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F62" w:rsidRDefault="00782F62" w:rsidP="00782F62">
      <w:pPr>
        <w:pStyle w:val="libCenterBold1"/>
        <w:rPr>
          <w:rtl/>
        </w:rPr>
      </w:pPr>
      <w:r>
        <w:rPr>
          <w:rtl/>
        </w:rPr>
        <w:t>تاريخ اديان و مذاهب جهان</w:t>
      </w:r>
    </w:p>
    <w:p w:rsidR="00782F62" w:rsidRDefault="00782F62" w:rsidP="00782F62">
      <w:pPr>
        <w:pStyle w:val="libCenterBold2"/>
        <w:rPr>
          <w:rtl/>
          <w:lang w:bidi="fa-IR"/>
        </w:rPr>
      </w:pPr>
    </w:p>
    <w:p w:rsidR="00F803F2" w:rsidRPr="00255880" w:rsidRDefault="00F803F2" w:rsidP="00255880">
      <w:pPr>
        <w:pStyle w:val="libCenterBold2"/>
        <w:rPr>
          <w:rtl/>
        </w:rPr>
      </w:pPr>
      <w:r w:rsidRPr="00255880">
        <w:rPr>
          <w:rFonts w:hint="cs"/>
          <w:rtl/>
        </w:rPr>
        <w:t>جلد اول</w:t>
      </w:r>
    </w:p>
    <w:p w:rsidR="00782F62" w:rsidRDefault="00782F62" w:rsidP="00782F62">
      <w:pPr>
        <w:pStyle w:val="libCenterBold2"/>
        <w:rPr>
          <w:rtl/>
        </w:rPr>
      </w:pPr>
      <w:r>
        <w:rPr>
          <w:rFonts w:hint="cs"/>
          <w:rtl/>
          <w:lang w:bidi="fa-IR"/>
        </w:rPr>
        <w:t xml:space="preserve">نویسنده </w:t>
      </w:r>
      <w:r>
        <w:rPr>
          <w:rtl/>
        </w:rPr>
        <w:t>: عبداللّه مبلغى آبادانى</w:t>
      </w:r>
    </w:p>
    <w:p w:rsidR="007539BF" w:rsidRDefault="007539BF" w:rsidP="007539BF">
      <w:pPr>
        <w:pStyle w:val="libNormal0"/>
        <w:rPr>
          <w:rtl/>
        </w:rPr>
      </w:pPr>
    </w:p>
    <w:p w:rsidR="007539BF" w:rsidRDefault="007539BF" w:rsidP="007539BF">
      <w:pPr>
        <w:pStyle w:val="libNormal"/>
        <w:rPr>
          <w:rtl/>
        </w:rPr>
      </w:pPr>
    </w:p>
    <w:p w:rsidR="007539BF" w:rsidRDefault="007539BF" w:rsidP="007539BF">
      <w:pPr>
        <w:pStyle w:val="libNormal"/>
        <w:rPr>
          <w:rtl/>
        </w:rPr>
      </w:pPr>
    </w:p>
    <w:p w:rsidR="007539BF" w:rsidRDefault="007539BF" w:rsidP="007539BF">
      <w:pPr>
        <w:pStyle w:val="libNormal"/>
        <w:rPr>
          <w:rtl/>
        </w:rPr>
      </w:pPr>
    </w:p>
    <w:p w:rsidR="007539BF" w:rsidRPr="006E7FD2" w:rsidRDefault="007539BF" w:rsidP="007539BF">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7539BF" w:rsidRPr="007539BF" w:rsidRDefault="007539BF" w:rsidP="007539BF">
      <w:pPr>
        <w:pStyle w:val="libNotice"/>
      </w:pPr>
      <w:r w:rsidRPr="006E7FD2">
        <w:rPr>
          <w:rFonts w:hint="cs"/>
          <w:rtl/>
        </w:rPr>
        <w:t xml:space="preserve">لازم به ذکر است تصحیح اشتباهات تایپی احتمالی، روی این کتاب انجام نگردیده است. </w:t>
      </w:r>
    </w:p>
    <w:p w:rsidR="00782F62" w:rsidRPr="00B72347" w:rsidRDefault="00782F62" w:rsidP="00B72347">
      <w:r>
        <w:br w:type="page"/>
      </w:r>
    </w:p>
    <w:p w:rsidR="0091085A" w:rsidRDefault="00255880" w:rsidP="009E10C2">
      <w:pPr>
        <w:pStyle w:val="Heading1"/>
        <w:rPr>
          <w:rtl/>
        </w:rPr>
      </w:pPr>
      <w:bookmarkStart w:id="0" w:name="_Toc368292740"/>
      <w:r>
        <w:rPr>
          <w:rtl/>
        </w:rPr>
        <w:lastRenderedPageBreak/>
        <w:t>مقدمه ناشر</w:t>
      </w:r>
      <w:bookmarkEnd w:id="0"/>
    </w:p>
    <w:p w:rsidR="0091085A" w:rsidRDefault="0091085A" w:rsidP="0091085A">
      <w:pPr>
        <w:pStyle w:val="libNormal"/>
        <w:rPr>
          <w:rtl/>
        </w:rPr>
      </w:pPr>
      <w:r>
        <w:rPr>
          <w:rtl/>
        </w:rPr>
        <w:t>استقبال از «كتاب» و گرايش به «كتابخوانى» در جامعه ما بعد از انقلاب اسلامى</w:t>
      </w:r>
      <w:r w:rsidR="004B339B">
        <w:rPr>
          <w:rtl/>
        </w:rPr>
        <w:t xml:space="preserve">، </w:t>
      </w:r>
      <w:r>
        <w:rPr>
          <w:rtl/>
        </w:rPr>
        <w:t>داراى فراز و نشيب قابل توجهى بوده و بدين جهت چاپ و نشر كتاب نيز از طرف ناشرين دستخوش تغييرات قابل ملاحظه اى گريده است</w:t>
      </w:r>
      <w:r w:rsidR="004B339B">
        <w:rPr>
          <w:rtl/>
        </w:rPr>
        <w:t xml:space="preserve">. </w:t>
      </w:r>
    </w:p>
    <w:p w:rsidR="0091085A" w:rsidRDefault="0091085A" w:rsidP="0091085A">
      <w:pPr>
        <w:pStyle w:val="libNormal"/>
        <w:rPr>
          <w:rtl/>
        </w:rPr>
      </w:pPr>
      <w:r>
        <w:rPr>
          <w:rtl/>
        </w:rPr>
        <w:t>بدون شك تحولات اجتماعى در ابعاد گوناگون ت</w:t>
      </w:r>
      <w:r w:rsidR="002C1AFF">
        <w:rPr>
          <w:rtl/>
        </w:rPr>
        <w:t>أ</w:t>
      </w:r>
      <w:r>
        <w:rPr>
          <w:rtl/>
        </w:rPr>
        <w:t>ثيرات مهمى بر فكر و فرهنگ مردمى كه ت</w:t>
      </w:r>
      <w:r w:rsidR="002C1AFF">
        <w:rPr>
          <w:rtl/>
        </w:rPr>
        <w:t>أ</w:t>
      </w:r>
      <w:r>
        <w:rPr>
          <w:rtl/>
        </w:rPr>
        <w:t>ثير از محيط اجتماعى هستند دارد</w:t>
      </w:r>
      <w:r w:rsidR="004B339B">
        <w:rPr>
          <w:rtl/>
        </w:rPr>
        <w:t xml:space="preserve">. </w:t>
      </w:r>
      <w:r>
        <w:rPr>
          <w:rtl/>
        </w:rPr>
        <w:t>ولى از طرف ديگر توانايى فكرى و رشد فرهنگى آگاهان مسائل فكرى مى تواند ساختار حركت هاى كمى و كيفى موجود در بافت هاى گوناگون اجتماعى را در جهت پويائى انديشه هاى آگاه قرار دهد</w:t>
      </w:r>
      <w:r w:rsidR="004B339B">
        <w:rPr>
          <w:rtl/>
        </w:rPr>
        <w:t xml:space="preserve">. </w:t>
      </w:r>
    </w:p>
    <w:p w:rsidR="0091085A" w:rsidRDefault="0091085A" w:rsidP="0091085A">
      <w:pPr>
        <w:pStyle w:val="libNormal"/>
        <w:rPr>
          <w:rtl/>
        </w:rPr>
      </w:pPr>
      <w:r>
        <w:rPr>
          <w:rtl/>
        </w:rPr>
        <w:t>و مى دانيم اساس «فرهنگ پويا» بر وجود «كتاب آگاهى بخش» مبتنى و استوار است</w:t>
      </w:r>
      <w:r w:rsidR="004B339B">
        <w:rPr>
          <w:rtl/>
        </w:rPr>
        <w:t xml:space="preserve">. </w:t>
      </w:r>
      <w:r>
        <w:rPr>
          <w:rtl/>
        </w:rPr>
        <w:t>و آگاهى هاى اصيل و زيربنائى كه مغزها را متحول و متكامل مى گرداند</w:t>
      </w:r>
      <w:r w:rsidR="004B339B">
        <w:rPr>
          <w:rtl/>
        </w:rPr>
        <w:t xml:space="preserve">، </w:t>
      </w:r>
      <w:r>
        <w:rPr>
          <w:rtl/>
        </w:rPr>
        <w:t>از طريق كتابهاى مفيد و ارزنده حاصل مى گردد</w:t>
      </w:r>
      <w:r w:rsidR="004B339B">
        <w:rPr>
          <w:rtl/>
        </w:rPr>
        <w:t xml:space="preserve">. </w:t>
      </w:r>
    </w:p>
    <w:p w:rsidR="0091085A" w:rsidRDefault="0091085A" w:rsidP="0091085A">
      <w:pPr>
        <w:pStyle w:val="libNormal"/>
        <w:rPr>
          <w:rtl/>
        </w:rPr>
      </w:pPr>
      <w:r>
        <w:rPr>
          <w:rtl/>
        </w:rPr>
        <w:t>با توجه به اين نكات</w:t>
      </w:r>
      <w:r w:rsidR="004B339B">
        <w:rPr>
          <w:rtl/>
        </w:rPr>
        <w:t xml:space="preserve">، </w:t>
      </w:r>
      <w:r>
        <w:rPr>
          <w:rtl/>
        </w:rPr>
        <w:t>پيشگامان مسائل فكرى و فرهنگى و آگاهان دردمند مردمى مسئوليت مهمى در قبال نسل چشم انتظار و اميدوار به حال آينده را دارند</w:t>
      </w:r>
      <w:r w:rsidR="004B339B">
        <w:rPr>
          <w:rtl/>
        </w:rPr>
        <w:t xml:space="preserve">. </w:t>
      </w:r>
    </w:p>
    <w:p w:rsidR="0091085A" w:rsidRDefault="0091085A" w:rsidP="0091085A">
      <w:pPr>
        <w:pStyle w:val="libNormal"/>
        <w:rPr>
          <w:rtl/>
        </w:rPr>
      </w:pPr>
      <w:r>
        <w:rPr>
          <w:rtl/>
        </w:rPr>
        <w:t>بر همين اساس ما تلاش هاى پيگير پيكارگران عرصه هاى فكرى و فرهنگى را در ستيز با اهريمن جهل و نادانى و ركود مى ستائيم و بر احي</w:t>
      </w:r>
      <w:r w:rsidR="002C1AFF">
        <w:rPr>
          <w:rtl/>
        </w:rPr>
        <w:t>أ</w:t>
      </w:r>
      <w:r>
        <w:rPr>
          <w:rtl/>
        </w:rPr>
        <w:t>گران انديشه هاى آگاه و بيدار و پوياى اسلامى درود و تحيت مى فرستيم</w:t>
      </w:r>
      <w:r w:rsidR="004B339B">
        <w:rPr>
          <w:rtl/>
        </w:rPr>
        <w:t xml:space="preserve">، </w:t>
      </w:r>
      <w:r>
        <w:rPr>
          <w:rtl/>
        </w:rPr>
        <w:t xml:space="preserve">و توفيق </w:t>
      </w:r>
      <w:r w:rsidR="007539BF">
        <w:rPr>
          <w:rtl/>
        </w:rPr>
        <w:t>مؤلف</w:t>
      </w:r>
      <w:r>
        <w:rPr>
          <w:rtl/>
        </w:rPr>
        <w:t>ان محقق و بيدارگر را از درگاه حق مسئلت داريم</w:t>
      </w:r>
      <w:r w:rsidR="004B339B">
        <w:rPr>
          <w:rtl/>
        </w:rPr>
        <w:t xml:space="preserve">. </w:t>
      </w:r>
    </w:p>
    <w:p w:rsidR="0091085A" w:rsidRDefault="0091085A" w:rsidP="0091085A">
      <w:pPr>
        <w:pStyle w:val="libNormal"/>
        <w:rPr>
          <w:rtl/>
        </w:rPr>
      </w:pPr>
      <w:r>
        <w:rPr>
          <w:rtl/>
        </w:rPr>
        <w:t xml:space="preserve">روزى </w:t>
      </w:r>
      <w:r w:rsidR="007539BF">
        <w:rPr>
          <w:rtl/>
        </w:rPr>
        <w:t>مؤلف</w:t>
      </w:r>
      <w:r>
        <w:rPr>
          <w:rtl/>
        </w:rPr>
        <w:t xml:space="preserve"> محترم اين كتاب براى تهيه كتاب به انتشارات مراجعه كردند</w:t>
      </w:r>
      <w:r w:rsidR="004B339B">
        <w:rPr>
          <w:rtl/>
        </w:rPr>
        <w:t xml:space="preserve">، </w:t>
      </w:r>
      <w:r>
        <w:rPr>
          <w:rtl/>
        </w:rPr>
        <w:t xml:space="preserve">سخن از كتابهاى «تاريخ اديان» به ميان آمد ايشان گفتند كه حدود سه هزار صفحه مطلب را در مدت ده سال درباره تاريخ اديان و مذاهب جمع آورى </w:t>
      </w:r>
      <w:r>
        <w:rPr>
          <w:rtl/>
        </w:rPr>
        <w:lastRenderedPageBreak/>
        <w:t>نموده اند</w:t>
      </w:r>
      <w:r w:rsidR="004B339B">
        <w:rPr>
          <w:rtl/>
        </w:rPr>
        <w:t xml:space="preserve">. </w:t>
      </w:r>
      <w:r>
        <w:rPr>
          <w:rtl/>
        </w:rPr>
        <w:t xml:space="preserve">بر اين مبنا كه </w:t>
      </w:r>
      <w:r w:rsidR="007539BF">
        <w:rPr>
          <w:rtl/>
        </w:rPr>
        <w:t>مؤلف</w:t>
      </w:r>
      <w:r>
        <w:rPr>
          <w:rtl/>
        </w:rPr>
        <w:t xml:space="preserve"> كار چشمگيرى انجام داده</w:t>
      </w:r>
      <w:r w:rsidR="004B339B">
        <w:rPr>
          <w:rtl/>
        </w:rPr>
        <w:t xml:space="preserve">، </w:t>
      </w:r>
      <w:r>
        <w:rPr>
          <w:rtl/>
        </w:rPr>
        <w:t>با ملاحظه يادداشت هاى ايشان علاقه مند به چاپ چنين كتابى شدم</w:t>
      </w:r>
      <w:r w:rsidR="004B339B">
        <w:rPr>
          <w:rtl/>
        </w:rPr>
        <w:t xml:space="preserve">، </w:t>
      </w:r>
      <w:r>
        <w:rPr>
          <w:rtl/>
        </w:rPr>
        <w:t>و از طرفى چون يادداشت ها در مقاطع مختلف به مدت ده سال جمع آورى شده بود بدون دسته بندى و نظم كامل بود</w:t>
      </w:r>
      <w:r w:rsidR="004B339B">
        <w:rPr>
          <w:rtl/>
        </w:rPr>
        <w:t xml:space="preserve">، </w:t>
      </w:r>
      <w:r>
        <w:rPr>
          <w:rtl/>
        </w:rPr>
        <w:t>و چون هدف ما ارائه كتابى بى عيب و نقص و منقح براى دوستداران كتاب بود</w:t>
      </w:r>
      <w:r w:rsidR="004B339B">
        <w:rPr>
          <w:rtl/>
        </w:rPr>
        <w:t xml:space="preserve">، </w:t>
      </w:r>
      <w:r>
        <w:rPr>
          <w:rtl/>
        </w:rPr>
        <w:t>از اين جهت به يكى از دوستان كه در كار ويراستارى و ت</w:t>
      </w:r>
      <w:r w:rsidR="002C1AFF">
        <w:rPr>
          <w:rtl/>
        </w:rPr>
        <w:t>أ</w:t>
      </w:r>
      <w:r>
        <w:rPr>
          <w:rtl/>
        </w:rPr>
        <w:t>ليف سابقه داشت اين مطلب را در ميان گذاشتم و ايشان نيز پذيرفتند كه در مدت يكسال كار ويرايش و مرتب كردن مطالب را به عهده بگيرند و بحمدالله به شايستگى اين كار را انجام دادند</w:t>
      </w:r>
      <w:r w:rsidR="004B339B">
        <w:rPr>
          <w:rtl/>
        </w:rPr>
        <w:t xml:space="preserve">. </w:t>
      </w:r>
    </w:p>
    <w:p w:rsidR="0091085A" w:rsidRDefault="0091085A" w:rsidP="0091085A">
      <w:pPr>
        <w:pStyle w:val="libNormal"/>
        <w:rPr>
          <w:rtl/>
        </w:rPr>
      </w:pPr>
      <w:r>
        <w:rPr>
          <w:rtl/>
        </w:rPr>
        <w:t xml:space="preserve">بدينوسيله ناشر و </w:t>
      </w:r>
      <w:r w:rsidR="007539BF">
        <w:rPr>
          <w:rtl/>
        </w:rPr>
        <w:t>مؤلف</w:t>
      </w:r>
      <w:r>
        <w:rPr>
          <w:rtl/>
        </w:rPr>
        <w:t xml:space="preserve"> هر دو</w:t>
      </w:r>
      <w:r w:rsidR="004B339B">
        <w:rPr>
          <w:rtl/>
        </w:rPr>
        <w:t xml:space="preserve">، </w:t>
      </w:r>
      <w:r>
        <w:rPr>
          <w:rtl/>
        </w:rPr>
        <w:t>خود را مديون زحمات و تلاش ايشان مى دانند</w:t>
      </w:r>
      <w:r w:rsidR="004B339B">
        <w:rPr>
          <w:rtl/>
        </w:rPr>
        <w:t xml:space="preserve">. </w:t>
      </w:r>
      <w:r>
        <w:rPr>
          <w:rtl/>
        </w:rPr>
        <w:t>ولى با همه تلاشى كه در كار چاپ اين كتاب به عمل آمده مسلما خالى از نقص و ايراد نخواهد بود</w:t>
      </w:r>
      <w:r w:rsidR="004B339B">
        <w:rPr>
          <w:rtl/>
        </w:rPr>
        <w:t xml:space="preserve">. </w:t>
      </w:r>
      <w:r>
        <w:rPr>
          <w:rtl/>
        </w:rPr>
        <w:t>و ما هم ادعاى كار بدون نقص را نداريم</w:t>
      </w:r>
      <w:r w:rsidR="004B339B">
        <w:rPr>
          <w:rtl/>
        </w:rPr>
        <w:t xml:space="preserve">. </w:t>
      </w:r>
      <w:r>
        <w:rPr>
          <w:rtl/>
        </w:rPr>
        <w:t>از اين جهت از دوستداران كتاب و ارباب فضل و دانش خاضعانه خواستار ارائه نظرات اصلاحى هستيم</w:t>
      </w:r>
      <w:r w:rsidR="004B339B">
        <w:rPr>
          <w:rtl/>
        </w:rPr>
        <w:t xml:space="preserve">. </w:t>
      </w:r>
    </w:p>
    <w:p w:rsidR="0091085A" w:rsidRDefault="007539BF" w:rsidP="00165AFE">
      <w:pPr>
        <w:pStyle w:val="Heading1"/>
        <w:rPr>
          <w:rtl/>
        </w:rPr>
      </w:pPr>
      <w:r>
        <w:rPr>
          <w:rFonts w:hint="cs"/>
          <w:rtl/>
        </w:rPr>
        <w:br w:type="page"/>
      </w:r>
      <w:bookmarkStart w:id="1" w:name="_Toc368292741"/>
      <w:r w:rsidR="00165AFE">
        <w:rPr>
          <w:rtl/>
        </w:rPr>
        <w:lastRenderedPageBreak/>
        <w:t>در</w:t>
      </w:r>
      <w:r w:rsidR="00255880">
        <w:rPr>
          <w:rtl/>
        </w:rPr>
        <w:t>آمدى بر تاريخ</w:t>
      </w:r>
      <w:bookmarkEnd w:id="1"/>
    </w:p>
    <w:tbl>
      <w:tblPr>
        <w:bidiVisual/>
        <w:tblW w:w="5000" w:type="pct"/>
        <w:tblLook w:val="01E0"/>
      </w:tblPr>
      <w:tblGrid>
        <w:gridCol w:w="3655"/>
        <w:gridCol w:w="269"/>
        <w:gridCol w:w="3663"/>
      </w:tblGrid>
      <w:tr w:rsidR="00A169F7" w:rsidTr="00C15566">
        <w:trPr>
          <w:trHeight w:val="350"/>
        </w:trPr>
        <w:tc>
          <w:tcPr>
            <w:tcW w:w="4288" w:type="dxa"/>
            <w:shd w:val="clear" w:color="auto" w:fill="auto"/>
          </w:tcPr>
          <w:p w:rsidR="00A169F7" w:rsidRDefault="00A169F7" w:rsidP="00C15566">
            <w:pPr>
              <w:pStyle w:val="libPoem"/>
              <w:rPr>
                <w:rtl/>
              </w:rPr>
            </w:pPr>
            <w:r>
              <w:rPr>
                <w:rtl/>
              </w:rPr>
              <w:t>بنام خداوند جان و خرد</w:t>
            </w:r>
            <w:r w:rsidRPr="00725071">
              <w:rPr>
                <w:rStyle w:val="libPoemTiniChar0"/>
                <w:rtl/>
              </w:rPr>
              <w:br/>
              <w:t> </w:t>
            </w:r>
          </w:p>
        </w:tc>
        <w:tc>
          <w:tcPr>
            <w:tcW w:w="280" w:type="dxa"/>
            <w:shd w:val="clear" w:color="auto" w:fill="auto"/>
          </w:tcPr>
          <w:p w:rsidR="00A169F7" w:rsidRDefault="00A169F7" w:rsidP="00C15566">
            <w:pPr>
              <w:pStyle w:val="libPoem"/>
              <w:rPr>
                <w:rtl/>
              </w:rPr>
            </w:pPr>
          </w:p>
        </w:tc>
        <w:tc>
          <w:tcPr>
            <w:tcW w:w="4288" w:type="dxa"/>
            <w:shd w:val="clear" w:color="auto" w:fill="auto"/>
          </w:tcPr>
          <w:p w:rsidR="00A169F7" w:rsidRDefault="00A169F7" w:rsidP="00C15566">
            <w:pPr>
              <w:pStyle w:val="libPoem"/>
              <w:rPr>
                <w:rtl/>
              </w:rPr>
            </w:pPr>
            <w:r>
              <w:rPr>
                <w:rtl/>
              </w:rPr>
              <w:t>كزين برتر انديشه بر نگذرد</w:t>
            </w:r>
            <w:r w:rsidRPr="00725071">
              <w:rPr>
                <w:rStyle w:val="libPoemTiniChar0"/>
                <w:rtl/>
              </w:rPr>
              <w:br/>
              <w:t> </w:t>
            </w:r>
          </w:p>
        </w:tc>
      </w:tr>
      <w:tr w:rsidR="00A169F7" w:rsidTr="00C15566">
        <w:trPr>
          <w:trHeight w:val="350"/>
        </w:trPr>
        <w:tc>
          <w:tcPr>
            <w:tcW w:w="4288" w:type="dxa"/>
          </w:tcPr>
          <w:p w:rsidR="00A169F7" w:rsidRDefault="00A169F7" w:rsidP="00C15566">
            <w:pPr>
              <w:pStyle w:val="libPoem"/>
              <w:rPr>
                <w:rtl/>
              </w:rPr>
            </w:pPr>
            <w:r>
              <w:rPr>
                <w:rtl/>
              </w:rPr>
              <w:t>خداوند نام و خداوند جاى</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خداوند روزى ده رهنماى</w:t>
            </w:r>
            <w:r w:rsidRPr="00725071">
              <w:rPr>
                <w:rStyle w:val="libPoemTiniChar0"/>
                <w:rtl/>
              </w:rPr>
              <w:br/>
              <w:t> </w:t>
            </w:r>
          </w:p>
        </w:tc>
      </w:tr>
      <w:tr w:rsidR="00A169F7" w:rsidTr="00C15566">
        <w:trPr>
          <w:trHeight w:val="350"/>
        </w:trPr>
        <w:tc>
          <w:tcPr>
            <w:tcW w:w="4288" w:type="dxa"/>
          </w:tcPr>
          <w:p w:rsidR="00A169F7" w:rsidRDefault="00A169F7" w:rsidP="00C15566">
            <w:pPr>
              <w:pStyle w:val="libPoem"/>
              <w:rPr>
                <w:rtl/>
              </w:rPr>
            </w:pPr>
            <w:r>
              <w:rPr>
                <w:rtl/>
              </w:rPr>
              <w:t>خداوند كيوان و گردان سپهر</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فروزنده ماه و ناهيد و مهر</w:t>
            </w:r>
            <w:r w:rsidRPr="00725071">
              <w:rPr>
                <w:rStyle w:val="libPoemTiniChar0"/>
                <w:rtl/>
              </w:rPr>
              <w:br/>
              <w:t> </w:t>
            </w:r>
          </w:p>
        </w:tc>
      </w:tr>
      <w:tr w:rsidR="00A169F7" w:rsidTr="00C15566">
        <w:trPr>
          <w:trHeight w:val="350"/>
        </w:trPr>
        <w:tc>
          <w:tcPr>
            <w:tcW w:w="4288" w:type="dxa"/>
          </w:tcPr>
          <w:p w:rsidR="00A169F7" w:rsidRDefault="00A169F7" w:rsidP="00C15566">
            <w:pPr>
              <w:pStyle w:val="libPoem"/>
              <w:rPr>
                <w:rtl/>
              </w:rPr>
            </w:pPr>
            <w:r>
              <w:rPr>
                <w:rtl/>
              </w:rPr>
              <w:t>زنام و نشان و گمان برتر است</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نگارنده بر شده پيكرست</w:t>
            </w:r>
            <w:r w:rsidRPr="00725071">
              <w:rPr>
                <w:rStyle w:val="libPoemTiniChar0"/>
                <w:rtl/>
              </w:rPr>
              <w:br/>
              <w:t> </w:t>
            </w:r>
          </w:p>
        </w:tc>
      </w:tr>
      <w:tr w:rsidR="00A169F7" w:rsidTr="00C15566">
        <w:trPr>
          <w:trHeight w:val="350"/>
        </w:trPr>
        <w:tc>
          <w:tcPr>
            <w:tcW w:w="4288" w:type="dxa"/>
          </w:tcPr>
          <w:p w:rsidR="00A169F7" w:rsidRDefault="00A169F7" w:rsidP="00C15566">
            <w:pPr>
              <w:pStyle w:val="libPoem"/>
              <w:rPr>
                <w:rtl/>
              </w:rPr>
            </w:pPr>
            <w:r>
              <w:rPr>
                <w:rtl/>
              </w:rPr>
              <w:t>به بينندگان آفريننده را</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نبينى مرنجان دو بيننده را</w:t>
            </w:r>
            <w:r w:rsidRPr="00725071">
              <w:rPr>
                <w:rStyle w:val="libPoemTiniChar0"/>
                <w:rtl/>
              </w:rPr>
              <w:br/>
              <w:t> </w:t>
            </w:r>
          </w:p>
        </w:tc>
      </w:tr>
      <w:tr w:rsidR="00A169F7" w:rsidTr="00C15566">
        <w:tblPrEx>
          <w:tblLook w:val="04A0"/>
        </w:tblPrEx>
        <w:trPr>
          <w:trHeight w:val="350"/>
        </w:trPr>
        <w:tc>
          <w:tcPr>
            <w:tcW w:w="4288" w:type="dxa"/>
          </w:tcPr>
          <w:p w:rsidR="00A169F7" w:rsidRDefault="00A169F7" w:rsidP="00C15566">
            <w:pPr>
              <w:pStyle w:val="libPoem"/>
              <w:rPr>
                <w:rtl/>
              </w:rPr>
            </w:pPr>
            <w:r>
              <w:rPr>
                <w:rtl/>
              </w:rPr>
              <w:t>نيايد بدو نيز انديشه راه</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كه او برتر از نام و از جايگاه</w:t>
            </w:r>
            <w:r w:rsidRPr="00725071">
              <w:rPr>
                <w:rStyle w:val="libPoemTiniChar0"/>
                <w:rtl/>
              </w:rPr>
              <w:br/>
              <w:t> </w:t>
            </w:r>
          </w:p>
        </w:tc>
      </w:tr>
      <w:tr w:rsidR="00A169F7" w:rsidTr="00C15566">
        <w:tblPrEx>
          <w:tblLook w:val="04A0"/>
        </w:tblPrEx>
        <w:trPr>
          <w:trHeight w:val="350"/>
        </w:trPr>
        <w:tc>
          <w:tcPr>
            <w:tcW w:w="4288" w:type="dxa"/>
          </w:tcPr>
          <w:p w:rsidR="00A169F7" w:rsidRDefault="00A169F7" w:rsidP="00C15566">
            <w:pPr>
              <w:pStyle w:val="libPoem"/>
              <w:rPr>
                <w:rtl/>
              </w:rPr>
            </w:pPr>
            <w:r>
              <w:rPr>
                <w:rtl/>
              </w:rPr>
              <w:t>سخن هر چه زين گوهران بگذرد</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نيابد بدو راه جان و خرد</w:t>
            </w:r>
            <w:r w:rsidRPr="00725071">
              <w:rPr>
                <w:rStyle w:val="libPoemTiniChar0"/>
                <w:rtl/>
              </w:rPr>
              <w:br/>
              <w:t> </w:t>
            </w:r>
          </w:p>
        </w:tc>
      </w:tr>
      <w:tr w:rsidR="00A169F7" w:rsidTr="00C15566">
        <w:tblPrEx>
          <w:tblLook w:val="04A0"/>
        </w:tblPrEx>
        <w:trPr>
          <w:trHeight w:val="350"/>
        </w:trPr>
        <w:tc>
          <w:tcPr>
            <w:tcW w:w="4288" w:type="dxa"/>
          </w:tcPr>
          <w:p w:rsidR="00A169F7" w:rsidRDefault="00A169F7" w:rsidP="00C15566">
            <w:pPr>
              <w:pStyle w:val="libPoem"/>
              <w:rPr>
                <w:rtl/>
              </w:rPr>
            </w:pPr>
            <w:r>
              <w:rPr>
                <w:rtl/>
              </w:rPr>
              <w:t>خرد گر سخن برگزيند همى</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همانرا گزيند كه بيند همى</w:t>
            </w:r>
            <w:r w:rsidRPr="00725071">
              <w:rPr>
                <w:rStyle w:val="libPoemTiniChar0"/>
                <w:rtl/>
              </w:rPr>
              <w:br/>
              <w:t> </w:t>
            </w:r>
          </w:p>
        </w:tc>
      </w:tr>
      <w:tr w:rsidR="00A169F7" w:rsidTr="00C15566">
        <w:tblPrEx>
          <w:tblLook w:val="04A0"/>
        </w:tblPrEx>
        <w:trPr>
          <w:trHeight w:val="350"/>
        </w:trPr>
        <w:tc>
          <w:tcPr>
            <w:tcW w:w="4288" w:type="dxa"/>
          </w:tcPr>
          <w:p w:rsidR="00A169F7" w:rsidRDefault="00A169F7" w:rsidP="00C15566">
            <w:pPr>
              <w:pStyle w:val="libPoem"/>
              <w:rPr>
                <w:rtl/>
              </w:rPr>
            </w:pPr>
            <w:r>
              <w:rPr>
                <w:rtl/>
              </w:rPr>
              <w:t>ستودن نداند كس او را چو هست</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ميان بندگى را ببايدت بست</w:t>
            </w:r>
            <w:r w:rsidRPr="00725071">
              <w:rPr>
                <w:rStyle w:val="libPoemTiniChar0"/>
                <w:rtl/>
              </w:rPr>
              <w:br/>
              <w:t> </w:t>
            </w:r>
          </w:p>
        </w:tc>
      </w:tr>
      <w:tr w:rsidR="00A169F7" w:rsidTr="00C15566">
        <w:tblPrEx>
          <w:tblLook w:val="04A0"/>
        </w:tblPrEx>
        <w:trPr>
          <w:trHeight w:val="350"/>
        </w:trPr>
        <w:tc>
          <w:tcPr>
            <w:tcW w:w="4288" w:type="dxa"/>
          </w:tcPr>
          <w:p w:rsidR="00A169F7" w:rsidRDefault="00A169F7" w:rsidP="00C15566">
            <w:pPr>
              <w:pStyle w:val="libPoem"/>
              <w:rPr>
                <w:rtl/>
              </w:rPr>
            </w:pPr>
            <w:r>
              <w:rPr>
                <w:rtl/>
              </w:rPr>
              <w:t>خرد را و جان را همى سنجد اوى</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در انديشه سخته كى گنجد اوى</w:t>
            </w:r>
            <w:r w:rsidRPr="00725071">
              <w:rPr>
                <w:rStyle w:val="libPoemTiniChar0"/>
                <w:rtl/>
              </w:rPr>
              <w:br/>
              <w:t> </w:t>
            </w:r>
          </w:p>
        </w:tc>
      </w:tr>
      <w:tr w:rsidR="00A169F7" w:rsidTr="00C15566">
        <w:tblPrEx>
          <w:tblLook w:val="04A0"/>
        </w:tblPrEx>
        <w:trPr>
          <w:trHeight w:val="350"/>
        </w:trPr>
        <w:tc>
          <w:tcPr>
            <w:tcW w:w="4288" w:type="dxa"/>
          </w:tcPr>
          <w:p w:rsidR="00A169F7" w:rsidRDefault="00A169F7" w:rsidP="00C15566">
            <w:pPr>
              <w:pStyle w:val="libPoem"/>
              <w:rPr>
                <w:rtl/>
              </w:rPr>
            </w:pPr>
            <w:r>
              <w:rPr>
                <w:rtl/>
              </w:rPr>
              <w:t>بدين آلت راى و جان و زبان</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ستوده آفريننده را كى توان</w:t>
            </w:r>
            <w:r w:rsidRPr="00725071">
              <w:rPr>
                <w:rStyle w:val="libPoemTiniChar0"/>
                <w:rtl/>
              </w:rPr>
              <w:br/>
              <w:t> </w:t>
            </w:r>
          </w:p>
        </w:tc>
      </w:tr>
      <w:tr w:rsidR="00A169F7" w:rsidTr="00C15566">
        <w:tblPrEx>
          <w:tblLook w:val="04A0"/>
        </w:tblPrEx>
        <w:trPr>
          <w:trHeight w:val="350"/>
        </w:trPr>
        <w:tc>
          <w:tcPr>
            <w:tcW w:w="4288" w:type="dxa"/>
          </w:tcPr>
          <w:p w:rsidR="00A169F7" w:rsidRDefault="00A169F7" w:rsidP="00C15566">
            <w:pPr>
              <w:pStyle w:val="libPoem"/>
              <w:rPr>
                <w:rtl/>
              </w:rPr>
            </w:pPr>
            <w:r>
              <w:rPr>
                <w:rtl/>
              </w:rPr>
              <w:t>به هستيش بايد كه خستو شوى</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زگفتار بى كار يكسو شوى</w:t>
            </w:r>
            <w:r w:rsidRPr="00725071">
              <w:rPr>
                <w:rStyle w:val="libPoemTiniChar0"/>
                <w:rtl/>
              </w:rPr>
              <w:br/>
              <w:t> </w:t>
            </w:r>
          </w:p>
        </w:tc>
      </w:tr>
      <w:tr w:rsidR="00A169F7" w:rsidTr="00C15566">
        <w:tblPrEx>
          <w:tblLook w:val="04A0"/>
        </w:tblPrEx>
        <w:trPr>
          <w:trHeight w:val="350"/>
        </w:trPr>
        <w:tc>
          <w:tcPr>
            <w:tcW w:w="4288" w:type="dxa"/>
          </w:tcPr>
          <w:p w:rsidR="00A169F7" w:rsidRDefault="00A169F7" w:rsidP="00C15566">
            <w:pPr>
              <w:pStyle w:val="libPoem"/>
              <w:rPr>
                <w:rtl/>
              </w:rPr>
            </w:pPr>
            <w:r>
              <w:rPr>
                <w:rtl/>
              </w:rPr>
              <w:t>پرستنده باشد و جوينده راه</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بژرفى بفرمانش كردن نگاه</w:t>
            </w:r>
            <w:r w:rsidRPr="00725071">
              <w:rPr>
                <w:rStyle w:val="libPoemTiniChar0"/>
                <w:rtl/>
              </w:rPr>
              <w:br/>
              <w:t> </w:t>
            </w:r>
          </w:p>
        </w:tc>
      </w:tr>
      <w:tr w:rsidR="00A169F7" w:rsidTr="00C15566">
        <w:tblPrEx>
          <w:tblLook w:val="04A0"/>
        </w:tblPrEx>
        <w:trPr>
          <w:trHeight w:val="350"/>
        </w:trPr>
        <w:tc>
          <w:tcPr>
            <w:tcW w:w="4288" w:type="dxa"/>
          </w:tcPr>
          <w:p w:rsidR="00A169F7" w:rsidRDefault="00A169F7" w:rsidP="00C15566">
            <w:pPr>
              <w:pStyle w:val="libPoem"/>
              <w:rPr>
                <w:rtl/>
              </w:rPr>
            </w:pPr>
            <w:r>
              <w:rPr>
                <w:rtl/>
              </w:rPr>
              <w:t>توانا بود هر كه دانا بود</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C15566">
            <w:pPr>
              <w:pStyle w:val="libPoem"/>
              <w:rPr>
                <w:rtl/>
              </w:rPr>
            </w:pPr>
            <w:r>
              <w:rPr>
                <w:rtl/>
              </w:rPr>
              <w:t>ز دانش دل پير برنا بود</w:t>
            </w:r>
            <w:r w:rsidRPr="00725071">
              <w:rPr>
                <w:rStyle w:val="libPoemTiniChar0"/>
                <w:rtl/>
              </w:rPr>
              <w:br/>
              <w:t> </w:t>
            </w:r>
          </w:p>
        </w:tc>
      </w:tr>
      <w:tr w:rsidR="00A169F7" w:rsidTr="00C15566">
        <w:tblPrEx>
          <w:tblLook w:val="04A0"/>
        </w:tblPrEx>
        <w:trPr>
          <w:trHeight w:val="350"/>
        </w:trPr>
        <w:tc>
          <w:tcPr>
            <w:tcW w:w="4288" w:type="dxa"/>
          </w:tcPr>
          <w:p w:rsidR="00A169F7" w:rsidRDefault="00A169F7" w:rsidP="00C15566">
            <w:pPr>
              <w:pStyle w:val="libPoem"/>
              <w:rPr>
                <w:rtl/>
              </w:rPr>
            </w:pPr>
            <w:r>
              <w:rPr>
                <w:rtl/>
              </w:rPr>
              <w:t>از اين پرده برتر سخن گاه نيست</w:t>
            </w:r>
            <w:r w:rsidRPr="00725071">
              <w:rPr>
                <w:rStyle w:val="libPoemTiniChar0"/>
                <w:rtl/>
              </w:rPr>
              <w:br/>
              <w:t> </w:t>
            </w:r>
          </w:p>
        </w:tc>
        <w:tc>
          <w:tcPr>
            <w:tcW w:w="280" w:type="dxa"/>
          </w:tcPr>
          <w:p w:rsidR="00A169F7" w:rsidRDefault="00A169F7" w:rsidP="00C15566">
            <w:pPr>
              <w:pStyle w:val="libPoem"/>
              <w:rPr>
                <w:rtl/>
              </w:rPr>
            </w:pPr>
          </w:p>
        </w:tc>
        <w:tc>
          <w:tcPr>
            <w:tcW w:w="4288" w:type="dxa"/>
          </w:tcPr>
          <w:p w:rsidR="00A169F7" w:rsidRDefault="00A169F7" w:rsidP="00A169F7">
            <w:pPr>
              <w:pStyle w:val="libPoem"/>
              <w:rPr>
                <w:rtl/>
              </w:rPr>
            </w:pPr>
            <w:r>
              <w:rPr>
                <w:rtl/>
              </w:rPr>
              <w:t xml:space="preserve">ز هستى مر انديشه را راه نيست </w:t>
            </w:r>
            <w:r w:rsidRPr="00A169F7">
              <w:rPr>
                <w:rStyle w:val="libFootnotenumChar"/>
                <w:rtl/>
              </w:rPr>
              <w:t>(1)</w:t>
            </w:r>
            <w:r w:rsidRPr="00725071">
              <w:rPr>
                <w:rStyle w:val="libPoemTiniChar0"/>
                <w:rtl/>
              </w:rPr>
              <w:br/>
              <w:t> </w:t>
            </w:r>
          </w:p>
        </w:tc>
      </w:tr>
    </w:tbl>
    <w:p w:rsidR="0091085A" w:rsidRDefault="007539BF" w:rsidP="00BE6EE2">
      <w:pPr>
        <w:pStyle w:val="Heading1"/>
        <w:rPr>
          <w:rtl/>
        </w:rPr>
      </w:pPr>
      <w:r>
        <w:rPr>
          <w:rFonts w:hint="cs"/>
          <w:rtl/>
        </w:rPr>
        <w:br w:type="page"/>
      </w:r>
      <w:bookmarkStart w:id="2" w:name="_Toc368292742"/>
      <w:r w:rsidR="00255880">
        <w:rPr>
          <w:rtl/>
        </w:rPr>
        <w:lastRenderedPageBreak/>
        <w:t>تاريخ</w:t>
      </w:r>
      <w:bookmarkEnd w:id="2"/>
    </w:p>
    <w:p w:rsidR="0091085A" w:rsidRDefault="00255880" w:rsidP="00255880">
      <w:pPr>
        <w:pStyle w:val="Heading2"/>
        <w:rPr>
          <w:rtl/>
        </w:rPr>
      </w:pPr>
      <w:bookmarkStart w:id="3" w:name="_Toc368292743"/>
      <w:r>
        <w:rPr>
          <w:rtl/>
        </w:rPr>
        <w:t>تعريف</w:t>
      </w:r>
      <w:r w:rsidR="004B339B">
        <w:rPr>
          <w:rtl/>
        </w:rPr>
        <w:t xml:space="preserve">، </w:t>
      </w:r>
      <w:r>
        <w:rPr>
          <w:rtl/>
        </w:rPr>
        <w:t>لغت</w:t>
      </w:r>
      <w:r w:rsidR="004B339B">
        <w:rPr>
          <w:rtl/>
        </w:rPr>
        <w:t xml:space="preserve">، </w:t>
      </w:r>
      <w:r>
        <w:rPr>
          <w:rtl/>
        </w:rPr>
        <w:t>اصطلاح</w:t>
      </w:r>
      <w:r w:rsidR="004B339B">
        <w:rPr>
          <w:rtl/>
        </w:rPr>
        <w:t xml:space="preserve">، </w:t>
      </w:r>
      <w:r>
        <w:rPr>
          <w:rtl/>
        </w:rPr>
        <w:t>علم تاريخ</w:t>
      </w:r>
      <w:r w:rsidR="004B339B">
        <w:rPr>
          <w:rtl/>
        </w:rPr>
        <w:t xml:space="preserve">، </w:t>
      </w:r>
      <w:r>
        <w:rPr>
          <w:rtl/>
        </w:rPr>
        <w:t>فلسفه تاريخ</w:t>
      </w:r>
      <w:r w:rsidR="004B339B">
        <w:rPr>
          <w:rtl/>
        </w:rPr>
        <w:t xml:space="preserve">، </w:t>
      </w:r>
      <w:r>
        <w:rPr>
          <w:rtl/>
        </w:rPr>
        <w:t>تاريخ و تمدن</w:t>
      </w:r>
      <w:r w:rsidR="004B339B">
        <w:rPr>
          <w:rtl/>
        </w:rPr>
        <w:t xml:space="preserve">، </w:t>
      </w:r>
      <w:r>
        <w:rPr>
          <w:rtl/>
        </w:rPr>
        <w:t>تاريخ وتكامل</w:t>
      </w:r>
      <w:bookmarkEnd w:id="3"/>
      <w:r w:rsidR="004B339B">
        <w:rPr>
          <w:rtl/>
        </w:rPr>
        <w:t xml:space="preserve"> </w:t>
      </w:r>
    </w:p>
    <w:p w:rsidR="0091085A" w:rsidRDefault="0091085A" w:rsidP="00604D97">
      <w:pPr>
        <w:pStyle w:val="libBold1"/>
        <w:rPr>
          <w:rtl/>
        </w:rPr>
      </w:pPr>
      <w:r>
        <w:rPr>
          <w:rtl/>
        </w:rPr>
        <w:t>آغاز تاليف تاريخ</w:t>
      </w:r>
      <w:r w:rsidR="004B339B">
        <w:rPr>
          <w:rtl/>
        </w:rPr>
        <w:t xml:space="preserve">، </w:t>
      </w:r>
      <w:r>
        <w:rPr>
          <w:rtl/>
        </w:rPr>
        <w:t>كتب برجسته تاريخ</w:t>
      </w:r>
      <w:r w:rsidR="004B339B">
        <w:rPr>
          <w:rtl/>
        </w:rPr>
        <w:t xml:space="preserve">، </w:t>
      </w:r>
      <w:r>
        <w:rPr>
          <w:rtl/>
        </w:rPr>
        <w:t>تقسيم تاريخ</w:t>
      </w:r>
      <w:r w:rsidR="004B339B">
        <w:rPr>
          <w:rtl/>
        </w:rPr>
        <w:t xml:space="preserve">، </w:t>
      </w:r>
      <w:r>
        <w:rPr>
          <w:rtl/>
        </w:rPr>
        <w:t>و</w:t>
      </w:r>
      <w:r w:rsidR="004B339B">
        <w:rPr>
          <w:rtl/>
        </w:rPr>
        <w:t xml:space="preserve">... </w:t>
      </w:r>
    </w:p>
    <w:p w:rsidR="0091085A" w:rsidRDefault="0091085A" w:rsidP="0091085A">
      <w:pPr>
        <w:pStyle w:val="libNormal"/>
        <w:rPr>
          <w:rtl/>
        </w:rPr>
      </w:pPr>
      <w:r>
        <w:rPr>
          <w:rtl/>
        </w:rPr>
        <w:t>ابوريحان بيرونى مى گويد: «تاريخ مدت معينى است كه از آغاز سال شروع مى شود</w:t>
      </w:r>
      <w:r w:rsidR="004B339B">
        <w:rPr>
          <w:rtl/>
        </w:rPr>
        <w:t xml:space="preserve">. </w:t>
      </w:r>
      <w:r>
        <w:rPr>
          <w:rtl/>
        </w:rPr>
        <w:t xml:space="preserve">» </w:t>
      </w:r>
      <w:r w:rsidR="00C15566" w:rsidRPr="00C15566">
        <w:rPr>
          <w:rStyle w:val="libFootnotenumChar"/>
          <w:rtl/>
        </w:rPr>
        <w:t>(2)</w:t>
      </w:r>
      <w:r>
        <w:rPr>
          <w:rtl/>
        </w:rPr>
        <w:t xml:space="preserve"> مى توان گفت كه آغاز هر چيزى آن است ؛ مثلا مبد</w:t>
      </w:r>
      <w:r w:rsidR="002C1AFF">
        <w:rPr>
          <w:rtl/>
        </w:rPr>
        <w:t>أ</w:t>
      </w:r>
      <w:r>
        <w:rPr>
          <w:rtl/>
        </w:rPr>
        <w:t xml:space="preserve"> بعثت پيامبرى يا لحظه قيام مصلحى يا هنگام هلاكت امت و ملتى و</w:t>
      </w:r>
      <w:r w:rsidR="004B339B">
        <w:rPr>
          <w:rtl/>
        </w:rPr>
        <w:t xml:space="preserve">... </w:t>
      </w:r>
      <w:r>
        <w:rPr>
          <w:rtl/>
        </w:rPr>
        <w:t>تمام اين حوادث و زمان وقوع آن به وسيله تاريخ شناخته مى شود</w:t>
      </w:r>
      <w:r w:rsidR="004B339B">
        <w:rPr>
          <w:rtl/>
        </w:rPr>
        <w:t xml:space="preserve">. </w:t>
      </w:r>
      <w:r>
        <w:rPr>
          <w:rtl/>
        </w:rPr>
        <w:t>بديهى است كه كليه جوامع بشرى در همه حالات دينى و دنيوى خود به ناچار در دايره تاريخ قرار مى گيرند</w:t>
      </w:r>
      <w:r w:rsidR="004B339B">
        <w:rPr>
          <w:rtl/>
        </w:rPr>
        <w:t xml:space="preserve">. </w:t>
      </w:r>
      <w:r>
        <w:rPr>
          <w:rtl/>
        </w:rPr>
        <w:t>تاريخ هر ملتى متعلق به مردمى است كه آن را ساخته و پرداخته اند</w:t>
      </w:r>
      <w:r w:rsidR="004B339B">
        <w:rPr>
          <w:rtl/>
        </w:rPr>
        <w:t xml:space="preserve">، </w:t>
      </w:r>
      <w:r>
        <w:rPr>
          <w:rtl/>
        </w:rPr>
        <w:t>«پس اين انسان است كه تاريخ را مى سازد</w:t>
      </w:r>
      <w:r w:rsidR="004B339B">
        <w:rPr>
          <w:rtl/>
        </w:rPr>
        <w:t xml:space="preserve">. </w:t>
      </w:r>
      <w:r w:rsidR="00C15566" w:rsidRPr="00C15566">
        <w:rPr>
          <w:rStyle w:val="libFootnotenumChar"/>
          <w:rtl/>
        </w:rPr>
        <w:t>(3)</w:t>
      </w:r>
      <w:r>
        <w:rPr>
          <w:rtl/>
        </w:rPr>
        <w:t xml:space="preserve">» </w:t>
      </w:r>
    </w:p>
    <w:p w:rsidR="0091085A" w:rsidRDefault="0091085A" w:rsidP="0091085A">
      <w:pPr>
        <w:pStyle w:val="libNormal"/>
        <w:rPr>
          <w:rtl/>
        </w:rPr>
      </w:pPr>
      <w:r>
        <w:rPr>
          <w:rtl/>
        </w:rPr>
        <w:t>تاريخ در لغت به معناى وقت شناسى است و در اصطلاح يعنى تعيين وقت ؛ زمان گذشته</w:t>
      </w:r>
      <w:r w:rsidR="004B339B">
        <w:rPr>
          <w:rtl/>
        </w:rPr>
        <w:t xml:space="preserve">، </w:t>
      </w:r>
      <w:r>
        <w:rPr>
          <w:rtl/>
        </w:rPr>
        <w:t>حال</w:t>
      </w:r>
      <w:r w:rsidR="004B339B">
        <w:rPr>
          <w:rtl/>
        </w:rPr>
        <w:t xml:space="preserve">، </w:t>
      </w:r>
      <w:r>
        <w:rPr>
          <w:rtl/>
        </w:rPr>
        <w:t>آينده</w:t>
      </w:r>
      <w:r w:rsidR="004B339B">
        <w:rPr>
          <w:rtl/>
        </w:rPr>
        <w:t xml:space="preserve">. </w:t>
      </w:r>
      <w:r>
        <w:rPr>
          <w:rtl/>
        </w:rPr>
        <w:t>تاريخ شناسائى وقت است با اسناد به آغاز حدوث امرى شايع و رايج</w:t>
      </w:r>
      <w:r w:rsidR="004B339B">
        <w:rPr>
          <w:rtl/>
        </w:rPr>
        <w:t xml:space="preserve">. </w:t>
      </w:r>
      <w:r>
        <w:rPr>
          <w:rtl/>
        </w:rPr>
        <w:t>تاريخ علمى است كه از تعيين وقت (زمان) و حالات و موضوعات مربوط به آن بحث مى كند</w:t>
      </w:r>
      <w:r w:rsidR="004B339B">
        <w:rPr>
          <w:rtl/>
        </w:rPr>
        <w:t xml:space="preserve">. </w:t>
      </w:r>
    </w:p>
    <w:p w:rsidR="0091085A" w:rsidRDefault="0091085A" w:rsidP="0091085A">
      <w:pPr>
        <w:pStyle w:val="libNormal"/>
        <w:rPr>
          <w:rtl/>
        </w:rPr>
      </w:pPr>
      <w:r>
        <w:rPr>
          <w:rtl/>
        </w:rPr>
        <w:t>«كافيجى» مى گويد: «لفظ تاريخ معرب (ماه</w:t>
      </w:r>
      <w:r w:rsidR="004B339B">
        <w:rPr>
          <w:rtl/>
        </w:rPr>
        <w:t xml:space="preserve">، </w:t>
      </w:r>
      <w:r>
        <w:rPr>
          <w:rtl/>
        </w:rPr>
        <w:t>روز) فارسى است كه به پيشنهاد هرمزان ايرانى وارد جلسات مسلمانان شده است</w:t>
      </w:r>
      <w:r w:rsidR="004B339B">
        <w:rPr>
          <w:rtl/>
        </w:rPr>
        <w:t xml:space="preserve">. </w:t>
      </w:r>
      <w:r>
        <w:rPr>
          <w:rtl/>
        </w:rPr>
        <w:t>تواريخ مشهور عبارت است از:</w:t>
      </w:r>
    </w:p>
    <w:p w:rsidR="0091085A" w:rsidRDefault="0091085A" w:rsidP="0091085A">
      <w:pPr>
        <w:pStyle w:val="libNormal"/>
        <w:rPr>
          <w:rtl/>
        </w:rPr>
      </w:pPr>
      <w:r>
        <w:rPr>
          <w:rtl/>
        </w:rPr>
        <w:t>تاريخ هجرى</w:t>
      </w:r>
      <w:r w:rsidR="004B339B">
        <w:rPr>
          <w:rtl/>
        </w:rPr>
        <w:t xml:space="preserve">، </w:t>
      </w:r>
      <w:r>
        <w:rPr>
          <w:rtl/>
        </w:rPr>
        <w:t>تاريخ رومى</w:t>
      </w:r>
      <w:r w:rsidR="004B339B">
        <w:rPr>
          <w:rtl/>
        </w:rPr>
        <w:t xml:space="preserve">، </w:t>
      </w:r>
      <w:r>
        <w:rPr>
          <w:rtl/>
        </w:rPr>
        <w:t>تاريخ فارسى</w:t>
      </w:r>
      <w:r w:rsidR="004B339B">
        <w:rPr>
          <w:rtl/>
        </w:rPr>
        <w:t xml:space="preserve">، </w:t>
      </w:r>
      <w:r>
        <w:rPr>
          <w:rtl/>
        </w:rPr>
        <w:t>تاريخ سلطانى</w:t>
      </w:r>
      <w:r w:rsidR="004B339B">
        <w:rPr>
          <w:rtl/>
        </w:rPr>
        <w:t xml:space="preserve">. </w:t>
      </w:r>
      <w:r>
        <w:rPr>
          <w:rtl/>
        </w:rPr>
        <w:t xml:space="preserve">» </w:t>
      </w:r>
      <w:r w:rsidR="00C15566" w:rsidRPr="00C15566">
        <w:rPr>
          <w:rStyle w:val="libFootnotenumChar"/>
          <w:rtl/>
        </w:rPr>
        <w:t>(4)</w:t>
      </w:r>
    </w:p>
    <w:p w:rsidR="0091085A" w:rsidRDefault="007539BF" w:rsidP="0091085A">
      <w:pPr>
        <w:pStyle w:val="libNormal"/>
        <w:rPr>
          <w:rtl/>
        </w:rPr>
      </w:pPr>
      <w:r>
        <w:rPr>
          <w:rtl/>
        </w:rPr>
        <w:t>مؤلف</w:t>
      </w:r>
      <w:r w:rsidR="0091085A">
        <w:rPr>
          <w:rtl/>
        </w:rPr>
        <w:t xml:space="preserve"> «مفتاح السعاده» مى گويد</w:t>
      </w:r>
    </w:p>
    <w:p w:rsidR="0091085A" w:rsidRDefault="007539BF" w:rsidP="0091085A">
      <w:pPr>
        <w:pStyle w:val="libNormal"/>
        <w:rPr>
          <w:rtl/>
        </w:rPr>
      </w:pPr>
      <w:r>
        <w:rPr>
          <w:rtl/>
        </w:rPr>
        <w:t>مؤلف</w:t>
      </w:r>
      <w:r w:rsidR="0091085A">
        <w:rPr>
          <w:rtl/>
        </w:rPr>
        <w:t xml:space="preserve"> «مفتاح السعادة» مى گويد: «علم تاريخ معرف احوال طوايف بشرى است كه آداب و رسوم و انساب آدمى را در بر مى گيرد</w:t>
      </w:r>
      <w:r w:rsidR="004B339B">
        <w:rPr>
          <w:rtl/>
        </w:rPr>
        <w:t xml:space="preserve">... </w:t>
      </w:r>
      <w:r w:rsidR="0091085A">
        <w:rPr>
          <w:rtl/>
        </w:rPr>
        <w:t xml:space="preserve">هدف علم تاريخ </w:t>
      </w:r>
      <w:r w:rsidR="0091085A">
        <w:rPr>
          <w:rtl/>
        </w:rPr>
        <w:lastRenderedPageBreak/>
        <w:t>آشنائى و آگاهى از حالات گذشتگان است</w:t>
      </w:r>
      <w:r w:rsidR="004B339B">
        <w:rPr>
          <w:rtl/>
        </w:rPr>
        <w:t xml:space="preserve">. </w:t>
      </w:r>
      <w:r w:rsidR="0091085A">
        <w:rPr>
          <w:rtl/>
        </w:rPr>
        <w:t>فايده علم تاريخ گرفتن عبرت و پند از سرنوشت پيشينيان است</w:t>
      </w:r>
      <w:r w:rsidR="004B339B">
        <w:rPr>
          <w:rtl/>
        </w:rPr>
        <w:t xml:space="preserve">. </w:t>
      </w:r>
      <w:r w:rsidR="0091085A">
        <w:rPr>
          <w:rtl/>
        </w:rPr>
        <w:t xml:space="preserve">» </w:t>
      </w:r>
      <w:r w:rsidR="00C15566" w:rsidRPr="00C15566">
        <w:rPr>
          <w:rStyle w:val="libFootnotenumChar"/>
          <w:rtl/>
        </w:rPr>
        <w:t>(5)</w:t>
      </w:r>
    </w:p>
    <w:p w:rsidR="0091085A" w:rsidRDefault="0091085A" w:rsidP="0091085A">
      <w:pPr>
        <w:pStyle w:val="libNormal"/>
        <w:rPr>
          <w:rtl/>
        </w:rPr>
      </w:pPr>
      <w:r>
        <w:rPr>
          <w:rtl/>
        </w:rPr>
        <w:t>«سخاوى» مى گويد: «تاريخ در لغت يعنى وقت</w:t>
      </w:r>
      <w:r w:rsidR="004B339B">
        <w:rPr>
          <w:rtl/>
        </w:rPr>
        <w:t xml:space="preserve">. </w:t>
      </w:r>
      <w:r>
        <w:rPr>
          <w:rtl/>
        </w:rPr>
        <w:t>گفته مى شود:</w:t>
      </w:r>
    </w:p>
    <w:p w:rsidR="0091085A" w:rsidRDefault="0091085A" w:rsidP="0091085A">
      <w:pPr>
        <w:pStyle w:val="libNormal"/>
        <w:rPr>
          <w:rtl/>
        </w:rPr>
      </w:pPr>
      <w:r>
        <w:rPr>
          <w:rtl/>
        </w:rPr>
        <w:t>ارخت الكتاب و ورخته زمان و اوقات كتاب را بيان كردم</w:t>
      </w:r>
      <w:r w:rsidR="004B339B">
        <w:rPr>
          <w:rtl/>
        </w:rPr>
        <w:t xml:space="preserve">. </w:t>
      </w:r>
      <w:r>
        <w:rPr>
          <w:rtl/>
        </w:rPr>
        <w:t xml:space="preserve">» </w:t>
      </w:r>
      <w:r w:rsidR="00C15566" w:rsidRPr="00C15566">
        <w:rPr>
          <w:rStyle w:val="libFootnotenumChar"/>
          <w:rtl/>
        </w:rPr>
        <w:t>(6)</w:t>
      </w:r>
    </w:p>
    <w:p w:rsidR="0091085A" w:rsidRDefault="0091085A" w:rsidP="0091085A">
      <w:pPr>
        <w:pStyle w:val="libNormal"/>
        <w:rPr>
          <w:rtl/>
        </w:rPr>
      </w:pPr>
      <w:r>
        <w:rPr>
          <w:rtl/>
        </w:rPr>
        <w:t>«جوهرى» مى گويد: «تاريخ به معناى تعريف وقت و توريخ نيز مانند آن است</w:t>
      </w:r>
      <w:r w:rsidR="004B339B">
        <w:rPr>
          <w:rtl/>
        </w:rPr>
        <w:t xml:space="preserve">. </w:t>
      </w:r>
    </w:p>
    <w:p w:rsidR="0091085A" w:rsidRDefault="0091085A" w:rsidP="0091085A">
      <w:pPr>
        <w:pStyle w:val="libNormal"/>
        <w:rPr>
          <w:rtl/>
        </w:rPr>
      </w:pPr>
      <w:r>
        <w:rPr>
          <w:rtl/>
        </w:rPr>
        <w:t>گويند: ورخت و ورخته</w:t>
      </w:r>
      <w:r w:rsidR="004B339B">
        <w:rPr>
          <w:rtl/>
        </w:rPr>
        <w:t xml:space="preserve">. </w:t>
      </w:r>
      <w:r>
        <w:rPr>
          <w:rtl/>
        </w:rPr>
        <w:t xml:space="preserve">» </w:t>
      </w:r>
      <w:r w:rsidR="00C15566" w:rsidRPr="00C15566">
        <w:rPr>
          <w:rStyle w:val="libFootnotenumChar"/>
          <w:rtl/>
        </w:rPr>
        <w:t>(7)</w:t>
      </w:r>
    </w:p>
    <w:p w:rsidR="0091085A" w:rsidRDefault="0091085A" w:rsidP="0091085A">
      <w:pPr>
        <w:pStyle w:val="libNormal"/>
        <w:rPr>
          <w:rtl/>
        </w:rPr>
      </w:pPr>
      <w:r>
        <w:rPr>
          <w:rtl/>
        </w:rPr>
        <w:t>اصمعى مى گويد: «قبيله بنو تميم مى گويند: ورخت الكتاب توريخا</w:t>
      </w:r>
      <w:r w:rsidR="004B339B">
        <w:rPr>
          <w:rtl/>
        </w:rPr>
        <w:t xml:space="preserve">، </w:t>
      </w:r>
      <w:r>
        <w:rPr>
          <w:rtl/>
        </w:rPr>
        <w:t>و قبيله قيس مى گويند: ورخته تاريخا</w:t>
      </w:r>
      <w:r w:rsidR="004B339B">
        <w:rPr>
          <w:rtl/>
        </w:rPr>
        <w:t xml:space="preserve">. </w:t>
      </w:r>
      <w:r>
        <w:rPr>
          <w:rtl/>
        </w:rPr>
        <w:t xml:space="preserve">» </w:t>
      </w:r>
      <w:r w:rsidR="00C15566" w:rsidRPr="00C15566">
        <w:rPr>
          <w:rStyle w:val="libFootnotenumChar"/>
          <w:rtl/>
        </w:rPr>
        <w:t>(8)</w:t>
      </w:r>
      <w:r>
        <w:rPr>
          <w:rtl/>
        </w:rPr>
        <w:t xml:space="preserve"> و اين نشانه اصالت عربى وارژه «تاريخ» است</w:t>
      </w:r>
      <w:r w:rsidR="004B339B">
        <w:rPr>
          <w:rtl/>
        </w:rPr>
        <w:t xml:space="preserve">. </w:t>
      </w:r>
    </w:p>
    <w:p w:rsidR="0091085A" w:rsidRDefault="0091085A" w:rsidP="0091085A">
      <w:pPr>
        <w:pStyle w:val="libNormal"/>
        <w:rPr>
          <w:rtl/>
        </w:rPr>
      </w:pPr>
      <w:r>
        <w:rPr>
          <w:rtl/>
        </w:rPr>
        <w:t>بعضى گفته اند كه اين لغت عربى خالص نيست</w:t>
      </w:r>
      <w:r w:rsidR="004B339B">
        <w:rPr>
          <w:rtl/>
        </w:rPr>
        <w:t xml:space="preserve">، </w:t>
      </w:r>
      <w:r>
        <w:rPr>
          <w:rtl/>
        </w:rPr>
        <w:t>بلكه معرب و م</w:t>
      </w:r>
      <w:r w:rsidR="002C1AFF">
        <w:rPr>
          <w:rtl/>
        </w:rPr>
        <w:t>أ</w:t>
      </w:r>
      <w:r>
        <w:rPr>
          <w:rtl/>
        </w:rPr>
        <w:t>خوذ از «ماه» و «روز» فارسى است كه «ماه» به معنى «قمر» و روز به معناى «يوم» است</w:t>
      </w:r>
      <w:r w:rsidR="004B339B">
        <w:rPr>
          <w:rtl/>
        </w:rPr>
        <w:t xml:space="preserve">. </w:t>
      </w:r>
    </w:p>
    <w:p w:rsidR="0091085A" w:rsidRDefault="0091085A" w:rsidP="0091085A">
      <w:pPr>
        <w:pStyle w:val="libNormal"/>
        <w:rPr>
          <w:rtl/>
        </w:rPr>
      </w:pPr>
      <w:r>
        <w:rPr>
          <w:rtl/>
        </w:rPr>
        <w:t>ابو منصور جواليقى مى گويد: «كلمه تاريخ كه امروز مردم استعمال مى كنند</w:t>
      </w:r>
      <w:r w:rsidR="004B339B">
        <w:rPr>
          <w:rtl/>
        </w:rPr>
        <w:t xml:space="preserve">، </w:t>
      </w:r>
      <w:r>
        <w:rPr>
          <w:rtl/>
        </w:rPr>
        <w:t>عربى خالص نيست</w:t>
      </w:r>
      <w:r w:rsidR="004B339B">
        <w:rPr>
          <w:rtl/>
        </w:rPr>
        <w:t xml:space="preserve">. </w:t>
      </w:r>
      <w:r>
        <w:rPr>
          <w:rtl/>
        </w:rPr>
        <w:t>مسلمين اين كلمه را از اهل كتاب اقتباس ‍ كرده اند</w:t>
      </w:r>
      <w:r w:rsidR="004B339B">
        <w:rPr>
          <w:rtl/>
        </w:rPr>
        <w:t xml:space="preserve">، </w:t>
      </w:r>
      <w:r>
        <w:rPr>
          <w:rtl/>
        </w:rPr>
        <w:t>زيرا تاريخ مسلمانان براساس سال هجرى در زمان خلافت عمر نوشته شده و تاكنون متداول و مرسوم است</w:t>
      </w:r>
      <w:r w:rsidR="004B339B">
        <w:rPr>
          <w:rtl/>
        </w:rPr>
        <w:t xml:space="preserve">. </w:t>
      </w:r>
      <w:r>
        <w:rPr>
          <w:rtl/>
        </w:rPr>
        <w:t xml:space="preserve">» </w:t>
      </w:r>
      <w:r w:rsidR="00C15566" w:rsidRPr="00C15566">
        <w:rPr>
          <w:rStyle w:val="libFootnotenumChar"/>
          <w:rtl/>
        </w:rPr>
        <w:t>(9)</w:t>
      </w:r>
    </w:p>
    <w:p w:rsidR="0091085A" w:rsidRDefault="0091085A" w:rsidP="0091085A">
      <w:pPr>
        <w:pStyle w:val="libNormal"/>
        <w:rPr>
          <w:rtl/>
        </w:rPr>
      </w:pPr>
      <w:r>
        <w:rPr>
          <w:rtl/>
        </w:rPr>
        <w:t>«سخاوى» مى گويد: «موضوع علم تاريخ</w:t>
      </w:r>
      <w:r w:rsidR="004B339B">
        <w:rPr>
          <w:rtl/>
        </w:rPr>
        <w:t xml:space="preserve">، </w:t>
      </w:r>
      <w:r>
        <w:rPr>
          <w:rtl/>
        </w:rPr>
        <w:t>«انسان» و «زمان» است</w:t>
      </w:r>
      <w:r w:rsidR="004B339B">
        <w:rPr>
          <w:rtl/>
        </w:rPr>
        <w:t xml:space="preserve">، </w:t>
      </w:r>
      <w:r>
        <w:rPr>
          <w:rtl/>
        </w:rPr>
        <w:t>و مسائل تاريخ بررسى جزئيات حالات عارضه بر آدميان در زمانم و در دايره اوضاع و احوال است</w:t>
      </w:r>
      <w:r w:rsidR="004B339B">
        <w:rPr>
          <w:rtl/>
        </w:rPr>
        <w:t xml:space="preserve">. </w:t>
      </w:r>
      <w:r>
        <w:rPr>
          <w:rtl/>
        </w:rPr>
        <w:t>» و مى افزايد: «علم تاريخ فنى از فنون علم حديث نبوى است و زينتى است كه هرگاه روش استوار و محكم را در آن بپيمايند</w:t>
      </w:r>
      <w:r w:rsidR="004B339B">
        <w:rPr>
          <w:rtl/>
        </w:rPr>
        <w:t xml:space="preserve">، </w:t>
      </w:r>
      <w:r>
        <w:rPr>
          <w:rtl/>
        </w:rPr>
        <w:t>ديده را روشن و بينا مى كند و موقعيت اين دانش در دين</w:t>
      </w:r>
      <w:r w:rsidR="004B339B">
        <w:rPr>
          <w:rtl/>
        </w:rPr>
        <w:t xml:space="preserve">، </w:t>
      </w:r>
      <w:r>
        <w:rPr>
          <w:rtl/>
        </w:rPr>
        <w:t xml:space="preserve">عظيم است و سود حاصله از </w:t>
      </w:r>
      <w:r>
        <w:rPr>
          <w:rtl/>
        </w:rPr>
        <w:lastRenderedPageBreak/>
        <w:t>آن به شرع كمك مى رساند و به سبب شهرتش ‍ از بيان و تفهيم بى نياز است</w:t>
      </w:r>
      <w:r w:rsidR="00604D97">
        <w:rPr>
          <w:rtl/>
        </w:rPr>
        <w:t>...</w:t>
      </w:r>
      <w:r>
        <w:rPr>
          <w:rtl/>
        </w:rPr>
        <w:t xml:space="preserve">» </w:t>
      </w:r>
      <w:r w:rsidR="00C15566" w:rsidRPr="00C15566">
        <w:rPr>
          <w:rStyle w:val="libFootnotenumChar"/>
          <w:rtl/>
        </w:rPr>
        <w:t>(10)</w:t>
      </w:r>
    </w:p>
    <w:p w:rsidR="0091085A" w:rsidRDefault="0091085A" w:rsidP="0091085A">
      <w:pPr>
        <w:pStyle w:val="libNormal"/>
        <w:rPr>
          <w:rtl/>
        </w:rPr>
      </w:pPr>
      <w:r>
        <w:rPr>
          <w:rtl/>
        </w:rPr>
        <w:t>سيوطى مى گويد: «از فوائد علم تاريخ آشنائى با نسلها و توطن گزيدن آنها و شمارش عدد آنان و اوقات ويژه و درگذشت بزرگان و تولد آنها و رواة آنان است</w:t>
      </w:r>
      <w:r w:rsidR="004B339B">
        <w:rPr>
          <w:rtl/>
        </w:rPr>
        <w:t xml:space="preserve">، </w:t>
      </w:r>
      <w:r>
        <w:rPr>
          <w:rtl/>
        </w:rPr>
        <w:t>با علم تاريخ دروغ دروغگويان و راست گوئى راستگويان شناخته مى شود</w:t>
      </w:r>
      <w:r w:rsidR="004B339B">
        <w:rPr>
          <w:rtl/>
        </w:rPr>
        <w:t xml:space="preserve">. </w:t>
      </w:r>
      <w:r>
        <w:rPr>
          <w:rtl/>
        </w:rPr>
        <w:t>چنانكه خداوند مى فرمايد:</w:t>
      </w:r>
    </w:p>
    <w:p w:rsidR="0091085A" w:rsidRDefault="0091085A" w:rsidP="0091085A">
      <w:pPr>
        <w:pStyle w:val="libNormal"/>
        <w:rPr>
          <w:rtl/>
        </w:rPr>
      </w:pPr>
      <w:r>
        <w:rPr>
          <w:rtl/>
        </w:rPr>
        <w:t>«اى كسانى كه ايمان آورده ايد</w:t>
      </w:r>
      <w:r w:rsidR="004B339B">
        <w:rPr>
          <w:rtl/>
        </w:rPr>
        <w:t xml:space="preserve">، </w:t>
      </w:r>
      <w:r>
        <w:rPr>
          <w:rtl/>
        </w:rPr>
        <w:t>هرگاه به قرض و نسيه معامله مى كنيد</w:t>
      </w:r>
      <w:r w:rsidR="004B339B">
        <w:rPr>
          <w:rtl/>
        </w:rPr>
        <w:t xml:space="preserve">، </w:t>
      </w:r>
      <w:r>
        <w:rPr>
          <w:rtl/>
        </w:rPr>
        <w:t>براى زمان معلوم شند و نوشته در ميان قرار دهيد (قرآن 2/282)</w:t>
      </w:r>
      <w:r w:rsidR="004B339B">
        <w:rPr>
          <w:rtl/>
        </w:rPr>
        <w:t xml:space="preserve">. </w:t>
      </w:r>
      <w:r w:rsidR="00C15566" w:rsidRPr="00C15566">
        <w:rPr>
          <w:rStyle w:val="libFootnotenumChar"/>
          <w:rtl/>
        </w:rPr>
        <w:t>(11)</w:t>
      </w:r>
    </w:p>
    <w:p w:rsidR="0091085A" w:rsidRDefault="0091085A" w:rsidP="0091085A">
      <w:pPr>
        <w:pStyle w:val="libNormal"/>
        <w:rPr>
          <w:rtl/>
        </w:rPr>
      </w:pPr>
      <w:r>
        <w:rPr>
          <w:rtl/>
        </w:rPr>
        <w:t>«ظهير الدين مرعشى» مى گويد: «بدان كه علم تاريخ علمى است مشتمل بر حالات گذشتگان اين جهان كه چون اهل بصيرت به نظر اعتبار بر مصداق «</w:t>
      </w:r>
      <w:r w:rsidRPr="00604D97">
        <w:rPr>
          <w:rStyle w:val="libAieChar"/>
          <w:rtl/>
        </w:rPr>
        <w:t>فاعتبروا يا اولى الابصار</w:t>
      </w:r>
      <w:r>
        <w:rPr>
          <w:rtl/>
        </w:rPr>
        <w:t>» (قرآن</w:t>
      </w:r>
      <w:r w:rsidR="004B339B">
        <w:rPr>
          <w:rtl/>
        </w:rPr>
        <w:t xml:space="preserve">، </w:t>
      </w:r>
      <w:r>
        <w:rPr>
          <w:rtl/>
        </w:rPr>
        <w:t>حشر</w:t>
      </w:r>
      <w:r w:rsidR="004B339B">
        <w:rPr>
          <w:rtl/>
        </w:rPr>
        <w:t xml:space="preserve">، </w:t>
      </w:r>
      <w:r>
        <w:rPr>
          <w:rtl/>
        </w:rPr>
        <w:t>2) نگاه كنند</w:t>
      </w:r>
      <w:r w:rsidR="004B339B">
        <w:rPr>
          <w:rtl/>
        </w:rPr>
        <w:t xml:space="preserve">، </w:t>
      </w:r>
      <w:r>
        <w:rPr>
          <w:rtl/>
        </w:rPr>
        <w:t>به دلايل عقلى كه «</w:t>
      </w:r>
      <w:r w:rsidRPr="002C1AFF">
        <w:rPr>
          <w:rStyle w:val="libAieChar"/>
          <w:rtl/>
        </w:rPr>
        <w:t>فاعتبروا يا اولى الالباب</w:t>
      </w:r>
      <w:r>
        <w:rPr>
          <w:rtl/>
        </w:rPr>
        <w:t>» بدانند كه احوال مردم حال را مآل كار بر همان منوال خواهد بود و غرض از آن</w:t>
      </w:r>
      <w:r w:rsidR="004B339B">
        <w:rPr>
          <w:rtl/>
        </w:rPr>
        <w:t xml:space="preserve">، </w:t>
      </w:r>
      <w:r>
        <w:rPr>
          <w:rtl/>
        </w:rPr>
        <w:t>مجرد قصه خوانى و خوش ‍ آمد طبع و هواى نفسانى نباشد</w:t>
      </w:r>
      <w:r w:rsidR="004B339B">
        <w:rPr>
          <w:rtl/>
        </w:rPr>
        <w:t xml:space="preserve">، </w:t>
      </w:r>
      <w:r>
        <w:rPr>
          <w:rtl/>
        </w:rPr>
        <w:t>و غرض كلى و مقصود اصلى بر آن باشد كه از داشتن آن فايده دين و دنيا حاصل آيد كه اگر مقصود از آن فايده دارين نبودى</w:t>
      </w:r>
      <w:r w:rsidR="004B339B">
        <w:rPr>
          <w:rtl/>
        </w:rPr>
        <w:t xml:space="preserve">، </w:t>
      </w:r>
      <w:r>
        <w:rPr>
          <w:rtl/>
        </w:rPr>
        <w:t>خداى تعالى در كلام مجيد ذكر انبي</w:t>
      </w:r>
      <w:r w:rsidR="002C1AFF">
        <w:rPr>
          <w:rtl/>
        </w:rPr>
        <w:t>أ</w:t>
      </w:r>
      <w:r>
        <w:rPr>
          <w:rtl/>
        </w:rPr>
        <w:t xml:space="preserve"> و اولي</w:t>
      </w:r>
      <w:r w:rsidR="002C1AFF">
        <w:rPr>
          <w:rtl/>
        </w:rPr>
        <w:t>أ</w:t>
      </w:r>
      <w:r>
        <w:rPr>
          <w:rtl/>
        </w:rPr>
        <w:t xml:space="preserve"> كه پادشاهان دين و دنيااند</w:t>
      </w:r>
      <w:r w:rsidR="004B339B">
        <w:rPr>
          <w:rtl/>
        </w:rPr>
        <w:t xml:space="preserve">، </w:t>
      </w:r>
      <w:r>
        <w:rPr>
          <w:rtl/>
        </w:rPr>
        <w:t>نكردى و احوال كفره و فجره و فسقه را كه خسر الدنيا و الآخره اند هم به استقص</w:t>
      </w:r>
      <w:r w:rsidR="002C1AFF">
        <w:rPr>
          <w:rtl/>
        </w:rPr>
        <w:t>أ</w:t>
      </w:r>
      <w:r>
        <w:rPr>
          <w:rtl/>
        </w:rPr>
        <w:t xml:space="preserve"> ياد نفرمودى</w:t>
      </w:r>
      <w:r w:rsidR="004B339B">
        <w:rPr>
          <w:rtl/>
        </w:rPr>
        <w:t xml:space="preserve">... </w:t>
      </w:r>
      <w:r>
        <w:rPr>
          <w:rtl/>
        </w:rPr>
        <w:t xml:space="preserve">» </w:t>
      </w:r>
      <w:r w:rsidR="00C15566" w:rsidRPr="00C15566">
        <w:rPr>
          <w:rStyle w:val="libFootnotenumChar"/>
          <w:rtl/>
        </w:rPr>
        <w:t>(12)</w:t>
      </w:r>
    </w:p>
    <w:p w:rsidR="0091085A" w:rsidRDefault="0091085A" w:rsidP="0091085A">
      <w:pPr>
        <w:pStyle w:val="libNormal"/>
        <w:rPr>
          <w:rtl/>
        </w:rPr>
      </w:pPr>
      <w:r>
        <w:rPr>
          <w:rtl/>
        </w:rPr>
        <w:t>«ابن خلدون» مى گويد: «بدان كه فن تاريخ را روشى است كه هر كس ‍ بدان دست نيابد</w:t>
      </w:r>
      <w:r w:rsidR="004B339B">
        <w:rPr>
          <w:rtl/>
        </w:rPr>
        <w:t xml:space="preserve">، </w:t>
      </w:r>
      <w:r>
        <w:rPr>
          <w:rtl/>
        </w:rPr>
        <w:t>و آن را سورهاى فراوان و هدفى شريف است</w:t>
      </w:r>
      <w:r w:rsidR="004B339B">
        <w:rPr>
          <w:rtl/>
        </w:rPr>
        <w:t xml:space="preserve">، </w:t>
      </w:r>
      <w:r>
        <w:rPr>
          <w:rtl/>
        </w:rPr>
        <w:t>چه اين فن ما را به سرگذشتها و خويها ملتها و سيرتهاى پيامبران و دولت ها و سياستهاى پادشاهان گذشته آگاه مى كند</w:t>
      </w:r>
      <w:r w:rsidR="004B339B">
        <w:rPr>
          <w:rtl/>
        </w:rPr>
        <w:t xml:space="preserve">. </w:t>
      </w:r>
      <w:r>
        <w:rPr>
          <w:rtl/>
        </w:rPr>
        <w:t>بايد دانست كه حقيقت تاريخ خبردادن از اجتماع انسانى يعنى اجتماع جهان و كيفياتى است كه بر طبيعت اين اجتماع عارض مى شود</w:t>
      </w:r>
      <w:r w:rsidR="004B339B">
        <w:rPr>
          <w:rtl/>
        </w:rPr>
        <w:t xml:space="preserve">، </w:t>
      </w:r>
      <w:r>
        <w:rPr>
          <w:rtl/>
        </w:rPr>
        <w:t>چون توحش و همزيستى</w:t>
      </w:r>
      <w:r w:rsidR="004B339B">
        <w:rPr>
          <w:rtl/>
        </w:rPr>
        <w:t xml:space="preserve">، </w:t>
      </w:r>
      <w:r>
        <w:rPr>
          <w:rtl/>
        </w:rPr>
        <w:t xml:space="preserve">عصبيت ها و انواع جهانگشائى هاى بشر و چيرگى </w:t>
      </w:r>
      <w:r>
        <w:rPr>
          <w:rtl/>
        </w:rPr>
        <w:lastRenderedPageBreak/>
        <w:t>گروهى بر گروه ديگر و آنچه از اين اجتماع ايجاد مى شود مانند: تشكيل سلطنت و دولت و مراتب و درجات آن و آنچه بشر در پرتو كوشش و كار خويش به دست مى آورد چون پيشه ها و معاش و دانش ها و هنرها و ديگر عادات و احوالى كه در نتيجه طبيعت اين اجتماع روى مى دهد</w:t>
      </w:r>
      <w:r w:rsidR="004B339B">
        <w:rPr>
          <w:rtl/>
        </w:rPr>
        <w:t xml:space="preserve">. </w:t>
      </w:r>
      <w:r>
        <w:rPr>
          <w:rtl/>
        </w:rPr>
        <w:t xml:space="preserve">» </w:t>
      </w:r>
      <w:r w:rsidR="00C15566" w:rsidRPr="00C15566">
        <w:rPr>
          <w:rStyle w:val="libFootnotenumChar"/>
          <w:rtl/>
        </w:rPr>
        <w:t>(13)</w:t>
      </w:r>
    </w:p>
    <w:p w:rsidR="0091085A" w:rsidRDefault="007539BF" w:rsidP="0091085A">
      <w:pPr>
        <w:pStyle w:val="libNormal"/>
        <w:rPr>
          <w:rtl/>
        </w:rPr>
      </w:pPr>
      <w:r>
        <w:rPr>
          <w:rtl/>
        </w:rPr>
        <w:t>مؤلف</w:t>
      </w:r>
      <w:r w:rsidR="0091085A">
        <w:rPr>
          <w:rtl/>
        </w:rPr>
        <w:t xml:space="preserve"> «ريحانه الادب» مى گويد: «بديهى است كه علم تاريخ و دانستن اطوار و ادوار زندگى پيشينيان</w:t>
      </w:r>
      <w:r w:rsidR="004B339B">
        <w:rPr>
          <w:rtl/>
        </w:rPr>
        <w:t xml:space="preserve">، </w:t>
      </w:r>
      <w:r w:rsidR="0091085A">
        <w:rPr>
          <w:rtl/>
        </w:rPr>
        <w:t>بويژه طبقات علما و اهل فضل و دانش از ايشان</w:t>
      </w:r>
      <w:r w:rsidR="004B339B">
        <w:rPr>
          <w:rtl/>
        </w:rPr>
        <w:t xml:space="preserve">، </w:t>
      </w:r>
      <w:r w:rsidR="0091085A">
        <w:rPr>
          <w:rtl/>
        </w:rPr>
        <w:t>از مهمات عقليه و نقليه بوده و قسمت عمده از آيات شريفه قرآن به همين موضوع تخصيص داده شده و قلم و رقم از احصاى مزاياى آن قاصر و همين بس كه احياى آثار پيشينيان و سلف ت</w:t>
      </w:r>
      <w:r w:rsidR="002C1AFF">
        <w:rPr>
          <w:rtl/>
        </w:rPr>
        <w:t>أ</w:t>
      </w:r>
      <w:r w:rsidR="0091085A">
        <w:rPr>
          <w:rtl/>
        </w:rPr>
        <w:t>مين حيات آيندگان و خلف و به مثابه احياى خودشان و بهترين وسيله تجربه و عبرت ايشان است</w:t>
      </w:r>
      <w:r w:rsidR="004B339B">
        <w:rPr>
          <w:rtl/>
        </w:rPr>
        <w:t xml:space="preserve">، </w:t>
      </w:r>
      <w:r w:rsidR="0091085A">
        <w:rPr>
          <w:rtl/>
        </w:rPr>
        <w:t>و توان گفت كه در حقيقت عمر ايشان را با عمر خود توام كردن و چندين عمر بر عمر خود افزودن است</w:t>
      </w:r>
      <w:r w:rsidR="004B339B">
        <w:rPr>
          <w:rtl/>
        </w:rPr>
        <w:t xml:space="preserve">... </w:t>
      </w:r>
      <w:r w:rsidR="0091085A">
        <w:rPr>
          <w:rtl/>
        </w:rPr>
        <w:t xml:space="preserve">» </w:t>
      </w:r>
      <w:r w:rsidR="00C15566" w:rsidRPr="00C15566">
        <w:rPr>
          <w:rStyle w:val="libFootnotenumChar"/>
          <w:rtl/>
        </w:rPr>
        <w:t>(14)</w:t>
      </w:r>
    </w:p>
    <w:p w:rsidR="0091085A" w:rsidRDefault="0091085A" w:rsidP="0091085A">
      <w:pPr>
        <w:pStyle w:val="libNormal"/>
        <w:rPr>
          <w:rtl/>
        </w:rPr>
      </w:pPr>
      <w:r>
        <w:rPr>
          <w:rtl/>
        </w:rPr>
        <w:t>در «كشف الظنون» آمده است : «تاريخ» در لغت به معناى «وقت» است</w:t>
      </w:r>
      <w:r w:rsidR="004B339B">
        <w:rPr>
          <w:rtl/>
        </w:rPr>
        <w:t xml:space="preserve">. </w:t>
      </w:r>
      <w:r>
        <w:rPr>
          <w:rtl/>
        </w:rPr>
        <w:t>گفته اند كه از لحاظ ريشه غير عربى است</w:t>
      </w:r>
      <w:r w:rsidR="004B339B">
        <w:rPr>
          <w:rtl/>
        </w:rPr>
        <w:t xml:space="preserve">، </w:t>
      </w:r>
      <w:r>
        <w:rPr>
          <w:rtl/>
        </w:rPr>
        <w:t>زيرا مصدر «مورخ» است و آن معرب «ماه» و «روز» است</w:t>
      </w:r>
      <w:r w:rsidR="004B339B">
        <w:rPr>
          <w:rtl/>
        </w:rPr>
        <w:t xml:space="preserve">. </w:t>
      </w:r>
      <w:r>
        <w:rPr>
          <w:rtl/>
        </w:rPr>
        <w:t>امام در اصطلاح مورخان</w:t>
      </w:r>
      <w:r w:rsidR="004B339B">
        <w:rPr>
          <w:rtl/>
        </w:rPr>
        <w:t xml:space="preserve">، </w:t>
      </w:r>
      <w:r>
        <w:rPr>
          <w:rtl/>
        </w:rPr>
        <w:t>«تاريخ» به معناى شناخت احوال طوايف و شهرها و آداب و رسوم و عادات و اعمال رجحال و انساب و وفيات آنان است</w:t>
      </w:r>
      <w:r w:rsidR="004B339B">
        <w:rPr>
          <w:rtl/>
        </w:rPr>
        <w:t xml:space="preserve">. </w:t>
      </w:r>
      <w:r>
        <w:rPr>
          <w:rtl/>
        </w:rPr>
        <w:t>و «موضوع تاريخ» عبارت است از شرح رويدادها و بناها و احوال مردم گذشته و رجال بزرگ ؛ مانند پيامبران</w:t>
      </w:r>
      <w:r w:rsidR="004B339B">
        <w:rPr>
          <w:rtl/>
        </w:rPr>
        <w:t xml:space="preserve">، </w:t>
      </w:r>
      <w:r>
        <w:rPr>
          <w:rtl/>
        </w:rPr>
        <w:t>حكما</w:t>
      </w:r>
      <w:r w:rsidR="004B339B">
        <w:rPr>
          <w:rtl/>
        </w:rPr>
        <w:t xml:space="preserve">، </w:t>
      </w:r>
      <w:r>
        <w:rPr>
          <w:rtl/>
        </w:rPr>
        <w:t>علما</w:t>
      </w:r>
      <w:r w:rsidR="004B339B">
        <w:rPr>
          <w:rtl/>
        </w:rPr>
        <w:t xml:space="preserve">، </w:t>
      </w:r>
      <w:r>
        <w:rPr>
          <w:rtl/>
        </w:rPr>
        <w:t>سلاطين</w:t>
      </w:r>
      <w:r w:rsidR="004B339B">
        <w:rPr>
          <w:rtl/>
        </w:rPr>
        <w:t xml:space="preserve">، </w:t>
      </w:r>
      <w:r>
        <w:rPr>
          <w:rtl/>
        </w:rPr>
        <w:t>شعرا و</w:t>
      </w:r>
      <w:r w:rsidR="004B339B">
        <w:rPr>
          <w:rtl/>
        </w:rPr>
        <w:t xml:space="preserve">... </w:t>
      </w:r>
      <w:r>
        <w:rPr>
          <w:rtl/>
        </w:rPr>
        <w:t>و بطور كلى غرض از تاريخ آگاهى بر احوال اقوام گذشته است</w:t>
      </w:r>
      <w:r w:rsidR="004B339B">
        <w:rPr>
          <w:rtl/>
        </w:rPr>
        <w:t xml:space="preserve">. </w:t>
      </w:r>
      <w:r>
        <w:rPr>
          <w:rtl/>
        </w:rPr>
        <w:t>و «فايده تاريخ» عبرت از اين حالات و حصول ملكه تجربه از راه وقوف بر دگرگونيهاى روزگار است</w:t>
      </w:r>
      <w:r w:rsidR="004B339B">
        <w:rPr>
          <w:rtl/>
        </w:rPr>
        <w:t xml:space="preserve">، </w:t>
      </w:r>
      <w:r>
        <w:rPr>
          <w:rtl/>
        </w:rPr>
        <w:t>تا از مضرات مهمى كه از آنها ياد مى شود</w:t>
      </w:r>
      <w:r w:rsidR="004B339B">
        <w:rPr>
          <w:rtl/>
        </w:rPr>
        <w:t xml:space="preserve">، </w:t>
      </w:r>
      <w:r>
        <w:rPr>
          <w:rtl/>
        </w:rPr>
        <w:t>احتراز كرده و از منافع آنها استفاده شود</w:t>
      </w:r>
      <w:r w:rsidR="004B339B">
        <w:rPr>
          <w:rtl/>
        </w:rPr>
        <w:t xml:space="preserve">. </w:t>
      </w:r>
    </w:p>
    <w:p w:rsidR="0091085A" w:rsidRDefault="0091085A" w:rsidP="0091085A">
      <w:pPr>
        <w:pStyle w:val="libNormal"/>
        <w:rPr>
          <w:rtl/>
        </w:rPr>
      </w:pPr>
      <w:r>
        <w:rPr>
          <w:rtl/>
        </w:rPr>
        <w:lastRenderedPageBreak/>
        <w:t>و اين علم همان گونه كه گفته اند «عمر دوباره» است</w:t>
      </w:r>
      <w:r w:rsidR="004B339B">
        <w:rPr>
          <w:rtl/>
        </w:rPr>
        <w:t xml:space="preserve">.... </w:t>
      </w:r>
      <w:r>
        <w:rPr>
          <w:rtl/>
        </w:rPr>
        <w:t xml:space="preserve">» </w:t>
      </w:r>
      <w:r w:rsidR="00C15566" w:rsidRPr="00C15566">
        <w:rPr>
          <w:rStyle w:val="libFootnotenumChar"/>
          <w:rtl/>
        </w:rPr>
        <w:t>(15)</w:t>
      </w:r>
    </w:p>
    <w:p w:rsidR="0091085A" w:rsidRDefault="0091085A" w:rsidP="0091085A">
      <w:pPr>
        <w:pStyle w:val="libNormal"/>
        <w:rPr>
          <w:rtl/>
        </w:rPr>
      </w:pPr>
      <w:r>
        <w:rPr>
          <w:rtl/>
        </w:rPr>
        <w:t>دكتر على شريعتى</w:t>
      </w:r>
      <w:r w:rsidR="004B339B">
        <w:rPr>
          <w:rtl/>
        </w:rPr>
        <w:t xml:space="preserve">، </w:t>
      </w:r>
      <w:r>
        <w:rPr>
          <w:rtl/>
        </w:rPr>
        <w:t>مورخ و جامعه شناس معاصر مى گويد:</w:t>
      </w:r>
    </w:p>
    <w:p w:rsidR="0091085A" w:rsidRDefault="0091085A" w:rsidP="0091085A">
      <w:pPr>
        <w:pStyle w:val="libNormal"/>
        <w:rPr>
          <w:rtl/>
        </w:rPr>
      </w:pPr>
      <w:r>
        <w:rPr>
          <w:rtl/>
        </w:rPr>
        <w:t>«</w:t>
      </w:r>
      <w:r w:rsidR="004B339B">
        <w:rPr>
          <w:rtl/>
        </w:rPr>
        <w:t xml:space="preserve">... </w:t>
      </w:r>
      <w:r>
        <w:rPr>
          <w:rtl/>
        </w:rPr>
        <w:t>«تاريخ»</w:t>
      </w:r>
      <w:r w:rsidR="004B339B">
        <w:rPr>
          <w:rtl/>
        </w:rPr>
        <w:t xml:space="preserve">، </w:t>
      </w:r>
      <w:r>
        <w:rPr>
          <w:rtl/>
        </w:rPr>
        <w:t>اطلاع بر گذشته ها نيست</w:t>
      </w:r>
      <w:r w:rsidR="004B339B">
        <w:rPr>
          <w:rtl/>
        </w:rPr>
        <w:t xml:space="preserve">... </w:t>
      </w:r>
      <w:r>
        <w:rPr>
          <w:rtl/>
        </w:rPr>
        <w:t>«تاريخ»</w:t>
      </w:r>
      <w:r w:rsidR="004B339B">
        <w:rPr>
          <w:rtl/>
        </w:rPr>
        <w:t xml:space="preserve">، </w:t>
      </w:r>
      <w:r>
        <w:rPr>
          <w:rtl/>
        </w:rPr>
        <w:t>مجموعه حوادثى كه پيش از اين روى داده نيست ؛ «تاريخ»</w:t>
      </w:r>
      <w:r w:rsidR="004B339B">
        <w:rPr>
          <w:rtl/>
        </w:rPr>
        <w:t xml:space="preserve">، </w:t>
      </w:r>
      <w:r>
        <w:rPr>
          <w:rtl/>
        </w:rPr>
        <w:t>مطالعه فرهنگهاى مستقل</w:t>
      </w:r>
      <w:r w:rsidR="004B339B">
        <w:rPr>
          <w:rtl/>
        </w:rPr>
        <w:t xml:space="preserve">، </w:t>
      </w:r>
      <w:r>
        <w:rPr>
          <w:rtl/>
        </w:rPr>
        <w:t>تمدنهاى مستقل و جامعه هاى مستقل و اقوام و نژادهاى مشخص ‍ و معين در يك عمر خاص نيست</w:t>
      </w:r>
      <w:r w:rsidR="004B339B">
        <w:rPr>
          <w:rtl/>
        </w:rPr>
        <w:t xml:space="preserve">، </w:t>
      </w:r>
      <w:r>
        <w:rPr>
          <w:rtl/>
        </w:rPr>
        <w:t>«تاريخ» حتى اطلاع بر تغييرات و تحولات گوناگون و مختلف اين واقعيتها در طول زمان و ادوار مختلف نيست ؛ «تاريخ»</w:t>
      </w:r>
      <w:r w:rsidR="004B339B">
        <w:rPr>
          <w:rtl/>
        </w:rPr>
        <w:t xml:space="preserve">، </w:t>
      </w:r>
      <w:r>
        <w:rPr>
          <w:rtl/>
        </w:rPr>
        <w:t>تاريخ ادبيات</w:t>
      </w:r>
      <w:r w:rsidR="004B339B">
        <w:rPr>
          <w:rtl/>
        </w:rPr>
        <w:t xml:space="preserve">، </w:t>
      </w:r>
      <w:r>
        <w:rPr>
          <w:rtl/>
        </w:rPr>
        <w:t>شغر يا هنرى كه نويسنده</w:t>
      </w:r>
      <w:r w:rsidR="004B339B">
        <w:rPr>
          <w:rtl/>
        </w:rPr>
        <w:t xml:space="preserve">، </w:t>
      </w:r>
      <w:r>
        <w:rPr>
          <w:rtl/>
        </w:rPr>
        <w:t>شاعر يا هنرمندى به نام مورخ با نتخاب عناصر موجود در گذشته خلق مى كند و خود</w:t>
      </w:r>
      <w:r w:rsidR="004B339B">
        <w:rPr>
          <w:rtl/>
        </w:rPr>
        <w:t xml:space="preserve">، </w:t>
      </w:r>
      <w:r>
        <w:rPr>
          <w:rtl/>
        </w:rPr>
        <w:t>طبق ذوق</w:t>
      </w:r>
      <w:r w:rsidR="004B339B">
        <w:rPr>
          <w:rtl/>
        </w:rPr>
        <w:t xml:space="preserve">، </w:t>
      </w:r>
      <w:r>
        <w:rPr>
          <w:rtl/>
        </w:rPr>
        <w:t>عقيده و آرمان خويش بدان شكل و جهت و معناى خاصى مى بخشد</w:t>
      </w:r>
      <w:r w:rsidR="004B339B">
        <w:rPr>
          <w:rtl/>
        </w:rPr>
        <w:t xml:space="preserve">، </w:t>
      </w:r>
      <w:r>
        <w:rPr>
          <w:rtl/>
        </w:rPr>
        <w:t>نيست ؛ «تاريخ» گذشته اى است كه زمان حال را پديد آورده است</w:t>
      </w:r>
      <w:r w:rsidR="004B339B">
        <w:rPr>
          <w:rtl/>
        </w:rPr>
        <w:t xml:space="preserve">، </w:t>
      </w:r>
      <w:r>
        <w:rPr>
          <w:rtl/>
        </w:rPr>
        <w:t>«تاريخ» حركتى است كه به سوى آينده در جريان است</w:t>
      </w:r>
      <w:r w:rsidR="004B339B">
        <w:rPr>
          <w:rtl/>
        </w:rPr>
        <w:t xml:space="preserve">... </w:t>
      </w:r>
      <w:r>
        <w:rPr>
          <w:rtl/>
        </w:rPr>
        <w:t>«تاريخ» عمر نوع انسان است</w:t>
      </w:r>
      <w:r w:rsidR="004B339B">
        <w:rPr>
          <w:rtl/>
        </w:rPr>
        <w:t xml:space="preserve">. </w:t>
      </w:r>
      <w:r>
        <w:rPr>
          <w:rtl/>
        </w:rPr>
        <w:t xml:space="preserve">» </w:t>
      </w:r>
      <w:r w:rsidR="00C15566" w:rsidRPr="00C15566">
        <w:rPr>
          <w:rStyle w:val="libFootnotenumChar"/>
          <w:rtl/>
        </w:rPr>
        <w:t>(16)</w:t>
      </w:r>
    </w:p>
    <w:p w:rsidR="0091085A" w:rsidRDefault="00255880" w:rsidP="00255880">
      <w:pPr>
        <w:pStyle w:val="Heading2"/>
        <w:rPr>
          <w:rtl/>
        </w:rPr>
      </w:pPr>
      <w:bookmarkStart w:id="4" w:name="_Toc368292744"/>
      <w:r>
        <w:rPr>
          <w:rtl/>
        </w:rPr>
        <w:t>آغاز ت</w:t>
      </w:r>
      <w:r w:rsidR="002C1AFF">
        <w:rPr>
          <w:rtl/>
        </w:rPr>
        <w:t>أ</w:t>
      </w:r>
      <w:r>
        <w:rPr>
          <w:rtl/>
        </w:rPr>
        <w:t>ليف تاريخ</w:t>
      </w:r>
      <w:bookmarkEnd w:id="4"/>
    </w:p>
    <w:p w:rsidR="0091085A" w:rsidRDefault="0091085A" w:rsidP="0091085A">
      <w:pPr>
        <w:pStyle w:val="libNormal"/>
        <w:rPr>
          <w:rtl/>
        </w:rPr>
      </w:pPr>
      <w:r>
        <w:rPr>
          <w:rtl/>
        </w:rPr>
        <w:t>«هومر» نخستين مورخى است كه «تاريخ» را به «نظم» آراست و «ايلياد» نام نهاد و به جهانيان تقديم كرد</w:t>
      </w:r>
      <w:r w:rsidR="004B339B">
        <w:rPr>
          <w:rtl/>
        </w:rPr>
        <w:t xml:space="preserve">. </w:t>
      </w:r>
      <w:r>
        <w:rPr>
          <w:rtl/>
        </w:rPr>
        <w:t>اما در عين حال «هرودت» پدر «تاريخ» نام گرفته و نخستين مورخ «نثر» نويس ‍ «تاريخ بشر» است</w:t>
      </w:r>
      <w:r w:rsidR="004B339B">
        <w:rPr>
          <w:rtl/>
        </w:rPr>
        <w:t xml:space="preserve">. </w:t>
      </w:r>
      <w:r w:rsidR="00C15566" w:rsidRPr="00C15566">
        <w:rPr>
          <w:rStyle w:val="libFootnotenumChar"/>
          <w:rtl/>
        </w:rPr>
        <w:t>(17)</w:t>
      </w:r>
    </w:p>
    <w:p w:rsidR="0091085A" w:rsidRDefault="0091085A" w:rsidP="0091085A">
      <w:pPr>
        <w:pStyle w:val="libNormal"/>
        <w:rPr>
          <w:rtl/>
        </w:rPr>
      </w:pPr>
      <w:r>
        <w:rPr>
          <w:rtl/>
        </w:rPr>
        <w:t>نخستين كسى كه در تاريخ اسلام كتابى نوشته</w:t>
      </w:r>
      <w:r w:rsidR="004B339B">
        <w:rPr>
          <w:rtl/>
        </w:rPr>
        <w:t xml:space="preserve">، </w:t>
      </w:r>
      <w:r>
        <w:rPr>
          <w:rtl/>
        </w:rPr>
        <w:t>«ابان بن عثمان» (م 140 ه‍) بوده است</w:t>
      </w:r>
      <w:r w:rsidR="004B339B">
        <w:rPr>
          <w:rtl/>
        </w:rPr>
        <w:t xml:space="preserve">، </w:t>
      </w:r>
      <w:r>
        <w:rPr>
          <w:rtl/>
        </w:rPr>
        <w:t>اما نخستين تاريخ جامع در اسلام ت</w:t>
      </w:r>
      <w:r w:rsidR="002C1AFF">
        <w:rPr>
          <w:rtl/>
        </w:rPr>
        <w:t>أ</w:t>
      </w:r>
      <w:r>
        <w:rPr>
          <w:rtl/>
        </w:rPr>
        <w:t>ليف «هشام بن محمد بن سائب» است</w:t>
      </w:r>
      <w:r w:rsidR="004B339B">
        <w:rPr>
          <w:rtl/>
        </w:rPr>
        <w:t xml:space="preserve">. </w:t>
      </w:r>
      <w:r w:rsidR="00C15566" w:rsidRPr="00C15566">
        <w:rPr>
          <w:rStyle w:val="libFootnotenumChar"/>
          <w:rtl/>
        </w:rPr>
        <w:t>(18)</w:t>
      </w:r>
    </w:p>
    <w:p w:rsidR="0091085A" w:rsidRDefault="0091085A" w:rsidP="0091085A">
      <w:pPr>
        <w:pStyle w:val="libNormal"/>
        <w:rPr>
          <w:rtl/>
        </w:rPr>
      </w:pPr>
      <w:r>
        <w:rPr>
          <w:rtl/>
        </w:rPr>
        <w:t xml:space="preserve">«در دوره نخست خلافت عباسيان (232 132 ه‍) نگارش تاريخ اوج گرفت ؛ ابواسماعيل محمد بن عبدالله ازدى واسطى (نيمه قرن دوم هجرى) كتاب فتوح </w:t>
      </w:r>
      <w:r>
        <w:rPr>
          <w:rtl/>
        </w:rPr>
        <w:lastRenderedPageBreak/>
        <w:t>الشام را نوشت</w:t>
      </w:r>
      <w:r w:rsidR="004B339B">
        <w:rPr>
          <w:rtl/>
        </w:rPr>
        <w:t xml:space="preserve">. </w:t>
      </w:r>
      <w:r>
        <w:rPr>
          <w:rtl/>
        </w:rPr>
        <w:t>ابو عبدالله محمد بن عمر واقدى (م 207 ه‍) كتابهاى : «المغازى»</w:t>
      </w:r>
      <w:r w:rsidR="004B339B">
        <w:rPr>
          <w:rtl/>
        </w:rPr>
        <w:t xml:space="preserve">، </w:t>
      </w:r>
      <w:r>
        <w:rPr>
          <w:rtl/>
        </w:rPr>
        <w:t>«فتوح الشام»</w:t>
      </w:r>
      <w:r w:rsidR="004B339B">
        <w:rPr>
          <w:rtl/>
        </w:rPr>
        <w:t xml:space="preserve">، </w:t>
      </w:r>
      <w:r>
        <w:rPr>
          <w:rtl/>
        </w:rPr>
        <w:t>«فتح العجم»</w:t>
      </w:r>
      <w:r w:rsidR="004B339B">
        <w:rPr>
          <w:rtl/>
        </w:rPr>
        <w:t xml:space="preserve">، </w:t>
      </w:r>
      <w:r>
        <w:rPr>
          <w:rtl/>
        </w:rPr>
        <w:t>«فتح مصر» و</w:t>
      </w:r>
      <w:r w:rsidR="004B339B">
        <w:rPr>
          <w:rtl/>
        </w:rPr>
        <w:t xml:space="preserve">... </w:t>
      </w:r>
      <w:r>
        <w:rPr>
          <w:rtl/>
        </w:rPr>
        <w:t>را نوشت</w:t>
      </w:r>
      <w:r w:rsidR="004B339B">
        <w:rPr>
          <w:rtl/>
        </w:rPr>
        <w:t xml:space="preserve">. </w:t>
      </w:r>
    </w:p>
    <w:p w:rsidR="0091085A" w:rsidRDefault="0091085A" w:rsidP="0091085A">
      <w:pPr>
        <w:pStyle w:val="libNormal"/>
        <w:rPr>
          <w:rtl/>
        </w:rPr>
      </w:pPr>
      <w:r>
        <w:rPr>
          <w:rtl/>
        </w:rPr>
        <w:t>ابو عبدالله محمد بن سعد زهرى كاتب واقدى (م 230 ه‍) كتاب «الطبقات الكبرى» را نوشت</w:t>
      </w:r>
      <w:r w:rsidR="004B339B">
        <w:rPr>
          <w:rtl/>
        </w:rPr>
        <w:t xml:space="preserve">. </w:t>
      </w:r>
      <w:r>
        <w:rPr>
          <w:rtl/>
        </w:rPr>
        <w:t>ابوالمنذرين هشام بن محمد بن سائب كلبى (م 204 ه‍) و هيثم بن عدى طائى (م 207 ه‍) و ابوالحسن على بن محمد بصرى مدائنى (م 225 ه‍) كتبى در تاريخ و علم الانساب ت</w:t>
      </w:r>
      <w:r w:rsidR="002C1AFF">
        <w:rPr>
          <w:rtl/>
        </w:rPr>
        <w:t>أ</w:t>
      </w:r>
      <w:r>
        <w:rPr>
          <w:rtl/>
        </w:rPr>
        <w:t>ليف كردند</w:t>
      </w:r>
      <w:r w:rsidR="004B339B">
        <w:rPr>
          <w:rtl/>
        </w:rPr>
        <w:t xml:space="preserve">. </w:t>
      </w:r>
    </w:p>
    <w:p w:rsidR="0091085A" w:rsidRDefault="0091085A" w:rsidP="0091085A">
      <w:pPr>
        <w:pStyle w:val="libNormal"/>
        <w:rPr>
          <w:rtl/>
        </w:rPr>
      </w:pPr>
      <w:r>
        <w:rPr>
          <w:rtl/>
        </w:rPr>
        <w:t>در دوره دوم خلافت عباسيان (334 232 ه‍) و استقرار آل بويه در بغداد</w:t>
      </w:r>
      <w:r w:rsidR="004B339B">
        <w:rPr>
          <w:rtl/>
        </w:rPr>
        <w:t xml:space="preserve">، </w:t>
      </w:r>
      <w:r>
        <w:rPr>
          <w:rtl/>
        </w:rPr>
        <w:t>كار ت</w:t>
      </w:r>
      <w:r w:rsidR="002C1AFF">
        <w:rPr>
          <w:rtl/>
        </w:rPr>
        <w:t>أ</w:t>
      </w:r>
      <w:r>
        <w:rPr>
          <w:rtl/>
        </w:rPr>
        <w:t>ليف و ترجمه رونق فراوان يافت و در رشته هاى گوناگون تاريخ اسلام از فتوحات و تاريخ جزيره العرب و تاريخ عمومى و خصوصى و جز آن</w:t>
      </w:r>
      <w:r w:rsidR="004B339B">
        <w:rPr>
          <w:rtl/>
        </w:rPr>
        <w:t xml:space="preserve">، </w:t>
      </w:r>
      <w:r>
        <w:rPr>
          <w:rtl/>
        </w:rPr>
        <w:t>دانشمندانى كار تحقيق و ت</w:t>
      </w:r>
      <w:r w:rsidR="002C1AFF">
        <w:rPr>
          <w:rtl/>
        </w:rPr>
        <w:t>أ</w:t>
      </w:r>
      <w:r>
        <w:rPr>
          <w:rtl/>
        </w:rPr>
        <w:t>ليف را دنبال كردند و آثارى گرانبها از خود بر جاى گذاشتند»</w:t>
      </w:r>
      <w:r w:rsidR="004B339B">
        <w:rPr>
          <w:rtl/>
        </w:rPr>
        <w:t xml:space="preserve">. </w:t>
      </w:r>
      <w:r w:rsidR="00C15566" w:rsidRPr="00C15566">
        <w:rPr>
          <w:rStyle w:val="libFootnotenumChar"/>
          <w:rtl/>
        </w:rPr>
        <w:t>(19)</w:t>
      </w:r>
    </w:p>
    <w:p w:rsidR="0091085A" w:rsidRDefault="00255880" w:rsidP="00255880">
      <w:pPr>
        <w:pStyle w:val="Heading2"/>
        <w:rPr>
          <w:rtl/>
        </w:rPr>
      </w:pPr>
      <w:bookmarkStart w:id="5" w:name="_Toc368292745"/>
      <w:r>
        <w:rPr>
          <w:rtl/>
        </w:rPr>
        <w:t>تقسيمات تاريخ</w:t>
      </w:r>
      <w:bookmarkEnd w:id="5"/>
    </w:p>
    <w:p w:rsidR="0091085A" w:rsidRDefault="0091085A" w:rsidP="0091085A">
      <w:pPr>
        <w:pStyle w:val="libNormal"/>
        <w:rPr>
          <w:rtl/>
        </w:rPr>
      </w:pPr>
      <w:r>
        <w:rPr>
          <w:rtl/>
        </w:rPr>
        <w:t>الف : تاريخ قديم ؛ كه درباره ادوارى از ازمنه بسيار قديم بحث مى كند</w:t>
      </w:r>
      <w:r w:rsidR="004B339B">
        <w:rPr>
          <w:rtl/>
        </w:rPr>
        <w:t xml:space="preserve">. </w:t>
      </w:r>
      <w:r>
        <w:rPr>
          <w:rtl/>
        </w:rPr>
        <w:t>تاريخ قديم به انقراض امپراتورى روم غربى (476 ه‍) و به عقيده برخى به مرگ «تئودوسيوس » (395 م) خاتمه مى يابد</w:t>
      </w:r>
      <w:r w:rsidR="004B339B">
        <w:rPr>
          <w:rtl/>
        </w:rPr>
        <w:t xml:space="preserve">. </w:t>
      </w:r>
    </w:p>
    <w:p w:rsidR="0091085A" w:rsidRDefault="0091085A" w:rsidP="0091085A">
      <w:pPr>
        <w:pStyle w:val="libNormal"/>
        <w:rPr>
          <w:rtl/>
        </w:rPr>
      </w:pPr>
      <w:r>
        <w:rPr>
          <w:rtl/>
        </w:rPr>
        <w:t>ب : تاريخ قرون وسطى ؛ شامل ادواربين تاريخ قديم و جديد مى شود</w:t>
      </w:r>
      <w:r w:rsidR="004B339B">
        <w:rPr>
          <w:rtl/>
        </w:rPr>
        <w:t xml:space="preserve">. </w:t>
      </w:r>
    </w:p>
    <w:p w:rsidR="0091085A" w:rsidRDefault="0091085A" w:rsidP="0091085A">
      <w:pPr>
        <w:pStyle w:val="libNormal"/>
        <w:rPr>
          <w:rtl/>
        </w:rPr>
      </w:pPr>
      <w:r>
        <w:rPr>
          <w:rtl/>
        </w:rPr>
        <w:t>ج : تاريخ معاصر</w:t>
      </w:r>
      <w:r w:rsidR="004B339B">
        <w:rPr>
          <w:rtl/>
        </w:rPr>
        <w:t xml:space="preserve">، </w:t>
      </w:r>
      <w:r>
        <w:rPr>
          <w:rtl/>
        </w:rPr>
        <w:t>شامل حوادث دوران معاصر يا از ادوارى بحث مى كند كه هنوز شواهد و آثار آن دوره موجود است</w:t>
      </w:r>
      <w:r w:rsidR="004B339B">
        <w:rPr>
          <w:rtl/>
        </w:rPr>
        <w:t xml:space="preserve">. </w:t>
      </w:r>
    </w:p>
    <w:p w:rsidR="0091085A" w:rsidRDefault="00255880" w:rsidP="00255880">
      <w:pPr>
        <w:pStyle w:val="Heading2"/>
        <w:rPr>
          <w:rtl/>
        </w:rPr>
      </w:pPr>
      <w:bookmarkStart w:id="6" w:name="_Toc368292746"/>
      <w:r>
        <w:rPr>
          <w:rtl/>
        </w:rPr>
        <w:t>تقويم تاريخ</w:t>
      </w:r>
      <w:bookmarkEnd w:id="6"/>
    </w:p>
    <w:p w:rsidR="0091085A" w:rsidRDefault="0091085A" w:rsidP="0091085A">
      <w:pPr>
        <w:pStyle w:val="libNormal"/>
        <w:rPr>
          <w:rtl/>
        </w:rPr>
      </w:pPr>
      <w:r>
        <w:rPr>
          <w:rtl/>
        </w:rPr>
        <w:t>الف : تاريخ جلالى ؛ منسوب به ملك شاه سلجوقى كه مبد</w:t>
      </w:r>
      <w:r w:rsidR="002C1AFF">
        <w:rPr>
          <w:rtl/>
        </w:rPr>
        <w:t>أ</w:t>
      </w:r>
      <w:r>
        <w:rPr>
          <w:rtl/>
        </w:rPr>
        <w:t xml:space="preserve"> آن را 471 ه‍ قرار داد</w:t>
      </w:r>
      <w:r w:rsidR="004B339B">
        <w:rPr>
          <w:rtl/>
        </w:rPr>
        <w:t xml:space="preserve">. </w:t>
      </w:r>
      <w:r>
        <w:rPr>
          <w:rtl/>
        </w:rPr>
        <w:t>تثبيت نوروز در اول فروردين هر سال يادگار آن دوران است</w:t>
      </w:r>
      <w:r w:rsidR="004B339B">
        <w:rPr>
          <w:rtl/>
        </w:rPr>
        <w:t xml:space="preserve">. </w:t>
      </w:r>
      <w:r>
        <w:rPr>
          <w:rtl/>
        </w:rPr>
        <w:t>به همين دليل</w:t>
      </w:r>
      <w:r w:rsidR="004B339B">
        <w:rPr>
          <w:rtl/>
        </w:rPr>
        <w:t xml:space="preserve">، </w:t>
      </w:r>
      <w:r>
        <w:rPr>
          <w:rtl/>
        </w:rPr>
        <w:t>به نوروز سلطانى شهرت يافت</w:t>
      </w:r>
      <w:r w:rsidR="004B339B">
        <w:rPr>
          <w:rtl/>
        </w:rPr>
        <w:t xml:space="preserve">. </w:t>
      </w:r>
    </w:p>
    <w:p w:rsidR="0091085A" w:rsidRDefault="0091085A" w:rsidP="0091085A">
      <w:pPr>
        <w:pStyle w:val="libNormal"/>
        <w:rPr>
          <w:rtl/>
        </w:rPr>
      </w:pPr>
      <w:r>
        <w:rPr>
          <w:rtl/>
        </w:rPr>
        <w:lastRenderedPageBreak/>
        <w:t>ب : تاريخ غازانى (يا سال غازانى) منسوب به غازان خان مغول مبد</w:t>
      </w:r>
      <w:r w:rsidR="002C1AFF">
        <w:rPr>
          <w:rtl/>
        </w:rPr>
        <w:t>أ</w:t>
      </w:r>
      <w:r>
        <w:rPr>
          <w:rtl/>
        </w:rPr>
        <w:t xml:space="preserve"> آن 701 ه‍ ق</w:t>
      </w:r>
      <w:r w:rsidR="004B339B">
        <w:rPr>
          <w:rtl/>
        </w:rPr>
        <w:t xml:space="preserve">. </w:t>
      </w:r>
    </w:p>
    <w:p w:rsidR="0091085A" w:rsidRDefault="0091085A" w:rsidP="0091085A">
      <w:pPr>
        <w:pStyle w:val="libNormal"/>
        <w:rPr>
          <w:rtl/>
        </w:rPr>
      </w:pPr>
      <w:r>
        <w:rPr>
          <w:rtl/>
        </w:rPr>
        <w:t>ج : تاريخ يزدگردى (يا تاريخ ايرانيان) كه مبد</w:t>
      </w:r>
      <w:r w:rsidR="002C1AFF">
        <w:rPr>
          <w:rtl/>
        </w:rPr>
        <w:t>أ</w:t>
      </w:r>
      <w:r>
        <w:rPr>
          <w:rtl/>
        </w:rPr>
        <w:t xml:space="preserve"> آن جلوس يزدگرد سوم آخرين شاه ساسانى است (632 يا 661 م)</w:t>
      </w:r>
      <w:r w:rsidR="004B339B">
        <w:rPr>
          <w:rtl/>
        </w:rPr>
        <w:t xml:space="preserve">. </w:t>
      </w:r>
      <w:r w:rsidR="00C15566" w:rsidRPr="00C15566">
        <w:rPr>
          <w:rStyle w:val="libFootnotenumChar"/>
          <w:rtl/>
        </w:rPr>
        <w:t>(20)</w:t>
      </w:r>
    </w:p>
    <w:p w:rsidR="0091085A" w:rsidRDefault="007539BF" w:rsidP="00BE6EE2">
      <w:pPr>
        <w:pStyle w:val="Heading1"/>
        <w:rPr>
          <w:rtl/>
        </w:rPr>
      </w:pPr>
      <w:r>
        <w:rPr>
          <w:rFonts w:hint="cs"/>
          <w:rtl/>
        </w:rPr>
        <w:br w:type="page"/>
      </w:r>
      <w:bookmarkStart w:id="7" w:name="_Toc368292747"/>
      <w:r w:rsidR="00255880">
        <w:rPr>
          <w:rtl/>
        </w:rPr>
        <w:lastRenderedPageBreak/>
        <w:t>مبد</w:t>
      </w:r>
      <w:r w:rsidR="002C1AFF">
        <w:rPr>
          <w:rtl/>
        </w:rPr>
        <w:t>أ</w:t>
      </w:r>
      <w:r w:rsidR="00255880">
        <w:rPr>
          <w:rtl/>
        </w:rPr>
        <w:t xml:space="preserve"> تاريخ ؟</w:t>
      </w:r>
      <w:bookmarkEnd w:id="7"/>
    </w:p>
    <w:p w:rsidR="0091085A" w:rsidRDefault="00255880" w:rsidP="00255880">
      <w:pPr>
        <w:pStyle w:val="Heading2"/>
        <w:rPr>
          <w:rtl/>
        </w:rPr>
      </w:pPr>
      <w:bookmarkStart w:id="8" w:name="_Toc368292748"/>
      <w:r>
        <w:rPr>
          <w:rtl/>
        </w:rPr>
        <w:t>نظر دانشمندان اسلامى</w:t>
      </w:r>
      <w:bookmarkEnd w:id="8"/>
    </w:p>
    <w:p w:rsidR="0091085A" w:rsidRDefault="0091085A" w:rsidP="0091085A">
      <w:pPr>
        <w:pStyle w:val="libNormal"/>
        <w:rPr>
          <w:rtl/>
        </w:rPr>
      </w:pPr>
      <w:r>
        <w:rPr>
          <w:rtl/>
        </w:rPr>
        <w:t>ابن خيشمه مى گويد «چون آدم از بهشت هبوط كرد و فرزندانش در زمين پراكنده شدند</w:t>
      </w:r>
      <w:r w:rsidR="004B339B">
        <w:rPr>
          <w:rtl/>
        </w:rPr>
        <w:t xml:space="preserve">، </w:t>
      </w:r>
      <w:r>
        <w:rPr>
          <w:rtl/>
        </w:rPr>
        <w:t>اين جريان مبد</w:t>
      </w:r>
      <w:r w:rsidR="002C1AFF">
        <w:rPr>
          <w:rtl/>
        </w:rPr>
        <w:t>أ</w:t>
      </w:r>
      <w:r>
        <w:rPr>
          <w:rtl/>
        </w:rPr>
        <w:t xml:space="preserve"> تاريخ بود</w:t>
      </w:r>
      <w:r w:rsidR="004B339B">
        <w:rPr>
          <w:rtl/>
        </w:rPr>
        <w:t xml:space="preserve">... </w:t>
      </w:r>
      <w:r>
        <w:rPr>
          <w:rtl/>
        </w:rPr>
        <w:t>تا آنگاه كه خداوند نوح را به رسالت مبعوث كرد</w:t>
      </w:r>
      <w:r w:rsidR="004B339B">
        <w:rPr>
          <w:rtl/>
        </w:rPr>
        <w:t xml:space="preserve">، </w:t>
      </w:r>
      <w:r>
        <w:rPr>
          <w:rtl/>
        </w:rPr>
        <w:t>پس مردم مبد</w:t>
      </w:r>
      <w:r w:rsidR="002C1AFF">
        <w:rPr>
          <w:rtl/>
        </w:rPr>
        <w:t>أ</w:t>
      </w:r>
      <w:r>
        <w:rPr>
          <w:rtl/>
        </w:rPr>
        <w:t xml:space="preserve"> تاريخ را بعثت نوح قرار دادند</w:t>
      </w:r>
      <w:r w:rsidR="004B339B">
        <w:rPr>
          <w:rtl/>
        </w:rPr>
        <w:t xml:space="preserve">... </w:t>
      </w:r>
      <w:r>
        <w:rPr>
          <w:rtl/>
        </w:rPr>
        <w:t>و پس ‍ از طوفان نوح تا آتش ابراهيم</w:t>
      </w:r>
      <w:r w:rsidR="004B339B">
        <w:rPr>
          <w:rtl/>
        </w:rPr>
        <w:t xml:space="preserve">، </w:t>
      </w:r>
      <w:r>
        <w:rPr>
          <w:rtl/>
        </w:rPr>
        <w:t>مبد</w:t>
      </w:r>
      <w:r w:rsidR="002C1AFF">
        <w:rPr>
          <w:rtl/>
        </w:rPr>
        <w:t>أ</w:t>
      </w:r>
      <w:r>
        <w:rPr>
          <w:rtl/>
        </w:rPr>
        <w:t xml:space="preserve"> تاريخ طوفان نوح بود</w:t>
      </w:r>
      <w:r w:rsidR="004B339B">
        <w:rPr>
          <w:rtl/>
        </w:rPr>
        <w:t xml:space="preserve">... </w:t>
      </w:r>
      <w:r>
        <w:rPr>
          <w:rtl/>
        </w:rPr>
        <w:t>و فرزندان اسحاق مبد</w:t>
      </w:r>
      <w:r w:rsidR="002C1AFF">
        <w:rPr>
          <w:rtl/>
        </w:rPr>
        <w:t>أ</w:t>
      </w:r>
      <w:r>
        <w:rPr>
          <w:rtl/>
        </w:rPr>
        <w:t xml:space="preserve"> تاريخ را از آتش ابراهيم تا بعثت يوسف و از بعثت يوسف تا بعثت موسى و از بعثت موسى تا بعثت سرورمان رسول اكرم كه درود خدا بر او باد</w:t>
      </w:r>
      <w:r w:rsidR="004B339B">
        <w:rPr>
          <w:rtl/>
        </w:rPr>
        <w:t xml:space="preserve">، </w:t>
      </w:r>
      <w:r>
        <w:rPr>
          <w:rtl/>
        </w:rPr>
        <w:t>گرفتند</w:t>
      </w:r>
      <w:r w:rsidR="004B339B">
        <w:rPr>
          <w:rtl/>
        </w:rPr>
        <w:t xml:space="preserve">. </w:t>
      </w:r>
      <w:r>
        <w:rPr>
          <w:rtl/>
        </w:rPr>
        <w:t>و اما فرزندان اسماعيل</w:t>
      </w:r>
      <w:r w:rsidR="004B339B">
        <w:rPr>
          <w:rtl/>
        </w:rPr>
        <w:t xml:space="preserve">، </w:t>
      </w:r>
      <w:r>
        <w:rPr>
          <w:rtl/>
        </w:rPr>
        <w:t>مبد</w:t>
      </w:r>
      <w:r w:rsidR="002C1AFF">
        <w:rPr>
          <w:rtl/>
        </w:rPr>
        <w:t>أ</w:t>
      </w:r>
      <w:r>
        <w:rPr>
          <w:rtl/>
        </w:rPr>
        <w:t xml:space="preserve"> تاريخ را از به آتش افكندن ابراهيم تا بناى كعبه تا آنگاه كه پراكنده شدند</w:t>
      </w:r>
      <w:r w:rsidR="004B339B">
        <w:rPr>
          <w:rtl/>
        </w:rPr>
        <w:t xml:space="preserve">، </w:t>
      </w:r>
      <w:r>
        <w:rPr>
          <w:rtl/>
        </w:rPr>
        <w:t>گرفتند</w:t>
      </w:r>
      <w:r w:rsidR="004B339B">
        <w:rPr>
          <w:rtl/>
        </w:rPr>
        <w:t xml:space="preserve">. </w:t>
      </w:r>
      <w:r>
        <w:rPr>
          <w:rtl/>
        </w:rPr>
        <w:t>از آن پس</w:t>
      </w:r>
      <w:r w:rsidR="004B339B">
        <w:rPr>
          <w:rtl/>
        </w:rPr>
        <w:t xml:space="preserve">، </w:t>
      </w:r>
      <w:r>
        <w:rPr>
          <w:rtl/>
        </w:rPr>
        <w:t>هر كسى از آن قوم كه از تهامه بيرون مى رفت</w:t>
      </w:r>
      <w:r w:rsidR="004B339B">
        <w:rPr>
          <w:rtl/>
        </w:rPr>
        <w:t xml:space="preserve">، </w:t>
      </w:r>
      <w:r>
        <w:rPr>
          <w:rtl/>
        </w:rPr>
        <w:t>آن را مبد</w:t>
      </w:r>
      <w:r w:rsidR="002C1AFF">
        <w:rPr>
          <w:rtl/>
        </w:rPr>
        <w:t>أ</w:t>
      </w:r>
      <w:r>
        <w:rPr>
          <w:rtl/>
        </w:rPr>
        <w:t xml:space="preserve"> تاريخ مى گرفتند تا كه لوئى بمرد</w:t>
      </w:r>
      <w:r w:rsidR="004B339B">
        <w:rPr>
          <w:rtl/>
        </w:rPr>
        <w:t xml:space="preserve">. </w:t>
      </w:r>
    </w:p>
    <w:p w:rsidR="0091085A" w:rsidRDefault="0091085A" w:rsidP="0091085A">
      <w:pPr>
        <w:pStyle w:val="libNormal"/>
        <w:rPr>
          <w:rtl/>
        </w:rPr>
      </w:pPr>
      <w:r>
        <w:rPr>
          <w:rtl/>
        </w:rPr>
        <w:t>از مرگ لوئى تا حادثه اصحاب فيل</w:t>
      </w:r>
      <w:r w:rsidR="004B339B">
        <w:rPr>
          <w:rtl/>
        </w:rPr>
        <w:t xml:space="preserve">، </w:t>
      </w:r>
      <w:r>
        <w:rPr>
          <w:rtl/>
        </w:rPr>
        <w:t>مبد</w:t>
      </w:r>
      <w:r w:rsidR="002C1AFF">
        <w:rPr>
          <w:rtl/>
        </w:rPr>
        <w:t>أ</w:t>
      </w:r>
      <w:r>
        <w:rPr>
          <w:rtl/>
        </w:rPr>
        <w:t xml:space="preserve"> تاريخ مرگ لوئى بود</w:t>
      </w:r>
      <w:r w:rsidR="004B339B">
        <w:rPr>
          <w:rtl/>
        </w:rPr>
        <w:t xml:space="preserve">. </w:t>
      </w:r>
      <w:r>
        <w:rPr>
          <w:rtl/>
        </w:rPr>
        <w:t xml:space="preserve">و از حادثه فيل به بعد تا قبل از هجرت پيامبر اسلام </w:t>
      </w:r>
      <w:r w:rsidR="007539BF" w:rsidRPr="007539BF">
        <w:rPr>
          <w:rStyle w:val="libAlaemChar"/>
          <w:rtl/>
        </w:rPr>
        <w:t>صلى‌الله‌عليه‌وآله</w:t>
      </w:r>
      <w:r w:rsidR="004B339B">
        <w:rPr>
          <w:rtl/>
        </w:rPr>
        <w:t xml:space="preserve">، </w:t>
      </w:r>
      <w:r>
        <w:rPr>
          <w:rtl/>
        </w:rPr>
        <w:t>مبد</w:t>
      </w:r>
      <w:r w:rsidR="002C1AFF">
        <w:rPr>
          <w:rtl/>
        </w:rPr>
        <w:t>أ</w:t>
      </w:r>
      <w:r>
        <w:rPr>
          <w:rtl/>
        </w:rPr>
        <w:t xml:space="preserve"> تاريخ عام الفيل بود</w:t>
      </w:r>
      <w:r w:rsidR="004B339B">
        <w:rPr>
          <w:rtl/>
        </w:rPr>
        <w:t xml:space="preserve">. </w:t>
      </w:r>
      <w:r>
        <w:rPr>
          <w:rtl/>
        </w:rPr>
        <w:t>تا آنكه مبد</w:t>
      </w:r>
      <w:r w:rsidR="002C1AFF">
        <w:rPr>
          <w:rtl/>
        </w:rPr>
        <w:t>أ</w:t>
      </w:r>
      <w:r>
        <w:rPr>
          <w:rtl/>
        </w:rPr>
        <w:t xml:space="preserve"> تاريخ را هجرت رسول اكرم </w:t>
      </w:r>
      <w:r w:rsidR="007539BF" w:rsidRPr="007539BF">
        <w:rPr>
          <w:rStyle w:val="libAlaemChar"/>
          <w:rtl/>
        </w:rPr>
        <w:t>صلى‌الله‌عليه‌وآله</w:t>
      </w:r>
      <w:r>
        <w:rPr>
          <w:rtl/>
        </w:rPr>
        <w:t xml:space="preserve"> از مكه به مدينه گرفتند</w:t>
      </w:r>
      <w:r w:rsidR="004B339B">
        <w:rPr>
          <w:rtl/>
        </w:rPr>
        <w:t xml:space="preserve">. </w:t>
      </w:r>
      <w:r>
        <w:rPr>
          <w:rtl/>
        </w:rPr>
        <w:t xml:space="preserve">» </w:t>
      </w:r>
      <w:r w:rsidR="00C15566" w:rsidRPr="00C15566">
        <w:rPr>
          <w:rStyle w:val="libFootnotenumChar"/>
          <w:rtl/>
        </w:rPr>
        <w:t>(21)</w:t>
      </w:r>
    </w:p>
    <w:p w:rsidR="0091085A" w:rsidRDefault="00255880" w:rsidP="00255880">
      <w:pPr>
        <w:pStyle w:val="Heading2"/>
        <w:rPr>
          <w:rtl/>
        </w:rPr>
      </w:pPr>
      <w:bookmarkStart w:id="9" w:name="_Toc368292749"/>
      <w:r>
        <w:rPr>
          <w:rtl/>
        </w:rPr>
        <w:t>تاريخ اسلام و مبد</w:t>
      </w:r>
      <w:r w:rsidR="002C1AFF">
        <w:rPr>
          <w:rtl/>
        </w:rPr>
        <w:t>أ</w:t>
      </w:r>
      <w:r>
        <w:rPr>
          <w:rtl/>
        </w:rPr>
        <w:t xml:space="preserve"> آن</w:t>
      </w:r>
      <w:bookmarkEnd w:id="9"/>
    </w:p>
    <w:p w:rsidR="0091085A" w:rsidRDefault="0091085A" w:rsidP="0091085A">
      <w:pPr>
        <w:pStyle w:val="libNormal"/>
        <w:rPr>
          <w:rtl/>
        </w:rPr>
      </w:pPr>
      <w:r>
        <w:rPr>
          <w:rtl/>
        </w:rPr>
        <w:t xml:space="preserve">«ابن عساكر» مى گويد: «رسول اكرم </w:t>
      </w:r>
      <w:r w:rsidR="007539BF" w:rsidRPr="007539BF">
        <w:rPr>
          <w:rStyle w:val="libAlaemChar"/>
          <w:rtl/>
        </w:rPr>
        <w:t>صلى‌الله‌عليه‌وآله</w:t>
      </w:r>
      <w:r>
        <w:rPr>
          <w:rtl/>
        </w:rPr>
        <w:t xml:space="preserve"> در روز ورود به مدينه (ربيع الاول) امر به نوشتن تاريخ فرمودند</w:t>
      </w:r>
      <w:r w:rsidR="004B339B">
        <w:rPr>
          <w:rtl/>
        </w:rPr>
        <w:t xml:space="preserve">. </w:t>
      </w:r>
      <w:r>
        <w:rPr>
          <w:rtl/>
        </w:rPr>
        <w:t xml:space="preserve">» </w:t>
      </w:r>
    </w:p>
    <w:p w:rsidR="0091085A" w:rsidRDefault="0091085A" w:rsidP="0091085A">
      <w:pPr>
        <w:pStyle w:val="libNormal"/>
        <w:rPr>
          <w:rtl/>
        </w:rPr>
      </w:pPr>
      <w:r>
        <w:rPr>
          <w:rtl/>
        </w:rPr>
        <w:t xml:space="preserve">«يعقوب بن سفيان» مى گويد: «نگارش تاريخ در اسلام از روز ورود پيامبر </w:t>
      </w:r>
      <w:r w:rsidR="007539BF" w:rsidRPr="007539BF">
        <w:rPr>
          <w:rStyle w:val="libAlaemChar"/>
          <w:rtl/>
        </w:rPr>
        <w:t>صلى‌الله‌عليه‌وآله</w:t>
      </w:r>
      <w:r>
        <w:rPr>
          <w:rtl/>
        </w:rPr>
        <w:t xml:space="preserve"> به مدينه است»</w:t>
      </w:r>
      <w:r w:rsidR="004B339B">
        <w:rPr>
          <w:rtl/>
        </w:rPr>
        <w:t xml:space="preserve">. </w:t>
      </w:r>
      <w:r>
        <w:rPr>
          <w:rtl/>
        </w:rPr>
        <w:t>«ابن عساكر» اين قول را تائيد مى كند و مى افزايد كه مشهور است كه «عمر بن خطاب» دستور نگارش تاريخ را داده است</w:t>
      </w:r>
      <w:r w:rsidR="004B339B">
        <w:rPr>
          <w:rtl/>
        </w:rPr>
        <w:t xml:space="preserve">. </w:t>
      </w:r>
    </w:p>
    <w:p w:rsidR="0091085A" w:rsidRDefault="0091085A" w:rsidP="0091085A">
      <w:pPr>
        <w:pStyle w:val="libNormal"/>
        <w:rPr>
          <w:rtl/>
        </w:rPr>
      </w:pPr>
      <w:r>
        <w:rPr>
          <w:rtl/>
        </w:rPr>
        <w:t xml:space="preserve">«سيوطى» با ارائه سندى مى گويد: «هنگامى كه «پيامبر» </w:t>
      </w:r>
      <w:r w:rsidR="007539BF" w:rsidRPr="007539BF">
        <w:rPr>
          <w:rStyle w:val="libAlaemChar"/>
          <w:rtl/>
        </w:rPr>
        <w:t>صلى‌الله‌عليه‌وآله</w:t>
      </w:r>
      <w:r>
        <w:rPr>
          <w:rtl/>
        </w:rPr>
        <w:t xml:space="preserve"> به نصاراى نجران نامه اى نوشتند</w:t>
      </w:r>
      <w:r w:rsidR="004B339B">
        <w:rPr>
          <w:rtl/>
        </w:rPr>
        <w:t xml:space="preserve">، </w:t>
      </w:r>
      <w:r>
        <w:rPr>
          <w:rtl/>
        </w:rPr>
        <w:t xml:space="preserve">بر اساس تاريخ هجرى نوشتند و به «على» </w:t>
      </w:r>
      <w:r w:rsidR="007539BF" w:rsidRPr="007539BF">
        <w:rPr>
          <w:rStyle w:val="libAlaemChar"/>
          <w:rtl/>
        </w:rPr>
        <w:lastRenderedPageBreak/>
        <w:t>عليه‌السلام</w:t>
      </w:r>
      <w:r>
        <w:rPr>
          <w:rtl/>
        </w:rPr>
        <w:t xml:space="preserve"> دستور دادند كه تاريخ نامه را بنويسند و ايشان هم سال پنجم هجرى را مبد</w:t>
      </w:r>
      <w:r w:rsidR="002C1AFF">
        <w:rPr>
          <w:rtl/>
        </w:rPr>
        <w:t>أ</w:t>
      </w:r>
      <w:r>
        <w:rPr>
          <w:rtl/>
        </w:rPr>
        <w:t xml:space="preserve"> تاريخ قرار داده و نوشتند</w:t>
      </w:r>
      <w:r w:rsidR="004B339B">
        <w:rPr>
          <w:rtl/>
        </w:rPr>
        <w:t xml:space="preserve">. </w:t>
      </w:r>
      <w:r>
        <w:rPr>
          <w:rtl/>
        </w:rPr>
        <w:t>» و اين نشان مى دهد كه «عمر بن خطاب» در تعيين مبد</w:t>
      </w:r>
      <w:r w:rsidR="002C1AFF">
        <w:rPr>
          <w:rtl/>
        </w:rPr>
        <w:t>أ</w:t>
      </w:r>
      <w:r>
        <w:rPr>
          <w:rtl/>
        </w:rPr>
        <w:t xml:space="preserve"> تاريخ دخالتى نداشته است</w:t>
      </w:r>
      <w:r w:rsidR="004B339B">
        <w:rPr>
          <w:rtl/>
        </w:rPr>
        <w:t xml:space="preserve">. </w:t>
      </w:r>
    </w:p>
    <w:p w:rsidR="0091085A" w:rsidRDefault="0091085A" w:rsidP="0091085A">
      <w:pPr>
        <w:pStyle w:val="libNormal"/>
        <w:rPr>
          <w:rtl/>
        </w:rPr>
      </w:pPr>
      <w:r>
        <w:rPr>
          <w:rtl/>
        </w:rPr>
        <w:t>«بخارى» مى گويد: «عمر پرسيد تاريخ را از چه زمانى بنويسم ؟ براى اين كار مهاجرين را گرد آورد</w:t>
      </w:r>
      <w:r w:rsidR="004B339B">
        <w:rPr>
          <w:rtl/>
        </w:rPr>
        <w:t xml:space="preserve">. </w:t>
      </w:r>
      <w:r>
        <w:rPr>
          <w:rtl/>
        </w:rPr>
        <w:t xml:space="preserve">على عليه السلام به او گفت : تاريخ را از روز هجرت پيامبر </w:t>
      </w:r>
      <w:r w:rsidR="007539BF" w:rsidRPr="007539BF">
        <w:rPr>
          <w:rStyle w:val="libAlaemChar"/>
          <w:rtl/>
        </w:rPr>
        <w:t>صلى‌الله‌عليه‌وآله</w:t>
      </w:r>
      <w:r>
        <w:rPr>
          <w:rtl/>
        </w:rPr>
        <w:t xml:space="preserve"> بنويس</w:t>
      </w:r>
      <w:r w:rsidR="004B339B">
        <w:rPr>
          <w:rtl/>
        </w:rPr>
        <w:t xml:space="preserve">. </w:t>
      </w:r>
      <w:r>
        <w:rPr>
          <w:rtl/>
        </w:rPr>
        <w:t>» در همين رابطه «ابن عساكر» مى نويسد: «ابو موسى الشعرى به عمر نامه اى نوشت كه نامه هاى تو تاريخ ندارد</w:t>
      </w:r>
      <w:r w:rsidR="004B339B">
        <w:rPr>
          <w:rtl/>
        </w:rPr>
        <w:t xml:space="preserve">، </w:t>
      </w:r>
      <w:r>
        <w:rPr>
          <w:rtl/>
        </w:rPr>
        <w:t>پس تاريخ بگذار</w:t>
      </w:r>
      <w:r w:rsidR="004B339B">
        <w:rPr>
          <w:rtl/>
        </w:rPr>
        <w:t xml:space="preserve">. </w:t>
      </w:r>
      <w:r>
        <w:rPr>
          <w:rtl/>
        </w:rPr>
        <w:t>عمر در اين باره با افرادى مشورت كرد</w:t>
      </w:r>
      <w:r w:rsidR="004B339B">
        <w:rPr>
          <w:rtl/>
        </w:rPr>
        <w:t xml:space="preserve">. </w:t>
      </w:r>
      <w:r>
        <w:rPr>
          <w:rtl/>
        </w:rPr>
        <w:t xml:space="preserve">بعضى گفتند: بر اساس بعثت پيامبر </w:t>
      </w:r>
      <w:r w:rsidR="007539BF" w:rsidRPr="007539BF">
        <w:rPr>
          <w:rStyle w:val="libAlaemChar"/>
          <w:rtl/>
        </w:rPr>
        <w:t>صلى‌الله‌عليه‌وآله</w:t>
      </w:r>
      <w:r>
        <w:rPr>
          <w:rtl/>
        </w:rPr>
        <w:t xml:space="preserve"> و برخى گفتند: بر اساس وفات رسول خدا </w:t>
      </w:r>
      <w:r w:rsidR="007539BF" w:rsidRPr="007539BF">
        <w:rPr>
          <w:rStyle w:val="libAlaemChar"/>
          <w:rtl/>
        </w:rPr>
        <w:t>صلى‌الله‌عليه‌وآله</w:t>
      </w:r>
      <w:r w:rsidR="004B339B">
        <w:rPr>
          <w:rtl/>
        </w:rPr>
        <w:t xml:space="preserve">. </w:t>
      </w:r>
      <w:r>
        <w:rPr>
          <w:rtl/>
        </w:rPr>
        <w:t>عمر گفت : نه</w:t>
      </w:r>
      <w:r w:rsidR="004B339B">
        <w:rPr>
          <w:rtl/>
        </w:rPr>
        <w:t xml:space="preserve">، </w:t>
      </w:r>
      <w:r>
        <w:rPr>
          <w:rtl/>
        </w:rPr>
        <w:t>بر اساس هجرت ايشان تاريخ را مى نويسم</w:t>
      </w:r>
      <w:r w:rsidR="004B339B">
        <w:rPr>
          <w:rtl/>
        </w:rPr>
        <w:t xml:space="preserve">... </w:t>
      </w:r>
      <w:r>
        <w:rPr>
          <w:rtl/>
        </w:rPr>
        <w:t>»</w:t>
      </w:r>
      <w:r w:rsidR="004B339B">
        <w:rPr>
          <w:rtl/>
        </w:rPr>
        <w:t xml:space="preserve">. </w:t>
      </w:r>
    </w:p>
    <w:p w:rsidR="0091085A" w:rsidRDefault="0091085A" w:rsidP="0091085A">
      <w:pPr>
        <w:pStyle w:val="libNormal"/>
        <w:rPr>
          <w:rtl/>
        </w:rPr>
      </w:pPr>
      <w:r>
        <w:rPr>
          <w:rtl/>
        </w:rPr>
        <w:t>بخارى مى گويد: «قراردادى به دست عمر دادند كه تاريخ آن ماه شعبان بود</w:t>
      </w:r>
      <w:r w:rsidR="004B339B">
        <w:rPr>
          <w:rtl/>
        </w:rPr>
        <w:t xml:space="preserve">. </w:t>
      </w:r>
      <w:r>
        <w:rPr>
          <w:rtl/>
        </w:rPr>
        <w:t>عمر گفت : كدام شعبان</w:t>
      </w:r>
      <w:r w:rsidR="004B339B">
        <w:rPr>
          <w:rtl/>
        </w:rPr>
        <w:t xml:space="preserve">، </w:t>
      </w:r>
      <w:r>
        <w:rPr>
          <w:rtl/>
        </w:rPr>
        <w:t>اينكه در آنيم يا آنكه گذشته و يا آنكه هنور نيامده است ؟ سپس عمر به اصحاب پيامبر گفت : چيزى را براى مردم قرار دهيد كه با آن تاريخ را بدانند</w:t>
      </w:r>
      <w:r w:rsidR="004B339B">
        <w:rPr>
          <w:rtl/>
        </w:rPr>
        <w:t xml:space="preserve">. </w:t>
      </w:r>
      <w:r>
        <w:rPr>
          <w:rtl/>
        </w:rPr>
        <w:t>بعضى از ياران گفتند: بر اساس تاريخ روم بنويسيد</w:t>
      </w:r>
      <w:r w:rsidR="004B339B">
        <w:rPr>
          <w:rtl/>
        </w:rPr>
        <w:t xml:space="preserve">. </w:t>
      </w:r>
      <w:r>
        <w:rPr>
          <w:rtl/>
        </w:rPr>
        <w:t>عمر گفت : تاريخ روم طولانى است</w:t>
      </w:r>
      <w:r w:rsidR="004B339B">
        <w:rPr>
          <w:rtl/>
        </w:rPr>
        <w:t xml:space="preserve">، </w:t>
      </w:r>
      <w:r>
        <w:rPr>
          <w:rtl/>
        </w:rPr>
        <w:t>زيرا آن تاريخ از عصر ذوالقرنين آغاز شده است</w:t>
      </w:r>
      <w:r w:rsidR="004B339B">
        <w:rPr>
          <w:rtl/>
        </w:rPr>
        <w:t xml:space="preserve">. </w:t>
      </w:r>
      <w:r>
        <w:rPr>
          <w:rtl/>
        </w:rPr>
        <w:t>برخى گفتند: بر اساس تاريخ پارسيان باشد</w:t>
      </w:r>
      <w:r w:rsidR="004B339B">
        <w:rPr>
          <w:rtl/>
        </w:rPr>
        <w:t xml:space="preserve">. </w:t>
      </w:r>
      <w:r>
        <w:rPr>
          <w:rtl/>
        </w:rPr>
        <w:t>عمر گفت : پارسيان نيز هر پادشاهى از آنان كه به سلطنت مى رسد</w:t>
      </w:r>
      <w:r w:rsidR="004B339B">
        <w:rPr>
          <w:rtl/>
        </w:rPr>
        <w:t xml:space="preserve">، </w:t>
      </w:r>
      <w:r>
        <w:rPr>
          <w:rtl/>
        </w:rPr>
        <w:t>تاريخ پيشين را فرو مى افكنند</w:t>
      </w:r>
      <w:r w:rsidR="004B339B">
        <w:rPr>
          <w:rtl/>
        </w:rPr>
        <w:t xml:space="preserve">. </w:t>
      </w:r>
      <w:r>
        <w:rPr>
          <w:rtl/>
        </w:rPr>
        <w:t>آنگاه نظر همگى بر آن قرار گرفت كه تاريخ را بر اساس ‍ «هجرت» كه ده سال از آن زمان مى گذشت</w:t>
      </w:r>
      <w:r w:rsidR="004B339B">
        <w:rPr>
          <w:rtl/>
        </w:rPr>
        <w:t xml:space="preserve">، </w:t>
      </w:r>
      <w:r>
        <w:rPr>
          <w:rtl/>
        </w:rPr>
        <w:t>بنويسند</w:t>
      </w:r>
      <w:r w:rsidR="004B339B">
        <w:rPr>
          <w:rtl/>
        </w:rPr>
        <w:t xml:space="preserve">. </w:t>
      </w:r>
      <w:r>
        <w:rPr>
          <w:rtl/>
        </w:rPr>
        <w:t>لذا بر اساس ‍ هجرت رسول اكرم</w:t>
      </w:r>
      <w:r w:rsidR="004B339B">
        <w:rPr>
          <w:rtl/>
        </w:rPr>
        <w:t xml:space="preserve">، </w:t>
      </w:r>
      <w:r>
        <w:rPr>
          <w:rtl/>
        </w:rPr>
        <w:t>مبد</w:t>
      </w:r>
      <w:r w:rsidR="002C1AFF">
        <w:rPr>
          <w:rtl/>
        </w:rPr>
        <w:t>أ</w:t>
      </w:r>
      <w:r>
        <w:rPr>
          <w:rtl/>
        </w:rPr>
        <w:t xml:space="preserve"> تاريخ اسلام تعيين شد كه تا اين زمان باقى و استوار است</w:t>
      </w:r>
      <w:r w:rsidR="004B339B">
        <w:rPr>
          <w:rtl/>
        </w:rPr>
        <w:t xml:space="preserve">. </w:t>
      </w:r>
      <w:r>
        <w:rPr>
          <w:rtl/>
        </w:rPr>
        <w:t xml:space="preserve">» </w:t>
      </w:r>
      <w:r w:rsidR="00C15566" w:rsidRPr="00C15566">
        <w:rPr>
          <w:rStyle w:val="libFootnotenumChar"/>
          <w:rtl/>
        </w:rPr>
        <w:t>(22)</w:t>
      </w:r>
    </w:p>
    <w:p w:rsidR="0091085A" w:rsidRDefault="004B339B" w:rsidP="0091085A">
      <w:pPr>
        <w:pStyle w:val="libNormal"/>
        <w:rPr>
          <w:rtl/>
        </w:rPr>
      </w:pPr>
      <w:r>
        <w:rPr>
          <w:rtl/>
        </w:rPr>
        <w:t xml:space="preserve">... </w:t>
      </w:r>
      <w:r w:rsidR="0091085A">
        <w:rPr>
          <w:rtl/>
        </w:rPr>
        <w:t>از اين اقاويل كه بگذريم</w:t>
      </w:r>
      <w:r>
        <w:rPr>
          <w:rtl/>
        </w:rPr>
        <w:t xml:space="preserve">، </w:t>
      </w:r>
      <w:r w:rsidR="0091085A">
        <w:rPr>
          <w:rtl/>
        </w:rPr>
        <w:t>در اين ميان آنچه مهم است</w:t>
      </w:r>
      <w:r>
        <w:rPr>
          <w:rtl/>
        </w:rPr>
        <w:t xml:space="preserve">، </w:t>
      </w:r>
      <w:r w:rsidR="0091085A">
        <w:rPr>
          <w:rtl/>
        </w:rPr>
        <w:t xml:space="preserve">بنيان تاريخ است كه بر گامهاى استوار انسان بنا نهاده شده ؛ يعنى كه انسان علت غائى تاريخ </w:t>
      </w:r>
      <w:r w:rsidR="0091085A">
        <w:rPr>
          <w:rtl/>
        </w:rPr>
        <w:lastRenderedPageBreak/>
        <w:t>است</w:t>
      </w:r>
      <w:r>
        <w:rPr>
          <w:rtl/>
        </w:rPr>
        <w:t xml:space="preserve">. </w:t>
      </w:r>
      <w:r w:rsidR="0091085A">
        <w:rPr>
          <w:rtl/>
        </w:rPr>
        <w:t>و چنين مى نمايد كه تاريخ به مثابه يك كل حقيقى است كه اديان و مذاهب و عقايد و آر</w:t>
      </w:r>
      <w:r w:rsidR="002C1AFF">
        <w:rPr>
          <w:rtl/>
        </w:rPr>
        <w:t>أ</w:t>
      </w:r>
      <w:r w:rsidR="0091085A">
        <w:rPr>
          <w:rtl/>
        </w:rPr>
        <w:t xml:space="preserve"> بشرى علت فاعلى آن هستند</w:t>
      </w:r>
      <w:r>
        <w:rPr>
          <w:rtl/>
        </w:rPr>
        <w:t xml:space="preserve">، </w:t>
      </w:r>
      <w:r w:rsidR="0091085A">
        <w:rPr>
          <w:rtl/>
        </w:rPr>
        <w:t>چرا كه بخشى از حوادث خاستگاهى فكرى عقيدتى دارند كه طبعا براى شناخت آن حوادث بايد مصدر آن را شناخت و اين مهم مستلزم يك كار تحليلى است و نه نقلى</w:t>
      </w:r>
      <w:r>
        <w:rPr>
          <w:rtl/>
        </w:rPr>
        <w:t xml:space="preserve">. </w:t>
      </w:r>
    </w:p>
    <w:p w:rsidR="0091085A" w:rsidRDefault="0091085A" w:rsidP="0091085A">
      <w:pPr>
        <w:pStyle w:val="libNormal"/>
        <w:rPr>
          <w:rtl/>
        </w:rPr>
      </w:pPr>
      <w:r>
        <w:rPr>
          <w:rtl/>
        </w:rPr>
        <w:t>تاريخ نقلى كارش همان نقالى است و احيانا گرفتن پندى و دادن اندرزى ! آنچه سرنوشت ساز است</w:t>
      </w:r>
      <w:r w:rsidR="004B339B">
        <w:rPr>
          <w:rtl/>
        </w:rPr>
        <w:t xml:space="preserve">، </w:t>
      </w:r>
      <w:r>
        <w:rPr>
          <w:rtl/>
        </w:rPr>
        <w:t>بيان تحليلى است كه البته رسالتى بس عظيم است و دانش گسترده و بصيرت و بينائى ژرفى را مى طلبد</w:t>
      </w:r>
      <w:r w:rsidR="004B339B">
        <w:rPr>
          <w:rtl/>
        </w:rPr>
        <w:t xml:space="preserve">. </w:t>
      </w:r>
    </w:p>
    <w:p w:rsidR="0091085A" w:rsidRDefault="00255880" w:rsidP="00255880">
      <w:pPr>
        <w:pStyle w:val="Heading2"/>
        <w:rPr>
          <w:rtl/>
        </w:rPr>
      </w:pPr>
      <w:bookmarkStart w:id="10" w:name="_Toc368292750"/>
      <w:r>
        <w:rPr>
          <w:rtl/>
        </w:rPr>
        <w:t>كتاب شناسى</w:t>
      </w:r>
      <w:bookmarkEnd w:id="10"/>
    </w:p>
    <w:p w:rsidR="0091085A" w:rsidRDefault="0091085A" w:rsidP="0091085A">
      <w:pPr>
        <w:pStyle w:val="libNormal"/>
        <w:rPr>
          <w:rtl/>
        </w:rPr>
      </w:pPr>
      <w:r>
        <w:rPr>
          <w:rtl/>
        </w:rPr>
        <w:t>خواننده براى دريافت دقيق تاريخ و مباحث آن ر</w:t>
      </w:r>
      <w:r w:rsidR="004B339B">
        <w:rPr>
          <w:rtl/>
        </w:rPr>
        <w:t xml:space="preserve">. </w:t>
      </w:r>
      <w:r>
        <w:rPr>
          <w:rtl/>
        </w:rPr>
        <w:t>ك منابع اصلى به فارسى : ادوارد هالت كار / تاريخ چيست ؟ ترجمه حسن كامشاد</w:t>
      </w:r>
      <w:r w:rsidR="004B339B">
        <w:rPr>
          <w:rtl/>
        </w:rPr>
        <w:t xml:space="preserve">. </w:t>
      </w:r>
      <w:r>
        <w:rPr>
          <w:rtl/>
        </w:rPr>
        <w:t>تهران</w:t>
      </w:r>
      <w:r w:rsidR="004B339B">
        <w:rPr>
          <w:rtl/>
        </w:rPr>
        <w:t xml:space="preserve">. </w:t>
      </w:r>
      <w:r>
        <w:rPr>
          <w:rtl/>
        </w:rPr>
        <w:t>خوارزمى</w:t>
      </w:r>
      <w:r w:rsidR="004B339B">
        <w:rPr>
          <w:rtl/>
        </w:rPr>
        <w:t xml:space="preserve">. </w:t>
      </w:r>
      <w:r>
        <w:rPr>
          <w:rtl/>
        </w:rPr>
        <w:t>چاپ دوم</w:t>
      </w:r>
      <w:r w:rsidR="004B339B">
        <w:rPr>
          <w:rtl/>
        </w:rPr>
        <w:t xml:space="preserve">. </w:t>
      </w:r>
      <w:r>
        <w:rPr>
          <w:rtl/>
        </w:rPr>
        <w:t>1356</w:t>
      </w:r>
      <w:r w:rsidR="004B339B">
        <w:rPr>
          <w:rtl/>
        </w:rPr>
        <w:t xml:space="preserve">. </w:t>
      </w:r>
    </w:p>
    <w:p w:rsidR="0091085A" w:rsidRDefault="0091085A" w:rsidP="0091085A">
      <w:pPr>
        <w:pStyle w:val="libNormal"/>
        <w:rPr>
          <w:rtl/>
        </w:rPr>
      </w:pPr>
      <w:r>
        <w:rPr>
          <w:rtl/>
        </w:rPr>
        <w:t>كارل پوپر/ فقر تاريخيگرى ترجمه احمد آرام</w:t>
      </w:r>
      <w:r w:rsidR="004B339B">
        <w:rPr>
          <w:rtl/>
        </w:rPr>
        <w:t xml:space="preserve">. </w:t>
      </w:r>
      <w:r>
        <w:rPr>
          <w:rtl/>
        </w:rPr>
        <w:t>تهران</w:t>
      </w:r>
      <w:r w:rsidR="004B339B">
        <w:rPr>
          <w:rtl/>
        </w:rPr>
        <w:t xml:space="preserve">. </w:t>
      </w:r>
      <w:r>
        <w:rPr>
          <w:rtl/>
        </w:rPr>
        <w:t>خوارزمى</w:t>
      </w:r>
      <w:r w:rsidR="004B339B">
        <w:rPr>
          <w:rtl/>
        </w:rPr>
        <w:t xml:space="preserve">. </w:t>
      </w:r>
      <w:r>
        <w:rPr>
          <w:rtl/>
        </w:rPr>
        <w:t>چاپ اول</w:t>
      </w:r>
      <w:r w:rsidR="004B339B">
        <w:rPr>
          <w:rtl/>
        </w:rPr>
        <w:t xml:space="preserve">. </w:t>
      </w:r>
      <w:r>
        <w:rPr>
          <w:rtl/>
        </w:rPr>
        <w:t>1350</w:t>
      </w:r>
      <w:r w:rsidR="004B339B">
        <w:rPr>
          <w:rtl/>
        </w:rPr>
        <w:t xml:space="preserve">. </w:t>
      </w:r>
    </w:p>
    <w:p w:rsidR="0091085A" w:rsidRDefault="0091085A" w:rsidP="0091085A">
      <w:pPr>
        <w:pStyle w:val="libNormal"/>
        <w:rPr>
          <w:rtl/>
        </w:rPr>
      </w:pPr>
      <w:r>
        <w:rPr>
          <w:rtl/>
        </w:rPr>
        <w:t>هگل / عقل در تاريخ</w:t>
      </w:r>
      <w:r w:rsidR="004B339B">
        <w:rPr>
          <w:rtl/>
        </w:rPr>
        <w:t xml:space="preserve">. </w:t>
      </w:r>
      <w:r>
        <w:rPr>
          <w:rtl/>
        </w:rPr>
        <w:t>ترجمه حميد عنايت</w:t>
      </w:r>
      <w:r w:rsidR="004B339B">
        <w:rPr>
          <w:rtl/>
        </w:rPr>
        <w:t xml:space="preserve">. </w:t>
      </w:r>
      <w:r>
        <w:rPr>
          <w:rtl/>
        </w:rPr>
        <w:t>تهران</w:t>
      </w:r>
      <w:r w:rsidR="004B339B">
        <w:rPr>
          <w:rtl/>
        </w:rPr>
        <w:t xml:space="preserve">. </w:t>
      </w:r>
      <w:r>
        <w:rPr>
          <w:rtl/>
        </w:rPr>
        <w:t>دانشگاه آريامهر</w:t>
      </w:r>
      <w:r w:rsidR="004B339B">
        <w:rPr>
          <w:rtl/>
        </w:rPr>
        <w:t xml:space="preserve">. </w:t>
      </w:r>
      <w:r>
        <w:rPr>
          <w:rtl/>
        </w:rPr>
        <w:t>1356</w:t>
      </w:r>
      <w:r w:rsidR="004B339B">
        <w:rPr>
          <w:rtl/>
        </w:rPr>
        <w:t xml:space="preserve">. </w:t>
      </w:r>
    </w:p>
    <w:p w:rsidR="0091085A" w:rsidRDefault="0091085A" w:rsidP="0091085A">
      <w:pPr>
        <w:pStyle w:val="libNormal"/>
        <w:rPr>
          <w:rtl/>
        </w:rPr>
      </w:pPr>
      <w:r>
        <w:rPr>
          <w:rtl/>
        </w:rPr>
        <w:t>ويل وارى يل دورانت / درسهاى تاريخ</w:t>
      </w:r>
      <w:r w:rsidR="004B339B">
        <w:rPr>
          <w:rtl/>
        </w:rPr>
        <w:t xml:space="preserve">. </w:t>
      </w:r>
      <w:r>
        <w:rPr>
          <w:rtl/>
        </w:rPr>
        <w:t>ترجمه احمد بطحائى</w:t>
      </w:r>
      <w:r w:rsidR="004B339B">
        <w:rPr>
          <w:rtl/>
        </w:rPr>
        <w:t xml:space="preserve">. </w:t>
      </w:r>
    </w:p>
    <w:p w:rsidR="0091085A" w:rsidRDefault="0091085A" w:rsidP="0091085A">
      <w:pPr>
        <w:pStyle w:val="libNormal"/>
        <w:rPr>
          <w:rtl/>
        </w:rPr>
      </w:pPr>
      <w:r>
        <w:rPr>
          <w:rtl/>
        </w:rPr>
        <w:t>تهران</w:t>
      </w:r>
      <w:r w:rsidR="004B339B">
        <w:rPr>
          <w:rtl/>
        </w:rPr>
        <w:t xml:space="preserve">. </w:t>
      </w:r>
      <w:r>
        <w:rPr>
          <w:rtl/>
        </w:rPr>
        <w:t>كتابهاى جيبى</w:t>
      </w:r>
      <w:r w:rsidR="004B339B">
        <w:rPr>
          <w:rtl/>
        </w:rPr>
        <w:t xml:space="preserve">. </w:t>
      </w:r>
      <w:r>
        <w:rPr>
          <w:rtl/>
        </w:rPr>
        <w:t>1350</w:t>
      </w:r>
      <w:r w:rsidR="004B339B">
        <w:rPr>
          <w:rtl/>
        </w:rPr>
        <w:t xml:space="preserve">. </w:t>
      </w:r>
    </w:p>
    <w:p w:rsidR="0091085A" w:rsidRDefault="0091085A" w:rsidP="0091085A">
      <w:pPr>
        <w:pStyle w:val="libNormal"/>
        <w:rPr>
          <w:rtl/>
        </w:rPr>
      </w:pPr>
      <w:r>
        <w:rPr>
          <w:rtl/>
        </w:rPr>
        <w:t>دكتر على شريعتى / تاريخ تمدن</w:t>
      </w:r>
      <w:r w:rsidR="004B339B">
        <w:rPr>
          <w:rtl/>
        </w:rPr>
        <w:t xml:space="preserve">. </w:t>
      </w:r>
      <w:r>
        <w:rPr>
          <w:rtl/>
        </w:rPr>
        <w:t>م</w:t>
      </w:r>
      <w:r w:rsidR="004B339B">
        <w:rPr>
          <w:rtl/>
        </w:rPr>
        <w:t xml:space="preserve">. </w:t>
      </w:r>
      <w:r>
        <w:rPr>
          <w:rtl/>
        </w:rPr>
        <w:t>آ</w:t>
      </w:r>
      <w:r w:rsidR="004B339B">
        <w:rPr>
          <w:rtl/>
        </w:rPr>
        <w:t xml:space="preserve">. </w:t>
      </w:r>
      <w:r>
        <w:rPr>
          <w:rtl/>
        </w:rPr>
        <w:t>11 و 12</w:t>
      </w:r>
      <w:r w:rsidR="004B339B">
        <w:rPr>
          <w:rtl/>
        </w:rPr>
        <w:t xml:space="preserve">. </w:t>
      </w:r>
      <w:r>
        <w:rPr>
          <w:rtl/>
        </w:rPr>
        <w:t>تهران</w:t>
      </w:r>
      <w:r w:rsidR="004B339B">
        <w:rPr>
          <w:rtl/>
        </w:rPr>
        <w:t xml:space="preserve">. </w:t>
      </w:r>
      <w:r>
        <w:rPr>
          <w:rtl/>
        </w:rPr>
        <w:t>1359</w:t>
      </w:r>
      <w:r w:rsidR="004B339B">
        <w:rPr>
          <w:rtl/>
        </w:rPr>
        <w:t xml:space="preserve">. </w:t>
      </w:r>
    </w:p>
    <w:p w:rsidR="0091085A" w:rsidRDefault="0091085A" w:rsidP="0091085A">
      <w:pPr>
        <w:pStyle w:val="libNormal"/>
        <w:rPr>
          <w:rtl/>
        </w:rPr>
      </w:pPr>
      <w:r>
        <w:rPr>
          <w:rtl/>
        </w:rPr>
        <w:t>دكتر زرين كوب / تاريخ در ترازو</w:t>
      </w:r>
      <w:r w:rsidR="004B339B">
        <w:rPr>
          <w:rtl/>
        </w:rPr>
        <w:t xml:space="preserve">. </w:t>
      </w:r>
      <w:r>
        <w:rPr>
          <w:rtl/>
        </w:rPr>
        <w:t>تهران</w:t>
      </w:r>
      <w:r w:rsidR="004B339B">
        <w:rPr>
          <w:rtl/>
        </w:rPr>
        <w:t xml:space="preserve">. </w:t>
      </w:r>
      <w:r>
        <w:rPr>
          <w:rtl/>
        </w:rPr>
        <w:t>امير كبير</w:t>
      </w:r>
      <w:r w:rsidR="004B339B">
        <w:rPr>
          <w:rtl/>
        </w:rPr>
        <w:t xml:space="preserve">. </w:t>
      </w:r>
      <w:r>
        <w:rPr>
          <w:rtl/>
        </w:rPr>
        <w:t>چاپ دوم</w:t>
      </w:r>
      <w:r w:rsidR="004B339B">
        <w:rPr>
          <w:rtl/>
        </w:rPr>
        <w:t xml:space="preserve">. </w:t>
      </w:r>
      <w:r>
        <w:rPr>
          <w:rtl/>
        </w:rPr>
        <w:t>1362</w:t>
      </w:r>
      <w:r w:rsidR="004B339B">
        <w:rPr>
          <w:rtl/>
        </w:rPr>
        <w:t xml:space="preserve">. </w:t>
      </w:r>
    </w:p>
    <w:p w:rsidR="0091085A" w:rsidRDefault="0091085A" w:rsidP="0091085A">
      <w:pPr>
        <w:pStyle w:val="libNormal"/>
        <w:rPr>
          <w:rtl/>
        </w:rPr>
      </w:pPr>
      <w:r>
        <w:rPr>
          <w:rtl/>
        </w:rPr>
        <w:t>دكتر شريعتى / اسلام شناسى</w:t>
      </w:r>
      <w:r w:rsidR="004B339B">
        <w:rPr>
          <w:rtl/>
        </w:rPr>
        <w:t xml:space="preserve">. </w:t>
      </w:r>
      <w:r>
        <w:rPr>
          <w:rtl/>
        </w:rPr>
        <w:t>م</w:t>
      </w:r>
      <w:r w:rsidR="004B339B">
        <w:rPr>
          <w:rtl/>
        </w:rPr>
        <w:t xml:space="preserve">. </w:t>
      </w:r>
      <w:r>
        <w:rPr>
          <w:rtl/>
        </w:rPr>
        <w:t>آ</w:t>
      </w:r>
      <w:r w:rsidR="004B339B">
        <w:rPr>
          <w:rtl/>
        </w:rPr>
        <w:t xml:space="preserve">. </w:t>
      </w:r>
      <w:r>
        <w:rPr>
          <w:rtl/>
        </w:rPr>
        <w:t>30</w:t>
      </w:r>
      <w:r w:rsidR="004B339B">
        <w:rPr>
          <w:rtl/>
        </w:rPr>
        <w:t xml:space="preserve">. </w:t>
      </w:r>
      <w:r>
        <w:rPr>
          <w:rtl/>
        </w:rPr>
        <w:t>تهران</w:t>
      </w:r>
      <w:r w:rsidR="004B339B">
        <w:rPr>
          <w:rtl/>
        </w:rPr>
        <w:t xml:space="preserve">. </w:t>
      </w:r>
      <w:r>
        <w:rPr>
          <w:rtl/>
        </w:rPr>
        <w:t>1364</w:t>
      </w:r>
      <w:r w:rsidR="004B339B">
        <w:rPr>
          <w:rtl/>
        </w:rPr>
        <w:t xml:space="preserve">. </w:t>
      </w:r>
    </w:p>
    <w:p w:rsidR="0091085A" w:rsidRDefault="0091085A" w:rsidP="0091085A">
      <w:pPr>
        <w:pStyle w:val="libNormal"/>
        <w:rPr>
          <w:rtl/>
        </w:rPr>
      </w:pPr>
      <w:r>
        <w:rPr>
          <w:rtl/>
        </w:rPr>
        <w:t>دكتر شريعتى / انسان</w:t>
      </w:r>
      <w:r w:rsidR="004B339B">
        <w:rPr>
          <w:rtl/>
        </w:rPr>
        <w:t xml:space="preserve">. </w:t>
      </w:r>
      <w:r>
        <w:rPr>
          <w:rtl/>
        </w:rPr>
        <w:t>م</w:t>
      </w:r>
      <w:r w:rsidR="004B339B">
        <w:rPr>
          <w:rtl/>
        </w:rPr>
        <w:t xml:space="preserve">. </w:t>
      </w:r>
      <w:r>
        <w:rPr>
          <w:rtl/>
        </w:rPr>
        <w:t>آ 20</w:t>
      </w:r>
      <w:r w:rsidR="004B339B">
        <w:rPr>
          <w:rtl/>
        </w:rPr>
        <w:t xml:space="preserve">. </w:t>
      </w:r>
      <w:r>
        <w:rPr>
          <w:rtl/>
        </w:rPr>
        <w:t>تهران</w:t>
      </w:r>
      <w:r w:rsidR="004B339B">
        <w:rPr>
          <w:rtl/>
        </w:rPr>
        <w:t xml:space="preserve">. </w:t>
      </w:r>
      <w:r>
        <w:rPr>
          <w:rtl/>
        </w:rPr>
        <w:t>1361</w:t>
      </w:r>
      <w:r w:rsidR="004B339B">
        <w:rPr>
          <w:rtl/>
        </w:rPr>
        <w:t xml:space="preserve">. </w:t>
      </w:r>
    </w:p>
    <w:p w:rsidR="0091085A" w:rsidRDefault="007539BF" w:rsidP="00BE6EE2">
      <w:pPr>
        <w:pStyle w:val="Heading1"/>
        <w:rPr>
          <w:rtl/>
        </w:rPr>
      </w:pPr>
      <w:r>
        <w:rPr>
          <w:rFonts w:hint="cs"/>
          <w:rtl/>
        </w:rPr>
        <w:br w:type="page"/>
      </w:r>
      <w:bookmarkStart w:id="11" w:name="_Toc368292751"/>
      <w:r w:rsidR="00255880">
        <w:rPr>
          <w:rtl/>
        </w:rPr>
        <w:lastRenderedPageBreak/>
        <w:t>دين و مذهب ؛ تعاريف</w:t>
      </w:r>
      <w:r w:rsidR="004B339B">
        <w:rPr>
          <w:rtl/>
        </w:rPr>
        <w:t xml:space="preserve">، </w:t>
      </w:r>
      <w:r w:rsidR="00255880">
        <w:rPr>
          <w:rtl/>
        </w:rPr>
        <w:t>ديدگاهها</w:t>
      </w:r>
      <w:bookmarkEnd w:id="11"/>
    </w:p>
    <w:p w:rsidR="0091085A" w:rsidRDefault="00255880" w:rsidP="00255880">
      <w:pPr>
        <w:pStyle w:val="Heading2"/>
        <w:rPr>
          <w:rtl/>
        </w:rPr>
      </w:pPr>
      <w:bookmarkStart w:id="12" w:name="_Toc368292752"/>
      <w:r>
        <w:rPr>
          <w:rtl/>
        </w:rPr>
        <w:t>پيدايش دين و مذهب در جوامع بشرى</w:t>
      </w:r>
      <w:bookmarkEnd w:id="12"/>
    </w:p>
    <w:p w:rsidR="0091085A" w:rsidRDefault="0091085A" w:rsidP="0091085A">
      <w:pPr>
        <w:pStyle w:val="libNormal"/>
        <w:rPr>
          <w:rtl/>
        </w:rPr>
      </w:pPr>
      <w:r>
        <w:rPr>
          <w:rtl/>
        </w:rPr>
        <w:t>روايات مذهبى (عهد عتيق و جديد و قرآن) و آثار به دست آمده از كهن ترين دوران حيات بشر</w:t>
      </w:r>
      <w:r w:rsidR="004B339B">
        <w:rPr>
          <w:rtl/>
        </w:rPr>
        <w:t xml:space="preserve">، </w:t>
      </w:r>
      <w:r>
        <w:rPr>
          <w:rtl/>
        </w:rPr>
        <w:t>همه حكايت از ديندارى انسان مى كنند</w:t>
      </w:r>
      <w:r w:rsidR="004B339B">
        <w:rPr>
          <w:rtl/>
        </w:rPr>
        <w:t xml:space="preserve">. </w:t>
      </w:r>
      <w:r>
        <w:rPr>
          <w:rtl/>
        </w:rPr>
        <w:t>روانشناسى تاريخى انسان نشان مى دهد كه بشر از پگاه آفرينش لحظه اى بى دين و بى عقيده نبوده است ؛ اشكال پرستش در كليه ادوار تاريخ همين را ثابت مى كند</w:t>
      </w:r>
      <w:r w:rsidR="004B339B">
        <w:rPr>
          <w:rtl/>
        </w:rPr>
        <w:t xml:space="preserve">. </w:t>
      </w:r>
      <w:r>
        <w:rPr>
          <w:rtl/>
        </w:rPr>
        <w:t>بنابراين اگر ما تاريخ تكامل انسان را به دو دوره يا مرحله كلى تقسيم كنيم</w:t>
      </w:r>
      <w:r w:rsidR="004B339B">
        <w:rPr>
          <w:rtl/>
        </w:rPr>
        <w:t xml:space="preserve">، </w:t>
      </w:r>
      <w:r>
        <w:rPr>
          <w:rtl/>
        </w:rPr>
        <w:t>در مى يابيم كه : در دوره تكامل عضوى كه مرحله بدوى حيات انسانى است</w:t>
      </w:r>
      <w:r w:rsidR="004B339B">
        <w:rPr>
          <w:rtl/>
        </w:rPr>
        <w:t xml:space="preserve">. </w:t>
      </w:r>
      <w:r>
        <w:rPr>
          <w:rtl/>
        </w:rPr>
        <w:t>بشر معقتد</w:t>
      </w:r>
      <w:r w:rsidR="004B339B">
        <w:rPr>
          <w:rtl/>
        </w:rPr>
        <w:t xml:space="preserve">، </w:t>
      </w:r>
      <w:r>
        <w:rPr>
          <w:rtl/>
        </w:rPr>
        <w:t>متدين و صاحب عقيده بوده است</w:t>
      </w:r>
      <w:r w:rsidR="004B339B">
        <w:rPr>
          <w:rtl/>
        </w:rPr>
        <w:t xml:space="preserve">. </w:t>
      </w:r>
      <w:r>
        <w:rPr>
          <w:rtl/>
        </w:rPr>
        <w:t>درخشش ‍ عصر ديندارى انسان از مرحله اى است كه تكامل مغزى يا عقلى انسان آغاز مى شود</w:t>
      </w:r>
      <w:r w:rsidR="004B339B">
        <w:rPr>
          <w:rtl/>
        </w:rPr>
        <w:t xml:space="preserve">. </w:t>
      </w:r>
      <w:r>
        <w:rPr>
          <w:rtl/>
        </w:rPr>
        <w:t>و همين مرحله</w:t>
      </w:r>
      <w:r w:rsidR="004B339B">
        <w:rPr>
          <w:rtl/>
        </w:rPr>
        <w:t xml:space="preserve">، </w:t>
      </w:r>
      <w:r>
        <w:rPr>
          <w:rtl/>
        </w:rPr>
        <w:t>آن دوره اى است كه گزارشهاى مذهبى سخن از حضور پيامبران دارند</w:t>
      </w:r>
      <w:r w:rsidR="004B339B">
        <w:rPr>
          <w:rtl/>
        </w:rPr>
        <w:t xml:space="preserve">. </w:t>
      </w:r>
    </w:p>
    <w:p w:rsidR="0091085A" w:rsidRDefault="0091085A" w:rsidP="0091085A">
      <w:pPr>
        <w:pStyle w:val="libNormal"/>
        <w:rPr>
          <w:rtl/>
        </w:rPr>
      </w:pPr>
      <w:r>
        <w:rPr>
          <w:rtl/>
        </w:rPr>
        <w:t>با نگاهى به داستان آفرينش در قرآن</w:t>
      </w:r>
      <w:r w:rsidR="004B339B">
        <w:rPr>
          <w:rtl/>
        </w:rPr>
        <w:t xml:space="preserve">، </w:t>
      </w:r>
      <w:r>
        <w:rPr>
          <w:rtl/>
        </w:rPr>
        <w:t>مى توان دريافت كه قدمت انسان در زمين بسيار طولانى است</w:t>
      </w:r>
      <w:r w:rsidR="004B339B">
        <w:rPr>
          <w:rtl/>
        </w:rPr>
        <w:t xml:space="preserve">. </w:t>
      </w:r>
      <w:r>
        <w:rPr>
          <w:rtl/>
        </w:rPr>
        <w:t>اين واقعيت را مى توان از پرسش و پاسخ فرشتگان و خداوند دريافت</w:t>
      </w:r>
      <w:r w:rsidR="004B339B">
        <w:rPr>
          <w:rtl/>
        </w:rPr>
        <w:t xml:space="preserve">. </w:t>
      </w:r>
      <w:r>
        <w:rPr>
          <w:rtl/>
        </w:rPr>
        <w:t>روايات مذهبى شيعه نيز همين را مى رساند</w:t>
      </w:r>
      <w:r w:rsidR="004B339B">
        <w:rPr>
          <w:rtl/>
        </w:rPr>
        <w:t xml:space="preserve">. </w:t>
      </w:r>
      <w:r>
        <w:rPr>
          <w:rtl/>
        </w:rPr>
        <w:t xml:space="preserve">آنجا كه امام على بن ابيطالب </w:t>
      </w:r>
      <w:r w:rsidR="007539BF" w:rsidRPr="007539BF">
        <w:rPr>
          <w:rStyle w:val="libAlaemChar"/>
          <w:rtl/>
        </w:rPr>
        <w:t>عليه‌السلام</w:t>
      </w:r>
      <w:r>
        <w:rPr>
          <w:rtl/>
        </w:rPr>
        <w:t xml:space="preserve"> در پاسخ به اين سوال كه : آيا قبل از پدرمان آدم</w:t>
      </w:r>
      <w:r w:rsidR="004B339B">
        <w:rPr>
          <w:rtl/>
        </w:rPr>
        <w:t xml:space="preserve">، </w:t>
      </w:r>
      <w:r>
        <w:rPr>
          <w:rtl/>
        </w:rPr>
        <w:t>آدم ديگرى هم در زمين زيسته است</w:t>
      </w:r>
      <w:r w:rsidR="004B339B">
        <w:rPr>
          <w:rtl/>
        </w:rPr>
        <w:t xml:space="preserve">، </w:t>
      </w:r>
      <w:r>
        <w:rPr>
          <w:rtl/>
        </w:rPr>
        <w:t>فرمود:</w:t>
      </w:r>
    </w:p>
    <w:p w:rsidR="0091085A" w:rsidRDefault="0091085A" w:rsidP="0091085A">
      <w:pPr>
        <w:pStyle w:val="libNormal"/>
        <w:rPr>
          <w:rtl/>
        </w:rPr>
      </w:pPr>
      <w:r>
        <w:rPr>
          <w:rtl/>
        </w:rPr>
        <w:t>اگر انسان از اكنون تا قيامت هم به شمارش آدم هاى قبل از پدرمان آدم بپردازد</w:t>
      </w:r>
      <w:r w:rsidR="004B339B">
        <w:rPr>
          <w:rtl/>
        </w:rPr>
        <w:t xml:space="preserve">، </w:t>
      </w:r>
      <w:r>
        <w:rPr>
          <w:rtl/>
        </w:rPr>
        <w:t>نخواهد توانست تعداد آدم هاى قبل از آدم را احصا كند</w:t>
      </w:r>
      <w:r w:rsidR="004B339B">
        <w:rPr>
          <w:rtl/>
        </w:rPr>
        <w:t xml:space="preserve">. </w:t>
      </w:r>
      <w:r>
        <w:rPr>
          <w:rtl/>
        </w:rPr>
        <w:t>و اين</w:t>
      </w:r>
      <w:r w:rsidR="004B339B">
        <w:rPr>
          <w:rtl/>
        </w:rPr>
        <w:t xml:space="preserve">، </w:t>
      </w:r>
      <w:r>
        <w:rPr>
          <w:rtl/>
        </w:rPr>
        <w:t>قدمت حضور انسان در زمين را مى رساند و در نتيجه</w:t>
      </w:r>
      <w:r w:rsidR="004B339B">
        <w:rPr>
          <w:rtl/>
        </w:rPr>
        <w:t xml:space="preserve">، </w:t>
      </w:r>
      <w:r>
        <w:rPr>
          <w:rtl/>
        </w:rPr>
        <w:t>پيشينه پرستش و عقايد انسان را بيان مى كند</w:t>
      </w:r>
      <w:r w:rsidR="004B339B">
        <w:rPr>
          <w:rtl/>
        </w:rPr>
        <w:t xml:space="preserve">. </w:t>
      </w:r>
      <w:r>
        <w:rPr>
          <w:rtl/>
        </w:rPr>
        <w:t>و از همين رو است كه :</w:t>
      </w:r>
    </w:p>
    <w:p w:rsidR="0091085A" w:rsidRDefault="0091085A" w:rsidP="0091085A">
      <w:pPr>
        <w:pStyle w:val="libNormal"/>
        <w:rPr>
          <w:rtl/>
        </w:rPr>
      </w:pPr>
      <w:r>
        <w:rPr>
          <w:rtl/>
        </w:rPr>
        <w:t>«هنرى لوكاس» مى گويد: «دين پيچيده ترين عنصر فرهنگ ابتدائى انسان است</w:t>
      </w:r>
      <w:r w:rsidR="004B339B">
        <w:rPr>
          <w:rtl/>
        </w:rPr>
        <w:t xml:space="preserve">... </w:t>
      </w:r>
    </w:p>
    <w:p w:rsidR="0091085A" w:rsidRDefault="0091085A" w:rsidP="0091085A">
      <w:pPr>
        <w:pStyle w:val="libNormal"/>
        <w:rPr>
          <w:rtl/>
        </w:rPr>
      </w:pPr>
      <w:r>
        <w:rPr>
          <w:rtl/>
        </w:rPr>
        <w:lastRenderedPageBreak/>
        <w:t>و پيداست كه همه مردم اوليه گونه اى اعتقاد دينى داشته اند و انسان اوليه مانند بازماندگانش به نيروى راز آلودگى كه نگاه دارنده زمين</w:t>
      </w:r>
      <w:r w:rsidR="004B339B">
        <w:rPr>
          <w:rtl/>
        </w:rPr>
        <w:t xml:space="preserve">، </w:t>
      </w:r>
      <w:r>
        <w:rPr>
          <w:rtl/>
        </w:rPr>
        <w:t>آسمان و سراسر زندگى او است</w:t>
      </w:r>
      <w:r w:rsidR="004B339B">
        <w:rPr>
          <w:rtl/>
        </w:rPr>
        <w:t xml:space="preserve">، </w:t>
      </w:r>
      <w:r>
        <w:rPr>
          <w:rtl/>
        </w:rPr>
        <w:t>عميقا احساس وابستگى مى كرد</w:t>
      </w:r>
      <w:r w:rsidR="004B339B">
        <w:rPr>
          <w:rtl/>
        </w:rPr>
        <w:t xml:space="preserve">. </w:t>
      </w:r>
      <w:r>
        <w:rPr>
          <w:rtl/>
        </w:rPr>
        <w:t>انسانهاى ابتدائى عموما به نيروهاى فرا طبيعى باور داشته و بسيارى از عادتهاى فرهنگى آنان از اينگونه گرايشهاى ماور</w:t>
      </w:r>
      <w:r w:rsidR="002C1AFF">
        <w:rPr>
          <w:rtl/>
        </w:rPr>
        <w:t>أ</w:t>
      </w:r>
      <w:r>
        <w:rPr>
          <w:rtl/>
        </w:rPr>
        <w:t xml:space="preserve"> طبيعى سرچمشه گرفته است</w:t>
      </w:r>
      <w:r w:rsidR="004B339B">
        <w:rPr>
          <w:rtl/>
        </w:rPr>
        <w:t xml:space="preserve">. </w:t>
      </w:r>
      <w:r>
        <w:rPr>
          <w:rtl/>
        </w:rPr>
        <w:t>انسان نخستين با موجودات اطراف خود چنين نجوا مى كرد:</w:t>
      </w:r>
    </w:p>
    <w:p w:rsidR="0091085A" w:rsidRDefault="0091085A" w:rsidP="0091085A">
      <w:pPr>
        <w:pStyle w:val="libNormal"/>
        <w:rPr>
          <w:rtl/>
        </w:rPr>
      </w:pPr>
      <w:r>
        <w:rPr>
          <w:rtl/>
        </w:rPr>
        <w:t>من ده ساله بودم</w:t>
      </w:r>
      <w:r w:rsidR="004B339B">
        <w:rPr>
          <w:rtl/>
        </w:rPr>
        <w:t xml:space="preserve">، </w:t>
      </w:r>
      <w:r>
        <w:rPr>
          <w:rtl/>
        </w:rPr>
        <w:t>به زمين</w:t>
      </w:r>
      <w:r w:rsidR="004B339B">
        <w:rPr>
          <w:rtl/>
        </w:rPr>
        <w:t xml:space="preserve">، </w:t>
      </w:r>
      <w:r>
        <w:rPr>
          <w:rtl/>
        </w:rPr>
        <w:t>آسمان</w:t>
      </w:r>
      <w:r w:rsidR="004B339B">
        <w:rPr>
          <w:rtl/>
        </w:rPr>
        <w:t xml:space="preserve">، </w:t>
      </w:r>
      <w:r>
        <w:rPr>
          <w:rtl/>
        </w:rPr>
        <w:t>رودخانه ها و جانوران اطرافم نگاه مى كردم و نمىتوانستم بفهمم كه اينها را كدام نيروى بزرگ تر ساخته است</w:t>
      </w:r>
      <w:r w:rsidR="004B339B">
        <w:rPr>
          <w:rtl/>
        </w:rPr>
        <w:t xml:space="preserve">. </w:t>
      </w:r>
      <w:r>
        <w:rPr>
          <w:rtl/>
        </w:rPr>
        <w:t>به قدرى نگران فهماين موضوع بودم كه از درختها و بوته ها سوال مى كردم</w:t>
      </w:r>
      <w:r w:rsidR="004B339B">
        <w:rPr>
          <w:rtl/>
        </w:rPr>
        <w:t xml:space="preserve">. </w:t>
      </w:r>
      <w:r>
        <w:rPr>
          <w:rtl/>
        </w:rPr>
        <w:t>پندارى گلها به من خيره شدهبودند</w:t>
      </w:r>
      <w:r w:rsidR="004B339B">
        <w:rPr>
          <w:rtl/>
        </w:rPr>
        <w:t xml:space="preserve">. </w:t>
      </w:r>
      <w:r>
        <w:rPr>
          <w:rtl/>
        </w:rPr>
        <w:t>مى خواستم از آنها بپرسم : شما را چه كسى آفريده ؟ به سنگهاى خزه پوشنگاه مى كردم كه بعضى به شكل انسان بودند</w:t>
      </w:r>
      <w:r w:rsidR="004B339B">
        <w:rPr>
          <w:rtl/>
        </w:rPr>
        <w:t xml:space="preserve">. </w:t>
      </w:r>
      <w:r>
        <w:rPr>
          <w:rtl/>
        </w:rPr>
        <w:t>اما اينها نمى توانستند جواب مرا بدهند</w:t>
      </w:r>
      <w:r w:rsidR="004B339B">
        <w:rPr>
          <w:rtl/>
        </w:rPr>
        <w:t xml:space="preserve">. </w:t>
      </w:r>
      <w:r>
        <w:rPr>
          <w:rtl/>
        </w:rPr>
        <w:t>پس از چندى خواب ديدم</w:t>
      </w:r>
      <w:r w:rsidR="004B339B">
        <w:rPr>
          <w:rtl/>
        </w:rPr>
        <w:t xml:space="preserve">. </w:t>
      </w:r>
      <w:r>
        <w:rPr>
          <w:rtl/>
        </w:rPr>
        <w:t xml:space="preserve">يكى از همين سنگهاى كوچك به خوابم آمد و گفت : آفريدگارهمه چيز واكان تانگاه خداى يكتا است» </w:t>
      </w:r>
      <w:r w:rsidR="00C15566" w:rsidRPr="00C15566">
        <w:rPr>
          <w:rStyle w:val="libFootnotenumChar"/>
          <w:rtl/>
        </w:rPr>
        <w:t>(23)</w:t>
      </w:r>
    </w:p>
    <w:p w:rsidR="0091085A" w:rsidRDefault="00255880" w:rsidP="00255880">
      <w:pPr>
        <w:pStyle w:val="Heading2"/>
        <w:rPr>
          <w:rtl/>
        </w:rPr>
      </w:pPr>
      <w:bookmarkStart w:id="13" w:name="_Toc368292753"/>
      <w:r>
        <w:rPr>
          <w:rtl/>
        </w:rPr>
        <w:t>معنى دين و مذهب و اشاره اى به طبقه بندى آنها</w:t>
      </w:r>
      <w:bookmarkEnd w:id="13"/>
    </w:p>
    <w:p w:rsidR="0091085A" w:rsidRDefault="00255880" w:rsidP="001F7BCC">
      <w:pPr>
        <w:pStyle w:val="Heading3"/>
        <w:rPr>
          <w:rtl/>
        </w:rPr>
      </w:pPr>
      <w:bookmarkStart w:id="14" w:name="_Toc368292754"/>
      <w:r>
        <w:rPr>
          <w:rtl/>
        </w:rPr>
        <w:t>معنى و مفهوم ؛</w:t>
      </w:r>
      <w:bookmarkEnd w:id="14"/>
    </w:p>
    <w:p w:rsidR="0091085A" w:rsidRDefault="0091085A" w:rsidP="0091085A">
      <w:pPr>
        <w:pStyle w:val="libNormal"/>
        <w:rPr>
          <w:rtl/>
        </w:rPr>
      </w:pPr>
      <w:r>
        <w:rPr>
          <w:rtl/>
        </w:rPr>
        <w:t>واژه «دين» لفظ مشترك آريائى و سامى است</w:t>
      </w:r>
      <w:r w:rsidR="004B339B">
        <w:rPr>
          <w:rtl/>
        </w:rPr>
        <w:t xml:space="preserve">. </w:t>
      </w:r>
    </w:p>
    <w:p w:rsidR="0091085A" w:rsidRDefault="0091085A" w:rsidP="0091085A">
      <w:pPr>
        <w:pStyle w:val="libNormal"/>
        <w:rPr>
          <w:rtl/>
        </w:rPr>
      </w:pPr>
      <w:r>
        <w:rPr>
          <w:rtl/>
        </w:rPr>
        <w:t>محققان لفظ دين را در آثار سه قوم ديده اند:</w:t>
      </w:r>
    </w:p>
    <w:p w:rsidR="0091085A" w:rsidRDefault="0091085A" w:rsidP="0091085A">
      <w:pPr>
        <w:pStyle w:val="libNormal"/>
        <w:rPr>
          <w:rtl/>
        </w:rPr>
      </w:pPr>
      <w:r>
        <w:rPr>
          <w:rtl/>
        </w:rPr>
        <w:t>1 در لغت آرامى (لغت اقوام ساكن شمال بين النهرين) به معناى «حكم و قضا» به كار گرفته شده است</w:t>
      </w:r>
      <w:r w:rsidR="004B339B">
        <w:rPr>
          <w:rtl/>
        </w:rPr>
        <w:t xml:space="preserve">. </w:t>
      </w:r>
    </w:p>
    <w:p w:rsidR="0091085A" w:rsidRDefault="0091085A" w:rsidP="0091085A">
      <w:pPr>
        <w:pStyle w:val="libNormal"/>
        <w:rPr>
          <w:rtl/>
        </w:rPr>
      </w:pPr>
      <w:r>
        <w:rPr>
          <w:rtl/>
        </w:rPr>
        <w:t>2 در لغت عرب به معناى «رسم و عادت و شريعت» آمده است</w:t>
      </w:r>
      <w:r w:rsidR="004B339B">
        <w:rPr>
          <w:rtl/>
        </w:rPr>
        <w:t xml:space="preserve">. </w:t>
      </w:r>
    </w:p>
    <w:p w:rsidR="0091085A" w:rsidRDefault="0091085A" w:rsidP="0091085A">
      <w:pPr>
        <w:pStyle w:val="libNormal"/>
        <w:rPr>
          <w:rtl/>
        </w:rPr>
      </w:pPr>
      <w:r>
        <w:rPr>
          <w:rtl/>
        </w:rPr>
        <w:lastRenderedPageBreak/>
        <w:t>3 در «اوستا» دين به معناى «شريعت و مذهب» آمده است</w:t>
      </w:r>
      <w:r w:rsidR="004B339B">
        <w:rPr>
          <w:rtl/>
        </w:rPr>
        <w:t xml:space="preserve">. </w:t>
      </w:r>
      <w:r>
        <w:rPr>
          <w:rtl/>
        </w:rPr>
        <w:t>و در اصطلاح عرف</w:t>
      </w:r>
      <w:r w:rsidR="004B339B">
        <w:rPr>
          <w:rtl/>
        </w:rPr>
        <w:t xml:space="preserve">، </w:t>
      </w:r>
      <w:r>
        <w:rPr>
          <w:rtl/>
        </w:rPr>
        <w:t>دين شريعتى است كه به وسيله يكى از فرستادگان الهى يا مدعيان نبوت آورده شده است</w:t>
      </w:r>
      <w:r w:rsidR="004B339B">
        <w:rPr>
          <w:rtl/>
        </w:rPr>
        <w:t xml:space="preserve">. </w:t>
      </w:r>
      <w:r w:rsidR="00C15566" w:rsidRPr="00C15566">
        <w:rPr>
          <w:rStyle w:val="libFootnotenumChar"/>
          <w:rtl/>
        </w:rPr>
        <w:t>(24)</w:t>
      </w:r>
    </w:p>
    <w:p w:rsidR="0091085A" w:rsidRDefault="0091085A" w:rsidP="0091085A">
      <w:pPr>
        <w:pStyle w:val="libNormal"/>
        <w:rPr>
          <w:rtl/>
        </w:rPr>
      </w:pPr>
      <w:r>
        <w:rPr>
          <w:rtl/>
        </w:rPr>
        <w:t>«دين» كلمه اى است عربى كه در زبانهاى سامى (عبرى و آرامى) نيز به كار رفته و به معناى «قضاوت و جزا» هم آمده است ؛ مانند: «يوم الدين» كه به معناى روز جزا و داورى است</w:t>
      </w:r>
      <w:r w:rsidR="004B339B">
        <w:rPr>
          <w:rtl/>
        </w:rPr>
        <w:t xml:space="preserve">. </w:t>
      </w:r>
    </w:p>
    <w:p w:rsidR="0091085A" w:rsidRDefault="0091085A" w:rsidP="0091085A">
      <w:pPr>
        <w:pStyle w:val="libNormal"/>
        <w:rPr>
          <w:rtl/>
        </w:rPr>
      </w:pPr>
      <w:r>
        <w:rPr>
          <w:rtl/>
        </w:rPr>
        <w:t>و در لغت عرب به معناى «اطاعت و انقياد» هم آمده آنگونه كه به معناى «آئين و شريعت » هم به كار رفته شده است</w:t>
      </w:r>
      <w:r w:rsidR="004B339B">
        <w:rPr>
          <w:rtl/>
        </w:rPr>
        <w:t xml:space="preserve">. </w:t>
      </w:r>
      <w:r>
        <w:rPr>
          <w:rtl/>
        </w:rPr>
        <w:t>لفظ دين در اوستا به صورت «وئنا» آمده كه به معناى «وجدان» و ضمير پاك» است</w:t>
      </w:r>
      <w:r w:rsidR="004B339B">
        <w:rPr>
          <w:rtl/>
        </w:rPr>
        <w:t xml:space="preserve">. </w:t>
      </w:r>
    </w:p>
    <w:p w:rsidR="0091085A" w:rsidRDefault="0091085A" w:rsidP="0091085A">
      <w:pPr>
        <w:pStyle w:val="libNormal"/>
        <w:rPr>
          <w:rtl/>
        </w:rPr>
      </w:pPr>
      <w:r>
        <w:rPr>
          <w:rtl/>
        </w:rPr>
        <w:t>در فرهنگ اسلام دين را اينگونه معنى كرده اند:</w:t>
      </w:r>
    </w:p>
    <w:p w:rsidR="0091085A" w:rsidRDefault="0091085A" w:rsidP="0091085A">
      <w:pPr>
        <w:pStyle w:val="libNormal"/>
        <w:rPr>
          <w:rtl/>
        </w:rPr>
      </w:pPr>
      <w:r>
        <w:rPr>
          <w:rtl/>
        </w:rPr>
        <w:t>«دين عبارت است از اقرار به زبان و اعتقاد به پاداش و كيفر در آن جهان و عمل به اركان و دستورات آن»</w:t>
      </w:r>
      <w:r w:rsidR="004B339B">
        <w:rPr>
          <w:rtl/>
        </w:rPr>
        <w:t xml:space="preserve">. </w:t>
      </w:r>
      <w:r w:rsidR="00C15566" w:rsidRPr="00C15566">
        <w:rPr>
          <w:rStyle w:val="libFootnotenumChar"/>
          <w:rtl/>
        </w:rPr>
        <w:t>(25)</w:t>
      </w:r>
    </w:p>
    <w:p w:rsidR="0091085A" w:rsidRDefault="00255880" w:rsidP="001F7BCC">
      <w:pPr>
        <w:pStyle w:val="Heading3"/>
        <w:rPr>
          <w:rtl/>
        </w:rPr>
      </w:pPr>
      <w:bookmarkStart w:id="15" w:name="_Toc368292755"/>
      <w:r>
        <w:rPr>
          <w:rtl/>
        </w:rPr>
        <w:t>دين در اصطلاح اسلامى</w:t>
      </w:r>
      <w:bookmarkEnd w:id="15"/>
    </w:p>
    <w:p w:rsidR="0091085A" w:rsidRDefault="0091085A" w:rsidP="0091085A">
      <w:pPr>
        <w:pStyle w:val="libNormal"/>
        <w:rPr>
          <w:rtl/>
        </w:rPr>
      </w:pPr>
      <w:r>
        <w:rPr>
          <w:rtl/>
        </w:rPr>
        <w:t>دين در اصطلاح اسلامى به دو معنى آمده است :</w:t>
      </w:r>
    </w:p>
    <w:p w:rsidR="0091085A" w:rsidRDefault="0091085A" w:rsidP="0091085A">
      <w:pPr>
        <w:pStyle w:val="libNormal"/>
        <w:rPr>
          <w:rtl/>
        </w:rPr>
      </w:pPr>
      <w:r>
        <w:rPr>
          <w:rtl/>
        </w:rPr>
        <w:t>1 دين</w:t>
      </w:r>
      <w:r w:rsidR="004B339B">
        <w:rPr>
          <w:rtl/>
        </w:rPr>
        <w:t xml:space="preserve">، </w:t>
      </w:r>
      <w:r>
        <w:rPr>
          <w:rtl/>
        </w:rPr>
        <w:t>احكام و دستوراتى است كه از طرف پروردگار براى راهنمايى جامعه بشرى بر رسولان و پيامبران حق وحى شده باشد</w:t>
      </w:r>
      <w:r w:rsidR="004B339B">
        <w:rPr>
          <w:rtl/>
        </w:rPr>
        <w:t xml:space="preserve">. </w:t>
      </w:r>
    </w:p>
    <w:p w:rsidR="0091085A" w:rsidRDefault="0091085A" w:rsidP="0091085A">
      <w:pPr>
        <w:pStyle w:val="libNormal"/>
        <w:rPr>
          <w:rtl/>
        </w:rPr>
      </w:pPr>
      <w:r>
        <w:rPr>
          <w:rtl/>
        </w:rPr>
        <w:t>2 دين</w:t>
      </w:r>
      <w:r w:rsidR="004B339B">
        <w:rPr>
          <w:rtl/>
        </w:rPr>
        <w:t xml:space="preserve">، </w:t>
      </w:r>
      <w:r>
        <w:rPr>
          <w:rtl/>
        </w:rPr>
        <w:t xml:space="preserve">يعنى «ملت» (ملة ابراهيم) و «شريعت» ؛ شريعت محمد </w:t>
      </w:r>
      <w:r w:rsidR="007539BF" w:rsidRPr="007539BF">
        <w:rPr>
          <w:rStyle w:val="libAlaemChar"/>
          <w:rtl/>
        </w:rPr>
        <w:t>صلى‌الله‌عليه‌وآله</w:t>
      </w:r>
      <w:r w:rsidR="004B339B">
        <w:rPr>
          <w:rtl/>
        </w:rPr>
        <w:t xml:space="preserve">. </w:t>
      </w:r>
    </w:p>
    <w:p w:rsidR="0091085A" w:rsidRDefault="0091085A" w:rsidP="0091085A">
      <w:pPr>
        <w:pStyle w:val="libNormal"/>
        <w:rPr>
          <w:rtl/>
        </w:rPr>
      </w:pPr>
      <w:r>
        <w:rPr>
          <w:rtl/>
        </w:rPr>
        <w:t>دستورات پيامبران الهى را مى توان به سه دسته تقسيم كرد:</w:t>
      </w:r>
    </w:p>
    <w:p w:rsidR="0091085A" w:rsidRDefault="0091085A" w:rsidP="0091085A">
      <w:pPr>
        <w:pStyle w:val="libNormal"/>
        <w:rPr>
          <w:rtl/>
        </w:rPr>
      </w:pPr>
      <w:r>
        <w:rPr>
          <w:rtl/>
        </w:rPr>
        <w:t>1 اعتقادات ؛ مانند توحيد و نبوت و معاد</w:t>
      </w:r>
      <w:r w:rsidR="004B339B">
        <w:rPr>
          <w:rtl/>
        </w:rPr>
        <w:t xml:space="preserve">. </w:t>
      </w:r>
    </w:p>
    <w:p w:rsidR="0091085A" w:rsidRDefault="0091085A" w:rsidP="0091085A">
      <w:pPr>
        <w:pStyle w:val="libNormal"/>
        <w:rPr>
          <w:rtl/>
        </w:rPr>
      </w:pPr>
      <w:r>
        <w:rPr>
          <w:rtl/>
        </w:rPr>
        <w:t>2 دستورات اخلاقى ؛ سير و سلوك انسانى و</w:t>
      </w:r>
      <w:r w:rsidR="004B339B">
        <w:rPr>
          <w:rtl/>
        </w:rPr>
        <w:t xml:space="preserve">.... </w:t>
      </w:r>
    </w:p>
    <w:p w:rsidR="0091085A" w:rsidRDefault="0091085A" w:rsidP="0091085A">
      <w:pPr>
        <w:pStyle w:val="libNormal"/>
        <w:rPr>
          <w:rtl/>
        </w:rPr>
      </w:pPr>
      <w:r>
        <w:rPr>
          <w:rtl/>
        </w:rPr>
        <w:t>3 تكاليف عملى ؛ عمل بر طبق احكام و دستورات دينى</w:t>
      </w:r>
      <w:r w:rsidR="004B339B">
        <w:rPr>
          <w:rtl/>
        </w:rPr>
        <w:t xml:space="preserve">. </w:t>
      </w:r>
    </w:p>
    <w:p w:rsidR="0091085A" w:rsidRDefault="0091085A" w:rsidP="0091085A">
      <w:pPr>
        <w:pStyle w:val="libNormal"/>
        <w:rPr>
          <w:rtl/>
        </w:rPr>
      </w:pPr>
      <w:r>
        <w:rPr>
          <w:rtl/>
        </w:rPr>
        <w:lastRenderedPageBreak/>
        <w:t>«راغب» در «مفردات» مى گويد: «شريعت را به اعتبار اطاعت و فرمانبردارى دين گويند</w:t>
      </w:r>
      <w:r w:rsidR="004B339B">
        <w:rPr>
          <w:rtl/>
        </w:rPr>
        <w:t xml:space="preserve">. </w:t>
      </w:r>
      <w:r>
        <w:rPr>
          <w:rtl/>
        </w:rPr>
        <w:t xml:space="preserve">» </w:t>
      </w:r>
    </w:p>
    <w:p w:rsidR="0091085A" w:rsidRDefault="0091085A" w:rsidP="0091085A">
      <w:pPr>
        <w:pStyle w:val="libNormal"/>
        <w:rPr>
          <w:rtl/>
        </w:rPr>
      </w:pPr>
      <w:r>
        <w:rPr>
          <w:rtl/>
        </w:rPr>
        <w:t>«طبرسى» در «مجمع البيان» مى گويد: «اطاعت را دين گويند</w:t>
      </w:r>
      <w:r w:rsidR="004B339B">
        <w:rPr>
          <w:rtl/>
        </w:rPr>
        <w:t xml:space="preserve">، </w:t>
      </w:r>
      <w:r>
        <w:rPr>
          <w:rtl/>
        </w:rPr>
        <w:t>از اين روى كه طاعت براى جزا است</w:t>
      </w:r>
      <w:r w:rsidR="004B339B">
        <w:rPr>
          <w:rtl/>
        </w:rPr>
        <w:t xml:space="preserve">. </w:t>
      </w:r>
      <w:r>
        <w:rPr>
          <w:rtl/>
        </w:rPr>
        <w:t xml:space="preserve">» </w:t>
      </w:r>
    </w:p>
    <w:p w:rsidR="0091085A" w:rsidRDefault="0091085A" w:rsidP="0091085A">
      <w:pPr>
        <w:pStyle w:val="libNormal"/>
        <w:rPr>
          <w:rtl/>
        </w:rPr>
      </w:pPr>
      <w:r>
        <w:rPr>
          <w:rtl/>
        </w:rPr>
        <w:t xml:space="preserve">در قرآن : دين به معناى «جزا» آمده است : مالك يوم الدين </w:t>
      </w:r>
      <w:r w:rsidR="00C15566" w:rsidRPr="00C15566">
        <w:rPr>
          <w:rStyle w:val="libFootnotenumChar"/>
          <w:rtl/>
        </w:rPr>
        <w:t>(26)</w:t>
      </w:r>
      <w:r>
        <w:rPr>
          <w:rtl/>
        </w:rPr>
        <w:t xml:space="preserve"> </w:t>
      </w:r>
      <w:r w:rsidR="007539BF">
        <w:rPr>
          <w:rtl/>
        </w:rPr>
        <w:t>(</w:t>
      </w:r>
      <w:r>
        <w:rPr>
          <w:rtl/>
        </w:rPr>
        <w:t>صاحب روز جزا است)</w:t>
      </w:r>
      <w:r w:rsidR="004B339B">
        <w:rPr>
          <w:rtl/>
        </w:rPr>
        <w:t xml:space="preserve">. </w:t>
      </w:r>
      <w:r>
        <w:rPr>
          <w:rtl/>
        </w:rPr>
        <w:t xml:space="preserve">و به معناى شريعت نيز آمده است : ما جعل عليكم فى الدين من حرج </w:t>
      </w:r>
      <w:r w:rsidR="00C15566" w:rsidRPr="00C15566">
        <w:rPr>
          <w:rStyle w:val="libFootnotenumChar"/>
          <w:rtl/>
        </w:rPr>
        <w:t>(27)</w:t>
      </w:r>
      <w:r>
        <w:rPr>
          <w:rtl/>
        </w:rPr>
        <w:t xml:space="preserve"> و به معنى</w:t>
      </w:r>
      <w:r w:rsidR="007539BF">
        <w:rPr>
          <w:rFonts w:hint="cs"/>
          <w:rtl/>
        </w:rPr>
        <w:t xml:space="preserve"> </w:t>
      </w:r>
      <w:r>
        <w:rPr>
          <w:rtl/>
        </w:rPr>
        <w:t>طاعت نيز: مخلصين له الدين</w:t>
      </w:r>
      <w:r w:rsidR="004B339B">
        <w:rPr>
          <w:rtl/>
        </w:rPr>
        <w:t xml:space="preserve">، </w:t>
      </w:r>
      <w:r>
        <w:rPr>
          <w:rtl/>
        </w:rPr>
        <w:t xml:space="preserve">همچنين به معناى كيش و شريعت : ان الدين عندالله الاسلام </w:t>
      </w:r>
      <w:r w:rsidR="00C15566" w:rsidRPr="00C15566">
        <w:rPr>
          <w:rStyle w:val="libFootnotenumChar"/>
          <w:rtl/>
        </w:rPr>
        <w:t>(28)</w:t>
      </w:r>
      <w:r w:rsidR="004B339B">
        <w:rPr>
          <w:rtl/>
        </w:rPr>
        <w:t xml:space="preserve">، </w:t>
      </w:r>
      <w:r>
        <w:rPr>
          <w:rtl/>
        </w:rPr>
        <w:t xml:space="preserve">و من يبتغ غير الاسلام دينا فلن يقبل منه و هو فى الاخره من الخاسرين </w:t>
      </w:r>
      <w:r w:rsidR="00C15566" w:rsidRPr="00C15566">
        <w:rPr>
          <w:rStyle w:val="libFootnotenumChar"/>
          <w:rtl/>
        </w:rPr>
        <w:t>(29)</w:t>
      </w:r>
      <w:r w:rsidR="004B339B">
        <w:rPr>
          <w:rtl/>
        </w:rPr>
        <w:t xml:space="preserve">، </w:t>
      </w:r>
      <w:r>
        <w:rPr>
          <w:rtl/>
        </w:rPr>
        <w:t>لااكراه فى الدين</w:t>
      </w:r>
      <w:r w:rsidR="004B339B">
        <w:rPr>
          <w:rtl/>
        </w:rPr>
        <w:t xml:space="preserve">... </w:t>
      </w:r>
      <w:r w:rsidR="00C15566" w:rsidRPr="00C15566">
        <w:rPr>
          <w:rStyle w:val="libFootnotenumChar"/>
          <w:rtl/>
        </w:rPr>
        <w:t>(30)</w:t>
      </w:r>
      <w:r w:rsidR="004B339B">
        <w:rPr>
          <w:rtl/>
        </w:rPr>
        <w:t xml:space="preserve">، </w:t>
      </w:r>
      <w:r>
        <w:rPr>
          <w:rtl/>
        </w:rPr>
        <w:t>و ذرالذين اتخذوا دينهم لعبا و لهوا</w:t>
      </w:r>
      <w:r w:rsidR="004B339B">
        <w:rPr>
          <w:rtl/>
        </w:rPr>
        <w:t xml:space="preserve">... </w:t>
      </w:r>
      <w:r w:rsidR="00C15566" w:rsidRPr="00C15566">
        <w:rPr>
          <w:rStyle w:val="libFootnotenumChar"/>
          <w:rtl/>
        </w:rPr>
        <w:t>(31)</w:t>
      </w:r>
    </w:p>
    <w:p w:rsidR="0091085A" w:rsidRDefault="0091085A" w:rsidP="0091085A">
      <w:pPr>
        <w:pStyle w:val="libNormal"/>
        <w:rPr>
          <w:rtl/>
        </w:rPr>
      </w:pPr>
      <w:r>
        <w:rPr>
          <w:rtl/>
        </w:rPr>
        <w:t xml:space="preserve">امام على بن ابيطالب </w:t>
      </w:r>
      <w:r w:rsidR="007539BF" w:rsidRPr="007539BF">
        <w:rPr>
          <w:rStyle w:val="libAlaemChar"/>
          <w:rtl/>
        </w:rPr>
        <w:t>عليه‌السلام</w:t>
      </w:r>
      <w:r>
        <w:rPr>
          <w:rtl/>
        </w:rPr>
        <w:t xml:space="preserve"> در معناى «دين» فرموده اند:</w:t>
      </w:r>
    </w:p>
    <w:p w:rsidR="0091085A" w:rsidRDefault="0091085A" w:rsidP="0091085A">
      <w:pPr>
        <w:pStyle w:val="libNormal"/>
        <w:rPr>
          <w:rtl/>
        </w:rPr>
      </w:pPr>
      <w:r>
        <w:rPr>
          <w:rtl/>
        </w:rPr>
        <w:t>«آغاز دين تسليم بودن در برابر پرورگار و پايان آن بندگى خالص او كردن است</w:t>
      </w:r>
      <w:r w:rsidR="004B339B">
        <w:rPr>
          <w:rtl/>
        </w:rPr>
        <w:t xml:space="preserve">، </w:t>
      </w:r>
      <w:r>
        <w:rPr>
          <w:rtl/>
        </w:rPr>
        <w:t>دين را جز عقل سامان نبخشد</w:t>
      </w:r>
      <w:r w:rsidR="004B339B">
        <w:rPr>
          <w:rtl/>
        </w:rPr>
        <w:t xml:space="preserve">، </w:t>
      </w:r>
      <w:r>
        <w:rPr>
          <w:rtl/>
        </w:rPr>
        <w:t>دين و ادب هر دو محصول عقل اند</w:t>
      </w:r>
      <w:r w:rsidR="004B339B">
        <w:rPr>
          <w:rtl/>
        </w:rPr>
        <w:t xml:space="preserve">، </w:t>
      </w:r>
      <w:r>
        <w:rPr>
          <w:rtl/>
        </w:rPr>
        <w:t>دين آدمى را از هر كار زشت و ناپسند باز مى دارد</w:t>
      </w:r>
      <w:r w:rsidR="004B339B">
        <w:rPr>
          <w:rtl/>
        </w:rPr>
        <w:t xml:space="preserve">. </w:t>
      </w:r>
      <w:r>
        <w:rPr>
          <w:rtl/>
        </w:rPr>
        <w:t xml:space="preserve">» </w:t>
      </w:r>
      <w:r w:rsidR="00C15566" w:rsidRPr="00C15566">
        <w:rPr>
          <w:rStyle w:val="libFootnotenumChar"/>
          <w:rtl/>
        </w:rPr>
        <w:t>(32)</w:t>
      </w:r>
    </w:p>
    <w:p w:rsidR="0091085A" w:rsidRDefault="00255880" w:rsidP="001F7BCC">
      <w:pPr>
        <w:pStyle w:val="Heading3"/>
        <w:rPr>
          <w:rtl/>
        </w:rPr>
      </w:pPr>
      <w:bookmarkStart w:id="16" w:name="_Toc368292756"/>
      <w:r>
        <w:rPr>
          <w:rtl/>
        </w:rPr>
        <w:t>معنى «مذهب» و فرق آن با دين</w:t>
      </w:r>
      <w:bookmarkEnd w:id="16"/>
    </w:p>
    <w:p w:rsidR="0091085A" w:rsidRDefault="0091085A" w:rsidP="0091085A">
      <w:pPr>
        <w:pStyle w:val="libNormal"/>
        <w:rPr>
          <w:rtl/>
        </w:rPr>
      </w:pPr>
      <w:r>
        <w:rPr>
          <w:rtl/>
        </w:rPr>
        <w:t>«مذهب» مصدر ميمى و م</w:t>
      </w:r>
      <w:r w:rsidR="002C1AFF">
        <w:rPr>
          <w:rtl/>
        </w:rPr>
        <w:t>أ</w:t>
      </w:r>
      <w:r>
        <w:rPr>
          <w:rtl/>
        </w:rPr>
        <w:t>خوذ از «ذهب» است كه در زبان عربى به معناى «طريقه و روش» است</w:t>
      </w:r>
      <w:r w:rsidR="004B339B">
        <w:rPr>
          <w:rtl/>
        </w:rPr>
        <w:t xml:space="preserve">. </w:t>
      </w:r>
      <w:r>
        <w:rPr>
          <w:rtl/>
        </w:rPr>
        <w:t>در تعابير علم</w:t>
      </w:r>
      <w:r w:rsidR="002C1AFF">
        <w:rPr>
          <w:rtl/>
        </w:rPr>
        <w:t>أ</w:t>
      </w:r>
      <w:r>
        <w:rPr>
          <w:rtl/>
        </w:rPr>
        <w:t xml:space="preserve"> دين</w:t>
      </w:r>
      <w:r w:rsidR="004B339B">
        <w:rPr>
          <w:rtl/>
        </w:rPr>
        <w:t xml:space="preserve">، </w:t>
      </w:r>
      <w:r>
        <w:rPr>
          <w:rtl/>
        </w:rPr>
        <w:t>مذهب طريقه خاص دين است</w:t>
      </w:r>
      <w:r w:rsidR="004B339B">
        <w:rPr>
          <w:rtl/>
        </w:rPr>
        <w:t xml:space="preserve">. </w:t>
      </w:r>
      <w:r>
        <w:rPr>
          <w:rtl/>
        </w:rPr>
        <w:t>«جرجانى» مى گويد كه : دين منسوب به خداست و ملت منسوب به پيامبر و مذهب مذهب جعفرى يا حنفى</w:t>
      </w:r>
      <w:r w:rsidR="004B339B">
        <w:rPr>
          <w:rtl/>
        </w:rPr>
        <w:t xml:space="preserve">، </w:t>
      </w:r>
      <w:r>
        <w:rPr>
          <w:rtl/>
        </w:rPr>
        <w:t>يا حنبلى</w:t>
      </w:r>
      <w:r w:rsidR="004B339B">
        <w:rPr>
          <w:rtl/>
        </w:rPr>
        <w:t xml:space="preserve">، </w:t>
      </w:r>
      <w:r>
        <w:rPr>
          <w:rtl/>
        </w:rPr>
        <w:t>يا مالكى و شافعى</w:t>
      </w:r>
      <w:r w:rsidR="004B339B">
        <w:rPr>
          <w:rtl/>
        </w:rPr>
        <w:t xml:space="preserve">. </w:t>
      </w:r>
      <w:r>
        <w:rPr>
          <w:rtl/>
        </w:rPr>
        <w:t>غالبا اختلافات و افتراقات يك دين را مذهب گويند</w:t>
      </w:r>
      <w:r w:rsidR="004B339B">
        <w:rPr>
          <w:rtl/>
        </w:rPr>
        <w:t xml:space="preserve">، </w:t>
      </w:r>
      <w:r>
        <w:rPr>
          <w:rtl/>
        </w:rPr>
        <w:t>مانند: مذهب كاتوليك</w:t>
      </w:r>
      <w:r w:rsidR="004B339B">
        <w:rPr>
          <w:rtl/>
        </w:rPr>
        <w:t xml:space="preserve">، </w:t>
      </w:r>
      <w:r>
        <w:rPr>
          <w:rtl/>
        </w:rPr>
        <w:t>پروتستان</w:t>
      </w:r>
      <w:r w:rsidR="004B339B">
        <w:rPr>
          <w:rtl/>
        </w:rPr>
        <w:t xml:space="preserve">، </w:t>
      </w:r>
      <w:r>
        <w:rPr>
          <w:rtl/>
        </w:rPr>
        <w:t>ارتودكس در دين مسيح</w:t>
      </w:r>
      <w:r w:rsidR="004B339B">
        <w:rPr>
          <w:rtl/>
        </w:rPr>
        <w:t xml:space="preserve">. </w:t>
      </w:r>
      <w:r w:rsidR="00C15566" w:rsidRPr="00C15566">
        <w:rPr>
          <w:rStyle w:val="libFootnotenumChar"/>
          <w:rtl/>
        </w:rPr>
        <w:t>(33)</w:t>
      </w:r>
      <w:r>
        <w:rPr>
          <w:rtl/>
        </w:rPr>
        <w:t xml:space="preserve"> و نيز آمده است كه «مذهب» به معناى طريقه و روش است</w:t>
      </w:r>
      <w:r w:rsidR="004B339B">
        <w:rPr>
          <w:rtl/>
        </w:rPr>
        <w:t xml:space="preserve">. </w:t>
      </w:r>
    </w:p>
    <w:p w:rsidR="0091085A" w:rsidRDefault="0091085A" w:rsidP="0091085A">
      <w:pPr>
        <w:pStyle w:val="libNormal"/>
        <w:rPr>
          <w:rtl/>
        </w:rPr>
      </w:pPr>
      <w:r>
        <w:rPr>
          <w:rtl/>
        </w:rPr>
        <w:lastRenderedPageBreak/>
        <w:t>در اصطلاح متكلمان</w:t>
      </w:r>
      <w:r w:rsidR="004B339B">
        <w:rPr>
          <w:rtl/>
        </w:rPr>
        <w:t xml:space="preserve">، </w:t>
      </w:r>
      <w:r>
        <w:rPr>
          <w:rtl/>
        </w:rPr>
        <w:t>مذهب به معناى روش خاصى است در فهم مسائل اعتقادى كه منش</w:t>
      </w:r>
      <w:r w:rsidR="002C1AFF">
        <w:rPr>
          <w:rtl/>
        </w:rPr>
        <w:t>أ</w:t>
      </w:r>
      <w:r>
        <w:rPr>
          <w:rtl/>
        </w:rPr>
        <w:t xml:space="preserve"> اختلاف در آن توجيه مقدمات منطقى و يا تفسير ظاهر قرآن است ؛ مانند مذهب شيعه اماميه</w:t>
      </w:r>
      <w:r w:rsidR="004B339B">
        <w:rPr>
          <w:rtl/>
        </w:rPr>
        <w:t xml:space="preserve">، </w:t>
      </w:r>
      <w:r>
        <w:rPr>
          <w:rtl/>
        </w:rPr>
        <w:t>مذهب اشاعره</w:t>
      </w:r>
      <w:r w:rsidR="004B339B">
        <w:rPr>
          <w:rtl/>
        </w:rPr>
        <w:t xml:space="preserve">، </w:t>
      </w:r>
      <w:r>
        <w:rPr>
          <w:rtl/>
        </w:rPr>
        <w:t>مذهب و معتزله</w:t>
      </w:r>
      <w:r w:rsidR="004B339B">
        <w:rPr>
          <w:rtl/>
        </w:rPr>
        <w:t xml:space="preserve">. </w:t>
      </w:r>
      <w:r>
        <w:rPr>
          <w:rtl/>
        </w:rPr>
        <w:t>و در اصطلاح فقهى به معناى روش خاصى در استنباط احكام از ظواهر كتاب و سنت است</w:t>
      </w:r>
      <w:r w:rsidR="004B339B">
        <w:rPr>
          <w:rtl/>
        </w:rPr>
        <w:t xml:space="preserve">، </w:t>
      </w:r>
      <w:r>
        <w:rPr>
          <w:rtl/>
        </w:rPr>
        <w:t>مانند مذهب جعفرى</w:t>
      </w:r>
      <w:r w:rsidR="004B339B">
        <w:rPr>
          <w:rtl/>
        </w:rPr>
        <w:t xml:space="preserve">، </w:t>
      </w:r>
      <w:r>
        <w:rPr>
          <w:rtl/>
        </w:rPr>
        <w:t>حنفى</w:t>
      </w:r>
      <w:r w:rsidR="004B339B">
        <w:rPr>
          <w:rtl/>
        </w:rPr>
        <w:t xml:space="preserve">، </w:t>
      </w:r>
      <w:r>
        <w:rPr>
          <w:rtl/>
        </w:rPr>
        <w:t>مالكى</w:t>
      </w:r>
      <w:r w:rsidR="004B339B">
        <w:rPr>
          <w:rtl/>
        </w:rPr>
        <w:t xml:space="preserve">، </w:t>
      </w:r>
      <w:r>
        <w:rPr>
          <w:rtl/>
        </w:rPr>
        <w:t>شافعى</w:t>
      </w:r>
      <w:r w:rsidR="004B339B">
        <w:rPr>
          <w:rtl/>
        </w:rPr>
        <w:t xml:space="preserve">، </w:t>
      </w:r>
      <w:r>
        <w:rPr>
          <w:rtl/>
        </w:rPr>
        <w:t>حنبلى و</w:t>
      </w:r>
      <w:r w:rsidR="004B339B">
        <w:rPr>
          <w:rtl/>
        </w:rPr>
        <w:t xml:space="preserve">... </w:t>
      </w:r>
      <w:r w:rsidR="00C15566" w:rsidRPr="00C15566">
        <w:rPr>
          <w:rStyle w:val="libFootnotenumChar"/>
          <w:rtl/>
        </w:rPr>
        <w:t>(34)</w:t>
      </w:r>
    </w:p>
    <w:p w:rsidR="0091085A" w:rsidRDefault="00255880" w:rsidP="001F7BCC">
      <w:pPr>
        <w:pStyle w:val="Heading3"/>
        <w:rPr>
          <w:rtl/>
        </w:rPr>
      </w:pPr>
      <w:bookmarkStart w:id="17" w:name="_Toc368292757"/>
      <w:r>
        <w:rPr>
          <w:rtl/>
        </w:rPr>
        <w:t>طبقه بندى مذاهب و اديان</w:t>
      </w:r>
      <w:bookmarkEnd w:id="17"/>
    </w:p>
    <w:p w:rsidR="0091085A" w:rsidRDefault="0091085A" w:rsidP="0091085A">
      <w:pPr>
        <w:pStyle w:val="libNormal"/>
        <w:rPr>
          <w:rtl/>
        </w:rPr>
      </w:pPr>
      <w:r>
        <w:rPr>
          <w:rtl/>
        </w:rPr>
        <w:t>طبقه بندى مذاهب در تاريخ ؛ بر اساس نژاد شناسى :</w:t>
      </w:r>
    </w:p>
    <w:p w:rsidR="0091085A" w:rsidRDefault="0091085A" w:rsidP="0091085A">
      <w:pPr>
        <w:pStyle w:val="libNormal"/>
        <w:rPr>
          <w:rtl/>
        </w:rPr>
      </w:pPr>
      <w:r>
        <w:rPr>
          <w:rtl/>
        </w:rPr>
        <w:t>1 مذاهب اقوامى كه از ميوه درختان و شكار زندگى مى كنند</w:t>
      </w:r>
      <w:r w:rsidR="004B339B">
        <w:rPr>
          <w:rtl/>
        </w:rPr>
        <w:t xml:space="preserve">. </w:t>
      </w:r>
    </w:p>
    <w:p w:rsidR="0091085A" w:rsidRDefault="0091085A" w:rsidP="0091085A">
      <w:pPr>
        <w:pStyle w:val="libNormal"/>
        <w:rPr>
          <w:rtl/>
        </w:rPr>
      </w:pPr>
      <w:r>
        <w:rPr>
          <w:rtl/>
        </w:rPr>
        <w:t>2 مذاهب اقوامى كه به كشت و زرع مى پردازند</w:t>
      </w:r>
      <w:r w:rsidR="004B339B">
        <w:rPr>
          <w:rtl/>
        </w:rPr>
        <w:t xml:space="preserve">. </w:t>
      </w:r>
    </w:p>
    <w:p w:rsidR="0091085A" w:rsidRDefault="0091085A" w:rsidP="0091085A">
      <w:pPr>
        <w:pStyle w:val="libNormal"/>
        <w:rPr>
          <w:rtl/>
        </w:rPr>
      </w:pPr>
      <w:r>
        <w:rPr>
          <w:rtl/>
        </w:rPr>
        <w:t>3 مذاهب اقوامى كه از گله دارى امرار معاش مى كنند</w:t>
      </w:r>
      <w:r w:rsidR="004B339B">
        <w:rPr>
          <w:rtl/>
        </w:rPr>
        <w:t xml:space="preserve">. </w:t>
      </w:r>
    </w:p>
    <w:p w:rsidR="0091085A" w:rsidRDefault="0091085A" w:rsidP="0091085A">
      <w:pPr>
        <w:pStyle w:val="libNormal"/>
        <w:rPr>
          <w:rtl/>
        </w:rPr>
      </w:pPr>
      <w:r>
        <w:rPr>
          <w:rtl/>
        </w:rPr>
        <w:t>4 مذاهب اقوام و مللى كه متمدن شناخته مى شوند</w:t>
      </w:r>
      <w:r w:rsidR="004B339B">
        <w:rPr>
          <w:rtl/>
        </w:rPr>
        <w:t xml:space="preserve">. </w:t>
      </w:r>
    </w:p>
    <w:p w:rsidR="0091085A" w:rsidRDefault="0091085A" w:rsidP="0091085A">
      <w:pPr>
        <w:pStyle w:val="libNormal"/>
        <w:rPr>
          <w:rtl/>
        </w:rPr>
      </w:pPr>
      <w:r>
        <w:rPr>
          <w:rtl/>
        </w:rPr>
        <w:t>طبقه بندى اديان جهانى ؛ بر اساس جامعه شناسى :</w:t>
      </w:r>
    </w:p>
    <w:p w:rsidR="0091085A" w:rsidRDefault="0091085A" w:rsidP="0091085A">
      <w:pPr>
        <w:pStyle w:val="libNormal"/>
        <w:rPr>
          <w:rtl/>
        </w:rPr>
      </w:pPr>
      <w:r>
        <w:rPr>
          <w:rtl/>
        </w:rPr>
        <w:t>1 اديان كلانى ؛ مانند آئين توتم پرستى و</w:t>
      </w:r>
      <w:r w:rsidR="004B339B">
        <w:rPr>
          <w:rtl/>
        </w:rPr>
        <w:t xml:space="preserve">... </w:t>
      </w:r>
    </w:p>
    <w:p w:rsidR="0091085A" w:rsidRDefault="0091085A" w:rsidP="0091085A">
      <w:pPr>
        <w:pStyle w:val="libNormal"/>
        <w:rPr>
          <w:rtl/>
        </w:rPr>
      </w:pPr>
      <w:r>
        <w:rPr>
          <w:rtl/>
        </w:rPr>
        <w:t>2 اديان ملى و قبيله اى ؛ مانند آئين چند خدايى يونان باستان</w:t>
      </w:r>
      <w:r w:rsidR="004B339B">
        <w:rPr>
          <w:rtl/>
        </w:rPr>
        <w:t xml:space="preserve">. </w:t>
      </w:r>
    </w:p>
    <w:p w:rsidR="0091085A" w:rsidRDefault="0091085A" w:rsidP="0091085A">
      <w:pPr>
        <w:pStyle w:val="libNormal"/>
        <w:rPr>
          <w:rtl/>
        </w:rPr>
      </w:pPr>
      <w:r>
        <w:rPr>
          <w:rtl/>
        </w:rPr>
        <w:t>3 اديان جامع جهانى ؛ يهوديت</w:t>
      </w:r>
      <w:r w:rsidR="004B339B">
        <w:rPr>
          <w:rtl/>
        </w:rPr>
        <w:t xml:space="preserve">، </w:t>
      </w:r>
      <w:r>
        <w:rPr>
          <w:rtl/>
        </w:rPr>
        <w:t>مسيحيت</w:t>
      </w:r>
      <w:r w:rsidR="004B339B">
        <w:rPr>
          <w:rtl/>
        </w:rPr>
        <w:t xml:space="preserve">، </w:t>
      </w:r>
      <w:r>
        <w:rPr>
          <w:rtl/>
        </w:rPr>
        <w:t>اسلام و</w:t>
      </w:r>
      <w:r w:rsidR="004B339B">
        <w:rPr>
          <w:rtl/>
        </w:rPr>
        <w:t xml:space="preserve">... </w:t>
      </w:r>
    </w:p>
    <w:p w:rsidR="0091085A" w:rsidRDefault="00255880" w:rsidP="00255880">
      <w:pPr>
        <w:pStyle w:val="Heading2"/>
        <w:rPr>
          <w:rtl/>
        </w:rPr>
      </w:pPr>
      <w:bookmarkStart w:id="18" w:name="_Toc368292758"/>
      <w:r>
        <w:rPr>
          <w:rtl/>
        </w:rPr>
        <w:t>دين و مذهب از ديدگان جامعه شناسان :</w:t>
      </w:r>
      <w:bookmarkEnd w:id="18"/>
    </w:p>
    <w:p w:rsidR="0091085A" w:rsidRDefault="0091085A" w:rsidP="0091085A">
      <w:pPr>
        <w:pStyle w:val="libNormal"/>
        <w:rPr>
          <w:rtl/>
        </w:rPr>
      </w:pPr>
      <w:r>
        <w:rPr>
          <w:rtl/>
        </w:rPr>
        <w:t>ماكس مولر: «مذهب كوششى است كه براى درك آنچه قابل درك است و بيان آن چيزى كه غير قابل تقرير است</w:t>
      </w:r>
      <w:r w:rsidR="004B339B">
        <w:rPr>
          <w:rtl/>
        </w:rPr>
        <w:t xml:space="preserve">. </w:t>
      </w:r>
      <w:r>
        <w:rPr>
          <w:rtl/>
        </w:rPr>
        <w:t xml:space="preserve">» </w:t>
      </w:r>
    </w:p>
    <w:p w:rsidR="0091085A" w:rsidRDefault="0091085A" w:rsidP="0091085A">
      <w:pPr>
        <w:pStyle w:val="libNormal"/>
        <w:rPr>
          <w:rtl/>
        </w:rPr>
      </w:pPr>
      <w:r>
        <w:rPr>
          <w:rtl/>
        </w:rPr>
        <w:t>«مذهب يعنى ارتباط انسان با قواى ما فوق انسانى كه آدمى به آنها اعتقاد پيدا كرده و خود را وابسته به آنها مى داند</w:t>
      </w:r>
      <w:r w:rsidR="004B339B">
        <w:rPr>
          <w:rtl/>
        </w:rPr>
        <w:t xml:space="preserve">. </w:t>
      </w:r>
      <w:r>
        <w:rPr>
          <w:rtl/>
        </w:rPr>
        <w:t xml:space="preserve">» </w:t>
      </w:r>
    </w:p>
    <w:p w:rsidR="0091085A" w:rsidRDefault="0091085A" w:rsidP="0091085A">
      <w:pPr>
        <w:pStyle w:val="libNormal"/>
        <w:rPr>
          <w:rtl/>
        </w:rPr>
      </w:pPr>
      <w:r>
        <w:rPr>
          <w:rtl/>
        </w:rPr>
        <w:lastRenderedPageBreak/>
        <w:t>«مذهب از يك طرف وجود قواى اعلى را كه بشر به آنها وابسته است</w:t>
      </w:r>
      <w:r w:rsidR="004B339B">
        <w:rPr>
          <w:rtl/>
        </w:rPr>
        <w:t xml:space="preserve">، </w:t>
      </w:r>
      <w:r>
        <w:rPr>
          <w:rtl/>
        </w:rPr>
        <w:t>اعلام مى دارد و از ديگر طرف</w:t>
      </w:r>
      <w:r w:rsidR="004B339B">
        <w:rPr>
          <w:rtl/>
        </w:rPr>
        <w:t xml:space="preserve">، </w:t>
      </w:r>
      <w:r>
        <w:rPr>
          <w:rtl/>
        </w:rPr>
        <w:t>امكان برقرارى رابطه با آنها را ممكن و ضرورى مى شمارد</w:t>
      </w:r>
      <w:r w:rsidR="004B339B">
        <w:rPr>
          <w:rtl/>
        </w:rPr>
        <w:t xml:space="preserve">، </w:t>
      </w:r>
      <w:r>
        <w:rPr>
          <w:rtl/>
        </w:rPr>
        <w:t>اين ارتباطات مذهب را تشكيل مى دهند</w:t>
      </w:r>
      <w:r w:rsidR="004B339B">
        <w:rPr>
          <w:rtl/>
        </w:rPr>
        <w:t xml:space="preserve">. </w:t>
      </w:r>
      <w:r>
        <w:rPr>
          <w:rtl/>
        </w:rPr>
        <w:t xml:space="preserve">» </w:t>
      </w:r>
    </w:p>
    <w:p w:rsidR="0091085A" w:rsidRDefault="0091085A" w:rsidP="0091085A">
      <w:pPr>
        <w:pStyle w:val="libNormal"/>
        <w:rPr>
          <w:rtl/>
        </w:rPr>
      </w:pPr>
      <w:r>
        <w:rPr>
          <w:rtl/>
        </w:rPr>
        <w:t>«مذهب يعنى تلاشها و فعاليتهاى بشرى كه از اعتقاد به قواى ما بعدالطبيعه سرچشمه گرفته و بشر وابستگى نهائى خود را به آنها حس ‍ مى كند</w:t>
      </w:r>
      <w:r w:rsidR="004B339B">
        <w:rPr>
          <w:rtl/>
        </w:rPr>
        <w:t xml:space="preserve">. </w:t>
      </w:r>
      <w:r>
        <w:rPr>
          <w:rtl/>
        </w:rPr>
        <w:t xml:space="preserve">» </w:t>
      </w:r>
    </w:p>
    <w:p w:rsidR="0091085A" w:rsidRDefault="0091085A" w:rsidP="0091085A">
      <w:pPr>
        <w:pStyle w:val="libNormal"/>
        <w:rPr>
          <w:rtl/>
        </w:rPr>
      </w:pPr>
      <w:r>
        <w:rPr>
          <w:rtl/>
        </w:rPr>
        <w:t>«مذهب نظام مشتركى از اعتقادات و اعمال مربوط به مقدسات و محرمات مى باشد</w:t>
      </w:r>
      <w:r w:rsidR="004B339B">
        <w:rPr>
          <w:rtl/>
        </w:rPr>
        <w:t xml:space="preserve">... </w:t>
      </w:r>
      <w:r>
        <w:rPr>
          <w:rtl/>
        </w:rPr>
        <w:t xml:space="preserve">» </w:t>
      </w:r>
    </w:p>
    <w:p w:rsidR="0091085A" w:rsidRDefault="0091085A" w:rsidP="0091085A">
      <w:pPr>
        <w:pStyle w:val="libNormal"/>
        <w:rPr>
          <w:rtl/>
        </w:rPr>
      </w:pPr>
      <w:r>
        <w:rPr>
          <w:rtl/>
        </w:rPr>
        <w:t>«مذهب عبارت از نهادى اجتماعى است كه صفت شاخص آن وجود امتى است كه افراد آن در امور زير با هم اتفاق نظر دارند:</w:t>
      </w:r>
    </w:p>
    <w:p w:rsidR="0091085A" w:rsidRDefault="0091085A" w:rsidP="0091085A">
      <w:pPr>
        <w:pStyle w:val="libNormal"/>
        <w:rPr>
          <w:rtl/>
        </w:rPr>
      </w:pPr>
      <w:r>
        <w:rPr>
          <w:rtl/>
        </w:rPr>
        <w:t>الف : اجراى بعضى از مناس مرتب و پذيرش از دستورات و تعبيرات</w:t>
      </w:r>
      <w:r w:rsidR="004B339B">
        <w:rPr>
          <w:rtl/>
        </w:rPr>
        <w:t xml:space="preserve">. </w:t>
      </w:r>
    </w:p>
    <w:p w:rsidR="0091085A" w:rsidRDefault="0091085A" w:rsidP="0091085A">
      <w:pPr>
        <w:pStyle w:val="libNormal"/>
        <w:rPr>
          <w:rtl/>
        </w:rPr>
      </w:pPr>
      <w:r>
        <w:rPr>
          <w:rtl/>
        </w:rPr>
        <w:t>ب : اعتقاد به ارزش مطلق كه هيچ چيز با آن ارزش مطلق</w:t>
      </w:r>
      <w:r w:rsidR="004B339B">
        <w:rPr>
          <w:rtl/>
        </w:rPr>
        <w:t xml:space="preserve">، </w:t>
      </w:r>
      <w:r>
        <w:rPr>
          <w:rtl/>
        </w:rPr>
        <w:t>معادل نتوان بود و امت</w:t>
      </w:r>
      <w:r w:rsidR="004B339B">
        <w:rPr>
          <w:rtl/>
        </w:rPr>
        <w:t xml:space="preserve">، </w:t>
      </w:r>
      <w:r>
        <w:rPr>
          <w:rtl/>
        </w:rPr>
        <w:t>نگهبان آن ارزش مطلق است</w:t>
      </w:r>
      <w:r w:rsidR="004B339B">
        <w:rPr>
          <w:rtl/>
        </w:rPr>
        <w:t xml:space="preserve">. </w:t>
      </w:r>
    </w:p>
    <w:p w:rsidR="0091085A" w:rsidRDefault="0091085A" w:rsidP="0091085A">
      <w:pPr>
        <w:pStyle w:val="libNormal"/>
        <w:rPr>
          <w:rtl/>
        </w:rPr>
      </w:pPr>
      <w:r>
        <w:rPr>
          <w:rtl/>
        </w:rPr>
        <w:t>ج : مربوط نمودن فرد با قدرتى معنوى و برتر از انسان ؛ اين قدرت در مقام «توحيد» خداوند خوانده مى شود</w:t>
      </w:r>
      <w:r w:rsidR="004B339B">
        <w:rPr>
          <w:rtl/>
        </w:rPr>
        <w:t xml:space="preserve">... </w:t>
      </w:r>
      <w:r>
        <w:rPr>
          <w:rtl/>
        </w:rPr>
        <w:t xml:space="preserve">» </w:t>
      </w:r>
    </w:p>
    <w:p w:rsidR="0091085A" w:rsidRDefault="0091085A" w:rsidP="0091085A">
      <w:pPr>
        <w:pStyle w:val="libNormal"/>
        <w:rPr>
          <w:rtl/>
        </w:rPr>
      </w:pPr>
      <w:r>
        <w:rPr>
          <w:rtl/>
        </w:rPr>
        <w:t>«مذهب عبارت است از نظام فردى احاسات و اعتقادات و اعمال كه هدفشان خداوند است</w:t>
      </w:r>
      <w:r w:rsidR="004B339B">
        <w:rPr>
          <w:rtl/>
        </w:rPr>
        <w:t xml:space="preserve">. </w:t>
      </w:r>
      <w:r>
        <w:rPr>
          <w:rtl/>
        </w:rPr>
        <w:t xml:space="preserve">» </w:t>
      </w:r>
      <w:r w:rsidR="00C15566" w:rsidRPr="00C15566">
        <w:rPr>
          <w:rStyle w:val="libFootnotenumChar"/>
          <w:rtl/>
        </w:rPr>
        <w:t>(35)</w:t>
      </w:r>
    </w:p>
    <w:p w:rsidR="0091085A" w:rsidRDefault="0091085A" w:rsidP="0091085A">
      <w:pPr>
        <w:pStyle w:val="libNormal"/>
        <w:rPr>
          <w:rtl/>
        </w:rPr>
      </w:pPr>
      <w:r>
        <w:rPr>
          <w:rtl/>
        </w:rPr>
        <w:t>«دين مجموعه اى از عقايد موروثى است كه مورد قبول واقع شده است</w:t>
      </w:r>
      <w:r w:rsidR="004B339B">
        <w:rPr>
          <w:rtl/>
        </w:rPr>
        <w:t xml:space="preserve">... </w:t>
      </w:r>
      <w:r>
        <w:rPr>
          <w:rtl/>
        </w:rPr>
        <w:t xml:space="preserve">» </w:t>
      </w:r>
    </w:p>
    <w:p w:rsidR="0091085A" w:rsidRDefault="0091085A" w:rsidP="0091085A">
      <w:pPr>
        <w:pStyle w:val="libNormal"/>
        <w:rPr>
          <w:rtl/>
        </w:rPr>
      </w:pPr>
      <w:r>
        <w:rPr>
          <w:rtl/>
        </w:rPr>
        <w:t>«دين مكتب خاص اعتقادى و اعمال و عبادات است كه در بردارنده مجموعه اى از قواعد اخلاقى و حكمت هاى فلسفى مى باشد</w:t>
      </w:r>
      <w:r w:rsidR="004B339B">
        <w:rPr>
          <w:rtl/>
        </w:rPr>
        <w:t xml:space="preserve">. </w:t>
      </w:r>
      <w:r>
        <w:rPr>
          <w:rtl/>
        </w:rPr>
        <w:t xml:space="preserve">» </w:t>
      </w:r>
    </w:p>
    <w:p w:rsidR="0091085A" w:rsidRDefault="0091085A" w:rsidP="0091085A">
      <w:pPr>
        <w:pStyle w:val="libNormal"/>
        <w:rPr>
          <w:rtl/>
        </w:rPr>
      </w:pPr>
      <w:r>
        <w:rPr>
          <w:rtl/>
        </w:rPr>
        <w:t>«دين كوششى است براى درك آنچه غير قابل درك است</w:t>
      </w:r>
      <w:r w:rsidR="004B339B">
        <w:rPr>
          <w:rtl/>
        </w:rPr>
        <w:t xml:space="preserve">. </w:t>
      </w:r>
      <w:r>
        <w:rPr>
          <w:rtl/>
        </w:rPr>
        <w:t xml:space="preserve">» </w:t>
      </w:r>
    </w:p>
    <w:p w:rsidR="0091085A" w:rsidRDefault="0091085A" w:rsidP="0091085A">
      <w:pPr>
        <w:pStyle w:val="libNormal"/>
        <w:rPr>
          <w:rtl/>
        </w:rPr>
      </w:pPr>
      <w:r>
        <w:rPr>
          <w:rtl/>
        </w:rPr>
        <w:lastRenderedPageBreak/>
        <w:t>«دين داراى سه مرحله است : 1 مرحله نظرى يا لاهوتى كه در اين مرحله آدمى همه پديده ها را ناشى از اراده اى برتر مى داند</w:t>
      </w:r>
      <w:r w:rsidR="004B339B">
        <w:rPr>
          <w:rtl/>
        </w:rPr>
        <w:t xml:space="preserve">. </w:t>
      </w:r>
      <w:r>
        <w:rPr>
          <w:rtl/>
        </w:rPr>
        <w:t>ب : مرحله فلسفى</w:t>
      </w:r>
      <w:r w:rsidR="004B339B">
        <w:rPr>
          <w:rtl/>
        </w:rPr>
        <w:t xml:space="preserve">، </w:t>
      </w:r>
      <w:r>
        <w:rPr>
          <w:rtl/>
        </w:rPr>
        <w:t>مرحله توجيه يا تجريد قواى طبيعت</w:t>
      </w:r>
      <w:r w:rsidR="004B339B">
        <w:rPr>
          <w:rtl/>
        </w:rPr>
        <w:t xml:space="preserve">. </w:t>
      </w:r>
    </w:p>
    <w:p w:rsidR="0091085A" w:rsidRDefault="0091085A" w:rsidP="0091085A">
      <w:pPr>
        <w:pStyle w:val="libNormal"/>
        <w:rPr>
          <w:rtl/>
        </w:rPr>
      </w:pPr>
      <w:r>
        <w:rPr>
          <w:rtl/>
        </w:rPr>
        <w:t>ج : مرحله علمى يا تخصصى</w:t>
      </w:r>
      <w:r w:rsidR="004B339B">
        <w:rPr>
          <w:rtl/>
        </w:rPr>
        <w:t xml:space="preserve">، </w:t>
      </w:r>
      <w:r>
        <w:rPr>
          <w:rtl/>
        </w:rPr>
        <w:t>مرحله مقايسه و مقابله پديده ها با يكديگر</w:t>
      </w:r>
      <w:r w:rsidR="004B339B">
        <w:rPr>
          <w:rtl/>
        </w:rPr>
        <w:t xml:space="preserve">. </w:t>
      </w:r>
      <w:r>
        <w:rPr>
          <w:rtl/>
        </w:rPr>
        <w:t xml:space="preserve">» </w:t>
      </w:r>
      <w:r w:rsidR="00C15566" w:rsidRPr="00C15566">
        <w:rPr>
          <w:rStyle w:val="libFootnotenumChar"/>
          <w:rtl/>
        </w:rPr>
        <w:t>(36)</w:t>
      </w:r>
    </w:p>
    <w:p w:rsidR="0091085A" w:rsidRDefault="0091085A" w:rsidP="0091085A">
      <w:pPr>
        <w:pStyle w:val="libNormal"/>
        <w:rPr>
          <w:rtl/>
        </w:rPr>
      </w:pPr>
      <w:r>
        <w:rPr>
          <w:rtl/>
        </w:rPr>
        <w:t>در همين رابطه برخى محققان معتقدند كه انسان اوليه داراى سه مرحله از «ديندارى» بوده است :</w:t>
      </w:r>
    </w:p>
    <w:p w:rsidR="0091085A" w:rsidRDefault="0091085A" w:rsidP="0091085A">
      <w:pPr>
        <w:pStyle w:val="libNormal"/>
        <w:rPr>
          <w:rtl/>
        </w:rPr>
      </w:pPr>
      <w:r>
        <w:rPr>
          <w:rtl/>
        </w:rPr>
        <w:t>الف : درك يك عظمت</w:t>
      </w:r>
      <w:r w:rsidR="004B339B">
        <w:rPr>
          <w:rtl/>
        </w:rPr>
        <w:t xml:space="preserve">، </w:t>
      </w:r>
      <w:r>
        <w:rPr>
          <w:rtl/>
        </w:rPr>
        <w:t>مانند ديدن آتشفشان يا دريا و</w:t>
      </w:r>
      <w:r w:rsidR="004B339B">
        <w:rPr>
          <w:rtl/>
        </w:rPr>
        <w:t xml:space="preserve">... </w:t>
      </w:r>
    </w:p>
    <w:p w:rsidR="0091085A" w:rsidRDefault="0091085A" w:rsidP="0091085A">
      <w:pPr>
        <w:pStyle w:val="libNormal"/>
        <w:rPr>
          <w:rtl/>
        </w:rPr>
      </w:pPr>
      <w:r>
        <w:rPr>
          <w:rtl/>
        </w:rPr>
        <w:t>ب : ترس از آن عظمت كه ديده بود</w:t>
      </w:r>
      <w:r w:rsidR="004B339B">
        <w:rPr>
          <w:rtl/>
        </w:rPr>
        <w:t xml:space="preserve">. </w:t>
      </w:r>
    </w:p>
    <w:p w:rsidR="0091085A" w:rsidRDefault="0091085A" w:rsidP="0091085A">
      <w:pPr>
        <w:pStyle w:val="libNormal"/>
        <w:rPr>
          <w:rtl/>
        </w:rPr>
      </w:pPr>
      <w:r>
        <w:rPr>
          <w:rtl/>
        </w:rPr>
        <w:t>ج : كمك خواستن از آن عظمت براى حفظ خود</w:t>
      </w:r>
      <w:r w:rsidR="004B339B">
        <w:rPr>
          <w:rtl/>
        </w:rPr>
        <w:t xml:space="preserve">. </w:t>
      </w:r>
      <w:r w:rsidR="00C15566" w:rsidRPr="00C15566">
        <w:rPr>
          <w:rStyle w:val="libFootnotenumChar"/>
          <w:rtl/>
        </w:rPr>
        <w:t>(37)</w:t>
      </w:r>
    </w:p>
    <w:p w:rsidR="0091085A" w:rsidRDefault="0091085A" w:rsidP="0091085A">
      <w:pPr>
        <w:pStyle w:val="libNormal"/>
        <w:rPr>
          <w:rtl/>
        </w:rPr>
      </w:pPr>
      <w:r>
        <w:rPr>
          <w:rtl/>
        </w:rPr>
        <w:t>بنابراين</w:t>
      </w:r>
      <w:r w:rsidR="004B339B">
        <w:rPr>
          <w:rtl/>
        </w:rPr>
        <w:t xml:space="preserve">، </w:t>
      </w:r>
      <w:r>
        <w:rPr>
          <w:rtl/>
        </w:rPr>
        <w:t>بشر در تمام ادوار حياتش به دين مى انديشيده است</w:t>
      </w:r>
      <w:r w:rsidR="004B339B">
        <w:rPr>
          <w:rtl/>
        </w:rPr>
        <w:t xml:space="preserve">. </w:t>
      </w:r>
    </w:p>
    <w:p w:rsidR="0091085A" w:rsidRDefault="0091085A" w:rsidP="0091085A">
      <w:pPr>
        <w:pStyle w:val="libNormal"/>
        <w:rPr>
          <w:rtl/>
        </w:rPr>
      </w:pPr>
      <w:r>
        <w:rPr>
          <w:rtl/>
        </w:rPr>
        <w:t>شگفت آنكه</w:t>
      </w:r>
      <w:r w:rsidR="004B339B">
        <w:rPr>
          <w:rtl/>
        </w:rPr>
        <w:t xml:space="preserve">، </w:t>
      </w:r>
      <w:r>
        <w:rPr>
          <w:rtl/>
        </w:rPr>
        <w:t>حتى ديكتاتوران و خون آشامان بزرگ تاريخ از آغاز تاكنون</w:t>
      </w:r>
      <w:r w:rsidR="004B339B">
        <w:rPr>
          <w:rtl/>
        </w:rPr>
        <w:t xml:space="preserve">، </w:t>
      </w:r>
      <w:r>
        <w:rPr>
          <w:rtl/>
        </w:rPr>
        <w:t>معتقدات دينى داشته اند</w:t>
      </w:r>
      <w:r w:rsidR="004B339B">
        <w:rPr>
          <w:rtl/>
        </w:rPr>
        <w:t xml:space="preserve">، </w:t>
      </w:r>
      <w:r>
        <w:rPr>
          <w:rtl/>
        </w:rPr>
        <w:t>در شرق از اسكندر گرفته تا چنگيز و</w:t>
      </w:r>
      <w:r w:rsidR="004B339B">
        <w:rPr>
          <w:rtl/>
        </w:rPr>
        <w:t xml:space="preserve">... </w:t>
      </w:r>
      <w:r>
        <w:rPr>
          <w:rtl/>
        </w:rPr>
        <w:t>و در غرب</w:t>
      </w:r>
      <w:r w:rsidR="004B339B">
        <w:rPr>
          <w:rtl/>
        </w:rPr>
        <w:t xml:space="preserve">، </w:t>
      </w:r>
      <w:r>
        <w:rPr>
          <w:rtl/>
        </w:rPr>
        <w:t>آيشمن</w:t>
      </w:r>
      <w:r w:rsidR="004B339B">
        <w:rPr>
          <w:rtl/>
        </w:rPr>
        <w:t xml:space="preserve">، </w:t>
      </w:r>
      <w:r>
        <w:rPr>
          <w:rtl/>
        </w:rPr>
        <w:t>نرون</w:t>
      </w:r>
      <w:r w:rsidR="004B339B">
        <w:rPr>
          <w:rtl/>
        </w:rPr>
        <w:t xml:space="preserve">، </w:t>
      </w:r>
      <w:r>
        <w:rPr>
          <w:rtl/>
        </w:rPr>
        <w:t>هيتلر و</w:t>
      </w:r>
      <w:r w:rsidR="004B339B">
        <w:rPr>
          <w:rtl/>
        </w:rPr>
        <w:t xml:space="preserve">... </w:t>
      </w:r>
      <w:r>
        <w:rPr>
          <w:rtl/>
        </w:rPr>
        <w:t>و چنين بوده است كه هميشه ديكتاتوران خون آشام در لباس قديسان ظاهر مى شده اند و حرث و نسل ملتى را به خاك و خون مى كشيده اند</w:t>
      </w:r>
      <w:r w:rsidR="004B339B">
        <w:rPr>
          <w:rtl/>
        </w:rPr>
        <w:t xml:space="preserve">. </w:t>
      </w:r>
    </w:p>
    <w:p w:rsidR="0091085A" w:rsidRDefault="0091085A" w:rsidP="0091085A">
      <w:pPr>
        <w:pStyle w:val="libNormal"/>
        <w:rPr>
          <w:rtl/>
        </w:rPr>
      </w:pPr>
      <w:r>
        <w:rPr>
          <w:rtl/>
        </w:rPr>
        <w:t>بطور كلى «دين» به معناى توجه به كانون آفرينش جهان نيز آمده است ؛ از بدوى ترين شكلش كه به صورت باور به يك نيروى مرموز غيبى بود تا شكل منطقى</w:t>
      </w:r>
      <w:r w:rsidR="004B339B">
        <w:rPr>
          <w:rtl/>
        </w:rPr>
        <w:t xml:space="preserve">، </w:t>
      </w:r>
      <w:r>
        <w:rPr>
          <w:rtl/>
        </w:rPr>
        <w:t>فلسفى</w:t>
      </w:r>
      <w:r w:rsidR="004B339B">
        <w:rPr>
          <w:rtl/>
        </w:rPr>
        <w:t xml:space="preserve">، </w:t>
      </w:r>
      <w:r>
        <w:rPr>
          <w:rtl/>
        </w:rPr>
        <w:t>عقلى</w:t>
      </w:r>
      <w:r w:rsidR="004B339B">
        <w:rPr>
          <w:rtl/>
        </w:rPr>
        <w:t xml:space="preserve">، </w:t>
      </w:r>
      <w:r>
        <w:rPr>
          <w:rtl/>
        </w:rPr>
        <w:t>علمى و مترقى امروزش كه به قول «ويل دورانت» : «تشكيل دهنده قدرتها و نهضتهاى طبقات و نهادهاى فرهنگى و معنوى و ايجاد كننده تمدنهاى بشرى است</w:t>
      </w:r>
      <w:r w:rsidR="004B339B">
        <w:rPr>
          <w:rtl/>
        </w:rPr>
        <w:t xml:space="preserve">. </w:t>
      </w:r>
      <w:r>
        <w:rPr>
          <w:rtl/>
        </w:rPr>
        <w:t>» و همين عامل بوده است كه به قول دكتر «بيل» : «</w:t>
      </w:r>
      <w:r w:rsidR="004B339B">
        <w:rPr>
          <w:rtl/>
        </w:rPr>
        <w:t xml:space="preserve">... </w:t>
      </w:r>
      <w:r>
        <w:rPr>
          <w:rtl/>
        </w:rPr>
        <w:t>نقش مهمى در از بين بردن ترسها و وحشتها دارد</w:t>
      </w:r>
      <w:r w:rsidR="004B339B">
        <w:rPr>
          <w:rtl/>
        </w:rPr>
        <w:t xml:space="preserve">. </w:t>
      </w:r>
      <w:r>
        <w:rPr>
          <w:rtl/>
        </w:rPr>
        <w:t xml:space="preserve">» او به عنوان يك روانپزشك مى گويد: «بسيارى از بيماران وحشت زده خود را به وسيله دين و </w:t>
      </w:r>
      <w:r>
        <w:rPr>
          <w:rtl/>
        </w:rPr>
        <w:lastRenderedPageBreak/>
        <w:t>مذهب معالجه كردم</w:t>
      </w:r>
      <w:r w:rsidR="004B339B">
        <w:rPr>
          <w:rtl/>
        </w:rPr>
        <w:t xml:space="preserve">، </w:t>
      </w:r>
      <w:r>
        <w:rPr>
          <w:rtl/>
        </w:rPr>
        <w:t>زيرا كسى كه مبتلا به بيمارى وحشت زدگى است</w:t>
      </w:r>
      <w:r w:rsidR="004B339B">
        <w:rPr>
          <w:rtl/>
        </w:rPr>
        <w:t xml:space="preserve">، </w:t>
      </w:r>
      <w:r>
        <w:rPr>
          <w:rtl/>
        </w:rPr>
        <w:t>اگر توجيه شود كه خداوند او را دوست دارد</w:t>
      </w:r>
      <w:r w:rsidR="004B339B">
        <w:rPr>
          <w:rtl/>
        </w:rPr>
        <w:t xml:space="preserve">، </w:t>
      </w:r>
      <w:r>
        <w:rPr>
          <w:rtl/>
        </w:rPr>
        <w:t>رفته رفته از ترس و وحشت او كاسته مى شود و روحش نيرو پيدا مى كند»</w:t>
      </w:r>
      <w:r w:rsidR="004B339B">
        <w:rPr>
          <w:rtl/>
        </w:rPr>
        <w:t xml:space="preserve">. </w:t>
      </w:r>
      <w:r w:rsidR="00C15566" w:rsidRPr="00C15566">
        <w:rPr>
          <w:rStyle w:val="libFootnotenumChar"/>
          <w:rtl/>
        </w:rPr>
        <w:t>(38)</w:t>
      </w:r>
    </w:p>
    <w:p w:rsidR="0091085A" w:rsidRDefault="00255880" w:rsidP="00255880">
      <w:pPr>
        <w:pStyle w:val="Heading2"/>
        <w:rPr>
          <w:rtl/>
        </w:rPr>
      </w:pPr>
      <w:bookmarkStart w:id="19" w:name="_Toc368292759"/>
      <w:r>
        <w:rPr>
          <w:rtl/>
        </w:rPr>
        <w:t>استبداد دينى بدترين نوع نظامهاى استبدادى</w:t>
      </w:r>
      <w:bookmarkEnd w:id="19"/>
    </w:p>
    <w:p w:rsidR="0091085A" w:rsidRDefault="0091085A" w:rsidP="0091085A">
      <w:pPr>
        <w:pStyle w:val="libNormal"/>
        <w:rPr>
          <w:rtl/>
        </w:rPr>
      </w:pPr>
      <w:r>
        <w:rPr>
          <w:rtl/>
        </w:rPr>
        <w:t>در عين حال بايد دانست و آگاه بود كه اين عامل اساسى «تمدنها» و «نهضتها» و مايه قوت قلبها اگر به وسيله صاحبان قدرت سياسى به بازى گرفته شود و در خدمت زرو زور و تزوير قرار گيرد</w:t>
      </w:r>
      <w:r w:rsidR="004B339B">
        <w:rPr>
          <w:rtl/>
        </w:rPr>
        <w:t xml:space="preserve">، </w:t>
      </w:r>
      <w:r>
        <w:rPr>
          <w:rtl/>
        </w:rPr>
        <w:t>مايه جهل و عامل اختناق و استبداد مذهبى مى شود</w:t>
      </w:r>
      <w:r w:rsidR="004B339B">
        <w:rPr>
          <w:rtl/>
        </w:rPr>
        <w:t xml:space="preserve">، </w:t>
      </w:r>
      <w:r>
        <w:rPr>
          <w:rtl/>
        </w:rPr>
        <w:t>و مى دانيم كه استبداد دينى بدترين نوع نظامهاى استبدادى است و بياد داشته باشيم كه قرون وسطى يعنى هزار سال تاريكى و نكبت و نفرت و انحطاط غرب</w:t>
      </w:r>
      <w:r w:rsidR="004B339B">
        <w:rPr>
          <w:rtl/>
        </w:rPr>
        <w:t xml:space="preserve">، </w:t>
      </w:r>
      <w:r>
        <w:rPr>
          <w:rtl/>
        </w:rPr>
        <w:t>محصول حاكميت حكومت مذهبى كليسا است</w:t>
      </w:r>
      <w:r w:rsidR="004B339B">
        <w:rPr>
          <w:rtl/>
        </w:rPr>
        <w:t xml:space="preserve">، </w:t>
      </w:r>
      <w:r>
        <w:rPr>
          <w:rtl/>
        </w:rPr>
        <w:t>زيرا: «حكومت مذهبى رژيمى است كه در آن به جاى رجال سياسى</w:t>
      </w:r>
      <w:r w:rsidR="004B339B">
        <w:rPr>
          <w:rtl/>
        </w:rPr>
        <w:t xml:space="preserve">، </w:t>
      </w:r>
      <w:r>
        <w:rPr>
          <w:rtl/>
        </w:rPr>
        <w:t>رجال مذهبى مقامات سياسى و دولتى را اشغال مى كنند</w:t>
      </w:r>
      <w:r w:rsidR="004B339B">
        <w:rPr>
          <w:rtl/>
        </w:rPr>
        <w:t xml:space="preserve">... </w:t>
      </w:r>
      <w:r>
        <w:rPr>
          <w:rtl/>
        </w:rPr>
        <w:t>آثار طبيعى چنين حكومتى يكى استبداد است</w:t>
      </w:r>
      <w:r w:rsidR="004B339B">
        <w:rPr>
          <w:rtl/>
        </w:rPr>
        <w:t xml:space="preserve">، </w:t>
      </w:r>
      <w:r>
        <w:rPr>
          <w:rtl/>
        </w:rPr>
        <w:t>زيرا رجال مذهبى خود را جانشين خدا و مجرى اوامر در زمين مى دانند</w:t>
      </w:r>
      <w:r w:rsidR="004B339B">
        <w:rPr>
          <w:rtl/>
        </w:rPr>
        <w:t xml:space="preserve">، </w:t>
      </w:r>
      <w:r>
        <w:rPr>
          <w:rtl/>
        </w:rPr>
        <w:t>و در چنين صورتى مردم حق اظهار نظر و انتقاد و مخالفت با آنها را ندارند</w:t>
      </w:r>
      <w:r w:rsidR="004B339B">
        <w:rPr>
          <w:rtl/>
        </w:rPr>
        <w:t xml:space="preserve">. </w:t>
      </w:r>
      <w:r>
        <w:rPr>
          <w:rtl/>
        </w:rPr>
        <w:t>يك زعيم روحانى خود را به خودى خود زعيم مى داند</w:t>
      </w:r>
      <w:r w:rsidR="004B339B">
        <w:rPr>
          <w:rtl/>
        </w:rPr>
        <w:t xml:space="preserve">، </w:t>
      </w:r>
      <w:r>
        <w:rPr>
          <w:rtl/>
        </w:rPr>
        <w:t>به اعتبار اينكه روحانى است و عالم دين</w:t>
      </w:r>
      <w:r w:rsidR="004B339B">
        <w:rPr>
          <w:rtl/>
        </w:rPr>
        <w:t xml:space="preserve">، </w:t>
      </w:r>
      <w:r>
        <w:rPr>
          <w:rtl/>
        </w:rPr>
        <w:t>نه به اعتبار ر</w:t>
      </w:r>
      <w:r w:rsidR="002C1AFF">
        <w:rPr>
          <w:rtl/>
        </w:rPr>
        <w:t>أ</w:t>
      </w:r>
      <w:r>
        <w:rPr>
          <w:rtl/>
        </w:rPr>
        <w:t>ى و نظر و تصويب جمهور مردم</w:t>
      </w:r>
      <w:r w:rsidR="004B339B">
        <w:rPr>
          <w:rtl/>
        </w:rPr>
        <w:t xml:space="preserve">. </w:t>
      </w:r>
      <w:r>
        <w:rPr>
          <w:rtl/>
        </w:rPr>
        <w:t>بنابراين يك حاكم غير مسئول است و اين مادر استبداد و ديكتاتورى فردى است و چون خود را سايه و نماينده خدا مى داند</w:t>
      </w:r>
      <w:r w:rsidR="004B339B">
        <w:rPr>
          <w:rtl/>
        </w:rPr>
        <w:t xml:space="preserve">، </w:t>
      </w:r>
      <w:r>
        <w:rPr>
          <w:rtl/>
        </w:rPr>
        <w:t>برجان و مال و ناموس همه مسلط است</w:t>
      </w:r>
      <w:r w:rsidR="004B339B">
        <w:rPr>
          <w:rtl/>
        </w:rPr>
        <w:t xml:space="preserve">. </w:t>
      </w:r>
      <w:r>
        <w:rPr>
          <w:rtl/>
        </w:rPr>
        <w:t>و در هيچ گونه ستم و تجاوزى ترديد به خود راه نمى دهد و بلكه رضاى خدا را در آن مى پندارد؛ گذشته از آن براى مخالف و براى پيروان مذاهب ديگر حتى حق حيات نيز قابل نيست</w:t>
      </w:r>
      <w:r w:rsidR="004B339B">
        <w:rPr>
          <w:rtl/>
        </w:rPr>
        <w:t xml:space="preserve">. </w:t>
      </w:r>
      <w:r>
        <w:rPr>
          <w:rtl/>
        </w:rPr>
        <w:t>آنها را مغضوب خدا</w:t>
      </w:r>
      <w:r w:rsidR="004B339B">
        <w:rPr>
          <w:rtl/>
        </w:rPr>
        <w:t xml:space="preserve">، </w:t>
      </w:r>
      <w:r>
        <w:rPr>
          <w:rtl/>
        </w:rPr>
        <w:t>گمراه</w:t>
      </w:r>
      <w:r w:rsidR="004B339B">
        <w:rPr>
          <w:rtl/>
        </w:rPr>
        <w:t xml:space="preserve">، </w:t>
      </w:r>
      <w:r>
        <w:rPr>
          <w:rtl/>
        </w:rPr>
        <w:t xml:space="preserve">نجس و دشمن راه دين و حق مى شمارد و هر گونه ظلمى را نسبت </w:t>
      </w:r>
      <w:r>
        <w:rPr>
          <w:rtl/>
        </w:rPr>
        <w:lastRenderedPageBreak/>
        <w:t>به آنان عدل خدائى تلقى مى كند</w:t>
      </w:r>
      <w:r w:rsidR="004B339B">
        <w:rPr>
          <w:rtl/>
        </w:rPr>
        <w:t xml:space="preserve">. </w:t>
      </w:r>
      <w:r>
        <w:rPr>
          <w:rtl/>
        </w:rPr>
        <w:t>خلاصه حكومت مذهبى همان است كه در قرون وسطى كشيشان داشتند و ويكتور هوگو آن را به دقت ترسيم كرده است</w:t>
      </w:r>
      <w:r w:rsidR="004B339B">
        <w:rPr>
          <w:rtl/>
        </w:rPr>
        <w:t xml:space="preserve">. </w:t>
      </w:r>
      <w:r>
        <w:rPr>
          <w:rtl/>
        </w:rPr>
        <w:t xml:space="preserve">» </w:t>
      </w:r>
      <w:r w:rsidR="00C15566" w:rsidRPr="00C15566">
        <w:rPr>
          <w:rStyle w:val="libFootnotenumChar"/>
          <w:rtl/>
        </w:rPr>
        <w:t>(39)</w:t>
      </w:r>
    </w:p>
    <w:p w:rsidR="0091085A" w:rsidRDefault="00255880" w:rsidP="00255880">
      <w:pPr>
        <w:pStyle w:val="Heading2"/>
        <w:rPr>
          <w:rtl/>
        </w:rPr>
      </w:pPr>
      <w:bookmarkStart w:id="20" w:name="_Toc368292760"/>
      <w:r>
        <w:rPr>
          <w:rtl/>
        </w:rPr>
        <w:t>نگاهى كوتاه به پيشينه پرستش ؛ از آغاز تاكنون</w:t>
      </w:r>
      <w:bookmarkEnd w:id="20"/>
    </w:p>
    <w:p w:rsidR="0091085A" w:rsidRDefault="0091085A" w:rsidP="0091085A">
      <w:pPr>
        <w:pStyle w:val="libNormal"/>
        <w:rPr>
          <w:rtl/>
        </w:rPr>
      </w:pPr>
      <w:r>
        <w:rPr>
          <w:rtl/>
        </w:rPr>
        <w:t>شواهد باستان شناسى</w:t>
      </w:r>
      <w:r w:rsidR="004B339B">
        <w:rPr>
          <w:rtl/>
        </w:rPr>
        <w:t xml:space="preserve">، </w:t>
      </w:r>
      <w:r>
        <w:rPr>
          <w:rtl/>
        </w:rPr>
        <w:t>دوره اى از تاريخ را نشان مى دهد كه مربوط به چهل تا شصت هزار سال پيش است</w:t>
      </w:r>
      <w:r w:rsidR="004B339B">
        <w:rPr>
          <w:rtl/>
        </w:rPr>
        <w:t xml:space="preserve">. </w:t>
      </w:r>
      <w:r>
        <w:rPr>
          <w:rtl/>
        </w:rPr>
        <w:t>آثار مكشوفه از غرب ايران (لرستان) حكايت از رواج گسترده مراسم مذهبى و دينى در اين سرزمين دارد و اين ناقض نظريه جان بولاك انگليسى است كه به مرحله بيدينى در ادوار اوليه تاريخ انسان معتقد بود</w:t>
      </w:r>
      <w:r w:rsidR="004B339B">
        <w:rPr>
          <w:rtl/>
        </w:rPr>
        <w:t xml:space="preserve">. </w:t>
      </w:r>
      <w:r>
        <w:rPr>
          <w:rtl/>
        </w:rPr>
        <w:t>همو بود كه مى گفت : پائين ترين مرحله حيات انسان</w:t>
      </w:r>
      <w:r w:rsidR="004B339B">
        <w:rPr>
          <w:rtl/>
        </w:rPr>
        <w:t xml:space="preserve">، </w:t>
      </w:r>
      <w:r>
        <w:rPr>
          <w:rtl/>
        </w:rPr>
        <w:t>مرحله «لادينى و خدانشناسى» است ؛ مرحله بعدى مرحله «فتيش پرستى» است ؛ مرحله سوم</w:t>
      </w:r>
      <w:r w:rsidR="004B339B">
        <w:rPr>
          <w:rtl/>
        </w:rPr>
        <w:t xml:space="preserve">، </w:t>
      </w:r>
      <w:r>
        <w:rPr>
          <w:rtl/>
        </w:rPr>
        <w:t>دوره توتميسم يا طبيعت پرستى است</w:t>
      </w:r>
      <w:r w:rsidR="004B339B">
        <w:rPr>
          <w:rtl/>
        </w:rPr>
        <w:t xml:space="preserve">، </w:t>
      </w:r>
      <w:r>
        <w:rPr>
          <w:rtl/>
        </w:rPr>
        <w:t>مرحله چهارم دوره جادوگرى است و مرحله پنجم دوره بت پرستى است و مرحله ششم دوره توحيد اخلاقى مى باشد</w:t>
      </w:r>
      <w:r w:rsidR="004B339B">
        <w:rPr>
          <w:rtl/>
        </w:rPr>
        <w:t xml:space="preserve">. </w:t>
      </w:r>
    </w:p>
    <w:p w:rsidR="0091085A" w:rsidRDefault="0091085A" w:rsidP="0091085A">
      <w:pPr>
        <w:pStyle w:val="libNormal"/>
        <w:rPr>
          <w:rtl/>
        </w:rPr>
      </w:pPr>
      <w:r>
        <w:rPr>
          <w:rtl/>
        </w:rPr>
        <w:t>«اندرولانگ» دانشمند اسكاتلندى مى گويد كه بشر اوليه به يك نوع يكتاپرستى اعتقاد داشته و به يك مبد</w:t>
      </w:r>
      <w:r w:rsidR="002C1AFF">
        <w:rPr>
          <w:rtl/>
        </w:rPr>
        <w:t>أ</w:t>
      </w:r>
      <w:r>
        <w:rPr>
          <w:rtl/>
        </w:rPr>
        <w:t xml:space="preserve"> متعال اخلاقى در دين خود مؤ من بوده است</w:t>
      </w:r>
      <w:r w:rsidR="004B339B">
        <w:rPr>
          <w:rtl/>
        </w:rPr>
        <w:t xml:space="preserve">. </w:t>
      </w:r>
      <w:r>
        <w:rPr>
          <w:rtl/>
        </w:rPr>
        <w:t>همان طور كه انسان نمى تواند بيش از يك پدر داشته باشد</w:t>
      </w:r>
      <w:r w:rsidR="004B339B">
        <w:rPr>
          <w:rtl/>
        </w:rPr>
        <w:t xml:space="preserve">، </w:t>
      </w:r>
      <w:r>
        <w:rPr>
          <w:rtl/>
        </w:rPr>
        <w:t>بشر اوليه نيز كم و بيش يكتاپرست بوده و به يك خداى برتر اعتقاد داشته باشد</w:t>
      </w:r>
      <w:r w:rsidR="004B339B">
        <w:rPr>
          <w:rtl/>
        </w:rPr>
        <w:t xml:space="preserve">. </w:t>
      </w:r>
      <w:r>
        <w:rPr>
          <w:rtl/>
        </w:rPr>
        <w:t>او جغرافياى پرستش را چنين ترسيم كرده است : 1 دين پست يا اساطير و افسانه خدايان</w:t>
      </w:r>
      <w:r w:rsidR="004B339B">
        <w:rPr>
          <w:rtl/>
        </w:rPr>
        <w:t xml:space="preserve">، </w:t>
      </w:r>
      <w:r>
        <w:rPr>
          <w:rtl/>
        </w:rPr>
        <w:t>2 دين عالى توحيد خداى يكتا</w:t>
      </w:r>
      <w:r w:rsidR="004B339B">
        <w:rPr>
          <w:rtl/>
        </w:rPr>
        <w:t xml:space="preserve">. </w:t>
      </w:r>
      <w:r w:rsidR="00C15566" w:rsidRPr="00C15566">
        <w:rPr>
          <w:rStyle w:val="libFootnotenumChar"/>
          <w:rtl/>
        </w:rPr>
        <w:t>(40)</w:t>
      </w:r>
    </w:p>
    <w:p w:rsidR="0091085A" w:rsidRDefault="0091085A" w:rsidP="0091085A">
      <w:pPr>
        <w:pStyle w:val="libNormal"/>
        <w:rPr>
          <w:rtl/>
        </w:rPr>
      </w:pPr>
      <w:r>
        <w:rPr>
          <w:rtl/>
        </w:rPr>
        <w:t>«فرايز» مى گويد: «دين يعنى نيروى تسكين دهنده فوق انسانى كه رفتار و زندگى انسان را تحت نظم در مى آورد</w:t>
      </w:r>
      <w:r w:rsidR="004B339B">
        <w:rPr>
          <w:rtl/>
        </w:rPr>
        <w:t xml:space="preserve">. </w:t>
      </w:r>
      <w:r>
        <w:rPr>
          <w:rtl/>
        </w:rPr>
        <w:t>و جادو بر اساس قوانين تغيير ناپذير طبيعت استوار است</w:t>
      </w:r>
      <w:r w:rsidR="004B339B">
        <w:rPr>
          <w:rtl/>
        </w:rPr>
        <w:t xml:space="preserve">. </w:t>
      </w:r>
      <w:r>
        <w:rPr>
          <w:rtl/>
        </w:rPr>
        <w:t>اعتقاد به نيروهاى منظبط كننده اساس دين را تشكيل مى دهند</w:t>
      </w:r>
      <w:r w:rsidR="004B339B">
        <w:rPr>
          <w:rtl/>
        </w:rPr>
        <w:t xml:space="preserve">. </w:t>
      </w:r>
      <w:r>
        <w:rPr>
          <w:rtl/>
        </w:rPr>
        <w:t xml:space="preserve">فرق بنيادين دين و جادو در همين است كه جادو يك حالت تشويش </w:t>
      </w:r>
      <w:r>
        <w:rPr>
          <w:rtl/>
        </w:rPr>
        <w:lastRenderedPageBreak/>
        <w:t>آميز دارد و دين حالت آرامش خاطر و اطمينان قلب در انسان به وجود مى آورد</w:t>
      </w:r>
      <w:r w:rsidR="004B339B">
        <w:rPr>
          <w:rtl/>
        </w:rPr>
        <w:t xml:space="preserve">. </w:t>
      </w:r>
      <w:r>
        <w:rPr>
          <w:rtl/>
        </w:rPr>
        <w:t>دين</w:t>
      </w:r>
      <w:r w:rsidR="004B339B">
        <w:rPr>
          <w:rtl/>
        </w:rPr>
        <w:t xml:space="preserve">، </w:t>
      </w:r>
      <w:r>
        <w:rPr>
          <w:rtl/>
        </w:rPr>
        <w:t>ذاتى ذهن انسان و مكمل طبيعت بشرى است</w:t>
      </w:r>
      <w:r w:rsidR="004B339B">
        <w:rPr>
          <w:rtl/>
        </w:rPr>
        <w:t xml:space="preserve">. </w:t>
      </w:r>
      <w:r>
        <w:rPr>
          <w:rtl/>
        </w:rPr>
        <w:t>شايد همه چيز تحليل رود</w:t>
      </w:r>
      <w:r w:rsidR="004B339B">
        <w:rPr>
          <w:rtl/>
        </w:rPr>
        <w:t xml:space="preserve">، </w:t>
      </w:r>
      <w:r>
        <w:rPr>
          <w:rtl/>
        </w:rPr>
        <w:t>ولى اعتقاد به خدا كه اصل نهائى همه اديان است</w:t>
      </w:r>
      <w:r w:rsidR="004B339B">
        <w:rPr>
          <w:rtl/>
        </w:rPr>
        <w:t xml:space="preserve">، </w:t>
      </w:r>
      <w:r>
        <w:rPr>
          <w:rtl/>
        </w:rPr>
        <w:t>بر جاى خواهد ماند</w:t>
      </w:r>
      <w:r w:rsidR="004B339B">
        <w:rPr>
          <w:rtl/>
        </w:rPr>
        <w:t xml:space="preserve">... </w:t>
      </w:r>
      <w:r>
        <w:rPr>
          <w:rtl/>
        </w:rPr>
        <w:t>اديان همه از سرزمين مقدس ذهن انسانى سرچشمه گرفته و از يك روح</w:t>
      </w:r>
      <w:r w:rsidR="004B339B">
        <w:rPr>
          <w:rtl/>
        </w:rPr>
        <w:t xml:space="preserve">، </w:t>
      </w:r>
      <w:r>
        <w:rPr>
          <w:rtl/>
        </w:rPr>
        <w:t>جان يافته اند</w:t>
      </w:r>
      <w:r w:rsidR="004B339B">
        <w:rPr>
          <w:rtl/>
        </w:rPr>
        <w:t xml:space="preserve">. </w:t>
      </w:r>
      <w:r>
        <w:rPr>
          <w:rtl/>
        </w:rPr>
        <w:t xml:space="preserve">» </w:t>
      </w:r>
      <w:r w:rsidR="00C15566" w:rsidRPr="00C15566">
        <w:rPr>
          <w:rStyle w:val="libFootnotenumChar"/>
          <w:rtl/>
        </w:rPr>
        <w:t>(41)</w:t>
      </w:r>
    </w:p>
    <w:p w:rsidR="0091085A" w:rsidRDefault="00255880" w:rsidP="00255880">
      <w:pPr>
        <w:pStyle w:val="Heading2"/>
        <w:rPr>
          <w:rtl/>
        </w:rPr>
      </w:pPr>
      <w:bookmarkStart w:id="21" w:name="_Toc368292761"/>
      <w:r>
        <w:rPr>
          <w:rtl/>
        </w:rPr>
        <w:t>وجوه مشترك اديان بزرگ در حكمت عملى</w:t>
      </w:r>
      <w:bookmarkEnd w:id="21"/>
    </w:p>
    <w:p w:rsidR="0091085A" w:rsidRDefault="0091085A" w:rsidP="0091085A">
      <w:pPr>
        <w:pStyle w:val="libNormal"/>
        <w:rPr>
          <w:rtl/>
        </w:rPr>
      </w:pPr>
      <w:r>
        <w:rPr>
          <w:rtl/>
        </w:rPr>
        <w:t>1 خداشناسى و يكتاپرستى</w:t>
      </w:r>
      <w:r w:rsidR="004B339B">
        <w:rPr>
          <w:rtl/>
        </w:rPr>
        <w:t xml:space="preserve">. </w:t>
      </w:r>
    </w:p>
    <w:p w:rsidR="0091085A" w:rsidRDefault="0091085A" w:rsidP="0091085A">
      <w:pPr>
        <w:pStyle w:val="libNormal"/>
        <w:rPr>
          <w:rtl/>
        </w:rPr>
      </w:pPr>
      <w:r>
        <w:rPr>
          <w:rtl/>
        </w:rPr>
        <w:t>2 نيكوكارى و دستگيرى از ضعفا</w:t>
      </w:r>
      <w:r w:rsidR="004B339B">
        <w:rPr>
          <w:rtl/>
        </w:rPr>
        <w:t xml:space="preserve">. </w:t>
      </w:r>
    </w:p>
    <w:p w:rsidR="0091085A" w:rsidRDefault="0091085A" w:rsidP="0091085A">
      <w:pPr>
        <w:pStyle w:val="libNormal"/>
        <w:rPr>
          <w:rtl/>
        </w:rPr>
      </w:pPr>
      <w:r>
        <w:rPr>
          <w:rtl/>
        </w:rPr>
        <w:t>3 راستى و درستى و حرمت دروغ</w:t>
      </w:r>
      <w:r w:rsidR="004B339B">
        <w:rPr>
          <w:rtl/>
        </w:rPr>
        <w:t xml:space="preserve">. </w:t>
      </w:r>
    </w:p>
    <w:p w:rsidR="0091085A" w:rsidRDefault="0091085A" w:rsidP="0091085A">
      <w:pPr>
        <w:pStyle w:val="libNormal"/>
        <w:rPr>
          <w:rtl/>
        </w:rPr>
      </w:pPr>
      <w:r>
        <w:rPr>
          <w:rtl/>
        </w:rPr>
        <w:t>4 حرمت زنا</w:t>
      </w:r>
      <w:r w:rsidR="004B339B">
        <w:rPr>
          <w:rtl/>
        </w:rPr>
        <w:t xml:space="preserve">. </w:t>
      </w:r>
    </w:p>
    <w:p w:rsidR="0091085A" w:rsidRDefault="0091085A" w:rsidP="0091085A">
      <w:pPr>
        <w:pStyle w:val="libNormal"/>
        <w:rPr>
          <w:rtl/>
        </w:rPr>
      </w:pPr>
      <w:r>
        <w:rPr>
          <w:rtl/>
        </w:rPr>
        <w:t>5 منع دزدى و رشوه گيرى</w:t>
      </w:r>
      <w:r w:rsidR="004B339B">
        <w:rPr>
          <w:rtl/>
        </w:rPr>
        <w:t xml:space="preserve">. </w:t>
      </w:r>
    </w:p>
    <w:p w:rsidR="0091085A" w:rsidRDefault="0091085A" w:rsidP="0091085A">
      <w:pPr>
        <w:pStyle w:val="libNormal"/>
        <w:rPr>
          <w:rtl/>
        </w:rPr>
      </w:pPr>
      <w:r>
        <w:rPr>
          <w:rtl/>
        </w:rPr>
        <w:t>6 وفاى به عهد</w:t>
      </w:r>
      <w:r w:rsidR="004B339B">
        <w:rPr>
          <w:rtl/>
        </w:rPr>
        <w:t xml:space="preserve">. </w:t>
      </w:r>
    </w:p>
    <w:p w:rsidR="0091085A" w:rsidRDefault="0091085A" w:rsidP="0091085A">
      <w:pPr>
        <w:pStyle w:val="libNormal"/>
        <w:rPr>
          <w:rtl/>
        </w:rPr>
      </w:pPr>
      <w:r>
        <w:rPr>
          <w:rtl/>
        </w:rPr>
        <w:t>7 پاكيزگى و طهارت</w:t>
      </w:r>
      <w:r w:rsidR="004B339B">
        <w:rPr>
          <w:rtl/>
        </w:rPr>
        <w:t xml:space="preserve">. </w:t>
      </w:r>
    </w:p>
    <w:p w:rsidR="0091085A" w:rsidRDefault="0091085A" w:rsidP="0091085A">
      <w:pPr>
        <w:pStyle w:val="libNormal"/>
        <w:rPr>
          <w:rtl/>
        </w:rPr>
      </w:pPr>
      <w:r>
        <w:rPr>
          <w:rtl/>
        </w:rPr>
        <w:t>8 عبادت استعانت</w:t>
      </w:r>
      <w:r w:rsidR="004B339B">
        <w:rPr>
          <w:rtl/>
        </w:rPr>
        <w:t xml:space="preserve">. </w:t>
      </w:r>
    </w:p>
    <w:p w:rsidR="0091085A" w:rsidRDefault="0091085A" w:rsidP="0091085A">
      <w:pPr>
        <w:pStyle w:val="libNormal"/>
        <w:rPr>
          <w:rtl/>
        </w:rPr>
      </w:pPr>
      <w:r>
        <w:rPr>
          <w:rtl/>
        </w:rPr>
        <w:t>9 نيازردن و حيوانات بى آزار</w:t>
      </w:r>
      <w:r w:rsidR="004B339B">
        <w:rPr>
          <w:rtl/>
        </w:rPr>
        <w:t xml:space="preserve">. </w:t>
      </w:r>
    </w:p>
    <w:p w:rsidR="0091085A" w:rsidRDefault="0091085A" w:rsidP="0091085A">
      <w:pPr>
        <w:pStyle w:val="libNormal"/>
        <w:rPr>
          <w:rtl/>
        </w:rPr>
      </w:pPr>
      <w:r>
        <w:rPr>
          <w:rtl/>
        </w:rPr>
        <w:t>10 احترام به والدين</w:t>
      </w:r>
      <w:r w:rsidR="004B339B">
        <w:rPr>
          <w:rtl/>
        </w:rPr>
        <w:t xml:space="preserve">. </w:t>
      </w:r>
    </w:p>
    <w:p w:rsidR="0091085A" w:rsidRDefault="0091085A" w:rsidP="0091085A">
      <w:pPr>
        <w:pStyle w:val="libNormal"/>
        <w:rPr>
          <w:rtl/>
        </w:rPr>
      </w:pPr>
      <w:r>
        <w:rPr>
          <w:rtl/>
        </w:rPr>
        <w:t>11 آنچه به خود نمى پسندى به ديگران روا مدار</w:t>
      </w:r>
      <w:r w:rsidR="004B339B">
        <w:rPr>
          <w:rtl/>
        </w:rPr>
        <w:t xml:space="preserve">. </w:t>
      </w:r>
    </w:p>
    <w:p w:rsidR="0091085A" w:rsidRDefault="0091085A" w:rsidP="0091085A">
      <w:pPr>
        <w:pStyle w:val="libNormal"/>
        <w:rPr>
          <w:rtl/>
        </w:rPr>
      </w:pPr>
      <w:r>
        <w:rPr>
          <w:rtl/>
        </w:rPr>
        <w:t>12 ميانه روى و اعتدال</w:t>
      </w:r>
      <w:r w:rsidR="004B339B">
        <w:rPr>
          <w:rtl/>
        </w:rPr>
        <w:t xml:space="preserve">. </w:t>
      </w:r>
    </w:p>
    <w:p w:rsidR="0091085A" w:rsidRDefault="0091085A" w:rsidP="0091085A">
      <w:pPr>
        <w:pStyle w:val="libNormal"/>
        <w:rPr>
          <w:rtl/>
        </w:rPr>
      </w:pPr>
      <w:r>
        <w:rPr>
          <w:rtl/>
        </w:rPr>
        <w:t>13 محبت به يكديگر و خدمت به خلق</w:t>
      </w:r>
      <w:r w:rsidR="004B339B">
        <w:rPr>
          <w:rtl/>
        </w:rPr>
        <w:t xml:space="preserve">. </w:t>
      </w:r>
    </w:p>
    <w:p w:rsidR="0091085A" w:rsidRDefault="0091085A" w:rsidP="0091085A">
      <w:pPr>
        <w:pStyle w:val="libNormal"/>
        <w:rPr>
          <w:rtl/>
        </w:rPr>
      </w:pPr>
      <w:r>
        <w:rPr>
          <w:rtl/>
        </w:rPr>
        <w:t>14 تقوى و پرهيزكارى</w:t>
      </w:r>
      <w:r w:rsidR="004B339B">
        <w:rPr>
          <w:rtl/>
        </w:rPr>
        <w:t xml:space="preserve">. </w:t>
      </w:r>
    </w:p>
    <w:p w:rsidR="0091085A" w:rsidRDefault="0091085A" w:rsidP="0091085A">
      <w:pPr>
        <w:pStyle w:val="libNormal"/>
        <w:rPr>
          <w:rtl/>
        </w:rPr>
      </w:pPr>
      <w:r>
        <w:rPr>
          <w:rtl/>
        </w:rPr>
        <w:t>15 نكشتن بيگناه</w:t>
      </w:r>
      <w:r w:rsidR="004B339B">
        <w:rPr>
          <w:rtl/>
        </w:rPr>
        <w:t xml:space="preserve">. </w:t>
      </w:r>
    </w:p>
    <w:p w:rsidR="0091085A" w:rsidRDefault="0091085A" w:rsidP="0091085A">
      <w:pPr>
        <w:pStyle w:val="libNormal"/>
        <w:rPr>
          <w:rtl/>
        </w:rPr>
      </w:pPr>
      <w:r>
        <w:rPr>
          <w:rtl/>
        </w:rPr>
        <w:t>16 آباد كردن جهان</w:t>
      </w:r>
      <w:r w:rsidR="004B339B">
        <w:rPr>
          <w:rtl/>
        </w:rPr>
        <w:t xml:space="preserve">. </w:t>
      </w:r>
    </w:p>
    <w:p w:rsidR="0091085A" w:rsidRDefault="0091085A" w:rsidP="0091085A">
      <w:pPr>
        <w:pStyle w:val="libNormal"/>
        <w:rPr>
          <w:rtl/>
        </w:rPr>
      </w:pPr>
      <w:r>
        <w:rPr>
          <w:rtl/>
        </w:rPr>
        <w:lastRenderedPageBreak/>
        <w:t>17 خيرات براى مردگان و ياد آنان</w:t>
      </w:r>
      <w:r w:rsidR="004B339B">
        <w:rPr>
          <w:rtl/>
        </w:rPr>
        <w:t xml:space="preserve">. </w:t>
      </w:r>
    </w:p>
    <w:p w:rsidR="0091085A" w:rsidRDefault="0091085A" w:rsidP="0091085A">
      <w:pPr>
        <w:pStyle w:val="libNormal"/>
        <w:rPr>
          <w:rtl/>
        </w:rPr>
      </w:pPr>
      <w:r>
        <w:rPr>
          <w:rtl/>
        </w:rPr>
        <w:t>18 اعتقاد به پاداش و كيفر پس از مرگ</w:t>
      </w:r>
      <w:r w:rsidR="004B339B">
        <w:rPr>
          <w:rtl/>
        </w:rPr>
        <w:t xml:space="preserve">. </w:t>
      </w:r>
    </w:p>
    <w:p w:rsidR="0091085A" w:rsidRDefault="0091085A" w:rsidP="0091085A">
      <w:pPr>
        <w:pStyle w:val="libNormal"/>
        <w:rPr>
          <w:rtl/>
        </w:rPr>
      </w:pPr>
      <w:r>
        <w:rPr>
          <w:rtl/>
        </w:rPr>
        <w:t>19 كسب معاش از راه حلال</w:t>
      </w:r>
      <w:r w:rsidR="004B339B">
        <w:rPr>
          <w:rtl/>
        </w:rPr>
        <w:t xml:space="preserve">. </w:t>
      </w:r>
      <w:r w:rsidR="00C15566" w:rsidRPr="00C15566">
        <w:rPr>
          <w:rStyle w:val="libFootnotenumChar"/>
          <w:rtl/>
        </w:rPr>
        <w:t>(42)</w:t>
      </w:r>
    </w:p>
    <w:p w:rsidR="0091085A" w:rsidRDefault="0091085A" w:rsidP="0091085A">
      <w:pPr>
        <w:pStyle w:val="libNormal"/>
        <w:rPr>
          <w:rtl/>
        </w:rPr>
      </w:pPr>
      <w:r>
        <w:rPr>
          <w:rtl/>
        </w:rPr>
        <w:t>بديهى است كه اين عناوين در دين اسلام از گستردگى و عمق بسيار بيشترى برخوردار است</w:t>
      </w:r>
      <w:r w:rsidR="004B339B">
        <w:rPr>
          <w:rtl/>
        </w:rPr>
        <w:t xml:space="preserve">. </w:t>
      </w:r>
    </w:p>
    <w:p w:rsidR="0091085A" w:rsidRDefault="0091085A" w:rsidP="0091085A">
      <w:pPr>
        <w:pStyle w:val="libNormal"/>
        <w:rPr>
          <w:rtl/>
        </w:rPr>
      </w:pPr>
      <w:r>
        <w:rPr>
          <w:rtl/>
        </w:rPr>
        <w:t>كتاب شناسى :</w:t>
      </w:r>
    </w:p>
    <w:p w:rsidR="0091085A" w:rsidRDefault="0091085A" w:rsidP="0091085A">
      <w:pPr>
        <w:pStyle w:val="libNormal"/>
        <w:rPr>
          <w:rtl/>
        </w:rPr>
      </w:pPr>
      <w:r>
        <w:rPr>
          <w:rtl/>
        </w:rPr>
        <w:t>براى دريافت پيشينه دين در تاريخ حيات انسان ن</w:t>
      </w:r>
      <w:r w:rsidR="004B339B">
        <w:rPr>
          <w:rtl/>
        </w:rPr>
        <w:t xml:space="preserve">. </w:t>
      </w:r>
      <w:r>
        <w:rPr>
          <w:rtl/>
        </w:rPr>
        <w:t>ك : به فارسى : اطلاعات اوليه : جان ناس / تاريخ جامع اديان</w:t>
      </w:r>
      <w:r w:rsidR="004B339B">
        <w:rPr>
          <w:rtl/>
        </w:rPr>
        <w:t xml:space="preserve">. </w:t>
      </w:r>
      <w:r>
        <w:rPr>
          <w:rtl/>
        </w:rPr>
        <w:t>ترجمه على اصغر حكمت</w:t>
      </w:r>
      <w:r w:rsidR="004B339B">
        <w:rPr>
          <w:rtl/>
        </w:rPr>
        <w:t xml:space="preserve">. </w:t>
      </w:r>
      <w:r>
        <w:rPr>
          <w:rtl/>
        </w:rPr>
        <w:t>تهران</w:t>
      </w:r>
      <w:r w:rsidR="004B339B">
        <w:rPr>
          <w:rtl/>
        </w:rPr>
        <w:t xml:space="preserve">. </w:t>
      </w:r>
      <w:r>
        <w:rPr>
          <w:rtl/>
        </w:rPr>
        <w:t>1354</w:t>
      </w:r>
      <w:r w:rsidR="004B339B">
        <w:rPr>
          <w:rtl/>
        </w:rPr>
        <w:t xml:space="preserve">. </w:t>
      </w:r>
      <w:r>
        <w:rPr>
          <w:rtl/>
        </w:rPr>
        <w:t>+ فليسين شاله / تاريخ مختصر اديان بزرگ</w:t>
      </w:r>
      <w:r w:rsidR="004B339B">
        <w:rPr>
          <w:rtl/>
        </w:rPr>
        <w:t xml:space="preserve">. </w:t>
      </w:r>
      <w:r>
        <w:rPr>
          <w:rtl/>
        </w:rPr>
        <w:t>ترجمه منوچهر خدايار محبى</w:t>
      </w:r>
      <w:r w:rsidR="004B339B">
        <w:rPr>
          <w:rtl/>
        </w:rPr>
        <w:t xml:space="preserve">. </w:t>
      </w:r>
      <w:r>
        <w:rPr>
          <w:rtl/>
        </w:rPr>
        <w:t>مصادر تحقيق و تخصصى : داريوش شايگان / اديان و مكتبهاى فلسفى هند</w:t>
      </w:r>
      <w:r w:rsidR="004B339B">
        <w:rPr>
          <w:rtl/>
        </w:rPr>
        <w:t xml:space="preserve">. </w:t>
      </w:r>
      <w:r>
        <w:rPr>
          <w:rtl/>
        </w:rPr>
        <w:t>تهران</w:t>
      </w:r>
      <w:r w:rsidR="004B339B">
        <w:rPr>
          <w:rtl/>
        </w:rPr>
        <w:t xml:space="preserve">. </w:t>
      </w:r>
      <w:r>
        <w:rPr>
          <w:rtl/>
        </w:rPr>
        <w:t>1356</w:t>
      </w:r>
      <w:r w:rsidR="004B339B">
        <w:rPr>
          <w:rtl/>
        </w:rPr>
        <w:t xml:space="preserve">. </w:t>
      </w:r>
      <w:r>
        <w:rPr>
          <w:rtl/>
        </w:rPr>
        <w:t>2 جلد + جوجاى و وينبرگ جاى / تاريخ فلسفه چين باستان</w:t>
      </w:r>
      <w:r w:rsidR="004B339B">
        <w:rPr>
          <w:rtl/>
        </w:rPr>
        <w:t xml:space="preserve">. </w:t>
      </w:r>
      <w:r>
        <w:rPr>
          <w:rtl/>
        </w:rPr>
        <w:t>ترجمه پاشائى</w:t>
      </w:r>
      <w:r w:rsidR="004B339B">
        <w:rPr>
          <w:rtl/>
        </w:rPr>
        <w:t xml:space="preserve">. </w:t>
      </w:r>
      <w:r>
        <w:rPr>
          <w:rtl/>
        </w:rPr>
        <w:t>تهران</w:t>
      </w:r>
      <w:r w:rsidR="004B339B">
        <w:rPr>
          <w:rtl/>
        </w:rPr>
        <w:t xml:space="preserve">. </w:t>
      </w:r>
      <w:r>
        <w:rPr>
          <w:rtl/>
        </w:rPr>
        <w:t>1354</w:t>
      </w:r>
      <w:r w:rsidR="004B339B">
        <w:rPr>
          <w:rtl/>
        </w:rPr>
        <w:t xml:space="preserve">. </w:t>
      </w:r>
      <w:r>
        <w:rPr>
          <w:rtl/>
        </w:rPr>
        <w:t>احمد بهمنش / اساطير يونان و روم</w:t>
      </w:r>
      <w:r w:rsidR="004B339B">
        <w:rPr>
          <w:rtl/>
        </w:rPr>
        <w:t xml:space="preserve">. </w:t>
      </w:r>
      <w:r>
        <w:rPr>
          <w:rtl/>
        </w:rPr>
        <w:t>تهران</w:t>
      </w:r>
      <w:r w:rsidR="004B339B">
        <w:rPr>
          <w:rtl/>
        </w:rPr>
        <w:t xml:space="preserve">. </w:t>
      </w:r>
      <w:r>
        <w:rPr>
          <w:rtl/>
        </w:rPr>
        <w:t>1351</w:t>
      </w:r>
      <w:r w:rsidR="004B339B">
        <w:rPr>
          <w:rtl/>
        </w:rPr>
        <w:t xml:space="preserve">. </w:t>
      </w:r>
      <w:r>
        <w:rPr>
          <w:rtl/>
        </w:rPr>
        <w:t>+ دكتر على شريعتى / تاريخ و شناخت اديان</w:t>
      </w:r>
      <w:r w:rsidR="004B339B">
        <w:rPr>
          <w:rtl/>
        </w:rPr>
        <w:t xml:space="preserve">. </w:t>
      </w:r>
      <w:r>
        <w:rPr>
          <w:rtl/>
        </w:rPr>
        <w:t>م</w:t>
      </w:r>
      <w:r w:rsidR="004B339B">
        <w:rPr>
          <w:rtl/>
        </w:rPr>
        <w:t xml:space="preserve">. </w:t>
      </w:r>
      <w:r>
        <w:rPr>
          <w:rtl/>
        </w:rPr>
        <w:t>آ</w:t>
      </w:r>
      <w:r w:rsidR="004B339B">
        <w:rPr>
          <w:rtl/>
        </w:rPr>
        <w:t xml:space="preserve">. </w:t>
      </w:r>
      <w:r>
        <w:rPr>
          <w:rtl/>
        </w:rPr>
        <w:t>14 و 15</w:t>
      </w:r>
      <w:r w:rsidR="004B339B">
        <w:rPr>
          <w:rtl/>
        </w:rPr>
        <w:t xml:space="preserve">. </w:t>
      </w:r>
      <w:r>
        <w:rPr>
          <w:rtl/>
        </w:rPr>
        <w:t>تهران</w:t>
      </w:r>
      <w:r w:rsidR="004B339B">
        <w:rPr>
          <w:rtl/>
        </w:rPr>
        <w:t xml:space="preserve">. </w:t>
      </w:r>
      <w:r>
        <w:rPr>
          <w:rtl/>
        </w:rPr>
        <w:t>1359</w:t>
      </w:r>
      <w:r w:rsidR="004B339B">
        <w:rPr>
          <w:rtl/>
        </w:rPr>
        <w:t xml:space="preserve">. </w:t>
      </w:r>
      <w:r>
        <w:rPr>
          <w:rtl/>
        </w:rPr>
        <w:t>+ ويل دورانت / تاريخ تمدن</w:t>
      </w:r>
      <w:r w:rsidR="004B339B">
        <w:rPr>
          <w:rtl/>
        </w:rPr>
        <w:t xml:space="preserve">، </w:t>
      </w:r>
      <w:r>
        <w:rPr>
          <w:rtl/>
        </w:rPr>
        <w:t>جلد دين</w:t>
      </w:r>
      <w:r w:rsidR="004B339B">
        <w:rPr>
          <w:rtl/>
        </w:rPr>
        <w:t xml:space="preserve">. </w:t>
      </w:r>
      <w:r>
        <w:rPr>
          <w:rtl/>
        </w:rPr>
        <w:t>18</w:t>
      </w:r>
      <w:r w:rsidR="004B339B">
        <w:rPr>
          <w:rtl/>
        </w:rPr>
        <w:t xml:space="preserve">. </w:t>
      </w:r>
    </w:p>
    <w:p w:rsidR="0091085A" w:rsidRDefault="0091085A" w:rsidP="0091085A">
      <w:pPr>
        <w:pStyle w:val="libNormal"/>
        <w:rPr>
          <w:rtl/>
        </w:rPr>
      </w:pPr>
      <w:r>
        <w:rPr>
          <w:rtl/>
        </w:rPr>
        <w:t>+ تاين بى / فلسفه نوين تاريخ ترجمه پازارگاد</w:t>
      </w:r>
      <w:r w:rsidR="004B339B">
        <w:rPr>
          <w:rtl/>
        </w:rPr>
        <w:t xml:space="preserve">. </w:t>
      </w:r>
      <w:r>
        <w:rPr>
          <w:rtl/>
        </w:rPr>
        <w:t>تهران</w:t>
      </w:r>
      <w:r w:rsidR="004B339B">
        <w:rPr>
          <w:rtl/>
        </w:rPr>
        <w:t xml:space="preserve">. </w:t>
      </w:r>
      <w:r>
        <w:rPr>
          <w:rtl/>
        </w:rPr>
        <w:t>1359</w:t>
      </w:r>
      <w:r w:rsidR="004B339B">
        <w:rPr>
          <w:rtl/>
        </w:rPr>
        <w:t xml:space="preserve">. </w:t>
      </w:r>
    </w:p>
    <w:p w:rsidR="0091085A" w:rsidRDefault="0091085A" w:rsidP="0091085A">
      <w:pPr>
        <w:pStyle w:val="libNormal"/>
        <w:rPr>
          <w:rtl/>
        </w:rPr>
      </w:pPr>
      <w:r>
        <w:rPr>
          <w:rtl/>
        </w:rPr>
        <w:t>2 مذاهب بدوى تاريخ ؛</w:t>
      </w:r>
    </w:p>
    <w:p w:rsidR="0091085A" w:rsidRDefault="0091085A" w:rsidP="0091085A">
      <w:pPr>
        <w:pStyle w:val="libNormal"/>
        <w:rPr>
          <w:rtl/>
        </w:rPr>
      </w:pPr>
      <w:r>
        <w:rPr>
          <w:rtl/>
        </w:rPr>
        <w:t>«فتيشيسم</w:t>
      </w:r>
      <w:r w:rsidR="004B339B">
        <w:rPr>
          <w:rtl/>
        </w:rPr>
        <w:t xml:space="preserve">، </w:t>
      </w:r>
      <w:r>
        <w:rPr>
          <w:rtl/>
        </w:rPr>
        <w:t>آنى ميسم</w:t>
      </w:r>
      <w:r w:rsidR="004B339B">
        <w:rPr>
          <w:rtl/>
        </w:rPr>
        <w:t xml:space="preserve">، </w:t>
      </w:r>
      <w:r>
        <w:rPr>
          <w:rtl/>
        </w:rPr>
        <w:t xml:space="preserve">توتميسم» </w:t>
      </w:r>
    </w:p>
    <w:p w:rsidR="0091085A" w:rsidRDefault="007539BF" w:rsidP="00BE6EE2">
      <w:pPr>
        <w:pStyle w:val="Heading1"/>
        <w:rPr>
          <w:rtl/>
        </w:rPr>
      </w:pPr>
      <w:r>
        <w:rPr>
          <w:rFonts w:hint="cs"/>
          <w:rtl/>
        </w:rPr>
        <w:br w:type="page"/>
      </w:r>
      <w:bookmarkStart w:id="22" w:name="_Toc368292762"/>
      <w:r w:rsidR="00255880">
        <w:rPr>
          <w:rtl/>
        </w:rPr>
        <w:lastRenderedPageBreak/>
        <w:t>انسان و مذاهب در تاريخ</w:t>
      </w:r>
      <w:bookmarkEnd w:id="22"/>
    </w:p>
    <w:p w:rsidR="0091085A" w:rsidRDefault="00255880" w:rsidP="00255880">
      <w:pPr>
        <w:pStyle w:val="Heading2"/>
        <w:rPr>
          <w:rtl/>
        </w:rPr>
      </w:pPr>
      <w:bookmarkStart w:id="23" w:name="_Toc368292763"/>
      <w:r>
        <w:rPr>
          <w:rtl/>
        </w:rPr>
        <w:t>انسان در تلقى اديان و مذاهب</w:t>
      </w:r>
      <w:bookmarkEnd w:id="23"/>
    </w:p>
    <w:p w:rsidR="0091085A" w:rsidRDefault="00255880" w:rsidP="002A733D">
      <w:pPr>
        <w:pStyle w:val="Heading3"/>
        <w:rPr>
          <w:rtl/>
        </w:rPr>
      </w:pPr>
      <w:bookmarkStart w:id="24" w:name="_Toc368292764"/>
      <w:r>
        <w:rPr>
          <w:rtl/>
        </w:rPr>
        <w:t>عهد عتيق</w:t>
      </w:r>
      <w:r w:rsidR="004B339B">
        <w:rPr>
          <w:rtl/>
        </w:rPr>
        <w:t xml:space="preserve">، </w:t>
      </w:r>
      <w:r>
        <w:rPr>
          <w:rtl/>
        </w:rPr>
        <w:t>تورات :</w:t>
      </w:r>
      <w:bookmarkEnd w:id="24"/>
    </w:p>
    <w:p w:rsidR="00551712" w:rsidRDefault="0091085A" w:rsidP="0091085A">
      <w:pPr>
        <w:pStyle w:val="libNormal"/>
        <w:rPr>
          <w:rtl/>
        </w:rPr>
      </w:pPr>
      <w:r>
        <w:rPr>
          <w:rtl/>
        </w:rPr>
        <w:t>«</w:t>
      </w:r>
      <w:r w:rsidR="004B339B">
        <w:rPr>
          <w:rtl/>
        </w:rPr>
        <w:t xml:space="preserve">... </w:t>
      </w:r>
      <w:r>
        <w:rPr>
          <w:rtl/>
        </w:rPr>
        <w:t>خداوند خدا پس آدم را از خاك زمين بسرشت و در بينى وى روح حيات دميد و آدم نفس زنده شد و خداوند خدا باغى در عدن بطرف شرق غرس نمود و آن آدم را كه سرشته بود در آنجا گذاشت و خداوند خدا درخت خوشنما و خوشخوراك را از زمين رويانيد و درخت حيات را در وسط باغ و درخت معرفت نيك و بد را و نهرى از عدن بيرون آمد تا باغ را سيراب كند از آنجا منقسم گشته چهار شعبه شد</w:t>
      </w:r>
      <w:r w:rsidR="004B339B">
        <w:rPr>
          <w:rtl/>
        </w:rPr>
        <w:t xml:space="preserve">... </w:t>
      </w:r>
      <w:r>
        <w:rPr>
          <w:rtl/>
        </w:rPr>
        <w:t>خداوند خدا آدم را گرفت و او را باغ عدن گذاشت تا كار آن را بكند و آن را محافظت نمايد و خداوند خدا آدم را امر فرمود گفت از همه درختان باغ بى ممانعت بخور اما از درخت معرفت نيك و بد زنهار نخورى زيرا روزى كه از آن خوردى هر آينه خواهى مرد و خداوند خدا گفت خوب نيست آدم تنها باشد پس ‍ برايش معاونى موافق وى بسازم</w:t>
      </w:r>
      <w:r w:rsidR="004B339B">
        <w:rPr>
          <w:rtl/>
        </w:rPr>
        <w:t xml:space="preserve">... </w:t>
      </w:r>
      <w:r>
        <w:rPr>
          <w:rtl/>
        </w:rPr>
        <w:t>خداوند خدا خوابى گران بر آدم مستولى گردانيد تا بخفت و يكى از دنده هايش را گرفت و گوشت در جايش ‍ پر كرد و خداوند خدا آن دنده را كه از آدم گرفته بود زنى بنا كرد و ويرا بنزد آدم آورد و آدم گفت همانا اين است استخوانى از استخوانهايم و گوشتى از گوشتم از اين سبب نس</w:t>
      </w:r>
      <w:r w:rsidR="002C1AFF">
        <w:rPr>
          <w:rtl/>
        </w:rPr>
        <w:t>أ</w:t>
      </w:r>
      <w:r>
        <w:rPr>
          <w:rtl/>
        </w:rPr>
        <w:t xml:space="preserve"> ناميده شود زيرا كه از انسان گرفته شد از اين سبب مرد پدر و مادر خود را ترك كرده با زن خويش خواهد پيوست و يك تن خواهند بود آدم و زنش هر دو برهنه بودند و خجلت نداشتند و مار از همه حيوانات صحرا كه خداوند ساخته بود هوشيارتر بود و بزن گفت آيا خدا حقيقتا گفته است كه از همه درختان باغ نخوريد زن بمار گفت از ميوه درختان باغ مى خوريم لكن از ميوه درختى كه در وسط باغ است خدا گفت از </w:t>
      </w:r>
      <w:r>
        <w:rPr>
          <w:rtl/>
        </w:rPr>
        <w:lastRenderedPageBreak/>
        <w:t>آن مخوريد و آن را لمس مكنيد مبادا بميريد مار بزن گفت هر آينه نخواهيد مرد بلكه خدا مى داند در روزى كه از آن بخوريد چشمان شما باز شود و مانند خدا عارف نيك و بد خواهيد بود و چون زن ديد كه آن درخت براى خوراك نيكوست و بنظر خوشنما و درختى دلپذير دانش افزا پس از ميوه اش گرفته بخورد و بشوهر خود نيز داد و او خورد آنگاه چشمان هر دوى ايشان باز شد و فهميدند كه عريانند پس برگهاى انجير بهم دوخته سرها براى خويش ساختند و</w:t>
      </w:r>
      <w:r w:rsidR="004B339B">
        <w:rPr>
          <w:rtl/>
        </w:rPr>
        <w:t xml:space="preserve">... </w:t>
      </w:r>
      <w:r w:rsidR="00C15566" w:rsidRPr="00C15566">
        <w:rPr>
          <w:rStyle w:val="libFootnotenumChar"/>
          <w:rtl/>
        </w:rPr>
        <w:t>(43)</w:t>
      </w:r>
    </w:p>
    <w:p w:rsidR="0091085A" w:rsidRDefault="00255880" w:rsidP="002A733D">
      <w:pPr>
        <w:pStyle w:val="Heading3"/>
        <w:rPr>
          <w:rtl/>
        </w:rPr>
      </w:pPr>
      <w:bookmarkStart w:id="25" w:name="_Toc368292765"/>
      <w:r>
        <w:rPr>
          <w:rtl/>
        </w:rPr>
        <w:t>«بندهشن» (از كتب معتبر زبان پهلوى):</w:t>
      </w:r>
      <w:bookmarkEnd w:id="25"/>
    </w:p>
    <w:p w:rsidR="0091085A" w:rsidRDefault="0091085A" w:rsidP="0091085A">
      <w:pPr>
        <w:pStyle w:val="libNormal"/>
        <w:rPr>
          <w:rtl/>
        </w:rPr>
      </w:pPr>
      <w:r>
        <w:rPr>
          <w:rtl/>
        </w:rPr>
        <w:t>«هرمزد</w:t>
      </w:r>
      <w:r w:rsidR="004B339B">
        <w:rPr>
          <w:rtl/>
        </w:rPr>
        <w:t xml:space="preserve">، </w:t>
      </w:r>
      <w:r>
        <w:rPr>
          <w:rtl/>
        </w:rPr>
        <w:t>چون همه چيز را مى دانست و به وجود اهريمن نيز آگاهى داشت</w:t>
      </w:r>
      <w:r w:rsidR="004B339B">
        <w:rPr>
          <w:rtl/>
        </w:rPr>
        <w:t xml:space="preserve">، </w:t>
      </w:r>
      <w:r>
        <w:rPr>
          <w:rtl/>
        </w:rPr>
        <w:t>پس پى برده بود كه جنگى ميان او و اهريمن روى خواهد داد</w:t>
      </w:r>
      <w:r w:rsidR="004B339B">
        <w:rPr>
          <w:rtl/>
        </w:rPr>
        <w:t xml:space="preserve">. </w:t>
      </w:r>
      <w:r>
        <w:rPr>
          <w:rtl/>
        </w:rPr>
        <w:t>از اين رو آغاز به آفرينش جهان كرد</w:t>
      </w:r>
      <w:r w:rsidR="004B339B">
        <w:rPr>
          <w:rtl/>
        </w:rPr>
        <w:t xml:space="preserve">. </w:t>
      </w:r>
      <w:r>
        <w:rPr>
          <w:rtl/>
        </w:rPr>
        <w:t>جهان در مدت سه هزار سال</w:t>
      </w:r>
      <w:r w:rsidR="004B339B">
        <w:rPr>
          <w:rtl/>
        </w:rPr>
        <w:t xml:space="preserve">، </w:t>
      </w:r>
      <w:r>
        <w:rPr>
          <w:rtl/>
        </w:rPr>
        <w:t>تنها عالم ارواح بو</w:t>
      </w:r>
      <w:r w:rsidR="004B339B">
        <w:rPr>
          <w:rtl/>
        </w:rPr>
        <w:t xml:space="preserve">. </w:t>
      </w:r>
      <w:r>
        <w:rPr>
          <w:rtl/>
        </w:rPr>
        <w:t>پس اهريمن روشنايى را ديده</w:t>
      </w:r>
      <w:r w:rsidR="004B339B">
        <w:rPr>
          <w:rtl/>
        </w:rPr>
        <w:t xml:space="preserve">، </w:t>
      </w:r>
      <w:r>
        <w:rPr>
          <w:rtl/>
        </w:rPr>
        <w:t>به آن حمله كرد و شكست خورد</w:t>
      </w:r>
      <w:r w:rsidR="004B339B">
        <w:rPr>
          <w:rtl/>
        </w:rPr>
        <w:t xml:space="preserve">... </w:t>
      </w:r>
      <w:r>
        <w:rPr>
          <w:rtl/>
        </w:rPr>
        <w:t>پس هرمز به آفريدن جهان مادى پرداخت و در آغاز آسمان و وهومينا (انديشه نيك) و روشنائى مادى و دين مزديسنا و امشاسپندان را آفريد</w:t>
      </w:r>
      <w:r w:rsidR="004B339B">
        <w:rPr>
          <w:rtl/>
        </w:rPr>
        <w:t xml:space="preserve">، </w:t>
      </w:r>
      <w:r>
        <w:rPr>
          <w:rtl/>
        </w:rPr>
        <w:t>پس ‍ از آن</w:t>
      </w:r>
      <w:r w:rsidR="004B339B">
        <w:rPr>
          <w:rtl/>
        </w:rPr>
        <w:t xml:space="preserve">، </w:t>
      </w:r>
      <w:r>
        <w:rPr>
          <w:rtl/>
        </w:rPr>
        <w:t>آب و زمين و درختان و چارپايان و در پايان آدمى را آفريد</w:t>
      </w:r>
      <w:r w:rsidR="004B339B">
        <w:rPr>
          <w:rtl/>
        </w:rPr>
        <w:t xml:space="preserve">. </w:t>
      </w:r>
      <w:r>
        <w:rPr>
          <w:rtl/>
        </w:rPr>
        <w:t>اهريمن مشغول آفرينش چيزيهاى بد شد</w:t>
      </w:r>
      <w:r w:rsidR="004B339B">
        <w:rPr>
          <w:rtl/>
        </w:rPr>
        <w:t xml:space="preserve">. </w:t>
      </w:r>
      <w:r>
        <w:rPr>
          <w:rtl/>
        </w:rPr>
        <w:t>از آفرينش هرمزد</w:t>
      </w:r>
      <w:r w:rsidR="004B339B">
        <w:rPr>
          <w:rtl/>
        </w:rPr>
        <w:t xml:space="preserve">، </w:t>
      </w:r>
      <w:r>
        <w:rPr>
          <w:rtl/>
        </w:rPr>
        <w:t>نخستين حيوان</w:t>
      </w:r>
      <w:r w:rsidR="004B339B">
        <w:rPr>
          <w:rtl/>
        </w:rPr>
        <w:t xml:space="preserve">، </w:t>
      </w:r>
      <w:r>
        <w:rPr>
          <w:rtl/>
        </w:rPr>
        <w:t>«گاو» و نخستين انسان</w:t>
      </w:r>
      <w:r w:rsidR="004B339B">
        <w:rPr>
          <w:rtl/>
        </w:rPr>
        <w:t xml:space="preserve">، </w:t>
      </w:r>
      <w:r>
        <w:rPr>
          <w:rtl/>
        </w:rPr>
        <w:t>«كيومرث» بود</w:t>
      </w:r>
      <w:r w:rsidR="004B339B">
        <w:rPr>
          <w:rtl/>
        </w:rPr>
        <w:t xml:space="preserve">. </w:t>
      </w:r>
    </w:p>
    <w:p w:rsidR="0091085A" w:rsidRDefault="0091085A" w:rsidP="0091085A">
      <w:pPr>
        <w:pStyle w:val="libNormal"/>
        <w:rPr>
          <w:rtl/>
        </w:rPr>
      </w:pPr>
      <w:r>
        <w:rPr>
          <w:rtl/>
        </w:rPr>
        <w:t>پس از چندى اهريمن به پا خواست</w:t>
      </w:r>
      <w:r w:rsidR="004B339B">
        <w:rPr>
          <w:rtl/>
        </w:rPr>
        <w:t xml:space="preserve">. </w:t>
      </w:r>
      <w:r>
        <w:rPr>
          <w:rtl/>
        </w:rPr>
        <w:t>او نيز</w:t>
      </w:r>
      <w:r w:rsidR="004B339B">
        <w:rPr>
          <w:rtl/>
        </w:rPr>
        <w:t xml:space="preserve">... </w:t>
      </w:r>
      <w:r>
        <w:rPr>
          <w:rtl/>
        </w:rPr>
        <w:t>جانوران آزار دهنده و زهردار چون مار و كژدم و وزغ در زمين پراكند؛ چنانكه به قدر سر سوزن جايى خالى نماند</w:t>
      </w:r>
      <w:r w:rsidR="004B339B">
        <w:rPr>
          <w:rtl/>
        </w:rPr>
        <w:t xml:space="preserve">. </w:t>
      </w:r>
      <w:r>
        <w:rPr>
          <w:rtl/>
        </w:rPr>
        <w:t>سپس بر گاو و كيومرث تاختن آورد و آز و نياز و رنج و تشنگى و ناخوشى و خواب را بر آنها چيره ساخت</w:t>
      </w:r>
      <w:r w:rsidR="004B339B">
        <w:rPr>
          <w:rtl/>
        </w:rPr>
        <w:t xml:space="preserve">... </w:t>
      </w:r>
      <w:r>
        <w:rPr>
          <w:rtl/>
        </w:rPr>
        <w:t>در مدت چهل سال</w:t>
      </w:r>
      <w:r w:rsidR="004B339B">
        <w:rPr>
          <w:rtl/>
        </w:rPr>
        <w:t xml:space="preserve">، </w:t>
      </w:r>
      <w:r>
        <w:rPr>
          <w:rtl/>
        </w:rPr>
        <w:t>مشيك و مشيانك كه آدم و حواى ايرانيان باشند</w:t>
      </w:r>
      <w:r w:rsidR="004B339B">
        <w:rPr>
          <w:rtl/>
        </w:rPr>
        <w:t xml:space="preserve">، </w:t>
      </w:r>
      <w:r>
        <w:rPr>
          <w:rtl/>
        </w:rPr>
        <w:t>از خاك روئيدند</w:t>
      </w:r>
      <w:r w:rsidR="004B339B">
        <w:rPr>
          <w:rtl/>
        </w:rPr>
        <w:t xml:space="preserve">... </w:t>
      </w:r>
    </w:p>
    <w:p w:rsidR="0091085A" w:rsidRDefault="0091085A" w:rsidP="0091085A">
      <w:pPr>
        <w:pStyle w:val="libNormal"/>
        <w:rPr>
          <w:rtl/>
        </w:rPr>
      </w:pPr>
      <w:r>
        <w:rPr>
          <w:rtl/>
        </w:rPr>
        <w:lastRenderedPageBreak/>
        <w:t>هرمزد به آنها گفت : شما آدميد</w:t>
      </w:r>
      <w:r w:rsidR="004B339B">
        <w:rPr>
          <w:rtl/>
        </w:rPr>
        <w:t xml:space="preserve">، </w:t>
      </w:r>
      <w:r>
        <w:rPr>
          <w:rtl/>
        </w:rPr>
        <w:t>شما نياكان بشريد</w:t>
      </w:r>
      <w:r w:rsidR="004B339B">
        <w:rPr>
          <w:rtl/>
        </w:rPr>
        <w:t xml:space="preserve">، </w:t>
      </w:r>
      <w:r>
        <w:rPr>
          <w:rtl/>
        </w:rPr>
        <w:t>بايد نيكوكار و نيك انديش و نيك گفتار باشيد و ديوان را نيز نپرستيد</w:t>
      </w:r>
      <w:r w:rsidR="004B339B">
        <w:rPr>
          <w:rtl/>
        </w:rPr>
        <w:t xml:space="preserve">. </w:t>
      </w:r>
      <w:r>
        <w:rPr>
          <w:rtl/>
        </w:rPr>
        <w:t xml:space="preserve">» </w:t>
      </w:r>
      <w:r w:rsidR="00C15566" w:rsidRPr="00C15566">
        <w:rPr>
          <w:rStyle w:val="libFootnotenumChar"/>
          <w:rtl/>
        </w:rPr>
        <w:t>(44)</w:t>
      </w:r>
    </w:p>
    <w:p w:rsidR="0091085A" w:rsidRDefault="00255880" w:rsidP="002A733D">
      <w:pPr>
        <w:pStyle w:val="Heading3"/>
        <w:rPr>
          <w:rtl/>
        </w:rPr>
      </w:pPr>
      <w:bookmarkStart w:id="26" w:name="_Toc368292766"/>
      <w:r>
        <w:rPr>
          <w:rtl/>
        </w:rPr>
        <w:t>روايات مذهبى منسوب به اسلام :</w:t>
      </w:r>
      <w:bookmarkEnd w:id="26"/>
    </w:p>
    <w:p w:rsidR="0091085A" w:rsidRDefault="0091085A" w:rsidP="0091085A">
      <w:pPr>
        <w:pStyle w:val="libNormal"/>
        <w:rPr>
          <w:rtl/>
        </w:rPr>
      </w:pPr>
      <w:r>
        <w:rPr>
          <w:rtl/>
        </w:rPr>
        <w:t>«خداوند آدم را از خاك آفريد</w:t>
      </w:r>
      <w:r w:rsidR="004B339B">
        <w:rPr>
          <w:rtl/>
        </w:rPr>
        <w:t xml:space="preserve">. </w:t>
      </w:r>
      <w:r>
        <w:rPr>
          <w:rtl/>
        </w:rPr>
        <w:t>اين خاك را چهار رنگ : سرخ</w:t>
      </w:r>
      <w:r w:rsidR="004B339B">
        <w:rPr>
          <w:rtl/>
        </w:rPr>
        <w:t xml:space="preserve">، </w:t>
      </w:r>
      <w:r>
        <w:rPr>
          <w:rtl/>
        </w:rPr>
        <w:t>سفيد</w:t>
      </w:r>
      <w:r w:rsidR="004B339B">
        <w:rPr>
          <w:rtl/>
        </w:rPr>
        <w:t xml:space="preserve">، </w:t>
      </w:r>
      <w:r>
        <w:rPr>
          <w:rtl/>
        </w:rPr>
        <w:t>سياه و زرد بود</w:t>
      </w:r>
      <w:r w:rsidR="004B339B">
        <w:rPr>
          <w:rtl/>
        </w:rPr>
        <w:t xml:space="preserve">. </w:t>
      </w:r>
      <w:r>
        <w:rPr>
          <w:rtl/>
        </w:rPr>
        <w:t>و چون روح در او قرار گرفته</w:t>
      </w:r>
      <w:r w:rsidR="004B339B">
        <w:rPr>
          <w:rtl/>
        </w:rPr>
        <w:t xml:space="preserve">، </w:t>
      </w:r>
      <w:r>
        <w:rPr>
          <w:rtl/>
        </w:rPr>
        <w:t>آدم از جاى جست ؛ در حالى كه انسان كاملى بود و از هر گونه نيروى مدركه كه در به كار بردن معقولات برخوردار بود</w:t>
      </w:r>
      <w:r w:rsidR="004B339B">
        <w:rPr>
          <w:rtl/>
        </w:rPr>
        <w:t xml:space="preserve">. </w:t>
      </w:r>
      <w:r>
        <w:rPr>
          <w:rtl/>
        </w:rPr>
        <w:t>و خداوند انسانى را بيافريد كه سرشت او بر رنگهاى گوناگون استوار و اجزائى كاملا مشابه يكديگر داشت</w:t>
      </w:r>
      <w:r w:rsidR="004B339B">
        <w:rPr>
          <w:rtl/>
        </w:rPr>
        <w:t xml:space="preserve">. </w:t>
      </w:r>
      <w:r>
        <w:rPr>
          <w:rtl/>
        </w:rPr>
        <w:t>پس جريان حادثه در بهشت واقع شد</w:t>
      </w:r>
      <w:r w:rsidR="004B339B">
        <w:rPr>
          <w:rtl/>
        </w:rPr>
        <w:t xml:space="preserve">. </w:t>
      </w:r>
      <w:r>
        <w:rPr>
          <w:rtl/>
        </w:rPr>
        <w:t>آدم و حوا از درخت گندم خوردند</w:t>
      </w:r>
      <w:r w:rsidR="004B339B">
        <w:rPr>
          <w:rtl/>
        </w:rPr>
        <w:t xml:space="preserve">. </w:t>
      </w:r>
      <w:r>
        <w:rPr>
          <w:rtl/>
        </w:rPr>
        <w:t>از بهشت بزير آمدند</w:t>
      </w:r>
      <w:r w:rsidR="004B339B">
        <w:rPr>
          <w:rtl/>
        </w:rPr>
        <w:t xml:space="preserve">. </w:t>
      </w:r>
      <w:r>
        <w:rPr>
          <w:rtl/>
        </w:rPr>
        <w:t>آدم به كوه سرانديب در اطراف هند منزل نمود</w:t>
      </w:r>
      <w:r w:rsidR="004B339B">
        <w:rPr>
          <w:rtl/>
        </w:rPr>
        <w:t xml:space="preserve">... </w:t>
      </w:r>
      <w:r>
        <w:rPr>
          <w:rtl/>
        </w:rPr>
        <w:t xml:space="preserve">» </w:t>
      </w:r>
      <w:r w:rsidR="00C15566" w:rsidRPr="00C15566">
        <w:rPr>
          <w:rStyle w:val="libFootnotenumChar"/>
          <w:rtl/>
        </w:rPr>
        <w:t>(45)</w:t>
      </w:r>
    </w:p>
    <w:p w:rsidR="0091085A" w:rsidRDefault="0091085A" w:rsidP="0091085A">
      <w:pPr>
        <w:pStyle w:val="libNormal"/>
        <w:rPr>
          <w:rtl/>
        </w:rPr>
      </w:pPr>
      <w:r>
        <w:rPr>
          <w:rtl/>
        </w:rPr>
        <w:t>«و او را از اين بابت آدم گويند كه از اديم الارض خلق شد؛ از زمين چهارم</w:t>
      </w:r>
      <w:r w:rsidR="004B339B">
        <w:rPr>
          <w:rtl/>
        </w:rPr>
        <w:t xml:space="preserve">. </w:t>
      </w:r>
    </w:p>
    <w:p w:rsidR="0091085A" w:rsidRDefault="0091085A" w:rsidP="0091085A">
      <w:pPr>
        <w:pStyle w:val="libNormal"/>
        <w:rPr>
          <w:rtl/>
        </w:rPr>
      </w:pPr>
      <w:r>
        <w:rPr>
          <w:rtl/>
        </w:rPr>
        <w:t>و از اين بابت او را انسان گويند كه فراموش كار است</w:t>
      </w:r>
      <w:r w:rsidR="004B339B">
        <w:rPr>
          <w:rtl/>
        </w:rPr>
        <w:t xml:space="preserve">. </w:t>
      </w:r>
    </w:p>
    <w:p w:rsidR="0091085A" w:rsidRDefault="0091085A" w:rsidP="0091085A">
      <w:pPr>
        <w:pStyle w:val="libNormal"/>
        <w:rPr>
          <w:rtl/>
        </w:rPr>
      </w:pPr>
      <w:r>
        <w:rPr>
          <w:rtl/>
        </w:rPr>
        <w:t>آدم سه ساعت در بهشت اقامت داشت و در هنگام عصر</w:t>
      </w:r>
      <w:r w:rsidR="004B339B">
        <w:rPr>
          <w:rtl/>
        </w:rPr>
        <w:t xml:space="preserve">، </w:t>
      </w:r>
      <w:r>
        <w:rPr>
          <w:rtl/>
        </w:rPr>
        <w:t>به سختى از بهشت رانده شد</w:t>
      </w:r>
      <w:r w:rsidR="004B339B">
        <w:rPr>
          <w:rtl/>
        </w:rPr>
        <w:t xml:space="preserve">. </w:t>
      </w:r>
      <w:r>
        <w:rPr>
          <w:rtl/>
        </w:rPr>
        <w:t xml:space="preserve">» </w:t>
      </w:r>
      <w:r w:rsidR="00C15566" w:rsidRPr="00C15566">
        <w:rPr>
          <w:rStyle w:val="libFootnotenumChar"/>
          <w:rtl/>
        </w:rPr>
        <w:t>(46)</w:t>
      </w:r>
    </w:p>
    <w:p w:rsidR="0091085A" w:rsidRDefault="0091085A" w:rsidP="0091085A">
      <w:pPr>
        <w:pStyle w:val="libNormal"/>
        <w:rPr>
          <w:rtl/>
        </w:rPr>
      </w:pPr>
      <w:r>
        <w:rPr>
          <w:rtl/>
        </w:rPr>
        <w:t>«موسى از خداوند درباره آفرينش انسان و جهان پرسيد</w:t>
      </w:r>
      <w:r w:rsidR="004B339B">
        <w:rPr>
          <w:rtl/>
        </w:rPr>
        <w:t xml:space="preserve">. </w:t>
      </w:r>
      <w:r>
        <w:rPr>
          <w:rtl/>
        </w:rPr>
        <w:t>خداوند فرمود: بدان كه من سى نوع آدم آفريده ام كه يكى پس از ديگرى به اين جهان آمدند و فاصله ميان هر يك از اين انواعليه السلام هزار سال بود</w:t>
      </w:r>
      <w:r w:rsidR="004B339B">
        <w:rPr>
          <w:rtl/>
        </w:rPr>
        <w:t xml:space="preserve">... </w:t>
      </w:r>
      <w:r>
        <w:rPr>
          <w:rtl/>
        </w:rPr>
        <w:t>آنگاه دنياى آباد را به پدرت آدم دادم</w:t>
      </w:r>
      <w:r w:rsidR="004B339B">
        <w:rPr>
          <w:rtl/>
        </w:rPr>
        <w:t xml:space="preserve">. </w:t>
      </w:r>
      <w:r>
        <w:rPr>
          <w:rtl/>
        </w:rPr>
        <w:t>آغاز اين روز</w:t>
      </w:r>
      <w:r w:rsidR="004B339B">
        <w:rPr>
          <w:rtl/>
        </w:rPr>
        <w:t xml:space="preserve">، </w:t>
      </w:r>
      <w:r>
        <w:rPr>
          <w:rtl/>
        </w:rPr>
        <w:t>جمعه</w:t>
      </w:r>
      <w:r w:rsidR="004B339B">
        <w:rPr>
          <w:rtl/>
        </w:rPr>
        <w:t xml:space="preserve">، </w:t>
      </w:r>
      <w:r>
        <w:rPr>
          <w:rtl/>
        </w:rPr>
        <w:t>اول وقت ظهر بود</w:t>
      </w:r>
      <w:r w:rsidR="004B339B">
        <w:rPr>
          <w:rtl/>
        </w:rPr>
        <w:t xml:space="preserve">. </w:t>
      </w:r>
      <w:r w:rsidR="00C15566" w:rsidRPr="00C15566">
        <w:rPr>
          <w:rStyle w:val="libFootnotenumChar"/>
          <w:rtl/>
        </w:rPr>
        <w:t>(47)</w:t>
      </w:r>
    </w:p>
    <w:p w:rsidR="0091085A" w:rsidRDefault="0091085A" w:rsidP="0091085A">
      <w:pPr>
        <w:pStyle w:val="libNormal"/>
        <w:rPr>
          <w:rtl/>
        </w:rPr>
      </w:pPr>
      <w:r>
        <w:rPr>
          <w:rtl/>
        </w:rPr>
        <w:t>مسعودى گويد: «آدم آفريد شد و چون خلقت او از اديم الارض يعنى از كف زمين بود</w:t>
      </w:r>
      <w:r w:rsidR="004B339B">
        <w:rPr>
          <w:rtl/>
        </w:rPr>
        <w:t xml:space="preserve">، </w:t>
      </w:r>
      <w:r>
        <w:rPr>
          <w:rtl/>
        </w:rPr>
        <w:t>او را آدم ناميدند</w:t>
      </w:r>
      <w:r w:rsidR="004B339B">
        <w:rPr>
          <w:rtl/>
        </w:rPr>
        <w:t xml:space="preserve">. </w:t>
      </w:r>
      <w:r>
        <w:rPr>
          <w:rtl/>
        </w:rPr>
        <w:t>و همسر او را خداوند از آدم به وجود آورد آنان سه ساعت از روز گذشته به بيرون تبعيد شدند؛ «آدم» به سرانديب و «حوا» به «عرفه» و ابليس به «بيسان» و «مار» به «اصفهان» افتادند</w:t>
      </w:r>
      <w:r w:rsidR="004B339B">
        <w:rPr>
          <w:rtl/>
        </w:rPr>
        <w:t xml:space="preserve">. </w:t>
      </w:r>
      <w:r>
        <w:rPr>
          <w:rtl/>
        </w:rPr>
        <w:t xml:space="preserve">آدم بر كوه راهون </w:t>
      </w:r>
      <w:r>
        <w:rPr>
          <w:rtl/>
        </w:rPr>
        <w:lastRenderedPageBreak/>
        <w:t>در سرانديب مدتى زندگى مى كرد</w:t>
      </w:r>
      <w:r w:rsidR="004B339B">
        <w:rPr>
          <w:rtl/>
        </w:rPr>
        <w:t xml:space="preserve">. </w:t>
      </w:r>
      <w:r>
        <w:rPr>
          <w:rtl/>
        </w:rPr>
        <w:t>در موقع خروج از بهشت</w:t>
      </w:r>
      <w:r w:rsidR="004B339B">
        <w:rPr>
          <w:rtl/>
        </w:rPr>
        <w:t xml:space="preserve">، </w:t>
      </w:r>
      <w:r>
        <w:rPr>
          <w:rtl/>
        </w:rPr>
        <w:t>برگى از برگهاى بهشت را با خود به سرانديب برد و تمام ادويه و چيزهاى خوشبود كه از هند به تمام كشورهاى جهان صادر مى شود</w:t>
      </w:r>
      <w:r w:rsidR="004B339B">
        <w:rPr>
          <w:rtl/>
        </w:rPr>
        <w:t xml:space="preserve">، </w:t>
      </w:r>
      <w:r>
        <w:rPr>
          <w:rtl/>
        </w:rPr>
        <w:t>از همان برگ بهشتى است (!!!)</w:t>
      </w:r>
      <w:r w:rsidR="004B339B">
        <w:rPr>
          <w:rtl/>
        </w:rPr>
        <w:t xml:space="preserve">... </w:t>
      </w:r>
      <w:r>
        <w:rPr>
          <w:rtl/>
        </w:rPr>
        <w:t xml:space="preserve">» </w:t>
      </w:r>
      <w:r w:rsidR="00C15566" w:rsidRPr="00C15566">
        <w:rPr>
          <w:rStyle w:val="libFootnotenumChar"/>
          <w:rtl/>
        </w:rPr>
        <w:t>(48)</w:t>
      </w:r>
    </w:p>
    <w:p w:rsidR="0091085A" w:rsidRDefault="0091085A" w:rsidP="0091085A">
      <w:pPr>
        <w:pStyle w:val="libNormal"/>
        <w:rPr>
          <w:rtl/>
        </w:rPr>
      </w:pPr>
      <w:r>
        <w:rPr>
          <w:rtl/>
        </w:rPr>
        <w:t>يعقوبى مى گويد: «</w:t>
      </w:r>
      <w:r w:rsidR="004B339B">
        <w:rPr>
          <w:rtl/>
        </w:rPr>
        <w:t xml:space="preserve">... </w:t>
      </w:r>
      <w:r>
        <w:rPr>
          <w:rtl/>
        </w:rPr>
        <w:t>خداوند «آدم و حوا» را در روز جمعه از بهشت بيرون كرد</w:t>
      </w:r>
      <w:r w:rsidR="004B339B">
        <w:rPr>
          <w:rtl/>
        </w:rPr>
        <w:t xml:space="preserve">. </w:t>
      </w:r>
      <w:r>
        <w:rPr>
          <w:rtl/>
        </w:rPr>
        <w:t>هبوط آدم در سرزمين «هند» بود</w:t>
      </w:r>
      <w:r w:rsidR="004B339B">
        <w:rPr>
          <w:rtl/>
        </w:rPr>
        <w:t xml:space="preserve">. </w:t>
      </w:r>
      <w:r>
        <w:rPr>
          <w:rtl/>
        </w:rPr>
        <w:t>عده اى گفته اند در «مكه» هبوط كرد در كوه «ابوقبيس</w:t>
      </w:r>
      <w:r w:rsidR="004B339B">
        <w:rPr>
          <w:rtl/>
        </w:rPr>
        <w:t xml:space="preserve">. </w:t>
      </w:r>
      <w:r>
        <w:rPr>
          <w:rtl/>
        </w:rPr>
        <w:t>» و در يكى از غارهاى آن كوه منزل كرد و از خداوند خواست كه آن كوه را مقدس و گرامى بدارد</w:t>
      </w:r>
      <w:r w:rsidR="004B339B">
        <w:rPr>
          <w:rtl/>
        </w:rPr>
        <w:t xml:space="preserve">. </w:t>
      </w:r>
      <w:r>
        <w:rPr>
          <w:rtl/>
        </w:rPr>
        <w:t>و در اين محل بود كه خداوند از بهشت براى او حجر الاسود را فرو فرستاد و او را فرستاد و او را فرمان داد تا آن را به مكه برده و «خانه كتعبه» را بنا كند</w:t>
      </w:r>
      <w:r w:rsidR="004B339B">
        <w:rPr>
          <w:rtl/>
        </w:rPr>
        <w:t xml:space="preserve">. </w:t>
      </w:r>
    </w:p>
    <w:p w:rsidR="0091085A" w:rsidRDefault="0091085A" w:rsidP="0091085A">
      <w:pPr>
        <w:pStyle w:val="libNormal"/>
        <w:rPr>
          <w:rtl/>
        </w:rPr>
      </w:pPr>
      <w:r>
        <w:rPr>
          <w:rtl/>
        </w:rPr>
        <w:t>حضرت آدم طبق فرمان الهى در همين محل فعلى خانه «كعبه» را بنا كرد و آنگاه در اطراف «بيت» طواف مى كرد و سپس دستور «قربانى» به او داده شد و آنگاه از مكه به «عرفات» رهسپار و با «حوا» برخورد مى كند</w:t>
      </w:r>
      <w:r w:rsidR="004B339B">
        <w:rPr>
          <w:rtl/>
        </w:rPr>
        <w:t xml:space="preserve">. </w:t>
      </w:r>
      <w:r>
        <w:rPr>
          <w:rtl/>
        </w:rPr>
        <w:t xml:space="preserve">آدم هزار سال عمر كرد و در كوه ابوقبيس مرگ او فرا مى رسد و حضرت نوح پيكر او را با خود به نجف اشرف حمل نموده و در آنجا دفن مى نمايد </w:t>
      </w:r>
      <w:r w:rsidR="00C15566" w:rsidRPr="00C15566">
        <w:rPr>
          <w:rStyle w:val="libFootnotenumChar"/>
          <w:rtl/>
        </w:rPr>
        <w:t>(49)</w:t>
      </w:r>
      <w:r w:rsidR="004B339B">
        <w:rPr>
          <w:rtl/>
        </w:rPr>
        <w:t xml:space="preserve">. </w:t>
      </w:r>
      <w:r>
        <w:rPr>
          <w:rtl/>
        </w:rPr>
        <w:t xml:space="preserve">» </w:t>
      </w:r>
    </w:p>
    <w:p w:rsidR="0091085A" w:rsidRDefault="00255880" w:rsidP="00255880">
      <w:pPr>
        <w:pStyle w:val="Heading2"/>
        <w:rPr>
          <w:rtl/>
        </w:rPr>
      </w:pPr>
      <w:bookmarkStart w:id="27" w:name="_Toc368292767"/>
      <w:r>
        <w:rPr>
          <w:rtl/>
        </w:rPr>
        <w:t>ديدگاه اسلامى آفرينش ؛</w:t>
      </w:r>
      <w:bookmarkEnd w:id="27"/>
    </w:p>
    <w:p w:rsidR="0091085A" w:rsidRDefault="0091085A" w:rsidP="0091085A">
      <w:pPr>
        <w:pStyle w:val="libNormal"/>
        <w:rPr>
          <w:rtl/>
        </w:rPr>
      </w:pPr>
      <w:r>
        <w:rPr>
          <w:rtl/>
        </w:rPr>
        <w:t>«بنا به آيات متعدد قرآن</w:t>
      </w:r>
      <w:r w:rsidR="004B339B">
        <w:rPr>
          <w:rtl/>
        </w:rPr>
        <w:t xml:space="preserve">... </w:t>
      </w:r>
      <w:r>
        <w:rPr>
          <w:rtl/>
        </w:rPr>
        <w:t>خداوند</w:t>
      </w:r>
      <w:r w:rsidR="004B339B">
        <w:rPr>
          <w:rtl/>
        </w:rPr>
        <w:t xml:space="preserve">، </w:t>
      </w:r>
      <w:r>
        <w:rPr>
          <w:rtl/>
        </w:rPr>
        <w:t>ابتداى خلقت انسان را از گل ذكر فرموده و به تصريح اين آيات</w:t>
      </w:r>
      <w:r w:rsidR="004B339B">
        <w:rPr>
          <w:rtl/>
        </w:rPr>
        <w:t xml:space="preserve">، </w:t>
      </w:r>
      <w:r>
        <w:rPr>
          <w:rtl/>
        </w:rPr>
        <w:t>انسان كامل بلافاصله از گل پديد نيامده است</w:t>
      </w:r>
      <w:r w:rsidR="004B339B">
        <w:rPr>
          <w:rtl/>
        </w:rPr>
        <w:t xml:space="preserve">، </w:t>
      </w:r>
      <w:r>
        <w:rPr>
          <w:rtl/>
        </w:rPr>
        <w:t>بلكه به امر حكمت آميز الهى</w:t>
      </w:r>
      <w:r w:rsidR="004B339B">
        <w:rPr>
          <w:rtl/>
        </w:rPr>
        <w:t xml:space="preserve">، </w:t>
      </w:r>
      <w:r>
        <w:rPr>
          <w:rtl/>
        </w:rPr>
        <w:t>اولين موجود زنده از گل پديد آمد و سپس حيات در سلسله موجودات به ترتيب تكاملى آنها سير كرد تا آنكه به انسان رسيد</w:t>
      </w:r>
      <w:r w:rsidR="004B339B">
        <w:rPr>
          <w:rtl/>
        </w:rPr>
        <w:t xml:space="preserve">. </w:t>
      </w:r>
    </w:p>
    <w:p w:rsidR="0091085A" w:rsidRDefault="0091085A" w:rsidP="0091085A">
      <w:pPr>
        <w:pStyle w:val="libNormal"/>
        <w:rPr>
          <w:rtl/>
        </w:rPr>
      </w:pPr>
      <w:r>
        <w:rPr>
          <w:rtl/>
        </w:rPr>
        <w:t>نظر به پيوستگى كه به تصريح قرآن ميان انسان و زندگان قبل از او وجود دارد</w:t>
      </w:r>
      <w:r w:rsidR="004B339B">
        <w:rPr>
          <w:rtl/>
        </w:rPr>
        <w:t xml:space="preserve">، </w:t>
      </w:r>
      <w:r>
        <w:rPr>
          <w:rtl/>
        </w:rPr>
        <w:t>انسان در انتهاى تكامل جسمى موجودات زنده خواهد بود و ازاين جهت است كه قرآن به تكرار</w:t>
      </w:r>
      <w:r w:rsidR="004B339B">
        <w:rPr>
          <w:rtl/>
        </w:rPr>
        <w:t xml:space="preserve">، </w:t>
      </w:r>
      <w:r>
        <w:rPr>
          <w:rtl/>
        </w:rPr>
        <w:t>خلقت انسان را از گل ذكر نموده است</w:t>
      </w:r>
      <w:r w:rsidR="004B339B">
        <w:rPr>
          <w:rtl/>
        </w:rPr>
        <w:t xml:space="preserve">... </w:t>
      </w:r>
    </w:p>
    <w:p w:rsidR="0091085A" w:rsidRDefault="0091085A" w:rsidP="0091085A">
      <w:pPr>
        <w:pStyle w:val="libNormal"/>
        <w:rPr>
          <w:rtl/>
        </w:rPr>
      </w:pPr>
      <w:r>
        <w:rPr>
          <w:rtl/>
        </w:rPr>
        <w:lastRenderedPageBreak/>
        <w:t>برگزيدگى آدم : آدم صفى (برگزيده) مبدء بصيرت بشرى است و برگزيدگى او بزرگترين واقعه در آفرينش كائنات و تاريخ تكامل سلسله موجودات مى باشد</w:t>
      </w:r>
      <w:r w:rsidR="004B339B">
        <w:rPr>
          <w:rtl/>
        </w:rPr>
        <w:t xml:space="preserve">. </w:t>
      </w:r>
      <w:r>
        <w:rPr>
          <w:rtl/>
        </w:rPr>
        <w:t>يك چنين خلقت و انتخاب عظيم هم قطعا بدون مقدمه و بدون تهيه زمينه مستعد پديد نيامده</w:t>
      </w:r>
      <w:r w:rsidR="004B339B">
        <w:rPr>
          <w:rtl/>
        </w:rPr>
        <w:t xml:space="preserve">، </w:t>
      </w:r>
      <w:r>
        <w:rPr>
          <w:rtl/>
        </w:rPr>
        <w:t xml:space="preserve">منتهى از روى قرائن با مقدمه اى طولانى تر و زمينه اى دقيقتر و وسيعتر </w:t>
      </w:r>
      <w:r w:rsidR="00C15566" w:rsidRPr="00C15566">
        <w:rPr>
          <w:rStyle w:val="libFootnotenumChar"/>
          <w:rtl/>
        </w:rPr>
        <w:t>(50)</w:t>
      </w:r>
      <w:r w:rsidR="004B339B">
        <w:rPr>
          <w:rtl/>
        </w:rPr>
        <w:t xml:space="preserve">. </w:t>
      </w:r>
      <w:r>
        <w:rPr>
          <w:rtl/>
        </w:rPr>
        <w:t xml:space="preserve">» </w:t>
      </w:r>
    </w:p>
    <w:p w:rsidR="0091085A" w:rsidRDefault="00255880" w:rsidP="00255880">
      <w:pPr>
        <w:pStyle w:val="Heading2"/>
        <w:rPr>
          <w:rtl/>
        </w:rPr>
      </w:pPr>
      <w:bookmarkStart w:id="28" w:name="_Toc368292768"/>
      <w:r>
        <w:rPr>
          <w:rtl/>
        </w:rPr>
        <w:t>تحليل فلسفى داستان آفرينش در قرآن ؛</w:t>
      </w:r>
      <w:bookmarkEnd w:id="28"/>
    </w:p>
    <w:p w:rsidR="0091085A" w:rsidRDefault="0091085A" w:rsidP="0091085A">
      <w:pPr>
        <w:pStyle w:val="libNormal"/>
        <w:rPr>
          <w:rtl/>
        </w:rPr>
      </w:pPr>
      <w:r>
        <w:rPr>
          <w:rtl/>
        </w:rPr>
        <w:t>«خلقت آدم و داستان آدم</w:t>
      </w:r>
      <w:r w:rsidR="004B339B">
        <w:rPr>
          <w:rtl/>
        </w:rPr>
        <w:t xml:space="preserve">، </w:t>
      </w:r>
      <w:r>
        <w:rPr>
          <w:rtl/>
        </w:rPr>
        <w:t>يعنى داستان خلقت انسان</w:t>
      </w:r>
      <w:r w:rsidR="004B339B">
        <w:rPr>
          <w:rtl/>
        </w:rPr>
        <w:t xml:space="preserve">، </w:t>
      </w:r>
      <w:r>
        <w:rPr>
          <w:rtl/>
        </w:rPr>
        <w:t>مسلما بايد به زبان «سمبليك» گفته مى شد تا امروز بعد از چهارده قرن و بعد از پيشرفت علونم انسانى و علوم طبيعى</w:t>
      </w:r>
      <w:r w:rsidR="004B339B">
        <w:rPr>
          <w:rtl/>
        </w:rPr>
        <w:t xml:space="preserve">، </w:t>
      </w:r>
      <w:r>
        <w:rPr>
          <w:rtl/>
        </w:rPr>
        <w:t>براى ما در چنين محيط علمى</w:t>
      </w:r>
      <w:r w:rsidR="004B339B">
        <w:rPr>
          <w:rtl/>
        </w:rPr>
        <w:t xml:space="preserve">، </w:t>
      </w:r>
      <w:r>
        <w:rPr>
          <w:rtl/>
        </w:rPr>
        <w:t>قابل مطالعه باشد</w:t>
      </w:r>
      <w:r w:rsidR="004B339B">
        <w:rPr>
          <w:rtl/>
        </w:rPr>
        <w:t xml:space="preserve">. </w:t>
      </w:r>
      <w:r>
        <w:rPr>
          <w:rtl/>
        </w:rPr>
        <w:t>و اما انسان از لحاظ اسلام چگونه خلق مى شود؟ اول خدا به فرشتگان خطاب مى كند كه من مى خواهم جانشينى براى خودم در زمين خلق كنم</w:t>
      </w:r>
      <w:r w:rsidR="004B339B">
        <w:rPr>
          <w:rtl/>
        </w:rPr>
        <w:t xml:space="preserve">... </w:t>
      </w:r>
      <w:r>
        <w:rPr>
          <w:rtl/>
        </w:rPr>
        <w:t>رسالت انسان از نظر اسلام با همين اولين خطاب خداوند روشن مى شود</w:t>
      </w:r>
      <w:r w:rsidR="004B339B">
        <w:rPr>
          <w:rtl/>
        </w:rPr>
        <w:t xml:space="preserve">. </w:t>
      </w:r>
      <w:r>
        <w:rPr>
          <w:rtl/>
        </w:rPr>
        <w:t>يعنى رسالتى را كه خداوند در كائنات دارد</w:t>
      </w:r>
      <w:r w:rsidR="004B339B">
        <w:rPr>
          <w:rtl/>
        </w:rPr>
        <w:t xml:space="preserve">، </w:t>
      </w:r>
      <w:r>
        <w:rPr>
          <w:rtl/>
        </w:rPr>
        <w:t>انسان در روزى زمين بايد به نمايندگى خدا انجام دهد</w:t>
      </w:r>
      <w:r w:rsidR="004B339B">
        <w:rPr>
          <w:rtl/>
        </w:rPr>
        <w:t xml:space="preserve">. </w:t>
      </w:r>
      <w:r>
        <w:rPr>
          <w:rtl/>
        </w:rPr>
        <w:t>بنابراين</w:t>
      </w:r>
      <w:r w:rsidR="004B339B">
        <w:rPr>
          <w:rtl/>
        </w:rPr>
        <w:t xml:space="preserve">، </w:t>
      </w:r>
      <w:r>
        <w:rPr>
          <w:rtl/>
        </w:rPr>
        <w:t>اولين فضيلت انسان</w:t>
      </w:r>
      <w:r w:rsidR="004B339B">
        <w:rPr>
          <w:rtl/>
        </w:rPr>
        <w:t xml:space="preserve">، </w:t>
      </w:r>
      <w:r>
        <w:rPr>
          <w:rtl/>
        </w:rPr>
        <w:t>نمايندگى خداوند در زمين است</w:t>
      </w:r>
      <w:r w:rsidR="004B339B">
        <w:rPr>
          <w:rtl/>
        </w:rPr>
        <w:t xml:space="preserve">. </w:t>
      </w:r>
      <w:r>
        <w:rPr>
          <w:rtl/>
        </w:rPr>
        <w:t>فرشتگان فرياد مى آورند كه باز مى خواهى در روى زمين كسى را بيافرينى كه به خونريزى و جنايت و كينه و انتقام پردازد!</w:t>
      </w:r>
      <w:r w:rsidR="004B339B">
        <w:rPr>
          <w:rtl/>
        </w:rPr>
        <w:t xml:space="preserve">... </w:t>
      </w:r>
      <w:r>
        <w:rPr>
          <w:rtl/>
        </w:rPr>
        <w:t>خداوند مى گويد:</w:t>
      </w:r>
    </w:p>
    <w:p w:rsidR="0091085A" w:rsidRDefault="0091085A" w:rsidP="0091085A">
      <w:pPr>
        <w:pStyle w:val="libNormal"/>
        <w:rPr>
          <w:rtl/>
        </w:rPr>
      </w:pPr>
      <w:r>
        <w:rPr>
          <w:rtl/>
        </w:rPr>
        <w:t>«من چيزى را مى دانم كه شما نمى دانيد</w:t>
      </w:r>
      <w:r w:rsidR="004B339B">
        <w:rPr>
          <w:rtl/>
        </w:rPr>
        <w:t xml:space="preserve">. </w:t>
      </w:r>
      <w:r>
        <w:rPr>
          <w:rtl/>
        </w:rPr>
        <w:t>» و بعد خدا براى خلقت انسان دست به كار مى شود</w:t>
      </w:r>
      <w:r w:rsidR="004B339B">
        <w:rPr>
          <w:rtl/>
        </w:rPr>
        <w:t xml:space="preserve">. </w:t>
      </w:r>
      <w:r>
        <w:rPr>
          <w:rtl/>
        </w:rPr>
        <w:t>از اينجا سمبلها شروع مى شود و ببينيد كه در زير اين سمبلها چه نكات عميق انسان شناسى نهفته است :</w:t>
      </w:r>
    </w:p>
    <w:p w:rsidR="0091085A" w:rsidRDefault="0091085A" w:rsidP="0091085A">
      <w:pPr>
        <w:pStyle w:val="libNormal"/>
        <w:rPr>
          <w:rtl/>
        </w:rPr>
      </w:pPr>
      <w:r>
        <w:rPr>
          <w:rtl/>
        </w:rPr>
        <w:t>خدا از روى زمين</w:t>
      </w:r>
      <w:r w:rsidR="004B339B">
        <w:rPr>
          <w:rtl/>
        </w:rPr>
        <w:t xml:space="preserve">، </w:t>
      </w:r>
      <w:r>
        <w:rPr>
          <w:rtl/>
        </w:rPr>
        <w:t>از روى خاك پست مى خواهد براى خود جانشين خلق كند</w:t>
      </w:r>
      <w:r w:rsidR="004B339B">
        <w:rPr>
          <w:rtl/>
        </w:rPr>
        <w:t xml:space="preserve">... </w:t>
      </w:r>
      <w:r>
        <w:rPr>
          <w:rtl/>
        </w:rPr>
        <w:t>در زبان بشر</w:t>
      </w:r>
      <w:r w:rsidR="004B339B">
        <w:rPr>
          <w:rtl/>
        </w:rPr>
        <w:t xml:space="preserve">، </w:t>
      </w:r>
      <w:r>
        <w:rPr>
          <w:rtl/>
        </w:rPr>
        <w:t>پست ترين سمبل پستى و تعفن و ذلت و دنائت</w:t>
      </w:r>
      <w:r w:rsidR="004B339B">
        <w:rPr>
          <w:rtl/>
        </w:rPr>
        <w:t xml:space="preserve">، </w:t>
      </w:r>
      <w:r>
        <w:rPr>
          <w:rtl/>
        </w:rPr>
        <w:t>«لجن» است</w:t>
      </w:r>
      <w:r w:rsidR="004B339B">
        <w:rPr>
          <w:rtl/>
        </w:rPr>
        <w:t xml:space="preserve">... </w:t>
      </w:r>
      <w:r>
        <w:rPr>
          <w:rtl/>
        </w:rPr>
        <w:t>و همچنين در زبان بشر</w:t>
      </w:r>
      <w:r w:rsidR="004B339B">
        <w:rPr>
          <w:rtl/>
        </w:rPr>
        <w:t xml:space="preserve">، </w:t>
      </w:r>
      <w:r>
        <w:rPr>
          <w:rtl/>
        </w:rPr>
        <w:t xml:space="preserve">عالى ترين و متعالى ترين و مقدس ترين </w:t>
      </w:r>
      <w:r>
        <w:rPr>
          <w:rtl/>
        </w:rPr>
        <w:lastRenderedPageBreak/>
        <w:t>موجود</w:t>
      </w:r>
      <w:r w:rsidR="004B339B">
        <w:rPr>
          <w:rtl/>
        </w:rPr>
        <w:t xml:space="preserve">، </w:t>
      </w:r>
      <w:r>
        <w:rPr>
          <w:rtl/>
        </w:rPr>
        <w:t>«خداوند» است</w:t>
      </w:r>
      <w:r w:rsidR="004B339B">
        <w:rPr>
          <w:rtl/>
        </w:rPr>
        <w:t xml:space="preserve">، </w:t>
      </w:r>
      <w:r>
        <w:rPr>
          <w:rtl/>
        </w:rPr>
        <w:t>و در هر موجودى عالى ترين و مقدس ترين و اشرف وجودش «روح» اوست</w:t>
      </w:r>
      <w:r w:rsidR="004B339B">
        <w:rPr>
          <w:rtl/>
        </w:rPr>
        <w:t xml:space="preserve">. </w:t>
      </w:r>
      <w:r>
        <w:rPr>
          <w:rtl/>
        </w:rPr>
        <w:t>اين انسان كه نماينده خداوند است</w:t>
      </w:r>
      <w:r w:rsidR="004B339B">
        <w:rPr>
          <w:rtl/>
        </w:rPr>
        <w:t xml:space="preserve">، </w:t>
      </w:r>
      <w:r>
        <w:rPr>
          <w:rtl/>
        </w:rPr>
        <w:t>از لجن و يا گل رسوبى آفريده شد</w:t>
      </w:r>
      <w:r w:rsidR="004B339B">
        <w:rPr>
          <w:rtl/>
        </w:rPr>
        <w:t xml:space="preserve">، </w:t>
      </w:r>
      <w:r>
        <w:rPr>
          <w:rtl/>
        </w:rPr>
        <w:t>يعنى از پست ترين ماده روى زمين</w:t>
      </w:r>
      <w:r w:rsidR="004B339B">
        <w:rPr>
          <w:rtl/>
        </w:rPr>
        <w:t xml:space="preserve">. </w:t>
      </w:r>
      <w:r>
        <w:rPr>
          <w:rtl/>
        </w:rPr>
        <w:t>و بعد خداوند</w:t>
      </w:r>
      <w:r w:rsidR="004B339B">
        <w:rPr>
          <w:rtl/>
        </w:rPr>
        <w:t xml:space="preserve">، </w:t>
      </w:r>
      <w:r>
        <w:rPr>
          <w:rtl/>
        </w:rPr>
        <w:t>نه از نفسش و يا از خونش و نه از رگ و پى اش</w:t>
      </w:r>
      <w:r w:rsidR="004B339B">
        <w:rPr>
          <w:rtl/>
        </w:rPr>
        <w:t xml:space="preserve">، </w:t>
      </w:r>
      <w:r>
        <w:rPr>
          <w:rtl/>
        </w:rPr>
        <w:t>بلكه از روحش دميده ؛ يعنى عالى ترين وجودى كه ممكن است بشر در زبانش كلمه اى براى تسميه ان داشته باشد</w:t>
      </w:r>
      <w:r w:rsidR="004B339B">
        <w:rPr>
          <w:rtl/>
        </w:rPr>
        <w:t xml:space="preserve">... </w:t>
      </w:r>
      <w:r>
        <w:rPr>
          <w:rtl/>
        </w:rPr>
        <w:t>بنابراين انسان ساخته شده از لجن و روح خداوند است</w:t>
      </w:r>
      <w:r w:rsidR="004B339B">
        <w:rPr>
          <w:rtl/>
        </w:rPr>
        <w:t xml:space="preserve">. </w:t>
      </w:r>
      <w:r>
        <w:rPr>
          <w:rtl/>
        </w:rPr>
        <w:t>پس انسان يك موجود دو بعدى است</w:t>
      </w:r>
      <w:r w:rsidR="004B339B">
        <w:rPr>
          <w:rtl/>
        </w:rPr>
        <w:t xml:space="preserve">... </w:t>
      </w:r>
      <w:r>
        <w:rPr>
          <w:rtl/>
        </w:rPr>
        <w:t>يك بعدش ميل به لجن و پستى دارد</w:t>
      </w:r>
      <w:r w:rsidR="004B339B">
        <w:rPr>
          <w:rtl/>
        </w:rPr>
        <w:t xml:space="preserve">، </w:t>
      </w:r>
      <w:r>
        <w:rPr>
          <w:rtl/>
        </w:rPr>
        <w:t>سرشت و خميره اش تمايل به رسوب شدن و ماندن و توقف كردن دارد</w:t>
      </w:r>
      <w:r w:rsidR="004B339B">
        <w:rPr>
          <w:rtl/>
        </w:rPr>
        <w:t xml:space="preserve">... </w:t>
      </w:r>
      <w:r>
        <w:rPr>
          <w:rtl/>
        </w:rPr>
        <w:t>و بعد ديگرش يعنى روح خداوند (به تعبير قرآن) ميل به تعالى دارد؛ بر خلاف جهت اولى</w:t>
      </w:r>
      <w:r w:rsidR="004B339B">
        <w:rPr>
          <w:rtl/>
        </w:rPr>
        <w:t xml:space="preserve">، </w:t>
      </w:r>
      <w:r>
        <w:rPr>
          <w:rtl/>
        </w:rPr>
        <w:t>ميل به صعود و ميل به بالا رفتن تا آخرين قله قابل تصور را دارد</w:t>
      </w:r>
      <w:r w:rsidR="004B339B">
        <w:rPr>
          <w:rtl/>
        </w:rPr>
        <w:t xml:space="preserve">، </w:t>
      </w:r>
      <w:r>
        <w:rPr>
          <w:rtl/>
        </w:rPr>
        <w:t>يعنى خدا و روح خدا</w:t>
      </w:r>
      <w:r w:rsidR="004B339B">
        <w:rPr>
          <w:rtl/>
        </w:rPr>
        <w:t xml:space="preserve">... </w:t>
      </w:r>
      <w:r>
        <w:rPr>
          <w:rtl/>
        </w:rPr>
        <w:t>و بعد</w:t>
      </w:r>
      <w:r w:rsidR="004B339B">
        <w:rPr>
          <w:rtl/>
        </w:rPr>
        <w:t xml:space="preserve">، </w:t>
      </w:r>
    </w:p>
    <w:p w:rsidR="0091085A" w:rsidRDefault="0091085A" w:rsidP="0091085A">
      <w:pPr>
        <w:pStyle w:val="libNormal"/>
        <w:rPr>
          <w:rtl/>
        </w:rPr>
      </w:pPr>
      <w:r>
        <w:rPr>
          <w:rtl/>
        </w:rPr>
        <w:t>خداوند اسم</w:t>
      </w:r>
      <w:r w:rsidR="002C1AFF">
        <w:rPr>
          <w:rtl/>
        </w:rPr>
        <w:t>أ</w:t>
      </w:r>
      <w:r>
        <w:rPr>
          <w:rtl/>
        </w:rPr>
        <w:t xml:space="preserve"> را به انسان تعليم داد</w:t>
      </w:r>
      <w:r w:rsidR="004B339B">
        <w:rPr>
          <w:rtl/>
        </w:rPr>
        <w:t xml:space="preserve">. </w:t>
      </w:r>
      <w:r>
        <w:rPr>
          <w:rtl/>
        </w:rPr>
        <w:t>و اما اين كه «اسم</w:t>
      </w:r>
      <w:r w:rsidR="002C1AFF">
        <w:rPr>
          <w:rtl/>
        </w:rPr>
        <w:t>أ</w:t>
      </w:r>
      <w:r>
        <w:rPr>
          <w:rtl/>
        </w:rPr>
        <w:t xml:space="preserve"> را به انسان تعليم داديم» يعنى چه ؟ هنوز معلوم نيست</w:t>
      </w:r>
      <w:r w:rsidR="004B339B">
        <w:rPr>
          <w:rtl/>
        </w:rPr>
        <w:t xml:space="preserve">... </w:t>
      </w:r>
      <w:r>
        <w:rPr>
          <w:rtl/>
        </w:rPr>
        <w:t>ولى در اين شك نيست كه سخن از تعليم داديم» يعنى چه ؟ هنوز معلوم نيست</w:t>
      </w:r>
      <w:r w:rsidR="004B339B">
        <w:rPr>
          <w:rtl/>
        </w:rPr>
        <w:t xml:space="preserve">... </w:t>
      </w:r>
      <w:r>
        <w:rPr>
          <w:rtl/>
        </w:rPr>
        <w:t>ولى در اين شك نيست كه سخن از تعليم و آموزش است</w:t>
      </w:r>
      <w:r w:rsidR="004B339B">
        <w:rPr>
          <w:rtl/>
        </w:rPr>
        <w:t xml:space="preserve">. </w:t>
      </w:r>
      <w:r>
        <w:rPr>
          <w:rtl/>
        </w:rPr>
        <w:t>وقتى آفرينش است به پايان رسيد</w:t>
      </w:r>
      <w:r w:rsidR="004B339B">
        <w:rPr>
          <w:rtl/>
        </w:rPr>
        <w:t xml:space="preserve">، </w:t>
      </w:r>
      <w:r>
        <w:rPr>
          <w:rtl/>
        </w:rPr>
        <w:t>دارنده اسم</w:t>
      </w:r>
      <w:r w:rsidR="002C1AFF">
        <w:rPr>
          <w:rtl/>
        </w:rPr>
        <w:t>أ</w:t>
      </w:r>
      <w:r>
        <w:rPr>
          <w:rtl/>
        </w:rPr>
        <w:t xml:space="preserve"> مى شود</w:t>
      </w:r>
      <w:r w:rsidR="004B339B">
        <w:rPr>
          <w:rtl/>
        </w:rPr>
        <w:t xml:space="preserve">. </w:t>
      </w:r>
      <w:r>
        <w:rPr>
          <w:rtl/>
        </w:rPr>
        <w:t>بعد فرشتگان فرياد مى كنند كه ما از «مارج من نار» (آتش بى دود) ساخته شده ايم و اين انسان از لجن ساخته شده</w:t>
      </w:r>
      <w:r w:rsidR="004B339B">
        <w:rPr>
          <w:rtl/>
        </w:rPr>
        <w:t xml:space="preserve">، </w:t>
      </w:r>
      <w:r>
        <w:rPr>
          <w:rtl/>
        </w:rPr>
        <w:t>چگونه او را بر ما فضيلت مى دهى ؟ خداوند در جواب مى گويد: «من چيزى را مى دانم كه شما نمى دانيد؛ پس به پاى او اين موجود دو بعدى) بيفتيد</w:t>
      </w:r>
      <w:r w:rsidR="004B339B">
        <w:rPr>
          <w:rtl/>
        </w:rPr>
        <w:t xml:space="preserve">. </w:t>
      </w:r>
      <w:r>
        <w:rPr>
          <w:rtl/>
        </w:rPr>
        <w:t>» و همه فرشتگان خداوند</w:t>
      </w:r>
      <w:r w:rsidR="004B339B">
        <w:rPr>
          <w:rtl/>
        </w:rPr>
        <w:t xml:space="preserve">، </w:t>
      </w:r>
      <w:r>
        <w:rPr>
          <w:rtl/>
        </w:rPr>
        <w:t>بزرگ و كوچك</w:t>
      </w:r>
      <w:r w:rsidR="004B339B">
        <w:rPr>
          <w:rtl/>
        </w:rPr>
        <w:t xml:space="preserve">، </w:t>
      </w:r>
      <w:r>
        <w:rPr>
          <w:rtl/>
        </w:rPr>
        <w:t>مؤ ظف مى شوند كه در پاى چنين موجودى به خاك بيفتند</w:t>
      </w:r>
      <w:r w:rsidR="004B339B">
        <w:rPr>
          <w:rtl/>
        </w:rPr>
        <w:t xml:space="preserve">... </w:t>
      </w:r>
      <w:r>
        <w:rPr>
          <w:rtl/>
        </w:rPr>
        <w:t>و اين مس</w:t>
      </w:r>
      <w:r w:rsidR="002C1AFF">
        <w:rPr>
          <w:rtl/>
        </w:rPr>
        <w:t>أ</w:t>
      </w:r>
      <w:r>
        <w:rPr>
          <w:rtl/>
        </w:rPr>
        <w:t>له اى است براى روشن كردن شخصيت انسان در اسلام</w:t>
      </w:r>
      <w:r w:rsidR="004B339B">
        <w:rPr>
          <w:rtl/>
        </w:rPr>
        <w:t xml:space="preserve">. </w:t>
      </w:r>
      <w:r>
        <w:rPr>
          <w:rtl/>
        </w:rPr>
        <w:t>انسان چيزهائى مى داند كه فرشتگان نمى دانند</w:t>
      </w:r>
      <w:r w:rsidR="004B339B">
        <w:rPr>
          <w:rtl/>
        </w:rPr>
        <w:t xml:space="preserve">، </w:t>
      </w:r>
      <w:r>
        <w:rPr>
          <w:rtl/>
        </w:rPr>
        <w:t xml:space="preserve">و اينجاست كه با وجود برترى مسلم جنس </w:t>
      </w:r>
      <w:r>
        <w:rPr>
          <w:rtl/>
        </w:rPr>
        <w:lastRenderedPageBreak/>
        <w:t>فرشتگان و شيطان</w:t>
      </w:r>
      <w:r w:rsidR="004B339B">
        <w:rPr>
          <w:rtl/>
        </w:rPr>
        <w:t xml:space="preserve">، </w:t>
      </w:r>
      <w:r>
        <w:rPr>
          <w:rtl/>
        </w:rPr>
        <w:t>انسان برتر مى شود</w:t>
      </w:r>
      <w:r w:rsidR="004B339B">
        <w:rPr>
          <w:rtl/>
        </w:rPr>
        <w:t xml:space="preserve">. </w:t>
      </w:r>
      <w:r>
        <w:rPr>
          <w:rtl/>
        </w:rPr>
        <w:t>يعنى اصالت موجود به علم است و دانائى نه به نژاد</w:t>
      </w:r>
      <w:r w:rsidR="004B339B">
        <w:rPr>
          <w:rtl/>
        </w:rPr>
        <w:t xml:space="preserve">... </w:t>
      </w:r>
      <w:r>
        <w:rPr>
          <w:rtl/>
        </w:rPr>
        <w:t>مگر نه اين است كه خداوند از روح خود در انسان دميد و او را امانت دار خود كرد؟ پس انسان در روى زمين جانشين و خويشاوند خدا است و روح خدا و انسان از يك فضيلت سيراب مى شود و آن داشتن اراده است</w:t>
      </w:r>
      <w:r w:rsidR="004B339B">
        <w:rPr>
          <w:rtl/>
        </w:rPr>
        <w:t xml:space="preserve">... </w:t>
      </w:r>
      <w:r>
        <w:rPr>
          <w:rtl/>
        </w:rPr>
        <w:t>وجه خويشاوند يا اشتراك انسان و خدا همين اختيار است</w:t>
      </w:r>
      <w:r w:rsidR="004B339B">
        <w:rPr>
          <w:rtl/>
        </w:rPr>
        <w:t xml:space="preserve">، </w:t>
      </w:r>
      <w:r>
        <w:rPr>
          <w:rtl/>
        </w:rPr>
        <w:t>همين آزادى به بد يا خوب بودن</w:t>
      </w:r>
      <w:r w:rsidR="004B339B">
        <w:rPr>
          <w:rtl/>
        </w:rPr>
        <w:t xml:space="preserve">، </w:t>
      </w:r>
      <w:r>
        <w:rPr>
          <w:rtl/>
        </w:rPr>
        <w:t>به طغيان و يا اطاعت</w:t>
      </w:r>
      <w:r w:rsidR="004B339B">
        <w:rPr>
          <w:rtl/>
        </w:rPr>
        <w:t xml:space="preserve">. </w:t>
      </w:r>
      <w:r>
        <w:rPr>
          <w:rtl/>
        </w:rPr>
        <w:t>بنابراين آنچه كه از اين سرشت و از اين فلسفه خلقت برمى آيد</w:t>
      </w:r>
      <w:r w:rsidR="004B339B">
        <w:rPr>
          <w:rtl/>
        </w:rPr>
        <w:t xml:space="preserve">، </w:t>
      </w:r>
      <w:r>
        <w:rPr>
          <w:rtl/>
        </w:rPr>
        <w:t>اين است كه : همه انسانها با هم نه برابر بلكه برادرند و اختلاف بين برابرى و برادرى كاملا روشن است ؛ برابرى يك اصطلاح حقوقى است</w:t>
      </w:r>
      <w:r w:rsidR="004B339B">
        <w:rPr>
          <w:rtl/>
        </w:rPr>
        <w:t xml:space="preserve">، </w:t>
      </w:r>
      <w:r>
        <w:rPr>
          <w:rtl/>
        </w:rPr>
        <w:t>در صورتى كه برادرى اعلام سرشت يك نواخت همه انسانها با هم است كه همه انسانها با همه رنگها از يك منش</w:t>
      </w:r>
      <w:r w:rsidR="002C1AFF">
        <w:rPr>
          <w:rtl/>
        </w:rPr>
        <w:t>أ</w:t>
      </w:r>
      <w:r>
        <w:rPr>
          <w:rtl/>
        </w:rPr>
        <w:t xml:space="preserve"> سرچشمه گرفته اند</w:t>
      </w:r>
      <w:r w:rsidR="004B339B">
        <w:rPr>
          <w:rtl/>
        </w:rPr>
        <w:t xml:space="preserve">. </w:t>
      </w:r>
      <w:r>
        <w:rPr>
          <w:rtl/>
        </w:rPr>
        <w:t>دوم : برابرى سرشت زن و مرد است</w:t>
      </w:r>
      <w:r w:rsidR="004B339B">
        <w:rPr>
          <w:rtl/>
        </w:rPr>
        <w:t xml:space="preserve">. </w:t>
      </w:r>
      <w:r>
        <w:rPr>
          <w:rtl/>
        </w:rPr>
        <w:t>يعنى بر خلاف همه فلسفه هاى قديم</w:t>
      </w:r>
      <w:r w:rsidR="004B339B">
        <w:rPr>
          <w:rtl/>
        </w:rPr>
        <w:t xml:space="preserve">، </w:t>
      </w:r>
      <w:r>
        <w:rPr>
          <w:rtl/>
        </w:rPr>
        <w:t>زن و مرد از يك سرشت و يك خميره و در يك موقع و به دست يك نفر خلق شده اند</w:t>
      </w:r>
      <w:r w:rsidR="004B339B">
        <w:rPr>
          <w:rtl/>
        </w:rPr>
        <w:t xml:space="preserve">... </w:t>
      </w:r>
    </w:p>
    <w:p w:rsidR="0091085A" w:rsidRDefault="0091085A" w:rsidP="0091085A">
      <w:pPr>
        <w:pStyle w:val="libNormal"/>
        <w:rPr>
          <w:rtl/>
        </w:rPr>
      </w:pPr>
      <w:r>
        <w:rPr>
          <w:rtl/>
        </w:rPr>
        <w:t>دوم اينكه</w:t>
      </w:r>
      <w:r w:rsidR="004B339B">
        <w:rPr>
          <w:rtl/>
        </w:rPr>
        <w:t xml:space="preserve">، </w:t>
      </w:r>
      <w:r>
        <w:rPr>
          <w:rtl/>
        </w:rPr>
        <w:t>فضيلت انسان بر فرشتگان و همه عالم</w:t>
      </w:r>
      <w:r w:rsidR="004B339B">
        <w:rPr>
          <w:rtl/>
        </w:rPr>
        <w:t xml:space="preserve">، </w:t>
      </w:r>
      <w:r>
        <w:rPr>
          <w:rtl/>
        </w:rPr>
        <w:t>فضيلت علمى است</w:t>
      </w:r>
      <w:r w:rsidR="004B339B">
        <w:rPr>
          <w:rtl/>
        </w:rPr>
        <w:t xml:space="preserve">. </w:t>
      </w:r>
      <w:r>
        <w:rPr>
          <w:rtl/>
        </w:rPr>
        <w:t>به خاطراينكه اسم</w:t>
      </w:r>
      <w:r w:rsidR="002C1AFF">
        <w:rPr>
          <w:rtl/>
        </w:rPr>
        <w:t>أ</w:t>
      </w:r>
      <w:r>
        <w:rPr>
          <w:rtl/>
        </w:rPr>
        <w:t xml:space="preserve"> را ياد گرفته</w:t>
      </w:r>
      <w:r w:rsidR="004B339B">
        <w:rPr>
          <w:rtl/>
        </w:rPr>
        <w:t xml:space="preserve">، </w:t>
      </w:r>
      <w:r>
        <w:rPr>
          <w:rtl/>
        </w:rPr>
        <w:t>مسجود همه فرشتگان قرار گرفته است و فرشتگان باعلم به اصالت نژاد و برترى سرشت خود بايد به پاى او بيفتند و او را سجده كنند</w:t>
      </w:r>
      <w:r w:rsidR="004B339B">
        <w:rPr>
          <w:rtl/>
        </w:rPr>
        <w:t xml:space="preserve">... </w:t>
      </w:r>
      <w:r>
        <w:rPr>
          <w:rtl/>
        </w:rPr>
        <w:t>بنابراين نتيجه مى شود كه انسان</w:t>
      </w:r>
      <w:r w:rsidR="004B339B">
        <w:rPr>
          <w:rtl/>
        </w:rPr>
        <w:t xml:space="preserve">، </w:t>
      </w:r>
      <w:r>
        <w:rPr>
          <w:rtl/>
        </w:rPr>
        <w:t>امانت دار خدا</w:t>
      </w:r>
      <w:r w:rsidR="004B339B">
        <w:rPr>
          <w:rtl/>
        </w:rPr>
        <w:t xml:space="preserve">، </w:t>
      </w:r>
      <w:r>
        <w:rPr>
          <w:rtl/>
        </w:rPr>
        <w:t>خويشاوند او در روى زمين و داراى دوبعد است : يكى ك پستى «حم</w:t>
      </w:r>
      <w:r w:rsidR="002C1AFF">
        <w:rPr>
          <w:rtl/>
        </w:rPr>
        <w:t>أ</w:t>
      </w:r>
      <w:r>
        <w:rPr>
          <w:rtl/>
        </w:rPr>
        <w:t xml:space="preserve"> مسنون» يا روح متعفن ؛ و ديگرى جهش به سوىخدا</w:t>
      </w:r>
      <w:r w:rsidR="004B339B">
        <w:rPr>
          <w:rtl/>
        </w:rPr>
        <w:t xml:space="preserve">. </w:t>
      </w:r>
      <w:r>
        <w:rPr>
          <w:rtl/>
        </w:rPr>
        <w:t xml:space="preserve">» </w:t>
      </w:r>
      <w:r w:rsidR="00C15566" w:rsidRPr="00C15566">
        <w:rPr>
          <w:rStyle w:val="libFootnotenumChar"/>
          <w:rtl/>
        </w:rPr>
        <w:t>(51)</w:t>
      </w:r>
    </w:p>
    <w:p w:rsidR="0091085A" w:rsidRDefault="00255880" w:rsidP="00255880">
      <w:pPr>
        <w:pStyle w:val="Heading2"/>
        <w:rPr>
          <w:rtl/>
        </w:rPr>
      </w:pPr>
      <w:bookmarkStart w:id="29" w:name="_Toc368292769"/>
      <w:r>
        <w:rPr>
          <w:rtl/>
        </w:rPr>
        <w:t>پيدايش انسان و علوم طبيعى ؛</w:t>
      </w:r>
      <w:bookmarkEnd w:id="29"/>
    </w:p>
    <w:p w:rsidR="0091085A" w:rsidRDefault="00255880" w:rsidP="002A733D">
      <w:pPr>
        <w:pStyle w:val="Heading3"/>
        <w:rPr>
          <w:rtl/>
        </w:rPr>
      </w:pPr>
      <w:bookmarkStart w:id="30" w:name="_Toc368292770"/>
      <w:r>
        <w:rPr>
          <w:rtl/>
        </w:rPr>
        <w:t>تاريخچه پيدايش نخستين انسان</w:t>
      </w:r>
      <w:bookmarkEnd w:id="30"/>
    </w:p>
    <w:p w:rsidR="0091085A" w:rsidRDefault="0091085A" w:rsidP="0091085A">
      <w:pPr>
        <w:pStyle w:val="libNormal"/>
        <w:rPr>
          <w:rtl/>
        </w:rPr>
      </w:pPr>
      <w:r>
        <w:rPr>
          <w:rtl/>
        </w:rPr>
        <w:t>هنرى لوكاس مى گويد: «در رابطه با پيدايش نخستين انسان بايد بگويم كه دانستن اينكه انسان براى نخستين باركى و كجا پيدا شده است</w:t>
      </w:r>
      <w:r w:rsidR="004B339B">
        <w:rPr>
          <w:rtl/>
        </w:rPr>
        <w:t xml:space="preserve">، </w:t>
      </w:r>
      <w:r>
        <w:rPr>
          <w:rtl/>
        </w:rPr>
        <w:t xml:space="preserve">براى تاريخدان </w:t>
      </w:r>
      <w:r>
        <w:rPr>
          <w:rtl/>
        </w:rPr>
        <w:lastRenderedPageBreak/>
        <w:t>ممكن نيست</w:t>
      </w:r>
      <w:r w:rsidR="004B339B">
        <w:rPr>
          <w:rtl/>
        </w:rPr>
        <w:t xml:space="preserve">، </w:t>
      </w:r>
      <w:r>
        <w:rPr>
          <w:rtl/>
        </w:rPr>
        <w:t>ولى يقين هست كه انسان در آخرين دوره عصر «نوزيوى» وجود داشته است</w:t>
      </w:r>
      <w:r w:rsidR="004B339B">
        <w:rPr>
          <w:rtl/>
        </w:rPr>
        <w:t xml:space="preserve">. </w:t>
      </w:r>
      <w:r>
        <w:rPr>
          <w:rtl/>
        </w:rPr>
        <w:t>استخوانهائى كه «ايوگن» جراح 9لندى در سال 1891 م در ناحيه «ترينال» واقع در «جاوه» كشف كرد</w:t>
      </w:r>
      <w:r w:rsidR="004B339B">
        <w:rPr>
          <w:rtl/>
        </w:rPr>
        <w:t xml:space="preserve">، </w:t>
      </w:r>
      <w:r>
        <w:rPr>
          <w:rtl/>
        </w:rPr>
        <w:t>استخوانهاى بخش بالاى جمجمه</w:t>
      </w:r>
      <w:r w:rsidR="004B339B">
        <w:rPr>
          <w:rtl/>
        </w:rPr>
        <w:t xml:space="preserve">، </w:t>
      </w:r>
      <w:r>
        <w:rPr>
          <w:rtl/>
        </w:rPr>
        <w:t>يك استخوان ران و دو دندان بوده است</w:t>
      </w:r>
      <w:r w:rsidR="004B339B">
        <w:rPr>
          <w:rtl/>
        </w:rPr>
        <w:t xml:space="preserve">، </w:t>
      </w:r>
      <w:r>
        <w:rPr>
          <w:rtl/>
        </w:rPr>
        <w:t>كه اگر براستى استخوانهاى يك موجود بوده باشند</w:t>
      </w:r>
      <w:r w:rsidR="004B339B">
        <w:rPr>
          <w:rtl/>
        </w:rPr>
        <w:t xml:space="preserve">، </w:t>
      </w:r>
      <w:r>
        <w:rPr>
          <w:rtl/>
        </w:rPr>
        <w:t>نشان دهنده وجود انسان در روزگاران كهن است</w:t>
      </w:r>
      <w:r w:rsidR="004B339B">
        <w:rPr>
          <w:rtl/>
        </w:rPr>
        <w:t xml:space="preserve">. </w:t>
      </w:r>
      <w:r>
        <w:rPr>
          <w:rtl/>
        </w:rPr>
        <w:t>اين تكه هاى استخوان بندى انسان را كه تاريخدانان به عنوان «انسان جاوه» مى شناسند</w:t>
      </w:r>
      <w:r w:rsidR="004B339B">
        <w:rPr>
          <w:rtl/>
        </w:rPr>
        <w:t xml:space="preserve">، </w:t>
      </w:r>
      <w:r>
        <w:rPr>
          <w:rtl/>
        </w:rPr>
        <w:t>شايد كهنترين تكه هاى استخوان بندى انسانى است كه در اختيار ما است</w:t>
      </w:r>
      <w:r w:rsidR="004B339B">
        <w:rPr>
          <w:rtl/>
        </w:rPr>
        <w:t xml:space="preserve">. </w:t>
      </w:r>
      <w:r>
        <w:rPr>
          <w:rtl/>
        </w:rPr>
        <w:t>» و مى افزايد: «انسان پكن كه بازمانده هاى سنگواره شده اش در سال 1929 م نزديك پى پينگ (پكن سابق) كشف شده</w:t>
      </w:r>
      <w:r w:rsidR="004B339B">
        <w:rPr>
          <w:rtl/>
        </w:rPr>
        <w:t xml:space="preserve">، </w:t>
      </w:r>
      <w:r>
        <w:rPr>
          <w:rtl/>
        </w:rPr>
        <w:t>از جهات اساسى بخصوص به «انسان جاوه» شباهت دارد و ظاهرا هر دو و به يك دوره تعلق دارند</w:t>
      </w:r>
      <w:r w:rsidR="004B339B">
        <w:rPr>
          <w:rtl/>
        </w:rPr>
        <w:t xml:space="preserve">. </w:t>
      </w:r>
      <w:r>
        <w:rPr>
          <w:rtl/>
        </w:rPr>
        <w:t>بازمانده هاى استخوان بندى اين دو انسان از چهره اى حكايت مى كند كه تا اندازه اى به صورت انسان كنونى شباهت داشته است</w:t>
      </w:r>
      <w:r w:rsidR="004B339B">
        <w:rPr>
          <w:rtl/>
        </w:rPr>
        <w:t xml:space="preserve">. </w:t>
      </w:r>
      <w:r>
        <w:rPr>
          <w:rtl/>
        </w:rPr>
        <w:t xml:space="preserve">» </w:t>
      </w:r>
      <w:r w:rsidR="00C15566" w:rsidRPr="00C15566">
        <w:rPr>
          <w:rStyle w:val="libFootnotenumChar"/>
          <w:rtl/>
        </w:rPr>
        <w:t>(52)</w:t>
      </w:r>
    </w:p>
    <w:p w:rsidR="0091085A" w:rsidRDefault="0091085A" w:rsidP="0091085A">
      <w:pPr>
        <w:pStyle w:val="libNormal"/>
        <w:rPr>
          <w:rtl/>
        </w:rPr>
      </w:pPr>
      <w:r>
        <w:rPr>
          <w:rtl/>
        </w:rPr>
        <w:t>هربرت جرج ولز» مى گويد: «استخوان بسيار كم و ناقص به دست آمده است</w:t>
      </w:r>
      <w:r w:rsidR="004B339B">
        <w:rPr>
          <w:rtl/>
        </w:rPr>
        <w:t xml:space="preserve">... </w:t>
      </w:r>
    </w:p>
    <w:p w:rsidR="0091085A" w:rsidRDefault="0091085A" w:rsidP="0091085A">
      <w:pPr>
        <w:pStyle w:val="libNormal"/>
        <w:rPr>
          <w:rtl/>
        </w:rPr>
      </w:pPr>
      <w:r>
        <w:rPr>
          <w:rtl/>
        </w:rPr>
        <w:t>مهمترين آنها از لحاظ قدمت عبارتست از سه پاره استخوان از يك كاسه سركه در سوانزكوم در شهر كنت در جزيره بريتانيا پيدا شده (دوپاره آن در سال 1935 م و قطعه سوم بيست سال بعد) و از آن مردى بوده است جوان</w:t>
      </w:r>
      <w:r w:rsidR="004B339B">
        <w:rPr>
          <w:rtl/>
        </w:rPr>
        <w:t xml:space="preserve">، </w:t>
      </w:r>
      <w:r>
        <w:rPr>
          <w:rtl/>
        </w:rPr>
        <w:t>در حدود 25 ساله يا كمتر كه بسيار شبيه ادم هاى پيش از عصر يخبندان بوده و قبل از 000/200 سال پيش مى زيسته است</w:t>
      </w:r>
      <w:r w:rsidR="004B339B">
        <w:rPr>
          <w:rtl/>
        </w:rPr>
        <w:t xml:space="preserve">. </w:t>
      </w:r>
      <w:r>
        <w:rPr>
          <w:rtl/>
        </w:rPr>
        <w:t xml:space="preserve">» </w:t>
      </w:r>
      <w:r w:rsidR="00C15566" w:rsidRPr="00C15566">
        <w:rPr>
          <w:rStyle w:val="libFootnotenumChar"/>
          <w:rtl/>
        </w:rPr>
        <w:t>(53)</w:t>
      </w:r>
    </w:p>
    <w:p w:rsidR="0091085A" w:rsidRDefault="00255880" w:rsidP="002A733D">
      <w:pPr>
        <w:pStyle w:val="Heading3"/>
        <w:rPr>
          <w:rtl/>
        </w:rPr>
      </w:pPr>
      <w:bookmarkStart w:id="31" w:name="_Toc368292771"/>
      <w:r>
        <w:rPr>
          <w:rtl/>
        </w:rPr>
        <w:t>انسان نئاندرتال و عقايد او</w:t>
      </w:r>
      <w:bookmarkEnd w:id="31"/>
    </w:p>
    <w:p w:rsidR="0091085A" w:rsidRDefault="0091085A" w:rsidP="0091085A">
      <w:pPr>
        <w:pStyle w:val="libNormal"/>
        <w:rPr>
          <w:rtl/>
        </w:rPr>
      </w:pPr>
      <w:r>
        <w:rPr>
          <w:rtl/>
        </w:rPr>
        <w:t>بنا به گفته «جرج ولز»</w:t>
      </w:r>
      <w:r w:rsidR="004B339B">
        <w:rPr>
          <w:rtl/>
        </w:rPr>
        <w:t xml:space="preserve">، </w:t>
      </w:r>
      <w:r>
        <w:rPr>
          <w:rtl/>
        </w:rPr>
        <w:t>انسان اوليه در غار زندگى مى كرده است</w:t>
      </w:r>
      <w:r w:rsidR="004B339B">
        <w:rPr>
          <w:rtl/>
        </w:rPr>
        <w:t xml:space="preserve">. </w:t>
      </w:r>
      <w:r>
        <w:rPr>
          <w:rtl/>
        </w:rPr>
        <w:t xml:space="preserve">او با اين زندگى در غار خو كرده بود و انس گرفته بود و از خود آثار فراوانى در غارها </w:t>
      </w:r>
      <w:r>
        <w:rPr>
          <w:rtl/>
        </w:rPr>
        <w:lastRenderedPageBreak/>
        <w:t>به يادگار گذاشته</w:t>
      </w:r>
      <w:r w:rsidR="004B339B">
        <w:rPr>
          <w:rtl/>
        </w:rPr>
        <w:t xml:space="preserve">. </w:t>
      </w:r>
      <w:r>
        <w:rPr>
          <w:rtl/>
        </w:rPr>
        <w:t>اين آثار را مى توان در اروپا</w:t>
      </w:r>
      <w:r w:rsidR="004B339B">
        <w:rPr>
          <w:rtl/>
        </w:rPr>
        <w:t xml:space="preserve">، </w:t>
      </w:r>
      <w:r>
        <w:rPr>
          <w:rtl/>
        </w:rPr>
        <w:t>فلسطين</w:t>
      </w:r>
      <w:r w:rsidR="004B339B">
        <w:rPr>
          <w:rtl/>
        </w:rPr>
        <w:t xml:space="preserve">، </w:t>
      </w:r>
      <w:r>
        <w:rPr>
          <w:rtl/>
        </w:rPr>
        <w:t>آسيا و آفريقا يافت</w:t>
      </w:r>
      <w:r w:rsidR="004B339B">
        <w:rPr>
          <w:rtl/>
        </w:rPr>
        <w:t xml:space="preserve">. </w:t>
      </w:r>
      <w:r>
        <w:rPr>
          <w:rtl/>
        </w:rPr>
        <w:t>شناخته ترين اين غارها</w:t>
      </w:r>
      <w:r w:rsidR="004B339B">
        <w:rPr>
          <w:rtl/>
        </w:rPr>
        <w:t xml:space="preserve">، </w:t>
      </w:r>
      <w:r>
        <w:rPr>
          <w:rtl/>
        </w:rPr>
        <w:t>غار «نئاندرتال» نزديك المان است كه در سال 1856 م نخستين استخواهاى گروه مشخصى از آدميان به دست آمد كه به «انسان نئاندرتال» معروف شده است</w:t>
      </w:r>
      <w:r w:rsidR="004B339B">
        <w:rPr>
          <w:rtl/>
        </w:rPr>
        <w:t xml:space="preserve">. </w:t>
      </w:r>
      <w:r>
        <w:rPr>
          <w:rtl/>
        </w:rPr>
        <w:t>و اكنون مشخصى از آدميان به دست آمد كه به «انسان نئاندرتال» معروف شده است</w:t>
      </w:r>
      <w:r w:rsidR="004B339B">
        <w:rPr>
          <w:rtl/>
        </w:rPr>
        <w:t xml:space="preserve">. </w:t>
      </w:r>
      <w:r>
        <w:rPr>
          <w:rtl/>
        </w:rPr>
        <w:t>و اكنون بازمانده هاى اين گونه مردم در جاهاى بسيارى در اروپا يافت شده است و اين نشانه آن است كه در عصر چهارم «يخبندان» اين گروه انسانها در اروپا پراكنده بوده اند</w:t>
      </w:r>
      <w:r w:rsidR="004B339B">
        <w:rPr>
          <w:rtl/>
        </w:rPr>
        <w:t xml:space="preserve">. </w:t>
      </w:r>
      <w:r>
        <w:rPr>
          <w:rtl/>
        </w:rPr>
        <w:t>«انسان نئاندرتال» جمجمه اى ضخيم با استخوانهاى سنگين و تنى درشت داشت</w:t>
      </w:r>
      <w:r w:rsidR="004B339B">
        <w:rPr>
          <w:rtl/>
        </w:rPr>
        <w:t xml:space="preserve">. </w:t>
      </w:r>
      <w:r w:rsidR="00C15566" w:rsidRPr="00C15566">
        <w:rPr>
          <w:rStyle w:val="libFootnotenumChar"/>
          <w:rtl/>
        </w:rPr>
        <w:t>(54)</w:t>
      </w:r>
    </w:p>
    <w:p w:rsidR="0091085A" w:rsidRDefault="0091085A" w:rsidP="0091085A">
      <w:pPr>
        <w:pStyle w:val="libNormal"/>
        <w:rPr>
          <w:rtl/>
        </w:rPr>
      </w:pPr>
      <w:r>
        <w:rPr>
          <w:rtl/>
        </w:rPr>
        <w:t>عقايد انسان نئاندرتال ؛ از عقايد اين انسان سندى در دست نيست</w:t>
      </w:r>
      <w:r w:rsidR="004B339B">
        <w:rPr>
          <w:rtl/>
        </w:rPr>
        <w:t xml:space="preserve">. </w:t>
      </w:r>
      <w:r>
        <w:rPr>
          <w:rtl/>
        </w:rPr>
        <w:t>از آثار و اشي</w:t>
      </w:r>
      <w:r w:rsidR="002C1AFF">
        <w:rPr>
          <w:rtl/>
        </w:rPr>
        <w:t>أ</w:t>
      </w:r>
      <w:r>
        <w:rPr>
          <w:rtl/>
        </w:rPr>
        <w:t xml:space="preserve"> بدست آمده از قبور اين نوع انسان چنين پيداست كه آنان ارواح را مى پرستيده اند</w:t>
      </w:r>
      <w:r w:rsidR="004B339B">
        <w:rPr>
          <w:rtl/>
        </w:rPr>
        <w:t xml:space="preserve">. </w:t>
      </w:r>
      <w:r>
        <w:rPr>
          <w:rtl/>
        </w:rPr>
        <w:t>انسان هاى اين دوره از تاريخ خيال مى كرده اند كه مردگان داراى حيات جسمانى مرموزى هستند</w:t>
      </w:r>
      <w:r w:rsidR="004B339B">
        <w:rPr>
          <w:rtl/>
        </w:rPr>
        <w:t xml:space="preserve">. </w:t>
      </w:r>
    </w:p>
    <w:p w:rsidR="0091085A" w:rsidRDefault="00255880" w:rsidP="002A733D">
      <w:pPr>
        <w:pStyle w:val="Heading3"/>
        <w:rPr>
          <w:rtl/>
        </w:rPr>
      </w:pPr>
      <w:bookmarkStart w:id="32" w:name="_Toc368292772"/>
      <w:r>
        <w:rPr>
          <w:rtl/>
        </w:rPr>
        <w:t>انسان كرومانيون و عقايد او</w:t>
      </w:r>
      <w:bookmarkEnd w:id="32"/>
    </w:p>
    <w:p w:rsidR="0091085A" w:rsidRDefault="0091085A" w:rsidP="0091085A">
      <w:pPr>
        <w:pStyle w:val="libNormal"/>
        <w:rPr>
          <w:rtl/>
        </w:rPr>
      </w:pPr>
      <w:r>
        <w:rPr>
          <w:rtl/>
        </w:rPr>
        <w:t>پس از عصر انسان نئاندرتال كه عصر بدوى نام دارد</w:t>
      </w:r>
      <w:r w:rsidR="004B339B">
        <w:rPr>
          <w:rtl/>
        </w:rPr>
        <w:t xml:space="preserve">، </w:t>
      </w:r>
      <w:r>
        <w:rPr>
          <w:rtl/>
        </w:rPr>
        <w:t>نام دارد</w:t>
      </w:r>
      <w:r w:rsidR="004B339B">
        <w:rPr>
          <w:rtl/>
        </w:rPr>
        <w:t xml:space="preserve">، </w:t>
      </w:r>
      <w:r>
        <w:rPr>
          <w:rtl/>
        </w:rPr>
        <w:t>وارد دوره روشن ترى مى شويم و با انسانى تكامل يافته تر روبرو مى گرديم ؛ يعنى 25 هزار سال پس از دوره نئاندرتال</w:t>
      </w:r>
      <w:r w:rsidR="004B339B">
        <w:rPr>
          <w:rtl/>
        </w:rPr>
        <w:t xml:space="preserve">. </w:t>
      </w:r>
      <w:r>
        <w:rPr>
          <w:rtl/>
        </w:rPr>
        <w:t>و اين عصر «انسان كرومانيون» است</w:t>
      </w:r>
      <w:r w:rsidR="004B339B">
        <w:rPr>
          <w:rtl/>
        </w:rPr>
        <w:t xml:space="preserve">. </w:t>
      </w:r>
      <w:r>
        <w:rPr>
          <w:rtl/>
        </w:rPr>
        <w:t>هر چند كه عقايد «انسان كرومانيون» نيز مجهول و مشكوك است</w:t>
      </w:r>
      <w:r w:rsidR="004B339B">
        <w:rPr>
          <w:rtl/>
        </w:rPr>
        <w:t xml:space="preserve">. </w:t>
      </w:r>
    </w:p>
    <w:p w:rsidR="0091085A" w:rsidRDefault="0091085A" w:rsidP="0091085A">
      <w:pPr>
        <w:pStyle w:val="libNormal"/>
        <w:rPr>
          <w:rtl/>
        </w:rPr>
      </w:pPr>
      <w:r>
        <w:rPr>
          <w:rtl/>
        </w:rPr>
        <w:t>مشخصات انسان كرومانيون</w:t>
      </w:r>
      <w:r w:rsidR="004B339B">
        <w:rPr>
          <w:rtl/>
        </w:rPr>
        <w:t xml:space="preserve">، </w:t>
      </w:r>
      <w:r>
        <w:rPr>
          <w:rtl/>
        </w:rPr>
        <w:t>با جمجمه اى بزرگتر از انسان امروز</w:t>
      </w:r>
      <w:r w:rsidR="004B339B">
        <w:rPr>
          <w:rtl/>
        </w:rPr>
        <w:t xml:space="preserve">، </w:t>
      </w:r>
      <w:r>
        <w:rPr>
          <w:rtl/>
        </w:rPr>
        <w:t>قدى بلندتر از قد انسان امروز و تنومندتر</w:t>
      </w:r>
      <w:r w:rsidR="004B339B">
        <w:rPr>
          <w:rtl/>
        </w:rPr>
        <w:t xml:space="preserve">، </w:t>
      </w:r>
      <w:r>
        <w:rPr>
          <w:rtl/>
        </w:rPr>
        <w:t>تبيين شده است</w:t>
      </w:r>
      <w:r w:rsidR="004B339B">
        <w:rPr>
          <w:rtl/>
        </w:rPr>
        <w:t xml:space="preserve">. </w:t>
      </w:r>
      <w:r>
        <w:rPr>
          <w:rtl/>
        </w:rPr>
        <w:t>اين گروه انسان ها دائم در حال مهاجرت بوده و به هنگام سرما و گرما به غارها پناه مى برده اند</w:t>
      </w:r>
      <w:r w:rsidR="004B339B">
        <w:rPr>
          <w:rtl/>
        </w:rPr>
        <w:t xml:space="preserve">. </w:t>
      </w:r>
      <w:r>
        <w:rPr>
          <w:rtl/>
        </w:rPr>
        <w:t>از اين طريق صيد و شكار امرار معاش مى كرده اند</w:t>
      </w:r>
      <w:r w:rsidR="004B339B">
        <w:rPr>
          <w:rtl/>
        </w:rPr>
        <w:t xml:space="preserve">. </w:t>
      </w:r>
      <w:r>
        <w:rPr>
          <w:rtl/>
        </w:rPr>
        <w:t>باستان شناسان ابزار فراوان شكار انسان كرومانيون را كشف كرده اند</w:t>
      </w:r>
      <w:r w:rsidR="004B339B">
        <w:rPr>
          <w:rtl/>
        </w:rPr>
        <w:t xml:space="preserve">. </w:t>
      </w:r>
    </w:p>
    <w:p w:rsidR="0091085A" w:rsidRDefault="0091085A" w:rsidP="0091085A">
      <w:pPr>
        <w:pStyle w:val="libNormal"/>
        <w:rPr>
          <w:rtl/>
        </w:rPr>
      </w:pPr>
      <w:r>
        <w:rPr>
          <w:rtl/>
        </w:rPr>
        <w:lastRenderedPageBreak/>
        <w:t>عقايد انسان كرومانيون : انسان كرومانيون نيز مردگان خود را در محل خاصى دفن مى كرده است و در قبور مردگان اسلحه و زيور آلات و انواع خوراكيها مى نهاده است</w:t>
      </w:r>
      <w:r w:rsidR="004B339B">
        <w:rPr>
          <w:rtl/>
        </w:rPr>
        <w:t xml:space="preserve">. </w:t>
      </w:r>
    </w:p>
    <w:p w:rsidR="0091085A" w:rsidRDefault="0091085A" w:rsidP="0091085A">
      <w:pPr>
        <w:pStyle w:val="libNormal"/>
        <w:rPr>
          <w:rtl/>
        </w:rPr>
      </w:pPr>
      <w:r>
        <w:rPr>
          <w:rtl/>
        </w:rPr>
        <w:t>«انسان كرومانيون» به هنر نقاشى و رنگ آميزى علاقه وافرى داشته است</w:t>
      </w:r>
      <w:r w:rsidR="004B339B">
        <w:rPr>
          <w:rtl/>
        </w:rPr>
        <w:t xml:space="preserve">. </w:t>
      </w:r>
      <w:r>
        <w:rPr>
          <w:rtl/>
        </w:rPr>
        <w:t>همين ذوق هنرى باعث شده بود تا بر ديوارهاى غارها از خود نقوش ‍ و تصاويرى ترسيم كند و بر روى شاخ گوزنها كنده كارى نمايد</w:t>
      </w:r>
      <w:r w:rsidR="004B339B">
        <w:rPr>
          <w:rtl/>
        </w:rPr>
        <w:t xml:space="preserve">. </w:t>
      </w:r>
    </w:p>
    <w:p w:rsidR="0091085A" w:rsidRDefault="0091085A" w:rsidP="0091085A">
      <w:pPr>
        <w:pStyle w:val="libNormal"/>
        <w:rPr>
          <w:rtl/>
        </w:rPr>
      </w:pPr>
      <w:r>
        <w:rPr>
          <w:rtl/>
        </w:rPr>
        <w:t>پيشرفت هنرى انسان كرومانيون بر كليه اقوام بدوى پيشى دارد</w:t>
      </w:r>
      <w:r w:rsidR="004B339B">
        <w:rPr>
          <w:rtl/>
        </w:rPr>
        <w:t xml:space="preserve">. </w:t>
      </w:r>
    </w:p>
    <w:p w:rsidR="0091085A" w:rsidRDefault="0091085A" w:rsidP="0091085A">
      <w:pPr>
        <w:pStyle w:val="libNormal"/>
        <w:rPr>
          <w:rtl/>
        </w:rPr>
      </w:pPr>
      <w:r>
        <w:rPr>
          <w:rtl/>
        </w:rPr>
        <w:t>«انسان كرومانيون» اموات خود را با آداب ساده اى در نزديك محل سكونت ميت دفن مى كرد</w:t>
      </w:r>
      <w:r w:rsidR="004B339B">
        <w:rPr>
          <w:rtl/>
        </w:rPr>
        <w:t xml:space="preserve">. </w:t>
      </w:r>
      <w:r>
        <w:rPr>
          <w:rtl/>
        </w:rPr>
        <w:t>اشي</w:t>
      </w:r>
      <w:r w:rsidR="002C1AFF">
        <w:rPr>
          <w:rtl/>
        </w:rPr>
        <w:t>أ</w:t>
      </w:r>
      <w:r>
        <w:rPr>
          <w:rtl/>
        </w:rPr>
        <w:t xml:space="preserve"> همراه ميت را به رنگ خونك سرخ مى كردند و چنين پيداست كه كرومانيون ها عقيده به حيات مردگان در قبور داشته اند و خيال مى كردند كه اموات داراى نيروى ماور</w:t>
      </w:r>
      <w:r w:rsidR="002C1AFF">
        <w:rPr>
          <w:rtl/>
        </w:rPr>
        <w:t>أ</w:t>
      </w:r>
      <w:r>
        <w:rPr>
          <w:rtl/>
        </w:rPr>
        <w:t xml:space="preserve"> طبيعى اند و مى توانند در زندگى آنان اخلال كنند و اين زمينه پيدايش روح پرستى در ميان اقوام ما قبل از تاريخ است</w:t>
      </w:r>
      <w:r w:rsidR="004B339B">
        <w:rPr>
          <w:rtl/>
        </w:rPr>
        <w:t xml:space="preserve">. </w:t>
      </w:r>
    </w:p>
    <w:p w:rsidR="0091085A" w:rsidRDefault="0091085A" w:rsidP="0091085A">
      <w:pPr>
        <w:pStyle w:val="libNormal"/>
        <w:rPr>
          <w:rtl/>
        </w:rPr>
      </w:pPr>
      <w:r>
        <w:rPr>
          <w:rtl/>
        </w:rPr>
        <w:t>«آرنولد توين بى» مى گويد: «با اين حساب انسان در حدود 20 تا 25 ميليون سال قبل وجود داشته است</w:t>
      </w:r>
      <w:r w:rsidR="004B339B">
        <w:rPr>
          <w:rtl/>
        </w:rPr>
        <w:t xml:space="preserve">. </w:t>
      </w:r>
      <w:r>
        <w:rPr>
          <w:rtl/>
        </w:rPr>
        <w:t>» و مى افزايد كه به نظر مى رسد انسان نئاندرتان تا اوائل انتقال دوران پالئولينگ (متافرتا) پالئولينك متقدم</w:t>
      </w:r>
      <w:r w:rsidR="004B339B">
        <w:rPr>
          <w:rtl/>
        </w:rPr>
        <w:t xml:space="preserve">، </w:t>
      </w:r>
      <w:r>
        <w:rPr>
          <w:rtl/>
        </w:rPr>
        <w:t>شايد در حدود 70000 تا 40000 سال قبل زنده بوده است</w:t>
      </w:r>
      <w:r w:rsidR="004B339B">
        <w:rPr>
          <w:rtl/>
        </w:rPr>
        <w:t xml:space="preserve">. </w:t>
      </w:r>
      <w:r>
        <w:rPr>
          <w:rtl/>
        </w:rPr>
        <w:t>قرائنى در دست است كه به اختلاط جوامع انسانهاى نئاندرتال اشاره دارد و اين نشانه دوره انسانهاى عاقل است كه به اختلاط جوامع انسانهاى نئاندرتال اشاره دارد و اين نشانه دوره انسانهاى عاقل است</w:t>
      </w:r>
      <w:r w:rsidR="004B339B">
        <w:rPr>
          <w:rtl/>
        </w:rPr>
        <w:t xml:space="preserve">. </w:t>
      </w:r>
      <w:r>
        <w:rPr>
          <w:rtl/>
        </w:rPr>
        <w:t>و چنين پيداست كه انسانهاى نئاندرتال و كرومانيون به هم نزديك بوده اند</w:t>
      </w:r>
      <w:r w:rsidR="004B339B">
        <w:rPr>
          <w:rtl/>
        </w:rPr>
        <w:t xml:space="preserve">... </w:t>
      </w:r>
      <w:r w:rsidR="00C15566" w:rsidRPr="00C15566">
        <w:rPr>
          <w:rStyle w:val="libFootnotenumChar"/>
          <w:rtl/>
        </w:rPr>
        <w:t>(55)</w:t>
      </w:r>
    </w:p>
    <w:p w:rsidR="0091085A" w:rsidRDefault="0091085A" w:rsidP="0091085A">
      <w:pPr>
        <w:pStyle w:val="libNormal"/>
        <w:rPr>
          <w:rtl/>
        </w:rPr>
      </w:pPr>
      <w:r>
        <w:rPr>
          <w:rtl/>
        </w:rPr>
        <w:lastRenderedPageBreak/>
        <w:t>بديهى است كه اينها همه فرضيات است</w:t>
      </w:r>
      <w:r w:rsidR="004B339B">
        <w:rPr>
          <w:rtl/>
        </w:rPr>
        <w:t xml:space="preserve">. </w:t>
      </w:r>
      <w:r>
        <w:rPr>
          <w:rtl/>
        </w:rPr>
        <w:t>ابزار بدست آمده از انسانهاى ما قبل تاريخ قدمت هاى مختلفى را نشان مى دهند كه از 25 هزار سال تا صد هزار سال و حتى 2 ميليون سال است</w:t>
      </w:r>
      <w:r w:rsidR="004B339B">
        <w:rPr>
          <w:rtl/>
        </w:rPr>
        <w:t xml:space="preserve">. </w:t>
      </w:r>
      <w:r>
        <w:rPr>
          <w:rtl/>
        </w:rPr>
        <w:t>«انسان پكن» از صد تا پانصد هزار سال پيش مى زيسته است</w:t>
      </w:r>
      <w:r w:rsidR="004B339B">
        <w:rPr>
          <w:rtl/>
        </w:rPr>
        <w:t xml:space="preserve">، </w:t>
      </w:r>
      <w:r>
        <w:rPr>
          <w:rtl/>
        </w:rPr>
        <w:t>و همين طور است انسان جاوه و انسان نتاندرتال كه ذكر آن گذشت</w:t>
      </w:r>
      <w:r w:rsidR="004B339B">
        <w:rPr>
          <w:rtl/>
        </w:rPr>
        <w:t xml:space="preserve">. </w:t>
      </w:r>
      <w:r>
        <w:rPr>
          <w:rtl/>
        </w:rPr>
        <w:t>در سال 1907 در هيدلبرگ آلمان جمجمه و استخوانهائى از يك انسان به دست امد كه تاريخ تقريبى زيست او به سيصد هزار سال قبل مى رسد</w:t>
      </w:r>
      <w:r w:rsidR="004B339B">
        <w:rPr>
          <w:rtl/>
        </w:rPr>
        <w:t xml:space="preserve">. </w:t>
      </w:r>
      <w:r>
        <w:rPr>
          <w:rtl/>
        </w:rPr>
        <w:t>آخرين سنگواره هاى انسان نئاندرتال در آلمان به 40000 سال پيش مى رسد</w:t>
      </w:r>
      <w:r w:rsidR="004B339B">
        <w:rPr>
          <w:rtl/>
        </w:rPr>
        <w:t xml:space="preserve">. </w:t>
      </w:r>
      <w:r>
        <w:rPr>
          <w:rtl/>
        </w:rPr>
        <w:t>عقايد انسانهاى نئاندرتال و كرومانيون شبيه يكديگر بوده است و آن اعتقاد به قدرت برتر ارواح و تائيد آن در زندگى زندگان</w:t>
      </w:r>
      <w:r w:rsidR="004B339B">
        <w:rPr>
          <w:rtl/>
        </w:rPr>
        <w:t xml:space="preserve">. </w:t>
      </w:r>
      <w:r>
        <w:rPr>
          <w:rtl/>
        </w:rPr>
        <w:t>به نظر مى رسد كه انسانهاى كرومانيون علاوه بر روح پرستى به پرستش حيوانات نيز مشغول بوده اند</w:t>
      </w:r>
      <w:r w:rsidR="004B339B">
        <w:rPr>
          <w:rtl/>
        </w:rPr>
        <w:t xml:space="preserve">. </w:t>
      </w:r>
      <w:r>
        <w:rPr>
          <w:rtl/>
        </w:rPr>
        <w:t>محققان اين نظريه را از تصاوير حيواناتى كه بر آثار به دست آمده از دوره كرومانيون حك شده</w:t>
      </w:r>
      <w:r w:rsidR="004B339B">
        <w:rPr>
          <w:rtl/>
        </w:rPr>
        <w:t xml:space="preserve">، </w:t>
      </w:r>
      <w:r>
        <w:rPr>
          <w:rtl/>
        </w:rPr>
        <w:t>برداشت كرده اند</w:t>
      </w:r>
      <w:r w:rsidR="004B339B">
        <w:rPr>
          <w:rtl/>
        </w:rPr>
        <w:t xml:space="preserve">. </w:t>
      </w:r>
    </w:p>
    <w:p w:rsidR="0091085A" w:rsidRDefault="0091085A" w:rsidP="0091085A">
      <w:pPr>
        <w:pStyle w:val="libNormal"/>
        <w:rPr>
          <w:rtl/>
        </w:rPr>
      </w:pPr>
      <w:r>
        <w:rPr>
          <w:rtl/>
        </w:rPr>
        <w:t>برخى محققان اين تصاوير را به مثابه نوعى جادو</w:t>
      </w:r>
      <w:r w:rsidR="004B339B">
        <w:rPr>
          <w:rtl/>
        </w:rPr>
        <w:t xml:space="preserve">، </w:t>
      </w:r>
      <w:r>
        <w:rPr>
          <w:rtl/>
        </w:rPr>
        <w:t>سحر و افسون تفسير كرده اند</w:t>
      </w:r>
      <w:r w:rsidR="004B339B">
        <w:rPr>
          <w:rtl/>
        </w:rPr>
        <w:t xml:space="preserve">. </w:t>
      </w:r>
    </w:p>
    <w:p w:rsidR="0091085A" w:rsidRDefault="00255880" w:rsidP="00255880">
      <w:pPr>
        <w:pStyle w:val="Heading2"/>
        <w:rPr>
          <w:rtl/>
        </w:rPr>
      </w:pPr>
      <w:bookmarkStart w:id="33" w:name="_Toc368292773"/>
      <w:r>
        <w:rPr>
          <w:rtl/>
        </w:rPr>
        <w:t>مراحل شعور دينى انسان ؛</w:t>
      </w:r>
      <w:bookmarkEnd w:id="33"/>
      <w:r>
        <w:rPr>
          <w:rtl/>
        </w:rPr>
        <w:t xml:space="preserve"> </w:t>
      </w:r>
    </w:p>
    <w:p w:rsidR="0091085A" w:rsidRDefault="0091085A" w:rsidP="0091085A">
      <w:pPr>
        <w:pStyle w:val="libNormal"/>
        <w:rPr>
          <w:rtl/>
        </w:rPr>
      </w:pPr>
      <w:r>
        <w:rPr>
          <w:rtl/>
        </w:rPr>
        <w:t>«آگوست كنت» مى گويد «شعور انسان سه مرحله رامتناوياطى مى كند؛ مرحله ربانى كه در اين مرحله پديده ها را با خود قياس مى كند و آنها را ازخود قوى تر مى داند</w:t>
      </w:r>
      <w:r w:rsidR="004B339B">
        <w:rPr>
          <w:rtl/>
        </w:rPr>
        <w:t xml:space="preserve">. </w:t>
      </w:r>
      <w:r>
        <w:rPr>
          <w:rtl/>
        </w:rPr>
        <w:t>دوم ؛ حالت متافيزيكى است كه انسان براى تببين پديده ها</w:t>
      </w:r>
      <w:r w:rsidR="004B339B">
        <w:rPr>
          <w:rtl/>
        </w:rPr>
        <w:t xml:space="preserve">، </w:t>
      </w:r>
      <w:r>
        <w:rPr>
          <w:rtl/>
        </w:rPr>
        <w:t>ازقواى طبيعت چشم مى پوشد و به عالم مجردات راه مى يابد</w:t>
      </w:r>
      <w:r w:rsidR="004B339B">
        <w:rPr>
          <w:rtl/>
        </w:rPr>
        <w:t xml:space="preserve">. </w:t>
      </w:r>
    </w:p>
    <w:p w:rsidR="0091085A" w:rsidRDefault="0091085A" w:rsidP="0091085A">
      <w:pPr>
        <w:pStyle w:val="libNormal"/>
        <w:rPr>
          <w:rtl/>
        </w:rPr>
      </w:pPr>
      <w:r>
        <w:rPr>
          <w:rtl/>
        </w:rPr>
        <w:t>سوم ؛ حالت علمى كه آدمى پديده ها را با يكديگر مى سنجد</w:t>
      </w:r>
      <w:r w:rsidR="004B339B">
        <w:rPr>
          <w:rtl/>
        </w:rPr>
        <w:t xml:space="preserve">. </w:t>
      </w:r>
    </w:p>
    <w:p w:rsidR="0091085A" w:rsidRDefault="0091085A" w:rsidP="0091085A">
      <w:pPr>
        <w:pStyle w:val="libNormal"/>
        <w:rPr>
          <w:rtl/>
        </w:rPr>
      </w:pPr>
      <w:r>
        <w:rPr>
          <w:rtl/>
        </w:rPr>
        <w:t>حالت ربانى تحولات فكرى انسان از كيش «فتيش» آغاز مى شود كه ارواح نيك و بد را در سرنوشت خود دخالت مى دهد</w:t>
      </w:r>
      <w:r w:rsidR="004B339B">
        <w:rPr>
          <w:rtl/>
        </w:rPr>
        <w:t xml:space="preserve">. </w:t>
      </w:r>
      <w:r>
        <w:rPr>
          <w:rtl/>
        </w:rPr>
        <w:t xml:space="preserve">انگاه خدايان متعدد را پرستش </w:t>
      </w:r>
      <w:r>
        <w:rPr>
          <w:rtl/>
        </w:rPr>
        <w:lastRenderedPageBreak/>
        <w:t>مى كند؛ يعنى ارواحى كه شماره آنها كمتر و داراى قدرت بيشترى مى باشند</w:t>
      </w:r>
      <w:r w:rsidR="004B339B">
        <w:rPr>
          <w:rtl/>
        </w:rPr>
        <w:t xml:space="preserve">، </w:t>
      </w:r>
      <w:r>
        <w:rPr>
          <w:rtl/>
        </w:rPr>
        <w:t>مورد توجه و نيايش قرار مى گيرند</w:t>
      </w:r>
      <w:r w:rsidR="004B339B">
        <w:rPr>
          <w:rtl/>
        </w:rPr>
        <w:t xml:space="preserve">. </w:t>
      </w:r>
      <w:r>
        <w:rPr>
          <w:rtl/>
        </w:rPr>
        <w:t>پس از گذشت مدتى</w:t>
      </w:r>
      <w:r w:rsidR="004B339B">
        <w:rPr>
          <w:rtl/>
        </w:rPr>
        <w:t xml:space="preserve">، </w:t>
      </w:r>
      <w:r>
        <w:rPr>
          <w:rtl/>
        </w:rPr>
        <w:t>اين خدايان را متراكم مى كند و در يك خداى جاى مى دهد و واحد پرستى را به وجود مى آورد</w:t>
      </w:r>
      <w:r w:rsidR="004B339B">
        <w:rPr>
          <w:rtl/>
        </w:rPr>
        <w:t xml:space="preserve">. </w:t>
      </w:r>
      <w:r>
        <w:rPr>
          <w:rtl/>
        </w:rPr>
        <w:t>واحد پرستى آن مرحله اى است كه شعور انسان را ابتدا به ماور</w:t>
      </w:r>
      <w:r w:rsidR="002C1AFF">
        <w:rPr>
          <w:rtl/>
        </w:rPr>
        <w:t>أ</w:t>
      </w:r>
      <w:r>
        <w:rPr>
          <w:rtl/>
        </w:rPr>
        <w:t xml:space="preserve"> طبيعت و سپس به طبيعت مشغول مى كند</w:t>
      </w:r>
      <w:r w:rsidR="004B339B">
        <w:rPr>
          <w:rtl/>
        </w:rPr>
        <w:t xml:space="preserve">. </w:t>
      </w:r>
      <w:r>
        <w:rPr>
          <w:rtl/>
        </w:rPr>
        <w:t>سياهان بدوى نوعى نيروى ماور</w:t>
      </w:r>
      <w:r w:rsidR="002C1AFF">
        <w:rPr>
          <w:rtl/>
        </w:rPr>
        <w:t>أ</w:t>
      </w:r>
      <w:r>
        <w:rPr>
          <w:rtl/>
        </w:rPr>
        <w:t xml:space="preserve"> اشي</w:t>
      </w:r>
      <w:r w:rsidR="002C1AFF">
        <w:rPr>
          <w:rtl/>
        </w:rPr>
        <w:t>أ</w:t>
      </w:r>
      <w:r>
        <w:rPr>
          <w:rtl/>
        </w:rPr>
        <w:t xml:space="preserve"> مادى را پرستش مى كنند كه توان آنها را با ارواح مقايسه كرد</w:t>
      </w:r>
      <w:r w:rsidR="004B339B">
        <w:rPr>
          <w:rtl/>
        </w:rPr>
        <w:t xml:space="preserve">. </w:t>
      </w:r>
      <w:r>
        <w:rPr>
          <w:rtl/>
        </w:rPr>
        <w:t xml:space="preserve">» </w:t>
      </w:r>
      <w:r w:rsidR="00C15566" w:rsidRPr="00C15566">
        <w:rPr>
          <w:rStyle w:val="libFootnotenumChar"/>
          <w:rtl/>
        </w:rPr>
        <w:t>(56)</w:t>
      </w:r>
    </w:p>
    <w:p w:rsidR="0091085A" w:rsidRDefault="0091085A" w:rsidP="0091085A">
      <w:pPr>
        <w:pStyle w:val="libNormal"/>
        <w:rPr>
          <w:rtl/>
        </w:rPr>
      </w:pPr>
      <w:r>
        <w:rPr>
          <w:rtl/>
        </w:rPr>
        <w:t>«دوركيم» مى گويد: «دين بدوى نفوذ و ت</w:t>
      </w:r>
      <w:r w:rsidR="002C1AFF">
        <w:rPr>
          <w:rtl/>
        </w:rPr>
        <w:t>أ</w:t>
      </w:r>
      <w:r>
        <w:rPr>
          <w:rtl/>
        </w:rPr>
        <w:t>ثير فراوانى در زندگى روحانى و اخلاقى و اجتماعى انسان دارد</w:t>
      </w:r>
      <w:r w:rsidR="004B339B">
        <w:rPr>
          <w:rtl/>
        </w:rPr>
        <w:t xml:space="preserve">. </w:t>
      </w:r>
      <w:r>
        <w:rPr>
          <w:rtl/>
        </w:rPr>
        <w:t>آنچه در افكار ما مى گذرد مانند: زمان و مكان و افكار عمومى و ادراكات و قوانين اساسى</w:t>
      </w:r>
      <w:r w:rsidR="004B339B">
        <w:rPr>
          <w:rtl/>
        </w:rPr>
        <w:t xml:space="preserve">، </w:t>
      </w:r>
      <w:r>
        <w:rPr>
          <w:rtl/>
        </w:rPr>
        <w:t>همه را مديون دين توتم هستيم</w:t>
      </w:r>
      <w:r w:rsidR="004B339B">
        <w:rPr>
          <w:rtl/>
        </w:rPr>
        <w:t xml:space="preserve">. </w:t>
      </w:r>
      <w:r>
        <w:rPr>
          <w:rtl/>
        </w:rPr>
        <w:t>توجه بشر به مكان و زمان رشه اجتماعى دارد كه زائيده دين است</w:t>
      </w:r>
      <w:r w:rsidR="004B339B">
        <w:rPr>
          <w:rtl/>
        </w:rPr>
        <w:t xml:space="preserve">. </w:t>
      </w:r>
    </w:p>
    <w:p w:rsidR="0091085A" w:rsidRDefault="0091085A" w:rsidP="0091085A">
      <w:pPr>
        <w:pStyle w:val="libNormal"/>
        <w:rPr>
          <w:rtl/>
        </w:rPr>
      </w:pPr>
      <w:r>
        <w:rPr>
          <w:rtl/>
        </w:rPr>
        <w:t>در بعضى از جامعه هاى استراليائى سطح بشكل يك حلقه ادراك مى شود</w:t>
      </w:r>
      <w:r w:rsidR="004B339B">
        <w:rPr>
          <w:rtl/>
        </w:rPr>
        <w:t xml:space="preserve">. </w:t>
      </w:r>
      <w:r>
        <w:rPr>
          <w:rtl/>
        </w:rPr>
        <w:t>زيرا چادر قبيله مانند دايره است و به تعداد بخشهائى است كه جامعه داراست</w:t>
      </w:r>
      <w:r w:rsidR="004B339B">
        <w:rPr>
          <w:rtl/>
        </w:rPr>
        <w:t xml:space="preserve">. </w:t>
      </w:r>
      <w:r>
        <w:rPr>
          <w:rtl/>
        </w:rPr>
        <w:t>تشخيص راست و چپ زائيده اجتماع است</w:t>
      </w:r>
      <w:r w:rsidR="004B339B">
        <w:rPr>
          <w:rtl/>
        </w:rPr>
        <w:t xml:space="preserve">، </w:t>
      </w:r>
      <w:r>
        <w:rPr>
          <w:rtl/>
        </w:rPr>
        <w:t>زيرا دست راست با مقدس و دست چپ با پليد بستگى دارد</w:t>
      </w:r>
      <w:r w:rsidR="004B339B">
        <w:rPr>
          <w:rtl/>
        </w:rPr>
        <w:t xml:space="preserve">. </w:t>
      </w:r>
      <w:r>
        <w:rPr>
          <w:rtl/>
        </w:rPr>
        <w:t>در انسان حالات روحى گوناگون مانند اداراكات و خاطرات و لذت و رنج و اميال و غيره وجود دارد</w:t>
      </w:r>
      <w:r w:rsidR="004B339B">
        <w:rPr>
          <w:rtl/>
        </w:rPr>
        <w:t xml:space="preserve">. </w:t>
      </w:r>
      <w:r>
        <w:rPr>
          <w:rtl/>
        </w:rPr>
        <w:t>فرد در مدتى كه اين حالات را در ذهن مى پروراند و وجود هر يك را در نظر مى گيرد</w:t>
      </w:r>
      <w:r w:rsidR="004B339B">
        <w:rPr>
          <w:rtl/>
        </w:rPr>
        <w:t xml:space="preserve">، </w:t>
      </w:r>
      <w:r>
        <w:rPr>
          <w:rtl/>
        </w:rPr>
        <w:t>مدتى را كه بهم مربوط است و در تمام اشي</w:t>
      </w:r>
      <w:r w:rsidR="002C1AFF">
        <w:rPr>
          <w:rtl/>
        </w:rPr>
        <w:t>أ</w:t>
      </w:r>
      <w:r>
        <w:rPr>
          <w:rtl/>
        </w:rPr>
        <w:t xml:space="preserve"> مشترك است</w:t>
      </w:r>
      <w:r w:rsidR="004B339B">
        <w:rPr>
          <w:rtl/>
        </w:rPr>
        <w:t xml:space="preserve">، </w:t>
      </w:r>
      <w:r>
        <w:rPr>
          <w:rtl/>
        </w:rPr>
        <w:t>تشخيص مى دهد</w:t>
      </w:r>
      <w:r w:rsidR="004B339B">
        <w:rPr>
          <w:rtl/>
        </w:rPr>
        <w:t xml:space="preserve">. </w:t>
      </w:r>
      <w:r>
        <w:rPr>
          <w:rtl/>
        </w:rPr>
        <w:t>بنابراين تقسيم زمان</w:t>
      </w:r>
      <w:r w:rsidR="004B339B">
        <w:rPr>
          <w:rtl/>
        </w:rPr>
        <w:t xml:space="preserve">، </w:t>
      </w:r>
      <w:r>
        <w:rPr>
          <w:rtl/>
        </w:rPr>
        <w:t>مربوط به عصر مراسم و اعياد و تشريفات مذهبى است</w:t>
      </w:r>
      <w:r w:rsidR="004B339B">
        <w:rPr>
          <w:rtl/>
        </w:rPr>
        <w:t xml:space="preserve">... </w:t>
      </w:r>
      <w:r>
        <w:rPr>
          <w:rtl/>
        </w:rPr>
        <w:t xml:space="preserve">» </w:t>
      </w:r>
      <w:r w:rsidR="00C15566" w:rsidRPr="00C15566">
        <w:rPr>
          <w:rStyle w:val="libFootnotenumChar"/>
          <w:rtl/>
        </w:rPr>
        <w:t>(57)</w:t>
      </w:r>
    </w:p>
    <w:p w:rsidR="0091085A" w:rsidRDefault="00255880" w:rsidP="00255880">
      <w:pPr>
        <w:pStyle w:val="Heading2"/>
        <w:rPr>
          <w:rtl/>
        </w:rPr>
      </w:pPr>
      <w:bookmarkStart w:id="34" w:name="_Toc368292774"/>
      <w:r>
        <w:rPr>
          <w:rtl/>
        </w:rPr>
        <w:t>تقسيم بندى تاريخ و انسان شناسى به سه دوره كلى</w:t>
      </w:r>
      <w:bookmarkEnd w:id="34"/>
    </w:p>
    <w:p w:rsidR="0091085A" w:rsidRDefault="0091085A" w:rsidP="0091085A">
      <w:pPr>
        <w:pStyle w:val="libNormal"/>
        <w:rPr>
          <w:rtl/>
        </w:rPr>
      </w:pPr>
      <w:r>
        <w:rPr>
          <w:rtl/>
        </w:rPr>
        <w:t>با مطالعه تاريخ اديان و مذاهب و عقايد و آر</w:t>
      </w:r>
      <w:r w:rsidR="002C1AFF">
        <w:rPr>
          <w:rtl/>
        </w:rPr>
        <w:t>أ</w:t>
      </w:r>
      <w:r>
        <w:rPr>
          <w:rtl/>
        </w:rPr>
        <w:t xml:space="preserve"> بشرى مى توان دريافت كه بشر در تمامى ادوار حيات خود</w:t>
      </w:r>
      <w:r w:rsidR="004B339B">
        <w:rPr>
          <w:rtl/>
        </w:rPr>
        <w:t xml:space="preserve">، </w:t>
      </w:r>
      <w:r>
        <w:rPr>
          <w:rtl/>
        </w:rPr>
        <w:t>مذهبى زيسته است</w:t>
      </w:r>
      <w:r w:rsidR="004B339B">
        <w:rPr>
          <w:rtl/>
        </w:rPr>
        <w:t xml:space="preserve">. </w:t>
      </w:r>
    </w:p>
    <w:p w:rsidR="0091085A" w:rsidRDefault="0091085A" w:rsidP="0091085A">
      <w:pPr>
        <w:pStyle w:val="libNormal"/>
        <w:rPr>
          <w:rtl/>
        </w:rPr>
      </w:pPr>
      <w:r>
        <w:rPr>
          <w:rtl/>
        </w:rPr>
        <w:lastRenderedPageBreak/>
        <w:t>و اين نشان مى دهد كه مذهب يك غريزه است كه به صورت وجدان</w:t>
      </w:r>
      <w:r w:rsidR="004B339B">
        <w:rPr>
          <w:rtl/>
        </w:rPr>
        <w:t xml:space="preserve">، </w:t>
      </w:r>
      <w:r>
        <w:rPr>
          <w:rtl/>
        </w:rPr>
        <w:t>عقل و خرد يا دين و مذهب خونمائى كرده است</w:t>
      </w:r>
      <w:r w:rsidR="004B339B">
        <w:rPr>
          <w:rtl/>
        </w:rPr>
        <w:t xml:space="preserve">. </w:t>
      </w:r>
      <w:r>
        <w:rPr>
          <w:rtl/>
        </w:rPr>
        <w:t>تاريخ حيات انسان بر حسب استقر</w:t>
      </w:r>
      <w:r w:rsidR="002C1AFF">
        <w:rPr>
          <w:rtl/>
        </w:rPr>
        <w:t>أ</w:t>
      </w:r>
      <w:r>
        <w:rPr>
          <w:rtl/>
        </w:rPr>
        <w:t xml:space="preserve"> و تقسيم بندى محققان تاريخ و انسان شناسى به سه دوره كلى تقسيم مى شود: دوره باستانى</w:t>
      </w:r>
      <w:r w:rsidR="004B339B">
        <w:rPr>
          <w:rtl/>
        </w:rPr>
        <w:t xml:space="preserve">، </w:t>
      </w:r>
      <w:r>
        <w:rPr>
          <w:rtl/>
        </w:rPr>
        <w:t>دوره جامعه تاريخى و دوره معاصر كه از قرن 15 ميلادى شروع مى شود</w:t>
      </w:r>
      <w:r w:rsidR="004B339B">
        <w:rPr>
          <w:rtl/>
        </w:rPr>
        <w:t xml:space="preserve">. </w:t>
      </w:r>
    </w:p>
    <w:p w:rsidR="0091085A" w:rsidRDefault="0091085A" w:rsidP="0091085A">
      <w:pPr>
        <w:pStyle w:val="libNormal"/>
        <w:rPr>
          <w:rtl/>
        </w:rPr>
      </w:pPr>
      <w:r>
        <w:rPr>
          <w:rtl/>
        </w:rPr>
        <w:t>1 دوره باستانى ؛ عصر بدويت انسان است كه هنوز خط وجود نداشته است لذا انسان آن روز قدرت اين را نداشته كه اندوخته هاى خود را (تجربه ها</w:t>
      </w:r>
      <w:r w:rsidR="004B339B">
        <w:rPr>
          <w:rtl/>
        </w:rPr>
        <w:t xml:space="preserve">، </w:t>
      </w:r>
      <w:r>
        <w:rPr>
          <w:rtl/>
        </w:rPr>
        <w:t>ادبيات</w:t>
      </w:r>
      <w:r w:rsidR="004B339B">
        <w:rPr>
          <w:rtl/>
        </w:rPr>
        <w:t xml:space="preserve">، </w:t>
      </w:r>
      <w:r>
        <w:rPr>
          <w:rtl/>
        </w:rPr>
        <w:t>عقايد و مراسم مذهبى) به عنوان سمبل زندگى فردى و جمعى اش ثبت كند و بدين سان تاريخ حيات خود را به نگارش در آورد</w:t>
      </w:r>
      <w:r w:rsidR="004B339B">
        <w:rPr>
          <w:rtl/>
        </w:rPr>
        <w:t xml:space="preserve">. </w:t>
      </w:r>
    </w:p>
    <w:p w:rsidR="0091085A" w:rsidRDefault="0091085A" w:rsidP="0091085A">
      <w:pPr>
        <w:pStyle w:val="libNormal"/>
        <w:rPr>
          <w:rtl/>
        </w:rPr>
      </w:pPr>
      <w:r>
        <w:rPr>
          <w:rtl/>
        </w:rPr>
        <w:t>2 دوره جامعه تاريخى ؛ دوره تمدن انسان بشمار مى رود</w:t>
      </w:r>
      <w:r w:rsidR="004B339B">
        <w:rPr>
          <w:rtl/>
        </w:rPr>
        <w:t xml:space="preserve">، </w:t>
      </w:r>
      <w:r>
        <w:rPr>
          <w:rtl/>
        </w:rPr>
        <w:t>يعنى آغاز دوره خط و كتابت</w:t>
      </w:r>
      <w:r w:rsidR="004B339B">
        <w:rPr>
          <w:rtl/>
        </w:rPr>
        <w:t xml:space="preserve">، </w:t>
      </w:r>
      <w:r>
        <w:rPr>
          <w:rtl/>
        </w:rPr>
        <w:t>در اين دوره</w:t>
      </w:r>
      <w:r w:rsidR="004B339B">
        <w:rPr>
          <w:rtl/>
        </w:rPr>
        <w:t xml:space="preserve">، </w:t>
      </w:r>
      <w:r>
        <w:rPr>
          <w:rtl/>
        </w:rPr>
        <w:t>انسان داراى مسئوليت فردى و اجتماعى است و داراى نهادهاى آموزشى و سيستم تعليم و تربيت و در نتيجه دوره انتقال راز و رمزهاى زندگى به نسلهاى بعد است</w:t>
      </w:r>
      <w:r w:rsidR="004B339B">
        <w:rPr>
          <w:rtl/>
        </w:rPr>
        <w:t xml:space="preserve">. </w:t>
      </w:r>
      <w:r>
        <w:rPr>
          <w:rtl/>
        </w:rPr>
        <w:t>آثار مدون و مكتوب اين عصر و نسل از انسان به صورت الواح</w:t>
      </w:r>
      <w:r w:rsidR="004B339B">
        <w:rPr>
          <w:rtl/>
        </w:rPr>
        <w:t xml:space="preserve">، </w:t>
      </w:r>
      <w:r>
        <w:rPr>
          <w:rtl/>
        </w:rPr>
        <w:t>كتيبه ها</w:t>
      </w:r>
      <w:r w:rsidR="004B339B">
        <w:rPr>
          <w:rtl/>
        </w:rPr>
        <w:t xml:space="preserve">، </w:t>
      </w:r>
      <w:r>
        <w:rPr>
          <w:rtl/>
        </w:rPr>
        <w:t>ابزار و آلات مكشوفه ظاهر شده است</w:t>
      </w:r>
      <w:r w:rsidR="004B339B">
        <w:rPr>
          <w:rtl/>
        </w:rPr>
        <w:t xml:space="preserve">. </w:t>
      </w:r>
      <w:r>
        <w:rPr>
          <w:rtl/>
        </w:rPr>
        <w:t>عقايد</w:t>
      </w:r>
      <w:r w:rsidR="004B339B">
        <w:rPr>
          <w:rtl/>
        </w:rPr>
        <w:t xml:space="preserve">، </w:t>
      </w:r>
      <w:r>
        <w:rPr>
          <w:rtl/>
        </w:rPr>
        <w:t>آداب و رسوم فرهنگى</w:t>
      </w:r>
      <w:r w:rsidR="004B339B">
        <w:rPr>
          <w:rtl/>
        </w:rPr>
        <w:t xml:space="preserve">، </w:t>
      </w:r>
      <w:r>
        <w:rPr>
          <w:rtl/>
        </w:rPr>
        <w:t>مذهبى و طرز تفكر كلى اين انسان به درستى شناخته شده است</w:t>
      </w:r>
      <w:r w:rsidR="004B339B">
        <w:rPr>
          <w:rtl/>
        </w:rPr>
        <w:t xml:space="preserve">. </w:t>
      </w:r>
    </w:p>
    <w:p w:rsidR="0091085A" w:rsidRDefault="0091085A" w:rsidP="0091085A">
      <w:pPr>
        <w:pStyle w:val="libNormal"/>
        <w:rPr>
          <w:rtl/>
        </w:rPr>
      </w:pPr>
      <w:r>
        <w:rPr>
          <w:rtl/>
        </w:rPr>
        <w:t>3 دوره معاصر؛ كه دقيقا از قرون اخير آغاز شد و با رنسانس اروپا و نجات علم و عقل و انديشه از اسارت روحانيت كليسا و مذهب اوج گرفت و سير تمدن بشرى ثانيه اى شد؛ تا آنجا كه اينك در ماور</w:t>
      </w:r>
      <w:r w:rsidR="002C1AFF">
        <w:rPr>
          <w:rtl/>
        </w:rPr>
        <w:t>أ</w:t>
      </w:r>
      <w:r>
        <w:rPr>
          <w:rtl/>
        </w:rPr>
        <w:t xml:space="preserve"> منظومه شمسى به جستجوى انسانها يا موجودات متمدن ديگر ادامه مى دهد</w:t>
      </w:r>
      <w:r w:rsidR="004B339B">
        <w:rPr>
          <w:rtl/>
        </w:rPr>
        <w:t xml:space="preserve">. </w:t>
      </w:r>
      <w:r>
        <w:rPr>
          <w:rtl/>
        </w:rPr>
        <w:t>انسان معاصر به دو مسئله اساسى مى انديشد: به دين يعنى معنويت</w:t>
      </w:r>
      <w:r w:rsidR="004B339B">
        <w:rPr>
          <w:rtl/>
        </w:rPr>
        <w:t xml:space="preserve">، </w:t>
      </w:r>
      <w:r>
        <w:rPr>
          <w:rtl/>
        </w:rPr>
        <w:t>اخلاق و رهائى</w:t>
      </w:r>
      <w:r w:rsidR="004B339B">
        <w:rPr>
          <w:rtl/>
        </w:rPr>
        <w:t xml:space="preserve">، </w:t>
      </w:r>
      <w:r>
        <w:rPr>
          <w:rtl/>
        </w:rPr>
        <w:t>به تمدن يعنى رفاه و راحتى و بهزيستى انسان</w:t>
      </w:r>
      <w:r w:rsidR="004B339B">
        <w:rPr>
          <w:rtl/>
        </w:rPr>
        <w:t xml:space="preserve">. </w:t>
      </w:r>
      <w:r>
        <w:rPr>
          <w:rtl/>
        </w:rPr>
        <w:t>بدون شك ضايعات حاصله از تمدن ماشينى</w:t>
      </w:r>
      <w:r w:rsidR="004B339B">
        <w:rPr>
          <w:rtl/>
        </w:rPr>
        <w:t xml:space="preserve">، </w:t>
      </w:r>
      <w:r>
        <w:rPr>
          <w:rtl/>
        </w:rPr>
        <w:lastRenderedPageBreak/>
        <w:t>نمى تواند ارزش برتر پيشرفتهاى انسان در عرصه علوم تجربى و انسانى را تحت الشعاع قرار دهد</w:t>
      </w:r>
      <w:r w:rsidR="004B339B">
        <w:rPr>
          <w:rtl/>
        </w:rPr>
        <w:t xml:space="preserve">. </w:t>
      </w:r>
      <w:r>
        <w:rPr>
          <w:rtl/>
        </w:rPr>
        <w:t>بنابراين ضايعات تمدن مادى از ارزشهاى فوق العاده روح تمدن انسانى جداست</w:t>
      </w:r>
      <w:r w:rsidR="004B339B">
        <w:rPr>
          <w:rtl/>
        </w:rPr>
        <w:t xml:space="preserve">. </w:t>
      </w:r>
      <w:r>
        <w:rPr>
          <w:rtl/>
        </w:rPr>
        <w:t>و نبايد آن را پيراهن عثمان كرد و عليه مظاهر ترقى و تمدن يا مدنيت انسان معاصر كه براستى قابل تقديس و تقدير است</w:t>
      </w:r>
      <w:r w:rsidR="004B339B">
        <w:rPr>
          <w:rtl/>
        </w:rPr>
        <w:t xml:space="preserve">، </w:t>
      </w:r>
      <w:r>
        <w:rPr>
          <w:rtl/>
        </w:rPr>
        <w:t>بكار برد</w:t>
      </w:r>
      <w:r w:rsidR="004B339B">
        <w:rPr>
          <w:rtl/>
        </w:rPr>
        <w:t xml:space="preserve">. </w:t>
      </w:r>
    </w:p>
    <w:p w:rsidR="0091085A" w:rsidRDefault="00255880" w:rsidP="00255880">
      <w:pPr>
        <w:pStyle w:val="Heading2"/>
        <w:rPr>
          <w:rtl/>
        </w:rPr>
      </w:pPr>
      <w:bookmarkStart w:id="35" w:name="_Toc368292775"/>
      <w:r>
        <w:rPr>
          <w:rtl/>
        </w:rPr>
        <w:t>پيدايش خط مبناى تمدن انسانى</w:t>
      </w:r>
      <w:bookmarkEnd w:id="35"/>
    </w:p>
    <w:p w:rsidR="0091085A" w:rsidRDefault="0091085A" w:rsidP="0091085A">
      <w:pPr>
        <w:pStyle w:val="libNormal"/>
        <w:rPr>
          <w:rtl/>
        </w:rPr>
      </w:pPr>
      <w:r>
        <w:rPr>
          <w:rtl/>
        </w:rPr>
        <w:t>مبناى تمدن انسان به روزگارى بر مى گردد كه «خط» پديد آمد</w:t>
      </w:r>
      <w:r w:rsidR="004B339B">
        <w:rPr>
          <w:rtl/>
        </w:rPr>
        <w:t xml:space="preserve">. </w:t>
      </w:r>
      <w:r>
        <w:rPr>
          <w:rtl/>
        </w:rPr>
        <w:t>خطوط تصويرى نخستين علائم بكار گرفته شده توسط انسان است</w:t>
      </w:r>
      <w:r w:rsidR="004B339B">
        <w:rPr>
          <w:rtl/>
        </w:rPr>
        <w:t xml:space="preserve">. </w:t>
      </w:r>
      <w:r>
        <w:rPr>
          <w:rtl/>
        </w:rPr>
        <w:t>عامل اقتصاد و بازرگانى در انتقال خط از جامعه اى به جامعه ديگر مؤ ثر بوده است</w:t>
      </w:r>
      <w:r w:rsidR="004B339B">
        <w:rPr>
          <w:rtl/>
        </w:rPr>
        <w:t xml:space="preserve">. </w:t>
      </w:r>
      <w:r>
        <w:rPr>
          <w:rtl/>
        </w:rPr>
        <w:t>خط تصويرى استعدادهاى ديگر بشر را نيز شكوفا كرد؛ هنر خطاطى</w:t>
      </w:r>
      <w:r w:rsidR="004B339B">
        <w:rPr>
          <w:rtl/>
        </w:rPr>
        <w:t xml:space="preserve">، </w:t>
      </w:r>
      <w:r>
        <w:rPr>
          <w:rtl/>
        </w:rPr>
        <w:t>هنر نقاشى را نشان داد و اين دو زمينه مجسمه سازى يعنى هنر شكوهمند ديگرى را به ارمغان آوردند</w:t>
      </w:r>
      <w:r w:rsidR="004B339B">
        <w:rPr>
          <w:rtl/>
        </w:rPr>
        <w:t xml:space="preserve">. </w:t>
      </w:r>
      <w:r>
        <w:rPr>
          <w:rtl/>
        </w:rPr>
        <w:t>پيشينه چنين نبوغى را بلحاظ تاريخى مى توان در آثار مكشوفه ايلام و شوش ديد كه قدمت آن به 3600 ق</w:t>
      </w:r>
      <w:r w:rsidR="004B339B">
        <w:rPr>
          <w:rtl/>
        </w:rPr>
        <w:t xml:space="preserve">. </w:t>
      </w:r>
      <w:r>
        <w:rPr>
          <w:rtl/>
        </w:rPr>
        <w:t>م مى رسد</w:t>
      </w:r>
      <w:r w:rsidR="004B339B">
        <w:rPr>
          <w:rtl/>
        </w:rPr>
        <w:t xml:space="preserve">. </w:t>
      </w:r>
    </w:p>
    <w:p w:rsidR="0091085A" w:rsidRDefault="0091085A" w:rsidP="0091085A">
      <w:pPr>
        <w:pStyle w:val="libNormal"/>
        <w:rPr>
          <w:rtl/>
        </w:rPr>
      </w:pPr>
      <w:r>
        <w:rPr>
          <w:rtl/>
        </w:rPr>
        <w:t>با تكامل علائم تصويرى حروف پديد آمد</w:t>
      </w:r>
      <w:r w:rsidR="004B339B">
        <w:rPr>
          <w:rtl/>
        </w:rPr>
        <w:t xml:space="preserve">. </w:t>
      </w:r>
      <w:r>
        <w:rPr>
          <w:rtl/>
        </w:rPr>
        <w:t>ما يادگار خطوط تصويرى را هنوز در الفباى چينى مى بينيم</w:t>
      </w:r>
      <w:r w:rsidR="004B339B">
        <w:rPr>
          <w:rtl/>
        </w:rPr>
        <w:t xml:space="preserve">. </w:t>
      </w:r>
      <w:r>
        <w:rPr>
          <w:rtl/>
        </w:rPr>
        <w:t>ردپاى خط حروفى به مصر و جزاير كرت مى رسد</w:t>
      </w:r>
      <w:r w:rsidR="004B339B">
        <w:rPr>
          <w:rtl/>
        </w:rPr>
        <w:t xml:space="preserve">، </w:t>
      </w:r>
      <w:r>
        <w:rPr>
          <w:rtl/>
        </w:rPr>
        <w:t>يعنى سه هزار سال قبل از ميلاد</w:t>
      </w:r>
      <w:r w:rsidR="004B339B">
        <w:rPr>
          <w:rtl/>
        </w:rPr>
        <w:t xml:space="preserve">. </w:t>
      </w:r>
      <w:r>
        <w:rPr>
          <w:rtl/>
        </w:rPr>
        <w:t>گويا كه اين دو مركز مهم تمدن آن روز انسان</w:t>
      </w:r>
      <w:r w:rsidR="004B339B">
        <w:rPr>
          <w:rtl/>
        </w:rPr>
        <w:t xml:space="preserve">، </w:t>
      </w:r>
      <w:r>
        <w:rPr>
          <w:rtl/>
        </w:rPr>
        <w:t>مصدر انتقال خط حروفى به ديگر نقاط جهان بوده اند</w:t>
      </w:r>
      <w:r w:rsidR="004B339B">
        <w:rPr>
          <w:rtl/>
        </w:rPr>
        <w:t xml:space="preserve">. </w:t>
      </w:r>
      <w:r>
        <w:rPr>
          <w:rtl/>
        </w:rPr>
        <w:t>اين دوره از حيات انسان مصادف است با عصر مدنيت و شهرنشينى (شهر سازى) يا اجتماعى زيستن انسان</w:t>
      </w:r>
      <w:r w:rsidR="004B339B">
        <w:rPr>
          <w:rtl/>
        </w:rPr>
        <w:t xml:space="preserve">. </w:t>
      </w:r>
      <w:r>
        <w:rPr>
          <w:rtl/>
        </w:rPr>
        <w:t>انسان امروز مفتخر است كه خط آشورى و مصرى را كشف كرده و به يادگار در موزه نهاده است</w:t>
      </w:r>
      <w:r w:rsidR="004B339B">
        <w:rPr>
          <w:rtl/>
        </w:rPr>
        <w:t xml:space="preserve">. </w:t>
      </w:r>
      <w:r>
        <w:rPr>
          <w:rtl/>
        </w:rPr>
        <w:t>«اعداد» كار هنديان است</w:t>
      </w:r>
      <w:r w:rsidR="004B339B">
        <w:rPr>
          <w:rtl/>
        </w:rPr>
        <w:t xml:space="preserve">. </w:t>
      </w:r>
      <w:r>
        <w:rPr>
          <w:rtl/>
        </w:rPr>
        <w:t>اين دو پديده حروف و اعداد پا به پاى تكامل انسان</w:t>
      </w:r>
      <w:r w:rsidR="004B339B">
        <w:rPr>
          <w:rtl/>
        </w:rPr>
        <w:t xml:space="preserve">، </w:t>
      </w:r>
      <w:r>
        <w:rPr>
          <w:rtl/>
        </w:rPr>
        <w:t>تحول و تكامل يافته و سرانجام به شكل امروزى رسيده است</w:t>
      </w:r>
      <w:r w:rsidR="004B339B">
        <w:rPr>
          <w:rtl/>
        </w:rPr>
        <w:t xml:space="preserve">. </w:t>
      </w:r>
    </w:p>
    <w:p w:rsidR="0091085A" w:rsidRDefault="0091085A" w:rsidP="0091085A">
      <w:pPr>
        <w:pStyle w:val="libNormal"/>
        <w:rPr>
          <w:rtl/>
        </w:rPr>
      </w:pPr>
      <w:r>
        <w:rPr>
          <w:rtl/>
        </w:rPr>
        <w:lastRenderedPageBreak/>
        <w:t>الفباى (24 حرفى) قراردادى به هزاره دوم و سوم و حتى چهارم قبل از ميلاد بر مى گردد</w:t>
      </w:r>
      <w:r w:rsidR="004B339B">
        <w:rPr>
          <w:rtl/>
        </w:rPr>
        <w:t xml:space="preserve">. </w:t>
      </w:r>
      <w:r>
        <w:rPr>
          <w:rtl/>
        </w:rPr>
        <w:t>گويند كه فينيقى ها الفباى سامى را اختراع كرده اند و يونانيان در تحول و تكامل آن كوشيده اند</w:t>
      </w:r>
      <w:r w:rsidR="004B339B">
        <w:rPr>
          <w:rtl/>
        </w:rPr>
        <w:t xml:space="preserve">. </w:t>
      </w:r>
      <w:r>
        <w:rPr>
          <w:rtl/>
        </w:rPr>
        <w:t>و مى دانيم كه «هيرگليف» به معناى «حكاكى مقدس» مى باشد</w:t>
      </w:r>
      <w:r w:rsidR="004B339B">
        <w:rPr>
          <w:rtl/>
        </w:rPr>
        <w:t xml:space="preserve">. </w:t>
      </w:r>
      <w:r>
        <w:rPr>
          <w:rtl/>
        </w:rPr>
        <w:t>آيا اين نمودى از باور متعالى انسان در ابراز عقايد و آر</w:t>
      </w:r>
      <w:r w:rsidR="002C1AFF">
        <w:rPr>
          <w:rtl/>
        </w:rPr>
        <w:t>أ</w:t>
      </w:r>
      <w:r>
        <w:rPr>
          <w:rtl/>
        </w:rPr>
        <w:t>اش نبوده است ؟!</w:t>
      </w:r>
    </w:p>
    <w:p w:rsidR="0091085A" w:rsidRDefault="0091085A" w:rsidP="0091085A">
      <w:pPr>
        <w:pStyle w:val="libNormal"/>
        <w:rPr>
          <w:rtl/>
        </w:rPr>
      </w:pPr>
      <w:r>
        <w:rPr>
          <w:rtl/>
        </w:rPr>
        <w:t>خط «هراتيكى» و «دموتيكى» در هزاره دوم قبل از ميلاد پيدا شد</w:t>
      </w:r>
      <w:r w:rsidR="004B339B">
        <w:rPr>
          <w:rtl/>
        </w:rPr>
        <w:t xml:space="preserve">. </w:t>
      </w:r>
      <w:r>
        <w:rPr>
          <w:rtl/>
        </w:rPr>
        <w:t>اين خط بر روى پديده هاى ظريف (تخته سنگهاى نازك و سفيد) نوشته مى شد</w:t>
      </w:r>
      <w:r w:rsidR="004B339B">
        <w:rPr>
          <w:rtl/>
        </w:rPr>
        <w:t xml:space="preserve">. </w:t>
      </w:r>
      <w:r>
        <w:rPr>
          <w:rtl/>
        </w:rPr>
        <w:t>و اين نمودى از زمينه ظهور اختراع كاغذ است ؛ نياز حياتى ديگر انسان متمدن</w:t>
      </w:r>
      <w:r w:rsidR="004B339B">
        <w:rPr>
          <w:rtl/>
        </w:rPr>
        <w:t xml:space="preserve">. </w:t>
      </w:r>
      <w:r>
        <w:rPr>
          <w:rtl/>
        </w:rPr>
        <w:t>سنگ نوشته هاى اين دوره را در كتابخانه هاى «بابل» و «عيلام» كشف كرده اند</w:t>
      </w:r>
      <w:r w:rsidR="004B339B">
        <w:rPr>
          <w:rtl/>
        </w:rPr>
        <w:t xml:space="preserve">. </w:t>
      </w:r>
    </w:p>
    <w:p w:rsidR="0091085A" w:rsidRDefault="0091085A" w:rsidP="0091085A">
      <w:pPr>
        <w:pStyle w:val="libNormal"/>
        <w:rPr>
          <w:rtl/>
        </w:rPr>
      </w:pPr>
      <w:r>
        <w:rPr>
          <w:rtl/>
        </w:rPr>
        <w:t>اين آثار مكتوب اجداد ما</w:t>
      </w:r>
      <w:r w:rsidR="004B339B">
        <w:rPr>
          <w:rtl/>
        </w:rPr>
        <w:t xml:space="preserve">، </w:t>
      </w:r>
      <w:r>
        <w:rPr>
          <w:rtl/>
        </w:rPr>
        <w:t>حكايت از اعتلاى عقايد دينى و مذهبى دارد</w:t>
      </w:r>
      <w:r w:rsidR="004B339B">
        <w:rPr>
          <w:rtl/>
        </w:rPr>
        <w:t xml:space="preserve">. </w:t>
      </w:r>
      <w:r>
        <w:rPr>
          <w:rtl/>
        </w:rPr>
        <w:t>اوراد مذهبى بر ديوارهاى معابد راز ديگرى از نياز انسان به پرستش و نيايش ‍ است</w:t>
      </w:r>
      <w:r w:rsidR="004B339B">
        <w:rPr>
          <w:rtl/>
        </w:rPr>
        <w:t xml:space="preserve">. </w:t>
      </w:r>
      <w:r w:rsidR="00C15566" w:rsidRPr="00C15566">
        <w:rPr>
          <w:rStyle w:val="libFootnotenumChar"/>
          <w:rtl/>
        </w:rPr>
        <w:t>(58)</w:t>
      </w:r>
    </w:p>
    <w:p w:rsidR="0091085A" w:rsidRDefault="007539BF" w:rsidP="00BE6EE2">
      <w:pPr>
        <w:pStyle w:val="Heading1"/>
        <w:rPr>
          <w:rtl/>
        </w:rPr>
      </w:pPr>
      <w:r>
        <w:rPr>
          <w:rFonts w:hint="cs"/>
          <w:rtl/>
        </w:rPr>
        <w:br w:type="page"/>
      </w:r>
      <w:bookmarkStart w:id="36" w:name="_Toc368292776"/>
      <w:r w:rsidR="00255880">
        <w:rPr>
          <w:rtl/>
        </w:rPr>
        <w:lastRenderedPageBreak/>
        <w:t>مذاهب بدوى تاريخ</w:t>
      </w:r>
      <w:bookmarkEnd w:id="36"/>
    </w:p>
    <w:p w:rsidR="0091085A" w:rsidRDefault="00255880" w:rsidP="00255880">
      <w:pPr>
        <w:pStyle w:val="Heading2"/>
        <w:rPr>
          <w:rtl/>
        </w:rPr>
      </w:pPr>
      <w:bookmarkStart w:id="37" w:name="_Toc368292777"/>
      <w:r>
        <w:rPr>
          <w:rtl/>
        </w:rPr>
        <w:t>مذهب و عقايد مذهبى انسان ؛</w:t>
      </w:r>
      <w:bookmarkEnd w:id="37"/>
    </w:p>
    <w:p w:rsidR="0091085A" w:rsidRDefault="0091085A" w:rsidP="0091085A">
      <w:pPr>
        <w:pStyle w:val="libNormal"/>
        <w:rPr>
          <w:rtl/>
        </w:rPr>
      </w:pPr>
      <w:r>
        <w:rPr>
          <w:rtl/>
        </w:rPr>
        <w:t>«براى شناخت مذهب بايد مذاهب ابتدائى را شناخت</w:t>
      </w:r>
      <w:r w:rsidR="004B339B">
        <w:rPr>
          <w:rtl/>
        </w:rPr>
        <w:t xml:space="preserve">. </w:t>
      </w:r>
      <w:r>
        <w:rPr>
          <w:rtl/>
        </w:rPr>
        <w:t>مذاهب ابتدائى آنهايند كه كهنه ترين و قديمى ترين مذاهبند و از راه كتاب نمى توانيم بشناسيمشان</w:t>
      </w:r>
      <w:r w:rsidR="004B339B">
        <w:rPr>
          <w:rtl/>
        </w:rPr>
        <w:t xml:space="preserve">، </w:t>
      </w:r>
      <w:r>
        <w:rPr>
          <w:rtl/>
        </w:rPr>
        <w:t>كه كتابهاى دينى</w:t>
      </w:r>
      <w:r w:rsidR="004B339B">
        <w:rPr>
          <w:rtl/>
        </w:rPr>
        <w:t xml:space="preserve">، </w:t>
      </w:r>
      <w:r>
        <w:rPr>
          <w:rtl/>
        </w:rPr>
        <w:t>بيشتر از اديان سه چهار هزار سال پيش ‍ سخن مى گويند و از اديان پيشرفته اى كه هم اكنون هست</w:t>
      </w:r>
      <w:r w:rsidR="004B339B">
        <w:rPr>
          <w:rtl/>
        </w:rPr>
        <w:t xml:space="preserve">. </w:t>
      </w:r>
      <w:r>
        <w:rPr>
          <w:rtl/>
        </w:rPr>
        <w:t>پس براى يافتن دين ابتدائى بايد سراغ كهنه ترين را گرفت و مذاهبى را يافت كه بعد از مذهبى ديگر قرار نگرفته اند و پس از يافتن</w:t>
      </w:r>
      <w:r w:rsidR="004B339B">
        <w:rPr>
          <w:rtl/>
        </w:rPr>
        <w:t xml:space="preserve">، </w:t>
      </w:r>
      <w:r>
        <w:rPr>
          <w:rtl/>
        </w:rPr>
        <w:t>بايد براى شناخت به محيط مذهب بدوى رفت</w:t>
      </w:r>
      <w:r w:rsidR="004B339B">
        <w:rPr>
          <w:rtl/>
        </w:rPr>
        <w:t xml:space="preserve">. </w:t>
      </w:r>
      <w:r>
        <w:rPr>
          <w:rtl/>
        </w:rPr>
        <w:t>باستان شناسى و زبان شناسى ديرين مى توانند ما را به محيط رشد آن مذهب راهنمايى كنند</w:t>
      </w:r>
      <w:r w:rsidR="004B339B">
        <w:rPr>
          <w:rtl/>
        </w:rPr>
        <w:t xml:space="preserve">. </w:t>
      </w:r>
    </w:p>
    <w:p w:rsidR="0091085A" w:rsidRDefault="0091085A" w:rsidP="0091085A">
      <w:pPr>
        <w:pStyle w:val="libNormal"/>
        <w:rPr>
          <w:rtl/>
        </w:rPr>
      </w:pPr>
      <w:r>
        <w:rPr>
          <w:rtl/>
        </w:rPr>
        <w:t>اما اين تنها وسيله نيست</w:t>
      </w:r>
      <w:r w:rsidR="004B339B">
        <w:rPr>
          <w:rtl/>
        </w:rPr>
        <w:t xml:space="preserve">. </w:t>
      </w:r>
      <w:r>
        <w:rPr>
          <w:rtl/>
        </w:rPr>
        <w:t>راه ديگرى نيز هست و آن توجه و تحقيق در قبائل</w:t>
      </w:r>
      <w:r w:rsidR="004B339B">
        <w:rPr>
          <w:rtl/>
        </w:rPr>
        <w:t xml:space="preserve">، </w:t>
      </w:r>
      <w:r>
        <w:rPr>
          <w:rtl/>
        </w:rPr>
        <w:t>گروهها و نژادهاى خاص است كه دور از جامعه هاى متمدن مانده اند و بكارت ابتدائى خويش را حفظ كرده اند</w:t>
      </w:r>
      <w:r w:rsidR="004B339B">
        <w:rPr>
          <w:rtl/>
        </w:rPr>
        <w:t xml:space="preserve">... </w:t>
      </w:r>
      <w:r>
        <w:rPr>
          <w:rtl/>
        </w:rPr>
        <w:t xml:space="preserve">» </w:t>
      </w:r>
      <w:r w:rsidR="00C15566" w:rsidRPr="00C15566">
        <w:rPr>
          <w:rStyle w:val="libFootnotenumChar"/>
          <w:rtl/>
        </w:rPr>
        <w:t>(59)</w:t>
      </w:r>
    </w:p>
    <w:p w:rsidR="0091085A" w:rsidRDefault="00255880" w:rsidP="00255880">
      <w:pPr>
        <w:pStyle w:val="Heading2"/>
        <w:rPr>
          <w:rtl/>
        </w:rPr>
      </w:pPr>
      <w:bookmarkStart w:id="38" w:name="_Toc368292778"/>
      <w:r>
        <w:rPr>
          <w:rtl/>
        </w:rPr>
        <w:t>اديان و مذاهب بدوى :</w:t>
      </w:r>
      <w:bookmarkEnd w:id="38"/>
    </w:p>
    <w:p w:rsidR="0091085A" w:rsidRDefault="0091085A" w:rsidP="0091085A">
      <w:pPr>
        <w:pStyle w:val="libNormal"/>
        <w:rPr>
          <w:rtl/>
        </w:rPr>
      </w:pPr>
      <w:r>
        <w:rPr>
          <w:rtl/>
        </w:rPr>
        <w:t>با مطالعه در احوال قبائل آفريقاى جنوبى و سرخ پوستان آمريكاى شمالى و برخى قبائل آسيائى</w:t>
      </w:r>
      <w:r w:rsidR="004B339B">
        <w:rPr>
          <w:rtl/>
        </w:rPr>
        <w:t xml:space="preserve">، </w:t>
      </w:r>
      <w:r>
        <w:rPr>
          <w:rtl/>
        </w:rPr>
        <w:t>اشكال مشابه دينى و مراسم و عقايد و عبادات شبيه بهمى ديده شده است</w:t>
      </w:r>
      <w:r w:rsidR="004B339B">
        <w:rPr>
          <w:rtl/>
        </w:rPr>
        <w:t xml:space="preserve">. </w:t>
      </w:r>
      <w:r>
        <w:rPr>
          <w:rtl/>
        </w:rPr>
        <w:t>و چون همه اين جوامع بدوى بوده اند و در مرحله بسيار ابتدائى مى زيسته اند</w:t>
      </w:r>
      <w:r w:rsidR="004B339B">
        <w:rPr>
          <w:rtl/>
        </w:rPr>
        <w:t xml:space="preserve">. </w:t>
      </w:r>
      <w:r>
        <w:rPr>
          <w:rtl/>
        </w:rPr>
        <w:t>محققان به اين نتيجه رسيده اند كه اصولا بشريت در آغاز تاريخش داراى اين شكل دين بوده و اين خود در جامعه هاى ابتدائى به وجود آمده است و نقشى چنين داشته است و بعد طبق قوانينى به شكل اديان پيشرفته تحول پيدا كرده است</w:t>
      </w:r>
      <w:r w:rsidR="004B339B">
        <w:rPr>
          <w:rtl/>
        </w:rPr>
        <w:t xml:space="preserve">. </w:t>
      </w:r>
      <w:r w:rsidR="00C15566" w:rsidRPr="00C15566">
        <w:rPr>
          <w:rStyle w:val="libFootnotenumChar"/>
          <w:rtl/>
        </w:rPr>
        <w:t>(60)</w:t>
      </w:r>
    </w:p>
    <w:p w:rsidR="0091085A" w:rsidRDefault="007539BF" w:rsidP="00BE6EE2">
      <w:pPr>
        <w:pStyle w:val="Heading1"/>
        <w:rPr>
          <w:rtl/>
        </w:rPr>
      </w:pPr>
      <w:r>
        <w:rPr>
          <w:rFonts w:hint="cs"/>
          <w:rtl/>
        </w:rPr>
        <w:br w:type="page"/>
      </w:r>
      <w:bookmarkStart w:id="39" w:name="_Toc368292779"/>
      <w:r w:rsidR="00255880">
        <w:rPr>
          <w:rtl/>
        </w:rPr>
        <w:lastRenderedPageBreak/>
        <w:t>مذاهب ابتدائى</w:t>
      </w:r>
      <w:bookmarkEnd w:id="39"/>
    </w:p>
    <w:p w:rsidR="0091085A" w:rsidRDefault="0091085A" w:rsidP="0091085A">
      <w:pPr>
        <w:pStyle w:val="libNormal"/>
        <w:rPr>
          <w:rtl/>
        </w:rPr>
      </w:pPr>
      <w:r>
        <w:rPr>
          <w:rtl/>
        </w:rPr>
        <w:t xml:space="preserve">«مذاهب ابتدائى بشر فراوانند» </w:t>
      </w:r>
      <w:r w:rsidR="00C15566" w:rsidRPr="00C15566">
        <w:rPr>
          <w:rStyle w:val="libFootnotenumChar"/>
          <w:rtl/>
        </w:rPr>
        <w:t>(61)</w:t>
      </w:r>
      <w:r>
        <w:rPr>
          <w:rtl/>
        </w:rPr>
        <w:t xml:space="preserve"> كه اساسى ترين آنها را بر حسب تحقيقات جامعه شناسان به ترتيب مى آوريم</w:t>
      </w:r>
      <w:r w:rsidR="004B339B">
        <w:rPr>
          <w:rtl/>
        </w:rPr>
        <w:t xml:space="preserve">. </w:t>
      </w:r>
    </w:p>
    <w:p w:rsidR="0091085A" w:rsidRDefault="00255880" w:rsidP="00255880">
      <w:pPr>
        <w:pStyle w:val="Heading2"/>
        <w:rPr>
          <w:rtl/>
        </w:rPr>
      </w:pPr>
      <w:bookmarkStart w:id="40" w:name="_Toc368292780"/>
      <w:r>
        <w:rPr>
          <w:rtl/>
        </w:rPr>
        <w:t>فتيشيسم روح پرستى :</w:t>
      </w:r>
      <w:bookmarkEnd w:id="40"/>
    </w:p>
    <w:p w:rsidR="0091085A" w:rsidRDefault="0091085A" w:rsidP="0091085A">
      <w:pPr>
        <w:pStyle w:val="libNormal"/>
        <w:rPr>
          <w:rtl/>
        </w:rPr>
      </w:pPr>
      <w:r>
        <w:rPr>
          <w:rtl/>
        </w:rPr>
        <w:t>يكى از اديان بسيار ابتدائى كه برخى از جامعه شناسان مانند «اسپنسر» آن را دين عمومى بشر مى دانند و معتقدند كه اديان ديگر از آن سرچشمه گرفته اند</w:t>
      </w:r>
      <w:r w:rsidR="004B339B">
        <w:rPr>
          <w:rtl/>
        </w:rPr>
        <w:t xml:space="preserve">. </w:t>
      </w:r>
      <w:r>
        <w:rPr>
          <w:rtl/>
        </w:rPr>
        <w:t>دين «فتيشيسم» يا «روح پرستى» است كه در ابتدا آن را دو دين مى دانستند و امروز بعضى از صاحب نظران آن را يكى مى دانند</w:t>
      </w:r>
      <w:r w:rsidR="004B339B">
        <w:rPr>
          <w:rtl/>
        </w:rPr>
        <w:t xml:space="preserve">. </w:t>
      </w:r>
      <w:r>
        <w:rPr>
          <w:rtl/>
        </w:rPr>
        <w:t>«فتيش» اصولا يكى اسم بدوى است</w:t>
      </w:r>
      <w:r w:rsidR="004B339B">
        <w:rPr>
          <w:rtl/>
        </w:rPr>
        <w:t xml:space="preserve">. </w:t>
      </w:r>
    </w:p>
    <w:p w:rsidR="0091085A" w:rsidRDefault="0091085A" w:rsidP="0091085A">
      <w:pPr>
        <w:pStyle w:val="libNormal"/>
        <w:rPr>
          <w:rtl/>
        </w:rPr>
      </w:pPr>
      <w:r>
        <w:rPr>
          <w:rtl/>
        </w:rPr>
        <w:t>جامعه شناسان در مطالعه مذاهب قبائل</w:t>
      </w:r>
      <w:r w:rsidR="004B339B">
        <w:rPr>
          <w:rtl/>
        </w:rPr>
        <w:t xml:space="preserve">، </w:t>
      </w:r>
      <w:r>
        <w:rPr>
          <w:rtl/>
        </w:rPr>
        <w:t>اسمهاى خاص همان مذاهب را گرفته اند و اصطلاح جامعه شناسى كرده اند</w:t>
      </w:r>
      <w:r w:rsidR="004B339B">
        <w:rPr>
          <w:rtl/>
        </w:rPr>
        <w:t xml:space="preserve">... </w:t>
      </w:r>
      <w:r>
        <w:rPr>
          <w:rtl/>
        </w:rPr>
        <w:t>«فتيش» شيئى يا اشيائى است مثل مهره ها</w:t>
      </w:r>
      <w:r w:rsidR="004B339B">
        <w:rPr>
          <w:rtl/>
        </w:rPr>
        <w:t xml:space="preserve">، </w:t>
      </w:r>
      <w:r>
        <w:rPr>
          <w:rtl/>
        </w:rPr>
        <w:t>سنگ ريزه ها و مثل بعضى از اشيائ متبركه كه مورد پرستش بدوى بوده است</w:t>
      </w:r>
      <w:r w:rsidR="004B339B">
        <w:rPr>
          <w:rtl/>
        </w:rPr>
        <w:t xml:space="preserve">. </w:t>
      </w:r>
      <w:r>
        <w:rPr>
          <w:rtl/>
        </w:rPr>
        <w:t>معابد اوليه انسان و عبادتگاه بدويان شكافهاى كوه بوده است كه پس از كشف آنها</w:t>
      </w:r>
      <w:r w:rsidR="004B339B">
        <w:rPr>
          <w:rtl/>
        </w:rPr>
        <w:t xml:space="preserve">، </w:t>
      </w:r>
      <w:r>
        <w:rPr>
          <w:rtl/>
        </w:rPr>
        <w:t>مهره هايى يافتند كه با دقت خاصى تراشيده و سوارخ شده</w:t>
      </w:r>
      <w:r w:rsidR="004B339B">
        <w:rPr>
          <w:rtl/>
        </w:rPr>
        <w:t xml:space="preserve">، </w:t>
      </w:r>
      <w:r>
        <w:rPr>
          <w:rtl/>
        </w:rPr>
        <w:t>با رشته هاى مخصوصى نخ شده و در اشكال مختلف در آنجاها</w:t>
      </w:r>
      <w:r w:rsidR="004B339B">
        <w:rPr>
          <w:rtl/>
        </w:rPr>
        <w:t xml:space="preserve">، </w:t>
      </w:r>
      <w:r>
        <w:rPr>
          <w:rtl/>
        </w:rPr>
        <w:t>نگهدارى مى شده است</w:t>
      </w:r>
      <w:r w:rsidR="004B339B">
        <w:rPr>
          <w:rtl/>
        </w:rPr>
        <w:t xml:space="preserve">. </w:t>
      </w:r>
      <w:r>
        <w:rPr>
          <w:rtl/>
        </w:rPr>
        <w:t>بدوى با دست زدن و مس آنها و يا بوسيدن شان</w:t>
      </w:r>
      <w:r w:rsidR="004B339B">
        <w:rPr>
          <w:rtl/>
        </w:rPr>
        <w:t xml:space="preserve">، </w:t>
      </w:r>
      <w:r>
        <w:rPr>
          <w:rtl/>
        </w:rPr>
        <w:t>آنها را عبادت مى كرده است «فتيش به معناى اعتقاد به تقدس بعضى از اشي</w:t>
      </w:r>
      <w:r w:rsidR="002C1AFF">
        <w:rPr>
          <w:rtl/>
        </w:rPr>
        <w:t>أ</w:t>
      </w:r>
      <w:r>
        <w:rPr>
          <w:rtl/>
        </w:rPr>
        <w:t xml:space="preserve"> طبيعى است</w:t>
      </w:r>
      <w:r w:rsidR="004B339B">
        <w:rPr>
          <w:rtl/>
        </w:rPr>
        <w:t xml:space="preserve">. </w:t>
      </w:r>
      <w:r>
        <w:rPr>
          <w:rtl/>
        </w:rPr>
        <w:t xml:space="preserve">» </w:t>
      </w:r>
      <w:r w:rsidR="00C15566" w:rsidRPr="00C15566">
        <w:rPr>
          <w:rStyle w:val="libFootnotenumChar"/>
          <w:rtl/>
        </w:rPr>
        <w:t>(62)</w:t>
      </w:r>
    </w:p>
    <w:p w:rsidR="0091085A" w:rsidRDefault="0091085A" w:rsidP="0091085A">
      <w:pPr>
        <w:pStyle w:val="libNormal"/>
        <w:rPr>
          <w:rtl/>
        </w:rPr>
      </w:pPr>
      <w:r>
        <w:rPr>
          <w:rtl/>
        </w:rPr>
        <w:t>فتيش به معناى اعتقاد به نيروى مرموز در وجود برخى اجسام و حيوانات نيز مى باشد</w:t>
      </w:r>
      <w:r w:rsidR="004B339B">
        <w:rPr>
          <w:rtl/>
        </w:rPr>
        <w:t xml:space="preserve">. </w:t>
      </w:r>
      <w:r>
        <w:rPr>
          <w:rtl/>
        </w:rPr>
        <w:t>فتيش واژه پرتغالى است و به معناى جادو و سحر است</w:t>
      </w:r>
      <w:r w:rsidR="004B339B">
        <w:rPr>
          <w:rtl/>
        </w:rPr>
        <w:t xml:space="preserve">. </w:t>
      </w:r>
    </w:p>
    <w:p w:rsidR="0091085A" w:rsidRDefault="0091085A" w:rsidP="0091085A">
      <w:pPr>
        <w:pStyle w:val="libNormal"/>
        <w:rPr>
          <w:rtl/>
        </w:rPr>
      </w:pPr>
      <w:r>
        <w:rPr>
          <w:rtl/>
        </w:rPr>
        <w:t>فتيش دو جنبه دارد: الف ؛ جنبه طلسمى</w:t>
      </w:r>
      <w:r w:rsidR="004B339B">
        <w:rPr>
          <w:rtl/>
        </w:rPr>
        <w:t xml:space="preserve">، </w:t>
      </w:r>
      <w:r>
        <w:rPr>
          <w:rtl/>
        </w:rPr>
        <w:t>ب ؛ جنبه تعويذى</w:t>
      </w:r>
      <w:r w:rsidR="004B339B">
        <w:rPr>
          <w:rtl/>
        </w:rPr>
        <w:t xml:space="preserve">. </w:t>
      </w:r>
    </w:p>
    <w:p w:rsidR="0091085A" w:rsidRDefault="0091085A" w:rsidP="0091085A">
      <w:pPr>
        <w:pStyle w:val="libNormal"/>
        <w:rPr>
          <w:rtl/>
        </w:rPr>
      </w:pPr>
      <w:r>
        <w:rPr>
          <w:rtl/>
        </w:rPr>
        <w:lastRenderedPageBreak/>
        <w:t>طلسمها چيزهائى هستند كه ارزش فعال و مؤ ثرى دارندك و تعويذها داراى ارزش تدافعى بويژه در چشم زخم و امثال آن دارندك مانند خرمهره و شاخ حيوانات و</w:t>
      </w:r>
      <w:r w:rsidR="004B339B">
        <w:rPr>
          <w:rtl/>
        </w:rPr>
        <w:t xml:space="preserve">... </w:t>
      </w:r>
      <w:r>
        <w:rPr>
          <w:rtl/>
        </w:rPr>
        <w:t>كه براى جلوگيرى از آفات بكار مى رود</w:t>
      </w:r>
      <w:r w:rsidR="004B339B">
        <w:rPr>
          <w:rtl/>
        </w:rPr>
        <w:t xml:space="preserve">. </w:t>
      </w:r>
    </w:p>
    <w:p w:rsidR="0091085A" w:rsidRDefault="0091085A" w:rsidP="0091085A">
      <w:pPr>
        <w:pStyle w:val="libNormal"/>
        <w:rPr>
          <w:rtl/>
        </w:rPr>
      </w:pPr>
      <w:r>
        <w:rPr>
          <w:rtl/>
        </w:rPr>
        <w:t>گروهى از جامعه شناسان اين عقايد را در اثر اعتقاد به «مانا» يا نيروى نامشخصى كه در همه جا پراكنده است و با اشي</w:t>
      </w:r>
      <w:r w:rsidR="002C1AFF">
        <w:rPr>
          <w:rtl/>
        </w:rPr>
        <w:t>أ</w:t>
      </w:r>
      <w:r>
        <w:rPr>
          <w:rtl/>
        </w:rPr>
        <w:t xml:space="preserve"> مقدس مشتركا در همه چيز وجود دارد ك دانسته اند</w:t>
      </w:r>
      <w:r w:rsidR="004B339B">
        <w:rPr>
          <w:rtl/>
        </w:rPr>
        <w:t xml:space="preserve">. </w:t>
      </w:r>
      <w:r>
        <w:rPr>
          <w:rtl/>
        </w:rPr>
        <w:t>اصطلاح «فتيشيسم» اولين بار توسط «بروس» در جهت معرفى عقايد و اعمال و مراسم و عبادات ابتدائى ترين آئينها بكار برده شد</w:t>
      </w:r>
      <w:r w:rsidR="004B339B">
        <w:rPr>
          <w:rtl/>
        </w:rPr>
        <w:t xml:space="preserve">. </w:t>
      </w:r>
      <w:r>
        <w:rPr>
          <w:rtl/>
        </w:rPr>
        <w:t>«آگوست كنت» نيز اين تعبير را در مورد ابتدائى ترين ائينها قبول كرده است</w:t>
      </w:r>
      <w:r w:rsidR="004B339B">
        <w:rPr>
          <w:rtl/>
        </w:rPr>
        <w:t xml:space="preserve">. </w:t>
      </w:r>
    </w:p>
    <w:p w:rsidR="0091085A" w:rsidRDefault="0091085A" w:rsidP="0091085A">
      <w:pPr>
        <w:pStyle w:val="libNormal"/>
        <w:rPr>
          <w:rtl/>
        </w:rPr>
      </w:pPr>
      <w:r>
        <w:rPr>
          <w:rtl/>
        </w:rPr>
        <w:t>بنا به عقيده «تايلور»</w:t>
      </w:r>
      <w:r w:rsidR="004B339B">
        <w:rPr>
          <w:rtl/>
        </w:rPr>
        <w:t xml:space="preserve">، </w:t>
      </w:r>
      <w:r>
        <w:rPr>
          <w:rtl/>
        </w:rPr>
        <w:t>فتيشيسم روش ابتدائى بت پرستى در جوامع و اقوام غير متمدن است كه به حلول در برخى موجودات مادى باور داشتند دريانوردان پرتغالى در سفرهاى اكتشافى خود كه با بومى هاى جزاير آفريقا روبرو مى شدند</w:t>
      </w:r>
      <w:r w:rsidR="004B339B">
        <w:rPr>
          <w:rtl/>
        </w:rPr>
        <w:t xml:space="preserve">، </w:t>
      </w:r>
      <w:r>
        <w:rPr>
          <w:rtl/>
        </w:rPr>
        <w:t>مى ديدند كه برخى از اشي</w:t>
      </w:r>
      <w:r w:rsidR="002C1AFF">
        <w:rPr>
          <w:rtl/>
        </w:rPr>
        <w:t>أ</w:t>
      </w:r>
      <w:r w:rsidR="004B339B">
        <w:rPr>
          <w:rtl/>
        </w:rPr>
        <w:t xml:space="preserve">، </w:t>
      </w:r>
      <w:r>
        <w:rPr>
          <w:rtl/>
        </w:rPr>
        <w:t>گياهان</w:t>
      </w:r>
      <w:r w:rsidR="004B339B">
        <w:rPr>
          <w:rtl/>
        </w:rPr>
        <w:t xml:space="preserve">، </w:t>
      </w:r>
      <w:r>
        <w:rPr>
          <w:rtl/>
        </w:rPr>
        <w:t>حيوانات</w:t>
      </w:r>
      <w:r w:rsidR="004B339B">
        <w:rPr>
          <w:rtl/>
        </w:rPr>
        <w:t xml:space="preserve">، </w:t>
      </w:r>
      <w:r>
        <w:rPr>
          <w:rtl/>
        </w:rPr>
        <w:t>سنگهخا و مانند انها مورد پرستش و ستايش آن مردم است و براى ان اشي</w:t>
      </w:r>
      <w:r w:rsidR="002C1AFF">
        <w:rPr>
          <w:rtl/>
        </w:rPr>
        <w:t>أ</w:t>
      </w:r>
      <w:r>
        <w:rPr>
          <w:rtl/>
        </w:rPr>
        <w:t xml:space="preserve"> نفوذ و ت</w:t>
      </w:r>
      <w:r w:rsidR="002C1AFF">
        <w:rPr>
          <w:rtl/>
        </w:rPr>
        <w:t>أ</w:t>
      </w:r>
      <w:r>
        <w:rPr>
          <w:rtl/>
        </w:rPr>
        <w:t>ثيرات خارق العاده اى قائل اند</w:t>
      </w:r>
      <w:r w:rsidR="004B339B">
        <w:rPr>
          <w:rtl/>
        </w:rPr>
        <w:t xml:space="preserve">. </w:t>
      </w:r>
      <w:r>
        <w:rPr>
          <w:rtl/>
        </w:rPr>
        <w:t>از اين رهگذر بود كه پرتغاليها لغت «فتيش» يا «بت» را مناسب اين اشي</w:t>
      </w:r>
      <w:r w:rsidR="002C1AFF">
        <w:rPr>
          <w:rtl/>
        </w:rPr>
        <w:t>أ</w:t>
      </w:r>
      <w:r>
        <w:rPr>
          <w:rtl/>
        </w:rPr>
        <w:t xml:space="preserve"> ديده و آئين آنها را «فتيشيسم» ناميدند</w:t>
      </w:r>
      <w:r w:rsidR="004B339B">
        <w:rPr>
          <w:rtl/>
        </w:rPr>
        <w:t xml:space="preserve">... </w:t>
      </w:r>
      <w:r>
        <w:rPr>
          <w:rtl/>
        </w:rPr>
        <w:t>«بروس» براى «ارواح پرستى » نام ديگرى وضع كرد</w:t>
      </w:r>
      <w:r w:rsidR="004B339B">
        <w:rPr>
          <w:rtl/>
        </w:rPr>
        <w:t xml:space="preserve">. </w:t>
      </w:r>
      <w:r>
        <w:rPr>
          <w:rtl/>
        </w:rPr>
        <w:t>او اصطلاح «آنى ميسم» را براى روح پرستى بكار برد</w:t>
      </w:r>
      <w:r w:rsidR="004B339B">
        <w:rPr>
          <w:rtl/>
        </w:rPr>
        <w:t xml:space="preserve">... </w:t>
      </w:r>
      <w:r w:rsidR="00C15566" w:rsidRPr="00C15566">
        <w:rPr>
          <w:rStyle w:val="libFootnotenumChar"/>
          <w:rtl/>
        </w:rPr>
        <w:t>(63)</w:t>
      </w:r>
    </w:p>
    <w:p w:rsidR="0091085A" w:rsidRDefault="00255880" w:rsidP="00255880">
      <w:pPr>
        <w:pStyle w:val="Heading2"/>
        <w:rPr>
          <w:rtl/>
        </w:rPr>
      </w:pPr>
      <w:bookmarkStart w:id="41" w:name="_Toc368292781"/>
      <w:r>
        <w:rPr>
          <w:rtl/>
        </w:rPr>
        <w:lastRenderedPageBreak/>
        <w:t>انيميسم روح پرستى ؛</w:t>
      </w:r>
      <w:bookmarkEnd w:id="41"/>
    </w:p>
    <w:p w:rsidR="0091085A" w:rsidRDefault="00255880" w:rsidP="002A733D">
      <w:pPr>
        <w:pStyle w:val="Heading3"/>
        <w:rPr>
          <w:rtl/>
        </w:rPr>
      </w:pPr>
      <w:bookmarkStart w:id="42" w:name="_Toc368292782"/>
      <w:r>
        <w:rPr>
          <w:rtl/>
        </w:rPr>
        <w:t>انيميسم چيست ؟</w:t>
      </w:r>
      <w:bookmarkEnd w:id="42"/>
    </w:p>
    <w:p w:rsidR="0091085A" w:rsidRDefault="0091085A" w:rsidP="0091085A">
      <w:pPr>
        <w:pStyle w:val="libNormal"/>
        <w:rPr>
          <w:rtl/>
        </w:rPr>
      </w:pPr>
      <w:r>
        <w:rPr>
          <w:rtl/>
        </w:rPr>
        <w:t>«كلمه «دانيم» و «دانيمه» به معناى تحريك كردن و به هيجان آوردن</w:t>
      </w:r>
      <w:r w:rsidR="004B339B">
        <w:rPr>
          <w:rtl/>
        </w:rPr>
        <w:t xml:space="preserve">، </w:t>
      </w:r>
      <w:r>
        <w:rPr>
          <w:rtl/>
        </w:rPr>
        <w:t>از همان كلمه روح است</w:t>
      </w:r>
      <w:r w:rsidR="004B339B">
        <w:rPr>
          <w:rtl/>
        </w:rPr>
        <w:t xml:space="preserve">. </w:t>
      </w:r>
      <w:r>
        <w:rPr>
          <w:rtl/>
        </w:rPr>
        <w:t>روح يا روح پرستى نوعى مذهب ابتدائى است</w:t>
      </w:r>
      <w:r w:rsidR="004B339B">
        <w:rPr>
          <w:rtl/>
        </w:rPr>
        <w:t xml:space="preserve">، </w:t>
      </w:r>
      <w:r>
        <w:rPr>
          <w:rtl/>
        </w:rPr>
        <w:t>يا ابتدائى ترين مذهب عالم است</w:t>
      </w:r>
      <w:r w:rsidR="004B339B">
        <w:rPr>
          <w:rtl/>
        </w:rPr>
        <w:t xml:space="preserve">... </w:t>
      </w:r>
    </w:p>
    <w:p w:rsidR="0091085A" w:rsidRDefault="0091085A" w:rsidP="0091085A">
      <w:pPr>
        <w:pStyle w:val="libNormal"/>
        <w:rPr>
          <w:rtl/>
        </w:rPr>
      </w:pPr>
      <w:r>
        <w:rPr>
          <w:rtl/>
        </w:rPr>
        <w:t>روح پرستى به اين معنى است كه قبائل ابتدائى به وجود ارواح نامرئى خاصى معتقد بودند</w:t>
      </w:r>
      <w:r w:rsidR="004B339B">
        <w:rPr>
          <w:rtl/>
        </w:rPr>
        <w:t xml:space="preserve">. </w:t>
      </w:r>
      <w:r>
        <w:rPr>
          <w:rtl/>
        </w:rPr>
        <w:t>اين ارواح چه خصوصياتى دارند؟</w:t>
      </w:r>
    </w:p>
    <w:p w:rsidR="0091085A" w:rsidRDefault="0091085A" w:rsidP="0091085A">
      <w:pPr>
        <w:pStyle w:val="libNormal"/>
        <w:rPr>
          <w:rtl/>
        </w:rPr>
      </w:pPr>
      <w:r>
        <w:rPr>
          <w:rtl/>
        </w:rPr>
        <w:t>اولين خصوصياتشان اين است كه داراى شخصيت انسانى هستند</w:t>
      </w:r>
      <w:r w:rsidR="004B339B">
        <w:rPr>
          <w:rtl/>
        </w:rPr>
        <w:t xml:space="preserve">، </w:t>
      </w:r>
      <w:r>
        <w:rPr>
          <w:rtl/>
        </w:rPr>
        <w:t>آگاهى دارند</w:t>
      </w:r>
      <w:r w:rsidR="004B339B">
        <w:rPr>
          <w:rtl/>
        </w:rPr>
        <w:t xml:space="preserve">، </w:t>
      </w:r>
      <w:r>
        <w:rPr>
          <w:rtl/>
        </w:rPr>
        <w:t>اراده دارند</w:t>
      </w:r>
      <w:r w:rsidR="004B339B">
        <w:rPr>
          <w:rtl/>
        </w:rPr>
        <w:t xml:space="preserve">، </w:t>
      </w:r>
      <w:r>
        <w:rPr>
          <w:rtl/>
        </w:rPr>
        <w:t>كينه دارند</w:t>
      </w:r>
      <w:r w:rsidR="004B339B">
        <w:rPr>
          <w:rtl/>
        </w:rPr>
        <w:t xml:space="preserve">، </w:t>
      </w:r>
      <w:r>
        <w:rPr>
          <w:rtl/>
        </w:rPr>
        <w:t>نفرت و عشق و محبت دارند</w:t>
      </w:r>
      <w:r w:rsidR="004B339B">
        <w:rPr>
          <w:rtl/>
        </w:rPr>
        <w:t xml:space="preserve">، </w:t>
      </w:r>
      <w:r>
        <w:rPr>
          <w:rtl/>
        </w:rPr>
        <w:t>خدمت يا خيانت مى كنندك شومند يا مقدس و خيرند يا شر</w:t>
      </w:r>
      <w:r w:rsidR="004B339B">
        <w:rPr>
          <w:rtl/>
        </w:rPr>
        <w:t xml:space="preserve">. </w:t>
      </w:r>
      <w:r>
        <w:rPr>
          <w:rtl/>
        </w:rPr>
        <w:t>اينها همه صفات انسان است كه به ارواح داده شده است</w:t>
      </w:r>
      <w:r w:rsidR="004B339B">
        <w:rPr>
          <w:rtl/>
        </w:rPr>
        <w:t xml:space="preserve">. </w:t>
      </w:r>
      <w:r>
        <w:rPr>
          <w:rtl/>
        </w:rPr>
        <w:t>اين ارواح</w:t>
      </w:r>
      <w:r w:rsidR="004B339B">
        <w:rPr>
          <w:rtl/>
        </w:rPr>
        <w:t xml:space="preserve">، </w:t>
      </w:r>
      <w:r>
        <w:rPr>
          <w:rtl/>
        </w:rPr>
        <w:t>كه ارواح انسانى هستند</w:t>
      </w:r>
      <w:r w:rsidR="004B339B">
        <w:rPr>
          <w:rtl/>
        </w:rPr>
        <w:t xml:space="preserve">، </w:t>
      </w:r>
      <w:r>
        <w:rPr>
          <w:rtl/>
        </w:rPr>
        <w:t>انسان را زندگى و حيات و حركت مى بخشند</w:t>
      </w:r>
      <w:r w:rsidR="004B339B">
        <w:rPr>
          <w:rtl/>
        </w:rPr>
        <w:t xml:space="preserve">، </w:t>
      </w:r>
      <w:r>
        <w:rPr>
          <w:rtl/>
        </w:rPr>
        <w:t>دومين خصوصيت روح</w:t>
      </w:r>
      <w:r w:rsidR="004B339B">
        <w:rPr>
          <w:rtl/>
        </w:rPr>
        <w:t xml:space="preserve">، </w:t>
      </w:r>
      <w:r>
        <w:rPr>
          <w:rtl/>
        </w:rPr>
        <w:t>ماندگارى آنست</w:t>
      </w:r>
      <w:r w:rsidR="004B339B">
        <w:rPr>
          <w:rtl/>
        </w:rPr>
        <w:t xml:space="preserve">. </w:t>
      </w:r>
      <w:r>
        <w:rPr>
          <w:rtl/>
        </w:rPr>
        <w:t>بدوى مى گويد كه انسان وقتى مرد</w:t>
      </w:r>
      <w:r w:rsidR="004B339B">
        <w:rPr>
          <w:rtl/>
        </w:rPr>
        <w:t xml:space="preserve">، </w:t>
      </w:r>
      <w:r>
        <w:rPr>
          <w:rtl/>
        </w:rPr>
        <w:t>روحش باقى مى ماند</w:t>
      </w:r>
      <w:r w:rsidR="004B339B">
        <w:rPr>
          <w:rtl/>
        </w:rPr>
        <w:t xml:space="preserve">... </w:t>
      </w:r>
      <w:r>
        <w:rPr>
          <w:rtl/>
        </w:rPr>
        <w:t>روح نمى ميرد</w:t>
      </w:r>
      <w:r w:rsidR="004B339B">
        <w:rPr>
          <w:rtl/>
        </w:rPr>
        <w:t xml:space="preserve">، </w:t>
      </w:r>
      <w:r>
        <w:rPr>
          <w:rtl/>
        </w:rPr>
        <w:t>مى ماند</w:t>
      </w:r>
      <w:r w:rsidR="004B339B">
        <w:rPr>
          <w:rtl/>
        </w:rPr>
        <w:t xml:space="preserve">، </w:t>
      </w:r>
      <w:r>
        <w:rPr>
          <w:rtl/>
        </w:rPr>
        <w:t>يا به آسمان برمى گردد</w:t>
      </w:r>
      <w:r w:rsidR="004B339B">
        <w:rPr>
          <w:rtl/>
        </w:rPr>
        <w:t xml:space="preserve">، </w:t>
      </w:r>
      <w:r>
        <w:rPr>
          <w:rtl/>
        </w:rPr>
        <w:t>يا در تاريكى ها زندگيش را ادامه مى دهد</w:t>
      </w:r>
      <w:r w:rsidR="004B339B">
        <w:rPr>
          <w:rtl/>
        </w:rPr>
        <w:t xml:space="preserve">، </w:t>
      </w:r>
      <w:r>
        <w:rPr>
          <w:rtl/>
        </w:rPr>
        <w:t>يا در اعماق جنگلها</w:t>
      </w:r>
      <w:r w:rsidR="004B339B">
        <w:rPr>
          <w:rtl/>
        </w:rPr>
        <w:t xml:space="preserve">، </w:t>
      </w:r>
      <w:r>
        <w:rPr>
          <w:rtl/>
        </w:rPr>
        <w:t>يا در زواياى شهرها و يا اينكه به تعبير بسيارى از قبايل بدوى درست در كناره جنازه مى ماند و هميشه حافظ جنازه خويش است</w:t>
      </w:r>
      <w:r w:rsidR="004B339B">
        <w:rPr>
          <w:rtl/>
        </w:rPr>
        <w:t xml:space="preserve">. </w:t>
      </w:r>
      <w:r>
        <w:rPr>
          <w:rtl/>
        </w:rPr>
        <w:t>اين است كه روح چون حافظ جنازه خويش است و چون به سرنوشت تن خويش وابسته و دلبسته است</w:t>
      </w:r>
      <w:r w:rsidR="004B339B">
        <w:rPr>
          <w:rtl/>
        </w:rPr>
        <w:t xml:space="preserve">، </w:t>
      </w:r>
      <w:r>
        <w:rPr>
          <w:rtl/>
        </w:rPr>
        <w:t>احترام مى يابد</w:t>
      </w:r>
      <w:r w:rsidR="004B339B">
        <w:rPr>
          <w:rtl/>
        </w:rPr>
        <w:t xml:space="preserve">. </w:t>
      </w:r>
      <w:r>
        <w:rPr>
          <w:rtl/>
        </w:rPr>
        <w:t>و آنكه به جنازه بى حرمتى كند</w:t>
      </w:r>
      <w:r w:rsidR="004B339B">
        <w:rPr>
          <w:rtl/>
        </w:rPr>
        <w:t xml:space="preserve">، </w:t>
      </w:r>
      <w:r>
        <w:rPr>
          <w:rtl/>
        </w:rPr>
        <w:t>يا حرمتش بدارد</w:t>
      </w:r>
      <w:r w:rsidR="004B339B">
        <w:rPr>
          <w:rtl/>
        </w:rPr>
        <w:t xml:space="preserve">، </w:t>
      </w:r>
      <w:r>
        <w:rPr>
          <w:rtl/>
        </w:rPr>
        <w:t>از روح حافظ جنازه</w:t>
      </w:r>
      <w:r w:rsidR="004B339B">
        <w:rPr>
          <w:rtl/>
        </w:rPr>
        <w:t xml:space="preserve">، </w:t>
      </w:r>
      <w:r>
        <w:rPr>
          <w:rtl/>
        </w:rPr>
        <w:t>سزا مى بيند</w:t>
      </w:r>
      <w:r w:rsidR="004B339B">
        <w:rPr>
          <w:rtl/>
        </w:rPr>
        <w:t xml:space="preserve">. </w:t>
      </w:r>
      <w:r>
        <w:rPr>
          <w:rtl/>
        </w:rPr>
        <w:t>اگر بى حرمتى كرده باشد</w:t>
      </w:r>
      <w:r w:rsidR="004B339B">
        <w:rPr>
          <w:rtl/>
        </w:rPr>
        <w:t xml:space="preserve">، </w:t>
      </w:r>
      <w:r>
        <w:rPr>
          <w:rtl/>
        </w:rPr>
        <w:t>صدمه يم خورد و اگر حرمت داشته است</w:t>
      </w:r>
      <w:r w:rsidR="004B339B">
        <w:rPr>
          <w:rtl/>
        </w:rPr>
        <w:t xml:space="preserve">، </w:t>
      </w:r>
      <w:r>
        <w:rPr>
          <w:rtl/>
        </w:rPr>
        <w:t>جنازه را غذا داده است</w:t>
      </w:r>
      <w:r w:rsidR="004B339B">
        <w:rPr>
          <w:rtl/>
        </w:rPr>
        <w:t xml:space="preserve">، </w:t>
      </w:r>
      <w:r>
        <w:rPr>
          <w:rtl/>
        </w:rPr>
        <w:t>لباس پوشانده است ك تزئينات مرده را به او برگردانده است</w:t>
      </w:r>
      <w:r w:rsidR="004B339B">
        <w:rPr>
          <w:rtl/>
        </w:rPr>
        <w:t xml:space="preserve">، </w:t>
      </w:r>
      <w:r>
        <w:rPr>
          <w:rtl/>
        </w:rPr>
        <w:t>شديدا احترامش كرده است</w:t>
      </w:r>
      <w:r w:rsidR="004B339B">
        <w:rPr>
          <w:rtl/>
        </w:rPr>
        <w:t xml:space="preserve">، </w:t>
      </w:r>
      <w:r>
        <w:rPr>
          <w:rtl/>
        </w:rPr>
        <w:t xml:space="preserve">روح جنازه </w:t>
      </w:r>
      <w:r>
        <w:rPr>
          <w:rtl/>
        </w:rPr>
        <w:lastRenderedPageBreak/>
        <w:t>احترامش مى گذارد و حتى حفظش مى كند</w:t>
      </w:r>
      <w:r w:rsidR="004B339B">
        <w:rPr>
          <w:rtl/>
        </w:rPr>
        <w:t xml:space="preserve">، </w:t>
      </w:r>
      <w:r>
        <w:rPr>
          <w:rtl/>
        </w:rPr>
        <w:t>و مثل يك نگهبان</w:t>
      </w:r>
      <w:r w:rsidR="004B339B">
        <w:rPr>
          <w:rtl/>
        </w:rPr>
        <w:t xml:space="preserve">، </w:t>
      </w:r>
      <w:r>
        <w:rPr>
          <w:rtl/>
        </w:rPr>
        <w:t>پاسدار خانواده او است و موجب بركت و مصونيت افراد اين خانواده مى شود</w:t>
      </w:r>
      <w:r w:rsidR="004B339B">
        <w:rPr>
          <w:rtl/>
        </w:rPr>
        <w:t xml:space="preserve">... </w:t>
      </w:r>
    </w:p>
    <w:p w:rsidR="0091085A" w:rsidRDefault="0091085A" w:rsidP="0091085A">
      <w:pPr>
        <w:pStyle w:val="libNormal"/>
        <w:rPr>
          <w:rtl/>
        </w:rPr>
      </w:pPr>
      <w:r>
        <w:rPr>
          <w:rtl/>
        </w:rPr>
        <w:t>اساس بينش و اعتقاد در اين مذهب (انيميسم يا روح پرستى) اصالت روح است و مقصود از روح</w:t>
      </w:r>
      <w:r w:rsidR="004B339B">
        <w:rPr>
          <w:rtl/>
        </w:rPr>
        <w:t xml:space="preserve">، </w:t>
      </w:r>
      <w:r>
        <w:rPr>
          <w:rtl/>
        </w:rPr>
        <w:t>نيروى مرموزى است كه در فرد انسانى و انسانها و همچنين در اشي</w:t>
      </w:r>
      <w:r w:rsidR="002C1AFF">
        <w:rPr>
          <w:rtl/>
        </w:rPr>
        <w:t>أ</w:t>
      </w:r>
      <w:r>
        <w:rPr>
          <w:rtl/>
        </w:rPr>
        <w:t xml:space="preserve"> وجود دارد</w:t>
      </w:r>
      <w:r w:rsidR="004B339B">
        <w:rPr>
          <w:rtl/>
        </w:rPr>
        <w:t xml:space="preserve">. </w:t>
      </w:r>
      <w:r>
        <w:rPr>
          <w:rtl/>
        </w:rPr>
        <w:t>لوى برون مى گويد: اين روح</w:t>
      </w:r>
      <w:r w:rsidR="004B339B">
        <w:rPr>
          <w:rtl/>
        </w:rPr>
        <w:t xml:space="preserve">، </w:t>
      </w:r>
      <w:r>
        <w:rPr>
          <w:rtl/>
        </w:rPr>
        <w:t>با تصور و اعتقادى كه ما از روح داريم جداست</w:t>
      </w:r>
      <w:r w:rsidR="004B339B">
        <w:rPr>
          <w:rtl/>
        </w:rPr>
        <w:t xml:space="preserve">. </w:t>
      </w:r>
      <w:r>
        <w:rPr>
          <w:rtl/>
        </w:rPr>
        <w:t>انيميست ها (يعنى بدويان معتقد به اين روح) مى گويند كه : روح عبارت است از قوه مرموزى كه در اشي</w:t>
      </w:r>
      <w:r w:rsidR="002C1AFF">
        <w:rPr>
          <w:rtl/>
        </w:rPr>
        <w:t>أ</w:t>
      </w:r>
      <w:r>
        <w:rPr>
          <w:rtl/>
        </w:rPr>
        <w:t xml:space="preserve"> و افراد وجود دارد</w:t>
      </w:r>
      <w:r w:rsidR="004B339B">
        <w:rPr>
          <w:rtl/>
        </w:rPr>
        <w:t xml:space="preserve">. </w:t>
      </w:r>
      <w:r>
        <w:rPr>
          <w:rtl/>
        </w:rPr>
        <w:t>در صورتى كه ما معتقديم</w:t>
      </w:r>
      <w:r w:rsidR="004B339B">
        <w:rPr>
          <w:rtl/>
        </w:rPr>
        <w:t xml:space="preserve">، </w:t>
      </w:r>
      <w:r>
        <w:rPr>
          <w:rtl/>
        </w:rPr>
        <w:t>اشي</w:t>
      </w:r>
      <w:r w:rsidR="002C1AFF">
        <w:rPr>
          <w:rtl/>
        </w:rPr>
        <w:t>أ</w:t>
      </w:r>
      <w:r>
        <w:rPr>
          <w:rtl/>
        </w:rPr>
        <w:t xml:space="preserve"> مادى داراى روح نيستند</w:t>
      </w:r>
      <w:r w:rsidR="004B339B">
        <w:rPr>
          <w:rtl/>
        </w:rPr>
        <w:t xml:space="preserve">، </w:t>
      </w:r>
      <w:r>
        <w:rPr>
          <w:rtl/>
        </w:rPr>
        <w:t>و روح را عامل حيات و گرما و حركت بدنمان مى دانيم</w:t>
      </w:r>
      <w:r w:rsidR="004B339B">
        <w:rPr>
          <w:rtl/>
        </w:rPr>
        <w:t xml:space="preserve">، </w:t>
      </w:r>
      <w:r>
        <w:rPr>
          <w:rtl/>
        </w:rPr>
        <w:t>اما آنان به جزء سومى اعتقاد دارند كه غيز از جسم و روح است</w:t>
      </w:r>
      <w:r w:rsidR="004B339B">
        <w:rPr>
          <w:rtl/>
        </w:rPr>
        <w:t xml:space="preserve">. </w:t>
      </w:r>
      <w:r>
        <w:rPr>
          <w:rtl/>
        </w:rPr>
        <w:t>و انيميست ها به اين جزء سوم است كه روح مى گويند</w:t>
      </w:r>
      <w:r w:rsidR="004B339B">
        <w:rPr>
          <w:rtl/>
        </w:rPr>
        <w:t xml:space="preserve">. </w:t>
      </w:r>
      <w:r>
        <w:rPr>
          <w:rtl/>
        </w:rPr>
        <w:t>اسكيموها نيز به چنين جزء سومى معتقدند و مى گويند كه انسان درست شده است از روح</w:t>
      </w:r>
      <w:r w:rsidR="004B339B">
        <w:rPr>
          <w:rtl/>
        </w:rPr>
        <w:t xml:space="preserve">، </w:t>
      </w:r>
      <w:r>
        <w:rPr>
          <w:rtl/>
        </w:rPr>
        <w:t>از جسم و از اسم</w:t>
      </w:r>
      <w:r w:rsidR="004B339B">
        <w:rPr>
          <w:rtl/>
        </w:rPr>
        <w:t xml:space="preserve">... </w:t>
      </w:r>
      <w:r>
        <w:rPr>
          <w:rtl/>
        </w:rPr>
        <w:t>پس ‍ معلوم مى شود كه روح به معناى جان نيست و روح پرستى اعتقاد ابتدائى انسان است به يگانه بودن خويش و يا دو گانه بودن جهان ؛ به اين معنى كه جهان مادى و اشي</w:t>
      </w:r>
      <w:r w:rsidR="002C1AFF">
        <w:rPr>
          <w:rtl/>
        </w:rPr>
        <w:t>أ</w:t>
      </w:r>
      <w:r>
        <w:rPr>
          <w:rtl/>
        </w:rPr>
        <w:t xml:space="preserve"> طبيعت داراى روح هستند و انسان نيز داراى يك عنصر غير مرئى عينى به نام روح</w:t>
      </w:r>
      <w:r w:rsidR="004B339B">
        <w:rPr>
          <w:rtl/>
        </w:rPr>
        <w:t xml:space="preserve">، </w:t>
      </w:r>
      <w:r>
        <w:rPr>
          <w:rtl/>
        </w:rPr>
        <w:t>كه ارزش انسانى است</w:t>
      </w:r>
      <w:r w:rsidR="004B339B">
        <w:rPr>
          <w:rtl/>
        </w:rPr>
        <w:t xml:space="preserve">. </w:t>
      </w:r>
      <w:r>
        <w:rPr>
          <w:rtl/>
        </w:rPr>
        <w:t>و مهمتر اين است كه با اعتقاد به اين روح</w:t>
      </w:r>
      <w:r w:rsidR="004B339B">
        <w:rPr>
          <w:rtl/>
        </w:rPr>
        <w:t xml:space="preserve">، </w:t>
      </w:r>
      <w:r>
        <w:rPr>
          <w:rtl/>
        </w:rPr>
        <w:t>انسان ميان خود و طبيعت نوعى خويشاوندى احساس مى كند</w:t>
      </w:r>
      <w:r w:rsidR="004B339B">
        <w:rPr>
          <w:rtl/>
        </w:rPr>
        <w:t xml:space="preserve">. </w:t>
      </w:r>
      <w:r>
        <w:rPr>
          <w:rtl/>
        </w:rPr>
        <w:t>انسان بدوى چون اشي</w:t>
      </w:r>
      <w:r w:rsidR="002C1AFF">
        <w:rPr>
          <w:rtl/>
        </w:rPr>
        <w:t>أ</w:t>
      </w:r>
      <w:r>
        <w:rPr>
          <w:rtl/>
        </w:rPr>
        <w:t xml:space="preserve"> طبيعت را هم داراى روح مى داند (كه روح انسانى است) و چنانكه ما مى پنداريم اشي</w:t>
      </w:r>
      <w:r w:rsidR="002C1AFF">
        <w:rPr>
          <w:rtl/>
        </w:rPr>
        <w:t>أ</w:t>
      </w:r>
      <w:r>
        <w:rPr>
          <w:rtl/>
        </w:rPr>
        <w:t xml:space="preserve"> طبيعت را مرده احساس نمى كند و جامد نمى داند</w:t>
      </w:r>
      <w:r w:rsidR="004B339B">
        <w:rPr>
          <w:rtl/>
        </w:rPr>
        <w:t xml:space="preserve">، </w:t>
      </w:r>
      <w:r>
        <w:rPr>
          <w:rtl/>
        </w:rPr>
        <w:t>ميان خود و طبيعت به نوعى اتحاد مى رسد</w:t>
      </w:r>
      <w:r w:rsidR="004B339B">
        <w:rPr>
          <w:rtl/>
        </w:rPr>
        <w:t xml:space="preserve">. </w:t>
      </w:r>
      <w:r>
        <w:rPr>
          <w:rtl/>
        </w:rPr>
        <w:t>مسئله دوم</w:t>
      </w:r>
      <w:r w:rsidR="004B339B">
        <w:rPr>
          <w:rtl/>
        </w:rPr>
        <w:t xml:space="preserve">، </w:t>
      </w:r>
      <w:r>
        <w:rPr>
          <w:rtl/>
        </w:rPr>
        <w:t>مسئله نتناسخ است كه در اديان ابتدائى و بخصوص ‍ در انيميسم وجود دارد</w:t>
      </w:r>
      <w:r w:rsidR="004B339B">
        <w:rPr>
          <w:rtl/>
        </w:rPr>
        <w:t xml:space="preserve">. </w:t>
      </w:r>
      <w:r>
        <w:rPr>
          <w:rtl/>
        </w:rPr>
        <w:t>تناسخ به اين معنى است كه روح بعد از مرگ تن</w:t>
      </w:r>
      <w:r w:rsidR="004B339B">
        <w:rPr>
          <w:rtl/>
        </w:rPr>
        <w:t xml:space="preserve">، </w:t>
      </w:r>
      <w:r>
        <w:rPr>
          <w:rtl/>
        </w:rPr>
        <w:t>باقى مى ماند و به تنى ديگر برمى گردد و زندگيش را در حيات دومى ادامه مى دهد</w:t>
      </w:r>
      <w:r w:rsidR="004B339B">
        <w:rPr>
          <w:rtl/>
        </w:rPr>
        <w:t xml:space="preserve">، </w:t>
      </w:r>
      <w:r>
        <w:rPr>
          <w:rtl/>
        </w:rPr>
        <w:t xml:space="preserve">و </w:t>
      </w:r>
      <w:r>
        <w:rPr>
          <w:rtl/>
        </w:rPr>
        <w:lastRenderedPageBreak/>
        <w:t>پس از مرگ جسم دوم</w:t>
      </w:r>
      <w:r w:rsidR="004B339B">
        <w:rPr>
          <w:rtl/>
        </w:rPr>
        <w:t xml:space="preserve">، </w:t>
      </w:r>
      <w:r>
        <w:rPr>
          <w:rtl/>
        </w:rPr>
        <w:t>يا به عالم ارواح برمى گردد و يا در جسم سومى خانه مى گيرد</w:t>
      </w:r>
      <w:r w:rsidR="004B339B">
        <w:rPr>
          <w:rtl/>
        </w:rPr>
        <w:t xml:space="preserve">. </w:t>
      </w:r>
      <w:r>
        <w:rPr>
          <w:rtl/>
        </w:rPr>
        <w:t>اين تن سوم و چهارم و پنجم و</w:t>
      </w:r>
      <w:r w:rsidR="004B339B">
        <w:rPr>
          <w:rtl/>
        </w:rPr>
        <w:t xml:space="preserve">... </w:t>
      </w:r>
      <w:r>
        <w:rPr>
          <w:rtl/>
        </w:rPr>
        <w:t>گاهى ممكن است انسان باشد و گاهى حيوان</w:t>
      </w:r>
      <w:r w:rsidR="004B339B">
        <w:rPr>
          <w:rtl/>
        </w:rPr>
        <w:t xml:space="preserve">، </w:t>
      </w:r>
      <w:r>
        <w:rPr>
          <w:rtl/>
        </w:rPr>
        <w:t>گاهى ممكن است نبات باشد و گاه سنگ</w:t>
      </w:r>
      <w:r w:rsidR="004B339B">
        <w:rPr>
          <w:rtl/>
        </w:rPr>
        <w:t xml:space="preserve">. </w:t>
      </w:r>
      <w:r>
        <w:rPr>
          <w:rtl/>
        </w:rPr>
        <w:t>بنابراين فكر تناسخ كه در مذاهب هند و در بعضى از فرقه هاى غير رسمى اسلامى هم هست</w:t>
      </w:r>
      <w:r w:rsidR="004B339B">
        <w:rPr>
          <w:rtl/>
        </w:rPr>
        <w:t xml:space="preserve">، </w:t>
      </w:r>
      <w:r>
        <w:rPr>
          <w:rtl/>
        </w:rPr>
        <w:t>فكرى ابتدائى و از بدوى ترين مذاهب عالم است</w:t>
      </w:r>
      <w:r w:rsidR="004B339B">
        <w:rPr>
          <w:rtl/>
        </w:rPr>
        <w:t xml:space="preserve">. </w:t>
      </w:r>
      <w:r>
        <w:rPr>
          <w:rtl/>
        </w:rPr>
        <w:t xml:space="preserve">» </w:t>
      </w:r>
      <w:r w:rsidR="00C15566" w:rsidRPr="00C15566">
        <w:rPr>
          <w:rStyle w:val="libFootnotenumChar"/>
          <w:rtl/>
        </w:rPr>
        <w:t>(64)</w:t>
      </w:r>
    </w:p>
    <w:p w:rsidR="0091085A" w:rsidRDefault="00255880" w:rsidP="002A733D">
      <w:pPr>
        <w:pStyle w:val="Heading3"/>
        <w:rPr>
          <w:rtl/>
        </w:rPr>
      </w:pPr>
      <w:bookmarkStart w:id="43" w:name="_Toc368292783"/>
      <w:r>
        <w:rPr>
          <w:rtl/>
        </w:rPr>
        <w:t>اشكال مختلف جان پرستى</w:t>
      </w:r>
      <w:bookmarkEnd w:id="43"/>
    </w:p>
    <w:p w:rsidR="0091085A" w:rsidRDefault="0091085A" w:rsidP="0091085A">
      <w:pPr>
        <w:pStyle w:val="libNormal"/>
        <w:rPr>
          <w:rtl/>
        </w:rPr>
      </w:pPr>
      <w:r>
        <w:rPr>
          <w:rtl/>
        </w:rPr>
        <w:t>«فليسين شاله» مى گويد: «جان پرستى را از ادراكات مذهبى مجاور آن نمى توان جدا كرد: در اين دين افكار «مانا» و تابو» و عقيده به نياكان افسانه اى و زندگى پس از مرگ يافت مى شود</w:t>
      </w:r>
      <w:r w:rsidR="004B339B">
        <w:rPr>
          <w:rtl/>
        </w:rPr>
        <w:t xml:space="preserve">. </w:t>
      </w:r>
      <w:r>
        <w:rPr>
          <w:rtl/>
        </w:rPr>
        <w:t>جان پرستى دين جامعه هاى متعددى است كه از قبائل استراليائى مترقى تر است و مى توان آن را با جامعه هائى كه بين عهد بدوى و تمدن قديم وجود دارد تطبيق كرد</w:t>
      </w:r>
      <w:r w:rsidR="004B339B">
        <w:rPr>
          <w:rtl/>
        </w:rPr>
        <w:t xml:space="preserve">. </w:t>
      </w:r>
      <w:r>
        <w:rPr>
          <w:rtl/>
        </w:rPr>
        <w:t>مانند: جامعه هاى سياهان آفريقائى غير مسلمان و پلينزى و بوميان فعلى آمريكا و جمعيت اسكيموها</w:t>
      </w:r>
      <w:r w:rsidR="004B339B">
        <w:rPr>
          <w:rtl/>
        </w:rPr>
        <w:t xml:space="preserve">. </w:t>
      </w:r>
      <w:r>
        <w:rPr>
          <w:rtl/>
        </w:rPr>
        <w:t>بدويان معتقدند روح در بعضى از قسمتهاى جسم قرار دارد</w:t>
      </w:r>
      <w:r w:rsidR="004B339B">
        <w:rPr>
          <w:rtl/>
        </w:rPr>
        <w:t xml:space="preserve">. </w:t>
      </w:r>
      <w:r>
        <w:rPr>
          <w:rtl/>
        </w:rPr>
        <w:t>مردم استراليا آن را در چربى و كليه ها ساكن مى دانند</w:t>
      </w:r>
      <w:r w:rsidR="004B339B">
        <w:rPr>
          <w:rtl/>
        </w:rPr>
        <w:t xml:space="preserve">. </w:t>
      </w:r>
      <w:r>
        <w:rPr>
          <w:rtl/>
        </w:rPr>
        <w:t>به عقيده آنان بدون اينكه انسان بميرد</w:t>
      </w:r>
      <w:r w:rsidR="004B339B">
        <w:rPr>
          <w:rtl/>
        </w:rPr>
        <w:t xml:space="preserve">، </w:t>
      </w:r>
      <w:r>
        <w:rPr>
          <w:rtl/>
        </w:rPr>
        <w:t>روح مى تواند موقتا بدن را ترك نمايد و از فاصله دور بر آن نظارت داشته باشد</w:t>
      </w:r>
      <w:r w:rsidR="004B339B">
        <w:rPr>
          <w:rtl/>
        </w:rPr>
        <w:t xml:space="preserve">. </w:t>
      </w:r>
      <w:r>
        <w:rPr>
          <w:rtl/>
        </w:rPr>
        <w:t>فرازر مى نويسد: روح ممكن است دزديده شود يا از ميان برود و يا مراجعت نمايد و در بعضى موارد تعويض گردد</w:t>
      </w:r>
      <w:r w:rsidR="004B339B">
        <w:rPr>
          <w:rtl/>
        </w:rPr>
        <w:t xml:space="preserve">. </w:t>
      </w:r>
      <w:r>
        <w:rPr>
          <w:rtl/>
        </w:rPr>
        <w:t>در نزد بوميان سرخ پوست شروكيس در ممالك متحده آمريكا رايج است كه در يك نبرد</w:t>
      </w:r>
      <w:r w:rsidR="004B339B">
        <w:rPr>
          <w:rtl/>
        </w:rPr>
        <w:t xml:space="preserve">، </w:t>
      </w:r>
      <w:r>
        <w:rPr>
          <w:rtl/>
        </w:rPr>
        <w:t>رئيسى روح خود را در بالاى شاخه درختى جان داد</w:t>
      </w:r>
      <w:r w:rsidR="004B339B">
        <w:rPr>
          <w:rtl/>
        </w:rPr>
        <w:t xml:space="preserve">. </w:t>
      </w:r>
      <w:r>
        <w:rPr>
          <w:rtl/>
        </w:rPr>
        <w:t>دشمن به طرف وى تيراندازى كرد ولى نتوانست او را بكشد و يا زخمى سازد</w:t>
      </w:r>
      <w:r w:rsidR="004B339B">
        <w:rPr>
          <w:rtl/>
        </w:rPr>
        <w:t xml:space="preserve">. </w:t>
      </w:r>
      <w:r>
        <w:rPr>
          <w:rtl/>
        </w:rPr>
        <w:t>حريف به حيله جنگى او پى برد و وسط شاخه ها را قدف قرار داد</w:t>
      </w:r>
      <w:r w:rsidR="004B339B">
        <w:rPr>
          <w:rtl/>
        </w:rPr>
        <w:t xml:space="preserve">، </w:t>
      </w:r>
      <w:r>
        <w:rPr>
          <w:rtl/>
        </w:rPr>
        <w:t>آنگاه آن شخص ‍ افتاد و كشته شد</w:t>
      </w:r>
      <w:r w:rsidR="004B339B">
        <w:rPr>
          <w:rtl/>
        </w:rPr>
        <w:t xml:space="preserve">. </w:t>
      </w:r>
      <w:r>
        <w:rPr>
          <w:rtl/>
        </w:rPr>
        <w:t>در نظر بدوى فرديت در سطح خارجى انسان متوقف نمى گردد</w:t>
      </w:r>
      <w:r w:rsidR="004B339B">
        <w:rPr>
          <w:rtl/>
        </w:rPr>
        <w:t xml:space="preserve">. </w:t>
      </w:r>
      <w:r>
        <w:rPr>
          <w:rtl/>
        </w:rPr>
        <w:t xml:space="preserve">روحيه بدوى آنچه را كه مانند مو و پشم </w:t>
      </w:r>
      <w:r>
        <w:rPr>
          <w:rtl/>
        </w:rPr>
        <w:lastRenderedPageBreak/>
        <w:t>و ناخن در او رشد مى كند و يا چون ترشح</w:t>
      </w:r>
      <w:r w:rsidR="004B339B">
        <w:rPr>
          <w:rtl/>
        </w:rPr>
        <w:t xml:space="preserve">، </w:t>
      </w:r>
      <w:r>
        <w:rPr>
          <w:rtl/>
        </w:rPr>
        <w:t>مدفوع و اشك و بول و نطفه و عرق از وى خارج مى گردد</w:t>
      </w:r>
      <w:r w:rsidR="004B339B">
        <w:rPr>
          <w:rtl/>
        </w:rPr>
        <w:t xml:space="preserve">، </w:t>
      </w:r>
      <w:r>
        <w:rPr>
          <w:rtl/>
        </w:rPr>
        <w:t>از خود مى داند</w:t>
      </w:r>
      <w:r w:rsidR="004B339B">
        <w:rPr>
          <w:rtl/>
        </w:rPr>
        <w:t xml:space="preserve">. </w:t>
      </w:r>
      <w:r>
        <w:rPr>
          <w:rtl/>
        </w:rPr>
        <w:t>اگر جادو بر روى اينها انجام گردد در روى بدن اثر مى كند</w:t>
      </w:r>
      <w:r w:rsidR="004B339B">
        <w:rPr>
          <w:rtl/>
        </w:rPr>
        <w:t xml:space="preserve">، </w:t>
      </w:r>
      <w:r>
        <w:rPr>
          <w:rtl/>
        </w:rPr>
        <w:t>زيرا اينها اعضاى مكمل بدن است</w:t>
      </w:r>
      <w:r w:rsidR="004B339B">
        <w:rPr>
          <w:rtl/>
        </w:rPr>
        <w:t xml:space="preserve">. </w:t>
      </w:r>
    </w:p>
    <w:p w:rsidR="0091085A" w:rsidRDefault="0091085A" w:rsidP="0091085A">
      <w:pPr>
        <w:pStyle w:val="libNormal"/>
        <w:rPr>
          <w:rtl/>
        </w:rPr>
      </w:pPr>
      <w:r>
        <w:rPr>
          <w:rtl/>
        </w:rPr>
        <w:t>از اين نظر مراقبت مى كنند كه موى بدن يا ترشح و مدفوع به دست شخص ‍ ثالثى نيفتد و سوء قصدى بكار نرود</w:t>
      </w:r>
      <w:r w:rsidR="004B339B">
        <w:rPr>
          <w:rtl/>
        </w:rPr>
        <w:t xml:space="preserve">. </w:t>
      </w:r>
      <w:r>
        <w:rPr>
          <w:rtl/>
        </w:rPr>
        <w:t>در هر حال رعايت اينگونه امور براى حفظ زندگانى لازم است</w:t>
      </w:r>
      <w:r w:rsidR="004B339B">
        <w:rPr>
          <w:rtl/>
        </w:rPr>
        <w:t xml:space="preserve">... </w:t>
      </w:r>
    </w:p>
    <w:p w:rsidR="0091085A" w:rsidRDefault="0091085A" w:rsidP="0091085A">
      <w:pPr>
        <w:pStyle w:val="libNormal"/>
        <w:rPr>
          <w:rtl/>
        </w:rPr>
      </w:pPr>
      <w:r>
        <w:rPr>
          <w:rtl/>
        </w:rPr>
        <w:t>راس موسن مى نويسد: در نظر اسكيموها انسان از سه قسمت جسم و روح و نام تركيب شده است</w:t>
      </w:r>
      <w:r w:rsidR="004B339B">
        <w:rPr>
          <w:rtl/>
        </w:rPr>
        <w:t xml:space="preserve">... </w:t>
      </w:r>
    </w:p>
    <w:p w:rsidR="0091085A" w:rsidRDefault="0091085A" w:rsidP="0091085A">
      <w:pPr>
        <w:pStyle w:val="libNormal"/>
        <w:rPr>
          <w:rtl/>
        </w:rPr>
      </w:pPr>
      <w:r>
        <w:rPr>
          <w:rtl/>
        </w:rPr>
        <w:t>در بعضى از جامعه ها</w:t>
      </w:r>
      <w:r w:rsidR="004B339B">
        <w:rPr>
          <w:rtl/>
        </w:rPr>
        <w:t xml:space="preserve">، </w:t>
      </w:r>
      <w:r>
        <w:rPr>
          <w:rtl/>
        </w:rPr>
        <w:t>در هنگام مرگ</w:t>
      </w:r>
      <w:r w:rsidR="004B339B">
        <w:rPr>
          <w:rtl/>
        </w:rPr>
        <w:t xml:space="preserve">، </w:t>
      </w:r>
      <w:r>
        <w:rPr>
          <w:rtl/>
        </w:rPr>
        <w:t>اسباب خانه و اشيائى را كه متعلق به فرد است</w:t>
      </w:r>
      <w:r w:rsidR="004B339B">
        <w:rPr>
          <w:rtl/>
        </w:rPr>
        <w:t xml:space="preserve">، </w:t>
      </w:r>
      <w:r>
        <w:rPr>
          <w:rtl/>
        </w:rPr>
        <w:t>مى سوزانند</w:t>
      </w:r>
      <w:r w:rsidR="004B339B">
        <w:rPr>
          <w:rtl/>
        </w:rPr>
        <w:t xml:space="preserve">. </w:t>
      </w:r>
      <w:r>
        <w:rPr>
          <w:rtl/>
        </w:rPr>
        <w:t>مرگ يعنى : اصل زندگى كه روح نام دارد</w:t>
      </w:r>
      <w:r w:rsidR="004B339B">
        <w:rPr>
          <w:rtl/>
        </w:rPr>
        <w:t xml:space="preserve">، </w:t>
      </w:r>
      <w:r>
        <w:rPr>
          <w:rtl/>
        </w:rPr>
        <w:t>براى هميشه بدن را ترك مى كند ولى در كنار جسد باقى مى ماند</w:t>
      </w:r>
      <w:r w:rsidR="004B339B">
        <w:rPr>
          <w:rtl/>
        </w:rPr>
        <w:t xml:space="preserve">.... </w:t>
      </w:r>
      <w:r>
        <w:rPr>
          <w:rtl/>
        </w:rPr>
        <w:t>مردگان مانند زندگان زندگى مى كنند؛ جهان اموات نقطه مقابل عالم زندگى است</w:t>
      </w:r>
      <w:r w:rsidR="004B339B">
        <w:rPr>
          <w:rtl/>
        </w:rPr>
        <w:t xml:space="preserve">. </w:t>
      </w:r>
      <w:r>
        <w:rPr>
          <w:rtl/>
        </w:rPr>
        <w:t>شب مردگان روز زندگان است</w:t>
      </w:r>
      <w:r w:rsidR="004B339B">
        <w:rPr>
          <w:rtl/>
        </w:rPr>
        <w:t xml:space="preserve">. </w:t>
      </w:r>
      <w:r>
        <w:rPr>
          <w:rtl/>
        </w:rPr>
        <w:t>شبها به زمين آيند و ملاقات با آنها خطرناك است</w:t>
      </w:r>
      <w:r w:rsidR="004B339B">
        <w:rPr>
          <w:rtl/>
        </w:rPr>
        <w:t xml:space="preserve">. </w:t>
      </w:r>
      <w:r>
        <w:rPr>
          <w:rtl/>
        </w:rPr>
        <w:t>جامعه مردگان مانند زندگان به طايفه و قبيله تقسيم مى شود</w:t>
      </w:r>
      <w:r w:rsidR="004B339B">
        <w:rPr>
          <w:rtl/>
        </w:rPr>
        <w:t xml:space="preserve">. </w:t>
      </w:r>
      <w:r>
        <w:rPr>
          <w:rtl/>
        </w:rPr>
        <w:t>ممكن است مردگان دوباره به شكل انسان در آيند يا بكلى ناپديد گردند</w:t>
      </w:r>
      <w:r w:rsidR="004B339B">
        <w:rPr>
          <w:rtl/>
        </w:rPr>
        <w:t xml:space="preserve">. </w:t>
      </w:r>
      <w:r>
        <w:rPr>
          <w:rtl/>
        </w:rPr>
        <w:t>عقيده به زندگى پس از مرگ وجود دارد ولى در هيچ جا آن را لايتناهى نمى دانند و معتقدند كه اموات نيز در جهان ديگر مى ميرند</w:t>
      </w:r>
      <w:r w:rsidR="004B339B">
        <w:rPr>
          <w:rtl/>
        </w:rPr>
        <w:t xml:space="preserve">. </w:t>
      </w:r>
      <w:r>
        <w:rPr>
          <w:rtl/>
        </w:rPr>
        <w:t xml:space="preserve">» </w:t>
      </w:r>
      <w:r w:rsidR="00C15566" w:rsidRPr="00C15566">
        <w:rPr>
          <w:rStyle w:val="libFootnotenumChar"/>
          <w:rtl/>
        </w:rPr>
        <w:t>(65)</w:t>
      </w:r>
    </w:p>
    <w:p w:rsidR="0091085A" w:rsidRDefault="0091085A" w:rsidP="0091085A">
      <w:pPr>
        <w:pStyle w:val="libNormal"/>
        <w:rPr>
          <w:rtl/>
        </w:rPr>
      </w:pPr>
      <w:r>
        <w:rPr>
          <w:rtl/>
        </w:rPr>
        <w:t>مقصود از «آنى ميسم» يا جان گرائى عقيده و آئين كسانى است كه در جميع كائنات</w:t>
      </w:r>
      <w:r w:rsidR="004B339B">
        <w:rPr>
          <w:rtl/>
        </w:rPr>
        <w:t xml:space="preserve">، </w:t>
      </w:r>
      <w:r>
        <w:rPr>
          <w:rtl/>
        </w:rPr>
        <w:t>روحى را مستقر مى پندارند</w:t>
      </w:r>
      <w:r w:rsidR="004B339B">
        <w:rPr>
          <w:rtl/>
        </w:rPr>
        <w:t xml:space="preserve">. </w:t>
      </w:r>
      <w:r>
        <w:rPr>
          <w:rtl/>
        </w:rPr>
        <w:t>اين آئين را نخست فتيشيسم مى ناميدند</w:t>
      </w:r>
      <w:r w:rsidR="004B339B">
        <w:rPr>
          <w:rtl/>
        </w:rPr>
        <w:t xml:space="preserve">... </w:t>
      </w:r>
      <w:r>
        <w:rPr>
          <w:rtl/>
        </w:rPr>
        <w:t>«آنى ميسم» را از ساير آئين هاى ساده بدوى و بت پرستى به سختى مى توان مشخص و ممتاز ساخت</w:t>
      </w:r>
      <w:r w:rsidR="004B339B">
        <w:rPr>
          <w:rtl/>
        </w:rPr>
        <w:t xml:space="preserve">، </w:t>
      </w:r>
      <w:r>
        <w:rPr>
          <w:rtl/>
        </w:rPr>
        <w:t>چه آنكه در بسيارى از مبادى با هم مشتركند</w:t>
      </w:r>
      <w:r w:rsidR="004B339B">
        <w:rPr>
          <w:rtl/>
        </w:rPr>
        <w:t xml:space="preserve">. </w:t>
      </w:r>
      <w:r>
        <w:rPr>
          <w:rtl/>
        </w:rPr>
        <w:t>مثلا مانا و تابو كه در «توتميسم» از اركان آن محسوب بوده</w:t>
      </w:r>
      <w:r w:rsidR="004B339B">
        <w:rPr>
          <w:rtl/>
        </w:rPr>
        <w:t xml:space="preserve">، </w:t>
      </w:r>
      <w:r>
        <w:rPr>
          <w:rtl/>
        </w:rPr>
        <w:t xml:space="preserve">در آنى ميسم نيز وجود </w:t>
      </w:r>
      <w:r>
        <w:rPr>
          <w:rtl/>
        </w:rPr>
        <w:lastRenderedPageBreak/>
        <w:t>دارد</w:t>
      </w:r>
      <w:r w:rsidR="004B339B">
        <w:rPr>
          <w:rtl/>
        </w:rPr>
        <w:t xml:space="preserve">. </w:t>
      </w:r>
      <w:r>
        <w:rPr>
          <w:rtl/>
        </w:rPr>
        <w:t>ولى در عين حال «آنى ميسم» را مى توان يك مرحله بالاتر از توتميسم دانست</w:t>
      </w:r>
      <w:r w:rsidR="004B339B">
        <w:rPr>
          <w:rtl/>
        </w:rPr>
        <w:t xml:space="preserve">. </w:t>
      </w:r>
    </w:p>
    <w:p w:rsidR="0091085A" w:rsidRDefault="0091085A" w:rsidP="0091085A">
      <w:pPr>
        <w:pStyle w:val="libNormal"/>
        <w:rPr>
          <w:rtl/>
        </w:rPr>
      </w:pPr>
      <w:r>
        <w:rPr>
          <w:rtl/>
        </w:rPr>
        <w:t>در آنى ميسم «ارواح و نفوس» نقش اساسى عالم را به عهده دارند و جهان آكنده و مملو از ارواح و نفوس موذى و مفيد است</w:t>
      </w:r>
      <w:r w:rsidR="004B339B">
        <w:rPr>
          <w:rtl/>
        </w:rPr>
        <w:t xml:space="preserve">. </w:t>
      </w:r>
    </w:p>
    <w:p w:rsidR="0091085A" w:rsidRDefault="00255880" w:rsidP="00F322FB">
      <w:pPr>
        <w:pStyle w:val="Heading3"/>
        <w:rPr>
          <w:rtl/>
        </w:rPr>
      </w:pPr>
      <w:bookmarkStart w:id="44" w:name="_Toc368292784"/>
      <w:r>
        <w:rPr>
          <w:rtl/>
        </w:rPr>
        <w:t>جايگاه سحر و جادو در آنى ميسم</w:t>
      </w:r>
      <w:bookmarkEnd w:id="44"/>
    </w:p>
    <w:p w:rsidR="0091085A" w:rsidRDefault="004B339B" w:rsidP="0091085A">
      <w:pPr>
        <w:pStyle w:val="libNormal"/>
        <w:rPr>
          <w:rtl/>
        </w:rPr>
      </w:pPr>
      <w:r>
        <w:rPr>
          <w:rtl/>
        </w:rPr>
        <w:t xml:space="preserve">... </w:t>
      </w:r>
      <w:r w:rsidR="0091085A">
        <w:rPr>
          <w:rtl/>
        </w:rPr>
        <w:t>سحر و كهانت در آنى ميسم به منزله فنون حربى و نيرنگهاى جنگى است كه در پرتو آن ممكن است آدمى بر دشمن فائق آيد</w:t>
      </w:r>
      <w:r>
        <w:rPr>
          <w:rtl/>
        </w:rPr>
        <w:t xml:space="preserve">. </w:t>
      </w:r>
      <w:r w:rsidR="0091085A">
        <w:rPr>
          <w:rtl/>
        </w:rPr>
        <w:t>پيروان آئين ارواح پرستى معتقدند كه اگر الفاظ و جملات با صداى بلند و آهنگ خاص تكرار شوند</w:t>
      </w:r>
      <w:r>
        <w:rPr>
          <w:rtl/>
        </w:rPr>
        <w:t xml:space="preserve">، </w:t>
      </w:r>
      <w:r w:rsidR="0091085A">
        <w:rPr>
          <w:rtl/>
        </w:rPr>
        <w:t>داراى اثرى خاصند! مثلا اگر با ترتيب مذكور گفته : «طوطى پريده</w:t>
      </w:r>
      <w:r>
        <w:rPr>
          <w:rtl/>
        </w:rPr>
        <w:t xml:space="preserve">، </w:t>
      </w:r>
      <w:r w:rsidR="0091085A">
        <w:rPr>
          <w:rtl/>
        </w:rPr>
        <w:t>طيطو پريده</w:t>
      </w:r>
      <w:r>
        <w:rPr>
          <w:rtl/>
        </w:rPr>
        <w:t xml:space="preserve">، </w:t>
      </w:r>
      <w:r w:rsidR="0091085A">
        <w:rPr>
          <w:rtl/>
        </w:rPr>
        <w:t>سلوى پريده</w:t>
      </w:r>
      <w:r>
        <w:rPr>
          <w:rtl/>
        </w:rPr>
        <w:t xml:space="preserve">، </w:t>
      </w:r>
      <w:r w:rsidR="0091085A">
        <w:rPr>
          <w:rtl/>
        </w:rPr>
        <w:t>بيمارى پريده » در رفع بيمارى مؤ ثر است !! و گاه محاكات و تقليد و تف</w:t>
      </w:r>
      <w:r w:rsidR="002C1AFF">
        <w:rPr>
          <w:rtl/>
        </w:rPr>
        <w:t>أ</w:t>
      </w:r>
      <w:r w:rsidR="0091085A">
        <w:rPr>
          <w:rtl/>
        </w:rPr>
        <w:t>ل و تطير را مؤ ثر مى دانند</w:t>
      </w:r>
      <w:r>
        <w:rPr>
          <w:rtl/>
        </w:rPr>
        <w:t xml:space="preserve">، </w:t>
      </w:r>
      <w:r w:rsidR="0091085A">
        <w:rPr>
          <w:rtl/>
        </w:rPr>
        <w:t>مثلا ريختن آب را در فضا با آداب مخصوص كه به صورت باران سرازير شود</w:t>
      </w:r>
      <w:r>
        <w:rPr>
          <w:rtl/>
        </w:rPr>
        <w:t xml:space="preserve">، </w:t>
      </w:r>
      <w:r w:rsidR="0091085A">
        <w:rPr>
          <w:rtl/>
        </w:rPr>
        <w:t>در آمدن باران مؤ ثر مى دانند! اكثر نقشها و تصاوير مفصوم و نامفهوم و حتى زينت الاتى كه مردان و زنان با خود داشتند</w:t>
      </w:r>
      <w:r>
        <w:rPr>
          <w:rtl/>
        </w:rPr>
        <w:t xml:space="preserve">، </w:t>
      </w:r>
      <w:r w:rsidR="0091085A">
        <w:rPr>
          <w:rtl/>
        </w:rPr>
        <w:t>انواعى از طلسمات و حرزها و براى مقابله با ارواح موذيه بود</w:t>
      </w:r>
      <w:r>
        <w:rPr>
          <w:rtl/>
        </w:rPr>
        <w:t xml:space="preserve">. </w:t>
      </w:r>
      <w:r w:rsidR="0091085A">
        <w:rPr>
          <w:rtl/>
        </w:rPr>
        <w:t>اهالى «فوئزى» (قبائل بومى آمريكاى جنوبى و تنگه ماژلان) به ارواح و نفوس فراوانى كه همه تاثيرات و انقلابات طبيعت را از آنها مى دانند و به زبان بومى خود آن را اوالاپاتو مى نامند</w:t>
      </w:r>
      <w:r>
        <w:rPr>
          <w:rtl/>
        </w:rPr>
        <w:t xml:space="preserve">، </w:t>
      </w:r>
      <w:r w:rsidR="0091085A">
        <w:rPr>
          <w:rtl/>
        </w:rPr>
        <w:t>معتقدند</w:t>
      </w:r>
      <w:r>
        <w:rPr>
          <w:rtl/>
        </w:rPr>
        <w:t xml:space="preserve">. </w:t>
      </w:r>
      <w:r w:rsidR="0091085A">
        <w:rPr>
          <w:rtl/>
        </w:rPr>
        <w:t>اكثر قبائل استراليائى چون مردم : نوول گينه (جزاير شمالى استراليا) و نوول زلاند (شرق استراليا) و</w:t>
      </w:r>
      <w:r>
        <w:rPr>
          <w:rtl/>
        </w:rPr>
        <w:t xml:space="preserve">... </w:t>
      </w:r>
      <w:r w:rsidR="0091085A">
        <w:rPr>
          <w:rtl/>
        </w:rPr>
        <w:t>و قبائل بومى آمريكاى شمالى و جنوبى چون : ياهاگان و هوپى سرى ماكوزى</w:t>
      </w:r>
      <w:r>
        <w:rPr>
          <w:rtl/>
        </w:rPr>
        <w:t xml:space="preserve">، </w:t>
      </w:r>
      <w:r w:rsidR="0091085A">
        <w:rPr>
          <w:rtl/>
        </w:rPr>
        <w:t>گيس</w:t>
      </w:r>
      <w:r>
        <w:rPr>
          <w:rtl/>
        </w:rPr>
        <w:t xml:space="preserve">، </w:t>
      </w:r>
      <w:r w:rsidR="0091085A">
        <w:rPr>
          <w:rtl/>
        </w:rPr>
        <w:t>كارائيب</w:t>
      </w:r>
      <w:r>
        <w:rPr>
          <w:rtl/>
        </w:rPr>
        <w:t xml:space="preserve">، </w:t>
      </w:r>
      <w:r w:rsidR="0091085A">
        <w:rPr>
          <w:rtl/>
        </w:rPr>
        <w:t>سيو</w:t>
      </w:r>
      <w:r>
        <w:rPr>
          <w:rtl/>
        </w:rPr>
        <w:t xml:space="preserve">، </w:t>
      </w:r>
      <w:r w:rsidR="0091085A">
        <w:rPr>
          <w:rtl/>
        </w:rPr>
        <w:t>داكوتا</w:t>
      </w:r>
      <w:r>
        <w:rPr>
          <w:rtl/>
        </w:rPr>
        <w:t xml:space="preserve">، </w:t>
      </w:r>
      <w:r w:rsidR="0091085A">
        <w:rPr>
          <w:rtl/>
        </w:rPr>
        <w:t>چينوك</w:t>
      </w:r>
      <w:r>
        <w:rPr>
          <w:rtl/>
        </w:rPr>
        <w:t xml:space="preserve">، </w:t>
      </w:r>
      <w:r w:rsidR="0091085A">
        <w:rPr>
          <w:rtl/>
        </w:rPr>
        <w:t>توپى</w:t>
      </w:r>
      <w:r>
        <w:rPr>
          <w:rtl/>
        </w:rPr>
        <w:t xml:space="preserve">، </w:t>
      </w:r>
      <w:r w:rsidR="0091085A">
        <w:rPr>
          <w:rtl/>
        </w:rPr>
        <w:t>تاراهومار</w:t>
      </w:r>
      <w:r>
        <w:rPr>
          <w:rtl/>
        </w:rPr>
        <w:t xml:space="preserve">، </w:t>
      </w:r>
      <w:r w:rsidR="0091085A">
        <w:rPr>
          <w:rtl/>
        </w:rPr>
        <w:t>تاماناكا</w:t>
      </w:r>
      <w:r>
        <w:rPr>
          <w:rtl/>
        </w:rPr>
        <w:t xml:space="preserve">، </w:t>
      </w:r>
      <w:r w:rsidR="0091085A">
        <w:rPr>
          <w:rtl/>
        </w:rPr>
        <w:t>تلينكيت</w:t>
      </w:r>
      <w:r>
        <w:rPr>
          <w:rtl/>
        </w:rPr>
        <w:t xml:space="preserve">، </w:t>
      </w:r>
      <w:r w:rsidR="0091085A">
        <w:rPr>
          <w:rtl/>
        </w:rPr>
        <w:t>پاتاگن</w:t>
      </w:r>
      <w:r>
        <w:rPr>
          <w:rtl/>
        </w:rPr>
        <w:t xml:space="preserve">، </w:t>
      </w:r>
      <w:r w:rsidR="0091085A">
        <w:rPr>
          <w:rtl/>
        </w:rPr>
        <w:t>بوتوكودس</w:t>
      </w:r>
      <w:r>
        <w:rPr>
          <w:rtl/>
        </w:rPr>
        <w:t xml:space="preserve">، </w:t>
      </w:r>
      <w:r w:rsidR="0091085A">
        <w:rPr>
          <w:rtl/>
        </w:rPr>
        <w:t>اينكا</w:t>
      </w:r>
      <w:r>
        <w:rPr>
          <w:rtl/>
        </w:rPr>
        <w:t xml:space="preserve">، </w:t>
      </w:r>
      <w:r w:rsidR="0091085A">
        <w:rPr>
          <w:rtl/>
        </w:rPr>
        <w:t>اوژيبو</w:t>
      </w:r>
      <w:r>
        <w:rPr>
          <w:rtl/>
        </w:rPr>
        <w:t xml:space="preserve">، </w:t>
      </w:r>
      <w:r w:rsidR="0091085A">
        <w:rPr>
          <w:rtl/>
        </w:rPr>
        <w:t>آتاباسك</w:t>
      </w:r>
      <w:r>
        <w:rPr>
          <w:rtl/>
        </w:rPr>
        <w:t xml:space="preserve">، </w:t>
      </w:r>
      <w:r w:rsidR="0091085A">
        <w:rPr>
          <w:rtl/>
        </w:rPr>
        <w:t>و بسيارى از قبائل غير مسلمان افريقا و ساير نقاط ديگر</w:t>
      </w:r>
      <w:r>
        <w:rPr>
          <w:rtl/>
        </w:rPr>
        <w:t xml:space="preserve">.... </w:t>
      </w:r>
      <w:r w:rsidR="0091085A">
        <w:rPr>
          <w:rtl/>
        </w:rPr>
        <w:t>داراى عقايدى هستند كه نوعى آنى ميسم است</w:t>
      </w:r>
      <w:r>
        <w:rPr>
          <w:rtl/>
        </w:rPr>
        <w:t xml:space="preserve">. </w:t>
      </w:r>
      <w:r w:rsidR="0091085A">
        <w:rPr>
          <w:rtl/>
        </w:rPr>
        <w:t xml:space="preserve">مثلا قبائل </w:t>
      </w:r>
      <w:r w:rsidR="0091085A">
        <w:rPr>
          <w:rtl/>
        </w:rPr>
        <w:lastRenderedPageBreak/>
        <w:t>«ياهاگان» به موجودات و نفوس نامرئى مرموزى معتقدند كه آنها را «كاشبيك» مى نامند و به موجودات نامرئى ديگرى معتقدند كه آنها را «هانوش» مى گويند</w:t>
      </w:r>
      <w:r>
        <w:rPr>
          <w:rtl/>
        </w:rPr>
        <w:t xml:space="preserve">. </w:t>
      </w:r>
    </w:p>
    <w:p w:rsidR="0091085A" w:rsidRDefault="0091085A" w:rsidP="0091085A">
      <w:pPr>
        <w:pStyle w:val="libNormal"/>
        <w:rPr>
          <w:rtl/>
        </w:rPr>
      </w:pPr>
      <w:r>
        <w:rPr>
          <w:rtl/>
        </w:rPr>
        <w:t>«فوئژيها» براى مقابله با ارواح موزيه معمولا شبها مسلح مى شوند</w:t>
      </w:r>
      <w:r w:rsidR="004B339B">
        <w:rPr>
          <w:rtl/>
        </w:rPr>
        <w:t xml:space="preserve">. </w:t>
      </w:r>
      <w:r>
        <w:rPr>
          <w:rtl/>
        </w:rPr>
        <w:t>سياهان و قبائل «كت دور» (افريقاى غربى) جمع مى شوند تا با تشريفات خاصى ارواح موذيه را بيرون كنند</w:t>
      </w:r>
      <w:r w:rsidR="004B339B">
        <w:rPr>
          <w:rtl/>
        </w:rPr>
        <w:t xml:space="preserve">، </w:t>
      </w:r>
      <w:r>
        <w:rPr>
          <w:rtl/>
        </w:rPr>
        <w:t>گروه كثيرى از سياهان غير مسلمان افريقا هم اكنون به عنوان حفظ از گزندهاى ارواح موذيه و جلب توجه ارواح و نفوس طيبه</w:t>
      </w:r>
      <w:r w:rsidR="004B339B">
        <w:rPr>
          <w:rtl/>
        </w:rPr>
        <w:t xml:space="preserve">، </w:t>
      </w:r>
      <w:r>
        <w:rPr>
          <w:rtl/>
        </w:rPr>
        <w:t>خالكوبى ها و تصاوير و نقوشى به صورت طلسمات بر بدن خود نقش مى كند</w:t>
      </w:r>
      <w:r w:rsidR="004B339B">
        <w:rPr>
          <w:rtl/>
        </w:rPr>
        <w:t xml:space="preserve">. </w:t>
      </w:r>
      <w:r>
        <w:rPr>
          <w:rtl/>
        </w:rPr>
        <w:t>مناسك و آداب و تشريفات آئين آنى ميسم و توتميسم مختلط و همانند است</w:t>
      </w:r>
      <w:r w:rsidR="004B339B">
        <w:rPr>
          <w:rtl/>
        </w:rPr>
        <w:t xml:space="preserve">... </w:t>
      </w:r>
      <w:r w:rsidR="00C15566" w:rsidRPr="00C15566">
        <w:rPr>
          <w:rStyle w:val="libFootnotenumChar"/>
          <w:rtl/>
        </w:rPr>
        <w:t>(66)</w:t>
      </w:r>
    </w:p>
    <w:p w:rsidR="0091085A" w:rsidRDefault="0091085A" w:rsidP="0091085A">
      <w:pPr>
        <w:pStyle w:val="libNormal"/>
        <w:rPr>
          <w:rtl/>
        </w:rPr>
      </w:pPr>
      <w:r>
        <w:rPr>
          <w:rtl/>
        </w:rPr>
        <w:t>اگر چه تاريخ پيدايش اين مذهب كاملا روشن نيست</w:t>
      </w:r>
      <w:r w:rsidR="004B339B">
        <w:rPr>
          <w:rtl/>
        </w:rPr>
        <w:t xml:space="preserve">، </w:t>
      </w:r>
      <w:r>
        <w:rPr>
          <w:rtl/>
        </w:rPr>
        <w:t>ولى مى توان گفت كه آنى ميسم قبل از تدوين تاريخ و پيدايش خط در ميان ابتدائى ترين اقوام بشر وجود داشته است</w:t>
      </w:r>
      <w:r w:rsidR="004B339B">
        <w:rPr>
          <w:rtl/>
        </w:rPr>
        <w:t xml:space="preserve">. </w:t>
      </w:r>
      <w:r>
        <w:rPr>
          <w:rtl/>
        </w:rPr>
        <w:t>آقار باستانى مكشوف برخى از عقايد اين مذهب را نشان مى دهد</w:t>
      </w:r>
      <w:r w:rsidR="004B339B">
        <w:rPr>
          <w:rtl/>
        </w:rPr>
        <w:t xml:space="preserve">. </w:t>
      </w:r>
      <w:r>
        <w:rPr>
          <w:rtl/>
        </w:rPr>
        <w:t>بنيانگذار آنى ميسم مشخص نيست</w:t>
      </w:r>
      <w:r w:rsidR="004B339B">
        <w:rPr>
          <w:rtl/>
        </w:rPr>
        <w:t xml:space="preserve">. </w:t>
      </w:r>
      <w:r>
        <w:rPr>
          <w:rtl/>
        </w:rPr>
        <w:t>در فرازهاى فوق به عقايد و اركان عقيدتى عملى اين مذهب اشاره شد</w:t>
      </w:r>
      <w:r w:rsidR="004B339B">
        <w:rPr>
          <w:rtl/>
        </w:rPr>
        <w:t xml:space="preserve">. </w:t>
      </w:r>
      <w:r w:rsidR="00C15566" w:rsidRPr="00C15566">
        <w:rPr>
          <w:rStyle w:val="libFootnotenumChar"/>
          <w:rtl/>
        </w:rPr>
        <w:t>(67)</w:t>
      </w:r>
    </w:p>
    <w:p w:rsidR="0091085A" w:rsidRDefault="00255880" w:rsidP="00F322FB">
      <w:pPr>
        <w:pStyle w:val="Heading3"/>
        <w:rPr>
          <w:rtl/>
        </w:rPr>
      </w:pPr>
      <w:bookmarkStart w:id="45" w:name="_Toc368292785"/>
      <w:r>
        <w:rPr>
          <w:rtl/>
        </w:rPr>
        <w:t>عنصر سحر و جادو در: فلسفه آنى ميسم</w:t>
      </w:r>
      <w:bookmarkEnd w:id="45"/>
    </w:p>
    <w:p w:rsidR="0091085A" w:rsidRDefault="0091085A" w:rsidP="0091085A">
      <w:pPr>
        <w:pStyle w:val="libNormal"/>
        <w:rPr>
          <w:rtl/>
        </w:rPr>
      </w:pPr>
      <w:r>
        <w:rPr>
          <w:rtl/>
        </w:rPr>
        <w:t>سحر و جادو در آنى ميسم از فتيشيسم گرفته شده است</w:t>
      </w:r>
      <w:r w:rsidR="004B339B">
        <w:rPr>
          <w:rtl/>
        </w:rPr>
        <w:t xml:space="preserve">. </w:t>
      </w:r>
      <w:r>
        <w:rPr>
          <w:rtl/>
        </w:rPr>
        <w:t>«فليسين شاله» مى گويد: «انسان مى تواند همانطور كه روى موجودات روحانى عمل مى كند</w:t>
      </w:r>
      <w:r w:rsidR="004B339B">
        <w:rPr>
          <w:rtl/>
        </w:rPr>
        <w:t xml:space="preserve">، </w:t>
      </w:r>
      <w:r>
        <w:rPr>
          <w:rtl/>
        </w:rPr>
        <w:t>بوسيله اقوال و حركات مخصوص در طبيعت نيز ت</w:t>
      </w:r>
      <w:r w:rsidR="002C1AFF">
        <w:rPr>
          <w:rtl/>
        </w:rPr>
        <w:t>أ</w:t>
      </w:r>
      <w:r>
        <w:rPr>
          <w:rtl/>
        </w:rPr>
        <w:t>ثير نمايد</w:t>
      </w:r>
      <w:r w:rsidR="004B339B">
        <w:rPr>
          <w:rtl/>
        </w:rPr>
        <w:t xml:space="preserve">. </w:t>
      </w:r>
      <w:r>
        <w:rPr>
          <w:rtl/>
        </w:rPr>
        <w:t>اين نفوذ اساسى را برقرار مى سازد كه آن را جادو مى نامند</w:t>
      </w:r>
      <w:r w:rsidR="004B339B">
        <w:rPr>
          <w:rtl/>
        </w:rPr>
        <w:t xml:space="preserve">. </w:t>
      </w:r>
      <w:r>
        <w:rPr>
          <w:rtl/>
        </w:rPr>
        <w:t>سالومون رايناخ مى نويسد: «جادوفن و هنر و لشكر كشى جان پرستى است</w:t>
      </w:r>
      <w:r w:rsidR="004B339B">
        <w:rPr>
          <w:rtl/>
        </w:rPr>
        <w:t xml:space="preserve">. </w:t>
      </w:r>
      <w:r>
        <w:rPr>
          <w:rtl/>
        </w:rPr>
        <w:t>» اين نيرو عبارت است از نفوذ كلماتى كه با صداى بلند قرائت و يا به صورت آواز خوانده مى شود</w:t>
      </w:r>
      <w:r w:rsidR="004B339B">
        <w:rPr>
          <w:rtl/>
        </w:rPr>
        <w:t xml:space="preserve">. </w:t>
      </w:r>
      <w:r>
        <w:rPr>
          <w:rtl/>
        </w:rPr>
        <w:t>مثلا مى توان بيمارى را با فرمول زير معالجه كرد:</w:t>
      </w:r>
    </w:p>
    <w:p w:rsidR="0091085A" w:rsidRDefault="0091085A" w:rsidP="0091085A">
      <w:pPr>
        <w:pStyle w:val="libNormal"/>
        <w:rPr>
          <w:rtl/>
        </w:rPr>
      </w:pPr>
      <w:r>
        <w:rPr>
          <w:rtl/>
        </w:rPr>
        <w:t>طوطى پرواز كرده است</w:t>
      </w:r>
      <w:r w:rsidR="004B339B">
        <w:rPr>
          <w:rtl/>
        </w:rPr>
        <w:t xml:space="preserve">، </w:t>
      </w:r>
    </w:p>
    <w:p w:rsidR="0091085A" w:rsidRDefault="0091085A" w:rsidP="0091085A">
      <w:pPr>
        <w:pStyle w:val="libNormal"/>
        <w:rPr>
          <w:rtl/>
        </w:rPr>
      </w:pPr>
      <w:r>
        <w:rPr>
          <w:rtl/>
        </w:rPr>
        <w:lastRenderedPageBreak/>
        <w:t>فاخته پرواز كرده است</w:t>
      </w:r>
      <w:r w:rsidR="004B339B">
        <w:rPr>
          <w:rtl/>
        </w:rPr>
        <w:t xml:space="preserve">، </w:t>
      </w:r>
    </w:p>
    <w:p w:rsidR="0091085A" w:rsidRDefault="0091085A" w:rsidP="0091085A">
      <w:pPr>
        <w:pStyle w:val="libNormal"/>
        <w:rPr>
          <w:rtl/>
        </w:rPr>
      </w:pPr>
      <w:r>
        <w:rPr>
          <w:rtl/>
        </w:rPr>
        <w:t>بلدرچين پرواز كرده است</w:t>
      </w:r>
      <w:r w:rsidR="004B339B">
        <w:rPr>
          <w:rtl/>
        </w:rPr>
        <w:t xml:space="preserve">، </w:t>
      </w:r>
    </w:p>
    <w:p w:rsidR="0091085A" w:rsidRDefault="0091085A" w:rsidP="0091085A">
      <w:pPr>
        <w:pStyle w:val="libNormal"/>
        <w:rPr>
          <w:rtl/>
        </w:rPr>
      </w:pPr>
      <w:r>
        <w:rPr>
          <w:rtl/>
        </w:rPr>
        <w:t>بيمارى پرواز كرده است</w:t>
      </w:r>
      <w:r w:rsidR="004B339B">
        <w:rPr>
          <w:rtl/>
        </w:rPr>
        <w:t xml:space="preserve">، </w:t>
      </w:r>
    </w:p>
    <w:p w:rsidR="0091085A" w:rsidRDefault="0091085A" w:rsidP="0091085A">
      <w:pPr>
        <w:pStyle w:val="libNormal"/>
        <w:rPr>
          <w:rtl/>
        </w:rPr>
      </w:pPr>
      <w:r>
        <w:rPr>
          <w:rtl/>
        </w:rPr>
        <w:t>بدويان حوادث را تقليد مى كنند و نمايش مى دهند</w:t>
      </w:r>
      <w:r w:rsidR="004B339B">
        <w:rPr>
          <w:rtl/>
        </w:rPr>
        <w:t xml:space="preserve">. </w:t>
      </w:r>
    </w:p>
    <w:p w:rsidR="0091085A" w:rsidRDefault="0091085A" w:rsidP="0091085A">
      <w:pPr>
        <w:pStyle w:val="libNormal"/>
        <w:rPr>
          <w:rtl/>
        </w:rPr>
      </w:pPr>
      <w:r>
        <w:rPr>
          <w:rtl/>
        </w:rPr>
        <w:t>قبل از اقدام به تاخت و تاز آن را جزء به جزء مى كنند يا رقصهاى جنگى مى كنند و معتقدند در اثر اين پيروزى به دست مى آورند</w:t>
      </w:r>
      <w:r w:rsidR="004B339B">
        <w:rPr>
          <w:rtl/>
        </w:rPr>
        <w:t xml:space="preserve">، </w:t>
      </w:r>
      <w:r>
        <w:rPr>
          <w:rtl/>
        </w:rPr>
        <w:t>اگر خشكسالى ايجاد گردد و باران نبارد</w:t>
      </w:r>
      <w:r w:rsidR="004B339B">
        <w:rPr>
          <w:rtl/>
        </w:rPr>
        <w:t xml:space="preserve">، </w:t>
      </w:r>
      <w:r>
        <w:rPr>
          <w:rtl/>
        </w:rPr>
        <w:t>طى مراسم مخصوص آب مى پاشند و طبيعت را متوجه مى كنند كه به باران احتياج دارند و عقيده دارند با اين عمل باران مى بارد</w:t>
      </w:r>
      <w:r w:rsidR="004B339B">
        <w:rPr>
          <w:rtl/>
        </w:rPr>
        <w:t xml:space="preserve">. </w:t>
      </w:r>
      <w:r>
        <w:rPr>
          <w:rtl/>
        </w:rPr>
        <w:t>اين اعمال را جادوى تقليدى مى نامند</w:t>
      </w:r>
      <w:r w:rsidR="004B339B">
        <w:rPr>
          <w:rtl/>
        </w:rPr>
        <w:t xml:space="preserve">. </w:t>
      </w:r>
      <w:r>
        <w:rPr>
          <w:rtl/>
        </w:rPr>
        <w:t>تصوير دشمن را زخمى يا پاره مى كنند و تصور مى نمايند صاحب عكس را زخمى كرده و از ميان برده اند</w:t>
      </w:r>
      <w:r w:rsidR="004B339B">
        <w:rPr>
          <w:rtl/>
        </w:rPr>
        <w:t xml:space="preserve">. </w:t>
      </w:r>
      <w:r>
        <w:rPr>
          <w:rtl/>
        </w:rPr>
        <w:t>اين كار را جادوى عاطفى مى نامند</w:t>
      </w:r>
      <w:r w:rsidR="004B339B">
        <w:rPr>
          <w:rtl/>
        </w:rPr>
        <w:t xml:space="preserve">. </w:t>
      </w:r>
    </w:p>
    <w:p w:rsidR="0091085A" w:rsidRDefault="0091085A" w:rsidP="0091085A">
      <w:pPr>
        <w:pStyle w:val="libNormal"/>
        <w:rPr>
          <w:rtl/>
        </w:rPr>
      </w:pPr>
      <w:r>
        <w:rPr>
          <w:rtl/>
        </w:rPr>
        <w:t>بعضى اشي</w:t>
      </w:r>
      <w:r w:rsidR="002C1AFF">
        <w:rPr>
          <w:rtl/>
        </w:rPr>
        <w:t>أ</w:t>
      </w:r>
      <w:r>
        <w:rPr>
          <w:rtl/>
        </w:rPr>
        <w:t xml:space="preserve"> مانند دعا</w:t>
      </w:r>
      <w:r w:rsidR="004B339B">
        <w:rPr>
          <w:rtl/>
        </w:rPr>
        <w:t xml:space="preserve">، </w:t>
      </w:r>
      <w:r>
        <w:rPr>
          <w:rtl/>
        </w:rPr>
        <w:t>طلسم و درخت كولكن داراى نيروى جادو است</w:t>
      </w:r>
      <w:r w:rsidR="004B339B">
        <w:rPr>
          <w:rtl/>
        </w:rPr>
        <w:t xml:space="preserve">. </w:t>
      </w:r>
      <w:r>
        <w:rPr>
          <w:rtl/>
        </w:rPr>
        <w:t>بدبختى را دور مى سازد و يا خوشبختى به وجود مى آورد</w:t>
      </w:r>
      <w:r w:rsidR="004B339B">
        <w:rPr>
          <w:rtl/>
        </w:rPr>
        <w:t xml:space="preserve">... </w:t>
      </w:r>
      <w:r>
        <w:rPr>
          <w:rtl/>
        </w:rPr>
        <w:t>جادو دو قسم است :</w:t>
      </w:r>
    </w:p>
    <w:p w:rsidR="0091085A" w:rsidRDefault="0091085A" w:rsidP="0091085A">
      <w:pPr>
        <w:pStyle w:val="libNormal"/>
        <w:rPr>
          <w:rtl/>
        </w:rPr>
      </w:pPr>
      <w:r>
        <w:rPr>
          <w:rtl/>
        </w:rPr>
        <w:t>يك نوع آن است كه رؤ سا و روحانيون عمل مى كنند</w:t>
      </w:r>
      <w:r w:rsidR="004B339B">
        <w:rPr>
          <w:rtl/>
        </w:rPr>
        <w:t xml:space="preserve">، </w:t>
      </w:r>
      <w:r>
        <w:rPr>
          <w:rtl/>
        </w:rPr>
        <w:t>آن را جادوى نيكو مى نامند</w:t>
      </w:r>
      <w:r w:rsidR="004B339B">
        <w:rPr>
          <w:rtl/>
        </w:rPr>
        <w:t xml:space="preserve">. </w:t>
      </w:r>
      <w:r>
        <w:rPr>
          <w:rtl/>
        </w:rPr>
        <w:t>نوع ديگر جادوى شر است كه جادوگران بى رحم عمل مى كنند</w:t>
      </w:r>
      <w:r w:rsidR="004B339B">
        <w:rPr>
          <w:rtl/>
        </w:rPr>
        <w:t xml:space="preserve">. </w:t>
      </w:r>
      <w:r>
        <w:rPr>
          <w:rtl/>
        </w:rPr>
        <w:t>جادوگران موجب بيمارى و مرگ مى گردند و بدون اينكه متوجه باشند</w:t>
      </w:r>
      <w:r w:rsidR="004B339B">
        <w:rPr>
          <w:rtl/>
        </w:rPr>
        <w:t xml:space="preserve">، </w:t>
      </w:r>
      <w:r>
        <w:rPr>
          <w:rtl/>
        </w:rPr>
        <w:t>مرتكب جنايت مهمى مى گردند</w:t>
      </w:r>
      <w:r w:rsidR="004B339B">
        <w:rPr>
          <w:rtl/>
        </w:rPr>
        <w:t xml:space="preserve">. </w:t>
      </w:r>
      <w:r>
        <w:rPr>
          <w:rtl/>
        </w:rPr>
        <w:t>جادوگر دشمن خطرناك جامعه است ؛ بايستى هميشه ضد او رفتار كرد</w:t>
      </w:r>
      <w:r w:rsidR="004B339B">
        <w:rPr>
          <w:rtl/>
        </w:rPr>
        <w:t xml:space="preserve">. </w:t>
      </w:r>
      <w:r>
        <w:rPr>
          <w:rtl/>
        </w:rPr>
        <w:t>اسرار زندگى را از او مكتوم داشت</w:t>
      </w:r>
      <w:r w:rsidR="004B339B">
        <w:rPr>
          <w:rtl/>
        </w:rPr>
        <w:t xml:space="preserve">. </w:t>
      </w:r>
      <w:r>
        <w:rPr>
          <w:rtl/>
        </w:rPr>
        <w:t>پشم و مو و مدفوع و آنچه را كه مربوط به بدن انسان است</w:t>
      </w:r>
      <w:r w:rsidR="004B339B">
        <w:rPr>
          <w:rtl/>
        </w:rPr>
        <w:t xml:space="preserve">، </w:t>
      </w:r>
      <w:r>
        <w:rPr>
          <w:rtl/>
        </w:rPr>
        <w:t>پنهان كرد</w:t>
      </w:r>
      <w:r w:rsidR="004B339B">
        <w:rPr>
          <w:rtl/>
        </w:rPr>
        <w:t xml:space="preserve">. </w:t>
      </w:r>
      <w:r>
        <w:rPr>
          <w:rtl/>
        </w:rPr>
        <w:t>براى باطل ساختن عمل جادو نماينده مذهبى ضد جادو بكار مى برد</w:t>
      </w:r>
      <w:r w:rsidR="004B339B">
        <w:rPr>
          <w:rtl/>
        </w:rPr>
        <w:t xml:space="preserve">. </w:t>
      </w:r>
      <w:r>
        <w:rPr>
          <w:rtl/>
        </w:rPr>
        <w:t>به وسيله آزمايشى كه آن را اوردالى مى نامند</w:t>
      </w:r>
      <w:r w:rsidR="004B339B">
        <w:rPr>
          <w:rtl/>
        </w:rPr>
        <w:t xml:space="preserve">، </w:t>
      </w:r>
      <w:r>
        <w:rPr>
          <w:rtl/>
        </w:rPr>
        <w:t>خوب از بد تشخيص داده مى شود</w:t>
      </w:r>
      <w:r w:rsidR="004B339B">
        <w:rPr>
          <w:rtl/>
        </w:rPr>
        <w:t xml:space="preserve">. </w:t>
      </w:r>
      <w:r>
        <w:rPr>
          <w:rtl/>
        </w:rPr>
        <w:t xml:space="preserve">در آفريقاى استوائى به </w:t>
      </w:r>
      <w:r>
        <w:rPr>
          <w:rtl/>
        </w:rPr>
        <w:lastRenderedPageBreak/>
        <w:t>متهم سم خورانده مى شود و در صورتى كه مقصر نباشد</w:t>
      </w:r>
      <w:r w:rsidR="004B339B">
        <w:rPr>
          <w:rtl/>
        </w:rPr>
        <w:t xml:space="preserve">، </w:t>
      </w:r>
      <w:r>
        <w:rPr>
          <w:rtl/>
        </w:rPr>
        <w:t>سم وى را نمى كشد</w:t>
      </w:r>
      <w:r w:rsidR="00F322FB">
        <w:rPr>
          <w:rtl/>
        </w:rPr>
        <w:t>.</w:t>
      </w:r>
      <w:r>
        <w:rPr>
          <w:rtl/>
        </w:rPr>
        <w:t xml:space="preserve">» </w:t>
      </w:r>
      <w:r w:rsidR="00C15566" w:rsidRPr="00C15566">
        <w:rPr>
          <w:rStyle w:val="libFootnotenumChar"/>
          <w:rtl/>
        </w:rPr>
        <w:t>(68)</w:t>
      </w:r>
    </w:p>
    <w:p w:rsidR="0091085A" w:rsidRDefault="00255880" w:rsidP="00F322FB">
      <w:pPr>
        <w:pStyle w:val="Heading3"/>
        <w:rPr>
          <w:rtl/>
        </w:rPr>
      </w:pPr>
      <w:bookmarkStart w:id="46" w:name="_Toc368292786"/>
      <w:r>
        <w:rPr>
          <w:rtl/>
        </w:rPr>
        <w:t>آثار و نتايج آنى ميسم</w:t>
      </w:r>
      <w:bookmarkEnd w:id="46"/>
    </w:p>
    <w:p w:rsidR="0091085A" w:rsidRDefault="0091085A" w:rsidP="0091085A">
      <w:pPr>
        <w:pStyle w:val="libNormal"/>
        <w:rPr>
          <w:rtl/>
        </w:rPr>
      </w:pPr>
      <w:r>
        <w:rPr>
          <w:rtl/>
        </w:rPr>
        <w:t>فليسين شاله مى گويد: «رسم و نقاشيها و قلم زنى ها كه در غارهاى فرانسه و شمال اسپانيا به دست آمده</w:t>
      </w:r>
      <w:r w:rsidR="004B339B">
        <w:rPr>
          <w:rtl/>
        </w:rPr>
        <w:t xml:space="preserve">، </w:t>
      </w:r>
      <w:r>
        <w:rPr>
          <w:rtl/>
        </w:rPr>
        <w:t>ثابت مى كند كه ساكنين ما قبل تاريخ اين نواحى</w:t>
      </w:r>
      <w:r w:rsidR="004B339B">
        <w:rPr>
          <w:rtl/>
        </w:rPr>
        <w:t xml:space="preserve">، </w:t>
      </w:r>
      <w:r>
        <w:rPr>
          <w:rtl/>
        </w:rPr>
        <w:t>دينى نزديك به كيش توتم و جان پرستى داشته اند</w:t>
      </w:r>
      <w:r w:rsidR="004B339B">
        <w:rPr>
          <w:rtl/>
        </w:rPr>
        <w:t xml:space="preserve">. </w:t>
      </w:r>
      <w:r>
        <w:rPr>
          <w:rtl/>
        </w:rPr>
        <w:t>و اين غارها معابد و مكانهاى مقدس آنان را تشكيل مى دهد</w:t>
      </w:r>
      <w:r w:rsidR="004B339B">
        <w:rPr>
          <w:rtl/>
        </w:rPr>
        <w:t xml:space="preserve">. </w:t>
      </w:r>
      <w:r>
        <w:rPr>
          <w:rtl/>
        </w:rPr>
        <w:t>آثار مذكور در انتهاى غار قرار گرفته و مانند نقاشى مذهبى امروز سياهان استراليا در جدار پوشيده از صخره كه جايگاه تابوها است</w:t>
      </w:r>
      <w:r w:rsidR="004B339B">
        <w:rPr>
          <w:rtl/>
        </w:rPr>
        <w:t xml:space="preserve">، </w:t>
      </w:r>
      <w:r>
        <w:rPr>
          <w:rtl/>
        </w:rPr>
        <w:t>رسم شده است و نزديك شدن به آنها براى زنان و آنان كه محرم اسرار نيستند</w:t>
      </w:r>
      <w:r w:rsidR="004B339B">
        <w:rPr>
          <w:rtl/>
        </w:rPr>
        <w:t xml:space="preserve">، </w:t>
      </w:r>
      <w:r>
        <w:rPr>
          <w:rtl/>
        </w:rPr>
        <w:t>ممنوع است</w:t>
      </w:r>
      <w:r w:rsidR="004B339B">
        <w:rPr>
          <w:rtl/>
        </w:rPr>
        <w:t xml:space="preserve">. </w:t>
      </w:r>
      <w:r>
        <w:rPr>
          <w:rtl/>
        </w:rPr>
        <w:t>اين كار</w:t>
      </w:r>
      <w:r w:rsidR="00F322FB">
        <w:rPr>
          <w:rtl/>
        </w:rPr>
        <w:t>هاى هنرى براى آرايش و زينت نيست</w:t>
      </w:r>
      <w:r>
        <w:rPr>
          <w:rtl/>
        </w:rPr>
        <w:t>؛ بلكه اعمال جادو است</w:t>
      </w:r>
      <w:r w:rsidR="004B339B">
        <w:rPr>
          <w:rtl/>
        </w:rPr>
        <w:t xml:space="preserve">. </w:t>
      </w:r>
    </w:p>
    <w:p w:rsidR="0091085A" w:rsidRDefault="0091085A" w:rsidP="0091085A">
      <w:pPr>
        <w:pStyle w:val="libNormal"/>
        <w:rPr>
          <w:rtl/>
        </w:rPr>
      </w:pPr>
      <w:r>
        <w:rPr>
          <w:rtl/>
        </w:rPr>
        <w:t>با رسم و نقاشى و قلم زنى اشكال حيوانات</w:t>
      </w:r>
      <w:r w:rsidR="004B339B">
        <w:rPr>
          <w:rtl/>
        </w:rPr>
        <w:t xml:space="preserve">، </w:t>
      </w:r>
      <w:r>
        <w:rPr>
          <w:rtl/>
        </w:rPr>
        <w:t>مانند فيل سنگى و گوزن و گاو وحشى و اسب</w:t>
      </w:r>
      <w:r w:rsidR="004B339B">
        <w:rPr>
          <w:rtl/>
        </w:rPr>
        <w:t xml:space="preserve">، </w:t>
      </w:r>
      <w:r>
        <w:rPr>
          <w:rtl/>
        </w:rPr>
        <w:t>بدوى تصور مى كند عملى بر روى آنها انجام داده است</w:t>
      </w:r>
      <w:r w:rsidR="004B339B">
        <w:rPr>
          <w:rtl/>
        </w:rPr>
        <w:t xml:space="preserve">. </w:t>
      </w:r>
      <w:r>
        <w:rPr>
          <w:rtl/>
        </w:rPr>
        <w:t>بدوى حيوانات را زخمى رسم مى كند</w:t>
      </w:r>
      <w:r w:rsidR="004B339B">
        <w:rPr>
          <w:rtl/>
        </w:rPr>
        <w:t xml:space="preserve">، </w:t>
      </w:r>
      <w:r>
        <w:rPr>
          <w:rtl/>
        </w:rPr>
        <w:t>براى اينكه به آسانى بتواند بر آنها دست يابد</w:t>
      </w:r>
      <w:r w:rsidR="004B339B">
        <w:rPr>
          <w:rtl/>
        </w:rPr>
        <w:t xml:space="preserve">. </w:t>
      </w:r>
      <w:r>
        <w:rPr>
          <w:rtl/>
        </w:rPr>
        <w:t>البته اين عمل مخصوص جنس نر است ؛ زيرا جنس ماده نسل و نژاد آينده را ت</w:t>
      </w:r>
      <w:r w:rsidR="002C1AFF">
        <w:rPr>
          <w:rtl/>
        </w:rPr>
        <w:t>أ</w:t>
      </w:r>
      <w:r>
        <w:rPr>
          <w:rtl/>
        </w:rPr>
        <w:t>مين مى كند و بايستى محترم بماند</w:t>
      </w:r>
      <w:r w:rsidR="004B339B">
        <w:rPr>
          <w:rtl/>
        </w:rPr>
        <w:t xml:space="preserve">. </w:t>
      </w:r>
      <w:r>
        <w:rPr>
          <w:rtl/>
        </w:rPr>
        <w:t>در غارهاى «توك دو دوبر» يك جفت گاو وحشى كه در روى خاك رس قلم زنى شده است</w:t>
      </w:r>
      <w:r w:rsidR="004B339B">
        <w:rPr>
          <w:rtl/>
        </w:rPr>
        <w:t xml:space="preserve">، </w:t>
      </w:r>
      <w:r>
        <w:rPr>
          <w:rtl/>
        </w:rPr>
        <w:t>كشف كرده اند كه شصت سانتيمترى درازى دارد</w:t>
      </w:r>
      <w:r w:rsidR="004B339B">
        <w:rPr>
          <w:rtl/>
        </w:rPr>
        <w:t xml:space="preserve">. </w:t>
      </w:r>
      <w:r>
        <w:rPr>
          <w:rtl/>
        </w:rPr>
        <w:t>در جلو ماده و در عقب نر روى پنجه هاى عقب نيمه ايستاده است</w:t>
      </w:r>
      <w:r w:rsidR="004B339B">
        <w:rPr>
          <w:rtl/>
        </w:rPr>
        <w:t xml:space="preserve">. </w:t>
      </w:r>
      <w:r>
        <w:rPr>
          <w:rtl/>
        </w:rPr>
        <w:t>پسران كنت بگوئن كه كاشفين امور ما قبل تاريخ هستند</w:t>
      </w:r>
      <w:r w:rsidR="004B339B">
        <w:rPr>
          <w:rtl/>
        </w:rPr>
        <w:t xml:space="preserve">، </w:t>
      </w:r>
      <w:r>
        <w:rPr>
          <w:rtl/>
        </w:rPr>
        <w:t>در اين غارها آثارى از رقاصان و رقاصگان يافته اند كه بيست تا بيست و پنجهزار سال در خاك رس ثابت مانده است</w:t>
      </w:r>
      <w:r w:rsidR="004B339B">
        <w:rPr>
          <w:rtl/>
        </w:rPr>
        <w:t xml:space="preserve">. </w:t>
      </w:r>
      <w:r>
        <w:rPr>
          <w:rtl/>
        </w:rPr>
        <w:t>رقصها</w:t>
      </w:r>
      <w:r w:rsidR="004B339B">
        <w:rPr>
          <w:rtl/>
        </w:rPr>
        <w:t xml:space="preserve">، </w:t>
      </w:r>
      <w:r>
        <w:rPr>
          <w:rtl/>
        </w:rPr>
        <w:t>آوزها</w:t>
      </w:r>
      <w:r w:rsidR="004B339B">
        <w:rPr>
          <w:rtl/>
        </w:rPr>
        <w:t xml:space="preserve">، </w:t>
      </w:r>
      <w:r>
        <w:rPr>
          <w:rtl/>
        </w:rPr>
        <w:t>موسيقى ها</w:t>
      </w:r>
      <w:r w:rsidR="004B339B">
        <w:rPr>
          <w:rtl/>
        </w:rPr>
        <w:t xml:space="preserve">، </w:t>
      </w:r>
      <w:r>
        <w:rPr>
          <w:rtl/>
        </w:rPr>
        <w:t>اعمال جادو و بعضى از جواهرات بايستى قاعدتا طلم باشد</w:t>
      </w:r>
      <w:r w:rsidR="004B339B">
        <w:rPr>
          <w:rtl/>
        </w:rPr>
        <w:t xml:space="preserve">. </w:t>
      </w:r>
      <w:r>
        <w:rPr>
          <w:rtl/>
        </w:rPr>
        <w:t>زيور و زينت آلات و شكافها و برشها و قطع اعض</w:t>
      </w:r>
      <w:r w:rsidR="002C1AFF">
        <w:rPr>
          <w:rtl/>
        </w:rPr>
        <w:t>أ</w:t>
      </w:r>
      <w:r>
        <w:rPr>
          <w:rtl/>
        </w:rPr>
        <w:t xml:space="preserve"> و خالكوبى از علائم مربوط به توتم است كه براى تشخيص </w:t>
      </w:r>
      <w:r>
        <w:rPr>
          <w:rtl/>
        </w:rPr>
        <w:lastRenderedPageBreak/>
        <w:t>طايفه و قبيله بكار مى رود</w:t>
      </w:r>
      <w:r w:rsidR="004B339B">
        <w:rPr>
          <w:rtl/>
        </w:rPr>
        <w:t xml:space="preserve">. </w:t>
      </w:r>
      <w:r>
        <w:rPr>
          <w:rtl/>
        </w:rPr>
        <w:t>جان پرستى فرضيات اوليه مطالعات جهان شناسى رابه انسان عرضه مى دارد</w:t>
      </w:r>
      <w:r w:rsidR="004B339B">
        <w:rPr>
          <w:rtl/>
        </w:rPr>
        <w:t xml:space="preserve">. </w:t>
      </w:r>
      <w:r>
        <w:rPr>
          <w:rtl/>
        </w:rPr>
        <w:t>بدويان سابق و لاحق را تشويق مى كند تا به بررسى طبيعت بپردازند</w:t>
      </w:r>
      <w:r w:rsidR="004B339B">
        <w:rPr>
          <w:rtl/>
        </w:rPr>
        <w:t xml:space="preserve">. </w:t>
      </w:r>
      <w:r>
        <w:rPr>
          <w:rtl/>
        </w:rPr>
        <w:t>طبق عقايد خودشان ارواح شبيه بخود را زياد سازند و روح انسانى را از خوى حيوانى خود خارج نمايند</w:t>
      </w:r>
      <w:r w:rsidR="004B339B">
        <w:rPr>
          <w:rtl/>
        </w:rPr>
        <w:t xml:space="preserve">. </w:t>
      </w:r>
    </w:p>
    <w:p w:rsidR="0091085A" w:rsidRDefault="0091085A" w:rsidP="0091085A">
      <w:pPr>
        <w:pStyle w:val="libNormal"/>
        <w:rPr>
          <w:rtl/>
        </w:rPr>
      </w:pPr>
      <w:r>
        <w:rPr>
          <w:rtl/>
        </w:rPr>
        <w:t>جادوى «جان پرستى» پايه و اساس و نقاشى و قلم زنى و رقص و موسيقى است كه بطور مستقيم يا غير مستقيم در تمام امور هنرى جهان نفوذ مى كند</w:t>
      </w:r>
      <w:r w:rsidR="004B339B">
        <w:rPr>
          <w:rtl/>
        </w:rPr>
        <w:t xml:space="preserve">. </w:t>
      </w:r>
      <w:r>
        <w:rPr>
          <w:rtl/>
        </w:rPr>
        <w:t>به طورى كه هنرهاى اوليه از جادو ناشى مى گردد و سپس با اديان تحول مى پذيرد</w:t>
      </w:r>
      <w:r w:rsidR="004B339B">
        <w:rPr>
          <w:rtl/>
        </w:rPr>
        <w:t xml:space="preserve">. </w:t>
      </w:r>
      <w:r>
        <w:rPr>
          <w:rtl/>
        </w:rPr>
        <w:t>اگر قدرى درباره هنر و نقش آن در زندگى بشر فكر كنيم تصديق خواهيم كرد كه جان پرستى ارزش بسيار مهمى در پيشرفت تحولات فكرى و هنرى بشر دارد»</w:t>
      </w:r>
      <w:r w:rsidR="004B339B">
        <w:rPr>
          <w:rtl/>
        </w:rPr>
        <w:t xml:space="preserve">. </w:t>
      </w:r>
      <w:r w:rsidR="00C15566" w:rsidRPr="00C15566">
        <w:rPr>
          <w:rStyle w:val="libFootnotenumChar"/>
          <w:rtl/>
        </w:rPr>
        <w:t>(69)</w:t>
      </w:r>
    </w:p>
    <w:p w:rsidR="0091085A" w:rsidRDefault="00255880" w:rsidP="00255880">
      <w:pPr>
        <w:pStyle w:val="Heading2"/>
        <w:rPr>
          <w:rtl/>
        </w:rPr>
      </w:pPr>
      <w:bookmarkStart w:id="47" w:name="_Toc368292787"/>
      <w:r>
        <w:rPr>
          <w:rtl/>
        </w:rPr>
        <w:t>توتميسم ؛</w:t>
      </w:r>
      <w:bookmarkEnd w:id="47"/>
    </w:p>
    <w:p w:rsidR="0091085A" w:rsidRDefault="00255880" w:rsidP="00F322FB">
      <w:pPr>
        <w:pStyle w:val="Heading3"/>
        <w:rPr>
          <w:rtl/>
        </w:rPr>
      </w:pPr>
      <w:bookmarkStart w:id="48" w:name="_Toc368292788"/>
      <w:r>
        <w:rPr>
          <w:rtl/>
        </w:rPr>
        <w:t>مذهب توتميسم و اصول و اركان آن</w:t>
      </w:r>
      <w:bookmarkEnd w:id="48"/>
    </w:p>
    <w:p w:rsidR="0091085A" w:rsidRDefault="0091085A" w:rsidP="0091085A">
      <w:pPr>
        <w:pStyle w:val="libNormal"/>
        <w:rPr>
          <w:rtl/>
        </w:rPr>
      </w:pPr>
      <w:r>
        <w:rPr>
          <w:rtl/>
        </w:rPr>
        <w:t>«</w:t>
      </w:r>
      <w:r w:rsidR="004B339B">
        <w:rPr>
          <w:rtl/>
        </w:rPr>
        <w:t xml:space="preserve">... </w:t>
      </w:r>
      <w:r>
        <w:rPr>
          <w:rtl/>
        </w:rPr>
        <w:t>معروفترين مذهبى كه</w:t>
      </w:r>
      <w:r w:rsidR="004B339B">
        <w:rPr>
          <w:rtl/>
        </w:rPr>
        <w:t xml:space="preserve">... </w:t>
      </w:r>
      <w:r>
        <w:rPr>
          <w:rtl/>
        </w:rPr>
        <w:t>همه جامعه شناسان</w:t>
      </w:r>
      <w:r w:rsidR="004B339B">
        <w:rPr>
          <w:rtl/>
        </w:rPr>
        <w:t xml:space="preserve">، </w:t>
      </w:r>
      <w:r>
        <w:rPr>
          <w:rtl/>
        </w:rPr>
        <w:t>مستقيم و غير مستقيم</w:t>
      </w:r>
      <w:r w:rsidR="004B339B">
        <w:rPr>
          <w:rtl/>
        </w:rPr>
        <w:t xml:space="preserve">، </w:t>
      </w:r>
      <w:r>
        <w:rPr>
          <w:rtl/>
        </w:rPr>
        <w:t>تحت ت</w:t>
      </w:r>
      <w:r w:rsidR="002C1AFF">
        <w:rPr>
          <w:rtl/>
        </w:rPr>
        <w:t>أ</w:t>
      </w:r>
      <w:r>
        <w:rPr>
          <w:rtl/>
        </w:rPr>
        <w:t>ثير نز جامعه شناسايى آن هستند</w:t>
      </w:r>
      <w:r w:rsidR="004B339B">
        <w:rPr>
          <w:rtl/>
        </w:rPr>
        <w:t xml:space="preserve">، </w:t>
      </w:r>
      <w:r>
        <w:rPr>
          <w:rtl/>
        </w:rPr>
        <w:t>مذهب توتميسم است</w:t>
      </w:r>
      <w:r w:rsidR="004B339B">
        <w:rPr>
          <w:rtl/>
        </w:rPr>
        <w:t xml:space="preserve">... </w:t>
      </w:r>
      <w:r>
        <w:rPr>
          <w:rtl/>
        </w:rPr>
        <w:t>توتميسم معتقد است كه قبيله هاى بدوى و قبايلى كه امروز نيز در آفريقا</w:t>
      </w:r>
      <w:r w:rsidR="004B339B">
        <w:rPr>
          <w:rtl/>
        </w:rPr>
        <w:t xml:space="preserve">، </w:t>
      </w:r>
      <w:r>
        <w:rPr>
          <w:rtl/>
        </w:rPr>
        <w:t>آمريكاى شمالى و استراليا در بدويت زندگى مى كنند</w:t>
      </w:r>
      <w:r w:rsidR="004B339B">
        <w:rPr>
          <w:rtl/>
        </w:rPr>
        <w:t xml:space="preserve">، </w:t>
      </w:r>
      <w:r>
        <w:rPr>
          <w:rtl/>
        </w:rPr>
        <w:t>هر يك شيئى يا حيوانى (و بيشتر حيوان) را مى پرستند</w:t>
      </w:r>
      <w:r w:rsidR="004B339B">
        <w:rPr>
          <w:rtl/>
        </w:rPr>
        <w:t xml:space="preserve">. </w:t>
      </w:r>
      <w:r>
        <w:rPr>
          <w:rtl/>
        </w:rPr>
        <w:t>حيوان يا پرنده خاصى مورد پرستش قبيله قرار مى گيرد</w:t>
      </w:r>
      <w:r w:rsidR="004B339B">
        <w:rPr>
          <w:rtl/>
        </w:rPr>
        <w:t xml:space="preserve">... </w:t>
      </w:r>
    </w:p>
    <w:p w:rsidR="0091085A" w:rsidRDefault="0091085A" w:rsidP="0091085A">
      <w:pPr>
        <w:pStyle w:val="libNormal"/>
        <w:rPr>
          <w:rtl/>
        </w:rPr>
      </w:pPr>
      <w:r>
        <w:rPr>
          <w:rtl/>
        </w:rPr>
        <w:t>هر قبيله توتمى دارد و افراد قبيله در مراسم عبادى</w:t>
      </w:r>
      <w:r w:rsidR="004B339B">
        <w:rPr>
          <w:rtl/>
        </w:rPr>
        <w:t xml:space="preserve">، </w:t>
      </w:r>
      <w:r>
        <w:rPr>
          <w:rtl/>
        </w:rPr>
        <w:t>در لباس پوشيدن و در آرايش و حركاتشان مى كوشند تا اداى توتمشان را در بياورند</w:t>
      </w:r>
      <w:r w:rsidR="004B339B">
        <w:rPr>
          <w:rtl/>
        </w:rPr>
        <w:t xml:space="preserve">، </w:t>
      </w:r>
      <w:r>
        <w:rPr>
          <w:rtl/>
        </w:rPr>
        <w:t>بشكل او آرايش كنند</w:t>
      </w:r>
      <w:r w:rsidR="004B339B">
        <w:rPr>
          <w:rtl/>
        </w:rPr>
        <w:t xml:space="preserve">، </w:t>
      </w:r>
      <w:r>
        <w:rPr>
          <w:rtl/>
        </w:rPr>
        <w:t>لباس بپوشند و</w:t>
      </w:r>
      <w:r w:rsidR="004B339B">
        <w:rPr>
          <w:rtl/>
        </w:rPr>
        <w:t xml:space="preserve">... </w:t>
      </w:r>
      <w:r>
        <w:rPr>
          <w:rtl/>
        </w:rPr>
        <w:t>قبيله</w:t>
      </w:r>
      <w:r w:rsidR="004B339B">
        <w:rPr>
          <w:rtl/>
        </w:rPr>
        <w:t xml:space="preserve">، </w:t>
      </w:r>
      <w:r>
        <w:rPr>
          <w:rtl/>
        </w:rPr>
        <w:t>خوردن گوشت توتم را براى خودش ‍ حرام مى داند ولى براى قبيله ديگر</w:t>
      </w:r>
      <w:r w:rsidR="004B339B">
        <w:rPr>
          <w:rtl/>
        </w:rPr>
        <w:t xml:space="preserve">، </w:t>
      </w:r>
      <w:r>
        <w:rPr>
          <w:rtl/>
        </w:rPr>
        <w:t>نه</w:t>
      </w:r>
      <w:r w:rsidR="004B339B">
        <w:rPr>
          <w:rtl/>
        </w:rPr>
        <w:t xml:space="preserve">... </w:t>
      </w:r>
      <w:r>
        <w:rPr>
          <w:rtl/>
        </w:rPr>
        <w:t>تقدسى كه توتم پرست براى توتمش قائل است و همچنين خويشاوندى يى كه بين خود و توتم احساس ‍ مى كند</w:t>
      </w:r>
      <w:r w:rsidR="004B339B">
        <w:rPr>
          <w:rtl/>
        </w:rPr>
        <w:t xml:space="preserve">، </w:t>
      </w:r>
      <w:r>
        <w:rPr>
          <w:rtl/>
        </w:rPr>
        <w:t xml:space="preserve">خويشاوندى </w:t>
      </w:r>
      <w:r>
        <w:rPr>
          <w:rtl/>
        </w:rPr>
        <w:lastRenderedPageBreak/>
        <w:t>يى است كه فرد و افراد</w:t>
      </w:r>
      <w:r w:rsidR="004B339B">
        <w:rPr>
          <w:rtl/>
        </w:rPr>
        <w:t xml:space="preserve">، </w:t>
      </w:r>
      <w:r>
        <w:rPr>
          <w:rtl/>
        </w:rPr>
        <w:t>خودشان را زائيده توتم مى دانند</w:t>
      </w:r>
      <w:r w:rsidR="004B339B">
        <w:rPr>
          <w:rtl/>
        </w:rPr>
        <w:t xml:space="preserve">. </w:t>
      </w:r>
      <w:r>
        <w:rPr>
          <w:rtl/>
        </w:rPr>
        <w:t>پس توتم پرچم جاويد جامعه است كه افراد مى آيند و مى روند</w:t>
      </w:r>
      <w:r w:rsidR="004B339B">
        <w:rPr>
          <w:rtl/>
        </w:rPr>
        <w:t xml:space="preserve">، </w:t>
      </w:r>
      <w:r>
        <w:rPr>
          <w:rtl/>
        </w:rPr>
        <w:t>اما جمع و روح جمعى مى ماند و تقدسش به دليل همين جاويد بودن است</w:t>
      </w:r>
      <w:r w:rsidR="004B339B">
        <w:rPr>
          <w:rtl/>
        </w:rPr>
        <w:t xml:space="preserve">. </w:t>
      </w:r>
      <w:r>
        <w:rPr>
          <w:rtl/>
        </w:rPr>
        <w:t>مساله ديگر اين است كه توتم</w:t>
      </w:r>
      <w:r w:rsidR="004B339B">
        <w:rPr>
          <w:rtl/>
        </w:rPr>
        <w:t xml:space="preserve">، </w:t>
      </w:r>
      <w:r>
        <w:rPr>
          <w:rtl/>
        </w:rPr>
        <w:t>براى افراد قبيله</w:t>
      </w:r>
      <w:r w:rsidR="004B339B">
        <w:rPr>
          <w:rtl/>
        </w:rPr>
        <w:t xml:space="preserve">، </w:t>
      </w:r>
      <w:r>
        <w:rPr>
          <w:rtl/>
        </w:rPr>
        <w:t>منش</w:t>
      </w:r>
      <w:r w:rsidR="002C1AFF">
        <w:rPr>
          <w:rtl/>
        </w:rPr>
        <w:t>أ</w:t>
      </w:r>
      <w:r>
        <w:rPr>
          <w:rtl/>
        </w:rPr>
        <w:t xml:space="preserve"> زيبائى نيز هست</w:t>
      </w:r>
      <w:r w:rsidR="004B339B">
        <w:rPr>
          <w:rtl/>
        </w:rPr>
        <w:t xml:space="preserve">. </w:t>
      </w:r>
      <w:r>
        <w:rPr>
          <w:rtl/>
        </w:rPr>
        <w:t>افراد قبيله هميشه حركات او را در رفتار عبادى و دسته</w:t>
      </w:r>
      <w:r w:rsidR="004B339B">
        <w:rPr>
          <w:rtl/>
        </w:rPr>
        <w:t xml:space="preserve">. </w:t>
      </w:r>
      <w:r>
        <w:rPr>
          <w:rtl/>
        </w:rPr>
        <w:t>جمعيشان</w:t>
      </w:r>
      <w:r w:rsidR="004B339B">
        <w:rPr>
          <w:rtl/>
        </w:rPr>
        <w:t xml:space="preserve">، </w:t>
      </w:r>
      <w:r>
        <w:rPr>
          <w:rtl/>
        </w:rPr>
        <w:t>و به شكل او را در آرايش خود</w:t>
      </w:r>
      <w:r w:rsidR="004B339B">
        <w:rPr>
          <w:rtl/>
        </w:rPr>
        <w:t xml:space="preserve">، </w:t>
      </w:r>
      <w:r>
        <w:rPr>
          <w:rtl/>
        </w:rPr>
        <w:t>تقليد مى كنند</w:t>
      </w:r>
      <w:r w:rsidR="004B339B">
        <w:rPr>
          <w:rtl/>
        </w:rPr>
        <w:t xml:space="preserve">... </w:t>
      </w:r>
      <w:r>
        <w:rPr>
          <w:rtl/>
        </w:rPr>
        <w:t xml:space="preserve">» </w:t>
      </w:r>
      <w:r w:rsidR="00C15566" w:rsidRPr="00C15566">
        <w:rPr>
          <w:rStyle w:val="libFootnotenumChar"/>
          <w:rtl/>
        </w:rPr>
        <w:t>(70)</w:t>
      </w:r>
    </w:p>
    <w:p w:rsidR="0091085A" w:rsidRDefault="0091085A" w:rsidP="0091085A">
      <w:pPr>
        <w:pStyle w:val="libNormal"/>
        <w:rPr>
          <w:rtl/>
        </w:rPr>
      </w:pPr>
      <w:r>
        <w:rPr>
          <w:rtl/>
        </w:rPr>
        <w:t>«</w:t>
      </w:r>
      <w:r w:rsidR="004B339B">
        <w:rPr>
          <w:rtl/>
        </w:rPr>
        <w:t xml:space="preserve">... </w:t>
      </w:r>
      <w:r>
        <w:rPr>
          <w:rtl/>
        </w:rPr>
        <w:t>كلمه «توتم» در ميان برخى از بوميان امريكاى شمالى چون «انگونكين» متداول بوده</w:t>
      </w:r>
      <w:r w:rsidR="004B339B">
        <w:rPr>
          <w:rtl/>
        </w:rPr>
        <w:t xml:space="preserve">. </w:t>
      </w:r>
      <w:r>
        <w:rPr>
          <w:rtl/>
        </w:rPr>
        <w:t>و «ج</w:t>
      </w:r>
      <w:r w:rsidR="004B339B">
        <w:rPr>
          <w:rtl/>
        </w:rPr>
        <w:t xml:space="preserve">. </w:t>
      </w:r>
      <w:r>
        <w:rPr>
          <w:rtl/>
        </w:rPr>
        <w:t>لانگ» نخستين كسى است كه در شرح سياحت ها و مطالعات علمى خود كه در ميان بوميان آمريكاى شمالى انجام مى داد</w:t>
      </w:r>
      <w:r w:rsidR="004B339B">
        <w:rPr>
          <w:rtl/>
        </w:rPr>
        <w:t xml:space="preserve">، </w:t>
      </w:r>
      <w:r>
        <w:rPr>
          <w:rtl/>
        </w:rPr>
        <w:t>كلمه توتم را بكار برد</w:t>
      </w:r>
      <w:r w:rsidR="004B339B">
        <w:rPr>
          <w:rtl/>
        </w:rPr>
        <w:t xml:space="preserve">. </w:t>
      </w:r>
      <w:r>
        <w:rPr>
          <w:rtl/>
        </w:rPr>
        <w:t>در قرن 19 جمعى از محققين مانند «بالدوين اسپنسر و «گلين» و «استرهلو» به كاوش و تحقيق در معتقدات اقوام ابتدائى استراليائى</w:t>
      </w:r>
      <w:r w:rsidR="004B339B">
        <w:rPr>
          <w:rtl/>
        </w:rPr>
        <w:t xml:space="preserve">... </w:t>
      </w:r>
      <w:r>
        <w:rPr>
          <w:rtl/>
        </w:rPr>
        <w:t>عقايدى شبيه به عقايد توتمى بوميان آمريكا</w:t>
      </w:r>
      <w:r w:rsidR="004B339B">
        <w:rPr>
          <w:rtl/>
        </w:rPr>
        <w:t xml:space="preserve">، </w:t>
      </w:r>
      <w:r>
        <w:rPr>
          <w:rtl/>
        </w:rPr>
        <w:t>با مناسك و اعمال در آنجا يافته</w:t>
      </w:r>
      <w:r w:rsidR="004B339B">
        <w:rPr>
          <w:rtl/>
        </w:rPr>
        <w:t xml:space="preserve">، </w:t>
      </w:r>
      <w:r>
        <w:rPr>
          <w:rtl/>
        </w:rPr>
        <w:t>بلكه ديدند در استراليا آئين توتمى به صورت ابتدائيش محفوظتر مانده</w:t>
      </w:r>
      <w:r w:rsidR="004B339B">
        <w:rPr>
          <w:rtl/>
        </w:rPr>
        <w:t xml:space="preserve">، </w:t>
      </w:r>
      <w:r>
        <w:rPr>
          <w:rtl/>
        </w:rPr>
        <w:t>و بالاخره اين نوع آئين را چه در استراليا و چه در آمريكا و چه در آفريقا و نقاط ديگر</w:t>
      </w:r>
      <w:r w:rsidR="004B339B">
        <w:rPr>
          <w:rtl/>
        </w:rPr>
        <w:t xml:space="preserve">، </w:t>
      </w:r>
      <w:r>
        <w:rPr>
          <w:rtl/>
        </w:rPr>
        <w:t>آئين توتمى يا توتميسم اصطلاح كردند</w:t>
      </w:r>
      <w:r w:rsidR="004B339B">
        <w:rPr>
          <w:rtl/>
        </w:rPr>
        <w:t xml:space="preserve">. </w:t>
      </w:r>
      <w:r>
        <w:rPr>
          <w:rtl/>
        </w:rPr>
        <w:t>مبانى عمده اركان اين آئين ساده</w:t>
      </w:r>
      <w:r w:rsidR="004B339B">
        <w:rPr>
          <w:rtl/>
        </w:rPr>
        <w:t xml:space="preserve">، </w:t>
      </w:r>
      <w:r>
        <w:rPr>
          <w:rtl/>
        </w:rPr>
        <w:t>در سه اصل خلاصه مى شود: 1 توتم 2 مانا 3 تابو</w:t>
      </w:r>
      <w:r w:rsidR="004B339B">
        <w:rPr>
          <w:rtl/>
        </w:rPr>
        <w:t xml:space="preserve">. </w:t>
      </w:r>
    </w:p>
    <w:p w:rsidR="0091085A" w:rsidRDefault="00255880" w:rsidP="00F322FB">
      <w:pPr>
        <w:pStyle w:val="Heading3"/>
        <w:rPr>
          <w:rtl/>
        </w:rPr>
      </w:pPr>
      <w:bookmarkStart w:id="49" w:name="_Toc368292789"/>
      <w:r>
        <w:t>1</w:t>
      </w:r>
      <w:r>
        <w:rPr>
          <w:rtl/>
        </w:rPr>
        <w:t xml:space="preserve"> توتم ؛</w:t>
      </w:r>
      <w:bookmarkEnd w:id="49"/>
    </w:p>
    <w:p w:rsidR="0091085A" w:rsidRDefault="0091085A" w:rsidP="0091085A">
      <w:pPr>
        <w:pStyle w:val="libNormal"/>
        <w:rPr>
          <w:rtl/>
        </w:rPr>
      </w:pPr>
      <w:r>
        <w:rPr>
          <w:rtl/>
        </w:rPr>
        <w:t>لفظ توتم به نوعى از موحودات و اشي</w:t>
      </w:r>
      <w:r w:rsidR="002C1AFF">
        <w:rPr>
          <w:rtl/>
        </w:rPr>
        <w:t>أ</w:t>
      </w:r>
      <w:r w:rsidR="004B339B">
        <w:rPr>
          <w:rtl/>
        </w:rPr>
        <w:t xml:space="preserve">، </w:t>
      </w:r>
      <w:r>
        <w:rPr>
          <w:rtl/>
        </w:rPr>
        <w:t>خاصه حيوانات مخصوصى كه اعض</w:t>
      </w:r>
      <w:r w:rsidR="002C1AFF">
        <w:rPr>
          <w:rtl/>
        </w:rPr>
        <w:t>أ</w:t>
      </w:r>
      <w:r>
        <w:rPr>
          <w:rtl/>
        </w:rPr>
        <w:t xml:space="preserve"> كلان آن را مقدس شمرده و يا طبق نظر برخى از محققين آن را جد خويش نيز تصور مى نمايند</w:t>
      </w:r>
      <w:r w:rsidR="004B339B">
        <w:rPr>
          <w:rtl/>
        </w:rPr>
        <w:t xml:space="preserve">، </w:t>
      </w:r>
      <w:r>
        <w:rPr>
          <w:rtl/>
        </w:rPr>
        <w:t>گفته مى شود</w:t>
      </w:r>
      <w:r w:rsidR="004B339B">
        <w:rPr>
          <w:rtl/>
        </w:rPr>
        <w:t xml:space="preserve">. </w:t>
      </w:r>
      <w:r>
        <w:rPr>
          <w:rtl/>
        </w:rPr>
        <w:t>اين موجودات از نوع جانوران مانند: گاوميش</w:t>
      </w:r>
      <w:r w:rsidR="004B339B">
        <w:rPr>
          <w:rtl/>
        </w:rPr>
        <w:t xml:space="preserve">، </w:t>
      </w:r>
      <w:r>
        <w:rPr>
          <w:rtl/>
        </w:rPr>
        <w:t>عقاب</w:t>
      </w:r>
      <w:r w:rsidR="004B339B">
        <w:rPr>
          <w:rtl/>
        </w:rPr>
        <w:t xml:space="preserve">، </w:t>
      </w:r>
      <w:r>
        <w:rPr>
          <w:rtl/>
        </w:rPr>
        <w:t>طوطى</w:t>
      </w:r>
      <w:r w:rsidR="004B339B">
        <w:rPr>
          <w:rtl/>
        </w:rPr>
        <w:t xml:space="preserve">، </w:t>
      </w:r>
      <w:r>
        <w:rPr>
          <w:rtl/>
        </w:rPr>
        <w:t>كانگورا</w:t>
      </w:r>
      <w:r w:rsidR="004B339B">
        <w:rPr>
          <w:rtl/>
        </w:rPr>
        <w:t xml:space="preserve">، </w:t>
      </w:r>
      <w:r>
        <w:rPr>
          <w:rtl/>
        </w:rPr>
        <w:t>شاهين</w:t>
      </w:r>
      <w:r w:rsidR="004B339B">
        <w:rPr>
          <w:rtl/>
        </w:rPr>
        <w:t xml:space="preserve">، </w:t>
      </w:r>
      <w:r>
        <w:rPr>
          <w:rtl/>
        </w:rPr>
        <w:t>كرم درخت</w:t>
      </w:r>
      <w:r w:rsidR="004B339B">
        <w:rPr>
          <w:rtl/>
        </w:rPr>
        <w:t xml:space="preserve">، </w:t>
      </w:r>
      <w:r>
        <w:rPr>
          <w:rtl/>
        </w:rPr>
        <w:t>و برخى موارد از نوع نباتات مانند: بوته هاى چاى و گاه بندرت از موجودات بيجان طبيعت چون : باران و دريا يا كواكب مى باشند</w:t>
      </w:r>
      <w:r w:rsidR="004B339B">
        <w:rPr>
          <w:rtl/>
        </w:rPr>
        <w:t xml:space="preserve">. </w:t>
      </w:r>
      <w:r>
        <w:rPr>
          <w:rtl/>
        </w:rPr>
        <w:t xml:space="preserve">هر «قوم» و «كلانى » كه مثلا عقاب «توتم» آنها </w:t>
      </w:r>
      <w:r>
        <w:rPr>
          <w:rtl/>
        </w:rPr>
        <w:lastRenderedPageBreak/>
        <w:t>است</w:t>
      </w:r>
      <w:r w:rsidR="004B339B">
        <w:rPr>
          <w:rtl/>
        </w:rPr>
        <w:t xml:space="preserve">، </w:t>
      </w:r>
      <w:r>
        <w:rPr>
          <w:rtl/>
        </w:rPr>
        <w:t>تمام اصناف «عقاب» را مقدس و محترم شمرده و آن را تقديس مى كنند! پيوستگان به يك توتم</w:t>
      </w:r>
      <w:r w:rsidR="004B339B">
        <w:rPr>
          <w:rtl/>
        </w:rPr>
        <w:t xml:space="preserve">، </w:t>
      </w:r>
      <w:r>
        <w:rPr>
          <w:rtl/>
        </w:rPr>
        <w:t>همه با هم منسوب بشمار آمده و در حقيقت توتم نشانه قومى و علامت قبيلگى و همبستگى نيز بشمار مى رود</w:t>
      </w:r>
      <w:r w:rsidR="004B339B">
        <w:rPr>
          <w:rtl/>
        </w:rPr>
        <w:t xml:space="preserve">. </w:t>
      </w:r>
      <w:r>
        <w:rPr>
          <w:rtl/>
        </w:rPr>
        <w:t>افراد اين جامعه يا «كلان» از ساير كلانها تنها به واسطه توتم مورد تقديس</w:t>
      </w:r>
      <w:r w:rsidR="004B339B">
        <w:rPr>
          <w:rtl/>
        </w:rPr>
        <w:t xml:space="preserve">، </w:t>
      </w:r>
      <w:r>
        <w:rPr>
          <w:rtl/>
        </w:rPr>
        <w:t>مشخص و شناخته مى شوند</w:t>
      </w:r>
      <w:r w:rsidR="004B339B">
        <w:rPr>
          <w:rtl/>
        </w:rPr>
        <w:t xml:space="preserve">... </w:t>
      </w:r>
      <w:r>
        <w:rPr>
          <w:rtl/>
        </w:rPr>
        <w:t>در آئين توتمى هر يك از قواى طبيعت به توتمى خاص منسوب است ! در يكى از قبائل استراليا آفتاب خويشاوند مرغى به نام «كاكائوس» سفيد است</w:t>
      </w:r>
      <w:r w:rsidR="004B339B">
        <w:rPr>
          <w:rtl/>
        </w:rPr>
        <w:t xml:space="preserve">. </w:t>
      </w:r>
    </w:p>
    <w:p w:rsidR="0091085A" w:rsidRDefault="00255880" w:rsidP="00F322FB">
      <w:pPr>
        <w:pStyle w:val="Heading3"/>
        <w:rPr>
          <w:rtl/>
        </w:rPr>
      </w:pPr>
      <w:bookmarkStart w:id="50" w:name="_Toc368292790"/>
      <w:r>
        <w:t>2</w:t>
      </w:r>
      <w:r>
        <w:rPr>
          <w:rtl/>
        </w:rPr>
        <w:t xml:space="preserve"> مانا؛</w:t>
      </w:r>
      <w:bookmarkEnd w:id="50"/>
    </w:p>
    <w:p w:rsidR="0091085A" w:rsidRDefault="0091085A" w:rsidP="0091085A">
      <w:pPr>
        <w:pStyle w:val="libNormal"/>
        <w:rPr>
          <w:rtl/>
        </w:rPr>
      </w:pPr>
      <w:r>
        <w:rPr>
          <w:rtl/>
        </w:rPr>
        <w:t>كلمه «مانا» اساسا لغت بومى «ملانزى» (شمال شرق استراليا) است</w:t>
      </w:r>
      <w:r w:rsidR="004B339B">
        <w:rPr>
          <w:rtl/>
        </w:rPr>
        <w:t xml:space="preserve">، </w:t>
      </w:r>
      <w:r>
        <w:rPr>
          <w:rtl/>
        </w:rPr>
        <w:t>و مقصود از آن يك قوه و نيروى بى تعين است كه در همه جا پراكنده و منتشر</w:t>
      </w:r>
      <w:r w:rsidR="004B339B">
        <w:rPr>
          <w:rtl/>
        </w:rPr>
        <w:t xml:space="preserve">، </w:t>
      </w:r>
      <w:r>
        <w:rPr>
          <w:rtl/>
        </w:rPr>
        <w:t>و بين همه موجودات بى جان و جاندار</w:t>
      </w:r>
      <w:r w:rsidR="004B339B">
        <w:rPr>
          <w:rtl/>
        </w:rPr>
        <w:t xml:space="preserve">، </w:t>
      </w:r>
      <w:r>
        <w:rPr>
          <w:rtl/>
        </w:rPr>
        <w:t>مقدس و غير مقدس</w:t>
      </w:r>
      <w:r w:rsidR="004B339B">
        <w:rPr>
          <w:rtl/>
        </w:rPr>
        <w:t xml:space="preserve">، </w:t>
      </w:r>
      <w:r>
        <w:rPr>
          <w:rtl/>
        </w:rPr>
        <w:t>مشترك است</w:t>
      </w:r>
      <w:r w:rsidR="004B339B">
        <w:rPr>
          <w:rtl/>
        </w:rPr>
        <w:t xml:space="preserve">.... </w:t>
      </w:r>
    </w:p>
    <w:p w:rsidR="0091085A" w:rsidRDefault="0091085A" w:rsidP="0091085A">
      <w:pPr>
        <w:pStyle w:val="libNormal"/>
        <w:rPr>
          <w:rtl/>
        </w:rPr>
      </w:pPr>
      <w:r>
        <w:rPr>
          <w:rtl/>
        </w:rPr>
        <w:t>بوميان امريكاى شمالى نيز به مفهوم «مانا» اعتقاد دارند</w:t>
      </w:r>
      <w:r w:rsidR="004B339B">
        <w:rPr>
          <w:rtl/>
        </w:rPr>
        <w:t xml:space="preserve">... </w:t>
      </w:r>
    </w:p>
    <w:p w:rsidR="0091085A" w:rsidRDefault="0091085A" w:rsidP="0091085A">
      <w:pPr>
        <w:pStyle w:val="libNormal"/>
        <w:rPr>
          <w:rtl/>
        </w:rPr>
      </w:pPr>
      <w:r>
        <w:rPr>
          <w:rtl/>
        </w:rPr>
        <w:t>اغلب طوايف و قبائل «استراليائى» «هاوائى»</w:t>
      </w:r>
      <w:r w:rsidR="004B339B">
        <w:rPr>
          <w:rtl/>
        </w:rPr>
        <w:t xml:space="preserve">، </w:t>
      </w:r>
      <w:r>
        <w:rPr>
          <w:rtl/>
        </w:rPr>
        <w:t>«پولينزى»</w:t>
      </w:r>
      <w:r w:rsidR="004B339B">
        <w:rPr>
          <w:rtl/>
        </w:rPr>
        <w:t xml:space="preserve">، </w:t>
      </w:r>
      <w:r>
        <w:rPr>
          <w:rtl/>
        </w:rPr>
        <w:t>«نوول هبريد»</w:t>
      </w:r>
      <w:r w:rsidR="004B339B">
        <w:rPr>
          <w:rtl/>
        </w:rPr>
        <w:t xml:space="preserve">، </w:t>
      </w:r>
      <w:r>
        <w:rPr>
          <w:rtl/>
        </w:rPr>
        <w:t>«ميكرونزى»</w:t>
      </w:r>
      <w:r w:rsidR="004B339B">
        <w:rPr>
          <w:rtl/>
        </w:rPr>
        <w:t xml:space="preserve">، </w:t>
      </w:r>
      <w:r>
        <w:rPr>
          <w:rtl/>
        </w:rPr>
        <w:t>«راياك»</w:t>
      </w:r>
      <w:r w:rsidR="004B339B">
        <w:rPr>
          <w:rtl/>
        </w:rPr>
        <w:t xml:space="preserve">، </w:t>
      </w:r>
      <w:r>
        <w:rPr>
          <w:rtl/>
        </w:rPr>
        <w:t>«ايگوروت» و «تائيتى» از اين قدرت جهانى و مبد</w:t>
      </w:r>
      <w:r w:rsidR="002C1AFF">
        <w:rPr>
          <w:rtl/>
        </w:rPr>
        <w:t>أ</w:t>
      </w:r>
      <w:r>
        <w:rPr>
          <w:rtl/>
        </w:rPr>
        <w:t xml:space="preserve"> واحد معمولا به «شورپنگا» تعبير مى كنند</w:t>
      </w:r>
      <w:r w:rsidR="004B339B">
        <w:rPr>
          <w:rtl/>
        </w:rPr>
        <w:t xml:space="preserve">. </w:t>
      </w:r>
    </w:p>
    <w:p w:rsidR="0091085A" w:rsidRDefault="00255880" w:rsidP="00F322FB">
      <w:pPr>
        <w:pStyle w:val="Heading3"/>
        <w:rPr>
          <w:rtl/>
        </w:rPr>
      </w:pPr>
      <w:bookmarkStart w:id="51" w:name="_Toc368292791"/>
      <w:r>
        <w:t>3</w:t>
      </w:r>
      <w:r>
        <w:rPr>
          <w:rtl/>
        </w:rPr>
        <w:t xml:space="preserve"> تابو؛</w:t>
      </w:r>
      <w:bookmarkEnd w:id="51"/>
    </w:p>
    <w:p w:rsidR="0091085A" w:rsidRDefault="0091085A" w:rsidP="0091085A">
      <w:pPr>
        <w:pStyle w:val="libNormal"/>
        <w:rPr>
          <w:rtl/>
        </w:rPr>
      </w:pPr>
      <w:r>
        <w:rPr>
          <w:rtl/>
        </w:rPr>
        <w:t>تابو نيز اساسا كلمه اى پولينزى است و از سال 1886 در مباحث تاريخ عقايد و اديان به صورت يك اصطلاح در آمده است</w:t>
      </w:r>
      <w:r w:rsidR="004B339B">
        <w:rPr>
          <w:rtl/>
        </w:rPr>
        <w:t xml:space="preserve">. </w:t>
      </w:r>
      <w:r>
        <w:rPr>
          <w:rtl/>
        </w:rPr>
        <w:t>مراد از اين كلمه اصول و مقرراتى است كه به موجب آن بعضى از اعمال و يا اشي</w:t>
      </w:r>
      <w:r w:rsidR="002C1AFF">
        <w:rPr>
          <w:rtl/>
        </w:rPr>
        <w:t>أ</w:t>
      </w:r>
      <w:r>
        <w:rPr>
          <w:rtl/>
        </w:rPr>
        <w:t xml:space="preserve"> حرام و ممنوع شمرده مى شود و خون آن اعمال محرمه را نيز «تابو» مى گويند</w:t>
      </w:r>
      <w:r w:rsidR="004B339B">
        <w:rPr>
          <w:rtl/>
        </w:rPr>
        <w:t xml:space="preserve">. </w:t>
      </w:r>
      <w:r>
        <w:rPr>
          <w:rtl/>
        </w:rPr>
        <w:t>گاه «تابو» در مجموع براى مناسك و شرعيات آئين توتمى بكار ميرود</w:t>
      </w:r>
      <w:r w:rsidR="004B339B">
        <w:rPr>
          <w:rtl/>
        </w:rPr>
        <w:t xml:space="preserve">. </w:t>
      </w:r>
      <w:r>
        <w:rPr>
          <w:rtl/>
        </w:rPr>
        <w:t>اين مناسك بر دو قسم اند: 1 سلبى يا محرمات 2 ايجابى يا فرائض</w:t>
      </w:r>
      <w:r w:rsidR="004B339B">
        <w:rPr>
          <w:rtl/>
        </w:rPr>
        <w:t xml:space="preserve">. </w:t>
      </w:r>
      <w:r>
        <w:rPr>
          <w:rtl/>
        </w:rPr>
        <w:t xml:space="preserve">مهمترين مناسك سلبى يا </w:t>
      </w:r>
      <w:r>
        <w:rPr>
          <w:rtl/>
        </w:rPr>
        <w:lastRenderedPageBreak/>
        <w:t>محرمات</w:t>
      </w:r>
      <w:r w:rsidR="004B339B">
        <w:rPr>
          <w:rtl/>
        </w:rPr>
        <w:t xml:space="preserve">، </w:t>
      </w:r>
      <w:r>
        <w:rPr>
          <w:rtl/>
        </w:rPr>
        <w:t>كشتن و خوردن و بى احترامى و لمس ‍ كردن و حتى نگاه كردن حيوانات يا گياهان يا اشي</w:t>
      </w:r>
      <w:r w:rsidR="002C1AFF">
        <w:rPr>
          <w:rtl/>
        </w:rPr>
        <w:t>أ</w:t>
      </w:r>
      <w:r>
        <w:rPr>
          <w:rtl/>
        </w:rPr>
        <w:t xml:space="preserve"> ديگرى است كه «توتم» كلانى محسوب مى شوند</w:t>
      </w:r>
      <w:r w:rsidR="004B339B">
        <w:rPr>
          <w:rtl/>
        </w:rPr>
        <w:t xml:space="preserve">. </w:t>
      </w:r>
    </w:p>
    <w:p w:rsidR="0091085A" w:rsidRDefault="0091085A" w:rsidP="0091085A">
      <w:pPr>
        <w:pStyle w:val="libNormal"/>
        <w:rPr>
          <w:rtl/>
        </w:rPr>
      </w:pPr>
      <w:r>
        <w:rPr>
          <w:rtl/>
        </w:rPr>
        <w:t>كسانى كه گاوميش توتم آنهاست</w:t>
      </w:r>
      <w:r w:rsidR="004B339B">
        <w:rPr>
          <w:rtl/>
        </w:rPr>
        <w:t xml:space="preserve">، </w:t>
      </w:r>
      <w:r>
        <w:rPr>
          <w:rtl/>
        </w:rPr>
        <w:t>از خوردن گاوميش ممنوع اند</w:t>
      </w:r>
      <w:r w:rsidR="004B339B">
        <w:rPr>
          <w:rtl/>
        </w:rPr>
        <w:t xml:space="preserve">. </w:t>
      </w:r>
      <w:r>
        <w:rPr>
          <w:rtl/>
        </w:rPr>
        <w:t>مگر در ضمن مناسك خاصى كه بايد همه اعض</w:t>
      </w:r>
      <w:r w:rsidR="002C1AFF">
        <w:rPr>
          <w:rtl/>
        </w:rPr>
        <w:t>أ</w:t>
      </w:r>
      <w:r>
        <w:rPr>
          <w:rtl/>
        </w:rPr>
        <w:t xml:space="preserve"> كلان به عنوان اتصال با توتم خود با تشريفاتى از گوشت آن بخورند</w:t>
      </w:r>
      <w:r w:rsidR="004B339B">
        <w:rPr>
          <w:rtl/>
        </w:rPr>
        <w:t xml:space="preserve">. </w:t>
      </w:r>
      <w:r>
        <w:rPr>
          <w:rtl/>
        </w:rPr>
        <w:t>ديگر از امور ممنوعه كار كردن و حتى غذا خوردن در برخى ايام است كه اعياد دينى آئين توتمى محسوب است</w:t>
      </w:r>
      <w:r w:rsidR="004B339B">
        <w:rPr>
          <w:rtl/>
        </w:rPr>
        <w:t xml:space="preserve">. </w:t>
      </w:r>
      <w:r>
        <w:rPr>
          <w:rtl/>
        </w:rPr>
        <w:t>ازدواج با اعض</w:t>
      </w:r>
      <w:r w:rsidR="002C1AFF">
        <w:rPr>
          <w:rtl/>
        </w:rPr>
        <w:t>أ</w:t>
      </w:r>
      <w:r>
        <w:rPr>
          <w:rtl/>
        </w:rPr>
        <w:t xml:space="preserve"> يك توتم حرام است ؛ يعنى هر فردى موظف است با كلان ديگرى كه داراى توتم جداگانه هستند</w:t>
      </w:r>
      <w:r w:rsidR="004B339B">
        <w:rPr>
          <w:rtl/>
        </w:rPr>
        <w:t xml:space="preserve">، </w:t>
      </w:r>
      <w:r>
        <w:rPr>
          <w:rtl/>
        </w:rPr>
        <w:t>ازدواج كند</w:t>
      </w:r>
      <w:r w:rsidR="004B339B">
        <w:rPr>
          <w:rtl/>
        </w:rPr>
        <w:t xml:space="preserve">. </w:t>
      </w:r>
    </w:p>
    <w:p w:rsidR="0091085A" w:rsidRDefault="0091085A" w:rsidP="0091085A">
      <w:pPr>
        <w:pStyle w:val="libNormal"/>
        <w:rPr>
          <w:rtl/>
        </w:rPr>
      </w:pPr>
      <w:r>
        <w:rPr>
          <w:rtl/>
        </w:rPr>
        <w:t>ديگر از مراسم سلبى آئين توتمى آنكه : در استراليا چون بخواهند نوبالغى را عضو كلان سازند و به آئين توتمى خود وارد كنند</w:t>
      </w:r>
      <w:r w:rsidR="004B339B">
        <w:rPr>
          <w:rtl/>
        </w:rPr>
        <w:t xml:space="preserve">، </w:t>
      </w:r>
      <w:r>
        <w:rPr>
          <w:rtl/>
        </w:rPr>
        <w:t>نخست او را وامى دارند تا مدتى عزلت گزيند و از ديدار زنان و كسانى كه هنوز به جمع اهل دين در نيامده اند</w:t>
      </w:r>
      <w:r w:rsidR="004B339B">
        <w:rPr>
          <w:rtl/>
        </w:rPr>
        <w:t xml:space="preserve">، </w:t>
      </w:r>
      <w:r>
        <w:rPr>
          <w:rtl/>
        </w:rPr>
        <w:t>خوددارى كند و بهتر آنكه در جنگلها بسر برد</w:t>
      </w:r>
      <w:r w:rsidR="004B339B">
        <w:rPr>
          <w:rtl/>
        </w:rPr>
        <w:t xml:space="preserve">. </w:t>
      </w:r>
      <w:r>
        <w:rPr>
          <w:rtl/>
        </w:rPr>
        <w:t>در اين حال</w:t>
      </w:r>
      <w:r w:rsidR="004B339B">
        <w:rPr>
          <w:rtl/>
        </w:rPr>
        <w:t xml:space="preserve">، </w:t>
      </w:r>
      <w:r>
        <w:rPr>
          <w:rtl/>
        </w:rPr>
        <w:t>اكثر خوراكيها بر وى حرام است</w:t>
      </w:r>
      <w:r w:rsidR="004B339B">
        <w:rPr>
          <w:rtl/>
        </w:rPr>
        <w:t xml:space="preserve">، </w:t>
      </w:r>
      <w:r>
        <w:rPr>
          <w:rtl/>
        </w:rPr>
        <w:t>و آنهائى نيز كه حلال است</w:t>
      </w:r>
      <w:r w:rsidR="004B339B">
        <w:rPr>
          <w:rtl/>
        </w:rPr>
        <w:t xml:space="preserve">، </w:t>
      </w:r>
      <w:r>
        <w:rPr>
          <w:rtl/>
        </w:rPr>
        <w:t>خود نبايد به آن دست برد؛ بلكه مربى مخصوص به مقدارى ضرورى در دهانش مى نهد تا سد رمقش شود</w:t>
      </w:r>
      <w:r w:rsidR="004B339B">
        <w:rPr>
          <w:rtl/>
        </w:rPr>
        <w:t xml:space="preserve">. </w:t>
      </w:r>
      <w:r>
        <w:rPr>
          <w:rtl/>
        </w:rPr>
        <w:t>گاه سخت ترين امسكاكها بر نو بالغ تحميل مى شود</w:t>
      </w:r>
      <w:r w:rsidR="004B339B">
        <w:rPr>
          <w:rtl/>
        </w:rPr>
        <w:t xml:space="preserve">. </w:t>
      </w:r>
      <w:r>
        <w:rPr>
          <w:rtl/>
        </w:rPr>
        <w:t>و بالاخره پس از طى اين دوره عزلت و رياضت</w:t>
      </w:r>
      <w:r w:rsidR="004B339B">
        <w:rPr>
          <w:rtl/>
        </w:rPr>
        <w:t xml:space="preserve">... </w:t>
      </w:r>
      <w:r>
        <w:rPr>
          <w:rtl/>
        </w:rPr>
        <w:t>به عقيده آنها يك نوع صفا و روحانيتى در نو بالغ پديد مى آيد كه حق شركت در مجامع دينى را پيدا كرده و عضو كلان توتم معينى مى شود</w:t>
      </w:r>
      <w:r w:rsidR="004B339B">
        <w:rPr>
          <w:rtl/>
        </w:rPr>
        <w:t xml:space="preserve">. </w:t>
      </w:r>
    </w:p>
    <w:p w:rsidR="0091085A" w:rsidRDefault="0091085A" w:rsidP="0091085A">
      <w:pPr>
        <w:pStyle w:val="libNormal"/>
        <w:rPr>
          <w:rtl/>
        </w:rPr>
      </w:pPr>
      <w:r>
        <w:rPr>
          <w:rtl/>
        </w:rPr>
        <w:t>ديگر از محرمات آن است كه گروههائى كه «آدم خوارى» ميان آنها رواج دارد</w:t>
      </w:r>
      <w:r w:rsidR="004B339B">
        <w:rPr>
          <w:rtl/>
        </w:rPr>
        <w:t xml:space="preserve">، </w:t>
      </w:r>
      <w:r>
        <w:rPr>
          <w:rtl/>
        </w:rPr>
        <w:t>از خوردن كسى كه عضو كلان توتم است اجتناب مى كنند؛ و به عبارت ديگر</w:t>
      </w:r>
      <w:r w:rsidR="004B339B">
        <w:rPr>
          <w:rtl/>
        </w:rPr>
        <w:t xml:space="preserve">، </w:t>
      </w:r>
      <w:r>
        <w:rPr>
          <w:rtl/>
        </w:rPr>
        <w:t>خوردن عضو كلان يك توتم</w:t>
      </w:r>
      <w:r w:rsidR="004B339B">
        <w:rPr>
          <w:rtl/>
        </w:rPr>
        <w:t xml:space="preserve">، </w:t>
      </w:r>
      <w:r>
        <w:rPr>
          <w:rtl/>
        </w:rPr>
        <w:t>بر اعض</w:t>
      </w:r>
      <w:r w:rsidR="002C1AFF">
        <w:rPr>
          <w:rtl/>
        </w:rPr>
        <w:t>أ</w:t>
      </w:r>
      <w:r>
        <w:rPr>
          <w:rtl/>
        </w:rPr>
        <w:t xml:space="preserve"> ديگر حرام است</w:t>
      </w:r>
      <w:r w:rsidR="004B339B">
        <w:rPr>
          <w:rtl/>
        </w:rPr>
        <w:t xml:space="preserve">. </w:t>
      </w:r>
    </w:p>
    <w:p w:rsidR="0091085A" w:rsidRDefault="00255880" w:rsidP="00F322FB">
      <w:pPr>
        <w:pStyle w:val="Heading3"/>
        <w:rPr>
          <w:rtl/>
        </w:rPr>
      </w:pPr>
      <w:bookmarkStart w:id="52" w:name="_Toc368292792"/>
      <w:r>
        <w:rPr>
          <w:rtl/>
        </w:rPr>
        <w:lastRenderedPageBreak/>
        <w:t>فرائض و واجبات آئين توتمى</w:t>
      </w:r>
      <w:bookmarkEnd w:id="52"/>
    </w:p>
    <w:p w:rsidR="0091085A" w:rsidRDefault="0091085A" w:rsidP="0091085A">
      <w:pPr>
        <w:pStyle w:val="libNormal"/>
        <w:rPr>
          <w:rtl/>
        </w:rPr>
      </w:pPr>
      <w:r>
        <w:rPr>
          <w:rtl/>
        </w:rPr>
        <w:t>اما مناسك ايجابى يا فرائض آئين توتمى : از جمله منعقد ساختن جشن بزرگى در اوائل فصل بهار و مقارن شروع باران مى باشد كه «اينتى شيوما» نام دارد</w:t>
      </w:r>
      <w:r w:rsidR="004B339B">
        <w:rPr>
          <w:rtl/>
        </w:rPr>
        <w:t xml:space="preserve">. </w:t>
      </w:r>
      <w:r>
        <w:rPr>
          <w:rtl/>
        </w:rPr>
        <w:t>در اين جشن تمام افراد كلان بايد برهنه و عريان شده</w:t>
      </w:r>
      <w:r w:rsidR="004B339B">
        <w:rPr>
          <w:rtl/>
        </w:rPr>
        <w:t xml:space="preserve">، </w:t>
      </w:r>
      <w:r>
        <w:rPr>
          <w:rtl/>
        </w:rPr>
        <w:t>در نقطه اى كه پر از سنگ و كلوخ است</w:t>
      </w:r>
      <w:r w:rsidR="004B339B">
        <w:rPr>
          <w:rtl/>
        </w:rPr>
        <w:t xml:space="preserve">، </w:t>
      </w:r>
      <w:r>
        <w:rPr>
          <w:rtl/>
        </w:rPr>
        <w:t>گرد آيند و به اعمال مختلف از جمله به جستن ها</w:t>
      </w:r>
      <w:r w:rsidR="004B339B">
        <w:rPr>
          <w:rtl/>
        </w:rPr>
        <w:t xml:space="preserve">، </w:t>
      </w:r>
      <w:r>
        <w:rPr>
          <w:rtl/>
        </w:rPr>
        <w:t>پايكوبى ها</w:t>
      </w:r>
      <w:r w:rsidR="004B339B">
        <w:rPr>
          <w:rtl/>
        </w:rPr>
        <w:t xml:space="preserve">، </w:t>
      </w:r>
      <w:r>
        <w:rPr>
          <w:rtl/>
        </w:rPr>
        <w:t>آوازها و افشاندن غبارگلها كه در نظر آنها موجب افزايش بركت و نسل است</w:t>
      </w:r>
      <w:r w:rsidR="004B339B">
        <w:rPr>
          <w:rtl/>
        </w:rPr>
        <w:t xml:space="preserve">. </w:t>
      </w:r>
      <w:r>
        <w:rPr>
          <w:rtl/>
        </w:rPr>
        <w:t>مشغول شده و پس از انجام اين مقدمات</w:t>
      </w:r>
      <w:r w:rsidR="004B339B">
        <w:rPr>
          <w:rtl/>
        </w:rPr>
        <w:t xml:space="preserve">، </w:t>
      </w:r>
      <w:r>
        <w:rPr>
          <w:rtl/>
        </w:rPr>
        <w:t>همگى براى خوردن حيوان مقدسى كه در غير اين موقع</w:t>
      </w:r>
      <w:r w:rsidR="004B339B">
        <w:rPr>
          <w:rtl/>
        </w:rPr>
        <w:t xml:space="preserve">، </w:t>
      </w:r>
      <w:r>
        <w:rPr>
          <w:rtl/>
        </w:rPr>
        <w:t>لمس آن نيز حرام است</w:t>
      </w:r>
      <w:r w:rsidR="004B339B">
        <w:rPr>
          <w:rtl/>
        </w:rPr>
        <w:t xml:space="preserve">، </w:t>
      </w:r>
      <w:r>
        <w:rPr>
          <w:rtl/>
        </w:rPr>
        <w:t>جمع شده و از آن تناول كنند تا با آن</w:t>
      </w:r>
      <w:r w:rsidR="004B339B">
        <w:rPr>
          <w:rtl/>
        </w:rPr>
        <w:t xml:space="preserve">، </w:t>
      </w:r>
      <w:r>
        <w:rPr>
          <w:rtl/>
        </w:rPr>
        <w:t>اتحاد و اتصال حاصل كنند</w:t>
      </w:r>
      <w:r w:rsidR="004B339B">
        <w:rPr>
          <w:rtl/>
        </w:rPr>
        <w:t xml:space="preserve">. </w:t>
      </w:r>
      <w:r>
        <w:rPr>
          <w:rtl/>
        </w:rPr>
        <w:t>در آئين توتمى</w:t>
      </w:r>
      <w:r w:rsidR="004B339B">
        <w:rPr>
          <w:rtl/>
        </w:rPr>
        <w:t xml:space="preserve">، </w:t>
      </w:r>
      <w:r>
        <w:rPr>
          <w:rtl/>
        </w:rPr>
        <w:t>اعض</w:t>
      </w:r>
      <w:r w:rsidR="002C1AFF">
        <w:rPr>
          <w:rtl/>
        </w:rPr>
        <w:t>أ</w:t>
      </w:r>
      <w:r>
        <w:rPr>
          <w:rtl/>
        </w:rPr>
        <w:t xml:space="preserve"> كلان</w:t>
      </w:r>
      <w:r w:rsidR="004B339B">
        <w:rPr>
          <w:rtl/>
        </w:rPr>
        <w:t xml:space="preserve">، </w:t>
      </w:r>
      <w:r>
        <w:rPr>
          <w:rtl/>
        </w:rPr>
        <w:t>همه يكسان نيستند</w:t>
      </w:r>
      <w:r w:rsidR="004B339B">
        <w:rPr>
          <w:rtl/>
        </w:rPr>
        <w:t xml:space="preserve">، </w:t>
      </w:r>
      <w:r>
        <w:rPr>
          <w:rtl/>
        </w:rPr>
        <w:t>بلكه مردان از زنان برتر و ارجمندترند و پيران بر جوانان فضيلت دارند</w:t>
      </w:r>
      <w:r w:rsidR="004B339B">
        <w:rPr>
          <w:rtl/>
        </w:rPr>
        <w:t xml:space="preserve">. </w:t>
      </w:r>
      <w:r>
        <w:rPr>
          <w:rtl/>
        </w:rPr>
        <w:t>آداب و عقايد كوچك ديگرى نيز در قبائل گوناگون آئين پيروان توتمى وجود دارد</w:t>
      </w:r>
      <w:r w:rsidR="004B339B">
        <w:rPr>
          <w:rtl/>
        </w:rPr>
        <w:t xml:space="preserve">. </w:t>
      </w:r>
      <w:r>
        <w:rPr>
          <w:rtl/>
        </w:rPr>
        <w:t>مثلا قبيله «پورو» معتقدند: اگر كودكى مريض شود؛ بايد پدرش داروى لازم را بخورد و با اين كار</w:t>
      </w:r>
      <w:r w:rsidR="004B339B">
        <w:rPr>
          <w:rtl/>
        </w:rPr>
        <w:t xml:space="preserve">، </w:t>
      </w:r>
      <w:r>
        <w:rPr>
          <w:rtl/>
        </w:rPr>
        <w:t>فرزندش معالجه مى شود</w:t>
      </w:r>
      <w:r w:rsidR="004B339B">
        <w:rPr>
          <w:rtl/>
        </w:rPr>
        <w:t xml:space="preserve">، </w:t>
      </w:r>
      <w:r>
        <w:rPr>
          <w:rtl/>
        </w:rPr>
        <w:t>و يا براى موى سر و ناخن و گيسوان و خون</w:t>
      </w:r>
      <w:r w:rsidR="004B339B">
        <w:rPr>
          <w:rtl/>
        </w:rPr>
        <w:t xml:space="preserve">، </w:t>
      </w:r>
      <w:r>
        <w:rPr>
          <w:rtl/>
        </w:rPr>
        <w:t>يك نوع قداست مذهبى قائلند</w:t>
      </w:r>
      <w:r w:rsidR="004B339B">
        <w:rPr>
          <w:rtl/>
        </w:rPr>
        <w:t xml:space="preserve">. </w:t>
      </w:r>
      <w:r>
        <w:rPr>
          <w:rtl/>
        </w:rPr>
        <w:t xml:space="preserve">» </w:t>
      </w:r>
      <w:r w:rsidR="00C15566" w:rsidRPr="00C15566">
        <w:rPr>
          <w:rStyle w:val="libFootnotenumChar"/>
          <w:rtl/>
        </w:rPr>
        <w:t>(71)</w:t>
      </w:r>
    </w:p>
    <w:p w:rsidR="0091085A" w:rsidRDefault="00255880" w:rsidP="00F322FB">
      <w:pPr>
        <w:pStyle w:val="Heading3"/>
        <w:rPr>
          <w:rtl/>
        </w:rPr>
      </w:pPr>
      <w:bookmarkStart w:id="53" w:name="_Toc368292793"/>
      <w:r>
        <w:rPr>
          <w:rtl/>
        </w:rPr>
        <w:t>تحليل فلسفى انسانى توتميسم ؛</w:t>
      </w:r>
      <w:bookmarkEnd w:id="53"/>
    </w:p>
    <w:p w:rsidR="0091085A" w:rsidRDefault="0091085A" w:rsidP="0091085A">
      <w:pPr>
        <w:pStyle w:val="libNormal"/>
        <w:rPr>
          <w:rtl/>
        </w:rPr>
      </w:pPr>
      <w:r>
        <w:rPr>
          <w:rtl/>
        </w:rPr>
        <w:t>«از ويژگيهاى مذهب توتم پرستى و مذاهب بدوى مثل فتيشيسم و آنى ميسم يا پرستش ارواح بى شمارى كه سراسر جهان را پر كرده و در همه اشي</w:t>
      </w:r>
      <w:r w:rsidR="002C1AFF">
        <w:rPr>
          <w:rtl/>
        </w:rPr>
        <w:t>أ</w:t>
      </w:r>
      <w:r>
        <w:rPr>
          <w:rtl/>
        </w:rPr>
        <w:t xml:space="preserve"> و پديده هاى طبيعت جا دارند</w:t>
      </w:r>
      <w:r w:rsidR="004B339B">
        <w:rPr>
          <w:rtl/>
        </w:rPr>
        <w:t xml:space="preserve">، </w:t>
      </w:r>
      <w:r>
        <w:rPr>
          <w:rtl/>
        </w:rPr>
        <w:t>يكى اين است كه بر حسب رابطه انسان با توتم (در توتميسم) و رابطه انسان با فتيش (در فتيشيسم) و رابطه اشي</w:t>
      </w:r>
      <w:r w:rsidR="002C1AFF">
        <w:rPr>
          <w:rtl/>
        </w:rPr>
        <w:t>أ</w:t>
      </w:r>
      <w:r>
        <w:rPr>
          <w:rtl/>
        </w:rPr>
        <w:t xml:space="preserve"> با آدمها و با روج (در آنى ميسم) دنيا و همه اشي</w:t>
      </w:r>
      <w:r w:rsidR="002C1AFF">
        <w:rPr>
          <w:rtl/>
        </w:rPr>
        <w:t>أ</w:t>
      </w:r>
      <w:r>
        <w:rPr>
          <w:rtl/>
        </w:rPr>
        <w:t xml:space="preserve"> را تقسيم مى كردند به «ساكره» يعنى چيزى كه مقدس و متبرك است و «پروفان» يعنى چيزى كه مقدس و متبرك نيست</w:t>
      </w:r>
      <w:r w:rsidR="004B339B">
        <w:rPr>
          <w:rtl/>
        </w:rPr>
        <w:t xml:space="preserve">... </w:t>
      </w:r>
      <w:r>
        <w:rPr>
          <w:rtl/>
        </w:rPr>
        <w:t xml:space="preserve">بنابراين اصل اعتقاد به نيروى مقدس و شوم و آثار بد و خوبى كه در ذات و </w:t>
      </w:r>
      <w:r>
        <w:rPr>
          <w:rtl/>
        </w:rPr>
        <w:lastRenderedPageBreak/>
        <w:t>زندگى انسان دارد</w:t>
      </w:r>
      <w:r w:rsidR="004B339B">
        <w:rPr>
          <w:rtl/>
        </w:rPr>
        <w:t xml:space="preserve">، </w:t>
      </w:r>
      <w:r>
        <w:rPr>
          <w:rtl/>
        </w:rPr>
        <w:t>انسان را به يك سلسله اصول و اعمال و احكام خاصى وامى داشت ؛ بدين معنا كه ترس و گريز يا اميد و حرمت را در آنان بر مى انگيخت و كوششها و مقدماتى را كه براى آمادگى و پذيرش خود و جلب يا تسخير آن قوا و اثرات غيبى ضرورت داشت</w:t>
      </w:r>
      <w:r w:rsidR="004B339B">
        <w:rPr>
          <w:rtl/>
        </w:rPr>
        <w:t xml:space="preserve">، </w:t>
      </w:r>
      <w:r>
        <w:rPr>
          <w:rtl/>
        </w:rPr>
        <w:t>موجب مى شد</w:t>
      </w:r>
      <w:r w:rsidR="004B339B">
        <w:rPr>
          <w:rtl/>
        </w:rPr>
        <w:t xml:space="preserve">. </w:t>
      </w:r>
      <w:r>
        <w:rPr>
          <w:rtl/>
        </w:rPr>
        <w:t>و از اينجاست كه مس</w:t>
      </w:r>
      <w:r w:rsidR="002C1AFF">
        <w:rPr>
          <w:rtl/>
        </w:rPr>
        <w:t>أ</w:t>
      </w:r>
      <w:r>
        <w:rPr>
          <w:rtl/>
        </w:rPr>
        <w:t>له عبادت و مراسم و اعمال دينى</w:t>
      </w:r>
      <w:r w:rsidR="004B339B">
        <w:rPr>
          <w:rtl/>
        </w:rPr>
        <w:t xml:space="preserve">، </w:t>
      </w:r>
      <w:r>
        <w:rPr>
          <w:rtl/>
        </w:rPr>
        <w:t>نظام خاص و تعليمات روحى و فكرى و اخلاقى و اجتماعى و مذهبى و بالاخره رياضت</w:t>
      </w:r>
      <w:r w:rsidR="004B339B">
        <w:rPr>
          <w:rtl/>
        </w:rPr>
        <w:t xml:space="preserve">، </w:t>
      </w:r>
      <w:r>
        <w:rPr>
          <w:rtl/>
        </w:rPr>
        <w:t>لازمه اش تحريم يك سلسله اعمال يا استعمال برخى چيزها و پرهيز از بعضى محرمات است كه نامشان «تابو» است</w:t>
      </w:r>
      <w:r w:rsidR="004B339B">
        <w:rPr>
          <w:rtl/>
        </w:rPr>
        <w:t xml:space="preserve">. </w:t>
      </w:r>
    </w:p>
    <w:p w:rsidR="0091085A" w:rsidRDefault="0091085A" w:rsidP="0091085A">
      <w:pPr>
        <w:pStyle w:val="libNormal"/>
        <w:rPr>
          <w:rtl/>
        </w:rPr>
      </w:pPr>
      <w:r>
        <w:rPr>
          <w:rtl/>
        </w:rPr>
        <w:t>تمام اشي</w:t>
      </w:r>
      <w:r w:rsidR="002C1AFF">
        <w:rPr>
          <w:rtl/>
        </w:rPr>
        <w:t>أ</w:t>
      </w:r>
      <w:r>
        <w:rPr>
          <w:rtl/>
        </w:rPr>
        <w:t xml:space="preserve"> عالم داراى روح خاصى است كه نامش «مانا» است</w:t>
      </w:r>
      <w:r w:rsidR="004B339B">
        <w:rPr>
          <w:rtl/>
        </w:rPr>
        <w:t xml:space="preserve">. </w:t>
      </w:r>
    </w:p>
    <w:p w:rsidR="0091085A" w:rsidRDefault="0091085A" w:rsidP="0091085A">
      <w:pPr>
        <w:pStyle w:val="libNormal"/>
        <w:rPr>
          <w:rtl/>
        </w:rPr>
      </w:pPr>
      <w:r>
        <w:rPr>
          <w:rtl/>
        </w:rPr>
        <w:t>«اسپنسر» مى گويد: از يك بدوى پرسيدم اين فتيشها را چرا اين قدر نگاه داشته اى و با حرمت بر روى آنها دست مى كشى و به چشمت مى مالى و از آنها تبرك مى جوئى</w:t>
      </w:r>
      <w:r w:rsidR="004B339B">
        <w:rPr>
          <w:rtl/>
        </w:rPr>
        <w:t xml:space="preserve">، </w:t>
      </w:r>
      <w:r>
        <w:rPr>
          <w:rtl/>
        </w:rPr>
        <w:t>مگر اين چيست ؟ چرا به اين جادوگر يا به اين فرد مقدس جامعه تان</w:t>
      </w:r>
      <w:r w:rsidR="004B339B">
        <w:rPr>
          <w:rtl/>
        </w:rPr>
        <w:t xml:space="preserve">... </w:t>
      </w:r>
      <w:r>
        <w:rPr>
          <w:rtl/>
        </w:rPr>
        <w:t>دست مى كشى و لباس يا زانوى او را مى بوسى و به او احترام مى گذارى و</w:t>
      </w:r>
      <w:r w:rsidR="004B339B">
        <w:rPr>
          <w:rtl/>
        </w:rPr>
        <w:t xml:space="preserve">.. </w:t>
      </w:r>
      <w:r>
        <w:rPr>
          <w:rtl/>
        </w:rPr>
        <w:t>؟</w:t>
      </w:r>
    </w:p>
    <w:p w:rsidR="0091085A" w:rsidRDefault="0091085A" w:rsidP="0091085A">
      <w:pPr>
        <w:pStyle w:val="libNormal"/>
        <w:rPr>
          <w:rtl/>
        </w:rPr>
      </w:pPr>
      <w:r>
        <w:rPr>
          <w:rtl/>
        </w:rPr>
        <w:t>مى گويد: توى اينها «مانا» است</w:t>
      </w:r>
      <w:r w:rsidR="004B339B">
        <w:rPr>
          <w:rtl/>
        </w:rPr>
        <w:t xml:space="preserve">... </w:t>
      </w:r>
      <w:r>
        <w:rPr>
          <w:rtl/>
        </w:rPr>
        <w:t>مى بينم كه وقتى ملتها كوچك مى شوند</w:t>
      </w:r>
      <w:r w:rsidR="004B339B">
        <w:rPr>
          <w:rtl/>
        </w:rPr>
        <w:t xml:space="preserve">، </w:t>
      </w:r>
      <w:r>
        <w:rPr>
          <w:rtl/>
        </w:rPr>
        <w:t>شخصيتهاى بزرگ هم ارزشهاى خود را در ذهن آنها از دست مى دهند و ارزشهاى متعالى آنها مجهول مى ماند و چون ملت اين ارزشها را نمى شناسد</w:t>
      </w:r>
      <w:r w:rsidR="004B339B">
        <w:rPr>
          <w:rtl/>
        </w:rPr>
        <w:t xml:space="preserve">، </w:t>
      </w:r>
      <w:r>
        <w:rPr>
          <w:rtl/>
        </w:rPr>
        <w:t>ارزشهائى را كه مى شناسد</w:t>
      </w:r>
      <w:r w:rsidR="004B339B">
        <w:rPr>
          <w:rtl/>
        </w:rPr>
        <w:t xml:space="preserve">، </w:t>
      </w:r>
      <w:r>
        <w:rPr>
          <w:rtl/>
        </w:rPr>
        <w:t>مى تراشد و به آنها نسبت مى دهد</w:t>
      </w:r>
      <w:r w:rsidR="004B339B">
        <w:rPr>
          <w:rtl/>
        </w:rPr>
        <w:t xml:space="preserve">... </w:t>
      </w:r>
      <w:r>
        <w:rPr>
          <w:rtl/>
        </w:rPr>
        <w:t>در جامعه هاى فتيشيسم</w:t>
      </w:r>
      <w:r w:rsidR="004B339B">
        <w:rPr>
          <w:rtl/>
        </w:rPr>
        <w:t xml:space="preserve">، </w:t>
      </w:r>
      <w:r>
        <w:rPr>
          <w:rtl/>
        </w:rPr>
        <w:t>آنى ميسم و توتميسم</w:t>
      </w:r>
      <w:r w:rsidR="004B339B">
        <w:rPr>
          <w:rtl/>
        </w:rPr>
        <w:t xml:space="preserve">، </w:t>
      </w:r>
      <w:r>
        <w:rPr>
          <w:rtl/>
        </w:rPr>
        <w:t>نيرويى هست به نام «شورينگا» كه فقط عده خاصى در جامعه آن را دارند و اينها «روحانيون » اندكه به كمك اين نيرو مى توانند در ارواح و قواى مرموز نفوذ كنند و اعمال و مراسم و اوراد مذهبى را انجام دهند و مردم را را مذهب مرتبط كنند و در آخر</w:t>
      </w:r>
      <w:r w:rsidR="004B339B">
        <w:rPr>
          <w:rtl/>
        </w:rPr>
        <w:t xml:space="preserve">، </w:t>
      </w:r>
      <w:r>
        <w:rPr>
          <w:rtl/>
        </w:rPr>
        <w:t xml:space="preserve">مراسم عبادى و </w:t>
      </w:r>
      <w:r>
        <w:rPr>
          <w:rtl/>
        </w:rPr>
        <w:lastRenderedPageBreak/>
        <w:t>رياضتهاى مختلف و مراسم دستجمعى دينى و نذرها و وقفها را انجام دهند</w:t>
      </w:r>
      <w:r w:rsidR="004B339B">
        <w:rPr>
          <w:rtl/>
        </w:rPr>
        <w:t xml:space="preserve">. </w:t>
      </w:r>
      <w:r>
        <w:rPr>
          <w:rtl/>
        </w:rPr>
        <w:t>پس اينها واسطه هاى مقدس ميان عوام مردم و قواى غيبى و مظاهر دينى هستند و علت اين امتياز طبقاتى و نقش اختصاصى و انحصارى شان خصوصيت ذاتى شان است كه صاحب قوه «شورينگا» هستند و حامل روح مقدس</w:t>
      </w:r>
      <w:r w:rsidR="004B339B">
        <w:rPr>
          <w:rtl/>
        </w:rPr>
        <w:t xml:space="preserve">. </w:t>
      </w:r>
      <w:r>
        <w:rPr>
          <w:rtl/>
        </w:rPr>
        <w:t xml:space="preserve">» </w:t>
      </w:r>
      <w:r w:rsidR="00C15566" w:rsidRPr="00C15566">
        <w:rPr>
          <w:rStyle w:val="libFootnotenumChar"/>
          <w:rtl/>
        </w:rPr>
        <w:t>(72)</w:t>
      </w:r>
    </w:p>
    <w:p w:rsidR="0091085A" w:rsidRDefault="0091085A" w:rsidP="0091085A">
      <w:pPr>
        <w:pStyle w:val="libNormal"/>
        <w:rPr>
          <w:rtl/>
        </w:rPr>
      </w:pPr>
      <w:r>
        <w:rPr>
          <w:rtl/>
        </w:rPr>
        <w:t>به نظر مى رسد چنين باورى بدوى در تاريخ حيات انسان باعث شده تا در كنار دو ضلع «زور» و «زر»</w:t>
      </w:r>
      <w:r w:rsidR="004B339B">
        <w:rPr>
          <w:rtl/>
        </w:rPr>
        <w:t xml:space="preserve">، </w:t>
      </w:r>
      <w:r>
        <w:rPr>
          <w:rtl/>
        </w:rPr>
        <w:t>ضلع «تزوير» هم شكل بگيرد و عامل «استبداد سياسى</w:t>
      </w:r>
      <w:r w:rsidR="004B339B">
        <w:rPr>
          <w:rtl/>
        </w:rPr>
        <w:t xml:space="preserve">، </w:t>
      </w:r>
      <w:r>
        <w:rPr>
          <w:rtl/>
        </w:rPr>
        <w:t>دينى» و مايه «جهل» و «جور» در تاريخ بگردد</w:t>
      </w:r>
      <w:r w:rsidR="004B339B">
        <w:rPr>
          <w:rtl/>
        </w:rPr>
        <w:t xml:space="preserve">. </w:t>
      </w:r>
    </w:p>
    <w:p w:rsidR="0091085A" w:rsidRDefault="00255880" w:rsidP="00255880">
      <w:pPr>
        <w:pStyle w:val="Heading2"/>
        <w:rPr>
          <w:rtl/>
        </w:rPr>
      </w:pPr>
      <w:bookmarkStart w:id="54" w:name="_Toc368292794"/>
      <w:r>
        <w:rPr>
          <w:rtl/>
        </w:rPr>
        <w:t>تحليل خصوصيات مشترك اديان بدوى در ذهن انسان ابتدائى ؛</w:t>
      </w:r>
      <w:bookmarkEnd w:id="54"/>
    </w:p>
    <w:p w:rsidR="0091085A" w:rsidRDefault="0091085A" w:rsidP="0091085A">
      <w:pPr>
        <w:pStyle w:val="libNormal"/>
        <w:rPr>
          <w:rtl/>
        </w:rPr>
      </w:pPr>
      <w:r>
        <w:rPr>
          <w:rtl/>
        </w:rPr>
        <w:t>1 مذهب</w:t>
      </w:r>
      <w:r w:rsidR="004B339B">
        <w:rPr>
          <w:rtl/>
        </w:rPr>
        <w:t xml:space="preserve">، </w:t>
      </w:r>
      <w:r>
        <w:rPr>
          <w:rtl/>
        </w:rPr>
        <w:t>معنى داشتن هستى را اثبات مى كند</w:t>
      </w:r>
      <w:r w:rsidR="004B339B">
        <w:rPr>
          <w:rtl/>
        </w:rPr>
        <w:t xml:space="preserve">. </w:t>
      </w:r>
      <w:r>
        <w:rPr>
          <w:rtl/>
        </w:rPr>
        <w:t>در همه اين مذاهب</w:t>
      </w:r>
      <w:r w:rsidR="004B339B">
        <w:rPr>
          <w:rtl/>
        </w:rPr>
        <w:t xml:space="preserve">، </w:t>
      </w:r>
      <w:r>
        <w:rPr>
          <w:rtl/>
        </w:rPr>
        <w:t>حتى خرافى ترين و منحطترين مذهبى كه بشر داشته است مانند پرستش فتيش يا ارواح خبيثه و طيبه اى كه در تمام اشي</w:t>
      </w:r>
      <w:r w:rsidR="002C1AFF">
        <w:rPr>
          <w:rtl/>
        </w:rPr>
        <w:t>أ</w:t>
      </w:r>
      <w:r>
        <w:rPr>
          <w:rtl/>
        </w:rPr>
        <w:t xml:space="preserve"> وجود دارند و در زندگى مؤ ثرند</w:t>
      </w:r>
      <w:r w:rsidR="004B339B">
        <w:rPr>
          <w:rtl/>
        </w:rPr>
        <w:t xml:space="preserve">....، </w:t>
      </w:r>
      <w:r>
        <w:rPr>
          <w:rtl/>
        </w:rPr>
        <w:t>احساس مذهبى معنى داشتن هستى نهفته است</w:t>
      </w:r>
      <w:r w:rsidR="004B339B">
        <w:rPr>
          <w:rtl/>
        </w:rPr>
        <w:t xml:space="preserve">، </w:t>
      </w:r>
      <w:r>
        <w:rPr>
          <w:rtl/>
        </w:rPr>
        <w:t>يعنى جهان بينى مذهبى يك جهان بينى مثبت است</w:t>
      </w:r>
      <w:r w:rsidR="004B339B">
        <w:rPr>
          <w:rtl/>
        </w:rPr>
        <w:t xml:space="preserve">. </w:t>
      </w:r>
    </w:p>
    <w:p w:rsidR="0091085A" w:rsidRDefault="0091085A" w:rsidP="0091085A">
      <w:pPr>
        <w:pStyle w:val="libNormal"/>
        <w:rPr>
          <w:rtl/>
        </w:rPr>
      </w:pPr>
      <w:r>
        <w:rPr>
          <w:rtl/>
        </w:rPr>
        <w:t>معنى داشتن هستى يعنى نفى عبث و پوچى</w:t>
      </w:r>
      <w:r w:rsidR="004B339B">
        <w:rPr>
          <w:rtl/>
        </w:rPr>
        <w:t xml:space="preserve">... </w:t>
      </w:r>
    </w:p>
    <w:p w:rsidR="0091085A" w:rsidRDefault="0091085A" w:rsidP="0091085A">
      <w:pPr>
        <w:pStyle w:val="libNormal"/>
        <w:rPr>
          <w:rtl/>
        </w:rPr>
      </w:pPr>
      <w:r>
        <w:rPr>
          <w:rtl/>
        </w:rPr>
        <w:t>2 اعتقاد به غايتى نهائى در جهان</w:t>
      </w:r>
      <w:r w:rsidR="004B339B">
        <w:rPr>
          <w:rtl/>
        </w:rPr>
        <w:t xml:space="preserve">، </w:t>
      </w:r>
      <w:r>
        <w:rPr>
          <w:rtl/>
        </w:rPr>
        <w:t>انسان و تاريخ</w:t>
      </w:r>
      <w:r w:rsidR="004B339B">
        <w:rPr>
          <w:rtl/>
        </w:rPr>
        <w:t xml:space="preserve">، </w:t>
      </w:r>
      <w:r>
        <w:rPr>
          <w:rtl/>
        </w:rPr>
        <w:t>يعنى اين كه مذهبى در همه اشكالش معتقد است كه من</w:t>
      </w:r>
      <w:r w:rsidR="004B339B">
        <w:rPr>
          <w:rtl/>
        </w:rPr>
        <w:t xml:space="preserve">، </w:t>
      </w:r>
      <w:r>
        <w:rPr>
          <w:rtl/>
        </w:rPr>
        <w:t>قبيله ام</w:t>
      </w:r>
      <w:r w:rsidR="004B339B">
        <w:rPr>
          <w:rtl/>
        </w:rPr>
        <w:t xml:space="preserve">، </w:t>
      </w:r>
      <w:r>
        <w:rPr>
          <w:rtl/>
        </w:rPr>
        <w:t>نوع بشر و هستى براى چيزى آفريده شده اند</w:t>
      </w:r>
      <w:r w:rsidR="004B339B">
        <w:rPr>
          <w:rtl/>
        </w:rPr>
        <w:t xml:space="preserve">. </w:t>
      </w:r>
      <w:r>
        <w:rPr>
          <w:rtl/>
        </w:rPr>
        <w:t>اين غير از معنى داشتن است و بدان مفهوم است كه هم طبيعت و هم تاريخ (يعنى نوع بشر) و هم «من» به عنوان يك «فرد» در همه مذاهب</w:t>
      </w:r>
      <w:r w:rsidR="004B339B">
        <w:rPr>
          <w:rtl/>
        </w:rPr>
        <w:t xml:space="preserve">، </w:t>
      </w:r>
      <w:r>
        <w:rPr>
          <w:rtl/>
        </w:rPr>
        <w:t>جهان</w:t>
      </w:r>
      <w:r w:rsidR="004B339B">
        <w:rPr>
          <w:rtl/>
        </w:rPr>
        <w:t xml:space="preserve">، </w:t>
      </w:r>
      <w:r>
        <w:rPr>
          <w:rtl/>
        </w:rPr>
        <w:t>انسان و همه امور به خوب و بد</w:t>
      </w:r>
      <w:r w:rsidR="004B339B">
        <w:rPr>
          <w:rtl/>
        </w:rPr>
        <w:t xml:space="preserve">، </w:t>
      </w:r>
      <w:r>
        <w:rPr>
          <w:rtl/>
        </w:rPr>
        <w:t>زشت و زيبا</w:t>
      </w:r>
      <w:r w:rsidR="004B339B">
        <w:rPr>
          <w:rtl/>
        </w:rPr>
        <w:t xml:space="preserve">، </w:t>
      </w:r>
      <w:r>
        <w:rPr>
          <w:rtl/>
        </w:rPr>
        <w:t>پليد و مقدس تقسيم مى شوند</w:t>
      </w:r>
      <w:r w:rsidR="004B339B">
        <w:rPr>
          <w:rtl/>
        </w:rPr>
        <w:t xml:space="preserve">... </w:t>
      </w:r>
      <w:r>
        <w:rPr>
          <w:rtl/>
        </w:rPr>
        <w:t>ترتيب</w:t>
      </w:r>
      <w:r w:rsidR="004B339B">
        <w:rPr>
          <w:rtl/>
        </w:rPr>
        <w:t xml:space="preserve">، </w:t>
      </w:r>
      <w:r>
        <w:rPr>
          <w:rtl/>
        </w:rPr>
        <w:t>بر اساس ملاك هاى مذهبى</w:t>
      </w:r>
      <w:r w:rsidR="004B339B">
        <w:rPr>
          <w:rtl/>
        </w:rPr>
        <w:t xml:space="preserve">، </w:t>
      </w:r>
      <w:r>
        <w:rPr>
          <w:rtl/>
        </w:rPr>
        <w:t>حال هر چه باشد (توتم</w:t>
      </w:r>
      <w:r w:rsidR="004B339B">
        <w:rPr>
          <w:rtl/>
        </w:rPr>
        <w:t xml:space="preserve">، </w:t>
      </w:r>
      <w:r>
        <w:rPr>
          <w:rtl/>
        </w:rPr>
        <w:t>خون</w:t>
      </w:r>
      <w:r w:rsidR="004B339B">
        <w:rPr>
          <w:rtl/>
        </w:rPr>
        <w:t xml:space="preserve">، </w:t>
      </w:r>
      <w:r>
        <w:rPr>
          <w:rtl/>
        </w:rPr>
        <w:t>روح) انسان ها تقسيم مى شوند به انسان پليد و انسان پاك</w:t>
      </w:r>
      <w:r w:rsidR="004B339B">
        <w:rPr>
          <w:rtl/>
        </w:rPr>
        <w:t xml:space="preserve">.... </w:t>
      </w:r>
      <w:r>
        <w:rPr>
          <w:rtl/>
        </w:rPr>
        <w:t xml:space="preserve">بنابراين در ابتدا چنين </w:t>
      </w:r>
      <w:r>
        <w:rPr>
          <w:rtl/>
        </w:rPr>
        <w:lastRenderedPageBreak/>
        <w:t>بوده و در حال حاضر هم هست</w:t>
      </w:r>
      <w:r w:rsidR="004B339B">
        <w:rPr>
          <w:rtl/>
        </w:rPr>
        <w:t xml:space="preserve">، </w:t>
      </w:r>
      <w:r>
        <w:rPr>
          <w:rtl/>
        </w:rPr>
        <w:t>منتهى نوع تقسيم بندى بر اساس تكامل بشرى فوق مى كند</w:t>
      </w:r>
      <w:r w:rsidR="004B339B">
        <w:rPr>
          <w:rtl/>
        </w:rPr>
        <w:t xml:space="preserve">. </w:t>
      </w:r>
    </w:p>
    <w:p w:rsidR="0091085A" w:rsidRDefault="0091085A" w:rsidP="0091085A">
      <w:pPr>
        <w:pStyle w:val="libNormal"/>
        <w:rPr>
          <w:rtl/>
        </w:rPr>
      </w:pPr>
      <w:r>
        <w:rPr>
          <w:rtl/>
        </w:rPr>
        <w:t>4 تقدس در عالم ؛</w:t>
      </w:r>
      <w:r w:rsidR="004B339B">
        <w:rPr>
          <w:rtl/>
        </w:rPr>
        <w:t xml:space="preserve">.. </w:t>
      </w:r>
      <w:r>
        <w:rPr>
          <w:rtl/>
        </w:rPr>
        <w:t>هر جا و در هر فكرى كه مفهوم تقدس وجود دارد</w:t>
      </w:r>
      <w:r w:rsidR="004B339B">
        <w:rPr>
          <w:rtl/>
        </w:rPr>
        <w:t xml:space="preserve">. </w:t>
      </w:r>
      <w:r>
        <w:rPr>
          <w:rtl/>
        </w:rPr>
        <w:t>يك شيئى خصوصيتى غير از همه اشي</w:t>
      </w:r>
      <w:r w:rsidR="002C1AFF">
        <w:rPr>
          <w:rtl/>
        </w:rPr>
        <w:t>أ</w:t>
      </w:r>
      <w:r>
        <w:rPr>
          <w:rtl/>
        </w:rPr>
        <w:t xml:space="preserve"> و خصوصيت ها دارد كه حرمت آدمى و نوعى احساس ستايش خاص آدمى را در برابر خودش به وجود مى آورد</w:t>
      </w:r>
      <w:r w:rsidR="004B339B">
        <w:rPr>
          <w:rtl/>
        </w:rPr>
        <w:t xml:space="preserve">... </w:t>
      </w:r>
    </w:p>
    <w:p w:rsidR="0091085A" w:rsidRDefault="0091085A" w:rsidP="0091085A">
      <w:pPr>
        <w:pStyle w:val="libNormal"/>
        <w:rPr>
          <w:rtl/>
        </w:rPr>
      </w:pPr>
      <w:r>
        <w:rPr>
          <w:rtl/>
        </w:rPr>
        <w:t>5 تقسيم همه اشي</w:t>
      </w:r>
      <w:r w:rsidR="002C1AFF">
        <w:rPr>
          <w:rtl/>
        </w:rPr>
        <w:t>أ</w:t>
      </w:r>
      <w:r>
        <w:rPr>
          <w:rtl/>
        </w:rPr>
        <w:t xml:space="preserve"> و امور و واقعيتها به محسوس و نامحسوس ؛ اين مس</w:t>
      </w:r>
      <w:r w:rsidR="002C1AFF">
        <w:rPr>
          <w:rtl/>
        </w:rPr>
        <w:t>أ</w:t>
      </w:r>
      <w:r>
        <w:rPr>
          <w:rtl/>
        </w:rPr>
        <w:t>له خيلى مهم است كه در آغاز در ذهن انسان به وجود مى آيد</w:t>
      </w:r>
      <w:r w:rsidR="004B339B">
        <w:rPr>
          <w:rtl/>
        </w:rPr>
        <w:t xml:space="preserve">. </w:t>
      </w:r>
      <w:r>
        <w:rPr>
          <w:rtl/>
        </w:rPr>
        <w:t>انسان بدوى نيمه وحشى يا تمام وحشى بلافاصله معتقد مى شود كه جهان تقسيم مى گردد به آن چيز كه محسوس است و آن چيز كه نامحسوس است</w:t>
      </w:r>
      <w:r w:rsidR="004B339B">
        <w:rPr>
          <w:rtl/>
        </w:rPr>
        <w:t xml:space="preserve">، </w:t>
      </w:r>
      <w:r>
        <w:rPr>
          <w:rtl/>
        </w:rPr>
        <w:t>يعنى پشت اين محسوس ها</w:t>
      </w:r>
      <w:r w:rsidR="004B339B">
        <w:rPr>
          <w:rtl/>
        </w:rPr>
        <w:t xml:space="preserve">، </w:t>
      </w:r>
      <w:r>
        <w:rPr>
          <w:rtl/>
        </w:rPr>
        <w:t>نامحسوسى هائى وجود دارد</w:t>
      </w:r>
      <w:r w:rsidR="004B339B">
        <w:rPr>
          <w:rtl/>
        </w:rPr>
        <w:t xml:space="preserve">. </w:t>
      </w:r>
      <w:r>
        <w:rPr>
          <w:rtl/>
        </w:rPr>
        <w:t>حال اين نامحسوس ها چيستند</w:t>
      </w:r>
      <w:r w:rsidR="004B339B">
        <w:rPr>
          <w:rtl/>
        </w:rPr>
        <w:t xml:space="preserve">، </w:t>
      </w:r>
      <w:r>
        <w:rPr>
          <w:rtl/>
        </w:rPr>
        <w:t>اين به مذاهب مربوط است</w:t>
      </w:r>
      <w:r w:rsidR="004B339B">
        <w:rPr>
          <w:rtl/>
        </w:rPr>
        <w:t xml:space="preserve">.... </w:t>
      </w:r>
    </w:p>
    <w:p w:rsidR="0091085A" w:rsidRDefault="0091085A" w:rsidP="0091085A">
      <w:pPr>
        <w:pStyle w:val="libNormal"/>
        <w:rPr>
          <w:rtl/>
        </w:rPr>
      </w:pPr>
      <w:r>
        <w:rPr>
          <w:rtl/>
        </w:rPr>
        <w:t>6 روح اجتماعى بودن دين ؛</w:t>
      </w:r>
      <w:r w:rsidR="004B339B">
        <w:rPr>
          <w:rtl/>
        </w:rPr>
        <w:t xml:space="preserve">... </w:t>
      </w:r>
      <w:r>
        <w:rPr>
          <w:rtl/>
        </w:rPr>
        <w:t>يعنى مذهب نقش عظيمى در تكامل و تقويت و حفظ و تقدس جامعه و روح اجتماعى داشته است</w:t>
      </w:r>
      <w:r w:rsidR="004B339B">
        <w:rPr>
          <w:rtl/>
        </w:rPr>
        <w:t xml:space="preserve">. </w:t>
      </w:r>
    </w:p>
    <w:p w:rsidR="0091085A" w:rsidRDefault="0091085A" w:rsidP="0091085A">
      <w:pPr>
        <w:pStyle w:val="libNormal"/>
        <w:rPr>
          <w:rtl/>
        </w:rPr>
      </w:pPr>
      <w:r>
        <w:rPr>
          <w:rtl/>
        </w:rPr>
        <w:t>7 بين المللى بودن خصوصيات دين ؛</w:t>
      </w:r>
      <w:r w:rsidR="004B339B">
        <w:rPr>
          <w:rtl/>
        </w:rPr>
        <w:t xml:space="preserve">... </w:t>
      </w:r>
      <w:r>
        <w:rPr>
          <w:rtl/>
        </w:rPr>
        <w:t>بين المللى بودن خصوصيت دين است</w:t>
      </w:r>
      <w:r w:rsidR="004B339B">
        <w:rPr>
          <w:rtl/>
        </w:rPr>
        <w:t xml:space="preserve">. </w:t>
      </w:r>
      <w:r>
        <w:rPr>
          <w:rtl/>
        </w:rPr>
        <w:t>بين المللى بودن يعنى ماور</w:t>
      </w:r>
      <w:r w:rsidR="002C1AFF">
        <w:rPr>
          <w:rtl/>
        </w:rPr>
        <w:t>أ</w:t>
      </w:r>
      <w:r>
        <w:rPr>
          <w:rtl/>
        </w:rPr>
        <w:t xml:space="preserve"> قومى بودن مذهب و ماور</w:t>
      </w:r>
      <w:r w:rsidR="002C1AFF">
        <w:rPr>
          <w:rtl/>
        </w:rPr>
        <w:t>أ</w:t>
      </w:r>
      <w:r>
        <w:rPr>
          <w:rtl/>
        </w:rPr>
        <w:t xml:space="preserve"> قومى بودن</w:t>
      </w:r>
      <w:r w:rsidR="004B339B">
        <w:rPr>
          <w:rtl/>
        </w:rPr>
        <w:t xml:space="preserve">، </w:t>
      </w:r>
      <w:r>
        <w:rPr>
          <w:rtl/>
        </w:rPr>
        <w:t>يعنى ملى نبودن مذهب يعنى انسانى بودن مذهب</w:t>
      </w:r>
      <w:r w:rsidR="004B339B">
        <w:rPr>
          <w:rtl/>
        </w:rPr>
        <w:t xml:space="preserve">، </w:t>
      </w:r>
      <w:r>
        <w:rPr>
          <w:rtl/>
        </w:rPr>
        <w:t>يعنى اينكه مذهب يك تجلى نوع انسان است</w:t>
      </w:r>
      <w:r w:rsidR="004B339B">
        <w:rPr>
          <w:rtl/>
        </w:rPr>
        <w:t xml:space="preserve">، </w:t>
      </w:r>
      <w:r>
        <w:rPr>
          <w:rtl/>
        </w:rPr>
        <w:t>نه تجلى جامعه قومى يا اقتصادى يا اجتماعى خاص</w:t>
      </w:r>
      <w:r w:rsidR="004B339B">
        <w:rPr>
          <w:rtl/>
        </w:rPr>
        <w:t xml:space="preserve">. </w:t>
      </w:r>
    </w:p>
    <w:p w:rsidR="0091085A" w:rsidRDefault="0091085A" w:rsidP="0091085A">
      <w:pPr>
        <w:pStyle w:val="libNormal"/>
        <w:rPr>
          <w:rtl/>
        </w:rPr>
      </w:pPr>
      <w:r>
        <w:rPr>
          <w:rtl/>
        </w:rPr>
        <w:t>8 وحدت انسان و طبيعت و روح هستى ؛ يعنى ايجاد جهان بينى متجانس</w:t>
      </w:r>
      <w:r w:rsidR="004B339B">
        <w:rPr>
          <w:rtl/>
        </w:rPr>
        <w:t xml:space="preserve">، </w:t>
      </w:r>
      <w:r>
        <w:rPr>
          <w:rtl/>
        </w:rPr>
        <w:t>در احساس مذهبى هميشه بين انسان و طبيعت يك خويشاوندى به شكل هاى مختلف (خرافى يا غير خرافى) ايجاد مى شود و اين دو بار با آن كانون معنوى جهان به نام خدا يا قواى مرموز ماور</w:t>
      </w:r>
      <w:r w:rsidR="002C1AFF">
        <w:rPr>
          <w:rtl/>
        </w:rPr>
        <w:t>أ</w:t>
      </w:r>
      <w:r>
        <w:rPr>
          <w:rtl/>
        </w:rPr>
        <w:t xml:space="preserve"> طبيعى و به يك معنا غيب</w:t>
      </w:r>
      <w:r w:rsidR="004B339B">
        <w:rPr>
          <w:rtl/>
        </w:rPr>
        <w:t xml:space="preserve">، </w:t>
      </w:r>
      <w:r>
        <w:rPr>
          <w:rtl/>
        </w:rPr>
        <w:t>اين پيوند را برقرار مى كنند</w:t>
      </w:r>
      <w:r w:rsidR="004B339B">
        <w:rPr>
          <w:rtl/>
        </w:rPr>
        <w:t xml:space="preserve">. </w:t>
      </w:r>
      <w:r>
        <w:rPr>
          <w:rtl/>
        </w:rPr>
        <w:t>يعنى در همه مذاهب</w:t>
      </w:r>
      <w:r w:rsidR="004B339B">
        <w:rPr>
          <w:rtl/>
        </w:rPr>
        <w:t xml:space="preserve">، </w:t>
      </w:r>
      <w:r>
        <w:rPr>
          <w:rtl/>
        </w:rPr>
        <w:t>انسان</w:t>
      </w:r>
      <w:r w:rsidR="004B339B">
        <w:rPr>
          <w:rtl/>
        </w:rPr>
        <w:t xml:space="preserve">، </w:t>
      </w:r>
      <w:r>
        <w:rPr>
          <w:rtl/>
        </w:rPr>
        <w:t>طبيعت و خدا</w:t>
      </w:r>
      <w:r w:rsidR="004B339B">
        <w:rPr>
          <w:rtl/>
        </w:rPr>
        <w:t xml:space="preserve">، </w:t>
      </w:r>
      <w:r>
        <w:rPr>
          <w:rtl/>
        </w:rPr>
        <w:t xml:space="preserve">هر سه در يك </w:t>
      </w:r>
      <w:r>
        <w:rPr>
          <w:rtl/>
        </w:rPr>
        <w:lastRenderedPageBreak/>
        <w:t>جهان بينى متجانس و هماهنگ شكل مى گيرند</w:t>
      </w:r>
      <w:r w:rsidR="004B339B">
        <w:rPr>
          <w:rtl/>
        </w:rPr>
        <w:t xml:space="preserve">... </w:t>
      </w:r>
      <w:r>
        <w:rPr>
          <w:rtl/>
        </w:rPr>
        <w:t>احساس مذهبى هميشه در زير اين پديده هاى متفرق و رنگارنگ و نامتجانس وحدتى جستجو مى كند و همه اينها را به يك قطب</w:t>
      </w:r>
      <w:r w:rsidR="004B339B">
        <w:rPr>
          <w:rtl/>
        </w:rPr>
        <w:t xml:space="preserve">، </w:t>
      </w:r>
      <w:r>
        <w:rPr>
          <w:rtl/>
        </w:rPr>
        <w:t>يك واحد خاص يا چند واحد خاص تحويل مى كند</w:t>
      </w:r>
      <w:r w:rsidR="004B339B">
        <w:rPr>
          <w:rtl/>
        </w:rPr>
        <w:t xml:space="preserve">... </w:t>
      </w:r>
    </w:p>
    <w:p w:rsidR="0091085A" w:rsidRDefault="0091085A" w:rsidP="0091085A">
      <w:pPr>
        <w:pStyle w:val="libNormal"/>
        <w:rPr>
          <w:rtl/>
        </w:rPr>
      </w:pPr>
      <w:r>
        <w:rPr>
          <w:rtl/>
        </w:rPr>
        <w:t>9 دغدغه و تلاش و ميل به اتصال ؛</w:t>
      </w:r>
      <w:r w:rsidR="004B339B">
        <w:rPr>
          <w:rtl/>
        </w:rPr>
        <w:t xml:space="preserve">... </w:t>
      </w:r>
      <w:r>
        <w:rPr>
          <w:rtl/>
        </w:rPr>
        <w:t>انسان همواره در زندگى خود داراى يك دغدغه مذهبى است</w:t>
      </w:r>
      <w:r w:rsidR="004B339B">
        <w:rPr>
          <w:rtl/>
        </w:rPr>
        <w:t xml:space="preserve">. </w:t>
      </w:r>
      <w:r>
        <w:rPr>
          <w:rtl/>
        </w:rPr>
        <w:t>آن دغدغه حتى بيش از مس</w:t>
      </w:r>
      <w:r w:rsidR="002C1AFF">
        <w:rPr>
          <w:rtl/>
        </w:rPr>
        <w:t>أ</w:t>
      </w:r>
      <w:r>
        <w:rPr>
          <w:rtl/>
        </w:rPr>
        <w:t>له تقدس شاخصه احساس مذهبى است</w:t>
      </w:r>
      <w:r w:rsidR="004B339B">
        <w:rPr>
          <w:rtl/>
        </w:rPr>
        <w:t xml:space="preserve">. </w:t>
      </w:r>
    </w:p>
    <w:p w:rsidR="0091085A" w:rsidRDefault="0091085A" w:rsidP="0091085A">
      <w:pPr>
        <w:pStyle w:val="libNormal"/>
        <w:rPr>
          <w:rtl/>
        </w:rPr>
      </w:pPr>
      <w:r>
        <w:rPr>
          <w:rtl/>
        </w:rPr>
        <w:t>مذهب همواره انسان را مانع مى شده است كه در قالبهاى موجود زندگى و بينش خود آرام بگيرد و همواره او را به يك تلاش و اضطراب دائمى در جستجوى حقيقت يا حقايق يا اسرار وادار مى كرده است</w:t>
      </w:r>
      <w:r w:rsidR="004B339B">
        <w:rPr>
          <w:rtl/>
        </w:rPr>
        <w:t xml:space="preserve">. </w:t>
      </w:r>
      <w:r>
        <w:rPr>
          <w:rtl/>
        </w:rPr>
        <w:t>بنابراين هميشه ناآرامى</w:t>
      </w:r>
      <w:r w:rsidR="004B339B">
        <w:rPr>
          <w:rtl/>
        </w:rPr>
        <w:t xml:space="preserve">، </w:t>
      </w:r>
      <w:r>
        <w:rPr>
          <w:rtl/>
        </w:rPr>
        <w:t>اضطراب</w:t>
      </w:r>
      <w:r w:rsidR="004B339B">
        <w:rPr>
          <w:rtl/>
        </w:rPr>
        <w:t xml:space="preserve">، </w:t>
      </w:r>
      <w:r>
        <w:rPr>
          <w:rtl/>
        </w:rPr>
        <w:t>دغدغه دائمى</w:t>
      </w:r>
      <w:r w:rsidR="004B339B">
        <w:rPr>
          <w:rtl/>
        </w:rPr>
        <w:t xml:space="preserve">، </w:t>
      </w:r>
      <w:r>
        <w:rPr>
          <w:rtl/>
        </w:rPr>
        <w:t>عشق به اتصال و ميل شديد روح انسان به طرف كانون نامرئى وجود داشته است</w:t>
      </w:r>
      <w:r w:rsidR="004B339B">
        <w:rPr>
          <w:rtl/>
        </w:rPr>
        <w:t xml:space="preserve">.... </w:t>
      </w:r>
    </w:p>
    <w:p w:rsidR="0091085A" w:rsidRDefault="0091085A" w:rsidP="0091085A">
      <w:pPr>
        <w:pStyle w:val="libNormal"/>
        <w:rPr>
          <w:rtl/>
        </w:rPr>
      </w:pPr>
      <w:r>
        <w:rPr>
          <w:rtl/>
        </w:rPr>
        <w:t>10 اعتقاد به تسلط و ترقى و تعالى و حركت ؛</w:t>
      </w:r>
      <w:r w:rsidR="004B339B">
        <w:rPr>
          <w:rtl/>
        </w:rPr>
        <w:t xml:space="preserve">... </w:t>
      </w:r>
      <w:r>
        <w:rPr>
          <w:rtl/>
        </w:rPr>
        <w:t>مذهب عامل حركت و پيشرفت و تكامل بوده</w:t>
      </w:r>
      <w:r w:rsidR="004B339B">
        <w:rPr>
          <w:rtl/>
        </w:rPr>
        <w:t xml:space="preserve">، </w:t>
      </w:r>
      <w:r>
        <w:rPr>
          <w:rtl/>
        </w:rPr>
        <w:t>يعنى به هر حال مذهب داشتن در هر ذهنى</w:t>
      </w:r>
      <w:r w:rsidR="004B339B">
        <w:rPr>
          <w:rtl/>
        </w:rPr>
        <w:t xml:space="preserve">، </w:t>
      </w:r>
      <w:r>
        <w:rPr>
          <w:rtl/>
        </w:rPr>
        <w:t>نايستادن در آن چه هست</w:t>
      </w:r>
      <w:r w:rsidR="004B339B">
        <w:rPr>
          <w:rtl/>
        </w:rPr>
        <w:t xml:space="preserve">، </w:t>
      </w:r>
      <w:r>
        <w:rPr>
          <w:rtl/>
        </w:rPr>
        <w:t>و تازيانه اى دائمى در روح و در زندگى و در قالبهاى موجود براى اتصال به «برترين» بوده است و بر خلاف آنچه مى گويند كه فناتيسم مذهب اصولا انسان را راكد و عاجز بار مى آورد</w:t>
      </w:r>
      <w:r w:rsidR="004B339B">
        <w:rPr>
          <w:rtl/>
        </w:rPr>
        <w:t xml:space="preserve">، </w:t>
      </w:r>
      <w:r>
        <w:rPr>
          <w:rtl/>
        </w:rPr>
        <w:t>مى بينيم كه «انسان اوليه» را معتقد و وادار مى كند كه تو با تسخير «مانا»</w:t>
      </w:r>
      <w:r w:rsidR="004B339B">
        <w:rPr>
          <w:rtl/>
        </w:rPr>
        <w:t xml:space="preserve">، </w:t>
      </w:r>
      <w:r>
        <w:rPr>
          <w:rtl/>
        </w:rPr>
        <w:t>تسخير قواى مرموز و تسخير ارواح كه نمايندگان نيروهاى طبيعت هستند</w:t>
      </w:r>
      <w:r w:rsidR="004B339B">
        <w:rPr>
          <w:rtl/>
        </w:rPr>
        <w:t xml:space="preserve">، </w:t>
      </w:r>
      <w:r>
        <w:rPr>
          <w:rtl/>
        </w:rPr>
        <w:t>مى توانى به «كمال» برسى و در خود قدرت تازه و روح تازه اى به وجود آورى</w:t>
      </w:r>
      <w:r w:rsidR="004B339B">
        <w:rPr>
          <w:rtl/>
        </w:rPr>
        <w:t xml:space="preserve">، </w:t>
      </w:r>
      <w:r>
        <w:rPr>
          <w:rtl/>
        </w:rPr>
        <w:t>و بدين وسيله استعدادهايى كه در تو نبوده</w:t>
      </w:r>
      <w:r w:rsidR="004B339B">
        <w:rPr>
          <w:rtl/>
        </w:rPr>
        <w:t xml:space="preserve">، </w:t>
      </w:r>
      <w:r>
        <w:rPr>
          <w:rtl/>
        </w:rPr>
        <w:t>در تو حلول مى كند</w:t>
      </w:r>
      <w:r w:rsidR="004B339B">
        <w:rPr>
          <w:rtl/>
        </w:rPr>
        <w:t xml:space="preserve">. </w:t>
      </w:r>
      <w:r>
        <w:rPr>
          <w:rtl/>
        </w:rPr>
        <w:t>بنابراين</w:t>
      </w:r>
      <w:r w:rsidR="004B339B">
        <w:rPr>
          <w:rtl/>
        </w:rPr>
        <w:t xml:space="preserve">، </w:t>
      </w:r>
      <w:r>
        <w:rPr>
          <w:rtl/>
        </w:rPr>
        <w:t>اين ايمان بزرگ انسان به استخدام نيروهاى طبيعت</w:t>
      </w:r>
      <w:r w:rsidR="004B339B">
        <w:rPr>
          <w:rtl/>
        </w:rPr>
        <w:t xml:space="preserve">، </w:t>
      </w:r>
      <w:r>
        <w:rPr>
          <w:rtl/>
        </w:rPr>
        <w:t>جزو خصوصيات اعتقاد دينى بوده است</w:t>
      </w:r>
      <w:r w:rsidR="004B339B">
        <w:rPr>
          <w:rtl/>
        </w:rPr>
        <w:t xml:space="preserve">. </w:t>
      </w:r>
    </w:p>
    <w:p w:rsidR="0091085A" w:rsidRDefault="0091085A" w:rsidP="0091085A">
      <w:pPr>
        <w:pStyle w:val="libNormal"/>
        <w:rPr>
          <w:rtl/>
        </w:rPr>
      </w:pPr>
      <w:r>
        <w:rPr>
          <w:rtl/>
        </w:rPr>
        <w:lastRenderedPageBreak/>
        <w:t>11 مفهوم مسئوليت ؛ اعتقاد به خودسازى</w:t>
      </w:r>
      <w:r w:rsidR="004B339B">
        <w:rPr>
          <w:rtl/>
        </w:rPr>
        <w:t xml:space="preserve">، </w:t>
      </w:r>
      <w:r>
        <w:rPr>
          <w:rtl/>
        </w:rPr>
        <w:t>اعتقاد به اراده در انسان</w:t>
      </w:r>
      <w:r w:rsidR="004B339B">
        <w:rPr>
          <w:rtl/>
        </w:rPr>
        <w:t xml:space="preserve">... </w:t>
      </w:r>
      <w:r>
        <w:rPr>
          <w:rtl/>
        </w:rPr>
        <w:t>در همه فرمهاى مذهبى وجود دارد</w:t>
      </w:r>
      <w:r w:rsidR="004B339B">
        <w:rPr>
          <w:rtl/>
        </w:rPr>
        <w:t xml:space="preserve">. </w:t>
      </w:r>
      <w:r>
        <w:rPr>
          <w:rtl/>
        </w:rPr>
        <w:t>بنابراين من با اتصال به نيروهاى غيبى و برتر و رسيدن به تقدس و «مانا»</w:t>
      </w:r>
      <w:r w:rsidR="004B339B">
        <w:rPr>
          <w:rtl/>
        </w:rPr>
        <w:t xml:space="preserve">، </w:t>
      </w:r>
      <w:r>
        <w:rPr>
          <w:rtl/>
        </w:rPr>
        <w:t>مى توانم سرنوشتم را تغيير بدهم و پيش بروم</w:t>
      </w:r>
      <w:r w:rsidR="004B339B">
        <w:rPr>
          <w:rtl/>
        </w:rPr>
        <w:t xml:space="preserve">. </w:t>
      </w:r>
      <w:r>
        <w:rPr>
          <w:rtl/>
        </w:rPr>
        <w:t>بنابراين انسان مجبور نيست ؛ انسان در همه مذاهب اراده دارد كه به وسيله تسخير يا جلب نيروهاى «خير»</w:t>
      </w:r>
      <w:r w:rsidR="004B339B">
        <w:rPr>
          <w:rtl/>
        </w:rPr>
        <w:t xml:space="preserve">، </w:t>
      </w:r>
      <w:r>
        <w:rPr>
          <w:rtl/>
        </w:rPr>
        <w:t>خود را دگرگون كند و با «شر» مبارزه نمايد</w:t>
      </w:r>
      <w:r w:rsidR="004B339B">
        <w:rPr>
          <w:rtl/>
        </w:rPr>
        <w:t xml:space="preserve">... </w:t>
      </w:r>
    </w:p>
    <w:p w:rsidR="0091085A" w:rsidRDefault="0091085A" w:rsidP="0091085A">
      <w:pPr>
        <w:pStyle w:val="libNormal"/>
        <w:rPr>
          <w:rtl/>
        </w:rPr>
      </w:pPr>
      <w:r>
        <w:rPr>
          <w:rtl/>
        </w:rPr>
        <w:t>12 نفى تصادف و عدم اعتقاد به تصادف و عبث ؛</w:t>
      </w:r>
      <w:r w:rsidR="004B339B">
        <w:rPr>
          <w:rtl/>
        </w:rPr>
        <w:t xml:space="preserve">... </w:t>
      </w:r>
      <w:r>
        <w:rPr>
          <w:rtl/>
        </w:rPr>
        <w:t>يعنى هر كس به هر مذهبى معتقد است</w:t>
      </w:r>
      <w:r w:rsidR="004B339B">
        <w:rPr>
          <w:rtl/>
        </w:rPr>
        <w:t xml:space="preserve">، </w:t>
      </w:r>
      <w:r>
        <w:rPr>
          <w:rtl/>
        </w:rPr>
        <w:t>تاريخ را مجموعه حوادث متفرق و تصادفى نمى داند</w:t>
      </w:r>
      <w:r w:rsidR="004B339B">
        <w:rPr>
          <w:rtl/>
        </w:rPr>
        <w:t xml:space="preserve">، </w:t>
      </w:r>
      <w:r>
        <w:rPr>
          <w:rtl/>
        </w:rPr>
        <w:t>بلكه آن را يك جريان پيوسته معقول و منطقى مى شمارد كه در آن نوع بشر از جايى شروع كرده</w:t>
      </w:r>
      <w:r w:rsidR="004B339B">
        <w:rPr>
          <w:rtl/>
        </w:rPr>
        <w:t xml:space="preserve">، </w:t>
      </w:r>
      <w:r>
        <w:rPr>
          <w:rtl/>
        </w:rPr>
        <w:t>مراحلى را مى گذراند و به جايى كه سرمنزل مقصود تاريخ و نوع بشر است</w:t>
      </w:r>
      <w:r w:rsidR="004B339B">
        <w:rPr>
          <w:rtl/>
        </w:rPr>
        <w:t xml:space="preserve">، </w:t>
      </w:r>
      <w:r>
        <w:rPr>
          <w:rtl/>
        </w:rPr>
        <w:t>خواهد رسيد</w:t>
      </w:r>
      <w:r w:rsidR="004B339B">
        <w:rPr>
          <w:rtl/>
        </w:rPr>
        <w:t xml:space="preserve">... </w:t>
      </w:r>
    </w:p>
    <w:p w:rsidR="0091085A" w:rsidRDefault="0091085A" w:rsidP="0091085A">
      <w:pPr>
        <w:pStyle w:val="libNormal"/>
        <w:rPr>
          <w:rtl/>
        </w:rPr>
      </w:pPr>
      <w:r>
        <w:rPr>
          <w:rtl/>
        </w:rPr>
        <w:t>13 اعتقاد به اصل تضاد؛ اصل مبارزه و جنگ و وجود يك نوع بينش ‍ جدلى</w:t>
      </w:r>
      <w:r w:rsidR="004B339B">
        <w:rPr>
          <w:rtl/>
        </w:rPr>
        <w:t xml:space="preserve">... </w:t>
      </w:r>
      <w:r>
        <w:rPr>
          <w:rtl/>
        </w:rPr>
        <w:t>جهان بينى مذهبى يك جهان بينى جدلى است</w:t>
      </w:r>
    </w:p>
    <w:p w:rsidR="0091085A" w:rsidRDefault="004B339B" w:rsidP="0091085A">
      <w:pPr>
        <w:pStyle w:val="libNormal"/>
        <w:rPr>
          <w:rtl/>
        </w:rPr>
      </w:pPr>
      <w:r>
        <w:rPr>
          <w:rtl/>
        </w:rPr>
        <w:t xml:space="preserve">... </w:t>
      </w:r>
      <w:r w:rsidR="0091085A">
        <w:rPr>
          <w:rtl/>
        </w:rPr>
        <w:t>(نبرد مذهب عليه مذهب ؛ پيكار طولانى انسان و تاريخ</w:t>
      </w:r>
      <w:r>
        <w:rPr>
          <w:rtl/>
        </w:rPr>
        <w:t>.</w:t>
      </w:r>
      <w:r w:rsidR="007539BF">
        <w:rPr>
          <w:rtl/>
        </w:rPr>
        <w:t>)</w:t>
      </w:r>
    </w:p>
    <w:p w:rsidR="0091085A" w:rsidRDefault="0091085A" w:rsidP="0091085A">
      <w:pPr>
        <w:pStyle w:val="libNormal"/>
        <w:rPr>
          <w:rtl/>
        </w:rPr>
      </w:pPr>
      <w:r>
        <w:rPr>
          <w:rtl/>
        </w:rPr>
        <w:t>14 عليت ؛ تحليل منطقى عالم ؛ همين قدر كه يك انسان بدوى اعتقاد دارد كه مثلا يك شى ء خاص در اثر فلان شى ء يا بهمان روح</w:t>
      </w:r>
      <w:r w:rsidR="004B339B">
        <w:rPr>
          <w:rtl/>
        </w:rPr>
        <w:t xml:space="preserve">، </w:t>
      </w:r>
      <w:r>
        <w:rPr>
          <w:rtl/>
        </w:rPr>
        <w:t>چنين تغييرى كرده است</w:t>
      </w:r>
      <w:r w:rsidR="004B339B">
        <w:rPr>
          <w:rtl/>
        </w:rPr>
        <w:t xml:space="preserve">، ... </w:t>
      </w:r>
      <w:r>
        <w:rPr>
          <w:rtl/>
        </w:rPr>
        <w:t>يا فلان قدرت «تابو» جانش را گرفته است</w:t>
      </w:r>
      <w:r w:rsidR="004B339B">
        <w:rPr>
          <w:rtl/>
        </w:rPr>
        <w:t xml:space="preserve">، </w:t>
      </w:r>
      <w:r>
        <w:rPr>
          <w:rtl/>
        </w:rPr>
        <w:t>معلوم مى شود كه احساس مذهبى</w:t>
      </w:r>
      <w:r w:rsidR="004B339B">
        <w:rPr>
          <w:rtl/>
        </w:rPr>
        <w:t xml:space="preserve">، </w:t>
      </w:r>
      <w:r>
        <w:rPr>
          <w:rtl/>
        </w:rPr>
        <w:t>ذهن او را به دنبال رابطه علت و معلول در عالم مى كشاند</w:t>
      </w:r>
      <w:r w:rsidR="004B339B">
        <w:rPr>
          <w:rtl/>
        </w:rPr>
        <w:t xml:space="preserve">... </w:t>
      </w:r>
    </w:p>
    <w:p w:rsidR="0091085A" w:rsidRDefault="0091085A" w:rsidP="0091085A">
      <w:pPr>
        <w:pStyle w:val="libNormal"/>
      </w:pPr>
      <w:r>
        <w:rPr>
          <w:rtl/>
        </w:rPr>
        <w:t>15 اصل بقا؛ اينكه «روح هميشه بر مى گردد»</w:t>
      </w:r>
      <w:r w:rsidR="004B339B">
        <w:rPr>
          <w:rtl/>
        </w:rPr>
        <w:t xml:space="preserve">، </w:t>
      </w:r>
      <w:r>
        <w:rPr>
          <w:rtl/>
        </w:rPr>
        <w:t>اصل بقا را نشان مى دهد</w:t>
      </w:r>
      <w:r w:rsidR="004B339B">
        <w:rPr>
          <w:rtl/>
        </w:rPr>
        <w:t xml:space="preserve">... </w:t>
      </w:r>
      <w:r>
        <w:rPr>
          <w:rtl/>
        </w:rPr>
        <w:t>اين عقيده كه روح از يك بدن مى رود و در بدنى ديگر و حيوانى ديگر بر مى گردد</w:t>
      </w:r>
      <w:r w:rsidR="004B339B">
        <w:rPr>
          <w:rtl/>
        </w:rPr>
        <w:t xml:space="preserve">، </w:t>
      </w:r>
      <w:r>
        <w:rPr>
          <w:rtl/>
        </w:rPr>
        <w:t>مزخرف است</w:t>
      </w:r>
      <w:r w:rsidR="004B339B">
        <w:rPr>
          <w:rtl/>
        </w:rPr>
        <w:t xml:space="preserve">، </w:t>
      </w:r>
      <w:r>
        <w:rPr>
          <w:rtl/>
        </w:rPr>
        <w:t>اما يك حقيقت بزرگ در اين فكر وجود دارد و آن اعتقاد به جاودانگى انسان است و اينكه مرگ پايان وجود نيست</w:t>
      </w:r>
      <w:r w:rsidR="004B339B">
        <w:rPr>
          <w:rtl/>
        </w:rPr>
        <w:t xml:space="preserve">... </w:t>
      </w:r>
    </w:p>
    <w:p w:rsidR="0091085A" w:rsidRDefault="0091085A" w:rsidP="0091085A">
      <w:pPr>
        <w:pStyle w:val="libNormal"/>
        <w:rPr>
          <w:rtl/>
        </w:rPr>
      </w:pPr>
      <w:r>
        <w:rPr>
          <w:rtl/>
        </w:rPr>
        <w:lastRenderedPageBreak/>
        <w:t>16 وسعت جهان بينى ؛ وقتى فرد معتقد به مذهب مى گويد كه پشت اين پديده هاى محسوس</w:t>
      </w:r>
      <w:r w:rsidR="004B339B">
        <w:rPr>
          <w:rtl/>
        </w:rPr>
        <w:t xml:space="preserve">، </w:t>
      </w:r>
      <w:r>
        <w:rPr>
          <w:rtl/>
        </w:rPr>
        <w:t>ارواح و اسرار ديگر و مسائل غيبى هست</w:t>
      </w:r>
      <w:r w:rsidR="004B339B">
        <w:rPr>
          <w:rtl/>
        </w:rPr>
        <w:t xml:space="preserve">، </w:t>
      </w:r>
      <w:r>
        <w:rPr>
          <w:rtl/>
        </w:rPr>
        <w:t>جهان بينى او گسترده تر از چيزى است كه مى بيند و از آن بيشتر مى بيند و بيشتر مى يابد</w:t>
      </w:r>
      <w:r w:rsidR="004B339B">
        <w:rPr>
          <w:rtl/>
        </w:rPr>
        <w:t xml:space="preserve">. </w:t>
      </w:r>
      <w:r>
        <w:rPr>
          <w:rtl/>
        </w:rPr>
        <w:t>اين جهان بينى وسيع را مذهب به او مى دهد</w:t>
      </w:r>
      <w:r w:rsidR="004B339B">
        <w:rPr>
          <w:rtl/>
        </w:rPr>
        <w:t xml:space="preserve">، </w:t>
      </w:r>
      <w:r>
        <w:rPr>
          <w:rtl/>
        </w:rPr>
        <w:t>يعنى بر خلاف مذهب مادى كه آن موقع وجود نداشته) كه محصور كردن عالم است به آنچه كه محسوس است يا مى شود يافت</w:t>
      </w:r>
      <w:r w:rsidR="004B339B">
        <w:rPr>
          <w:rtl/>
        </w:rPr>
        <w:t xml:space="preserve">... </w:t>
      </w:r>
      <w:r>
        <w:rPr>
          <w:rtl/>
        </w:rPr>
        <w:t>پس مذهب هميشه ذهن را از علت نزديك به يك پديده</w:t>
      </w:r>
      <w:r w:rsidR="004B339B">
        <w:rPr>
          <w:rtl/>
        </w:rPr>
        <w:t xml:space="preserve">، </w:t>
      </w:r>
      <w:r>
        <w:rPr>
          <w:rtl/>
        </w:rPr>
        <w:t>به علت هاى دور دست تر و حتى علت هايى كه در حيطه حواس ما نيستند و بالاترند</w:t>
      </w:r>
      <w:r w:rsidR="004B339B">
        <w:rPr>
          <w:rtl/>
        </w:rPr>
        <w:t xml:space="preserve">، </w:t>
      </w:r>
      <w:r>
        <w:rPr>
          <w:rtl/>
        </w:rPr>
        <w:t>مى كشانده است</w:t>
      </w:r>
      <w:r w:rsidR="004B339B">
        <w:rPr>
          <w:rtl/>
        </w:rPr>
        <w:t xml:space="preserve">، </w:t>
      </w:r>
      <w:r>
        <w:rPr>
          <w:rtl/>
        </w:rPr>
        <w:t>و اين كارى است كه به فلسفه و علم و ذهن و تعقل آدمى گسترش ماور</w:t>
      </w:r>
      <w:r w:rsidR="002C1AFF">
        <w:rPr>
          <w:rtl/>
        </w:rPr>
        <w:t>أ</w:t>
      </w:r>
      <w:r>
        <w:rPr>
          <w:rtl/>
        </w:rPr>
        <w:t xml:space="preserve"> محسوس مى داده است</w:t>
      </w:r>
      <w:r w:rsidR="004B339B">
        <w:rPr>
          <w:rtl/>
        </w:rPr>
        <w:t xml:space="preserve">. </w:t>
      </w:r>
    </w:p>
    <w:p w:rsidR="0091085A" w:rsidRDefault="0091085A" w:rsidP="0091085A">
      <w:pPr>
        <w:pStyle w:val="libNormal"/>
        <w:rPr>
          <w:rtl/>
        </w:rPr>
      </w:pPr>
      <w:r>
        <w:rPr>
          <w:rtl/>
        </w:rPr>
        <w:t>17 «نجات» از آنچه هست</w:t>
      </w:r>
      <w:r w:rsidR="004B339B">
        <w:rPr>
          <w:rtl/>
        </w:rPr>
        <w:t xml:space="preserve">، </w:t>
      </w:r>
      <w:r>
        <w:rPr>
          <w:rtl/>
        </w:rPr>
        <w:t>از اسارت «هست» ؛ انسان در هر مذهبى معتقد به اين بود كه در وضعى كه هست</w:t>
      </w:r>
      <w:r w:rsidR="004B339B">
        <w:rPr>
          <w:rtl/>
        </w:rPr>
        <w:t xml:space="preserve">، </w:t>
      </w:r>
      <w:r>
        <w:rPr>
          <w:rtl/>
        </w:rPr>
        <w:t>نبايد باشد و بر عكس ‍ وضعى وجود دارد كه بايد در آن بسر برد و راهى كه از آنچه هست به آنچه بايد باشد مى رود</w:t>
      </w:r>
      <w:r w:rsidR="004B339B">
        <w:rPr>
          <w:rtl/>
        </w:rPr>
        <w:t xml:space="preserve">، </w:t>
      </w:r>
      <w:r>
        <w:rPr>
          <w:rtl/>
        </w:rPr>
        <w:t>اسمش مذهب است</w:t>
      </w:r>
      <w:r w:rsidR="004B339B">
        <w:rPr>
          <w:rtl/>
        </w:rPr>
        <w:t xml:space="preserve">. </w:t>
      </w:r>
      <w:r>
        <w:rPr>
          <w:rtl/>
        </w:rPr>
        <w:t>چنين احساسى را فقط انسان دارد و اين «احساس» هميشه «مذهب» است</w:t>
      </w:r>
      <w:r w:rsidR="004B339B">
        <w:rPr>
          <w:rtl/>
        </w:rPr>
        <w:t xml:space="preserve">. </w:t>
      </w:r>
    </w:p>
    <w:p w:rsidR="0091085A" w:rsidRDefault="0091085A" w:rsidP="0091085A">
      <w:pPr>
        <w:pStyle w:val="libNormal"/>
        <w:rPr>
          <w:rtl/>
        </w:rPr>
      </w:pPr>
      <w:r>
        <w:rPr>
          <w:rtl/>
        </w:rPr>
        <w:t>بنابراين انسان همواره به وسيله مذهب دعوت مى شود تا با يك مهاجرت دائمى نوعى ذاتى و با احساس نجات و توسل به نجات</w:t>
      </w:r>
      <w:r w:rsidR="004B339B">
        <w:rPr>
          <w:rtl/>
        </w:rPr>
        <w:t xml:space="preserve">، </w:t>
      </w:r>
      <w:r>
        <w:rPr>
          <w:rtl/>
        </w:rPr>
        <w:t>از آنچه كه هست خارج شود</w:t>
      </w:r>
      <w:r w:rsidR="004B339B">
        <w:rPr>
          <w:rtl/>
        </w:rPr>
        <w:t xml:space="preserve">. </w:t>
      </w:r>
      <w:r>
        <w:rPr>
          <w:rtl/>
        </w:rPr>
        <w:t>از همين مفاهيم نجات و اسارت</w:t>
      </w:r>
      <w:r w:rsidR="004B339B">
        <w:rPr>
          <w:rtl/>
        </w:rPr>
        <w:t xml:space="preserve">، </w:t>
      </w:r>
      <w:r>
        <w:rPr>
          <w:rtl/>
        </w:rPr>
        <w:t>آرزوى نجات و تلاش براى نجات است كه مفاهيم انحطاط و پيشرفت</w:t>
      </w:r>
      <w:r w:rsidR="004B339B">
        <w:rPr>
          <w:rtl/>
        </w:rPr>
        <w:t xml:space="preserve">، </w:t>
      </w:r>
      <w:r>
        <w:rPr>
          <w:rtl/>
        </w:rPr>
        <w:t>بدبختى و خوش بختى در ذهن آدمى به وجود آمده و اين همه در تعقل و زندگى و فرهنگ او اثر داشته است</w:t>
      </w:r>
      <w:r w:rsidR="004B339B">
        <w:rPr>
          <w:rtl/>
        </w:rPr>
        <w:t xml:space="preserve">.... </w:t>
      </w:r>
    </w:p>
    <w:p w:rsidR="0091085A" w:rsidRDefault="0091085A" w:rsidP="0091085A">
      <w:pPr>
        <w:pStyle w:val="libNormal"/>
        <w:rPr>
          <w:rtl/>
        </w:rPr>
      </w:pPr>
      <w:r>
        <w:rPr>
          <w:rtl/>
        </w:rPr>
        <w:t>18 مفهوم نگاه دارى و حفظ انسان و حفظ حيات و جامعه ؛ در بسيارى از اعمال و مراسم مذهبى كه در همين مذاهب ابتدائى صورت مى گيرد</w:t>
      </w:r>
      <w:r w:rsidR="004B339B">
        <w:rPr>
          <w:rtl/>
        </w:rPr>
        <w:t xml:space="preserve">، </w:t>
      </w:r>
      <w:r>
        <w:rPr>
          <w:rtl/>
        </w:rPr>
        <w:t>كوشش هاى فراوانى براى مبارزه با ارواح شر</w:t>
      </w:r>
      <w:r w:rsidR="004B339B">
        <w:rPr>
          <w:rtl/>
        </w:rPr>
        <w:t xml:space="preserve">، </w:t>
      </w:r>
      <w:r>
        <w:rPr>
          <w:rtl/>
        </w:rPr>
        <w:t xml:space="preserve">مذاهب شر و جلب عناصر خير و ارواح </w:t>
      </w:r>
      <w:r>
        <w:rPr>
          <w:rtl/>
        </w:rPr>
        <w:lastRenderedPageBreak/>
        <w:t>طيبه</w:t>
      </w:r>
      <w:r w:rsidR="004B339B">
        <w:rPr>
          <w:rtl/>
        </w:rPr>
        <w:t xml:space="preserve">، </w:t>
      </w:r>
      <w:r>
        <w:rPr>
          <w:rtl/>
        </w:rPr>
        <w:t>تغيير در خود آدمى</w:t>
      </w:r>
      <w:r w:rsidR="004B339B">
        <w:rPr>
          <w:rtl/>
        </w:rPr>
        <w:t xml:space="preserve">، </w:t>
      </w:r>
      <w:r>
        <w:rPr>
          <w:rtl/>
        </w:rPr>
        <w:t>حفظ فرد و جامعه از قحطى</w:t>
      </w:r>
      <w:r w:rsidR="004B339B">
        <w:rPr>
          <w:rtl/>
        </w:rPr>
        <w:t xml:space="preserve">، </w:t>
      </w:r>
      <w:r>
        <w:rPr>
          <w:rtl/>
        </w:rPr>
        <w:t>بيمارى</w:t>
      </w:r>
      <w:r w:rsidR="004B339B">
        <w:rPr>
          <w:rtl/>
        </w:rPr>
        <w:t xml:space="preserve">، </w:t>
      </w:r>
      <w:r>
        <w:rPr>
          <w:rtl/>
        </w:rPr>
        <w:t>عوامل بشر و نيروهاى غيبى كه ممكن است باعث محو انسان شوند</w:t>
      </w:r>
      <w:r w:rsidR="004B339B">
        <w:rPr>
          <w:rtl/>
        </w:rPr>
        <w:t xml:space="preserve">، </w:t>
      </w:r>
      <w:r>
        <w:rPr>
          <w:rtl/>
        </w:rPr>
        <w:t>مى بينيم</w:t>
      </w:r>
      <w:r w:rsidR="004B339B">
        <w:rPr>
          <w:rtl/>
        </w:rPr>
        <w:t xml:space="preserve">، </w:t>
      </w:r>
      <w:r>
        <w:rPr>
          <w:rtl/>
        </w:rPr>
        <w:t>بنابراين</w:t>
      </w:r>
      <w:r w:rsidR="004B339B">
        <w:rPr>
          <w:rtl/>
        </w:rPr>
        <w:t xml:space="preserve">، </w:t>
      </w:r>
      <w:r>
        <w:rPr>
          <w:rtl/>
        </w:rPr>
        <w:t>مفهوم حراست و صيانت ذات و جامعه از بد</w:t>
      </w:r>
      <w:r w:rsidR="004B339B">
        <w:rPr>
          <w:rtl/>
        </w:rPr>
        <w:t xml:space="preserve">، </w:t>
      </w:r>
      <w:r>
        <w:rPr>
          <w:rtl/>
        </w:rPr>
        <w:t>در نفس مذهب هست</w:t>
      </w:r>
      <w:r w:rsidR="004B339B">
        <w:rPr>
          <w:rtl/>
        </w:rPr>
        <w:t xml:space="preserve">. </w:t>
      </w:r>
    </w:p>
    <w:p w:rsidR="0091085A" w:rsidRDefault="0091085A" w:rsidP="0091085A">
      <w:pPr>
        <w:pStyle w:val="libNormal"/>
        <w:rPr>
          <w:rtl/>
        </w:rPr>
      </w:pPr>
      <w:r>
        <w:rPr>
          <w:rtl/>
        </w:rPr>
        <w:t>19 شناخت و كنجكاوى ؛ وقتى مذهبى اعلام مى كند كه جز آنچه مى بينى</w:t>
      </w:r>
      <w:r w:rsidR="004B339B">
        <w:rPr>
          <w:rtl/>
        </w:rPr>
        <w:t xml:space="preserve">، </w:t>
      </w:r>
      <w:r>
        <w:rPr>
          <w:rtl/>
        </w:rPr>
        <w:t>حقايق و اسرار فراوانى وجود دارند ولى نه در زندگى تو و نه در حيات تاريخ نوعيت تو مؤ ثرند</w:t>
      </w:r>
      <w:r w:rsidR="004B339B">
        <w:rPr>
          <w:rtl/>
        </w:rPr>
        <w:t xml:space="preserve">، </w:t>
      </w:r>
      <w:r>
        <w:rPr>
          <w:rtl/>
        </w:rPr>
        <w:t>خود به خود براى آدمى</w:t>
      </w:r>
      <w:r w:rsidR="004B339B">
        <w:rPr>
          <w:rtl/>
        </w:rPr>
        <w:t xml:space="preserve">، </w:t>
      </w:r>
      <w:r>
        <w:rPr>
          <w:rtl/>
        </w:rPr>
        <w:t>كنجكاوى شناخت بوجود مى آيد و اين كنجكاوى به نوبه خود</w:t>
      </w:r>
      <w:r w:rsidR="004B339B">
        <w:rPr>
          <w:rtl/>
        </w:rPr>
        <w:t xml:space="preserve">، </w:t>
      </w:r>
      <w:r>
        <w:rPr>
          <w:rtl/>
        </w:rPr>
        <w:t>علم را پديد مى آورد</w:t>
      </w:r>
      <w:r w:rsidR="004B339B">
        <w:rPr>
          <w:rtl/>
        </w:rPr>
        <w:t xml:space="preserve">. </w:t>
      </w:r>
      <w:r>
        <w:rPr>
          <w:rtl/>
        </w:rPr>
        <w:t>همچنين كوشش ‍ براى تسخير آن اسرار است كه تكنيك را بوجود مى آورد</w:t>
      </w:r>
      <w:r w:rsidR="004B339B">
        <w:rPr>
          <w:rtl/>
        </w:rPr>
        <w:t xml:space="preserve">. </w:t>
      </w:r>
      <w:r>
        <w:rPr>
          <w:rtl/>
        </w:rPr>
        <w:t>اگر مذهب نمى گفت : كه پشت سر آنچه پيداست ناپيداها فراوان است</w:t>
      </w:r>
      <w:r w:rsidR="004B339B">
        <w:rPr>
          <w:rtl/>
        </w:rPr>
        <w:t xml:space="preserve">، </w:t>
      </w:r>
      <w:r>
        <w:rPr>
          <w:rtl/>
        </w:rPr>
        <w:t>كنجكاوى آدمى بوجود نمى آمد</w:t>
      </w:r>
      <w:r w:rsidR="004B339B">
        <w:rPr>
          <w:rtl/>
        </w:rPr>
        <w:t xml:space="preserve">. </w:t>
      </w:r>
      <w:r>
        <w:rPr>
          <w:rtl/>
        </w:rPr>
        <w:t>پس كنجكاوى زائيده اعتقاد قبلى انسان به اين امر است كه آن چيزهاى مجهول و غيبى فراوانند؛ و اين مبناى مذهب است</w:t>
      </w:r>
      <w:r w:rsidR="004B339B">
        <w:rPr>
          <w:rtl/>
        </w:rPr>
        <w:t xml:space="preserve">. </w:t>
      </w:r>
    </w:p>
    <w:p w:rsidR="0091085A" w:rsidRDefault="0091085A" w:rsidP="0091085A">
      <w:pPr>
        <w:pStyle w:val="libNormal"/>
        <w:rPr>
          <w:rtl/>
        </w:rPr>
      </w:pPr>
      <w:r>
        <w:rPr>
          <w:rtl/>
        </w:rPr>
        <w:t>20 عامل استخدام و انتخاب ؛ مذهب در عين حال كه همه اصول خود را عنوان مى كند</w:t>
      </w:r>
      <w:r w:rsidR="004B339B">
        <w:rPr>
          <w:rtl/>
        </w:rPr>
        <w:t xml:space="preserve">، </w:t>
      </w:r>
      <w:r>
        <w:rPr>
          <w:rtl/>
        </w:rPr>
        <w:t>جهان را به نيروهاى خير و شر</w:t>
      </w:r>
      <w:r w:rsidR="004B339B">
        <w:rPr>
          <w:rtl/>
        </w:rPr>
        <w:t xml:space="preserve">، </w:t>
      </w:r>
      <w:r>
        <w:rPr>
          <w:rtl/>
        </w:rPr>
        <w:t>عناصر بد و خوب</w:t>
      </w:r>
      <w:r w:rsidR="004B339B">
        <w:rPr>
          <w:rtl/>
        </w:rPr>
        <w:t xml:space="preserve">، </w:t>
      </w:r>
      <w:r>
        <w:rPr>
          <w:rtl/>
        </w:rPr>
        <w:t>رفتار بد و خوب</w:t>
      </w:r>
      <w:r w:rsidR="004B339B">
        <w:rPr>
          <w:rtl/>
        </w:rPr>
        <w:t xml:space="preserve">، </w:t>
      </w:r>
      <w:r>
        <w:rPr>
          <w:rtl/>
        </w:rPr>
        <w:t>مقدس و «پروفان» و</w:t>
      </w:r>
      <w:r w:rsidR="004B339B">
        <w:rPr>
          <w:rtl/>
        </w:rPr>
        <w:t xml:space="preserve">... </w:t>
      </w:r>
      <w:r>
        <w:rPr>
          <w:rtl/>
        </w:rPr>
        <w:t>تقسيم مى نمايد و به انسان مى آموزد كه به وسيله عبادت (در مذاهب اوليه) يا رختهاى خاص (در همه مذاهب بعدى به شكل هاى ديگر) و هم چنين كوشش و فداكارى هاى فراوان و جهادهاى نفسانى مى توان اين نيروهاى طبيعى را استخدام كرد</w:t>
      </w:r>
      <w:r w:rsidR="004B339B">
        <w:rPr>
          <w:rtl/>
        </w:rPr>
        <w:t xml:space="preserve">. </w:t>
      </w:r>
      <w:r>
        <w:rPr>
          <w:rtl/>
        </w:rPr>
        <w:t>به او مى گويد كه آسمان و زمين برايت مسخر شده و همچنين تو مى توانى خود انتخاب نمائى</w:t>
      </w:r>
      <w:r w:rsidR="004B339B">
        <w:rPr>
          <w:rtl/>
        </w:rPr>
        <w:t xml:space="preserve">. </w:t>
      </w:r>
    </w:p>
    <w:p w:rsidR="0091085A" w:rsidRDefault="0091085A" w:rsidP="0091085A">
      <w:pPr>
        <w:pStyle w:val="libNormal"/>
        <w:rPr>
          <w:rtl/>
        </w:rPr>
      </w:pPr>
      <w:r>
        <w:rPr>
          <w:rtl/>
        </w:rPr>
        <w:t>21 زيبائى و هنر؛ اينها جزء مفهوم و پرستش است و در ذات پرستش ‍ وجود دارد</w:t>
      </w:r>
      <w:r w:rsidR="004B339B">
        <w:rPr>
          <w:rtl/>
        </w:rPr>
        <w:t xml:space="preserve">... </w:t>
      </w:r>
      <w:r>
        <w:rPr>
          <w:rtl/>
        </w:rPr>
        <w:t>«هنر فرزند دين است» ؛ بر خلاف امروز كه عاقش كرده است !!</w:t>
      </w:r>
    </w:p>
    <w:p w:rsidR="0091085A" w:rsidRDefault="0091085A" w:rsidP="0091085A">
      <w:pPr>
        <w:pStyle w:val="libNormal"/>
        <w:rPr>
          <w:rtl/>
        </w:rPr>
      </w:pPr>
      <w:r>
        <w:rPr>
          <w:rtl/>
        </w:rPr>
        <w:t>22 عشق و پرستش ؛ هر احساسى دينى در هر شكلش</w:t>
      </w:r>
      <w:r w:rsidR="004B339B">
        <w:rPr>
          <w:rtl/>
        </w:rPr>
        <w:t xml:space="preserve">، </w:t>
      </w:r>
      <w:r>
        <w:rPr>
          <w:rtl/>
        </w:rPr>
        <w:t>عشق و پرستش را در ذات خود دارد</w:t>
      </w:r>
      <w:r w:rsidR="004B339B">
        <w:rPr>
          <w:rtl/>
        </w:rPr>
        <w:t xml:space="preserve">، </w:t>
      </w:r>
      <w:r>
        <w:rPr>
          <w:rtl/>
        </w:rPr>
        <w:t>رابطه انسان با معبودهايش رابطه دوست داشتن</w:t>
      </w:r>
      <w:r w:rsidR="004B339B">
        <w:rPr>
          <w:rtl/>
        </w:rPr>
        <w:t xml:space="preserve">، </w:t>
      </w:r>
      <w:r>
        <w:rPr>
          <w:rtl/>
        </w:rPr>
        <w:t xml:space="preserve">عشق </w:t>
      </w:r>
      <w:r>
        <w:rPr>
          <w:rtl/>
        </w:rPr>
        <w:lastRenderedPageBreak/>
        <w:t>ورزيدن و پرستيدن است</w:t>
      </w:r>
      <w:r w:rsidR="004B339B">
        <w:rPr>
          <w:rtl/>
        </w:rPr>
        <w:t xml:space="preserve">. </w:t>
      </w:r>
      <w:r>
        <w:rPr>
          <w:rtl/>
        </w:rPr>
        <w:t>مفهوم اين رابطه را در اسامى يى كه انسان براى خدايانش مى گذاشته</w:t>
      </w:r>
      <w:r w:rsidR="004B339B">
        <w:rPr>
          <w:rtl/>
        </w:rPr>
        <w:t xml:space="preserve">، </w:t>
      </w:r>
      <w:r>
        <w:rPr>
          <w:rtl/>
        </w:rPr>
        <w:t>مى توان دريافت</w:t>
      </w:r>
      <w:r w:rsidR="004B339B">
        <w:rPr>
          <w:rtl/>
        </w:rPr>
        <w:t xml:space="preserve">... </w:t>
      </w:r>
    </w:p>
    <w:p w:rsidR="0091085A" w:rsidRDefault="0091085A" w:rsidP="0091085A">
      <w:pPr>
        <w:pStyle w:val="libNormal"/>
        <w:rPr>
          <w:rtl/>
        </w:rPr>
      </w:pPr>
      <w:r>
        <w:rPr>
          <w:rtl/>
        </w:rPr>
        <w:t>رادها كريشنان مى گويد: «ما به بنا كردن چنين جهانى و به انجام چنين توطئه و همدستى ميان انسان و عشق و خدا دعوت شده ايم و آن عشق مذهبى است كه همواره از فطرت آدمى مى جوشيده است و همواره آدمى را به حركت و كمال واداشته است ؛ همان چيزى كه مذهب مى گويد</w:t>
      </w:r>
      <w:r w:rsidR="004B339B">
        <w:rPr>
          <w:rtl/>
        </w:rPr>
        <w:t xml:space="preserve">. </w:t>
      </w:r>
      <w:r>
        <w:rPr>
          <w:rtl/>
        </w:rPr>
        <w:t>اگر اين مذهب در مسير حركت جهان و ترقى و تعالى مردم باشد</w:t>
      </w:r>
      <w:r w:rsidR="004B339B">
        <w:rPr>
          <w:rtl/>
        </w:rPr>
        <w:t xml:space="preserve">، </w:t>
      </w:r>
      <w:r>
        <w:rPr>
          <w:rtl/>
        </w:rPr>
        <w:t>چرا با آن مبارزه كنيم ؟ بايد به آن متوسل شويم تا نيروئى را كه همواره در تاريخ حركت مى بخشيده است</w:t>
      </w:r>
      <w:r w:rsidR="004B339B">
        <w:rPr>
          <w:rtl/>
        </w:rPr>
        <w:t xml:space="preserve">، </w:t>
      </w:r>
      <w:r>
        <w:rPr>
          <w:rtl/>
        </w:rPr>
        <w:t>در مسير زندگى وادار كنيم تا حركت و كمال آدمى را تسريع كند</w:t>
      </w:r>
      <w:r w:rsidR="004B339B">
        <w:rPr>
          <w:rtl/>
        </w:rPr>
        <w:t xml:space="preserve">. </w:t>
      </w:r>
      <w:r>
        <w:rPr>
          <w:rtl/>
        </w:rPr>
        <w:t xml:space="preserve">» </w:t>
      </w:r>
      <w:r w:rsidR="00C15566" w:rsidRPr="00C15566">
        <w:rPr>
          <w:rStyle w:val="libFootnotenumChar"/>
          <w:rtl/>
        </w:rPr>
        <w:t>(73)</w:t>
      </w:r>
    </w:p>
    <w:p w:rsidR="0091085A" w:rsidRDefault="0091085A" w:rsidP="0091085A">
      <w:pPr>
        <w:pStyle w:val="libNormal"/>
        <w:rPr>
          <w:rtl/>
        </w:rPr>
      </w:pPr>
      <w:r>
        <w:rPr>
          <w:rtl/>
        </w:rPr>
        <w:t>بنابراين مذهب در ابتدائى ترين شكلش</w:t>
      </w:r>
      <w:r w:rsidR="004B339B">
        <w:rPr>
          <w:rtl/>
        </w:rPr>
        <w:t xml:space="preserve">، </w:t>
      </w:r>
      <w:r>
        <w:rPr>
          <w:rtl/>
        </w:rPr>
        <w:t>اصولا يك غريزه</w:t>
      </w:r>
      <w:r w:rsidR="004B339B">
        <w:rPr>
          <w:rtl/>
        </w:rPr>
        <w:t xml:space="preserve">، </w:t>
      </w:r>
      <w:r>
        <w:rPr>
          <w:rtl/>
        </w:rPr>
        <w:t>يك جوشش و كوشش است</w:t>
      </w:r>
      <w:r w:rsidR="004B339B">
        <w:rPr>
          <w:rtl/>
        </w:rPr>
        <w:t xml:space="preserve">، </w:t>
      </w:r>
      <w:r>
        <w:rPr>
          <w:rtl/>
        </w:rPr>
        <w:t>مذهب يك نياز ذاتى است</w:t>
      </w:r>
      <w:r w:rsidR="004B339B">
        <w:rPr>
          <w:rtl/>
        </w:rPr>
        <w:t xml:space="preserve">. </w:t>
      </w:r>
      <w:r>
        <w:rPr>
          <w:rtl/>
        </w:rPr>
        <w:t>اشكال كار آنجائى است كه از حالت ضرورت و نياز خارج شود و در خدمت قدرت سياسى (زر + زور) قرار گيرد و عامل سركوب و خفقان و نابودى حرث و نسل انسانى گردد</w:t>
      </w:r>
      <w:r w:rsidR="004B339B">
        <w:rPr>
          <w:rtl/>
        </w:rPr>
        <w:t xml:space="preserve">. </w:t>
      </w:r>
    </w:p>
    <w:p w:rsidR="0091085A" w:rsidRDefault="0091085A" w:rsidP="00C272EB">
      <w:pPr>
        <w:pStyle w:val="libBold1"/>
        <w:rPr>
          <w:rtl/>
        </w:rPr>
      </w:pPr>
      <w:r>
        <w:rPr>
          <w:rtl/>
        </w:rPr>
        <w:t>كتاب شناسى :</w:t>
      </w:r>
    </w:p>
    <w:p w:rsidR="0091085A" w:rsidRDefault="0091085A" w:rsidP="0091085A">
      <w:pPr>
        <w:pStyle w:val="libNormal"/>
        <w:rPr>
          <w:rtl/>
        </w:rPr>
      </w:pPr>
      <w:r>
        <w:rPr>
          <w:rtl/>
        </w:rPr>
        <w:t>انسان و علوم طبيعى ن</w:t>
      </w:r>
      <w:r w:rsidR="004B339B">
        <w:rPr>
          <w:rtl/>
        </w:rPr>
        <w:t xml:space="preserve">. </w:t>
      </w:r>
      <w:r>
        <w:rPr>
          <w:rtl/>
        </w:rPr>
        <w:t>ك : آ</w:t>
      </w:r>
      <w:r w:rsidR="004B339B">
        <w:rPr>
          <w:rtl/>
        </w:rPr>
        <w:t xml:space="preserve">. </w:t>
      </w:r>
      <w:r>
        <w:rPr>
          <w:rtl/>
        </w:rPr>
        <w:t>اى</w:t>
      </w:r>
      <w:r w:rsidR="004B339B">
        <w:rPr>
          <w:rtl/>
        </w:rPr>
        <w:t xml:space="preserve">. </w:t>
      </w:r>
      <w:r>
        <w:rPr>
          <w:rtl/>
        </w:rPr>
        <w:t>اپارين / حيات : طبيعت</w:t>
      </w:r>
      <w:r w:rsidR="004B339B">
        <w:rPr>
          <w:rtl/>
        </w:rPr>
        <w:t xml:space="preserve">، </w:t>
      </w:r>
      <w:r>
        <w:rPr>
          <w:rtl/>
        </w:rPr>
        <w:t>منش</w:t>
      </w:r>
      <w:r w:rsidR="002C1AFF">
        <w:rPr>
          <w:rtl/>
        </w:rPr>
        <w:t>أ</w:t>
      </w:r>
      <w:r>
        <w:rPr>
          <w:rtl/>
        </w:rPr>
        <w:t xml:space="preserve"> و تكامل آن</w:t>
      </w:r>
      <w:r w:rsidR="004B339B">
        <w:rPr>
          <w:rtl/>
        </w:rPr>
        <w:t xml:space="preserve">. </w:t>
      </w:r>
      <w:r>
        <w:rPr>
          <w:rtl/>
        </w:rPr>
        <w:t>ترجمه هاشم بنى طرفى</w:t>
      </w:r>
      <w:r w:rsidR="004B339B">
        <w:rPr>
          <w:rtl/>
        </w:rPr>
        <w:t xml:space="preserve">. </w:t>
      </w:r>
      <w:r>
        <w:rPr>
          <w:rtl/>
        </w:rPr>
        <w:t>چاپ ششم</w:t>
      </w:r>
      <w:r w:rsidR="004B339B">
        <w:rPr>
          <w:rtl/>
        </w:rPr>
        <w:t xml:space="preserve">. </w:t>
      </w:r>
      <w:r>
        <w:rPr>
          <w:rtl/>
        </w:rPr>
        <w:t>تهران</w:t>
      </w:r>
      <w:r w:rsidR="004B339B">
        <w:rPr>
          <w:rtl/>
        </w:rPr>
        <w:t xml:space="preserve">. </w:t>
      </w:r>
      <w:r>
        <w:rPr>
          <w:rtl/>
        </w:rPr>
        <w:t>1358</w:t>
      </w:r>
      <w:r w:rsidR="004B339B">
        <w:rPr>
          <w:rtl/>
        </w:rPr>
        <w:t xml:space="preserve">. </w:t>
      </w:r>
      <w:r>
        <w:rPr>
          <w:rtl/>
        </w:rPr>
        <w:t>+ آ</w:t>
      </w:r>
      <w:r w:rsidR="004B339B">
        <w:rPr>
          <w:rtl/>
        </w:rPr>
        <w:t xml:space="preserve">. </w:t>
      </w:r>
      <w:r>
        <w:rPr>
          <w:rtl/>
        </w:rPr>
        <w:t>اى</w:t>
      </w:r>
      <w:r w:rsidR="004B339B">
        <w:rPr>
          <w:rtl/>
        </w:rPr>
        <w:t xml:space="preserve">. </w:t>
      </w:r>
      <w:r>
        <w:rPr>
          <w:rtl/>
        </w:rPr>
        <w:t>اوپارين / پيدايش و سير تكاملى حيات</w:t>
      </w:r>
      <w:r w:rsidR="004B339B">
        <w:rPr>
          <w:rtl/>
        </w:rPr>
        <w:t xml:space="preserve">. </w:t>
      </w:r>
      <w:r>
        <w:rPr>
          <w:rtl/>
        </w:rPr>
        <w:t>مصطفى مفيدى</w:t>
      </w:r>
      <w:r w:rsidR="004B339B">
        <w:rPr>
          <w:rtl/>
        </w:rPr>
        <w:t xml:space="preserve">. </w:t>
      </w:r>
      <w:r>
        <w:rPr>
          <w:rtl/>
        </w:rPr>
        <w:t>تهران</w:t>
      </w:r>
      <w:r w:rsidR="004B339B">
        <w:rPr>
          <w:rtl/>
        </w:rPr>
        <w:t xml:space="preserve">. </w:t>
      </w:r>
      <w:r>
        <w:rPr>
          <w:rtl/>
        </w:rPr>
        <w:t>1358</w:t>
      </w:r>
      <w:r w:rsidR="004B339B">
        <w:rPr>
          <w:rtl/>
        </w:rPr>
        <w:t xml:space="preserve">. </w:t>
      </w:r>
      <w:r>
        <w:rPr>
          <w:rtl/>
        </w:rPr>
        <w:t>+ آ</w:t>
      </w:r>
      <w:r w:rsidR="004B339B">
        <w:rPr>
          <w:rtl/>
        </w:rPr>
        <w:t xml:space="preserve">. </w:t>
      </w:r>
      <w:r>
        <w:rPr>
          <w:rtl/>
        </w:rPr>
        <w:t>اى</w:t>
      </w:r>
      <w:r w:rsidR="004B339B">
        <w:rPr>
          <w:rtl/>
        </w:rPr>
        <w:t xml:space="preserve">. </w:t>
      </w:r>
      <w:r>
        <w:rPr>
          <w:rtl/>
        </w:rPr>
        <w:t>قاراپوين / پيدايش انسان و عقايد داروين</w:t>
      </w:r>
      <w:r w:rsidR="004B339B">
        <w:rPr>
          <w:rtl/>
        </w:rPr>
        <w:t xml:space="preserve">. </w:t>
      </w:r>
      <w:r>
        <w:rPr>
          <w:rtl/>
        </w:rPr>
        <w:t>ترجمه عزيز محسنى</w:t>
      </w:r>
      <w:r w:rsidR="004B339B">
        <w:rPr>
          <w:rtl/>
        </w:rPr>
        <w:t xml:space="preserve">. </w:t>
      </w:r>
      <w:r>
        <w:rPr>
          <w:rtl/>
        </w:rPr>
        <w:t>تهران</w:t>
      </w:r>
      <w:r w:rsidR="004B339B">
        <w:rPr>
          <w:rtl/>
        </w:rPr>
        <w:t xml:space="preserve">. </w:t>
      </w:r>
      <w:r>
        <w:rPr>
          <w:rtl/>
        </w:rPr>
        <w:t>1354</w:t>
      </w:r>
      <w:r w:rsidR="004B339B">
        <w:rPr>
          <w:rtl/>
        </w:rPr>
        <w:t xml:space="preserve">. </w:t>
      </w:r>
      <w:r>
        <w:rPr>
          <w:rtl/>
        </w:rPr>
        <w:t>+ چگونه انسان غول شد / 3 جلدى /</w:t>
      </w:r>
    </w:p>
    <w:p w:rsidR="0091085A" w:rsidRDefault="0091085A" w:rsidP="0091085A">
      <w:pPr>
        <w:pStyle w:val="libNormal"/>
        <w:rPr>
          <w:rtl/>
        </w:rPr>
      </w:pPr>
      <w:r>
        <w:rPr>
          <w:rtl/>
        </w:rPr>
        <w:t>اين ديدگاهها مقايسه شود با: دكتر يدالله سحابى / خلقت انسان</w:t>
      </w:r>
      <w:r w:rsidR="004B339B">
        <w:rPr>
          <w:rtl/>
        </w:rPr>
        <w:t xml:space="preserve">. </w:t>
      </w:r>
      <w:r>
        <w:rPr>
          <w:rtl/>
        </w:rPr>
        <w:t>چاپ سوم</w:t>
      </w:r>
      <w:r w:rsidR="004B339B">
        <w:rPr>
          <w:rtl/>
        </w:rPr>
        <w:t xml:space="preserve">. </w:t>
      </w:r>
      <w:r>
        <w:rPr>
          <w:rtl/>
        </w:rPr>
        <w:t>تهران</w:t>
      </w:r>
      <w:r w:rsidR="004B339B">
        <w:rPr>
          <w:rtl/>
        </w:rPr>
        <w:t xml:space="preserve">. </w:t>
      </w:r>
      <w:r>
        <w:rPr>
          <w:rtl/>
        </w:rPr>
        <w:t>1351</w:t>
      </w:r>
      <w:r w:rsidR="004B339B">
        <w:rPr>
          <w:rtl/>
        </w:rPr>
        <w:t xml:space="preserve">. </w:t>
      </w:r>
    </w:p>
    <w:p w:rsidR="0091085A" w:rsidRDefault="0091085A" w:rsidP="0091085A">
      <w:pPr>
        <w:pStyle w:val="libNormal"/>
        <w:rPr>
          <w:rtl/>
        </w:rPr>
      </w:pPr>
      <w:r>
        <w:rPr>
          <w:rtl/>
        </w:rPr>
        <w:lastRenderedPageBreak/>
        <w:t>اديان بدوى : ديويد سن / تاريخ آفريقا</w:t>
      </w:r>
      <w:r w:rsidR="004B339B">
        <w:rPr>
          <w:rtl/>
        </w:rPr>
        <w:t xml:space="preserve">. </w:t>
      </w:r>
      <w:r>
        <w:rPr>
          <w:rtl/>
        </w:rPr>
        <w:t>هرمز رياحى فرشته مولوى تهران</w:t>
      </w:r>
      <w:r w:rsidR="004B339B">
        <w:rPr>
          <w:rtl/>
        </w:rPr>
        <w:t xml:space="preserve">. </w:t>
      </w:r>
      <w:r>
        <w:rPr>
          <w:rtl/>
        </w:rPr>
        <w:t>1358</w:t>
      </w:r>
      <w:r w:rsidR="004B339B">
        <w:rPr>
          <w:rtl/>
        </w:rPr>
        <w:t xml:space="preserve">. </w:t>
      </w:r>
      <w:r>
        <w:rPr>
          <w:rtl/>
        </w:rPr>
        <w:t>+ جان ناس / تاريخ جامع اديان</w:t>
      </w:r>
      <w:r w:rsidR="004B339B">
        <w:rPr>
          <w:rtl/>
        </w:rPr>
        <w:t xml:space="preserve">. </w:t>
      </w:r>
      <w:r>
        <w:rPr>
          <w:rtl/>
        </w:rPr>
        <w:t>ترجمه على اصغر حكمت</w:t>
      </w:r>
      <w:r w:rsidR="004B339B">
        <w:rPr>
          <w:rtl/>
        </w:rPr>
        <w:t xml:space="preserve">. </w:t>
      </w:r>
      <w:r>
        <w:rPr>
          <w:rtl/>
        </w:rPr>
        <w:t>تهران</w:t>
      </w:r>
      <w:r w:rsidR="004B339B">
        <w:rPr>
          <w:rtl/>
        </w:rPr>
        <w:t xml:space="preserve">. </w:t>
      </w:r>
      <w:r>
        <w:rPr>
          <w:rtl/>
        </w:rPr>
        <w:t>1354</w:t>
      </w:r>
      <w:r w:rsidR="004B339B">
        <w:rPr>
          <w:rtl/>
        </w:rPr>
        <w:t xml:space="preserve">. </w:t>
      </w:r>
      <w:r>
        <w:rPr>
          <w:rtl/>
        </w:rPr>
        <w:t>چاپ سوم</w:t>
      </w:r>
      <w:r w:rsidR="004B339B">
        <w:rPr>
          <w:rtl/>
        </w:rPr>
        <w:t xml:space="preserve">. </w:t>
      </w:r>
      <w:r>
        <w:rPr>
          <w:rtl/>
        </w:rPr>
        <w:t>+ فليسن شاله / تاريخ مختصر اديان بزرگ</w:t>
      </w:r>
      <w:r w:rsidR="004B339B">
        <w:rPr>
          <w:rtl/>
        </w:rPr>
        <w:t xml:space="preserve">. </w:t>
      </w:r>
      <w:r>
        <w:rPr>
          <w:rtl/>
        </w:rPr>
        <w:t>ترجمه منوچهر خدايارى محبى</w:t>
      </w:r>
      <w:r w:rsidR="004B339B">
        <w:rPr>
          <w:rtl/>
        </w:rPr>
        <w:t xml:space="preserve">. </w:t>
      </w:r>
      <w:r>
        <w:rPr>
          <w:rtl/>
        </w:rPr>
        <w:t>تهران</w:t>
      </w:r>
      <w:r w:rsidR="004B339B">
        <w:rPr>
          <w:rtl/>
        </w:rPr>
        <w:t xml:space="preserve">. </w:t>
      </w:r>
      <w:r>
        <w:rPr>
          <w:rtl/>
        </w:rPr>
        <w:t>1355</w:t>
      </w:r>
      <w:r w:rsidR="004B339B">
        <w:rPr>
          <w:rtl/>
        </w:rPr>
        <w:t xml:space="preserve">. </w:t>
      </w:r>
      <w:r>
        <w:rPr>
          <w:rtl/>
        </w:rPr>
        <w:t>+ ويل دورانت / تاريخ تمدن</w:t>
      </w:r>
      <w:r w:rsidR="004B339B">
        <w:rPr>
          <w:rtl/>
        </w:rPr>
        <w:t xml:space="preserve">. </w:t>
      </w:r>
      <w:r>
        <w:rPr>
          <w:rtl/>
        </w:rPr>
        <w:t>جلد دين</w:t>
      </w:r>
      <w:r w:rsidR="004B339B">
        <w:rPr>
          <w:rtl/>
        </w:rPr>
        <w:t xml:space="preserve">. </w:t>
      </w:r>
      <w:r>
        <w:rPr>
          <w:rtl/>
        </w:rPr>
        <w:t>تهران</w:t>
      </w:r>
      <w:r w:rsidR="004B339B">
        <w:rPr>
          <w:rtl/>
        </w:rPr>
        <w:t xml:space="preserve">. </w:t>
      </w:r>
      <w:r>
        <w:rPr>
          <w:rtl/>
        </w:rPr>
        <w:t>1351 + پازارگاد / تاريخ فلسفه سياسى</w:t>
      </w:r>
      <w:r w:rsidR="004B339B">
        <w:rPr>
          <w:rtl/>
        </w:rPr>
        <w:t xml:space="preserve">. </w:t>
      </w:r>
      <w:r>
        <w:rPr>
          <w:rtl/>
        </w:rPr>
        <w:t>3 جلدى</w:t>
      </w:r>
      <w:r w:rsidR="004B339B">
        <w:rPr>
          <w:rtl/>
        </w:rPr>
        <w:t xml:space="preserve">. </w:t>
      </w:r>
      <w:r>
        <w:rPr>
          <w:rtl/>
        </w:rPr>
        <w:t>تهران</w:t>
      </w:r>
      <w:r w:rsidR="004B339B">
        <w:rPr>
          <w:rtl/>
        </w:rPr>
        <w:t xml:space="preserve">. </w:t>
      </w:r>
      <w:r>
        <w:rPr>
          <w:rtl/>
        </w:rPr>
        <w:t>1358</w:t>
      </w:r>
      <w:r w:rsidR="004B339B">
        <w:rPr>
          <w:rtl/>
        </w:rPr>
        <w:t xml:space="preserve">. </w:t>
      </w:r>
      <w:r>
        <w:rPr>
          <w:rtl/>
        </w:rPr>
        <w:t>+ دكتر على شريعتى / تاريخ و شناخت اديان</w:t>
      </w:r>
      <w:r w:rsidR="004B339B">
        <w:rPr>
          <w:rtl/>
        </w:rPr>
        <w:t xml:space="preserve">. </w:t>
      </w:r>
      <w:r>
        <w:rPr>
          <w:rtl/>
        </w:rPr>
        <w:t>2 جلدى</w:t>
      </w:r>
      <w:r w:rsidR="004B339B">
        <w:rPr>
          <w:rtl/>
        </w:rPr>
        <w:t xml:space="preserve">. </w:t>
      </w:r>
      <w:r>
        <w:rPr>
          <w:rtl/>
        </w:rPr>
        <w:t>تهران</w:t>
      </w:r>
      <w:r w:rsidR="004B339B">
        <w:rPr>
          <w:rtl/>
        </w:rPr>
        <w:t xml:space="preserve">. </w:t>
      </w:r>
      <w:r>
        <w:rPr>
          <w:rtl/>
        </w:rPr>
        <w:t>1359</w:t>
      </w:r>
      <w:r w:rsidR="004B339B">
        <w:rPr>
          <w:rtl/>
        </w:rPr>
        <w:t xml:space="preserve">. </w:t>
      </w:r>
    </w:p>
    <w:p w:rsidR="0091085A" w:rsidRDefault="007539BF" w:rsidP="00E8611A">
      <w:pPr>
        <w:pStyle w:val="Heading1"/>
        <w:rPr>
          <w:rtl/>
        </w:rPr>
      </w:pPr>
      <w:r>
        <w:rPr>
          <w:rFonts w:hint="cs"/>
          <w:rtl/>
        </w:rPr>
        <w:br w:type="page"/>
      </w:r>
      <w:bookmarkStart w:id="55" w:name="_Toc368292795"/>
      <w:r w:rsidR="00255880">
        <w:rPr>
          <w:rtl/>
        </w:rPr>
        <w:lastRenderedPageBreak/>
        <w:t>اديان و مذاهب مصر باستان</w:t>
      </w:r>
      <w:bookmarkEnd w:id="55"/>
    </w:p>
    <w:p w:rsidR="0091085A" w:rsidRDefault="00255880" w:rsidP="00255880">
      <w:pPr>
        <w:pStyle w:val="Heading2"/>
        <w:rPr>
          <w:rtl/>
        </w:rPr>
      </w:pPr>
      <w:bookmarkStart w:id="56" w:name="_Toc368292796"/>
      <w:r>
        <w:rPr>
          <w:rtl/>
        </w:rPr>
        <w:t>گزيده اى از تاريخ و جغرافياى مصر باستان</w:t>
      </w:r>
      <w:bookmarkEnd w:id="56"/>
    </w:p>
    <w:p w:rsidR="0091085A" w:rsidRDefault="0091085A" w:rsidP="0091085A">
      <w:pPr>
        <w:pStyle w:val="libNormal"/>
        <w:rPr>
          <w:rtl/>
        </w:rPr>
      </w:pPr>
      <w:r>
        <w:rPr>
          <w:rtl/>
        </w:rPr>
        <w:t>«مصر م</w:t>
      </w:r>
      <w:r w:rsidR="002C1AFF">
        <w:rPr>
          <w:rtl/>
        </w:rPr>
        <w:t>أ</w:t>
      </w:r>
      <w:r>
        <w:rPr>
          <w:rtl/>
        </w:rPr>
        <w:t>خوذ است از نام «محمد بن مصرايم بن سام بن نوح»</w:t>
      </w:r>
      <w:r w:rsidR="004B339B">
        <w:rPr>
          <w:rtl/>
        </w:rPr>
        <w:t xml:space="preserve">... </w:t>
      </w:r>
      <w:r>
        <w:rPr>
          <w:rtl/>
        </w:rPr>
        <w:t>» !!</w:t>
      </w:r>
    </w:p>
    <w:p w:rsidR="0091085A" w:rsidRDefault="0091085A" w:rsidP="0091085A">
      <w:pPr>
        <w:pStyle w:val="libNormal"/>
        <w:rPr>
          <w:rtl/>
        </w:rPr>
      </w:pPr>
      <w:r>
        <w:rPr>
          <w:rtl/>
        </w:rPr>
        <w:t>ياقوت / معجم البلان 137</w:t>
      </w:r>
      <w:r w:rsidR="004B339B">
        <w:rPr>
          <w:rtl/>
        </w:rPr>
        <w:t xml:space="preserve">. </w:t>
      </w:r>
    </w:p>
    <w:p w:rsidR="0091085A" w:rsidRDefault="0091085A" w:rsidP="0091085A">
      <w:pPr>
        <w:pStyle w:val="libNormal"/>
        <w:rPr>
          <w:rtl/>
        </w:rPr>
      </w:pPr>
      <w:r>
        <w:rPr>
          <w:rtl/>
        </w:rPr>
        <w:t>«اسامى كه به كشور «مصر» در طول مرور اعصار نهاده اند</w:t>
      </w:r>
      <w:r w:rsidR="004B339B">
        <w:rPr>
          <w:rtl/>
        </w:rPr>
        <w:t xml:space="preserve">، </w:t>
      </w:r>
      <w:r>
        <w:rPr>
          <w:rtl/>
        </w:rPr>
        <w:t>از «چهل و دو نام» افزون تر است</w:t>
      </w:r>
      <w:r w:rsidR="004B339B">
        <w:rPr>
          <w:rtl/>
        </w:rPr>
        <w:t xml:space="preserve">... </w:t>
      </w:r>
      <w:r>
        <w:rPr>
          <w:rtl/>
        </w:rPr>
        <w:t>»</w:t>
      </w:r>
      <w:r w:rsidR="004B339B">
        <w:rPr>
          <w:rtl/>
        </w:rPr>
        <w:t xml:space="preserve">. </w:t>
      </w:r>
    </w:p>
    <w:p w:rsidR="0091085A" w:rsidRDefault="0091085A" w:rsidP="0091085A">
      <w:pPr>
        <w:pStyle w:val="libNormal"/>
        <w:rPr>
          <w:rtl/>
        </w:rPr>
      </w:pPr>
      <w:r>
        <w:rPr>
          <w:rtl/>
        </w:rPr>
        <w:t>جان ناس / تاريخ اديان 36</w:t>
      </w:r>
      <w:r w:rsidR="004B339B">
        <w:rPr>
          <w:rtl/>
        </w:rPr>
        <w:t xml:space="preserve">. </w:t>
      </w:r>
    </w:p>
    <w:p w:rsidR="0091085A" w:rsidRDefault="0091085A" w:rsidP="0091085A">
      <w:pPr>
        <w:pStyle w:val="libNormal"/>
        <w:rPr>
          <w:rtl/>
        </w:rPr>
      </w:pPr>
      <w:r>
        <w:rPr>
          <w:rtl/>
        </w:rPr>
        <w:t>مصر</w:t>
      </w:r>
      <w:r w:rsidR="004B339B">
        <w:rPr>
          <w:rtl/>
        </w:rPr>
        <w:t xml:space="preserve">، </w:t>
      </w:r>
      <w:r>
        <w:rPr>
          <w:rtl/>
        </w:rPr>
        <w:t>يكى از كهن ترين سرزمينهاى مسكونى جهان مى باشد كه آثار عصر حجر در آن فراوان ديده مى شود</w:t>
      </w:r>
      <w:r w:rsidR="004B339B">
        <w:rPr>
          <w:rtl/>
        </w:rPr>
        <w:t xml:space="preserve">. </w:t>
      </w:r>
      <w:r>
        <w:rPr>
          <w:rtl/>
        </w:rPr>
        <w:t>در حدود شش هزار سال قبل از ميلاد</w:t>
      </w:r>
      <w:r w:rsidR="004B339B">
        <w:rPr>
          <w:rtl/>
        </w:rPr>
        <w:t xml:space="preserve">، </w:t>
      </w:r>
      <w:r>
        <w:rPr>
          <w:rtl/>
        </w:rPr>
        <w:t>مهاجران آسيائى با خود گياهان و حيوانات اهلى و اصول و روشهاى فنى عصر نوسنگى را وارد سرزمين مصر سفلى (در شمال) كردند</w:t>
      </w:r>
      <w:r w:rsidR="004B339B">
        <w:rPr>
          <w:rtl/>
        </w:rPr>
        <w:t xml:space="preserve">. </w:t>
      </w:r>
      <w:r>
        <w:rPr>
          <w:rtl/>
        </w:rPr>
        <w:t>تاريخ نشان مى دهد كه مصريان در چهار هزار و پانصد سال قبل از ميلاد از مس استفاده كرده اند</w:t>
      </w:r>
      <w:r w:rsidR="004B339B">
        <w:rPr>
          <w:rtl/>
        </w:rPr>
        <w:t xml:space="preserve">. </w:t>
      </w:r>
      <w:r>
        <w:rPr>
          <w:rtl/>
        </w:rPr>
        <w:t>فلز مس ابتدا در سرزمين مصر كشف گرديد</w:t>
      </w:r>
      <w:r w:rsidR="004B339B">
        <w:rPr>
          <w:rtl/>
        </w:rPr>
        <w:t xml:space="preserve">. </w:t>
      </w:r>
      <w:r>
        <w:rPr>
          <w:rtl/>
        </w:rPr>
        <w:t>در مصر عليا (در جنوب) اندكى ديرتر يك نوع تمدن نوسنگى عقب مانده ترى به وجود آمد كه تا ندازه اى شباهت با تمدن مصر سفلى داشت</w:t>
      </w:r>
      <w:r w:rsidR="004B339B">
        <w:rPr>
          <w:rtl/>
        </w:rPr>
        <w:t xml:space="preserve">. </w:t>
      </w:r>
      <w:r>
        <w:rPr>
          <w:rtl/>
        </w:rPr>
        <w:t>اگر چه اجداد مصريان سفلى و عليا از آسياى جنوب غربى آمده بودند</w:t>
      </w:r>
      <w:r w:rsidR="004B339B">
        <w:rPr>
          <w:rtl/>
        </w:rPr>
        <w:t xml:space="preserve">، </w:t>
      </w:r>
      <w:r>
        <w:rPr>
          <w:rtl/>
        </w:rPr>
        <w:t>ولى به احتمال قوى آنهائى كه در دلتاى رود نيل سكنى داشتند</w:t>
      </w:r>
      <w:r w:rsidR="004B339B">
        <w:rPr>
          <w:rtl/>
        </w:rPr>
        <w:t xml:space="preserve">، </w:t>
      </w:r>
      <w:r>
        <w:rPr>
          <w:rtl/>
        </w:rPr>
        <w:t>از سرزمين سينا عبور كرده و آن دسته كه در مصر عليا مقيم شدند</w:t>
      </w:r>
      <w:r w:rsidR="004B339B">
        <w:rPr>
          <w:rtl/>
        </w:rPr>
        <w:t xml:space="preserve">، </w:t>
      </w:r>
      <w:r>
        <w:rPr>
          <w:rtl/>
        </w:rPr>
        <w:t>از طريق درياى سرخ و ناطق آفريقاى شرقى خود را به آنجا رسانده بودند</w:t>
      </w:r>
      <w:r w:rsidR="004B339B">
        <w:rPr>
          <w:rtl/>
        </w:rPr>
        <w:t xml:space="preserve">. </w:t>
      </w:r>
      <w:r>
        <w:rPr>
          <w:rtl/>
        </w:rPr>
        <w:t>مصر سفلى در چهار هزار و پانصد سال قبل از ميلاد داراى حكومت واحدى شد و در سال 4250 ق</w:t>
      </w:r>
      <w:r w:rsidR="004B339B">
        <w:rPr>
          <w:rtl/>
        </w:rPr>
        <w:t xml:space="preserve">. </w:t>
      </w:r>
      <w:r>
        <w:rPr>
          <w:rtl/>
        </w:rPr>
        <w:t>م</w:t>
      </w:r>
      <w:r w:rsidR="004B339B">
        <w:rPr>
          <w:rtl/>
        </w:rPr>
        <w:t xml:space="preserve">. </w:t>
      </w:r>
      <w:r>
        <w:rPr>
          <w:rtl/>
        </w:rPr>
        <w:t>مصر عليا را زير سلطه خود در آورد</w:t>
      </w:r>
      <w:r w:rsidR="004B339B">
        <w:rPr>
          <w:rtl/>
        </w:rPr>
        <w:t xml:space="preserve">. </w:t>
      </w:r>
      <w:r>
        <w:rPr>
          <w:rtl/>
        </w:rPr>
        <w:t>در سال 4000 ق</w:t>
      </w:r>
      <w:r w:rsidR="004B339B">
        <w:rPr>
          <w:rtl/>
        </w:rPr>
        <w:t xml:space="preserve">. </w:t>
      </w:r>
      <w:r>
        <w:rPr>
          <w:rtl/>
        </w:rPr>
        <w:t>م</w:t>
      </w:r>
      <w:r w:rsidR="004B339B">
        <w:rPr>
          <w:rtl/>
        </w:rPr>
        <w:t xml:space="preserve">. </w:t>
      </w:r>
      <w:r>
        <w:rPr>
          <w:rtl/>
        </w:rPr>
        <w:t>اين دو ناحيه از يكديگر جدا شدند و هر كدام داراى حكومت مستقلى گرديدند</w:t>
      </w:r>
      <w:r w:rsidR="004B339B">
        <w:rPr>
          <w:rtl/>
        </w:rPr>
        <w:t xml:space="preserve">. </w:t>
      </w:r>
    </w:p>
    <w:p w:rsidR="0091085A" w:rsidRDefault="0091085A" w:rsidP="0091085A">
      <w:pPr>
        <w:pStyle w:val="libNormal"/>
        <w:rPr>
          <w:rtl/>
        </w:rPr>
      </w:pPr>
      <w:r>
        <w:rPr>
          <w:rtl/>
        </w:rPr>
        <w:lastRenderedPageBreak/>
        <w:t>در سال 3300 ق</w:t>
      </w:r>
      <w:r w:rsidR="004B339B">
        <w:rPr>
          <w:rtl/>
        </w:rPr>
        <w:t xml:space="preserve">. </w:t>
      </w:r>
      <w:r>
        <w:rPr>
          <w:rtl/>
        </w:rPr>
        <w:t>م</w:t>
      </w:r>
      <w:r w:rsidR="004B339B">
        <w:rPr>
          <w:rtl/>
        </w:rPr>
        <w:t xml:space="preserve">. </w:t>
      </w:r>
      <w:r>
        <w:rPr>
          <w:rtl/>
        </w:rPr>
        <w:t>حكومت مصر عليا بر حكومت مصر سفلى غلبه كرد و بدين سان نخستين فرعون مصر پديدار شد</w:t>
      </w:r>
      <w:r w:rsidR="004B339B">
        <w:rPr>
          <w:rtl/>
        </w:rPr>
        <w:t xml:space="preserve">. </w:t>
      </w:r>
      <w:r>
        <w:rPr>
          <w:rtl/>
        </w:rPr>
        <w:t>در سال 2300 ق</w:t>
      </w:r>
      <w:r w:rsidR="004B339B">
        <w:rPr>
          <w:rtl/>
        </w:rPr>
        <w:t xml:space="preserve">. </w:t>
      </w:r>
      <w:r>
        <w:rPr>
          <w:rtl/>
        </w:rPr>
        <w:t>م</w:t>
      </w:r>
      <w:r w:rsidR="004B339B">
        <w:rPr>
          <w:rtl/>
        </w:rPr>
        <w:t xml:space="preserve">. </w:t>
      </w:r>
      <w:r>
        <w:rPr>
          <w:rtl/>
        </w:rPr>
        <w:t>اين امپراطورى يك پارچه فرعونى دچار هرج و مرج شد</w:t>
      </w:r>
      <w:r w:rsidR="004B339B">
        <w:rPr>
          <w:rtl/>
        </w:rPr>
        <w:t xml:space="preserve">. </w:t>
      </w:r>
      <w:r>
        <w:rPr>
          <w:rtl/>
        </w:rPr>
        <w:t>در سال 2600 ق</w:t>
      </w:r>
      <w:r w:rsidR="004B339B">
        <w:rPr>
          <w:rtl/>
        </w:rPr>
        <w:t xml:space="preserve">. </w:t>
      </w:r>
      <w:r>
        <w:rPr>
          <w:rtl/>
        </w:rPr>
        <w:t>م</w:t>
      </w:r>
      <w:r w:rsidR="004B339B">
        <w:rPr>
          <w:rtl/>
        </w:rPr>
        <w:t xml:space="preserve">. </w:t>
      </w:r>
      <w:r>
        <w:rPr>
          <w:rtl/>
        </w:rPr>
        <w:t>اهرام سه گانه مصر براى خوفو فرعون زمان ساخته شد</w:t>
      </w:r>
      <w:r w:rsidR="004B339B">
        <w:rPr>
          <w:rtl/>
        </w:rPr>
        <w:t xml:space="preserve">. </w:t>
      </w:r>
      <w:r>
        <w:rPr>
          <w:rtl/>
        </w:rPr>
        <w:t>در طى سالهاى 1580 2242 ق</w:t>
      </w:r>
      <w:r w:rsidR="004B339B">
        <w:rPr>
          <w:rtl/>
        </w:rPr>
        <w:t xml:space="preserve">. </w:t>
      </w:r>
      <w:r>
        <w:rPr>
          <w:rtl/>
        </w:rPr>
        <w:t>م هفتاد پادشاه بر مصر حكومت كردند</w:t>
      </w:r>
      <w:r w:rsidR="004B339B">
        <w:rPr>
          <w:rtl/>
        </w:rPr>
        <w:t xml:space="preserve">. </w:t>
      </w:r>
      <w:r>
        <w:rPr>
          <w:rtl/>
        </w:rPr>
        <w:t>در قرن سيزدهم ق</w:t>
      </w:r>
      <w:r w:rsidR="004B339B">
        <w:rPr>
          <w:rtl/>
        </w:rPr>
        <w:t xml:space="preserve">. </w:t>
      </w:r>
      <w:r>
        <w:rPr>
          <w:rtl/>
        </w:rPr>
        <w:t>م يكى از قدرتمندترين فراعنه مصر رامسس دوم (فرعون معاصر با موسى (ع» بر آن خطه حكم مى راند</w:t>
      </w:r>
      <w:r w:rsidR="004B339B">
        <w:rPr>
          <w:rtl/>
        </w:rPr>
        <w:t xml:space="preserve">. </w:t>
      </w:r>
      <w:r>
        <w:rPr>
          <w:rtl/>
        </w:rPr>
        <w:t>در همين ايام بود كه «موسى بن عمران » پيامبر اولوالعزم الهى فرمان يافت تا دعوت خويش را آشكار كند</w:t>
      </w:r>
      <w:r w:rsidR="004B339B">
        <w:rPr>
          <w:rtl/>
        </w:rPr>
        <w:t xml:space="preserve">. </w:t>
      </w:r>
      <w:r>
        <w:rPr>
          <w:rtl/>
        </w:rPr>
        <w:t>موسى و قومش بنى اسرائيل بر اثر فشار فراعنه مصر به فلسطين مهاجرت كردند</w:t>
      </w:r>
      <w:r w:rsidR="004B339B">
        <w:rPr>
          <w:rtl/>
        </w:rPr>
        <w:t xml:space="preserve">. </w:t>
      </w:r>
      <w:r>
        <w:rPr>
          <w:rtl/>
        </w:rPr>
        <w:t>از سال 525 تا 404 ق</w:t>
      </w:r>
      <w:r w:rsidR="004B339B">
        <w:rPr>
          <w:rtl/>
        </w:rPr>
        <w:t xml:space="preserve">. </w:t>
      </w:r>
      <w:r>
        <w:rPr>
          <w:rtl/>
        </w:rPr>
        <w:t>م مصر مستعمره ايران بود</w:t>
      </w:r>
      <w:r w:rsidR="004B339B">
        <w:rPr>
          <w:rtl/>
        </w:rPr>
        <w:t xml:space="preserve">. </w:t>
      </w:r>
      <w:r>
        <w:rPr>
          <w:rtl/>
        </w:rPr>
        <w:t>كمبوجيه پادشاه هخامنشى مصر را فتح كرده بود</w:t>
      </w:r>
      <w:r w:rsidR="004B339B">
        <w:rPr>
          <w:rtl/>
        </w:rPr>
        <w:t xml:space="preserve">. </w:t>
      </w:r>
      <w:r>
        <w:rPr>
          <w:rtl/>
        </w:rPr>
        <w:t>در سال 405 ق</w:t>
      </w:r>
      <w:r w:rsidR="004B339B">
        <w:rPr>
          <w:rtl/>
        </w:rPr>
        <w:t xml:space="preserve">. </w:t>
      </w:r>
      <w:r>
        <w:rPr>
          <w:rtl/>
        </w:rPr>
        <w:t>م يكى از اعقاب فراعنه</w:t>
      </w:r>
      <w:r w:rsidR="004B339B">
        <w:rPr>
          <w:rtl/>
        </w:rPr>
        <w:t xml:space="preserve">، </w:t>
      </w:r>
      <w:r>
        <w:rPr>
          <w:rtl/>
        </w:rPr>
        <w:t>به نام «اميرته» مصر را از اشغال ايران رهانيد</w:t>
      </w:r>
      <w:r w:rsidR="004B339B">
        <w:rPr>
          <w:rtl/>
        </w:rPr>
        <w:t xml:space="preserve">. </w:t>
      </w:r>
      <w:r>
        <w:rPr>
          <w:rtl/>
        </w:rPr>
        <w:t>در سال 342 ق</w:t>
      </w:r>
      <w:r w:rsidR="004B339B">
        <w:rPr>
          <w:rtl/>
        </w:rPr>
        <w:t xml:space="preserve">. </w:t>
      </w:r>
      <w:r>
        <w:rPr>
          <w:rtl/>
        </w:rPr>
        <w:t>م در عصر سلطنت اردشير سوم</w:t>
      </w:r>
      <w:r w:rsidR="004B339B">
        <w:rPr>
          <w:rtl/>
        </w:rPr>
        <w:t xml:space="preserve">، </w:t>
      </w:r>
      <w:r>
        <w:rPr>
          <w:rtl/>
        </w:rPr>
        <w:t>سپاهيان ايران دوباره مصر را اشغال كردند</w:t>
      </w:r>
      <w:r w:rsidR="004B339B">
        <w:rPr>
          <w:rtl/>
        </w:rPr>
        <w:t xml:space="preserve">. </w:t>
      </w:r>
      <w:r>
        <w:rPr>
          <w:rtl/>
        </w:rPr>
        <w:t>در سال 322 ق</w:t>
      </w:r>
      <w:r w:rsidR="004B339B">
        <w:rPr>
          <w:rtl/>
        </w:rPr>
        <w:t xml:space="preserve">. </w:t>
      </w:r>
      <w:r>
        <w:rPr>
          <w:rtl/>
        </w:rPr>
        <w:t>م اسكندر به آسياى غربى و متصرفات ايران حمله كرد و مصر جزء فلمرو مقدونيان شد</w:t>
      </w:r>
      <w:r w:rsidR="004B339B">
        <w:rPr>
          <w:rtl/>
        </w:rPr>
        <w:t xml:space="preserve">. </w:t>
      </w:r>
      <w:r>
        <w:rPr>
          <w:rtl/>
        </w:rPr>
        <w:t>در سال 304 ق</w:t>
      </w:r>
      <w:r w:rsidR="004B339B">
        <w:rPr>
          <w:rtl/>
        </w:rPr>
        <w:t xml:space="preserve">. </w:t>
      </w:r>
      <w:r>
        <w:rPr>
          <w:rtl/>
        </w:rPr>
        <w:t>م بطلميموس يكى از سرداران اسكندر</w:t>
      </w:r>
      <w:r w:rsidR="004B339B">
        <w:rPr>
          <w:rtl/>
        </w:rPr>
        <w:t xml:space="preserve">، </w:t>
      </w:r>
      <w:r>
        <w:rPr>
          <w:rtl/>
        </w:rPr>
        <w:t>خود را پادشاه مصر اعلام كرد؛ سلسله «بطالسه» تا سال 30 ق</w:t>
      </w:r>
      <w:r w:rsidR="004B339B">
        <w:rPr>
          <w:rtl/>
        </w:rPr>
        <w:t xml:space="preserve">. </w:t>
      </w:r>
      <w:r>
        <w:rPr>
          <w:rtl/>
        </w:rPr>
        <w:t>م دوام آورد</w:t>
      </w:r>
      <w:r w:rsidR="004B339B">
        <w:rPr>
          <w:rtl/>
        </w:rPr>
        <w:t xml:space="preserve">. </w:t>
      </w:r>
      <w:r>
        <w:rPr>
          <w:rtl/>
        </w:rPr>
        <w:t>در اين سال امپراطورى روم بر مصر غلبه كرد</w:t>
      </w:r>
      <w:r w:rsidR="004B339B">
        <w:rPr>
          <w:rtl/>
        </w:rPr>
        <w:t xml:space="preserve">. </w:t>
      </w:r>
      <w:r>
        <w:rPr>
          <w:rtl/>
        </w:rPr>
        <w:t>در سال 615 ميلادى خسرو پرويز پادشاه ايران بر مصر دست يافت</w:t>
      </w:r>
      <w:r w:rsidR="004B339B">
        <w:rPr>
          <w:rtl/>
        </w:rPr>
        <w:t xml:space="preserve">. </w:t>
      </w:r>
      <w:r>
        <w:rPr>
          <w:rtl/>
        </w:rPr>
        <w:t>در اواسط نيمه اول قرن هفتم ميلادى مصر به دست مسلمانان افتاد (سال 19 21 هجرى / 640 642 ميلادى)</w:t>
      </w:r>
      <w:r w:rsidR="004B339B">
        <w:rPr>
          <w:rtl/>
        </w:rPr>
        <w:t xml:space="preserve">. </w:t>
      </w:r>
      <w:r>
        <w:rPr>
          <w:rtl/>
        </w:rPr>
        <w:t>و از آن پس تاكنون</w:t>
      </w:r>
      <w:r w:rsidR="004B339B">
        <w:rPr>
          <w:rtl/>
        </w:rPr>
        <w:t xml:space="preserve">، </w:t>
      </w:r>
      <w:r>
        <w:rPr>
          <w:rtl/>
        </w:rPr>
        <w:t>مصر همچنان مسلمان مانده و اينك در قلمرو سرزمينهاى اسلامى است</w:t>
      </w:r>
      <w:r w:rsidR="004B339B">
        <w:rPr>
          <w:rtl/>
        </w:rPr>
        <w:t xml:space="preserve">. </w:t>
      </w:r>
      <w:r w:rsidR="00C15566" w:rsidRPr="00C15566">
        <w:rPr>
          <w:rStyle w:val="libFootnotenumChar"/>
          <w:rtl/>
        </w:rPr>
        <w:t>(74)</w:t>
      </w:r>
    </w:p>
    <w:p w:rsidR="0091085A" w:rsidRDefault="0091085A" w:rsidP="0091085A">
      <w:pPr>
        <w:pStyle w:val="libNormal"/>
        <w:rPr>
          <w:rtl/>
        </w:rPr>
      </w:pPr>
      <w:r>
        <w:rPr>
          <w:rtl/>
        </w:rPr>
        <w:t xml:space="preserve">«اگوست كنت» فيلسوف و جامعه شناس فرانسوى در رابطه با مراحل تكامل شعور دينى انسان بدوى مى گويد كه تمام اين مراحل سه گانه (ياد شده در </w:t>
      </w:r>
      <w:r>
        <w:rPr>
          <w:rtl/>
        </w:rPr>
        <w:lastRenderedPageBreak/>
        <w:t>صفحات قبل) را مى توان در دين و مذهب مصريان قديم يافت</w:t>
      </w:r>
      <w:r w:rsidR="004B339B">
        <w:rPr>
          <w:rtl/>
        </w:rPr>
        <w:t xml:space="preserve">. </w:t>
      </w:r>
      <w:r>
        <w:rPr>
          <w:rtl/>
        </w:rPr>
        <w:t>دين مصريان از توتم پرستى و آنى ميسم شروع مى شود</w:t>
      </w:r>
      <w:r w:rsidR="004B339B">
        <w:rPr>
          <w:rtl/>
        </w:rPr>
        <w:t xml:space="preserve">، </w:t>
      </w:r>
      <w:r>
        <w:rPr>
          <w:rtl/>
        </w:rPr>
        <w:t>و دوران شرك را مى گذراند و به دوران يكتاپرستى مى رسد</w:t>
      </w:r>
      <w:r w:rsidR="004B339B">
        <w:rPr>
          <w:rtl/>
        </w:rPr>
        <w:t xml:space="preserve">. </w:t>
      </w:r>
      <w:r>
        <w:rPr>
          <w:rtl/>
        </w:rPr>
        <w:t>بنابراين مى توان گفت : كه مذهب مصريان محصول بيش از چهل قرن تحول و دگرگونى اجتماعى است كه در آن كشور در برخورد با آفريقائيان و ساميان و</w:t>
      </w:r>
      <w:r w:rsidR="004B339B">
        <w:rPr>
          <w:rtl/>
        </w:rPr>
        <w:t xml:space="preserve">.... </w:t>
      </w:r>
      <w:r>
        <w:rPr>
          <w:rtl/>
        </w:rPr>
        <w:t>صورت گرفته است</w:t>
      </w:r>
      <w:r w:rsidR="004B339B">
        <w:rPr>
          <w:rtl/>
        </w:rPr>
        <w:t xml:space="preserve">. </w:t>
      </w:r>
      <w:r w:rsidR="00C15566" w:rsidRPr="00C15566">
        <w:rPr>
          <w:rStyle w:val="libFootnotenumChar"/>
          <w:rtl/>
        </w:rPr>
        <w:t>(75)</w:t>
      </w:r>
    </w:p>
    <w:p w:rsidR="0091085A" w:rsidRDefault="0091085A" w:rsidP="0091085A">
      <w:pPr>
        <w:pStyle w:val="libNormal"/>
        <w:rPr>
          <w:rtl/>
        </w:rPr>
      </w:pPr>
      <w:r>
        <w:rPr>
          <w:rtl/>
        </w:rPr>
        <w:t>تا قرن نوزدهم اطلاعات دانشمندان در رابطه با تاريخ مصر و اديان و مذاهب مردم آن سامان منحصر به نويسندگان قديم يونان و لاتين بود</w:t>
      </w:r>
      <w:r w:rsidR="004B339B">
        <w:rPr>
          <w:rtl/>
        </w:rPr>
        <w:t xml:space="preserve">. </w:t>
      </w:r>
      <w:r w:rsidR="00C272EB">
        <w:rPr>
          <w:rtl/>
        </w:rPr>
        <w:t>مورخانى همچون</w:t>
      </w:r>
      <w:r>
        <w:rPr>
          <w:rtl/>
        </w:rPr>
        <w:t>: هرودت (قرن 5 ق</w:t>
      </w:r>
      <w:r w:rsidR="004B339B">
        <w:rPr>
          <w:rtl/>
        </w:rPr>
        <w:t xml:space="preserve">. </w:t>
      </w:r>
      <w:r>
        <w:rPr>
          <w:rtl/>
        </w:rPr>
        <w:t>م)</w:t>
      </w:r>
      <w:r w:rsidR="004B339B">
        <w:rPr>
          <w:rtl/>
        </w:rPr>
        <w:t xml:space="preserve">، </w:t>
      </w:r>
      <w:r>
        <w:rPr>
          <w:rtl/>
        </w:rPr>
        <w:t>ديودور</w:t>
      </w:r>
      <w:r w:rsidR="004B339B">
        <w:rPr>
          <w:rtl/>
        </w:rPr>
        <w:t xml:space="preserve">، </w:t>
      </w:r>
      <w:r>
        <w:rPr>
          <w:rtl/>
        </w:rPr>
        <w:t>و</w:t>
      </w:r>
      <w:r w:rsidR="004B339B">
        <w:rPr>
          <w:rtl/>
        </w:rPr>
        <w:t xml:space="preserve">... </w:t>
      </w:r>
    </w:p>
    <w:p w:rsidR="0091085A" w:rsidRDefault="0091085A" w:rsidP="0091085A">
      <w:pPr>
        <w:pStyle w:val="libNormal"/>
        <w:rPr>
          <w:rtl/>
        </w:rPr>
      </w:pPr>
      <w:r>
        <w:rPr>
          <w:rtl/>
        </w:rPr>
        <w:t>هرودت مى گويد كه مصريان</w:t>
      </w:r>
      <w:r w:rsidR="004B339B">
        <w:rPr>
          <w:rtl/>
        </w:rPr>
        <w:t xml:space="preserve">، </w:t>
      </w:r>
      <w:r>
        <w:rPr>
          <w:rtl/>
        </w:rPr>
        <w:t>مذهبى ترين مردم جهان مى باشند</w:t>
      </w:r>
      <w:r w:rsidR="004B339B">
        <w:rPr>
          <w:rtl/>
        </w:rPr>
        <w:t xml:space="preserve">. </w:t>
      </w:r>
      <w:r>
        <w:rPr>
          <w:rtl/>
        </w:rPr>
        <w:t>در قرن نوزدهم علم مصر شناسى پيشرفت فراوانى كرد و آثار باستانى فراوانى كشف شد</w:t>
      </w:r>
      <w:r w:rsidR="004B339B">
        <w:rPr>
          <w:rtl/>
        </w:rPr>
        <w:t xml:space="preserve">. </w:t>
      </w:r>
      <w:r>
        <w:rPr>
          <w:rtl/>
        </w:rPr>
        <w:t>اين آثار حكايت از پيشينه پرستش در مصر دارد</w:t>
      </w:r>
      <w:r w:rsidR="004B339B">
        <w:rPr>
          <w:rtl/>
        </w:rPr>
        <w:t xml:space="preserve">. </w:t>
      </w:r>
      <w:r w:rsidR="00C15566" w:rsidRPr="00C15566">
        <w:rPr>
          <w:rStyle w:val="libFootnotenumChar"/>
          <w:rtl/>
        </w:rPr>
        <w:t>(76)</w:t>
      </w:r>
    </w:p>
    <w:p w:rsidR="0091085A" w:rsidRDefault="00255880" w:rsidP="00255880">
      <w:pPr>
        <w:pStyle w:val="Heading2"/>
        <w:rPr>
          <w:rtl/>
        </w:rPr>
      </w:pPr>
      <w:bookmarkStart w:id="57" w:name="_Toc368292797"/>
      <w:r>
        <w:rPr>
          <w:rtl/>
        </w:rPr>
        <w:t>اديان باستانى مصر؛</w:t>
      </w:r>
      <w:bookmarkEnd w:id="57"/>
    </w:p>
    <w:p w:rsidR="0091085A" w:rsidRDefault="0091085A" w:rsidP="0091085A">
      <w:pPr>
        <w:pStyle w:val="libNormal"/>
        <w:rPr>
          <w:rtl/>
        </w:rPr>
      </w:pPr>
      <w:r>
        <w:rPr>
          <w:rtl/>
        </w:rPr>
        <w:t>در نواحى مختلف مصر قديم</w:t>
      </w:r>
      <w:r w:rsidR="004B339B">
        <w:rPr>
          <w:rtl/>
        </w:rPr>
        <w:t xml:space="preserve">، </w:t>
      </w:r>
      <w:r>
        <w:rPr>
          <w:rtl/>
        </w:rPr>
        <w:t>خدايان فراوانى با روشهاى ويژه اى پرستيده شدند</w:t>
      </w:r>
      <w:r w:rsidR="004B339B">
        <w:rPr>
          <w:rtl/>
        </w:rPr>
        <w:t xml:space="preserve">. </w:t>
      </w:r>
    </w:p>
    <w:p w:rsidR="0091085A" w:rsidRDefault="0091085A" w:rsidP="0091085A">
      <w:pPr>
        <w:pStyle w:val="libNormal"/>
        <w:rPr>
          <w:rtl/>
        </w:rPr>
      </w:pPr>
      <w:r>
        <w:rPr>
          <w:rtl/>
        </w:rPr>
        <w:t>تعداد اين خدايان به حدود دو هزار معبود مى رسد:</w:t>
      </w:r>
    </w:p>
    <w:p w:rsidR="0091085A" w:rsidRDefault="0091085A" w:rsidP="0091085A">
      <w:pPr>
        <w:pStyle w:val="libNormal"/>
        <w:rPr>
          <w:rtl/>
        </w:rPr>
      </w:pPr>
      <w:r>
        <w:rPr>
          <w:rtl/>
        </w:rPr>
        <w:t>هوروس</w:t>
      </w:r>
      <w:r w:rsidR="004B339B">
        <w:rPr>
          <w:rtl/>
        </w:rPr>
        <w:t xml:space="preserve">، </w:t>
      </w:r>
      <w:r>
        <w:rPr>
          <w:rtl/>
        </w:rPr>
        <w:t>توت</w:t>
      </w:r>
      <w:r w:rsidR="004B339B">
        <w:rPr>
          <w:rtl/>
        </w:rPr>
        <w:t xml:space="preserve">، </w:t>
      </w:r>
      <w:r>
        <w:rPr>
          <w:rtl/>
        </w:rPr>
        <w:t>باستى</w:t>
      </w:r>
      <w:r w:rsidR="004B339B">
        <w:rPr>
          <w:rtl/>
        </w:rPr>
        <w:t xml:space="preserve">، </w:t>
      </w:r>
      <w:r>
        <w:rPr>
          <w:rtl/>
        </w:rPr>
        <w:t>ايزيس</w:t>
      </w:r>
      <w:r w:rsidR="004B339B">
        <w:rPr>
          <w:rtl/>
        </w:rPr>
        <w:t xml:space="preserve">، </w:t>
      </w:r>
      <w:r>
        <w:rPr>
          <w:rtl/>
        </w:rPr>
        <w:t>خنوم</w:t>
      </w:r>
      <w:r w:rsidR="004B339B">
        <w:rPr>
          <w:rtl/>
        </w:rPr>
        <w:t xml:space="preserve">، </w:t>
      </w:r>
      <w:r>
        <w:rPr>
          <w:rtl/>
        </w:rPr>
        <w:t>آمون</w:t>
      </w:r>
      <w:r w:rsidR="004B339B">
        <w:rPr>
          <w:rtl/>
        </w:rPr>
        <w:t xml:space="preserve">، </w:t>
      </w:r>
      <w:r>
        <w:rPr>
          <w:rtl/>
        </w:rPr>
        <w:t>رع</w:t>
      </w:r>
      <w:r w:rsidR="004B339B">
        <w:rPr>
          <w:rtl/>
        </w:rPr>
        <w:t xml:space="preserve">، </w:t>
      </w:r>
      <w:r>
        <w:rPr>
          <w:rtl/>
        </w:rPr>
        <w:t>اوزيريس</w:t>
      </w:r>
      <w:r w:rsidR="004B339B">
        <w:rPr>
          <w:rtl/>
        </w:rPr>
        <w:t xml:space="preserve">، </w:t>
      </w:r>
      <w:r>
        <w:rPr>
          <w:rtl/>
        </w:rPr>
        <w:t>سبك</w:t>
      </w:r>
      <w:r w:rsidR="004B339B">
        <w:rPr>
          <w:rtl/>
        </w:rPr>
        <w:t xml:space="preserve">، </w:t>
      </w:r>
      <w:r>
        <w:rPr>
          <w:rtl/>
        </w:rPr>
        <w:t>آنوبيس ‍ و</w:t>
      </w:r>
      <w:r w:rsidR="004B339B">
        <w:rPr>
          <w:rtl/>
        </w:rPr>
        <w:t xml:space="preserve">.... </w:t>
      </w:r>
      <w:r w:rsidR="00C15566" w:rsidRPr="00C15566">
        <w:rPr>
          <w:rStyle w:val="libFootnotenumChar"/>
          <w:rtl/>
        </w:rPr>
        <w:t>(77)</w:t>
      </w:r>
    </w:p>
    <w:p w:rsidR="0091085A" w:rsidRDefault="0091085A" w:rsidP="0091085A">
      <w:pPr>
        <w:pStyle w:val="libNormal"/>
        <w:rPr>
          <w:rtl/>
        </w:rPr>
      </w:pPr>
      <w:r>
        <w:rPr>
          <w:rtl/>
        </w:rPr>
        <w:t>نخستين مظاهر خدايان مصرى در صورت حيوانات پديدار مى شد</w:t>
      </w:r>
      <w:r w:rsidR="004B339B">
        <w:rPr>
          <w:rtl/>
        </w:rPr>
        <w:t xml:space="preserve">. </w:t>
      </w:r>
      <w:r>
        <w:rPr>
          <w:rtl/>
        </w:rPr>
        <w:t>هر اجتماع «نوم» را يك حافظ خاصى از نوع جانوران نگهبانى مى كرد</w:t>
      </w:r>
      <w:r w:rsidR="004B339B">
        <w:rPr>
          <w:rtl/>
        </w:rPr>
        <w:t xml:space="preserve">. </w:t>
      </w:r>
      <w:r>
        <w:rPr>
          <w:rtl/>
        </w:rPr>
        <w:t>اين نمونه اى از پرستش طبيعت در قصبات و شهرهاى مصر است</w:t>
      </w:r>
      <w:r w:rsidR="004B339B">
        <w:rPr>
          <w:rtl/>
        </w:rPr>
        <w:t xml:space="preserve">. </w:t>
      </w:r>
      <w:r>
        <w:rPr>
          <w:rtl/>
        </w:rPr>
        <w:t>مثلا در شهرهاى ابى دوس و تنيس</w:t>
      </w:r>
      <w:r w:rsidR="004B339B">
        <w:rPr>
          <w:rtl/>
        </w:rPr>
        <w:t xml:space="preserve">، </w:t>
      </w:r>
      <w:r>
        <w:rPr>
          <w:rtl/>
        </w:rPr>
        <w:t>«شغال» را مى پرستيده اند</w:t>
      </w:r>
      <w:r w:rsidR="004B339B">
        <w:rPr>
          <w:rtl/>
        </w:rPr>
        <w:t xml:space="preserve">، </w:t>
      </w:r>
      <w:r>
        <w:rPr>
          <w:rtl/>
        </w:rPr>
        <w:t>در «فيوم» «تمساح» معبود خلق بوده و در «تبس » خداى «آمون» به صورت «قوچ» جلوه گر مى شده است</w:t>
      </w:r>
      <w:r w:rsidR="004B339B">
        <w:rPr>
          <w:rtl/>
        </w:rPr>
        <w:t xml:space="preserve">... </w:t>
      </w:r>
      <w:r>
        <w:rPr>
          <w:rtl/>
        </w:rPr>
        <w:lastRenderedPageBreak/>
        <w:t>ظاهرا اين چهارپايان و پرندگان را محض صفات حيوانى ايشان نمى پرستيده اند؛ بلكه از آن جهت كه براى آنها قواى انسان يا مافوق انسانى قائل مى شده اند</w:t>
      </w:r>
      <w:r w:rsidR="004B339B">
        <w:rPr>
          <w:rtl/>
        </w:rPr>
        <w:t xml:space="preserve">، </w:t>
      </w:r>
      <w:r>
        <w:rPr>
          <w:rtl/>
        </w:rPr>
        <w:t>مورد احترام خود قرار مى دادند</w:t>
      </w:r>
      <w:r w:rsidR="004B339B">
        <w:rPr>
          <w:rtl/>
        </w:rPr>
        <w:t xml:space="preserve">، </w:t>
      </w:r>
      <w:r>
        <w:rPr>
          <w:rtl/>
        </w:rPr>
        <w:t>زيرابه عقيده آنان</w:t>
      </w:r>
      <w:r w:rsidR="004B339B">
        <w:rPr>
          <w:rtl/>
        </w:rPr>
        <w:t xml:space="preserve">، </w:t>
      </w:r>
      <w:r>
        <w:rPr>
          <w:rtl/>
        </w:rPr>
        <w:t>صفات خدائى در انسان يا در حيوان به ظهور مى رسد و از اين رو بايد در هر دوى آنها نمودار گردد</w:t>
      </w:r>
      <w:r w:rsidR="004B339B">
        <w:rPr>
          <w:rtl/>
        </w:rPr>
        <w:t xml:space="preserve">. </w:t>
      </w:r>
      <w:r>
        <w:rPr>
          <w:rtl/>
        </w:rPr>
        <w:t>در نتيجه براى خدايان خود تن انسان و سر حيوان يا بالعكس</w:t>
      </w:r>
      <w:r w:rsidR="004B339B">
        <w:rPr>
          <w:rtl/>
        </w:rPr>
        <w:t xml:space="preserve">، </w:t>
      </w:r>
      <w:r>
        <w:rPr>
          <w:rtl/>
        </w:rPr>
        <w:t>تصور مى كرده اند</w:t>
      </w:r>
      <w:r w:rsidR="004B339B">
        <w:rPr>
          <w:rtl/>
        </w:rPr>
        <w:t xml:space="preserve">، </w:t>
      </w:r>
      <w:r>
        <w:rPr>
          <w:rtl/>
        </w:rPr>
        <w:t>زيرا در اين مظهر كه تركيبى از آدم و جانور است</w:t>
      </w:r>
      <w:r w:rsidR="004B339B">
        <w:rPr>
          <w:rtl/>
        </w:rPr>
        <w:t xml:space="preserve">، </w:t>
      </w:r>
      <w:r>
        <w:rPr>
          <w:rtl/>
        </w:rPr>
        <w:t>خدايان بيشتر جلوه گر مى شوند</w:t>
      </w:r>
      <w:r w:rsidR="004B339B">
        <w:rPr>
          <w:rtl/>
        </w:rPr>
        <w:t xml:space="preserve">. </w:t>
      </w:r>
      <w:r>
        <w:rPr>
          <w:rtl/>
        </w:rPr>
        <w:t>براى خداى «كونومو» كه او را خالق كل موجودات مى دانسته اند</w:t>
      </w:r>
      <w:r w:rsidR="004B339B">
        <w:rPr>
          <w:rtl/>
        </w:rPr>
        <w:t xml:space="preserve">، </w:t>
      </w:r>
      <w:r>
        <w:rPr>
          <w:rtl/>
        </w:rPr>
        <w:t>شكلى مركب از بدن انسان و سرقوچ درست مى كرده اند كه با دستهاى انسانى</w:t>
      </w:r>
      <w:r w:rsidR="004B339B">
        <w:rPr>
          <w:rtl/>
        </w:rPr>
        <w:t xml:space="preserve">، </w:t>
      </w:r>
      <w:r>
        <w:rPr>
          <w:rtl/>
        </w:rPr>
        <w:t>چرخ آفرينش را به حركت مى آورد</w:t>
      </w:r>
      <w:r w:rsidR="004B339B">
        <w:rPr>
          <w:rtl/>
        </w:rPr>
        <w:t xml:space="preserve">. </w:t>
      </w:r>
      <w:r>
        <w:rPr>
          <w:rtl/>
        </w:rPr>
        <w:t>همچنين براى خداى «انوبيس» حافظ و هادى مقابر و اموات</w:t>
      </w:r>
      <w:r w:rsidR="004B339B">
        <w:rPr>
          <w:rtl/>
        </w:rPr>
        <w:t xml:space="preserve">، </w:t>
      </w:r>
      <w:r>
        <w:rPr>
          <w:rtl/>
        </w:rPr>
        <w:t>جسمى از پيكر «انسان» و سرى از «شغال» مى ساختند</w:t>
      </w:r>
      <w:r w:rsidR="004B339B">
        <w:rPr>
          <w:rtl/>
        </w:rPr>
        <w:t xml:space="preserve">... </w:t>
      </w:r>
      <w:r w:rsidR="00C15566" w:rsidRPr="00C15566">
        <w:rPr>
          <w:rStyle w:val="libFootnotenumChar"/>
          <w:rtl/>
        </w:rPr>
        <w:t>(78)</w:t>
      </w:r>
    </w:p>
    <w:p w:rsidR="0091085A" w:rsidRDefault="0091085A" w:rsidP="0091085A">
      <w:pPr>
        <w:pStyle w:val="libNormal"/>
        <w:rPr>
          <w:rtl/>
        </w:rPr>
      </w:pPr>
      <w:r>
        <w:rPr>
          <w:rtl/>
        </w:rPr>
        <w:t>اين خدايان هر يك به جاى خود حاكى از يك سلسله تحولات تاريخى مذهبى است كه در عين حال تغييرات و تبدلات سياسى را هم نشان مى دهد</w:t>
      </w:r>
      <w:r w:rsidR="004B339B">
        <w:rPr>
          <w:rtl/>
        </w:rPr>
        <w:t xml:space="preserve">... </w:t>
      </w:r>
      <w:r>
        <w:rPr>
          <w:rtl/>
        </w:rPr>
        <w:t>مثلا وقتى كه در سلطنت سلاله اول فراعنه دو قسمت مصر عليا و سفلى با هم آميخته و متحد گرديدند</w:t>
      </w:r>
      <w:r w:rsidR="004B339B">
        <w:rPr>
          <w:rtl/>
        </w:rPr>
        <w:t xml:space="preserve">، </w:t>
      </w:r>
      <w:r>
        <w:rPr>
          <w:rtl/>
        </w:rPr>
        <w:t>«هوروس» كه خداى ناحيه دلتا بود</w:t>
      </w:r>
      <w:r w:rsidR="004B339B">
        <w:rPr>
          <w:rtl/>
        </w:rPr>
        <w:t xml:space="preserve">، </w:t>
      </w:r>
      <w:r>
        <w:rPr>
          <w:rtl/>
        </w:rPr>
        <w:t>با خديا «ست» كه معبود ناحيه مصر عليا بود</w:t>
      </w:r>
      <w:r w:rsidR="004B339B">
        <w:rPr>
          <w:rtl/>
        </w:rPr>
        <w:t xml:space="preserve">، </w:t>
      </w:r>
      <w:r>
        <w:rPr>
          <w:rtl/>
        </w:rPr>
        <w:t>همچنان به جنگ و خصام خود ادامه مى دادند</w:t>
      </w:r>
      <w:r w:rsidR="004B339B">
        <w:rPr>
          <w:rtl/>
        </w:rPr>
        <w:t xml:space="preserve">.... </w:t>
      </w:r>
      <w:r w:rsidR="00C15566" w:rsidRPr="00C15566">
        <w:rPr>
          <w:rStyle w:val="libFootnotenumChar"/>
          <w:rtl/>
        </w:rPr>
        <w:t>(79)</w:t>
      </w:r>
    </w:p>
    <w:p w:rsidR="0091085A" w:rsidRDefault="0091085A" w:rsidP="0091085A">
      <w:pPr>
        <w:pStyle w:val="libNormal"/>
        <w:rPr>
          <w:rtl/>
        </w:rPr>
      </w:pPr>
      <w:r>
        <w:rPr>
          <w:rtl/>
        </w:rPr>
        <w:t>روح دينى در مصر قديم به اندازه اى قوى بود كه مصريان تنها به پرستش ‍ مصدر زندگى بسنده نمى كردند</w:t>
      </w:r>
      <w:r w:rsidR="004B339B">
        <w:rPr>
          <w:rtl/>
        </w:rPr>
        <w:t xml:space="preserve">. </w:t>
      </w:r>
      <w:r>
        <w:rPr>
          <w:rtl/>
        </w:rPr>
        <w:t>بلكه هر يك از صور مختلف زندگى را نيز مى پرستيدند</w:t>
      </w:r>
      <w:r w:rsidR="004B339B">
        <w:rPr>
          <w:rtl/>
        </w:rPr>
        <w:t xml:space="preserve">. </w:t>
      </w:r>
      <w:r>
        <w:rPr>
          <w:rtl/>
        </w:rPr>
        <w:t>پاره اى گياهان (مانند «پياز»</w:t>
      </w:r>
      <w:r w:rsidR="007539BF">
        <w:rPr>
          <w:rtl/>
        </w:rPr>
        <w:t>)</w:t>
      </w:r>
      <w:r>
        <w:rPr>
          <w:rtl/>
        </w:rPr>
        <w:t xml:space="preserve"> در نظر آنان مقدس بود</w:t>
      </w:r>
      <w:r w:rsidR="004B339B">
        <w:rPr>
          <w:rtl/>
        </w:rPr>
        <w:t xml:space="preserve">، </w:t>
      </w:r>
      <w:r>
        <w:rPr>
          <w:rtl/>
        </w:rPr>
        <w:t>درخت «خرما» كه در سايه آن در وسط صحرا آرام مى گرفتند و «چشمه» آبى كه در واحه ها عطش ايشان را فرو مى نشاند</w:t>
      </w:r>
      <w:r w:rsidR="004B339B">
        <w:rPr>
          <w:rtl/>
        </w:rPr>
        <w:t xml:space="preserve">، </w:t>
      </w:r>
      <w:r>
        <w:rPr>
          <w:rtl/>
        </w:rPr>
        <w:t>«بيشه» اى كه در مجاورت آن به يكديگر برخورد مى كردند و به آسايش ‍ مى رسيدند</w:t>
      </w:r>
      <w:r w:rsidR="004B339B">
        <w:rPr>
          <w:rtl/>
        </w:rPr>
        <w:t xml:space="preserve">، </w:t>
      </w:r>
      <w:r>
        <w:rPr>
          <w:rtl/>
        </w:rPr>
        <w:t xml:space="preserve">و «انجير» بيابانى كه به </w:t>
      </w:r>
      <w:r>
        <w:rPr>
          <w:rtl/>
        </w:rPr>
        <w:lastRenderedPageBreak/>
        <w:t>صورت عجيبى در ميان شنهاى صحرا رشد مى كرد و بار مى داد</w:t>
      </w:r>
      <w:r w:rsidR="004B339B">
        <w:rPr>
          <w:rtl/>
        </w:rPr>
        <w:t xml:space="preserve">، </w:t>
      </w:r>
      <w:r>
        <w:rPr>
          <w:rtl/>
        </w:rPr>
        <w:t>همه به عللى كه فهم آنها دشوار نيست</w:t>
      </w:r>
      <w:r w:rsidR="004B339B">
        <w:rPr>
          <w:rtl/>
        </w:rPr>
        <w:t xml:space="preserve">، </w:t>
      </w:r>
      <w:r>
        <w:rPr>
          <w:rtl/>
        </w:rPr>
        <w:t>در نظر ايشان از چيزهاى مقدس بشمار مى رفت و مردم ساده مصر تا اواخر ايام تمدن خود براى اين مقدسات چيزهايى از قبيل «خيار» و «انگور» و «انجير» نياز و قربانى مى كردند</w:t>
      </w:r>
      <w:r w:rsidR="004B339B">
        <w:rPr>
          <w:rtl/>
        </w:rPr>
        <w:t xml:space="preserve">. </w:t>
      </w:r>
      <w:r>
        <w:rPr>
          <w:rtl/>
        </w:rPr>
        <w:t>حيوان خدايان</w:t>
      </w:r>
      <w:r w:rsidR="004B339B">
        <w:rPr>
          <w:rtl/>
        </w:rPr>
        <w:t xml:space="preserve">، </w:t>
      </w:r>
      <w:r>
        <w:rPr>
          <w:rtl/>
        </w:rPr>
        <w:t>در ميان مصريان بيش از گياه خدايان</w:t>
      </w:r>
      <w:r w:rsidR="004B339B">
        <w:rPr>
          <w:rtl/>
        </w:rPr>
        <w:t xml:space="preserve">، </w:t>
      </w:r>
      <w:r>
        <w:rPr>
          <w:rtl/>
        </w:rPr>
        <w:t>رواج داشت و فراوانى اين گونه خدايان به اندازه اى بود كه معابد مصرى</w:t>
      </w:r>
      <w:r w:rsidR="004B339B">
        <w:rPr>
          <w:rtl/>
        </w:rPr>
        <w:t xml:space="preserve">، </w:t>
      </w:r>
      <w:r>
        <w:rPr>
          <w:rtl/>
        </w:rPr>
        <w:t>حالت نمايشگاهى از حيوانات گوناگون را به خود مى گرفت</w:t>
      </w:r>
      <w:r w:rsidR="004B339B">
        <w:rPr>
          <w:rtl/>
        </w:rPr>
        <w:t xml:space="preserve">. </w:t>
      </w:r>
      <w:r>
        <w:rPr>
          <w:rtl/>
        </w:rPr>
        <w:t>مردم مصر بعضى از حيوانات را مقدس مى شمردند</w:t>
      </w:r>
      <w:r w:rsidR="004B339B">
        <w:rPr>
          <w:rtl/>
        </w:rPr>
        <w:t xml:space="preserve">.... </w:t>
      </w:r>
      <w:r>
        <w:rPr>
          <w:rtl/>
        </w:rPr>
        <w:t>هر شهرى حيوان مقدس جداگانه اى داشت</w:t>
      </w:r>
      <w:r w:rsidR="004B339B">
        <w:rPr>
          <w:rtl/>
        </w:rPr>
        <w:t xml:space="preserve">... </w:t>
      </w:r>
      <w:r>
        <w:rPr>
          <w:rtl/>
        </w:rPr>
        <w:t>حيوان مقدس علائمى داشت كه كاهنان مى دانستند و آن را مى شناختند</w:t>
      </w:r>
      <w:r w:rsidR="004B339B">
        <w:rPr>
          <w:rtl/>
        </w:rPr>
        <w:t xml:space="preserve">. </w:t>
      </w:r>
      <w:r>
        <w:rPr>
          <w:rtl/>
        </w:rPr>
        <w:t>اگر كسى حيوان مقدسى را مى كشت</w:t>
      </w:r>
      <w:r w:rsidR="004B339B">
        <w:rPr>
          <w:rtl/>
        </w:rPr>
        <w:t xml:space="preserve">، </w:t>
      </w:r>
      <w:r>
        <w:rPr>
          <w:rtl/>
        </w:rPr>
        <w:t>به قتل مى رسيد</w:t>
      </w:r>
      <w:r w:rsidR="004B339B">
        <w:rPr>
          <w:rtl/>
        </w:rPr>
        <w:t xml:space="preserve">. </w:t>
      </w:r>
      <w:r>
        <w:rPr>
          <w:rtl/>
        </w:rPr>
        <w:t>پرستش اين حيوانات تا قرن اول قبل از ميلاد به طول انجاميد</w:t>
      </w:r>
      <w:r w:rsidR="004B339B">
        <w:rPr>
          <w:rtl/>
        </w:rPr>
        <w:t xml:space="preserve">. </w:t>
      </w:r>
    </w:p>
    <w:p w:rsidR="0091085A" w:rsidRDefault="0091085A" w:rsidP="0091085A">
      <w:pPr>
        <w:pStyle w:val="libNormal"/>
        <w:rPr>
          <w:rtl/>
        </w:rPr>
      </w:pPr>
      <w:r>
        <w:rPr>
          <w:rtl/>
        </w:rPr>
        <w:t>در قرن ششم قبل از ميلاد كه «كمبوجيه» پادشاه ايران به مصر حمله كرد</w:t>
      </w:r>
      <w:r w:rsidR="004B339B">
        <w:rPr>
          <w:rtl/>
        </w:rPr>
        <w:t xml:space="preserve">. </w:t>
      </w:r>
      <w:r>
        <w:rPr>
          <w:rtl/>
        </w:rPr>
        <w:t>در جلوى سربازان خود تعدادى گربه و لك لك قرار داد</w:t>
      </w:r>
      <w:r w:rsidR="004B339B">
        <w:rPr>
          <w:rtl/>
        </w:rPr>
        <w:t xml:space="preserve">. </w:t>
      </w:r>
      <w:r>
        <w:rPr>
          <w:rtl/>
        </w:rPr>
        <w:t>مصريان به پاس احترام اين حيوانات تيراندازى نكردند و از ايرانيان شكست يافتند</w:t>
      </w:r>
      <w:r w:rsidR="004B339B">
        <w:rPr>
          <w:rtl/>
        </w:rPr>
        <w:t xml:space="preserve">... </w:t>
      </w:r>
    </w:p>
    <w:p w:rsidR="0091085A" w:rsidRDefault="0091085A" w:rsidP="0091085A">
      <w:pPr>
        <w:pStyle w:val="libNormal"/>
        <w:rPr>
          <w:rtl/>
        </w:rPr>
      </w:pPr>
      <w:r>
        <w:rPr>
          <w:rtl/>
        </w:rPr>
        <w:t>پاره اى از اوقات</w:t>
      </w:r>
      <w:r w:rsidR="004B339B">
        <w:rPr>
          <w:rtl/>
        </w:rPr>
        <w:t xml:space="preserve">، </w:t>
      </w:r>
      <w:r>
        <w:rPr>
          <w:rtl/>
        </w:rPr>
        <w:t>«زنان» را به عنوان همسرى تقديم اين خدايان مى كردند</w:t>
      </w:r>
      <w:r w:rsidR="004B339B">
        <w:rPr>
          <w:rtl/>
        </w:rPr>
        <w:t xml:space="preserve">... </w:t>
      </w:r>
      <w:r>
        <w:rPr>
          <w:rtl/>
        </w:rPr>
        <w:t>مطابق گفته «پلوتارك» در مندس زيباترين زنان را براى همخوابگى حيوان مقدس تقديم مى كردند</w:t>
      </w:r>
      <w:r w:rsidR="004B339B">
        <w:rPr>
          <w:rtl/>
        </w:rPr>
        <w:t xml:space="preserve">. </w:t>
      </w:r>
      <w:r>
        <w:rPr>
          <w:rtl/>
        </w:rPr>
        <w:t>سدربلوم مى گويد: خدا قبل از اينكه نقش انسان را بپذيرد</w:t>
      </w:r>
      <w:r w:rsidR="004B339B">
        <w:rPr>
          <w:rtl/>
        </w:rPr>
        <w:t xml:space="preserve">، </w:t>
      </w:r>
      <w:r>
        <w:rPr>
          <w:rtl/>
        </w:rPr>
        <w:t>معمولا به شكل حيوان تجسم مى يابد و در نظر بدوى</w:t>
      </w:r>
      <w:r w:rsidR="004B339B">
        <w:rPr>
          <w:rtl/>
        </w:rPr>
        <w:t xml:space="preserve">، </w:t>
      </w:r>
      <w:r>
        <w:rPr>
          <w:rtl/>
        </w:rPr>
        <w:t>حيوان از انسان اسرارآميزتر است</w:t>
      </w:r>
      <w:r w:rsidR="004B339B">
        <w:rPr>
          <w:rtl/>
        </w:rPr>
        <w:t xml:space="preserve">. </w:t>
      </w:r>
      <w:r>
        <w:rPr>
          <w:rtl/>
        </w:rPr>
        <w:t>و هيچيك از مراسم اين حيوانات به ثبات و اساس و باطن دين مصرى برقرار نمانده است</w:t>
      </w:r>
      <w:r w:rsidR="004B339B">
        <w:rPr>
          <w:rtl/>
        </w:rPr>
        <w:t xml:space="preserve">. </w:t>
      </w:r>
      <w:r w:rsidR="00C15566" w:rsidRPr="00C15566">
        <w:rPr>
          <w:rStyle w:val="libFootnotenumChar"/>
          <w:rtl/>
        </w:rPr>
        <w:t>(80)</w:t>
      </w:r>
    </w:p>
    <w:p w:rsidR="0091085A" w:rsidRDefault="0091085A" w:rsidP="0091085A">
      <w:pPr>
        <w:pStyle w:val="libNormal"/>
        <w:rPr>
          <w:rtl/>
        </w:rPr>
      </w:pPr>
      <w:r>
        <w:rPr>
          <w:rtl/>
        </w:rPr>
        <w:t>دين جان پرستى در مصر قديم رواجى بسزا داشت</w:t>
      </w:r>
      <w:r w:rsidR="004B339B">
        <w:rPr>
          <w:rtl/>
        </w:rPr>
        <w:t xml:space="preserve">. </w:t>
      </w:r>
      <w:r>
        <w:rPr>
          <w:rtl/>
        </w:rPr>
        <w:t>نيروهائى كم و بيش ‍ شبيه به ارواح انسانى در طبيعت و ستارگان و خورشيد و درختها و روخانه مخصوصا رود نيل جاى داشت</w:t>
      </w:r>
      <w:r w:rsidR="004B339B">
        <w:rPr>
          <w:rtl/>
        </w:rPr>
        <w:t xml:space="preserve">. </w:t>
      </w:r>
      <w:r>
        <w:rPr>
          <w:rtl/>
        </w:rPr>
        <w:t xml:space="preserve">مردم قديم مصر از چشمه هاى نيل و درياچه </w:t>
      </w:r>
      <w:r>
        <w:rPr>
          <w:rtl/>
        </w:rPr>
        <w:lastRenderedPageBreak/>
        <w:t>هاى استوائى كه اضافه آب آن به اين شط مى ريزد</w:t>
      </w:r>
      <w:r w:rsidR="004B339B">
        <w:rPr>
          <w:rtl/>
        </w:rPr>
        <w:t xml:space="preserve">، </w:t>
      </w:r>
      <w:r>
        <w:rPr>
          <w:rtl/>
        </w:rPr>
        <w:t>بى خبر بودند و نمى دانستند كه در نقاط بعيده جنوب</w:t>
      </w:r>
      <w:r w:rsidR="004B339B">
        <w:rPr>
          <w:rtl/>
        </w:rPr>
        <w:t xml:space="preserve">، </w:t>
      </w:r>
      <w:r>
        <w:rPr>
          <w:rtl/>
        </w:rPr>
        <w:t>بارانهاى مرتب باريده</w:t>
      </w:r>
      <w:r w:rsidR="004B339B">
        <w:rPr>
          <w:rtl/>
        </w:rPr>
        <w:t xml:space="preserve">، </w:t>
      </w:r>
      <w:r>
        <w:rPr>
          <w:rtl/>
        </w:rPr>
        <w:t>شعب پر آب نيل را بوجود مى آورد كه از آن جمله در مغرب «بحر الغزال» است</w:t>
      </w:r>
      <w:r w:rsidR="004B339B">
        <w:rPr>
          <w:rtl/>
        </w:rPr>
        <w:t xml:space="preserve">.... </w:t>
      </w:r>
    </w:p>
    <w:p w:rsidR="0091085A" w:rsidRDefault="0091085A" w:rsidP="0091085A">
      <w:pPr>
        <w:pStyle w:val="libNormal"/>
        <w:rPr>
          <w:rtl/>
        </w:rPr>
      </w:pPr>
      <w:r>
        <w:rPr>
          <w:rtl/>
        </w:rPr>
        <w:t>بدين لحاظ مردم مصر كه مى ديدند هر سال رود نيل بدون يك قطره باران</w:t>
      </w:r>
      <w:r w:rsidR="004B339B">
        <w:rPr>
          <w:rtl/>
        </w:rPr>
        <w:t xml:space="preserve">، </w:t>
      </w:r>
      <w:r>
        <w:rPr>
          <w:rtl/>
        </w:rPr>
        <w:t>بالا آمده از بستر خود سرازير مى شود</w:t>
      </w:r>
      <w:r w:rsidR="004B339B">
        <w:rPr>
          <w:rtl/>
        </w:rPr>
        <w:t xml:space="preserve">، </w:t>
      </w:r>
      <w:r>
        <w:rPr>
          <w:rtl/>
        </w:rPr>
        <w:t>آن را معبود خود قرار داده</w:t>
      </w:r>
      <w:r w:rsidR="004B339B">
        <w:rPr>
          <w:rtl/>
        </w:rPr>
        <w:t xml:space="preserve">، </w:t>
      </w:r>
      <w:r>
        <w:rPr>
          <w:rtl/>
        </w:rPr>
        <w:t>مى گفتند: اشك چشم «ايزيس» الهه</w:t>
      </w:r>
      <w:r w:rsidR="004B339B">
        <w:rPr>
          <w:rtl/>
        </w:rPr>
        <w:t xml:space="preserve">، </w:t>
      </w:r>
      <w:r>
        <w:rPr>
          <w:rtl/>
        </w:rPr>
        <w:t>علت طغيان آن مى باشد كه در مرگ شوهرش اوزيريس مى گريد</w:t>
      </w:r>
      <w:r w:rsidR="004B339B">
        <w:rPr>
          <w:rtl/>
        </w:rPr>
        <w:t xml:space="preserve">.... </w:t>
      </w:r>
    </w:p>
    <w:p w:rsidR="0091085A" w:rsidRDefault="0091085A" w:rsidP="0091085A">
      <w:pPr>
        <w:pStyle w:val="libNormal"/>
        <w:rPr>
          <w:rtl/>
        </w:rPr>
      </w:pPr>
      <w:r>
        <w:rPr>
          <w:rtl/>
        </w:rPr>
        <w:t>سرودى در حمد و ثناى نيل به دست آمده كه در ستايش خيرات و بركات آن چنين مى گويد:</w:t>
      </w:r>
    </w:p>
    <w:p w:rsidR="0091085A" w:rsidRDefault="0091085A" w:rsidP="0091085A">
      <w:pPr>
        <w:pStyle w:val="libNormal"/>
        <w:rPr>
          <w:rtl/>
        </w:rPr>
      </w:pPr>
      <w:r>
        <w:rPr>
          <w:rtl/>
        </w:rPr>
        <w:t>سلام بر تو باد اى رود نيل كه اين خاك را به وجود خود آراستى</w:t>
      </w:r>
    </w:p>
    <w:p w:rsidR="0091085A" w:rsidRDefault="0091085A" w:rsidP="0091085A">
      <w:pPr>
        <w:pStyle w:val="libNormal"/>
        <w:rPr>
          <w:rtl/>
        </w:rPr>
      </w:pPr>
      <w:r>
        <w:rPr>
          <w:rtl/>
        </w:rPr>
        <w:t>و با قدم ميمنت لزوم خويش حيات را به مصر ارزانى داشتى</w:t>
      </w:r>
      <w:r w:rsidR="004B339B">
        <w:rPr>
          <w:rtl/>
        </w:rPr>
        <w:t xml:space="preserve">. </w:t>
      </w:r>
    </w:p>
    <w:p w:rsidR="0091085A" w:rsidRDefault="0091085A" w:rsidP="0091085A">
      <w:pPr>
        <w:pStyle w:val="libNormal"/>
        <w:rPr>
          <w:rtl/>
        </w:rPr>
      </w:pPr>
      <w:r>
        <w:rPr>
          <w:rtl/>
        </w:rPr>
        <w:t>توئى كه سرتاسر اين سرزمين را سيراب مى كنى</w:t>
      </w:r>
      <w:r w:rsidR="004B339B">
        <w:rPr>
          <w:rtl/>
        </w:rPr>
        <w:t xml:space="preserve">. </w:t>
      </w:r>
      <w:r>
        <w:rPr>
          <w:rtl/>
        </w:rPr>
        <w:t>اى خالق حبه و پروردگار ماهى</w:t>
      </w:r>
      <w:r w:rsidR="004B339B">
        <w:rPr>
          <w:rtl/>
        </w:rPr>
        <w:t xml:space="preserve">، </w:t>
      </w:r>
      <w:r>
        <w:rPr>
          <w:rtl/>
        </w:rPr>
        <w:t>و خداوند گندم و روياننده جو</w:t>
      </w:r>
      <w:r w:rsidR="004B339B">
        <w:rPr>
          <w:rtl/>
        </w:rPr>
        <w:t xml:space="preserve">.... </w:t>
      </w:r>
    </w:p>
    <w:p w:rsidR="0091085A" w:rsidRDefault="0091085A" w:rsidP="0091085A">
      <w:pPr>
        <w:pStyle w:val="libNormal"/>
        <w:rPr>
          <w:rtl/>
        </w:rPr>
      </w:pPr>
      <w:r>
        <w:rPr>
          <w:rtl/>
        </w:rPr>
        <w:t>در مصر مانند همه جا</w:t>
      </w:r>
      <w:r w:rsidR="004B339B">
        <w:rPr>
          <w:rtl/>
        </w:rPr>
        <w:t xml:space="preserve">، </w:t>
      </w:r>
      <w:r>
        <w:rPr>
          <w:rtl/>
        </w:rPr>
        <w:t>دين با جادو همراه بوده است</w:t>
      </w:r>
      <w:r w:rsidR="004B339B">
        <w:rPr>
          <w:rtl/>
        </w:rPr>
        <w:t xml:space="preserve">. </w:t>
      </w:r>
      <w:r>
        <w:rPr>
          <w:rtl/>
        </w:rPr>
        <w:t>مصريان جادو را مى شناختند و به آن عمل مى كردند</w:t>
      </w:r>
      <w:r w:rsidR="004B339B">
        <w:rPr>
          <w:rtl/>
        </w:rPr>
        <w:t xml:space="preserve">. </w:t>
      </w:r>
      <w:r>
        <w:rPr>
          <w:rtl/>
        </w:rPr>
        <w:t>طلسم و مجسمه هاى درمان بخش ‍ وجود داشت</w:t>
      </w:r>
      <w:r w:rsidR="004B339B">
        <w:rPr>
          <w:rtl/>
        </w:rPr>
        <w:t xml:space="preserve">. </w:t>
      </w:r>
      <w:r>
        <w:rPr>
          <w:rtl/>
        </w:rPr>
        <w:t>اين مجسمه ها وسايل وردخوانى ضد مار و عقرب بشمار مى رفت</w:t>
      </w:r>
      <w:r w:rsidR="004B339B">
        <w:rPr>
          <w:rtl/>
        </w:rPr>
        <w:t xml:space="preserve">. </w:t>
      </w:r>
      <w:r>
        <w:rPr>
          <w:rtl/>
        </w:rPr>
        <w:t>اگر كسى را جانورى مى گزيد</w:t>
      </w:r>
      <w:r w:rsidR="004B339B">
        <w:rPr>
          <w:rtl/>
        </w:rPr>
        <w:t xml:space="preserve">، </w:t>
      </w:r>
      <w:r>
        <w:rPr>
          <w:rtl/>
        </w:rPr>
        <w:t>براى معالجه روى سر مجسمه آب جارى مى ساختند</w:t>
      </w:r>
      <w:r w:rsidR="004B339B">
        <w:rPr>
          <w:rtl/>
        </w:rPr>
        <w:t xml:space="preserve">. </w:t>
      </w:r>
      <w:r>
        <w:rPr>
          <w:rtl/>
        </w:rPr>
        <w:t>آبى كه از روى متون حكاكى شده روى مجسمه مى گذشت</w:t>
      </w:r>
      <w:r w:rsidR="004B339B">
        <w:rPr>
          <w:rtl/>
        </w:rPr>
        <w:t xml:space="preserve">، </w:t>
      </w:r>
      <w:r>
        <w:rPr>
          <w:rtl/>
        </w:rPr>
        <w:t>داراى نيروى درمانى مى گرديد</w:t>
      </w:r>
      <w:r w:rsidR="004B339B">
        <w:rPr>
          <w:rtl/>
        </w:rPr>
        <w:t xml:space="preserve">. </w:t>
      </w:r>
    </w:p>
    <w:p w:rsidR="0091085A" w:rsidRDefault="0091085A" w:rsidP="0091085A">
      <w:pPr>
        <w:pStyle w:val="libNormal"/>
        <w:rPr>
          <w:rtl/>
        </w:rPr>
      </w:pPr>
      <w:r>
        <w:rPr>
          <w:rtl/>
        </w:rPr>
        <w:t>بيمار آب را مى آشاميد و شفا مى يافت</w:t>
      </w:r>
      <w:r w:rsidR="004B339B">
        <w:rPr>
          <w:rtl/>
        </w:rPr>
        <w:t xml:space="preserve">. </w:t>
      </w:r>
      <w:r w:rsidR="00C15566" w:rsidRPr="00C15566">
        <w:rPr>
          <w:rStyle w:val="libFootnotenumChar"/>
          <w:rtl/>
        </w:rPr>
        <w:t>(81)</w:t>
      </w:r>
    </w:p>
    <w:p w:rsidR="0091085A" w:rsidRDefault="0091085A" w:rsidP="0091085A">
      <w:pPr>
        <w:pStyle w:val="libNormal"/>
        <w:rPr>
          <w:rtl/>
        </w:rPr>
      </w:pPr>
      <w:r>
        <w:rPr>
          <w:rtl/>
        </w:rPr>
        <w:t>فراعنه : پادشاهى كه سلطنت مصر سفلى و عليا او را مسلم بود</w:t>
      </w:r>
      <w:r w:rsidR="004B339B">
        <w:rPr>
          <w:rtl/>
        </w:rPr>
        <w:t xml:space="preserve">، </w:t>
      </w:r>
      <w:r>
        <w:rPr>
          <w:rtl/>
        </w:rPr>
        <w:t>فرعون نام داشت</w:t>
      </w:r>
      <w:r w:rsidR="004B339B">
        <w:rPr>
          <w:rtl/>
        </w:rPr>
        <w:t xml:space="preserve">. </w:t>
      </w:r>
      <w:r>
        <w:rPr>
          <w:rtl/>
        </w:rPr>
        <w:t>اين كلمه از پيرااويى آمده كه به معنى «مقام دوگانه» مى باشد</w:t>
      </w:r>
      <w:r w:rsidR="004B339B">
        <w:rPr>
          <w:rtl/>
        </w:rPr>
        <w:t xml:space="preserve">. </w:t>
      </w:r>
      <w:r>
        <w:rPr>
          <w:rtl/>
        </w:rPr>
        <w:t xml:space="preserve">فرعون </w:t>
      </w:r>
      <w:r>
        <w:rPr>
          <w:rtl/>
        </w:rPr>
        <w:lastRenderedPageBreak/>
        <w:t>تحت حمايت خاص خدايان مخصوصا هوروس قرار داشت و پرتوى از خورشيد بشمار مى رفت</w:t>
      </w:r>
      <w:r w:rsidR="004B339B">
        <w:rPr>
          <w:rtl/>
        </w:rPr>
        <w:t xml:space="preserve">. </w:t>
      </w:r>
      <w:r>
        <w:rPr>
          <w:rtl/>
        </w:rPr>
        <w:t>فرعون خداى خورشيد (رع) و پسر خدا و بالاخره خدا بود؛ از اين جهت فرعون را مانند خدا مى پرستيدند و معابدى بر پاداشته او را پرستش مى نمودند</w:t>
      </w:r>
      <w:r w:rsidR="004B339B">
        <w:rPr>
          <w:rtl/>
        </w:rPr>
        <w:t xml:space="preserve">. </w:t>
      </w:r>
      <w:r>
        <w:rPr>
          <w:rtl/>
        </w:rPr>
        <w:t>تصوير «فرعون» در آثار پاينده مصر علائمى دارد كه از مقام الوهيت او خبر مى دهد؛ مثل «قرقى» كه مظهر هوروس مى باشد</w:t>
      </w:r>
      <w:r w:rsidR="004B339B">
        <w:rPr>
          <w:rtl/>
        </w:rPr>
        <w:t xml:space="preserve">، </w:t>
      </w:r>
      <w:r>
        <w:rPr>
          <w:rtl/>
        </w:rPr>
        <w:t>و قرص خورشيد كه در ميان دو شاخ قرار گرفته ورع را مجسم مى نمايد</w:t>
      </w:r>
      <w:r w:rsidR="004B339B">
        <w:rPr>
          <w:rtl/>
        </w:rPr>
        <w:t xml:space="preserve">. </w:t>
      </w:r>
      <w:r>
        <w:rPr>
          <w:rtl/>
        </w:rPr>
        <w:t>هر كس به فرعون نزديك مى شد</w:t>
      </w:r>
      <w:r w:rsidR="004B339B">
        <w:rPr>
          <w:rtl/>
        </w:rPr>
        <w:t xml:space="preserve">، </w:t>
      </w:r>
      <w:r>
        <w:rPr>
          <w:rtl/>
        </w:rPr>
        <w:t>سجده مى گذارد</w:t>
      </w:r>
      <w:r w:rsidR="004B339B">
        <w:rPr>
          <w:rtl/>
        </w:rPr>
        <w:t xml:space="preserve">، </w:t>
      </w:r>
      <w:r>
        <w:rPr>
          <w:rtl/>
        </w:rPr>
        <w:t>چنانكه گوئى به حضور خدا مى رود</w:t>
      </w:r>
      <w:r w:rsidR="004B339B">
        <w:rPr>
          <w:rtl/>
        </w:rPr>
        <w:t xml:space="preserve">. </w:t>
      </w:r>
    </w:p>
    <w:p w:rsidR="0091085A" w:rsidRDefault="0091085A" w:rsidP="0091085A">
      <w:pPr>
        <w:pStyle w:val="libNormal"/>
        <w:rPr>
          <w:rtl/>
        </w:rPr>
      </w:pPr>
      <w:r>
        <w:rPr>
          <w:rtl/>
        </w:rPr>
        <w:t>بامدادان چون فرعون برخاست</w:t>
      </w:r>
      <w:r w:rsidR="004B339B">
        <w:rPr>
          <w:rtl/>
        </w:rPr>
        <w:t xml:space="preserve">، </w:t>
      </w:r>
      <w:r>
        <w:rPr>
          <w:rtl/>
        </w:rPr>
        <w:t>همچنان كه خورشيد طالع را درود مى فرستادند</w:t>
      </w:r>
      <w:r w:rsidR="004B339B">
        <w:rPr>
          <w:rtl/>
        </w:rPr>
        <w:t xml:space="preserve">، </w:t>
      </w:r>
      <w:r>
        <w:rPr>
          <w:rtl/>
        </w:rPr>
        <w:t>به او نيز تحيت مى گفتند؛ از اين قبيل :</w:t>
      </w:r>
    </w:p>
    <w:p w:rsidR="0091085A" w:rsidRDefault="0091085A" w:rsidP="0091085A">
      <w:pPr>
        <w:pStyle w:val="libNormal"/>
        <w:rPr>
          <w:rtl/>
        </w:rPr>
      </w:pPr>
      <w:r>
        <w:rPr>
          <w:rtl/>
        </w:rPr>
        <w:t>طلعت خود را به سوى من بازگردان اى آفتاب طالع كه عالم را به نور جمال خود روشن مى كنى واى قرص پسر فروغ كه ظلمت را از سرتاسر مصر نابود مى سازى</w:t>
      </w:r>
      <w:r w:rsidR="004B339B">
        <w:rPr>
          <w:rtl/>
        </w:rPr>
        <w:t xml:space="preserve">. </w:t>
      </w:r>
      <w:r>
        <w:rPr>
          <w:rtl/>
        </w:rPr>
        <w:t>تو پدرت را مانى كه در فضاى آسمان طلوع كرده است ؛ چون سر برمى دارى</w:t>
      </w:r>
      <w:r w:rsidR="004B339B">
        <w:rPr>
          <w:rtl/>
        </w:rPr>
        <w:t xml:space="preserve">، </w:t>
      </w:r>
      <w:r>
        <w:rPr>
          <w:rtl/>
        </w:rPr>
        <w:t>روشنائى خود را به دنيا پخش مى كنى ؛جائى نيست كه از جمال طلعت تو محروم بماند</w:t>
      </w:r>
      <w:r w:rsidR="004B339B">
        <w:rPr>
          <w:rtl/>
        </w:rPr>
        <w:t xml:space="preserve">... </w:t>
      </w:r>
    </w:p>
    <w:p w:rsidR="0091085A" w:rsidRDefault="0091085A" w:rsidP="0091085A">
      <w:pPr>
        <w:pStyle w:val="libNormal"/>
        <w:rPr>
          <w:rtl/>
        </w:rPr>
      </w:pPr>
      <w:r>
        <w:rPr>
          <w:rtl/>
        </w:rPr>
        <w:t>فرعون دو تاج بر سر داشت و دو جادوگر بزرگ نيروى خدائى را به او وارد مى كردند</w:t>
      </w:r>
      <w:r w:rsidR="004B339B">
        <w:rPr>
          <w:rtl/>
        </w:rPr>
        <w:t xml:space="preserve">.... </w:t>
      </w:r>
      <w:r w:rsidR="00C15566" w:rsidRPr="00C15566">
        <w:rPr>
          <w:rStyle w:val="libFootnotenumChar"/>
          <w:rtl/>
        </w:rPr>
        <w:t>(82)</w:t>
      </w:r>
    </w:p>
    <w:p w:rsidR="0091085A" w:rsidRDefault="00255880" w:rsidP="00255880">
      <w:pPr>
        <w:pStyle w:val="Heading2"/>
        <w:rPr>
          <w:rtl/>
        </w:rPr>
      </w:pPr>
      <w:bookmarkStart w:id="58" w:name="_Toc368292798"/>
      <w:r>
        <w:rPr>
          <w:rtl/>
        </w:rPr>
        <w:t>معابد؛</w:t>
      </w:r>
      <w:bookmarkEnd w:id="58"/>
    </w:p>
    <w:p w:rsidR="0091085A" w:rsidRDefault="0091085A" w:rsidP="0091085A">
      <w:pPr>
        <w:pStyle w:val="libNormal"/>
        <w:rPr>
          <w:rtl/>
        </w:rPr>
      </w:pPr>
      <w:r>
        <w:rPr>
          <w:rtl/>
        </w:rPr>
        <w:t>معابدى كه مراسم عبادت خدايان مصرى در آن به عمل مى آمد</w:t>
      </w:r>
      <w:r w:rsidR="004B339B">
        <w:rPr>
          <w:rtl/>
        </w:rPr>
        <w:t xml:space="preserve">، </w:t>
      </w:r>
      <w:r>
        <w:rPr>
          <w:rtl/>
        </w:rPr>
        <w:t>«خانه خدايان» نام داشت</w:t>
      </w:r>
      <w:r w:rsidR="004B339B">
        <w:rPr>
          <w:rtl/>
        </w:rPr>
        <w:t xml:space="preserve">. </w:t>
      </w:r>
      <w:r>
        <w:rPr>
          <w:rtl/>
        </w:rPr>
        <w:t>اين بناها كه پناهگاه اين گونه موجودات ابدى بود</w:t>
      </w:r>
      <w:r w:rsidR="004B339B">
        <w:rPr>
          <w:rtl/>
        </w:rPr>
        <w:t xml:space="preserve">، </w:t>
      </w:r>
      <w:r>
        <w:rPr>
          <w:rtl/>
        </w:rPr>
        <w:t>با سنگ ساخته مى شد</w:t>
      </w:r>
      <w:r w:rsidR="004B339B">
        <w:rPr>
          <w:rtl/>
        </w:rPr>
        <w:t xml:space="preserve">. </w:t>
      </w:r>
      <w:r>
        <w:rPr>
          <w:rtl/>
        </w:rPr>
        <w:t>معبد آمون در تب مربوط به عهد رامسس سوم ك پنج مرتبه بزرگتر از استان سن در فرانسه بود</w:t>
      </w:r>
      <w:r w:rsidR="004B339B">
        <w:rPr>
          <w:rtl/>
        </w:rPr>
        <w:t xml:space="preserve">. </w:t>
      </w:r>
      <w:r>
        <w:rPr>
          <w:rtl/>
        </w:rPr>
        <w:t>در عهد آنتونيها چهل و دو معبد سراپيس وجود داشت</w:t>
      </w:r>
      <w:r w:rsidR="004B339B">
        <w:rPr>
          <w:rtl/>
        </w:rPr>
        <w:t xml:space="preserve">. </w:t>
      </w:r>
      <w:r>
        <w:rPr>
          <w:rtl/>
        </w:rPr>
        <w:t xml:space="preserve">«روحانيون» بسيارى در اين معابد خدمت مى كردند كه گاهى </w:t>
      </w:r>
      <w:r>
        <w:rPr>
          <w:rtl/>
        </w:rPr>
        <w:lastRenderedPageBreak/>
        <w:t>داراى ثروت بسيارى مى شدند</w:t>
      </w:r>
      <w:r w:rsidR="004B339B">
        <w:rPr>
          <w:rtl/>
        </w:rPr>
        <w:t xml:space="preserve">، </w:t>
      </w:r>
      <w:r>
        <w:rPr>
          <w:rtl/>
        </w:rPr>
        <w:t>مخصوصا روحانيون «آمون» قلمرو بزرگى در اختيار داشتند و در غارت مردم مستعمرات شركت مى كردند</w:t>
      </w:r>
      <w:r w:rsidR="004B339B">
        <w:rPr>
          <w:rtl/>
        </w:rPr>
        <w:t xml:space="preserve">. </w:t>
      </w:r>
      <w:r>
        <w:rPr>
          <w:rtl/>
        </w:rPr>
        <w:t>در عهد رامسس سوم ثروت امون شامل 235000 هكتار زمين و 81000 غلام و 5000 مجسمه و 421000 ر</w:t>
      </w:r>
      <w:r w:rsidR="002C1AFF">
        <w:rPr>
          <w:rtl/>
        </w:rPr>
        <w:t>أ</w:t>
      </w:r>
      <w:r>
        <w:rPr>
          <w:rtl/>
        </w:rPr>
        <w:t>س چهارپايان اهلى بود</w:t>
      </w:r>
      <w:r w:rsidR="004B339B">
        <w:rPr>
          <w:rtl/>
        </w:rPr>
        <w:t xml:space="preserve">. </w:t>
      </w:r>
      <w:r>
        <w:rPr>
          <w:rtl/>
        </w:rPr>
        <w:t>مراسم روزانه معابد</w:t>
      </w:r>
      <w:r w:rsidR="004B339B">
        <w:rPr>
          <w:rtl/>
        </w:rPr>
        <w:t xml:space="preserve">، </w:t>
      </w:r>
      <w:r>
        <w:rPr>
          <w:rtl/>
        </w:rPr>
        <w:t>نگاهدارى و آرايش و پوشش خدا و مخارج تغذيه آن براى پادشاه عايدى سرشار داشت</w:t>
      </w:r>
      <w:r w:rsidR="004B339B">
        <w:rPr>
          <w:rtl/>
        </w:rPr>
        <w:t xml:space="preserve">. </w:t>
      </w:r>
      <w:r>
        <w:rPr>
          <w:rtl/>
        </w:rPr>
        <w:t>مراسم دسته و راه پيمائى با آواز دسته جمعى نيز در دين مصريان قديم معمول بود</w:t>
      </w:r>
      <w:r w:rsidR="004B339B">
        <w:rPr>
          <w:rtl/>
        </w:rPr>
        <w:t xml:space="preserve">. </w:t>
      </w:r>
      <w:r>
        <w:rPr>
          <w:rtl/>
        </w:rPr>
        <w:t>هرودت مى نويسد: اين مراسم را در شب انجام مى دادند و در روى درياچه سائيس در بعضى اعياد به ياد «اوزيريس» نان قندى مى خوردند</w:t>
      </w:r>
      <w:r w:rsidR="004B339B">
        <w:rPr>
          <w:rtl/>
        </w:rPr>
        <w:t xml:space="preserve">.... </w:t>
      </w:r>
    </w:p>
    <w:p w:rsidR="0091085A" w:rsidRDefault="0091085A" w:rsidP="0091085A">
      <w:pPr>
        <w:pStyle w:val="libNormal"/>
        <w:rPr>
          <w:rtl/>
        </w:rPr>
      </w:pPr>
      <w:r>
        <w:rPr>
          <w:rtl/>
        </w:rPr>
        <w:t>منزل كهنه (كاهن ها) و خدمتكاران و انبار و سر طويله و جايگاه حيوانان قربانى همه در داخل آن محوطه قرار داشت و از مجموع اين ابنيه</w:t>
      </w:r>
      <w:r w:rsidR="004B339B">
        <w:rPr>
          <w:rtl/>
        </w:rPr>
        <w:t xml:space="preserve">، </w:t>
      </w:r>
      <w:r>
        <w:rPr>
          <w:rtl/>
        </w:rPr>
        <w:t>شهر كوچكى تشكيل مى شد شبيه بعضى از ديرهاى بزرگ اروپا در قرون وسطى</w:t>
      </w:r>
      <w:r w:rsidR="004B339B">
        <w:rPr>
          <w:rtl/>
        </w:rPr>
        <w:t xml:space="preserve">. </w:t>
      </w:r>
      <w:r>
        <w:rPr>
          <w:rtl/>
        </w:rPr>
        <w:t>در وسط اين محوطه فضائى مخصوص عبادت بود و خيابانى سنگ فرش با دو رده «ابوالهول» بدانجا منتهى مى شد</w:t>
      </w:r>
      <w:r w:rsidR="004B339B">
        <w:rPr>
          <w:rtl/>
        </w:rPr>
        <w:t xml:space="preserve">. </w:t>
      </w:r>
      <w:r>
        <w:rPr>
          <w:rtl/>
        </w:rPr>
        <w:t>در مدخل معبد درى بود و از دو جانب آن</w:t>
      </w:r>
      <w:r w:rsidR="004B339B">
        <w:rPr>
          <w:rtl/>
        </w:rPr>
        <w:t xml:space="preserve">، </w:t>
      </w:r>
      <w:r>
        <w:rPr>
          <w:rtl/>
        </w:rPr>
        <w:t>دو برج بزرگ به شكل «هرم» ناقص و مستور از صور برجسته و كتيبه</w:t>
      </w:r>
      <w:r w:rsidR="004B339B">
        <w:rPr>
          <w:rtl/>
        </w:rPr>
        <w:t xml:space="preserve">، </w:t>
      </w:r>
      <w:r>
        <w:rPr>
          <w:rtl/>
        </w:rPr>
        <w:t>در جلوى مدخل معبد نقش طوطى از سنگ سماق يك پارچه سر به آسمان مى كشيد كه «مسله» ناميده مى شد</w:t>
      </w:r>
      <w:r w:rsidR="004B339B">
        <w:rPr>
          <w:rtl/>
        </w:rPr>
        <w:t xml:space="preserve">. </w:t>
      </w:r>
      <w:r>
        <w:rPr>
          <w:rtl/>
        </w:rPr>
        <w:t>مجسمه هاى قوى هيكل فرعونى كه بانى معبد بود</w:t>
      </w:r>
      <w:r w:rsidR="004B339B">
        <w:rPr>
          <w:rtl/>
        </w:rPr>
        <w:t xml:space="preserve">، </w:t>
      </w:r>
      <w:r>
        <w:rPr>
          <w:rtl/>
        </w:rPr>
        <w:t>در مدخل معبد از دو سو گذشته مى شد</w:t>
      </w:r>
      <w:r w:rsidR="004B339B">
        <w:rPr>
          <w:rtl/>
        </w:rPr>
        <w:t xml:space="preserve">. </w:t>
      </w:r>
      <w:r>
        <w:rPr>
          <w:rtl/>
        </w:rPr>
        <w:t>ديگر از اسباب زينت سر در معبد</w:t>
      </w:r>
      <w:r w:rsidR="004B339B">
        <w:rPr>
          <w:rtl/>
        </w:rPr>
        <w:t xml:space="preserve">، </w:t>
      </w:r>
      <w:r>
        <w:rPr>
          <w:rtl/>
        </w:rPr>
        <w:t>ستون هائى بلند بود كه پرده هاى بيرق در نوك آن حركت مى كرد</w:t>
      </w:r>
      <w:r w:rsidR="004B339B">
        <w:rPr>
          <w:rtl/>
        </w:rPr>
        <w:t xml:space="preserve">. </w:t>
      </w:r>
      <w:r>
        <w:rPr>
          <w:rtl/>
        </w:rPr>
        <w:t>چون از مدخل معبد مى گذشتند</w:t>
      </w:r>
      <w:r w:rsidR="004B339B">
        <w:rPr>
          <w:rtl/>
        </w:rPr>
        <w:t xml:space="preserve">، </w:t>
      </w:r>
      <w:r>
        <w:rPr>
          <w:rtl/>
        </w:rPr>
        <w:t>به حياط اندرونى وارد مى شدند كه دالانهاى ستون دار داشتن و مراسم روحانى را در آنجا به عمل مى آوردند</w:t>
      </w:r>
      <w:r w:rsidR="004B339B">
        <w:rPr>
          <w:rtl/>
        </w:rPr>
        <w:t xml:space="preserve">. </w:t>
      </w:r>
      <w:r>
        <w:rPr>
          <w:rtl/>
        </w:rPr>
        <w:t>پس از آن تالارها بزرگى پيدا مى شد كه چندين رج ستون سقف آن را نگاه مى داشت</w:t>
      </w:r>
      <w:r w:rsidR="004B339B">
        <w:rPr>
          <w:rtl/>
        </w:rPr>
        <w:t xml:space="preserve">. </w:t>
      </w:r>
      <w:r>
        <w:rPr>
          <w:rtl/>
        </w:rPr>
        <w:t>اين تالارهاى منش</w:t>
      </w:r>
      <w:r w:rsidR="002C1AFF">
        <w:rPr>
          <w:rtl/>
        </w:rPr>
        <w:t>أ</w:t>
      </w:r>
      <w:r>
        <w:rPr>
          <w:rtl/>
        </w:rPr>
        <w:t xml:space="preserve"> عمارات چهل ستون گرديده است</w:t>
      </w:r>
      <w:r w:rsidR="004B339B">
        <w:rPr>
          <w:rtl/>
        </w:rPr>
        <w:t xml:space="preserve">. </w:t>
      </w:r>
      <w:r>
        <w:rPr>
          <w:rtl/>
        </w:rPr>
        <w:t xml:space="preserve">مراسم مهمه مذهبى در اين تالارها اجرا مى </w:t>
      </w:r>
      <w:r>
        <w:rPr>
          <w:rtl/>
        </w:rPr>
        <w:lastRenderedPageBreak/>
        <w:t>شده و در آنجا بوده است كه خداوند در نهايت هيمنه و طمطراق بر روى تختى كشتى مانند در نظر مؤ منين تجلى مى نموده است</w:t>
      </w:r>
      <w:r w:rsidR="004B339B">
        <w:rPr>
          <w:rtl/>
        </w:rPr>
        <w:t xml:space="preserve">. </w:t>
      </w:r>
      <w:r>
        <w:rPr>
          <w:rtl/>
        </w:rPr>
        <w:t>هر چه بيشتر به اندرون معبد نزديك مى شدند</w:t>
      </w:r>
      <w:r w:rsidR="004B339B">
        <w:rPr>
          <w:rtl/>
        </w:rPr>
        <w:t xml:space="preserve">، </w:t>
      </w:r>
      <w:r>
        <w:rPr>
          <w:rtl/>
        </w:rPr>
        <w:t>از عده كسانى كه حق جلو رفتن داشتند كاسته مى شد و به همين نسبت بر غلظت مى افزود تا آنكه به خلوتگاه راز مى رسيدند كه در آنجا هيكل خداوند آرام داشت و سيم و زرنگارى هاى آن پرتو مى انداخت</w:t>
      </w:r>
      <w:r w:rsidR="004B339B">
        <w:rPr>
          <w:rtl/>
        </w:rPr>
        <w:t xml:space="preserve">. </w:t>
      </w:r>
      <w:r>
        <w:rPr>
          <w:rtl/>
        </w:rPr>
        <w:t>در اين تالار كسى را حق دخول نبود جز كاهنان عالى مقام كه از اسرار ملكوت و ناسوت و دنياى ديگر چيزى برايشان مكتوم نبود</w:t>
      </w:r>
      <w:r w:rsidR="004B339B">
        <w:rPr>
          <w:rtl/>
        </w:rPr>
        <w:t xml:space="preserve">. </w:t>
      </w:r>
      <w:r>
        <w:rPr>
          <w:rtl/>
        </w:rPr>
        <w:t>زيباترين خرابه هائى كه باقى مانده</w:t>
      </w:r>
      <w:r w:rsidR="004B339B">
        <w:rPr>
          <w:rtl/>
        </w:rPr>
        <w:t xml:space="preserve">، </w:t>
      </w:r>
      <w:r>
        <w:rPr>
          <w:rtl/>
        </w:rPr>
        <w:t>از معابد «كرنك و الاقصر» (در حمل شهر تب) و معابد زيرزمينى «اپيسامبول» (بين دو شلاله اولى) و معابد جزيره «فيله» (محاذى شلاله اول) مى باشد</w:t>
      </w:r>
      <w:r w:rsidR="004B339B">
        <w:rPr>
          <w:rtl/>
        </w:rPr>
        <w:t xml:space="preserve">. </w:t>
      </w:r>
      <w:r>
        <w:rPr>
          <w:rtl/>
        </w:rPr>
        <w:t>شايد خرابه هاى كرنك و الاقصر عظيم ترين خرابه هاى دنيا باشد</w:t>
      </w:r>
      <w:r w:rsidR="004B339B">
        <w:rPr>
          <w:rtl/>
        </w:rPr>
        <w:t xml:space="preserve">. </w:t>
      </w:r>
      <w:r>
        <w:rPr>
          <w:rtl/>
        </w:rPr>
        <w:t>چهل ستون معبد آمون در كرنك 100 متر طول و 50 متر عرض دارد بطورى كه كليساى نوتردام دوپارى (پاريس) يك پارچه در آن جا مى گيرد</w:t>
      </w:r>
      <w:r w:rsidR="004B339B">
        <w:rPr>
          <w:rtl/>
        </w:rPr>
        <w:t xml:space="preserve">. </w:t>
      </w:r>
      <w:r>
        <w:rPr>
          <w:rtl/>
        </w:rPr>
        <w:t>اين تالار را 144 ستون به 16 رديف نگاه مى داشت</w:t>
      </w:r>
      <w:r w:rsidR="004B339B">
        <w:rPr>
          <w:rtl/>
        </w:rPr>
        <w:t xml:space="preserve">. </w:t>
      </w:r>
      <w:r>
        <w:rPr>
          <w:rtl/>
        </w:rPr>
        <w:t>ستون هاى دو رديف اول كه از سايرين بلندتر است</w:t>
      </w:r>
      <w:r w:rsidR="004B339B">
        <w:rPr>
          <w:rtl/>
        </w:rPr>
        <w:t xml:space="preserve">، </w:t>
      </w:r>
      <w:r>
        <w:rPr>
          <w:rtl/>
        </w:rPr>
        <w:t>24 متر ارتفاع و 1 متر عرض داشت</w:t>
      </w:r>
      <w:r w:rsidR="004B339B">
        <w:rPr>
          <w:rtl/>
        </w:rPr>
        <w:t xml:space="preserve">. </w:t>
      </w:r>
      <w:r>
        <w:rPr>
          <w:rtl/>
        </w:rPr>
        <w:t>قطر هر يك از اين ستونها به اندازه ستون واندوم پاريس بوده است</w:t>
      </w:r>
      <w:r w:rsidR="004B339B">
        <w:rPr>
          <w:rtl/>
        </w:rPr>
        <w:t xml:space="preserve">. </w:t>
      </w:r>
      <w:r>
        <w:rPr>
          <w:rtl/>
        </w:rPr>
        <w:t>معبد زيرزمينى اپيسامبول نيز مانند خرابه هاى كرنك و الاقصر در آغاز شوكت و اقتدار تب ساخته شد</w:t>
      </w:r>
      <w:r w:rsidR="004B339B">
        <w:rPr>
          <w:rtl/>
        </w:rPr>
        <w:t xml:space="preserve">. </w:t>
      </w:r>
      <w:r>
        <w:rPr>
          <w:rtl/>
        </w:rPr>
        <w:t>بانى آن رامسس ‍ دوم بود چهار مجسمه عظيم الجثه رامسس ثانى كه در حدود بيست متر طول دارد و در سنگ تراشيده شده و مدخل معبد را دهد تمثالهاى ديگرى از رامسس ثانى كه به شكل اوزيريس در آمده</w:t>
      </w:r>
      <w:r w:rsidR="004B339B">
        <w:rPr>
          <w:rtl/>
        </w:rPr>
        <w:t xml:space="preserve">، </w:t>
      </w:r>
      <w:r>
        <w:rPr>
          <w:rtl/>
        </w:rPr>
        <w:t>به ستونهاى تالار بزرگ زيرزمينى تكيه كرده است</w:t>
      </w:r>
      <w:r w:rsidR="004B339B">
        <w:rPr>
          <w:rtl/>
        </w:rPr>
        <w:t xml:space="preserve">. </w:t>
      </w:r>
    </w:p>
    <w:p w:rsidR="0091085A" w:rsidRDefault="0091085A" w:rsidP="0091085A">
      <w:pPr>
        <w:pStyle w:val="libNormal"/>
        <w:rPr>
          <w:rtl/>
        </w:rPr>
      </w:pPr>
      <w:r>
        <w:rPr>
          <w:rtl/>
        </w:rPr>
        <w:lastRenderedPageBreak/>
        <w:t>اما معابد جزيره فيله اغلب در اوان سلطه يونان و روم ساخته شده</w:t>
      </w:r>
      <w:r w:rsidR="004B339B">
        <w:rPr>
          <w:rtl/>
        </w:rPr>
        <w:t xml:space="preserve">، </w:t>
      </w:r>
      <w:r>
        <w:rPr>
          <w:rtl/>
        </w:rPr>
        <w:t>ولى دنباله سنن محكم قديم را رها نكرده است</w:t>
      </w:r>
      <w:r w:rsidR="004B339B">
        <w:rPr>
          <w:rtl/>
        </w:rPr>
        <w:t xml:space="preserve">. </w:t>
      </w:r>
      <w:r>
        <w:rPr>
          <w:rtl/>
        </w:rPr>
        <w:t>اين معابد آخرين شاهكارهاى هنرنمائى مصر شمرده مى شود</w:t>
      </w:r>
      <w:r w:rsidR="004B339B">
        <w:rPr>
          <w:rtl/>
        </w:rPr>
        <w:t xml:space="preserve">. </w:t>
      </w:r>
      <w:r w:rsidR="00C15566" w:rsidRPr="00C15566">
        <w:rPr>
          <w:rStyle w:val="libFootnotenumChar"/>
          <w:rtl/>
        </w:rPr>
        <w:t>(83)</w:t>
      </w:r>
    </w:p>
    <w:p w:rsidR="0091085A" w:rsidRDefault="00255880" w:rsidP="00255880">
      <w:pPr>
        <w:pStyle w:val="Heading2"/>
        <w:rPr>
          <w:rtl/>
        </w:rPr>
      </w:pPr>
      <w:bookmarkStart w:id="59" w:name="_Toc368292799"/>
      <w:r>
        <w:rPr>
          <w:rtl/>
        </w:rPr>
        <w:t>پس از مرگ ؛</w:t>
      </w:r>
      <w:bookmarkEnd w:id="59"/>
    </w:p>
    <w:p w:rsidR="0091085A" w:rsidRDefault="0091085A" w:rsidP="0091085A">
      <w:pPr>
        <w:pStyle w:val="libNormal"/>
        <w:rPr>
          <w:rtl/>
        </w:rPr>
      </w:pPr>
      <w:r>
        <w:rPr>
          <w:rtl/>
        </w:rPr>
        <w:t>اگر چه در دين مصريان قديم عقيده به بقاى پس از مرگ وجود دارد</w:t>
      </w:r>
      <w:r w:rsidR="004B339B">
        <w:rPr>
          <w:rtl/>
        </w:rPr>
        <w:t xml:space="preserve">، </w:t>
      </w:r>
      <w:r>
        <w:rPr>
          <w:rtl/>
        </w:rPr>
        <w:t>ولى گاهى تاريك و مبهم به نظر مى آيد</w:t>
      </w:r>
      <w:r w:rsidR="004B339B">
        <w:rPr>
          <w:rtl/>
        </w:rPr>
        <w:t xml:space="preserve">. </w:t>
      </w:r>
    </w:p>
    <w:p w:rsidR="0091085A" w:rsidRDefault="0091085A" w:rsidP="0091085A">
      <w:pPr>
        <w:pStyle w:val="libNormal"/>
        <w:rPr>
          <w:rtl/>
        </w:rPr>
      </w:pPr>
      <w:r>
        <w:rPr>
          <w:rtl/>
        </w:rPr>
        <w:t>براى روشن ساختن اين گونه تصورات بايد به ذكر اصول زير پرداخت : انسان زنده در حالى كه يك فرد است</w:t>
      </w:r>
      <w:r w:rsidR="004B339B">
        <w:rPr>
          <w:rtl/>
        </w:rPr>
        <w:t xml:space="preserve">، </w:t>
      </w:r>
      <w:r>
        <w:rPr>
          <w:rtl/>
        </w:rPr>
        <w:t>داراى يك جسم و يك سايه و يك تصوير و يك نام و يك روح (با) و يك جفت يا همزاد به نام (كا) مى باشد كه در زندگى پس از مرگ نقش مهمى را عهده دار است</w:t>
      </w:r>
      <w:r w:rsidR="004B339B">
        <w:rPr>
          <w:rtl/>
        </w:rPr>
        <w:t xml:space="preserve">. </w:t>
      </w:r>
      <w:r>
        <w:rPr>
          <w:rtl/>
        </w:rPr>
        <w:t>جسد را نبايد قطعه قطعه و ناقص كرد؛ بلكه لازم است از آن مراقبت و محافظت به عمل آيد</w:t>
      </w:r>
      <w:r w:rsidR="004B339B">
        <w:rPr>
          <w:rtl/>
        </w:rPr>
        <w:t xml:space="preserve">. </w:t>
      </w:r>
      <w:r>
        <w:rPr>
          <w:rtl/>
        </w:rPr>
        <w:t>از عصر نئولى تيك مرده را در مقبره امانت مى گذاردند؛ صورت به طرف خانه قرار مى گرفت تا بتواند اولاد و كسان خود را تماشا كند</w:t>
      </w:r>
      <w:r w:rsidR="004B339B">
        <w:rPr>
          <w:rtl/>
        </w:rPr>
        <w:t xml:space="preserve">، </w:t>
      </w:r>
      <w:r>
        <w:rPr>
          <w:rtl/>
        </w:rPr>
        <w:t>دست غالبا به سمت دهان و مقدارى دانه هاى گندم در اطراف سر قرار داشت</w:t>
      </w:r>
      <w:r w:rsidR="004B339B">
        <w:rPr>
          <w:rtl/>
        </w:rPr>
        <w:t xml:space="preserve">. </w:t>
      </w:r>
      <w:r>
        <w:rPr>
          <w:rtl/>
        </w:rPr>
        <w:t>پس از مرگ جسد را خالى و خشك كرده</w:t>
      </w:r>
      <w:r w:rsidR="004B339B">
        <w:rPr>
          <w:rtl/>
        </w:rPr>
        <w:t xml:space="preserve">، </w:t>
      </w:r>
      <w:r>
        <w:rPr>
          <w:rtl/>
        </w:rPr>
        <w:t>موميائى مى كردند</w:t>
      </w:r>
      <w:r w:rsidR="004B339B">
        <w:rPr>
          <w:rtl/>
        </w:rPr>
        <w:t xml:space="preserve">، </w:t>
      </w:r>
      <w:r>
        <w:rPr>
          <w:rtl/>
        </w:rPr>
        <w:t>سپس آن را در بناى مجلل آرامگاه كه خانه ابدى است</w:t>
      </w:r>
      <w:r w:rsidR="004B339B">
        <w:rPr>
          <w:rtl/>
        </w:rPr>
        <w:t xml:space="preserve">، </w:t>
      </w:r>
      <w:r>
        <w:rPr>
          <w:rtl/>
        </w:rPr>
        <w:t>مى گذاردند</w:t>
      </w:r>
      <w:r w:rsidR="004B339B">
        <w:rPr>
          <w:rtl/>
        </w:rPr>
        <w:t xml:space="preserve">. </w:t>
      </w:r>
      <w:r>
        <w:rPr>
          <w:rtl/>
        </w:rPr>
        <w:t>اهرام</w:t>
      </w:r>
      <w:r w:rsidR="004B339B">
        <w:rPr>
          <w:rtl/>
        </w:rPr>
        <w:t xml:space="preserve">، </w:t>
      </w:r>
      <w:r>
        <w:rPr>
          <w:rtl/>
        </w:rPr>
        <w:t>مدفن فراعنه امپراطورى قديم بود</w:t>
      </w:r>
      <w:r w:rsidR="004B339B">
        <w:rPr>
          <w:rtl/>
        </w:rPr>
        <w:t xml:space="preserve">... </w:t>
      </w:r>
      <w:r>
        <w:rPr>
          <w:rtl/>
        </w:rPr>
        <w:t>چون تصوير معادل حقيقت بود</w:t>
      </w:r>
      <w:r w:rsidR="004B339B">
        <w:rPr>
          <w:rtl/>
        </w:rPr>
        <w:t xml:space="preserve">، </w:t>
      </w:r>
      <w:r>
        <w:rPr>
          <w:rtl/>
        </w:rPr>
        <w:t>زندگى مرده را با گذاردنن مجسمه اش در قبر تضمين مى كردند</w:t>
      </w:r>
      <w:r w:rsidR="004B339B">
        <w:rPr>
          <w:rtl/>
        </w:rPr>
        <w:t xml:space="preserve">... </w:t>
      </w:r>
      <w:r>
        <w:rPr>
          <w:rtl/>
        </w:rPr>
        <w:t>مرده كافى نيست پس از مرگ زندگى را از سر گيرد</w:t>
      </w:r>
      <w:r w:rsidR="004B339B">
        <w:rPr>
          <w:rtl/>
        </w:rPr>
        <w:t xml:space="preserve">، </w:t>
      </w:r>
      <w:r>
        <w:rPr>
          <w:rtl/>
        </w:rPr>
        <w:t>بلكه بايد در آن جهان خوشبخت باشد</w:t>
      </w:r>
      <w:r w:rsidR="004B339B">
        <w:rPr>
          <w:rtl/>
        </w:rPr>
        <w:t xml:space="preserve">. </w:t>
      </w:r>
    </w:p>
    <w:p w:rsidR="0091085A" w:rsidRDefault="004B339B" w:rsidP="0091085A">
      <w:pPr>
        <w:pStyle w:val="libNormal"/>
        <w:rPr>
          <w:rtl/>
        </w:rPr>
      </w:pPr>
      <w:r>
        <w:rPr>
          <w:rtl/>
        </w:rPr>
        <w:t xml:space="preserve">... </w:t>
      </w:r>
      <w:r w:rsidR="0091085A">
        <w:rPr>
          <w:rtl/>
        </w:rPr>
        <w:t>مصريان روح را جاويدان مى دانستند و آن را به شكل پرنده اى نشان مى دادند</w:t>
      </w:r>
      <w:r>
        <w:rPr>
          <w:rtl/>
        </w:rPr>
        <w:t xml:space="preserve">... </w:t>
      </w:r>
      <w:r w:rsidR="0091085A">
        <w:rPr>
          <w:rtl/>
        </w:rPr>
        <w:t>تشييع جنازه با نمايش تاثر آورى انجام مى شد كه نشان پيروزى مرده بر خصم خود شيطان بود</w:t>
      </w:r>
      <w:r>
        <w:rPr>
          <w:rtl/>
        </w:rPr>
        <w:t xml:space="preserve">... </w:t>
      </w:r>
      <w:r w:rsidR="0091085A">
        <w:rPr>
          <w:rtl/>
        </w:rPr>
        <w:t xml:space="preserve">حق زندگى جاويدان براى كسانى وجود دارد كه در </w:t>
      </w:r>
      <w:r w:rsidR="0091085A">
        <w:rPr>
          <w:rtl/>
        </w:rPr>
        <w:lastRenderedPageBreak/>
        <w:t>محكمه خداى بزرگ مردگان اوزيريس حاضر شوند و بيگناهى خود را ثابت كنند و تبرئه گردند</w:t>
      </w:r>
      <w:r>
        <w:rPr>
          <w:rtl/>
        </w:rPr>
        <w:t xml:space="preserve">. </w:t>
      </w:r>
      <w:r w:rsidR="0091085A">
        <w:rPr>
          <w:rtl/>
        </w:rPr>
        <w:t>بنابراين افكار عالى اخلاقى كه داراى ارزش ‍ اجتماعى است</w:t>
      </w:r>
      <w:r>
        <w:rPr>
          <w:rtl/>
        </w:rPr>
        <w:t xml:space="preserve">، </w:t>
      </w:r>
      <w:r w:rsidR="0091085A">
        <w:rPr>
          <w:rtl/>
        </w:rPr>
        <w:t>از دين مصريان ناشى مى گردد</w:t>
      </w:r>
      <w:r>
        <w:rPr>
          <w:rtl/>
        </w:rPr>
        <w:t xml:space="preserve">. </w:t>
      </w:r>
      <w:r w:rsidR="00C15566" w:rsidRPr="00C15566">
        <w:rPr>
          <w:rStyle w:val="libFootnotenumChar"/>
          <w:rtl/>
        </w:rPr>
        <w:t>(84)</w:t>
      </w:r>
    </w:p>
    <w:p w:rsidR="0091085A" w:rsidRDefault="00255880" w:rsidP="00255880">
      <w:pPr>
        <w:pStyle w:val="Heading2"/>
        <w:rPr>
          <w:rtl/>
        </w:rPr>
      </w:pPr>
      <w:bookmarkStart w:id="60" w:name="_Toc368292800"/>
      <w:r>
        <w:rPr>
          <w:rtl/>
        </w:rPr>
        <w:t>در محكمه اوزيريس ؛</w:t>
      </w:r>
      <w:bookmarkEnd w:id="60"/>
    </w:p>
    <w:p w:rsidR="0091085A" w:rsidRDefault="0091085A" w:rsidP="0091085A">
      <w:pPr>
        <w:pStyle w:val="libNormal"/>
        <w:rPr>
          <w:rtl/>
        </w:rPr>
      </w:pPr>
      <w:r>
        <w:rPr>
          <w:rtl/>
        </w:rPr>
        <w:t>روح مرده پس از گذشتن از مراحل سخت و خطرناك در پيشگاه اوزيريس ‍ حاضر مى شود و به آن داور بزرگ چنين مى گويد:</w:t>
      </w:r>
    </w:p>
    <w:p w:rsidR="0091085A" w:rsidRDefault="0091085A" w:rsidP="0091085A">
      <w:pPr>
        <w:pStyle w:val="libNormal"/>
        <w:rPr>
          <w:rtl/>
        </w:rPr>
      </w:pPr>
      <w:r>
        <w:rPr>
          <w:rtl/>
        </w:rPr>
        <w:t>«اى آنكه گذشت بال زمانه را به شتاب مى آورى !</w:t>
      </w:r>
    </w:p>
    <w:p w:rsidR="0091085A" w:rsidRDefault="0091085A" w:rsidP="0091085A">
      <w:pPr>
        <w:pStyle w:val="libNormal"/>
        <w:rPr>
          <w:rtl/>
        </w:rPr>
      </w:pPr>
      <w:r>
        <w:rPr>
          <w:rtl/>
        </w:rPr>
        <w:t>واى آنكه در تمام نهانگاه هاى زندگى جاى دارى !</w:t>
      </w:r>
    </w:p>
    <w:p w:rsidR="0091085A" w:rsidRDefault="0091085A" w:rsidP="0091085A">
      <w:pPr>
        <w:pStyle w:val="libNormal"/>
        <w:rPr>
          <w:rtl/>
        </w:rPr>
      </w:pPr>
      <w:r>
        <w:rPr>
          <w:rtl/>
        </w:rPr>
        <w:t>و حساب هر كلمه را كه از دهانم برمى آيد مى دانى !</w:t>
      </w:r>
    </w:p>
    <w:p w:rsidR="0091085A" w:rsidRDefault="0091085A" w:rsidP="0091085A">
      <w:pPr>
        <w:pStyle w:val="libNormal"/>
        <w:rPr>
          <w:rtl/>
        </w:rPr>
      </w:pPr>
      <w:r>
        <w:rPr>
          <w:rtl/>
        </w:rPr>
        <w:t>از منى كه فرزند توام شرم دارى</w:t>
      </w:r>
      <w:r w:rsidR="004B339B">
        <w:rPr>
          <w:rtl/>
        </w:rPr>
        <w:t xml:space="preserve">، </w:t>
      </w:r>
    </w:p>
    <w:p w:rsidR="0091085A" w:rsidRDefault="0091085A" w:rsidP="0091085A">
      <w:pPr>
        <w:pStyle w:val="libNormal"/>
        <w:rPr>
          <w:rtl/>
        </w:rPr>
      </w:pPr>
      <w:r>
        <w:rPr>
          <w:rtl/>
        </w:rPr>
        <w:t>و قلب تو لبريز از اندوه و شرمسارى است</w:t>
      </w:r>
      <w:r w:rsidR="004B339B">
        <w:rPr>
          <w:rtl/>
        </w:rPr>
        <w:t xml:space="preserve">، </w:t>
      </w:r>
    </w:p>
    <w:p w:rsidR="0091085A" w:rsidRDefault="0091085A" w:rsidP="0091085A">
      <w:pPr>
        <w:pStyle w:val="libNormal"/>
        <w:rPr>
          <w:rtl/>
        </w:rPr>
      </w:pPr>
      <w:r>
        <w:rPr>
          <w:rtl/>
        </w:rPr>
        <w:t>چه</w:t>
      </w:r>
      <w:r w:rsidR="004B339B">
        <w:rPr>
          <w:rtl/>
        </w:rPr>
        <w:t xml:space="preserve">، </w:t>
      </w:r>
      <w:r>
        <w:rPr>
          <w:rtl/>
        </w:rPr>
        <w:t>گناهانى كه در جهان مرتكب شده ام مايه اندوه است</w:t>
      </w:r>
      <w:r w:rsidR="004B339B">
        <w:rPr>
          <w:rtl/>
        </w:rPr>
        <w:t xml:space="preserve">، </w:t>
      </w:r>
    </w:p>
    <w:p w:rsidR="0091085A" w:rsidRDefault="0091085A" w:rsidP="0091085A">
      <w:pPr>
        <w:pStyle w:val="libNormal"/>
        <w:rPr>
          <w:rtl/>
        </w:rPr>
      </w:pPr>
      <w:r>
        <w:rPr>
          <w:rtl/>
        </w:rPr>
        <w:t>و از روى غرور پيوسته در بدى و نافرمانى بوده ام</w:t>
      </w:r>
      <w:r w:rsidR="004B339B">
        <w:rPr>
          <w:rtl/>
        </w:rPr>
        <w:t xml:space="preserve">. </w:t>
      </w:r>
    </w:p>
    <w:p w:rsidR="0091085A" w:rsidRDefault="0091085A" w:rsidP="0091085A">
      <w:pPr>
        <w:pStyle w:val="libNormal"/>
        <w:rPr>
          <w:rtl/>
        </w:rPr>
      </w:pPr>
      <w:r>
        <w:rPr>
          <w:rtl/>
        </w:rPr>
        <w:t>با من از در صلح و صفا در آى با من از در صلح و صفا</w:t>
      </w:r>
    </w:p>
    <w:p w:rsidR="0091085A" w:rsidRDefault="0091085A" w:rsidP="0091085A">
      <w:pPr>
        <w:pStyle w:val="libNormal"/>
        <w:rPr>
          <w:rtl/>
        </w:rPr>
      </w:pPr>
      <w:r>
        <w:rPr>
          <w:rtl/>
        </w:rPr>
        <w:t>در آى و مانعى را كه در ميان ما است از ميان بردار!</w:t>
      </w:r>
    </w:p>
    <w:p w:rsidR="0091085A" w:rsidRDefault="0091085A" w:rsidP="0091085A">
      <w:pPr>
        <w:pStyle w:val="libNormal"/>
        <w:rPr>
          <w:rtl/>
        </w:rPr>
      </w:pPr>
      <w:r>
        <w:rPr>
          <w:rtl/>
        </w:rPr>
        <w:t>فرمان بده كه همه گناهان من زدوده شود</w:t>
      </w:r>
      <w:r w:rsidR="004B339B">
        <w:rPr>
          <w:rtl/>
        </w:rPr>
        <w:t xml:space="preserve">، </w:t>
      </w:r>
    </w:p>
    <w:p w:rsidR="0091085A" w:rsidRDefault="0091085A" w:rsidP="0091085A">
      <w:pPr>
        <w:pStyle w:val="libNormal"/>
        <w:rPr>
          <w:rtl/>
        </w:rPr>
      </w:pPr>
      <w:r>
        <w:rPr>
          <w:rtl/>
        </w:rPr>
        <w:t>و فراموش شده در چپ و راست تو بريزد!</w:t>
      </w:r>
    </w:p>
    <w:p w:rsidR="0091085A" w:rsidRDefault="0091085A" w:rsidP="0091085A">
      <w:pPr>
        <w:pStyle w:val="libNormal"/>
        <w:rPr>
          <w:rtl/>
        </w:rPr>
      </w:pPr>
      <w:r>
        <w:rPr>
          <w:rtl/>
        </w:rPr>
        <w:t>آرى ! همه بديهاى مرا محو كن و عارى را كه بر قلب من مستولى است محو كن ! تا من و تو از اين لحظه در صلح و صفا باشيم</w:t>
      </w:r>
      <w:r w:rsidR="004B339B">
        <w:rPr>
          <w:rtl/>
        </w:rPr>
        <w:t xml:space="preserve">. </w:t>
      </w:r>
      <w:r>
        <w:rPr>
          <w:rtl/>
        </w:rPr>
        <w:t xml:space="preserve">» </w:t>
      </w:r>
    </w:p>
    <w:p w:rsidR="0091085A" w:rsidRDefault="0091085A" w:rsidP="0091085A">
      <w:pPr>
        <w:pStyle w:val="libNormal"/>
        <w:rPr>
          <w:rtl/>
        </w:rPr>
      </w:pPr>
      <w:r>
        <w:rPr>
          <w:rtl/>
        </w:rPr>
        <w:t>بنا به مندرجات كتاب «مردگان»</w:t>
      </w:r>
      <w:r w:rsidR="004B339B">
        <w:rPr>
          <w:rtl/>
        </w:rPr>
        <w:t xml:space="preserve">، </w:t>
      </w:r>
      <w:r>
        <w:rPr>
          <w:rtl/>
        </w:rPr>
        <w:t>اعتراف نامه منفى زير بايد در محكمه اوزيريس ايراد گردد:</w:t>
      </w:r>
    </w:p>
    <w:p w:rsidR="0091085A" w:rsidRDefault="0091085A" w:rsidP="0091085A">
      <w:pPr>
        <w:pStyle w:val="libNormal"/>
        <w:rPr>
          <w:rtl/>
        </w:rPr>
      </w:pPr>
      <w:r>
        <w:rPr>
          <w:rtl/>
        </w:rPr>
        <w:lastRenderedPageBreak/>
        <w:t>من به هيچ انسانى خيانت نكرده ام</w:t>
      </w:r>
      <w:r w:rsidR="004B339B">
        <w:rPr>
          <w:rtl/>
        </w:rPr>
        <w:t xml:space="preserve">، </w:t>
      </w:r>
      <w:r>
        <w:rPr>
          <w:rtl/>
        </w:rPr>
        <w:t>موجب بدبختى آيندگان نشده ام</w:t>
      </w:r>
      <w:r w:rsidR="004B339B">
        <w:rPr>
          <w:rtl/>
        </w:rPr>
        <w:t xml:space="preserve">، </w:t>
      </w:r>
      <w:r>
        <w:rPr>
          <w:rtl/>
        </w:rPr>
        <w:t>در خانه حقيقت رفتار زشت نكرده ام</w:t>
      </w:r>
      <w:r w:rsidR="004B339B">
        <w:rPr>
          <w:rtl/>
        </w:rPr>
        <w:t xml:space="preserve">، </w:t>
      </w:r>
      <w:r>
        <w:rPr>
          <w:rtl/>
        </w:rPr>
        <w:t>با بد آميزش نداشته ام</w:t>
      </w:r>
      <w:r w:rsidR="004B339B">
        <w:rPr>
          <w:rtl/>
        </w:rPr>
        <w:t xml:space="preserve">، </w:t>
      </w:r>
      <w:r>
        <w:rPr>
          <w:rtl/>
        </w:rPr>
        <w:t>بد نكرده ام</w:t>
      </w:r>
      <w:r w:rsidR="004B339B">
        <w:rPr>
          <w:rtl/>
        </w:rPr>
        <w:t xml:space="preserve">، </w:t>
      </w:r>
      <w:r>
        <w:rPr>
          <w:rtl/>
        </w:rPr>
        <w:t>چون رئيس بودم هرگز كسى را بيش از وظيفه مجبور به كار نكرده ام</w:t>
      </w:r>
      <w:r w:rsidR="004B339B">
        <w:rPr>
          <w:rtl/>
        </w:rPr>
        <w:t xml:space="preserve">، </w:t>
      </w:r>
      <w:r>
        <w:rPr>
          <w:rtl/>
        </w:rPr>
        <w:t>چون رئيس ‍ بودم هرگز كسى را بيش از وظيفه مجبور به كار نكرده ام</w:t>
      </w:r>
      <w:r w:rsidR="004B339B">
        <w:rPr>
          <w:rtl/>
        </w:rPr>
        <w:t xml:space="preserve">، </w:t>
      </w:r>
      <w:r>
        <w:rPr>
          <w:rtl/>
        </w:rPr>
        <w:t>كار من ترس و فقر و رنج و بدبختى در برنداشته است</w:t>
      </w:r>
      <w:r w:rsidR="004B339B">
        <w:rPr>
          <w:rtl/>
        </w:rPr>
        <w:t xml:space="preserve">، </w:t>
      </w:r>
      <w:r>
        <w:rPr>
          <w:rtl/>
        </w:rPr>
        <w:t>آنچه خدايان را بد آيد نكرده ام</w:t>
      </w:r>
      <w:r w:rsidR="004B339B">
        <w:rPr>
          <w:rtl/>
        </w:rPr>
        <w:t xml:space="preserve">، </w:t>
      </w:r>
      <w:r>
        <w:rPr>
          <w:rtl/>
        </w:rPr>
        <w:t>هرگز موجب نشده ام ارباب با غلام بد رفتارى كند و هرگز كسى را گرسنه نساخته ام</w:t>
      </w:r>
      <w:r w:rsidR="004B339B">
        <w:rPr>
          <w:rtl/>
        </w:rPr>
        <w:t xml:space="preserve">، </w:t>
      </w:r>
      <w:r>
        <w:rPr>
          <w:rtl/>
        </w:rPr>
        <w:t>هرگز كسى را نگريانده ام</w:t>
      </w:r>
      <w:r w:rsidR="004B339B">
        <w:rPr>
          <w:rtl/>
        </w:rPr>
        <w:t xml:space="preserve">، </w:t>
      </w:r>
      <w:r>
        <w:rPr>
          <w:rtl/>
        </w:rPr>
        <w:t>هرگز نكشته ام</w:t>
      </w:r>
      <w:r w:rsidR="004B339B">
        <w:rPr>
          <w:rtl/>
        </w:rPr>
        <w:t xml:space="preserve">، </w:t>
      </w:r>
      <w:r>
        <w:rPr>
          <w:rtl/>
        </w:rPr>
        <w:t>هرگز خائنانه دستور قتل كسى را نداده ام</w:t>
      </w:r>
      <w:r w:rsidR="004B339B">
        <w:rPr>
          <w:rtl/>
        </w:rPr>
        <w:t xml:space="preserve">، </w:t>
      </w:r>
      <w:r>
        <w:rPr>
          <w:rtl/>
        </w:rPr>
        <w:t>به هيچ كس دورغ نگفته ام</w:t>
      </w:r>
      <w:r w:rsidR="004B339B">
        <w:rPr>
          <w:rtl/>
        </w:rPr>
        <w:t xml:space="preserve">، </w:t>
      </w:r>
      <w:r>
        <w:rPr>
          <w:rtl/>
        </w:rPr>
        <w:t>هرگز آذوقه معابد را غارت نكرده ام</w:t>
      </w:r>
      <w:r w:rsidR="004B339B">
        <w:rPr>
          <w:rtl/>
        </w:rPr>
        <w:t xml:space="preserve">، </w:t>
      </w:r>
      <w:r>
        <w:rPr>
          <w:rtl/>
        </w:rPr>
        <w:t>ذات مخصوص خدايان را تحقير نكرده ام</w:t>
      </w:r>
      <w:r w:rsidR="004B339B">
        <w:rPr>
          <w:rtl/>
        </w:rPr>
        <w:t xml:space="preserve">، </w:t>
      </w:r>
      <w:r>
        <w:rPr>
          <w:rtl/>
        </w:rPr>
        <w:t>قالب و نوار موميائى را ندزديده ام</w:t>
      </w:r>
      <w:r w:rsidR="004B339B">
        <w:rPr>
          <w:rtl/>
        </w:rPr>
        <w:t xml:space="preserve">، </w:t>
      </w:r>
      <w:r>
        <w:rPr>
          <w:rtl/>
        </w:rPr>
        <w:t>هرگز زنا نكرده ام</w:t>
      </w:r>
      <w:r w:rsidR="004B339B">
        <w:rPr>
          <w:rtl/>
        </w:rPr>
        <w:t xml:space="preserve">، </w:t>
      </w:r>
      <w:r>
        <w:rPr>
          <w:rtl/>
        </w:rPr>
        <w:t>مرتكب اعمال شرمگين نسبت به روحانيون نواحى مذهبى نشده ام</w:t>
      </w:r>
      <w:r w:rsidR="004B339B">
        <w:rPr>
          <w:rtl/>
        </w:rPr>
        <w:t xml:space="preserve">، </w:t>
      </w:r>
      <w:r>
        <w:rPr>
          <w:rtl/>
        </w:rPr>
        <w:t>آذوقه را كم نداده ام و گران قيمت نگذارده ام</w:t>
      </w:r>
      <w:r w:rsidR="004B339B">
        <w:rPr>
          <w:rtl/>
        </w:rPr>
        <w:t xml:space="preserve">، </w:t>
      </w:r>
      <w:r>
        <w:rPr>
          <w:rtl/>
        </w:rPr>
        <w:t>هرگز وزنه ترازو را فشار نداده ام</w:t>
      </w:r>
      <w:r w:rsidR="004B339B">
        <w:rPr>
          <w:rtl/>
        </w:rPr>
        <w:t xml:space="preserve">، </w:t>
      </w:r>
      <w:r>
        <w:rPr>
          <w:rtl/>
        </w:rPr>
        <w:t>سنگ ترازو را وسيله قاچاق نساخته ام</w:t>
      </w:r>
      <w:r w:rsidR="004B339B">
        <w:rPr>
          <w:rtl/>
        </w:rPr>
        <w:t xml:space="preserve">، </w:t>
      </w:r>
      <w:r>
        <w:rPr>
          <w:rtl/>
        </w:rPr>
        <w:t>هرگز شير را از دهان بچه شيرخوار دور نكرده ام</w:t>
      </w:r>
      <w:r w:rsidR="004B339B">
        <w:rPr>
          <w:rtl/>
        </w:rPr>
        <w:t xml:space="preserve">، </w:t>
      </w:r>
      <w:r>
        <w:rPr>
          <w:rtl/>
        </w:rPr>
        <w:t>چارپايان را در چراگاه قتل و غارت نكرده ام</w:t>
      </w:r>
      <w:r w:rsidR="004B339B">
        <w:rPr>
          <w:rtl/>
        </w:rPr>
        <w:t xml:space="preserve">، </w:t>
      </w:r>
      <w:r>
        <w:rPr>
          <w:rtl/>
        </w:rPr>
        <w:t>پرندگان خدايان را با دام نگرفته ام</w:t>
      </w:r>
      <w:r w:rsidR="004B339B">
        <w:rPr>
          <w:rtl/>
        </w:rPr>
        <w:t xml:space="preserve">، </w:t>
      </w:r>
      <w:r>
        <w:rPr>
          <w:rtl/>
        </w:rPr>
        <w:t>ماهى مرده را صيد نكرده ام</w:t>
      </w:r>
      <w:r w:rsidR="004B339B">
        <w:rPr>
          <w:rtl/>
        </w:rPr>
        <w:t xml:space="preserve">، </w:t>
      </w:r>
      <w:r>
        <w:rPr>
          <w:rtl/>
        </w:rPr>
        <w:t>آب را هنگام طغيان برنگردانده ام</w:t>
      </w:r>
      <w:r w:rsidR="004B339B">
        <w:rPr>
          <w:rtl/>
        </w:rPr>
        <w:t xml:space="preserve">، </w:t>
      </w:r>
      <w:r>
        <w:rPr>
          <w:rtl/>
        </w:rPr>
        <w:t>مسير قنات را عوض نكرده ام</w:t>
      </w:r>
      <w:r w:rsidR="004B339B">
        <w:rPr>
          <w:rtl/>
        </w:rPr>
        <w:t xml:space="preserve">، </w:t>
      </w:r>
      <w:r>
        <w:rPr>
          <w:rtl/>
        </w:rPr>
        <w:t>هيچ گاه وسيله بد معابد نبوده ام</w:t>
      </w:r>
      <w:r w:rsidR="004B339B">
        <w:rPr>
          <w:rtl/>
        </w:rPr>
        <w:t xml:space="preserve">، </w:t>
      </w:r>
      <w:r>
        <w:rPr>
          <w:rtl/>
        </w:rPr>
        <w:t>هداياى خدايان را خيانت نكرده ام</w:t>
      </w:r>
      <w:r w:rsidR="004B339B">
        <w:rPr>
          <w:rtl/>
        </w:rPr>
        <w:t xml:space="preserve">، </w:t>
      </w:r>
      <w:r>
        <w:rPr>
          <w:rtl/>
        </w:rPr>
        <w:t>چارپايان را از زمين خدا نرانده ام</w:t>
      </w:r>
      <w:r w:rsidR="004B339B">
        <w:rPr>
          <w:rtl/>
        </w:rPr>
        <w:t xml:space="preserve">، </w:t>
      </w:r>
      <w:r>
        <w:rPr>
          <w:rtl/>
        </w:rPr>
        <w:t>در ميان خدا مردم سد و مانع ايجاد نكرده ام</w:t>
      </w:r>
      <w:r w:rsidR="004B339B">
        <w:rPr>
          <w:rtl/>
        </w:rPr>
        <w:t xml:space="preserve">، </w:t>
      </w:r>
      <w:r>
        <w:rPr>
          <w:rtl/>
        </w:rPr>
        <w:t>من پاك هستم</w:t>
      </w:r>
      <w:r w:rsidR="004B339B">
        <w:rPr>
          <w:rtl/>
        </w:rPr>
        <w:t xml:space="preserve">، </w:t>
      </w:r>
      <w:r>
        <w:rPr>
          <w:rtl/>
        </w:rPr>
        <w:t>پاك</w:t>
      </w:r>
      <w:r w:rsidR="004B339B">
        <w:rPr>
          <w:rtl/>
        </w:rPr>
        <w:t xml:space="preserve">، </w:t>
      </w:r>
      <w:r>
        <w:rPr>
          <w:rtl/>
        </w:rPr>
        <w:t>پاك</w:t>
      </w:r>
      <w:r w:rsidR="004B339B">
        <w:rPr>
          <w:rtl/>
        </w:rPr>
        <w:t xml:space="preserve">، ... </w:t>
      </w:r>
    </w:p>
    <w:p w:rsidR="0091085A" w:rsidRDefault="0091085A" w:rsidP="0091085A">
      <w:pPr>
        <w:pStyle w:val="libNormal"/>
        <w:rPr>
          <w:rtl/>
        </w:rPr>
      </w:pPr>
      <w:r>
        <w:rPr>
          <w:rtl/>
        </w:rPr>
        <w:t>اى قضات ! امروز كه روز حساب است</w:t>
      </w:r>
      <w:r w:rsidR="004B339B">
        <w:rPr>
          <w:rtl/>
        </w:rPr>
        <w:t xml:space="preserve">، </w:t>
      </w:r>
      <w:r>
        <w:rPr>
          <w:rtl/>
        </w:rPr>
        <w:t>اين مرحوم را به خود راه بدهيد كه گرد گناهى نگشته</w:t>
      </w:r>
      <w:r w:rsidR="004B339B">
        <w:rPr>
          <w:rtl/>
        </w:rPr>
        <w:t xml:space="preserve">، </w:t>
      </w:r>
      <w:r>
        <w:rPr>
          <w:rtl/>
        </w:rPr>
        <w:t>دروغ نگفته</w:t>
      </w:r>
      <w:r w:rsidR="004B339B">
        <w:rPr>
          <w:rtl/>
        </w:rPr>
        <w:t xml:space="preserve">، </w:t>
      </w:r>
      <w:r>
        <w:rPr>
          <w:rtl/>
        </w:rPr>
        <w:t>بدى را نداند كه چيست</w:t>
      </w:r>
      <w:r w:rsidR="004B339B">
        <w:rPr>
          <w:rtl/>
        </w:rPr>
        <w:t xml:space="preserve">، </w:t>
      </w:r>
      <w:r>
        <w:rPr>
          <w:rtl/>
        </w:rPr>
        <w:t>در زندگى و معاش ‍ جانب حق و انصاف را فرو نمى گذارد</w:t>
      </w:r>
      <w:r w:rsidR="004B339B">
        <w:rPr>
          <w:rtl/>
        </w:rPr>
        <w:t xml:space="preserve">، </w:t>
      </w:r>
      <w:r>
        <w:rPr>
          <w:rtl/>
        </w:rPr>
        <w:t>كرده او بر سر زبانهاى مردم و موجب رضايت خدايان است</w:t>
      </w:r>
      <w:r w:rsidR="004B339B">
        <w:rPr>
          <w:rtl/>
        </w:rPr>
        <w:t xml:space="preserve">، </w:t>
      </w:r>
      <w:r>
        <w:rPr>
          <w:rtl/>
        </w:rPr>
        <w:t>او گرسنگان را نان داده و تشنگان را سيرآب نموده</w:t>
      </w:r>
      <w:r w:rsidR="004B339B">
        <w:rPr>
          <w:rtl/>
        </w:rPr>
        <w:t xml:space="preserve">، </w:t>
      </w:r>
      <w:r>
        <w:rPr>
          <w:rtl/>
        </w:rPr>
        <w:lastRenderedPageBreak/>
        <w:t>برهنگان را پوشانده</w:t>
      </w:r>
      <w:r w:rsidR="004B339B">
        <w:rPr>
          <w:rtl/>
        </w:rPr>
        <w:t xml:space="preserve">، </w:t>
      </w:r>
      <w:r>
        <w:rPr>
          <w:rtl/>
        </w:rPr>
        <w:t>در راه خدا قربان كرده و به مردگان غذا رسانيده</w:t>
      </w:r>
      <w:r w:rsidR="004B339B">
        <w:rPr>
          <w:rtl/>
        </w:rPr>
        <w:t xml:space="preserve">، </w:t>
      </w:r>
      <w:r>
        <w:rPr>
          <w:rtl/>
        </w:rPr>
        <w:t>دهانش پاك و هر دو دستش نيز پاك</w:t>
      </w:r>
      <w:r w:rsidR="004B339B">
        <w:rPr>
          <w:rtl/>
        </w:rPr>
        <w:t xml:space="preserve">. </w:t>
      </w:r>
      <w:r>
        <w:rPr>
          <w:rtl/>
        </w:rPr>
        <w:t xml:space="preserve">» </w:t>
      </w:r>
      <w:r w:rsidR="00C15566" w:rsidRPr="00C15566">
        <w:rPr>
          <w:rStyle w:val="libFootnotenumChar"/>
          <w:rtl/>
        </w:rPr>
        <w:t>(85)</w:t>
      </w:r>
    </w:p>
    <w:p w:rsidR="0091085A" w:rsidRDefault="00255880" w:rsidP="00255880">
      <w:pPr>
        <w:pStyle w:val="Heading2"/>
        <w:rPr>
          <w:rtl/>
        </w:rPr>
      </w:pPr>
      <w:bookmarkStart w:id="61" w:name="_Toc368292801"/>
      <w:r>
        <w:rPr>
          <w:rtl/>
        </w:rPr>
        <w:t>خدايان مصر باستان</w:t>
      </w:r>
      <w:bookmarkEnd w:id="61"/>
    </w:p>
    <w:p w:rsidR="0091085A" w:rsidRDefault="0091085A" w:rsidP="0091085A">
      <w:pPr>
        <w:pStyle w:val="libNormal"/>
        <w:rPr>
          <w:rtl/>
        </w:rPr>
      </w:pPr>
      <w:r>
        <w:rPr>
          <w:rtl/>
        </w:rPr>
        <w:t>محققان مدعى اند كه مصريان قديم به دو نوع خدا معتقد بودند: خداى مهربان و خوب</w:t>
      </w:r>
      <w:r w:rsidR="004B339B">
        <w:rPr>
          <w:rtl/>
        </w:rPr>
        <w:t xml:space="preserve">، </w:t>
      </w:r>
      <w:r>
        <w:rPr>
          <w:rtl/>
        </w:rPr>
        <w:t>خداى زشت و نادرست ؛ خدايان زشت و پليد را به صورت حيوانات درنده تصور مى كردند و خدايان خوب را به صورت انسان تلقى مى نمودند</w:t>
      </w:r>
      <w:r w:rsidR="004B339B">
        <w:rPr>
          <w:rtl/>
        </w:rPr>
        <w:t xml:space="preserve">. </w:t>
      </w:r>
      <w:r>
        <w:rPr>
          <w:rtl/>
        </w:rPr>
        <w:t xml:space="preserve">آنان خدايان خوب را با تلفيقى از انسان و حيوان اهلى مجسم مى ساختند كه در صفحات گذشته به آن اشاره شد </w:t>
      </w:r>
      <w:r w:rsidR="00C15566" w:rsidRPr="00C15566">
        <w:rPr>
          <w:rStyle w:val="libFootnotenumChar"/>
          <w:rtl/>
        </w:rPr>
        <w:t>(86)</w:t>
      </w:r>
    </w:p>
    <w:p w:rsidR="0091085A" w:rsidRDefault="0091085A" w:rsidP="0091085A">
      <w:pPr>
        <w:pStyle w:val="libNormal"/>
        <w:rPr>
          <w:rtl/>
        </w:rPr>
      </w:pPr>
      <w:r>
        <w:rPr>
          <w:rtl/>
        </w:rPr>
        <w:t>پرستش خورشيد؛ در دوره كشاورزى مصريان خورشيد را يكى از خدايان مى دانستند و پرستش ان را واجب تلقى مى كردند؛ زيرا خورشيد منبع گرما</w:t>
      </w:r>
      <w:r w:rsidR="004B339B">
        <w:rPr>
          <w:rtl/>
        </w:rPr>
        <w:t xml:space="preserve">، </w:t>
      </w:r>
      <w:r>
        <w:rPr>
          <w:rtl/>
        </w:rPr>
        <w:t>براى رشد گياهان نقش حياتى داشت</w:t>
      </w:r>
      <w:r w:rsidR="004B339B">
        <w:rPr>
          <w:rtl/>
        </w:rPr>
        <w:t xml:space="preserve">. </w:t>
      </w:r>
      <w:r>
        <w:rPr>
          <w:rtl/>
        </w:rPr>
        <w:t>خورشيد</w:t>
      </w:r>
      <w:r w:rsidR="004B339B">
        <w:rPr>
          <w:rtl/>
        </w:rPr>
        <w:t xml:space="preserve">، </w:t>
      </w:r>
      <w:r>
        <w:rPr>
          <w:rtl/>
        </w:rPr>
        <w:t>خداى آفتاب نام داشت</w:t>
      </w:r>
      <w:r w:rsidR="004B339B">
        <w:rPr>
          <w:rtl/>
        </w:rPr>
        <w:t xml:space="preserve">. </w:t>
      </w:r>
      <w:r>
        <w:rPr>
          <w:rtl/>
        </w:rPr>
        <w:t>در تلقى مصريان</w:t>
      </w:r>
      <w:r w:rsidR="004B339B">
        <w:rPr>
          <w:rtl/>
        </w:rPr>
        <w:t xml:space="preserve">، </w:t>
      </w:r>
      <w:r>
        <w:rPr>
          <w:rtl/>
        </w:rPr>
        <w:t>خورشيد با قايقى از طلا هر روز از آسمان عبور مى كند و شبها در بيابان بسر مى برد</w:t>
      </w:r>
      <w:r w:rsidR="004B339B">
        <w:rPr>
          <w:rtl/>
        </w:rPr>
        <w:t xml:space="preserve">. </w:t>
      </w:r>
      <w:r w:rsidR="00C15566" w:rsidRPr="00C15566">
        <w:rPr>
          <w:rStyle w:val="libFootnotenumChar"/>
          <w:rtl/>
        </w:rPr>
        <w:t>(87)</w:t>
      </w:r>
    </w:p>
    <w:p w:rsidR="0091085A" w:rsidRDefault="0091085A" w:rsidP="0091085A">
      <w:pPr>
        <w:pStyle w:val="libNormal"/>
        <w:rPr>
          <w:rtl/>
        </w:rPr>
      </w:pPr>
      <w:r>
        <w:rPr>
          <w:rtl/>
        </w:rPr>
        <w:t>خداى طبيعيت ؛ بحرانهاى جوى حاصله از طغيان رود نيل و گرما و سرماى صحرا كه بادهاى موسمى 50 روزه را به دنبال داشت و سرانجام فرا رسيدن بهاران و وزيدن نسيم بهارى نيل و سرسبزى و خرمى صحرا</w:t>
      </w:r>
      <w:r w:rsidR="004B339B">
        <w:rPr>
          <w:rtl/>
        </w:rPr>
        <w:t xml:space="preserve">، </w:t>
      </w:r>
      <w:r>
        <w:rPr>
          <w:rtl/>
        </w:rPr>
        <w:t>در تلقى مصريان به مرگ و حيات خداى طبيعت تعبير مى شد بر اين مبنا كه : «ست» خداى بدكار و باد سوزان به اتفاق پنجاه نفر از نوكرانش مسئول آن بدكارى ها بود و خداى آتور كه به رويش كشتزارها يارى مى داد</w:t>
      </w:r>
      <w:r w:rsidR="004B339B">
        <w:rPr>
          <w:rtl/>
        </w:rPr>
        <w:t xml:space="preserve">، </w:t>
      </w:r>
      <w:r>
        <w:rPr>
          <w:rtl/>
        </w:rPr>
        <w:t xml:space="preserve">به دست نوكران ست كشته مى شد و سپس در فصل نوين بهار زنده مى شود و به فعاليت مى پرداخت </w:t>
      </w:r>
      <w:r w:rsidR="00C15566" w:rsidRPr="00C15566">
        <w:rPr>
          <w:rStyle w:val="libFootnotenumChar"/>
          <w:rtl/>
        </w:rPr>
        <w:t>(88)</w:t>
      </w:r>
    </w:p>
    <w:p w:rsidR="0091085A" w:rsidRDefault="00255880" w:rsidP="00255880">
      <w:pPr>
        <w:pStyle w:val="Heading2"/>
        <w:rPr>
          <w:rtl/>
        </w:rPr>
      </w:pPr>
      <w:bookmarkStart w:id="62" w:name="_Toc368292802"/>
      <w:r>
        <w:rPr>
          <w:rtl/>
        </w:rPr>
        <w:lastRenderedPageBreak/>
        <w:t>راز موميائى مردگان ؛</w:t>
      </w:r>
      <w:bookmarkEnd w:id="62"/>
    </w:p>
    <w:p w:rsidR="0091085A" w:rsidRDefault="0091085A" w:rsidP="0091085A">
      <w:pPr>
        <w:pStyle w:val="libNormal"/>
        <w:rPr>
          <w:rtl/>
        </w:rPr>
      </w:pPr>
      <w:r>
        <w:rPr>
          <w:rtl/>
        </w:rPr>
        <w:t>باور مصريان بر اين بود كه اگر جسد مرده را نگهدارى كنند</w:t>
      </w:r>
      <w:r w:rsidR="004B339B">
        <w:rPr>
          <w:rtl/>
        </w:rPr>
        <w:t xml:space="preserve">، </w:t>
      </w:r>
      <w:r>
        <w:rPr>
          <w:rtl/>
        </w:rPr>
        <w:t>روح مرده دوباره به آن جسد باز مى گردد براى اين كار ابتدا محتواى جسد را خالى مى كردند و سپس جسد را در محلول نمك نهاده و اندكى بعد در پارچه هاى سفيد موميائى شده مى پيچيدند و در آفتاب خشك مى كردند</w:t>
      </w:r>
      <w:r w:rsidR="004B339B">
        <w:rPr>
          <w:rtl/>
        </w:rPr>
        <w:t xml:space="preserve">. </w:t>
      </w:r>
      <w:r>
        <w:rPr>
          <w:rtl/>
        </w:rPr>
        <w:t>البته اين كار خرج زيادى داشت ؛ لذا كسانى كه داراى قدرت مالى بودند</w:t>
      </w:r>
      <w:r w:rsidR="004B339B">
        <w:rPr>
          <w:rtl/>
        </w:rPr>
        <w:t xml:space="preserve">، </w:t>
      </w:r>
      <w:r>
        <w:rPr>
          <w:rtl/>
        </w:rPr>
        <w:t>اقدام به اين كار مى كردند</w:t>
      </w:r>
      <w:r w:rsidR="004B339B">
        <w:rPr>
          <w:rtl/>
        </w:rPr>
        <w:t xml:space="preserve">. </w:t>
      </w:r>
      <w:r>
        <w:rPr>
          <w:rtl/>
        </w:rPr>
        <w:t xml:space="preserve">ذدر صفحات گذشته به چگونگى و فلسفه اين كار اشاره شد </w:t>
      </w:r>
      <w:r w:rsidR="00C15566" w:rsidRPr="00C15566">
        <w:rPr>
          <w:rStyle w:val="libFootnotenumChar"/>
          <w:rtl/>
        </w:rPr>
        <w:t>(89)</w:t>
      </w:r>
    </w:p>
    <w:p w:rsidR="0091085A" w:rsidRDefault="00255880" w:rsidP="00255880">
      <w:pPr>
        <w:pStyle w:val="Heading2"/>
        <w:rPr>
          <w:rtl/>
        </w:rPr>
      </w:pPr>
      <w:bookmarkStart w:id="63" w:name="_Toc368292803"/>
      <w:r>
        <w:rPr>
          <w:rtl/>
        </w:rPr>
        <w:t>اهرام سه گانه ؛</w:t>
      </w:r>
      <w:bookmarkEnd w:id="63"/>
    </w:p>
    <w:p w:rsidR="0091085A" w:rsidRDefault="0091085A" w:rsidP="0091085A">
      <w:pPr>
        <w:pStyle w:val="libNormal"/>
        <w:rPr>
          <w:rtl/>
        </w:rPr>
      </w:pPr>
      <w:r>
        <w:rPr>
          <w:rtl/>
        </w:rPr>
        <w:t>اهرام مصر در حدود چهار هزار سال قدمت دارد</w:t>
      </w:r>
      <w:r w:rsidR="004B339B">
        <w:rPr>
          <w:rtl/>
        </w:rPr>
        <w:t xml:space="preserve">. </w:t>
      </w:r>
      <w:r>
        <w:rPr>
          <w:rtl/>
        </w:rPr>
        <w:t>نخستين هرم خئوپس ‍ ساخته شد؛ وى يكى از فراعنه مصر است (2600 ق</w:t>
      </w:r>
      <w:r w:rsidR="004B339B">
        <w:rPr>
          <w:rtl/>
        </w:rPr>
        <w:t xml:space="preserve">. </w:t>
      </w:r>
      <w:r>
        <w:rPr>
          <w:rtl/>
        </w:rPr>
        <w:t>م)</w:t>
      </w:r>
      <w:r w:rsidR="004B339B">
        <w:rPr>
          <w:rtl/>
        </w:rPr>
        <w:t xml:space="preserve">. </w:t>
      </w:r>
      <w:r>
        <w:rPr>
          <w:rtl/>
        </w:rPr>
        <w:t>اين هرم 150 متر ارتفاع دارد و براى دور زدن اطراف آن بايد يك كيلومتر را طى كرد</w:t>
      </w:r>
      <w:r w:rsidR="004B339B">
        <w:rPr>
          <w:rtl/>
        </w:rPr>
        <w:t xml:space="preserve">. </w:t>
      </w:r>
    </w:p>
    <w:p w:rsidR="0091085A" w:rsidRDefault="0091085A" w:rsidP="0091085A">
      <w:pPr>
        <w:pStyle w:val="libNormal"/>
        <w:rPr>
          <w:rtl/>
        </w:rPr>
      </w:pPr>
      <w:r>
        <w:rPr>
          <w:rtl/>
        </w:rPr>
        <w:t>هرودت مى گويد كه وقتى خئوپس به پادشاهى رسيد</w:t>
      </w:r>
      <w:r w:rsidR="004B339B">
        <w:rPr>
          <w:rtl/>
        </w:rPr>
        <w:t xml:space="preserve">، </w:t>
      </w:r>
      <w:r>
        <w:rPr>
          <w:rtl/>
        </w:rPr>
        <w:t>دستور داد براى او ارامگاهى به شكل هرم بسازند</w:t>
      </w:r>
      <w:r w:rsidR="004B339B">
        <w:rPr>
          <w:rtl/>
        </w:rPr>
        <w:t xml:space="preserve">. </w:t>
      </w:r>
      <w:r>
        <w:rPr>
          <w:rtl/>
        </w:rPr>
        <w:t>م</w:t>
      </w:r>
      <w:r w:rsidR="002C1AFF">
        <w:rPr>
          <w:rtl/>
        </w:rPr>
        <w:t>أ</w:t>
      </w:r>
      <w:r>
        <w:rPr>
          <w:rtl/>
        </w:rPr>
        <w:t>موران و نگهبانان او</w:t>
      </w:r>
      <w:r w:rsidR="004B339B">
        <w:rPr>
          <w:rtl/>
        </w:rPr>
        <w:t xml:space="preserve">، </w:t>
      </w:r>
      <w:r>
        <w:rPr>
          <w:rtl/>
        </w:rPr>
        <w:t>كشاورزان و بردگان را از سراسر مصر براى ساختن اين هرم جمع كردند</w:t>
      </w:r>
      <w:r w:rsidR="004B339B">
        <w:rPr>
          <w:rtl/>
        </w:rPr>
        <w:t xml:space="preserve">. </w:t>
      </w:r>
      <w:r>
        <w:rPr>
          <w:rtl/>
        </w:rPr>
        <w:t>در حدود صد هزار انسان بطور همزمان براى ساختن هرم دست بكار شدند</w:t>
      </w:r>
      <w:r w:rsidR="004B339B">
        <w:rPr>
          <w:rtl/>
        </w:rPr>
        <w:t xml:space="preserve">. </w:t>
      </w:r>
      <w:r>
        <w:rPr>
          <w:rtl/>
        </w:rPr>
        <w:t>سنگهاى هرم را از كوههاى اطراف رود نيل جدا كردند</w:t>
      </w:r>
      <w:r w:rsidR="004B339B">
        <w:rPr>
          <w:rtl/>
        </w:rPr>
        <w:t xml:space="preserve">. </w:t>
      </w:r>
      <w:r>
        <w:rPr>
          <w:rtl/>
        </w:rPr>
        <w:t>وزن هر تخته سنگ 5/2 تن بود</w:t>
      </w:r>
      <w:r w:rsidR="004B339B">
        <w:rPr>
          <w:rtl/>
        </w:rPr>
        <w:t xml:space="preserve">. </w:t>
      </w:r>
    </w:p>
    <w:p w:rsidR="0091085A" w:rsidRDefault="0091085A" w:rsidP="0091085A">
      <w:pPr>
        <w:pStyle w:val="libNormal"/>
        <w:rPr>
          <w:rtl/>
        </w:rPr>
      </w:pPr>
      <w:r>
        <w:rPr>
          <w:rtl/>
        </w:rPr>
        <w:t>بردگان اين تخته سنگها را با قايق از رودخانه عبور مى دادند و سپس با غلطك آنها را تا نزديك محل هرم مى آوردند</w:t>
      </w:r>
      <w:r w:rsidR="004B339B">
        <w:rPr>
          <w:rtl/>
        </w:rPr>
        <w:t xml:space="preserve">. </w:t>
      </w:r>
    </w:p>
    <w:p w:rsidR="0091085A" w:rsidRDefault="0091085A" w:rsidP="0091085A">
      <w:pPr>
        <w:pStyle w:val="libNormal"/>
        <w:rPr>
          <w:rtl/>
        </w:rPr>
      </w:pPr>
      <w:r>
        <w:rPr>
          <w:rtl/>
        </w:rPr>
        <w:t>كارگران ديگرى كه در فن سنگ تراشى مهارت داشتند</w:t>
      </w:r>
      <w:r w:rsidR="004B339B">
        <w:rPr>
          <w:rtl/>
        </w:rPr>
        <w:t xml:space="preserve">، </w:t>
      </w:r>
      <w:r>
        <w:rPr>
          <w:rtl/>
        </w:rPr>
        <w:t>سنگها را مى تراشيدند و كار مى گذاشتند</w:t>
      </w:r>
      <w:r w:rsidR="004B339B">
        <w:rPr>
          <w:rtl/>
        </w:rPr>
        <w:t xml:space="preserve">. </w:t>
      </w:r>
      <w:r>
        <w:rPr>
          <w:rtl/>
        </w:rPr>
        <w:t>نگهبانان با شلاق بر اندام برهنه بردگان مى نواختند تا كار پيش رود</w:t>
      </w:r>
      <w:r w:rsidR="004B339B">
        <w:rPr>
          <w:rtl/>
        </w:rPr>
        <w:t xml:space="preserve">. </w:t>
      </w:r>
    </w:p>
    <w:p w:rsidR="0091085A" w:rsidRDefault="0091085A" w:rsidP="0091085A">
      <w:pPr>
        <w:pStyle w:val="libNormal"/>
        <w:rPr>
          <w:rtl/>
        </w:rPr>
      </w:pPr>
      <w:r>
        <w:rPr>
          <w:rtl/>
        </w:rPr>
        <w:lastRenderedPageBreak/>
        <w:t>اين هرم 30 سال طول كشيد تا ساخته شد و هزاران نفر زير تازيانه جان دادند</w:t>
      </w:r>
      <w:r w:rsidR="004B339B">
        <w:rPr>
          <w:rtl/>
        </w:rPr>
        <w:t xml:space="preserve">... </w:t>
      </w:r>
      <w:r w:rsidR="00C15566" w:rsidRPr="00C15566">
        <w:rPr>
          <w:rStyle w:val="libFootnotenumChar"/>
          <w:rtl/>
        </w:rPr>
        <w:t>(90)</w:t>
      </w:r>
    </w:p>
    <w:p w:rsidR="0091085A" w:rsidRDefault="00255880" w:rsidP="00255880">
      <w:pPr>
        <w:pStyle w:val="Heading2"/>
        <w:rPr>
          <w:rtl/>
        </w:rPr>
      </w:pPr>
      <w:bookmarkStart w:id="64" w:name="_Toc368292804"/>
      <w:r>
        <w:rPr>
          <w:rtl/>
        </w:rPr>
        <w:t>طبقه روحانيون و كاهنان ؛</w:t>
      </w:r>
      <w:bookmarkEnd w:id="64"/>
    </w:p>
    <w:p w:rsidR="0091085A" w:rsidRDefault="0091085A" w:rsidP="0091085A">
      <w:pPr>
        <w:pStyle w:val="libNormal"/>
        <w:rPr>
          <w:rtl/>
        </w:rPr>
      </w:pPr>
      <w:r>
        <w:rPr>
          <w:rtl/>
        </w:rPr>
        <w:t>كاركنان دستگاه خدايان را اين طبقه تشكيل مى داد؛ و فقط كاهنان حق داشتند وارد جايگاه خدايان شوند</w:t>
      </w:r>
      <w:r w:rsidR="004B339B">
        <w:rPr>
          <w:rtl/>
        </w:rPr>
        <w:t xml:space="preserve">. </w:t>
      </w:r>
      <w:r>
        <w:rPr>
          <w:rtl/>
        </w:rPr>
        <w:t>كاهن به خدايان غذا مى داد و مشعلهاى معابد را روشن مى كرد</w:t>
      </w:r>
      <w:r w:rsidR="004B339B">
        <w:rPr>
          <w:rtl/>
        </w:rPr>
        <w:t xml:space="preserve">. </w:t>
      </w:r>
      <w:r>
        <w:rPr>
          <w:rtl/>
        </w:rPr>
        <w:t>در تلقى مصريان</w:t>
      </w:r>
      <w:r w:rsidR="004B339B">
        <w:rPr>
          <w:rtl/>
        </w:rPr>
        <w:t xml:space="preserve">، </w:t>
      </w:r>
      <w:r>
        <w:rPr>
          <w:rtl/>
        </w:rPr>
        <w:t>كاهن با خدايان سخن مى گفت : و دستور خدايان را به مردم ى رساند و نيز واسطه بين مردم و خدايان بود مصريان براى اينكه خود را شايسته الطاف و مراحم خدايان گردانند</w:t>
      </w:r>
      <w:r w:rsidR="004B339B">
        <w:rPr>
          <w:rtl/>
        </w:rPr>
        <w:t xml:space="preserve">، </w:t>
      </w:r>
      <w:r>
        <w:rPr>
          <w:rtl/>
        </w:rPr>
        <w:t>در برابر روحانيون قربانى مى كردند</w:t>
      </w:r>
      <w:r w:rsidR="004B339B">
        <w:rPr>
          <w:rtl/>
        </w:rPr>
        <w:t xml:space="preserve">، </w:t>
      </w:r>
      <w:r>
        <w:rPr>
          <w:rtl/>
        </w:rPr>
        <w:t>كشاورزان كيسه هاى غله و طاقه هاى كرباس مى آوردند و برده داران و ثروتمندان طلا و نقره هديه مى كردند</w:t>
      </w:r>
      <w:r w:rsidR="004B339B">
        <w:rPr>
          <w:rtl/>
        </w:rPr>
        <w:t xml:space="preserve">، </w:t>
      </w:r>
      <w:r>
        <w:rPr>
          <w:rtl/>
        </w:rPr>
        <w:t>فراعنه مقدارى از غنائم جنگى را مى بخشيدند و همه اين هدايا و نذور ارباب و رعايا به دست كاهنان و روحانيان مى افتاد و بدين سان اين طبقه از ثروتمندان بزرگ مصر بودند</w:t>
      </w:r>
      <w:r w:rsidR="004B339B">
        <w:rPr>
          <w:rtl/>
        </w:rPr>
        <w:t xml:space="preserve">. </w:t>
      </w:r>
      <w:r>
        <w:rPr>
          <w:rtl/>
        </w:rPr>
        <w:t>وظيفه ديگر روحانيون و كهنه</w:t>
      </w:r>
      <w:r w:rsidR="004B339B">
        <w:rPr>
          <w:rtl/>
        </w:rPr>
        <w:t xml:space="preserve">، </w:t>
      </w:r>
      <w:r>
        <w:rPr>
          <w:rtl/>
        </w:rPr>
        <w:t>تحكيم پايه هاى قدرت فرعون زمانشان بود</w:t>
      </w:r>
      <w:r w:rsidR="004B339B">
        <w:rPr>
          <w:rtl/>
        </w:rPr>
        <w:t xml:space="preserve">. </w:t>
      </w:r>
      <w:r>
        <w:rPr>
          <w:rtl/>
        </w:rPr>
        <w:t>روحانيون براى تثبين قدرت فرعونى از عقايد و باورهاى مردم استفاده مى كردند و به مردم مى گفتند كه فرعون خداى مهربان است و هر يك از دستورهاى او بايد بدون چون و چرا انجام شود و هر كس از فرمان فرعون زمان سرپيجى كند</w:t>
      </w:r>
      <w:r w:rsidR="004B339B">
        <w:rPr>
          <w:rtl/>
        </w:rPr>
        <w:t xml:space="preserve">، </w:t>
      </w:r>
      <w:r>
        <w:rPr>
          <w:rtl/>
        </w:rPr>
        <w:t>از فرمان خدايان سرپيچيده است</w:t>
      </w:r>
      <w:r w:rsidR="004B339B">
        <w:rPr>
          <w:rtl/>
        </w:rPr>
        <w:t xml:space="preserve">. </w:t>
      </w:r>
      <w:r>
        <w:rPr>
          <w:rtl/>
        </w:rPr>
        <w:t>روحانيون دستگاه فرعون به مردم مى گفتند كه خدايان فرمان بران را دوست دارند و از عاصيان بدشان مى آيد</w:t>
      </w:r>
      <w:r w:rsidR="004B339B">
        <w:rPr>
          <w:rtl/>
        </w:rPr>
        <w:t xml:space="preserve">. </w:t>
      </w:r>
      <w:r>
        <w:rPr>
          <w:rtl/>
        </w:rPr>
        <w:t>نافرمانان بشدت مجازات خواهند شد و به دست خداى آتور گرفتار مى آيند</w:t>
      </w:r>
      <w:r w:rsidR="004B339B">
        <w:rPr>
          <w:rtl/>
        </w:rPr>
        <w:t xml:space="preserve">. </w:t>
      </w:r>
      <w:r w:rsidR="00C15566" w:rsidRPr="00C15566">
        <w:rPr>
          <w:rStyle w:val="libFootnotenumChar"/>
          <w:rtl/>
        </w:rPr>
        <w:t>(91)</w:t>
      </w:r>
    </w:p>
    <w:p w:rsidR="0091085A" w:rsidRDefault="0091085A" w:rsidP="0091085A">
      <w:pPr>
        <w:pStyle w:val="libNormal"/>
        <w:rPr>
          <w:rtl/>
        </w:rPr>
      </w:pPr>
      <w:r>
        <w:rPr>
          <w:rtl/>
        </w:rPr>
        <w:t>مصريان عقيده داشتند كه آتور خداى دنياى مردگان است</w:t>
      </w:r>
      <w:r w:rsidR="004B339B">
        <w:rPr>
          <w:rtl/>
        </w:rPr>
        <w:t xml:space="preserve">. </w:t>
      </w:r>
      <w:r>
        <w:rPr>
          <w:rtl/>
        </w:rPr>
        <w:t>اوست كه مردگان را محاكمه مى كند</w:t>
      </w:r>
      <w:r w:rsidR="004B339B">
        <w:rPr>
          <w:rtl/>
        </w:rPr>
        <w:t xml:space="preserve">. </w:t>
      </w:r>
      <w:r>
        <w:rPr>
          <w:rtl/>
        </w:rPr>
        <w:t xml:space="preserve">اگر ميت در حال حيات برخلاف خواست خدايان رفتار </w:t>
      </w:r>
      <w:r>
        <w:rPr>
          <w:rtl/>
        </w:rPr>
        <w:lastRenderedPageBreak/>
        <w:t>كرده باشد</w:t>
      </w:r>
      <w:r w:rsidR="004B339B">
        <w:rPr>
          <w:rtl/>
        </w:rPr>
        <w:t xml:space="preserve">، </w:t>
      </w:r>
      <w:r>
        <w:rPr>
          <w:rtl/>
        </w:rPr>
        <w:t>مورد خشم و غضب آتور قرار خواهد گرفت و اگر خدايان از او راضى باشند</w:t>
      </w:r>
      <w:r w:rsidR="004B339B">
        <w:rPr>
          <w:rtl/>
        </w:rPr>
        <w:t xml:space="preserve">، </w:t>
      </w:r>
      <w:r>
        <w:rPr>
          <w:rtl/>
        </w:rPr>
        <w:t>آتور نيز راضى خواهد بود</w:t>
      </w:r>
      <w:r w:rsidR="004B339B">
        <w:rPr>
          <w:rtl/>
        </w:rPr>
        <w:t xml:space="preserve">. </w:t>
      </w:r>
      <w:r>
        <w:rPr>
          <w:rtl/>
        </w:rPr>
        <w:t xml:space="preserve">عذاب آتور مسلط كردن غول وحشتناكى بر ميت بود كه ميت گناهكار را مى خورد </w:t>
      </w:r>
      <w:r w:rsidR="00C15566" w:rsidRPr="00C15566">
        <w:rPr>
          <w:rStyle w:val="libFootnotenumChar"/>
          <w:rtl/>
        </w:rPr>
        <w:t>(92)</w:t>
      </w:r>
    </w:p>
    <w:p w:rsidR="0091085A" w:rsidRDefault="0091085A" w:rsidP="0091085A">
      <w:pPr>
        <w:pStyle w:val="libNormal"/>
        <w:rPr>
          <w:rtl/>
        </w:rPr>
      </w:pPr>
      <w:r>
        <w:rPr>
          <w:rtl/>
        </w:rPr>
        <w:t>«كاهنان سود جو و نيزنگ باز مصرى مردم را وامى داشتند تا براى كاميابى مردگان خود و نجات آنان مرده نامه اى بخرند (كه در آن طلسماتى نقاشى شده و افسون و اورادى از طرف كاهنان بر آن خوانده شده بود) تا سبب مغفرت در نزد «اوزيريس» خداى اموات شود</w:t>
      </w:r>
      <w:r w:rsidR="004B339B">
        <w:rPr>
          <w:rtl/>
        </w:rPr>
        <w:t xml:space="preserve">. </w:t>
      </w:r>
      <w:r>
        <w:rPr>
          <w:rtl/>
        </w:rPr>
        <w:t xml:space="preserve">» </w:t>
      </w:r>
      <w:r w:rsidR="00C15566" w:rsidRPr="00C15566">
        <w:rPr>
          <w:rStyle w:val="libFootnotenumChar"/>
          <w:rtl/>
        </w:rPr>
        <w:t>(93)</w:t>
      </w:r>
    </w:p>
    <w:p w:rsidR="0091085A" w:rsidRDefault="0091085A" w:rsidP="0091085A">
      <w:pPr>
        <w:pStyle w:val="libNormal"/>
        <w:rPr>
          <w:rtl/>
        </w:rPr>
      </w:pPr>
      <w:r>
        <w:rPr>
          <w:rtl/>
        </w:rPr>
        <w:t>«طوايف مختلف مصريان به «اوزيرس» يا خداى اموات و جهان حشر و نشر و «غب» خداى زمين</w:t>
      </w:r>
      <w:r w:rsidR="004B339B">
        <w:rPr>
          <w:rtl/>
        </w:rPr>
        <w:t xml:space="preserve">، </w:t>
      </w:r>
      <w:r>
        <w:rPr>
          <w:rtl/>
        </w:rPr>
        <w:t>و «نات» ؛ خداى آسمانها و خداى هميشه پيروز</w:t>
      </w:r>
      <w:r w:rsidR="004B339B">
        <w:rPr>
          <w:rtl/>
        </w:rPr>
        <w:t xml:space="preserve">، </w:t>
      </w:r>
      <w:r>
        <w:rPr>
          <w:rtl/>
        </w:rPr>
        <w:t>و «اوفه» خداى عيش و طرب و نوازندگى</w:t>
      </w:r>
      <w:r w:rsidR="004B339B">
        <w:rPr>
          <w:rtl/>
        </w:rPr>
        <w:t xml:space="preserve">، </w:t>
      </w:r>
      <w:r>
        <w:rPr>
          <w:rtl/>
        </w:rPr>
        <w:t>و «ثوت» خداى مرغان</w:t>
      </w:r>
      <w:r w:rsidR="004B339B">
        <w:rPr>
          <w:rtl/>
        </w:rPr>
        <w:t xml:space="preserve">، </w:t>
      </w:r>
      <w:r>
        <w:rPr>
          <w:rtl/>
        </w:rPr>
        <w:t>و «ايبس» خداى كارها و مشاغل و</w:t>
      </w:r>
      <w:r w:rsidR="004B339B">
        <w:rPr>
          <w:rtl/>
        </w:rPr>
        <w:t xml:space="preserve">... </w:t>
      </w:r>
      <w:r>
        <w:rPr>
          <w:rtl/>
        </w:rPr>
        <w:t>معتقد بودند</w:t>
      </w:r>
      <w:r w:rsidR="004B339B">
        <w:rPr>
          <w:rtl/>
        </w:rPr>
        <w:t xml:space="preserve">. </w:t>
      </w:r>
      <w:r>
        <w:rPr>
          <w:rtl/>
        </w:rPr>
        <w:t xml:space="preserve">» </w:t>
      </w:r>
      <w:r w:rsidR="00C15566" w:rsidRPr="00C15566">
        <w:rPr>
          <w:rStyle w:val="libFootnotenumChar"/>
          <w:rtl/>
        </w:rPr>
        <w:t>(94)</w:t>
      </w:r>
    </w:p>
    <w:p w:rsidR="0091085A" w:rsidRDefault="0091085A" w:rsidP="0091085A">
      <w:pPr>
        <w:pStyle w:val="libNormal"/>
        <w:rPr>
          <w:rtl/>
        </w:rPr>
      </w:pPr>
      <w:r>
        <w:rPr>
          <w:rtl/>
        </w:rPr>
        <w:t>«اصل اوزيريس ممكن است مربوط به دوره قبل از تاريخ باشد</w:t>
      </w:r>
      <w:r w:rsidR="004B339B">
        <w:rPr>
          <w:rtl/>
        </w:rPr>
        <w:t xml:space="preserve">. </w:t>
      </w:r>
    </w:p>
    <w:p w:rsidR="0091085A" w:rsidRDefault="0091085A" w:rsidP="0091085A">
      <w:pPr>
        <w:pStyle w:val="libNormal"/>
        <w:rPr>
          <w:rtl/>
        </w:rPr>
      </w:pPr>
      <w:r>
        <w:rPr>
          <w:rtl/>
        </w:rPr>
        <w:t>بعضى بر آنند كه پرستش اين خدا از سرزمين ليبى به مصر آمده و در آنجا آن را مانند آب حيات بخش كه در بيابان خشك باعث روئيدن نباتات مى شده</w:t>
      </w:r>
      <w:r w:rsidR="004B339B">
        <w:rPr>
          <w:rtl/>
        </w:rPr>
        <w:t xml:space="preserve">، </w:t>
      </w:r>
      <w:r>
        <w:rPr>
          <w:rtl/>
        </w:rPr>
        <w:t>مى پرستيده اند</w:t>
      </w:r>
      <w:r w:rsidR="004B339B">
        <w:rPr>
          <w:rtl/>
        </w:rPr>
        <w:t xml:space="preserve">. </w:t>
      </w:r>
      <w:r>
        <w:rPr>
          <w:rtl/>
        </w:rPr>
        <w:t>بعضى ديگر بر آنند كه چون اوزيريس به صورت انسانى نمايانده مى شود</w:t>
      </w:r>
      <w:r w:rsidR="004B339B">
        <w:rPr>
          <w:rtl/>
        </w:rPr>
        <w:t xml:space="preserve">، </w:t>
      </w:r>
      <w:r>
        <w:rPr>
          <w:rtl/>
        </w:rPr>
        <w:t>ظاهرا از كشور شام به مصر امده باشد و در آنجا آن را مانند خداى كشت و زرع پرستش مى نموده اند</w:t>
      </w:r>
      <w:r w:rsidR="004B339B">
        <w:rPr>
          <w:rtl/>
        </w:rPr>
        <w:t xml:space="preserve">. </w:t>
      </w:r>
      <w:r>
        <w:rPr>
          <w:rtl/>
        </w:rPr>
        <w:t>ولى بعدا مصرى ها آن را خداى مستقلى دانسته و گفتند «اوزيريس» از آميزش خداى مذكر «جب» با الهى زمين يا خداى مؤ منث «نوت» خداى آسمان زائيده شده و پس از آن با خواهرش ايزيس مزاوجت كرده است</w:t>
      </w:r>
      <w:r w:rsidR="004B339B">
        <w:rPr>
          <w:rtl/>
        </w:rPr>
        <w:t xml:space="preserve">... </w:t>
      </w:r>
      <w:r>
        <w:rPr>
          <w:rtl/>
        </w:rPr>
        <w:t xml:space="preserve">» </w:t>
      </w:r>
      <w:r w:rsidR="00C15566" w:rsidRPr="00C15566">
        <w:rPr>
          <w:rStyle w:val="libFootnotenumChar"/>
          <w:rtl/>
        </w:rPr>
        <w:t>(95)</w:t>
      </w:r>
    </w:p>
    <w:p w:rsidR="0091085A" w:rsidRDefault="00255880" w:rsidP="00255880">
      <w:pPr>
        <w:pStyle w:val="Heading2"/>
        <w:rPr>
          <w:rtl/>
        </w:rPr>
      </w:pPr>
      <w:bookmarkStart w:id="65" w:name="_Toc368292805"/>
      <w:r>
        <w:rPr>
          <w:rtl/>
        </w:rPr>
        <w:lastRenderedPageBreak/>
        <w:t>تلاش براى يكتاپرستى و ممانعت روحانيون ؛</w:t>
      </w:r>
      <w:bookmarkEnd w:id="65"/>
    </w:p>
    <w:p w:rsidR="0091085A" w:rsidRDefault="0091085A" w:rsidP="0091085A">
      <w:pPr>
        <w:pStyle w:val="libNormal"/>
        <w:rPr>
          <w:rtl/>
        </w:rPr>
      </w:pPr>
      <w:r>
        <w:rPr>
          <w:rtl/>
        </w:rPr>
        <w:t>در عهد سلسله هجدهم در قرن چهارده قبل از ميلاد پادشاهى به نام «آمن هتپ» چهارم يا «آمنوفيس» چهارم يكتاپرستى را در مصر برقرار كرد يكى از خدايان به نام «آتون » (مظهر قرص آفتاب) را كه تا آن زمان چندان ارزش نداشت</w:t>
      </w:r>
      <w:r w:rsidR="004B339B">
        <w:rPr>
          <w:rtl/>
        </w:rPr>
        <w:t xml:space="preserve">، </w:t>
      </w:r>
      <w:r>
        <w:rPr>
          <w:rtl/>
        </w:rPr>
        <w:t>به عنوان خدا پذيرفت</w:t>
      </w:r>
      <w:r w:rsidR="004B339B">
        <w:rPr>
          <w:rtl/>
        </w:rPr>
        <w:t xml:space="preserve">. </w:t>
      </w:r>
      <w:r>
        <w:rPr>
          <w:rtl/>
        </w:rPr>
        <w:t>چون در «تب» نفوذ روحانيون «آمون» بيشتر بود و مانع اجراى اصلاحات جديد مى شدند</w:t>
      </w:r>
      <w:r w:rsidR="004B339B">
        <w:rPr>
          <w:rtl/>
        </w:rPr>
        <w:t xml:space="preserve">، </w:t>
      </w:r>
      <w:r>
        <w:rPr>
          <w:rtl/>
        </w:rPr>
        <w:t>در سال چهارم سلطنت پايتخت را ترك كرد و در مصر وسطى شهر جديدى به نام «آختاتون» (افق قرص آفتاب) موسوم به «تل ال آمارنا بنا كرد</w:t>
      </w:r>
      <w:r w:rsidR="004B339B">
        <w:rPr>
          <w:rtl/>
        </w:rPr>
        <w:t xml:space="preserve">... </w:t>
      </w:r>
      <w:r>
        <w:rPr>
          <w:rtl/>
        </w:rPr>
        <w:t>و نام آمون را در همه جا از ميان برد و مراسم آن را ممنوع ساخت</w:t>
      </w:r>
      <w:r w:rsidR="004B339B">
        <w:rPr>
          <w:rtl/>
        </w:rPr>
        <w:t xml:space="preserve">... </w:t>
      </w:r>
    </w:p>
    <w:p w:rsidR="0091085A" w:rsidRDefault="0091085A" w:rsidP="0091085A">
      <w:pPr>
        <w:pStyle w:val="libNormal"/>
        <w:rPr>
          <w:rtl/>
        </w:rPr>
      </w:pPr>
      <w:r>
        <w:rPr>
          <w:rtl/>
        </w:rPr>
        <w:t>با اين تحول بزرگ مذهبى</w:t>
      </w:r>
      <w:r w:rsidR="004B339B">
        <w:rPr>
          <w:rtl/>
        </w:rPr>
        <w:t xml:space="preserve">، </w:t>
      </w:r>
      <w:r>
        <w:rPr>
          <w:rtl/>
        </w:rPr>
        <w:t>پادشاه جدائى درخشان بين شرك قديم و واحد پرستى جديد ايجاد كرد</w:t>
      </w:r>
      <w:r w:rsidR="004B339B">
        <w:rPr>
          <w:rtl/>
        </w:rPr>
        <w:t xml:space="preserve">. </w:t>
      </w:r>
      <w:r>
        <w:rPr>
          <w:rtl/>
        </w:rPr>
        <w:t>با اين عمل</w:t>
      </w:r>
      <w:r w:rsidR="004B339B">
        <w:rPr>
          <w:rtl/>
        </w:rPr>
        <w:t xml:space="preserve">، </w:t>
      </w:r>
      <w:r>
        <w:rPr>
          <w:rtl/>
        </w:rPr>
        <w:t>پادشاه در نظر داشت تا اولا قدرت سياسى روحانيون آمون را در هم شكند</w:t>
      </w:r>
      <w:r w:rsidR="004B339B">
        <w:rPr>
          <w:rtl/>
        </w:rPr>
        <w:t xml:space="preserve">، </w:t>
      </w:r>
      <w:r>
        <w:rPr>
          <w:rtl/>
        </w:rPr>
        <w:t>و ثانيا دين در انحصار مردم تب نباشد</w:t>
      </w:r>
      <w:r w:rsidR="004B339B">
        <w:rPr>
          <w:rtl/>
        </w:rPr>
        <w:t xml:space="preserve">، </w:t>
      </w:r>
      <w:r>
        <w:rPr>
          <w:rtl/>
        </w:rPr>
        <w:t>و ثالثا رعاياى غير مصرى امپراطورى نيز بتوانند از آن استفاده كنند</w:t>
      </w:r>
      <w:r w:rsidR="004B339B">
        <w:rPr>
          <w:rtl/>
        </w:rPr>
        <w:t xml:space="preserve">. </w:t>
      </w:r>
      <w:r>
        <w:rPr>
          <w:rtl/>
        </w:rPr>
        <w:t>به اين ترتيب دين آفتاب مقدمات پيدايش طرز تفكر همگانى بودن اديان را در جهان ايجاد كرد</w:t>
      </w:r>
      <w:r w:rsidR="004B339B">
        <w:rPr>
          <w:rtl/>
        </w:rPr>
        <w:t xml:space="preserve">. </w:t>
      </w:r>
      <w:r>
        <w:rPr>
          <w:rtl/>
        </w:rPr>
        <w:t>اخناتون فقط به از ميان بردن مراسم گذشته اكتفا نكرد</w:t>
      </w:r>
      <w:r w:rsidR="004B339B">
        <w:rPr>
          <w:rtl/>
        </w:rPr>
        <w:t xml:space="preserve">، </w:t>
      </w:r>
      <w:r>
        <w:rPr>
          <w:rtl/>
        </w:rPr>
        <w:t>بلكه مقررات جديد مذهبى براى زندگى همگانى وضع نمود</w:t>
      </w:r>
      <w:r w:rsidR="004B339B">
        <w:rPr>
          <w:rtl/>
        </w:rPr>
        <w:t xml:space="preserve">. </w:t>
      </w:r>
      <w:r>
        <w:rPr>
          <w:rtl/>
        </w:rPr>
        <w:t>در اين دين</w:t>
      </w:r>
      <w:r w:rsidR="004B339B">
        <w:rPr>
          <w:rtl/>
        </w:rPr>
        <w:t xml:space="preserve">، </w:t>
      </w:r>
      <w:r>
        <w:rPr>
          <w:rtl/>
        </w:rPr>
        <w:t>خورشيد مظهر حقيقت و شعار و علامت بشمار مى رفت</w:t>
      </w:r>
      <w:r w:rsidR="004B339B">
        <w:rPr>
          <w:rtl/>
        </w:rPr>
        <w:t xml:space="preserve">، </w:t>
      </w:r>
      <w:r>
        <w:rPr>
          <w:rtl/>
        </w:rPr>
        <w:t>انچه شاه در مقام خدائى مى شناخت</w:t>
      </w:r>
      <w:r w:rsidR="004B339B">
        <w:rPr>
          <w:rtl/>
        </w:rPr>
        <w:t xml:space="preserve">، </w:t>
      </w:r>
      <w:r>
        <w:rPr>
          <w:rtl/>
        </w:rPr>
        <w:t>يك وجود قادر نبود؛ بلكه موجودى شبيه انسان و مانند وى محدود بود</w:t>
      </w:r>
      <w:r w:rsidR="004B339B">
        <w:rPr>
          <w:rtl/>
        </w:rPr>
        <w:t xml:space="preserve">. </w:t>
      </w:r>
      <w:r>
        <w:rPr>
          <w:rtl/>
        </w:rPr>
        <w:t>«خدا خورشيد» طبيعى نبود</w:t>
      </w:r>
      <w:r w:rsidR="004B339B">
        <w:rPr>
          <w:rtl/>
        </w:rPr>
        <w:t xml:space="preserve">، </w:t>
      </w:r>
      <w:r>
        <w:rPr>
          <w:rtl/>
        </w:rPr>
        <w:t>بلكه تمام امور نيك مانند گرما و روشنائى و آتش و آفتاب بود كه آن ستاره در جهان منتشر مى كرد</w:t>
      </w:r>
      <w:r w:rsidR="004B339B">
        <w:rPr>
          <w:rtl/>
        </w:rPr>
        <w:t xml:space="preserve">. </w:t>
      </w:r>
      <w:r>
        <w:rPr>
          <w:rtl/>
        </w:rPr>
        <w:t>فرعون اين اعمال نيك و اين نيروى حيات بخش را در اطراف خود آشكار ساخت و مداخله «خورشيد خدا» را در آفرينش جهان و در حوادث عجيب زمان كه در اطراف وى جريان داشت</w:t>
      </w:r>
      <w:r w:rsidR="004B339B">
        <w:rPr>
          <w:rtl/>
        </w:rPr>
        <w:t xml:space="preserve">، </w:t>
      </w:r>
      <w:r>
        <w:rPr>
          <w:rtl/>
        </w:rPr>
        <w:lastRenderedPageBreak/>
        <w:t>شناخت</w:t>
      </w:r>
      <w:r w:rsidR="004B339B">
        <w:rPr>
          <w:rtl/>
        </w:rPr>
        <w:t xml:space="preserve">... </w:t>
      </w:r>
      <w:r>
        <w:rPr>
          <w:rtl/>
        </w:rPr>
        <w:t>در دين جديد نوعى تناسخ ديده مى شد و وساطت طبقه روحانيون لازم نبود</w:t>
      </w:r>
      <w:r w:rsidR="004B339B">
        <w:rPr>
          <w:rtl/>
        </w:rPr>
        <w:t xml:space="preserve">... </w:t>
      </w:r>
      <w:r>
        <w:rPr>
          <w:rtl/>
        </w:rPr>
        <w:t>اين انقلاب بزرگ دينى تحول بزرگ اخلافى در برداشت ؛ خورشيد به تمام ملل از فقير و غنى يكسان نور افشانى مى كرد و بدين ترتيب در همه چيز پرتو ايزدى وجود داشت كه همه از اختيار و غريزه سرچشمه مى گرفت</w:t>
      </w:r>
      <w:r w:rsidR="004B339B">
        <w:rPr>
          <w:rtl/>
        </w:rPr>
        <w:t xml:space="preserve">. </w:t>
      </w:r>
      <w:r>
        <w:rPr>
          <w:rtl/>
        </w:rPr>
        <w:t>آزادى و عشق طبيعت و علاقمندى خالق به مخلوق خود اساس دين آمارنيها بشمار مى رفت</w:t>
      </w:r>
      <w:r w:rsidR="004B339B">
        <w:rPr>
          <w:rtl/>
        </w:rPr>
        <w:t xml:space="preserve">. </w:t>
      </w:r>
    </w:p>
    <w:p w:rsidR="0091085A" w:rsidRDefault="004B339B" w:rsidP="0091085A">
      <w:pPr>
        <w:pStyle w:val="libNormal"/>
        <w:rPr>
          <w:rtl/>
        </w:rPr>
      </w:pPr>
      <w:r>
        <w:rPr>
          <w:rtl/>
        </w:rPr>
        <w:t xml:space="preserve">... </w:t>
      </w:r>
      <w:r w:rsidR="0091085A">
        <w:rPr>
          <w:rtl/>
        </w:rPr>
        <w:t>راويان قديم و روحانيون از اين تحول اجتماعى كه منافع آنان را به خطر مى انداخت</w:t>
      </w:r>
      <w:r>
        <w:rPr>
          <w:rtl/>
        </w:rPr>
        <w:t xml:space="preserve">، </w:t>
      </w:r>
      <w:r w:rsidR="0091085A">
        <w:rPr>
          <w:rtl/>
        </w:rPr>
        <w:t>ناراضى شدند و به مبارزه برخاستند</w:t>
      </w:r>
      <w:r>
        <w:rPr>
          <w:rtl/>
        </w:rPr>
        <w:t xml:space="preserve">. </w:t>
      </w:r>
    </w:p>
    <w:p w:rsidR="0091085A" w:rsidRDefault="0091085A" w:rsidP="0091085A">
      <w:pPr>
        <w:pStyle w:val="libNormal"/>
        <w:rPr>
          <w:rtl/>
        </w:rPr>
      </w:pPr>
      <w:r>
        <w:rPr>
          <w:rtl/>
        </w:rPr>
        <w:t>اخناتون در سن 29 سالگى در گذشت و داماد اول او پادشاه شد و يك سال سلطنت كرد</w:t>
      </w:r>
      <w:r w:rsidR="004B339B">
        <w:rPr>
          <w:rtl/>
        </w:rPr>
        <w:t xml:space="preserve">. </w:t>
      </w:r>
      <w:r>
        <w:rPr>
          <w:rtl/>
        </w:rPr>
        <w:t>داماد دومى از روحانيون آمون اطاعت كرد و آمارنا را به قصد «تب» ترك كرد</w:t>
      </w:r>
      <w:r w:rsidR="004B339B">
        <w:rPr>
          <w:rtl/>
        </w:rPr>
        <w:t xml:space="preserve">... </w:t>
      </w:r>
      <w:r>
        <w:rPr>
          <w:rtl/>
        </w:rPr>
        <w:t>جانشين اين پادشاه «هرم هب» چون نظامى و دست پرورده روحانيون بود</w:t>
      </w:r>
      <w:r w:rsidR="004B339B">
        <w:rPr>
          <w:rtl/>
        </w:rPr>
        <w:t xml:space="preserve">، </w:t>
      </w:r>
      <w:r>
        <w:rPr>
          <w:rtl/>
        </w:rPr>
        <w:t>عبادتگاهها را ويران و نام «آتون» را پاك كرد و دوباره در همه جا نام «آمون» را برقرار ساخت و به اين ترتيب بزرگترين جنبش دينى تاريخ عمومى جهان و مصر پايان يافت</w:t>
      </w:r>
      <w:r w:rsidR="004B339B">
        <w:rPr>
          <w:rtl/>
        </w:rPr>
        <w:t xml:space="preserve">. </w:t>
      </w:r>
      <w:r w:rsidR="00C15566" w:rsidRPr="00C15566">
        <w:rPr>
          <w:rStyle w:val="libFootnotenumChar"/>
          <w:rtl/>
        </w:rPr>
        <w:t>(96)</w:t>
      </w:r>
    </w:p>
    <w:p w:rsidR="000177AB" w:rsidRDefault="0091085A" w:rsidP="0091085A">
      <w:pPr>
        <w:pStyle w:val="libNormal"/>
        <w:rPr>
          <w:rtl/>
        </w:rPr>
      </w:pPr>
      <w:r>
        <w:rPr>
          <w:rtl/>
        </w:rPr>
        <w:t>روحانيون ايزيس موى صورت و فرق سر را مى تراشيدند و لباس كتان</w:t>
      </w:r>
      <w:r w:rsidR="004B339B">
        <w:rPr>
          <w:rtl/>
        </w:rPr>
        <w:t xml:space="preserve">، </w:t>
      </w:r>
      <w:r>
        <w:rPr>
          <w:rtl/>
        </w:rPr>
        <w:t>مانند پرده</w:t>
      </w:r>
      <w:r w:rsidR="004B339B">
        <w:rPr>
          <w:rtl/>
        </w:rPr>
        <w:t xml:space="preserve">، </w:t>
      </w:r>
      <w:r>
        <w:rPr>
          <w:rtl/>
        </w:rPr>
        <w:t xml:space="preserve">در بر مى كردند و به وسيله زنگوله زنگ مى زدند و مؤ منين را براى انجام مراسم در مقابل صورت دعوت مى كردند </w:t>
      </w:r>
      <w:r w:rsidR="00C15566" w:rsidRPr="00C15566">
        <w:rPr>
          <w:rStyle w:val="libFootnotenumChar"/>
          <w:rtl/>
        </w:rPr>
        <w:t>(97)</w:t>
      </w:r>
      <w:r>
        <w:rPr>
          <w:rtl/>
        </w:rPr>
        <w:t xml:space="preserve"> </w:t>
      </w:r>
    </w:p>
    <w:p w:rsidR="0091085A" w:rsidRDefault="0091085A" w:rsidP="000177AB">
      <w:pPr>
        <w:pStyle w:val="libBold1"/>
        <w:rPr>
          <w:rtl/>
        </w:rPr>
      </w:pPr>
      <w:r>
        <w:rPr>
          <w:rtl/>
        </w:rPr>
        <w:t>كتاب شناسى ؛</w:t>
      </w:r>
    </w:p>
    <w:p w:rsidR="0091085A" w:rsidRDefault="0091085A" w:rsidP="0091085A">
      <w:pPr>
        <w:pStyle w:val="libNormal"/>
        <w:rPr>
          <w:rtl/>
        </w:rPr>
      </w:pPr>
      <w:r>
        <w:rPr>
          <w:rtl/>
        </w:rPr>
        <w:t>براى دريافت اديان و مذاهب مصر باستان ن ك :</w:t>
      </w:r>
    </w:p>
    <w:p w:rsidR="0091085A" w:rsidRDefault="0091085A" w:rsidP="0091085A">
      <w:pPr>
        <w:pStyle w:val="libNormal"/>
        <w:rPr>
          <w:rtl/>
        </w:rPr>
      </w:pPr>
      <w:r>
        <w:rPr>
          <w:rtl/>
        </w:rPr>
        <w:t>به فارسى : در اين زمينه ها: ريشه هاى پيدايى مصر باستان</w:t>
      </w:r>
      <w:r w:rsidR="004B339B">
        <w:rPr>
          <w:rtl/>
        </w:rPr>
        <w:t xml:space="preserve">، </w:t>
      </w:r>
      <w:r>
        <w:rPr>
          <w:rtl/>
        </w:rPr>
        <w:t>رشد</w:t>
      </w:r>
      <w:r w:rsidR="004B339B">
        <w:rPr>
          <w:rtl/>
        </w:rPr>
        <w:t xml:space="preserve">، </w:t>
      </w:r>
      <w:r>
        <w:rPr>
          <w:rtl/>
        </w:rPr>
        <w:t>مصريان روزگار فراعنه</w:t>
      </w:r>
      <w:r w:rsidR="004B339B">
        <w:rPr>
          <w:rtl/>
        </w:rPr>
        <w:t xml:space="preserve">، </w:t>
      </w:r>
      <w:r>
        <w:rPr>
          <w:rtl/>
        </w:rPr>
        <w:t>و</w:t>
      </w:r>
      <w:r w:rsidR="004B339B">
        <w:rPr>
          <w:rtl/>
        </w:rPr>
        <w:t xml:space="preserve">... </w:t>
      </w:r>
      <w:r>
        <w:rPr>
          <w:rtl/>
        </w:rPr>
        <w:t>ن‍ ك : بذيل ديويد سن / آفريقا تاريخ يك قاره</w:t>
      </w:r>
      <w:r w:rsidR="004B339B">
        <w:rPr>
          <w:rtl/>
        </w:rPr>
        <w:t xml:space="preserve">. </w:t>
      </w:r>
      <w:r>
        <w:rPr>
          <w:rtl/>
        </w:rPr>
        <w:t>ترجمه رياحى و مولوى تهران 1358</w:t>
      </w:r>
      <w:r w:rsidR="004B339B">
        <w:rPr>
          <w:rtl/>
        </w:rPr>
        <w:t xml:space="preserve">. </w:t>
      </w:r>
      <w:r>
        <w:rPr>
          <w:rtl/>
        </w:rPr>
        <w:t xml:space="preserve">+ جان ناس / تاريخ جامع اديان + ويل دورانت </w:t>
      </w:r>
      <w:r>
        <w:rPr>
          <w:rtl/>
        </w:rPr>
        <w:lastRenderedPageBreak/>
        <w:t>/ تاريخ تمدن</w:t>
      </w:r>
      <w:r w:rsidR="004B339B">
        <w:rPr>
          <w:rtl/>
        </w:rPr>
        <w:t xml:space="preserve">. </w:t>
      </w:r>
      <w:r>
        <w:rPr>
          <w:rtl/>
        </w:rPr>
        <w:t>كتاب اول</w:t>
      </w:r>
      <w:r w:rsidR="004B339B">
        <w:rPr>
          <w:rtl/>
        </w:rPr>
        <w:t xml:space="preserve">. </w:t>
      </w:r>
      <w:r>
        <w:rPr>
          <w:rtl/>
        </w:rPr>
        <w:t>+ ه :ج</w:t>
      </w:r>
      <w:r w:rsidR="004B339B">
        <w:rPr>
          <w:rtl/>
        </w:rPr>
        <w:t xml:space="preserve">. </w:t>
      </w:r>
      <w:r>
        <w:rPr>
          <w:rtl/>
        </w:rPr>
        <w:t>ولز / كليات تاريخ</w:t>
      </w:r>
      <w:r w:rsidR="004B339B">
        <w:rPr>
          <w:rtl/>
        </w:rPr>
        <w:t xml:space="preserve">. </w:t>
      </w:r>
      <w:r>
        <w:rPr>
          <w:rtl/>
        </w:rPr>
        <w:t>ترجمه رجب نيا</w:t>
      </w:r>
      <w:r w:rsidR="004B339B">
        <w:rPr>
          <w:rtl/>
        </w:rPr>
        <w:t xml:space="preserve">. </w:t>
      </w:r>
      <w:r>
        <w:rPr>
          <w:rtl/>
        </w:rPr>
        <w:t>+ گوردون چايلد / سير تاريخ</w:t>
      </w:r>
      <w:r w:rsidR="004B339B">
        <w:rPr>
          <w:rtl/>
        </w:rPr>
        <w:t xml:space="preserve">. </w:t>
      </w:r>
      <w:r>
        <w:rPr>
          <w:rtl/>
        </w:rPr>
        <w:t>ترجمه بهمنش + فيليپ حتى / شرق نزديك</w:t>
      </w:r>
      <w:r w:rsidR="004B339B">
        <w:rPr>
          <w:rtl/>
        </w:rPr>
        <w:t xml:space="preserve">. </w:t>
      </w:r>
    </w:p>
    <w:p w:rsidR="0091085A" w:rsidRDefault="007539BF" w:rsidP="00E8611A">
      <w:pPr>
        <w:pStyle w:val="Heading1"/>
        <w:rPr>
          <w:rtl/>
        </w:rPr>
      </w:pPr>
      <w:r>
        <w:rPr>
          <w:rFonts w:hint="cs"/>
          <w:rtl/>
        </w:rPr>
        <w:br w:type="page"/>
      </w:r>
      <w:bookmarkStart w:id="66" w:name="_Toc368292806"/>
      <w:r w:rsidR="00255880">
        <w:rPr>
          <w:rtl/>
        </w:rPr>
        <w:lastRenderedPageBreak/>
        <w:t>اديان و مذاهب روم باستان</w:t>
      </w:r>
      <w:bookmarkEnd w:id="66"/>
    </w:p>
    <w:p w:rsidR="0091085A" w:rsidRDefault="00255880" w:rsidP="00255880">
      <w:pPr>
        <w:pStyle w:val="Heading2"/>
        <w:rPr>
          <w:rtl/>
        </w:rPr>
      </w:pPr>
      <w:bookmarkStart w:id="67" w:name="_Toc368292807"/>
      <w:r>
        <w:rPr>
          <w:rtl/>
        </w:rPr>
        <w:t>جغرافياى تاريخى انسانى روم قديم</w:t>
      </w:r>
      <w:bookmarkEnd w:id="67"/>
    </w:p>
    <w:p w:rsidR="0091085A" w:rsidRDefault="0091085A" w:rsidP="0091085A">
      <w:pPr>
        <w:pStyle w:val="libNormal"/>
        <w:rPr>
          <w:rtl/>
        </w:rPr>
      </w:pPr>
      <w:r>
        <w:rPr>
          <w:rtl/>
        </w:rPr>
        <w:t>تاريخ مدون روم (ايتالياى فعلى) به قرن هشتم قبل از ميلاد مى رسد</w:t>
      </w:r>
      <w:r w:rsidR="004B339B">
        <w:rPr>
          <w:rtl/>
        </w:rPr>
        <w:t xml:space="preserve">. </w:t>
      </w:r>
    </w:p>
    <w:p w:rsidR="0091085A" w:rsidRDefault="0091085A" w:rsidP="0091085A">
      <w:pPr>
        <w:pStyle w:val="libNormal"/>
        <w:rPr>
          <w:rtl/>
        </w:rPr>
      </w:pPr>
      <w:r>
        <w:rPr>
          <w:rtl/>
        </w:rPr>
        <w:t>«در دوره هاى ما قبل تاريخ</w:t>
      </w:r>
      <w:r w:rsidR="004B339B">
        <w:rPr>
          <w:rtl/>
        </w:rPr>
        <w:t xml:space="preserve">، </w:t>
      </w:r>
      <w:r>
        <w:rPr>
          <w:rtl/>
        </w:rPr>
        <w:t>دو قوم كه داراى اصل مختلف بودند</w:t>
      </w:r>
      <w:r w:rsidR="004B339B">
        <w:rPr>
          <w:rtl/>
        </w:rPr>
        <w:t xml:space="preserve">، </w:t>
      </w:r>
      <w:r>
        <w:rPr>
          <w:rtl/>
        </w:rPr>
        <w:t>روم را اشغال كردند</w:t>
      </w:r>
      <w:r w:rsidR="004B339B">
        <w:rPr>
          <w:rtl/>
        </w:rPr>
        <w:t xml:space="preserve">. </w:t>
      </w:r>
      <w:r>
        <w:rPr>
          <w:rtl/>
        </w:rPr>
        <w:t>يكى از اين دو</w:t>
      </w:r>
      <w:r w:rsidR="004B339B">
        <w:rPr>
          <w:rtl/>
        </w:rPr>
        <w:t xml:space="preserve">، </w:t>
      </w:r>
      <w:r>
        <w:rPr>
          <w:rtl/>
        </w:rPr>
        <w:t>مردم مديترانه اند كه پايدارتر بودند و با اهالى كرت و پلاسژهاى يونان خويشى داشتند</w:t>
      </w:r>
      <w:r w:rsidR="004B339B">
        <w:rPr>
          <w:rtl/>
        </w:rPr>
        <w:t xml:space="preserve">. </w:t>
      </w:r>
      <w:r>
        <w:rPr>
          <w:rtl/>
        </w:rPr>
        <w:t>دسته دوم را هند و اروپائيان چادر نشين تشكيل مى دادند كه مانند اشغالگران نواحى هند</w:t>
      </w:r>
      <w:r w:rsidR="004B339B">
        <w:rPr>
          <w:rtl/>
        </w:rPr>
        <w:t xml:space="preserve">، </w:t>
      </w:r>
      <w:r>
        <w:rPr>
          <w:rtl/>
        </w:rPr>
        <w:t>يونان و ايران از شمال آمده بوند</w:t>
      </w:r>
      <w:r w:rsidR="000177AB">
        <w:rPr>
          <w:rtl/>
        </w:rPr>
        <w:t>.</w:t>
      </w:r>
      <w:r>
        <w:rPr>
          <w:rtl/>
        </w:rPr>
        <w:t xml:space="preserve">» </w:t>
      </w:r>
      <w:r w:rsidR="00C15566" w:rsidRPr="00C15566">
        <w:rPr>
          <w:rStyle w:val="libFootnotenumChar"/>
          <w:rtl/>
        </w:rPr>
        <w:t>(98)</w:t>
      </w:r>
      <w:r>
        <w:rPr>
          <w:rtl/>
        </w:rPr>
        <w:t xml:space="preserve"> هجوم آريائى ها مخصوصا سلت ها به آن سرزمين در اثن</w:t>
      </w:r>
      <w:r w:rsidR="002C1AFF">
        <w:rPr>
          <w:rtl/>
        </w:rPr>
        <w:t>أ</w:t>
      </w:r>
      <w:r>
        <w:rPr>
          <w:rtl/>
        </w:rPr>
        <w:t xml:space="preserve"> هزاره دوم ق</w:t>
      </w:r>
      <w:r w:rsidR="004B339B">
        <w:rPr>
          <w:rtl/>
        </w:rPr>
        <w:t xml:space="preserve">. </w:t>
      </w:r>
      <w:r>
        <w:rPr>
          <w:rtl/>
        </w:rPr>
        <w:t>م</w:t>
      </w:r>
      <w:r w:rsidR="004B339B">
        <w:rPr>
          <w:rtl/>
        </w:rPr>
        <w:t xml:space="preserve">. </w:t>
      </w:r>
      <w:r>
        <w:rPr>
          <w:rtl/>
        </w:rPr>
        <w:t>بوده</w:t>
      </w:r>
      <w:r w:rsidR="004B339B">
        <w:rPr>
          <w:rtl/>
        </w:rPr>
        <w:t xml:space="preserve">، </w:t>
      </w:r>
      <w:r>
        <w:rPr>
          <w:rtl/>
        </w:rPr>
        <w:t>اين اقوام و قبايل «لاتين» نام داشته و سرزمين آنها را «لاتيوم » گفته اند</w:t>
      </w:r>
      <w:r w:rsidR="004B339B">
        <w:rPr>
          <w:rtl/>
        </w:rPr>
        <w:t xml:space="preserve">. </w:t>
      </w:r>
      <w:r>
        <w:rPr>
          <w:rtl/>
        </w:rPr>
        <w:t>در قرن هشتم قبل از ميلاد</w:t>
      </w:r>
      <w:r w:rsidR="004B339B">
        <w:rPr>
          <w:rtl/>
        </w:rPr>
        <w:t xml:space="preserve">، </w:t>
      </w:r>
      <w:r>
        <w:rPr>
          <w:rtl/>
        </w:rPr>
        <w:t>قوم «سابين» به نواحى شرقى شبه جزيره فرود آمدند</w:t>
      </w:r>
      <w:r w:rsidR="004B339B">
        <w:rPr>
          <w:rtl/>
        </w:rPr>
        <w:t xml:space="preserve">. </w:t>
      </w:r>
      <w:r>
        <w:rPr>
          <w:rtl/>
        </w:rPr>
        <w:t>بنابراين در قرن هشتم قبل از ميلاد «لاتين ها» در ميان «اتروسكانها» در شمال و «يونانيها» در جنوب قرار گرفتند</w:t>
      </w:r>
      <w:r w:rsidR="004B339B">
        <w:rPr>
          <w:rtl/>
        </w:rPr>
        <w:t xml:space="preserve">. </w:t>
      </w:r>
      <w:r>
        <w:rPr>
          <w:rtl/>
        </w:rPr>
        <w:t>در اواخر قرن سوم ق</w:t>
      </w:r>
      <w:r w:rsidR="004B339B">
        <w:rPr>
          <w:rtl/>
        </w:rPr>
        <w:t xml:space="preserve">. </w:t>
      </w:r>
      <w:r>
        <w:rPr>
          <w:rtl/>
        </w:rPr>
        <w:t>م «كارتاژها» كه در برابر نفوذ و سلطه روم مقاومت مى كردند</w:t>
      </w:r>
      <w:r w:rsidR="004B339B">
        <w:rPr>
          <w:rtl/>
        </w:rPr>
        <w:t xml:space="preserve">، </w:t>
      </w:r>
      <w:r>
        <w:rPr>
          <w:rtl/>
        </w:rPr>
        <w:t>درهم شكسته شدند و روم بر تمام حوزه درياى مديترانه استيلا يافت</w:t>
      </w:r>
      <w:r w:rsidR="004B339B">
        <w:rPr>
          <w:rtl/>
        </w:rPr>
        <w:t xml:space="preserve">. </w:t>
      </w:r>
      <w:r>
        <w:rPr>
          <w:rtl/>
        </w:rPr>
        <w:t>كار روم به جائى رسيد كه مدتى دراز بر جهان تفوق و استيلا يافت</w:t>
      </w:r>
      <w:r w:rsidR="004B339B">
        <w:rPr>
          <w:rtl/>
        </w:rPr>
        <w:t xml:space="preserve">. </w:t>
      </w:r>
      <w:r>
        <w:rPr>
          <w:rtl/>
        </w:rPr>
        <w:t>در طول اين تاريخ طولانى</w:t>
      </w:r>
      <w:r w:rsidR="004B339B">
        <w:rPr>
          <w:rtl/>
        </w:rPr>
        <w:t xml:space="preserve">، </w:t>
      </w:r>
      <w:r>
        <w:rPr>
          <w:rtl/>
        </w:rPr>
        <w:t>همان طور كه ذخائر ثروت و اندخته هاى اموال ديگر ملل دائما به شهر «روم» فرو مى ريخت</w:t>
      </w:r>
      <w:r w:rsidR="004B339B">
        <w:rPr>
          <w:rtl/>
        </w:rPr>
        <w:t xml:space="preserve">، </w:t>
      </w:r>
      <w:r>
        <w:rPr>
          <w:rtl/>
        </w:rPr>
        <w:t>مبادى و عقايد و آداب آنها نيز به آن كشور حمل مى شد و در عقايد و اديان اصلى رومى ها نفوذ مى يافت</w:t>
      </w:r>
      <w:r w:rsidR="004B339B">
        <w:rPr>
          <w:rtl/>
        </w:rPr>
        <w:t xml:space="preserve">. </w:t>
      </w:r>
      <w:r>
        <w:rPr>
          <w:rtl/>
        </w:rPr>
        <w:t>شهر «رم» در ابتدا يكى از قصبات و بلاد كوچك قوم لاتين بود</w:t>
      </w:r>
      <w:r w:rsidR="004B339B">
        <w:rPr>
          <w:rtl/>
        </w:rPr>
        <w:t xml:space="preserve">. </w:t>
      </w:r>
      <w:r>
        <w:rPr>
          <w:rtl/>
        </w:rPr>
        <w:t>در قرن ششم ق</w:t>
      </w:r>
      <w:r w:rsidR="004B339B">
        <w:rPr>
          <w:rtl/>
        </w:rPr>
        <w:t xml:space="preserve">. </w:t>
      </w:r>
      <w:r>
        <w:rPr>
          <w:rtl/>
        </w:rPr>
        <w:t>م</w:t>
      </w:r>
      <w:r w:rsidR="004B339B">
        <w:rPr>
          <w:rtl/>
        </w:rPr>
        <w:t xml:space="preserve">. </w:t>
      </w:r>
      <w:r>
        <w:rPr>
          <w:rtl/>
        </w:rPr>
        <w:t>با مهاجرت قبائل به رم</w:t>
      </w:r>
      <w:r w:rsidR="004B339B">
        <w:rPr>
          <w:rtl/>
        </w:rPr>
        <w:t xml:space="preserve">، </w:t>
      </w:r>
      <w:r>
        <w:rPr>
          <w:rtl/>
        </w:rPr>
        <w:t xml:space="preserve">اين شهر در تاريخ پديدار شد </w:t>
      </w:r>
      <w:r w:rsidR="00C15566" w:rsidRPr="00C15566">
        <w:rPr>
          <w:rStyle w:val="libFootnotenumChar"/>
          <w:rtl/>
        </w:rPr>
        <w:t>(99)</w:t>
      </w:r>
    </w:p>
    <w:p w:rsidR="0091085A" w:rsidRDefault="00255880" w:rsidP="00255880">
      <w:pPr>
        <w:pStyle w:val="Heading2"/>
        <w:rPr>
          <w:rtl/>
        </w:rPr>
      </w:pPr>
      <w:bookmarkStart w:id="68" w:name="_Toc368292808"/>
      <w:r>
        <w:rPr>
          <w:rtl/>
        </w:rPr>
        <w:lastRenderedPageBreak/>
        <w:t>عقايد باستانى روم ؛</w:t>
      </w:r>
      <w:bookmarkEnd w:id="68"/>
    </w:p>
    <w:p w:rsidR="0091085A" w:rsidRDefault="0091085A" w:rsidP="0091085A">
      <w:pPr>
        <w:pStyle w:val="libNormal"/>
        <w:rPr>
          <w:rtl/>
        </w:rPr>
      </w:pPr>
      <w:r>
        <w:rPr>
          <w:rtl/>
        </w:rPr>
        <w:t>آئين رومى ريشه در اديان بدوى دارد و محصولى است از عقايد صادراتى هند و اروپا و يونان و عقايد شرقى</w:t>
      </w:r>
      <w:r w:rsidR="004B339B">
        <w:rPr>
          <w:rtl/>
        </w:rPr>
        <w:t xml:space="preserve">، </w:t>
      </w:r>
      <w:r>
        <w:rPr>
          <w:rtl/>
        </w:rPr>
        <w:t>كه دچار دگرگونى بعدى شد: «مذهب روميان قديم داراى هيچ تاريخ اساطيرى براى افراد خدايان نبوده و براى آنها هيچگونه نسب نامه يا عروسى و زواجى و يا زاد و ولدى و هيچگونه افسانه پهلوانى پرستش پهلوانان و يا افسانه خلقت و مرگ و زندگانى اخروى نساخته اند</w:t>
      </w:r>
      <w:r w:rsidR="004B339B">
        <w:rPr>
          <w:rtl/>
        </w:rPr>
        <w:t xml:space="preserve">. </w:t>
      </w:r>
      <w:r>
        <w:rPr>
          <w:rtl/>
        </w:rPr>
        <w:t>خلاصه آنچه كه هومر و هسيود با ان طول و تفصيل براى خدايان يونان ايجاد كرده اند</w:t>
      </w:r>
      <w:r w:rsidR="004B339B">
        <w:rPr>
          <w:rtl/>
        </w:rPr>
        <w:t xml:space="preserve">، </w:t>
      </w:r>
      <w:r>
        <w:rPr>
          <w:rtl/>
        </w:rPr>
        <w:t>رومى ها فاقد آن مى باشند</w:t>
      </w:r>
      <w:r w:rsidR="004B339B">
        <w:rPr>
          <w:rtl/>
        </w:rPr>
        <w:t xml:space="preserve">... </w:t>
      </w:r>
      <w:r>
        <w:rPr>
          <w:rtl/>
        </w:rPr>
        <w:t xml:space="preserve">» </w:t>
      </w:r>
      <w:r w:rsidR="00C15566" w:rsidRPr="00C15566">
        <w:rPr>
          <w:rStyle w:val="libFootnotenumChar"/>
          <w:rtl/>
        </w:rPr>
        <w:t>(100)</w:t>
      </w:r>
      <w:r>
        <w:rPr>
          <w:rtl/>
        </w:rPr>
        <w:t xml:space="preserve"> دين باستانى روم</w:t>
      </w:r>
      <w:r w:rsidR="004B339B">
        <w:rPr>
          <w:rtl/>
        </w:rPr>
        <w:t xml:space="preserve">، </w:t>
      </w:r>
      <w:r>
        <w:rPr>
          <w:rtl/>
        </w:rPr>
        <w:t>نمودى از توتم پرستى و جان پرستى بدوى بوده است ؛ تئتم پرستى به صورت اعتقاد به گياهان مقدس و حيوانان مقدس</w:t>
      </w:r>
      <w:r w:rsidR="004B339B">
        <w:rPr>
          <w:rtl/>
        </w:rPr>
        <w:t xml:space="preserve">. </w:t>
      </w:r>
      <w:r>
        <w:rPr>
          <w:rtl/>
        </w:rPr>
        <w:t>«بعضى از خانواده ها نام توتم داشتند؛ مانند «پورسى اى» كه از كلمه «پوركوس» مشتق است و خوك معنى مى دهد</w:t>
      </w:r>
      <w:r w:rsidR="004B339B">
        <w:rPr>
          <w:rtl/>
        </w:rPr>
        <w:t xml:space="preserve">... </w:t>
      </w:r>
      <w:r>
        <w:rPr>
          <w:rtl/>
        </w:rPr>
        <w:t>روى علامت بخشهاى نظامى روم قديم گرگ و گراز و عقاب منقوش بود</w:t>
      </w:r>
      <w:r w:rsidR="004B339B">
        <w:rPr>
          <w:rtl/>
        </w:rPr>
        <w:t xml:space="preserve">. </w:t>
      </w:r>
      <w:r>
        <w:rPr>
          <w:rtl/>
        </w:rPr>
        <w:t>كلمه لاتين ساسركه معنى مقدس و پليد هر دو را در بر دارد</w:t>
      </w:r>
      <w:r w:rsidR="004B339B">
        <w:rPr>
          <w:rtl/>
        </w:rPr>
        <w:t xml:space="preserve">، </w:t>
      </w:r>
      <w:r>
        <w:rPr>
          <w:rtl/>
        </w:rPr>
        <w:t>با كلمه تابو مطابقت مى كند</w:t>
      </w:r>
      <w:r w:rsidR="004B339B">
        <w:rPr>
          <w:rtl/>
        </w:rPr>
        <w:t xml:space="preserve">. </w:t>
      </w:r>
      <w:r>
        <w:rPr>
          <w:rtl/>
        </w:rPr>
        <w:t>ايام شومى وجود داشت كه در آن روزها نبايد گفتار مخصوص و اسرار دينى را بيان كرد</w:t>
      </w:r>
      <w:r w:rsidR="004B339B">
        <w:rPr>
          <w:rtl/>
        </w:rPr>
        <w:t xml:space="preserve">... </w:t>
      </w:r>
      <w:r>
        <w:rPr>
          <w:rtl/>
        </w:rPr>
        <w:t>در روزهاى سعيد</w:t>
      </w:r>
      <w:r w:rsidR="004B339B">
        <w:rPr>
          <w:rtl/>
        </w:rPr>
        <w:t xml:space="preserve">، </w:t>
      </w:r>
      <w:r>
        <w:rPr>
          <w:rtl/>
        </w:rPr>
        <w:t>به زبان آوردن نام بعضى از خدايان ممنوع بود</w:t>
      </w:r>
      <w:r w:rsidR="004B339B">
        <w:rPr>
          <w:rtl/>
        </w:rPr>
        <w:t xml:space="preserve">. </w:t>
      </w:r>
      <w:r>
        <w:rPr>
          <w:rtl/>
        </w:rPr>
        <w:t>جان پرستى رومى در اطراف انسان</w:t>
      </w:r>
      <w:r w:rsidR="004B339B">
        <w:rPr>
          <w:rtl/>
        </w:rPr>
        <w:t xml:space="preserve">، </w:t>
      </w:r>
      <w:r>
        <w:rPr>
          <w:rtl/>
        </w:rPr>
        <w:t>ارواح بسيارى را جاى داد ولى آثارى از آنها باقى نگذارد</w:t>
      </w:r>
      <w:r w:rsidR="004B339B">
        <w:rPr>
          <w:rtl/>
        </w:rPr>
        <w:t xml:space="preserve">. </w:t>
      </w:r>
      <w:r>
        <w:rPr>
          <w:rtl/>
        </w:rPr>
        <w:t>به ياد بود اين ارواح مراسمى بكار مى بردند و آنان را خشنود مى ساختند</w:t>
      </w:r>
      <w:r w:rsidR="004B339B">
        <w:rPr>
          <w:rtl/>
        </w:rPr>
        <w:t xml:space="preserve">. </w:t>
      </w:r>
      <w:r>
        <w:rPr>
          <w:rtl/>
        </w:rPr>
        <w:t>اين نيروهاى بدون شخصيت را يك كلمه خنثى يعنى «نومن» كه جمع آن «نومينا» است</w:t>
      </w:r>
      <w:r w:rsidR="004B339B">
        <w:rPr>
          <w:rtl/>
        </w:rPr>
        <w:t xml:space="preserve">، </w:t>
      </w:r>
      <w:r>
        <w:rPr>
          <w:rtl/>
        </w:rPr>
        <w:t>مشخص مى ساخت</w:t>
      </w:r>
      <w:r w:rsidR="004B339B">
        <w:rPr>
          <w:rtl/>
        </w:rPr>
        <w:t xml:space="preserve">. </w:t>
      </w:r>
      <w:r>
        <w:rPr>
          <w:rtl/>
        </w:rPr>
        <w:t>اين ارواح به «مانا» ى بدويان شباهت داشت</w:t>
      </w:r>
      <w:r w:rsidR="004B339B">
        <w:rPr>
          <w:rtl/>
        </w:rPr>
        <w:t xml:space="preserve">. </w:t>
      </w:r>
      <w:r>
        <w:rPr>
          <w:rtl/>
        </w:rPr>
        <w:t>ولى مجموعه اى از وحدت مادى منتشر در جهان را آشكار نمى ساخت</w:t>
      </w:r>
      <w:r w:rsidR="004B339B">
        <w:rPr>
          <w:rtl/>
        </w:rPr>
        <w:t xml:space="preserve">. </w:t>
      </w:r>
      <w:r>
        <w:rPr>
          <w:rtl/>
        </w:rPr>
        <w:t>اين ارواح در اشي</w:t>
      </w:r>
      <w:r w:rsidR="002C1AFF">
        <w:rPr>
          <w:rtl/>
        </w:rPr>
        <w:t>أ</w:t>
      </w:r>
      <w:r>
        <w:rPr>
          <w:rtl/>
        </w:rPr>
        <w:t xml:space="preserve"> مادى برقرار بودند و امور معين را مراقبت مى كردند</w:t>
      </w:r>
      <w:r w:rsidR="004B339B">
        <w:rPr>
          <w:rtl/>
        </w:rPr>
        <w:t xml:space="preserve">. </w:t>
      </w:r>
      <w:r>
        <w:rPr>
          <w:rtl/>
        </w:rPr>
        <w:t>مثلا يك روح بر زمين باير حكومت داشت</w:t>
      </w:r>
      <w:r w:rsidR="004B339B">
        <w:rPr>
          <w:rtl/>
        </w:rPr>
        <w:t xml:space="preserve">، </w:t>
      </w:r>
      <w:r>
        <w:rPr>
          <w:rtl/>
        </w:rPr>
        <w:t xml:space="preserve">ديگرى بر كود دادن مزرعه و </w:t>
      </w:r>
      <w:r>
        <w:rPr>
          <w:rtl/>
        </w:rPr>
        <w:lastRenderedPageBreak/>
        <w:t>ديگرى بر شخم زنى</w:t>
      </w:r>
      <w:r w:rsidR="004B339B">
        <w:rPr>
          <w:rtl/>
        </w:rPr>
        <w:t xml:space="preserve">، </w:t>
      </w:r>
      <w:r>
        <w:rPr>
          <w:rtl/>
        </w:rPr>
        <w:t>وجين كارى و غيره رياست داشت</w:t>
      </w:r>
      <w:r w:rsidR="004B339B">
        <w:rPr>
          <w:rtl/>
        </w:rPr>
        <w:t xml:space="preserve">. </w:t>
      </w:r>
      <w:r>
        <w:rPr>
          <w:rtl/>
        </w:rPr>
        <w:t>«وارون» اين ارواح را داراى قدرت الهى مى داند و انان را خدايان كامل «دى سرتى» كه لاتين آن «دى كرتى» است</w:t>
      </w:r>
      <w:r w:rsidR="004B339B">
        <w:rPr>
          <w:rtl/>
        </w:rPr>
        <w:t xml:space="preserve">، </w:t>
      </w:r>
      <w:r>
        <w:rPr>
          <w:rtl/>
        </w:rPr>
        <w:t>مى شناسد</w:t>
      </w:r>
      <w:r w:rsidR="004B339B">
        <w:rPr>
          <w:rtl/>
        </w:rPr>
        <w:t xml:space="preserve">. </w:t>
      </w:r>
      <w:r>
        <w:rPr>
          <w:rtl/>
        </w:rPr>
        <w:t>هر انسانى</w:t>
      </w:r>
      <w:r w:rsidR="004B339B">
        <w:rPr>
          <w:rtl/>
        </w:rPr>
        <w:t xml:space="preserve">، </w:t>
      </w:r>
      <w:r>
        <w:rPr>
          <w:rtl/>
        </w:rPr>
        <w:t>همزادى يعنى «ژينوس» (گينوس) همراه داشت</w:t>
      </w:r>
      <w:r w:rsidR="004B339B">
        <w:rPr>
          <w:rtl/>
        </w:rPr>
        <w:t xml:space="preserve">. </w:t>
      </w:r>
      <w:r>
        <w:rPr>
          <w:rtl/>
        </w:rPr>
        <w:t>كرگ لينگر مى نويسد: ژينوس ديوى است كه توليد مى كند</w:t>
      </w:r>
      <w:r w:rsidR="004B339B">
        <w:rPr>
          <w:rtl/>
        </w:rPr>
        <w:t xml:space="preserve">، </w:t>
      </w:r>
      <w:r>
        <w:rPr>
          <w:rtl/>
        </w:rPr>
        <w:t>چون «كاى» مصريان نيروى فراوانى توليد مى كند و مى بخشد</w:t>
      </w:r>
      <w:r w:rsidR="004B339B">
        <w:rPr>
          <w:rtl/>
        </w:rPr>
        <w:t xml:space="preserve">، </w:t>
      </w:r>
      <w:r>
        <w:rPr>
          <w:rtl/>
        </w:rPr>
        <w:t>در حجله زفاف ساكن است</w:t>
      </w:r>
      <w:r w:rsidR="004B339B">
        <w:rPr>
          <w:rtl/>
        </w:rPr>
        <w:t xml:space="preserve">، </w:t>
      </w:r>
      <w:r>
        <w:rPr>
          <w:rtl/>
        </w:rPr>
        <w:t>با انسان متولد مى شود و با او مى ميرد</w:t>
      </w:r>
      <w:r w:rsidR="004B339B">
        <w:rPr>
          <w:rtl/>
        </w:rPr>
        <w:t xml:space="preserve">. </w:t>
      </w:r>
      <w:r>
        <w:rPr>
          <w:rtl/>
        </w:rPr>
        <w:t>به انسان فهم مى دهد و خصلت و اخلاق او را مى سازد</w:t>
      </w:r>
      <w:r w:rsidR="004B339B">
        <w:rPr>
          <w:rtl/>
        </w:rPr>
        <w:t xml:space="preserve">. </w:t>
      </w:r>
      <w:r>
        <w:rPr>
          <w:rtl/>
        </w:rPr>
        <w:t>هر زنى در خود يك نيروى باور كننده موسوم به «ژونو» داشت</w:t>
      </w:r>
      <w:r w:rsidR="004B339B">
        <w:rPr>
          <w:rtl/>
        </w:rPr>
        <w:t xml:space="preserve">... </w:t>
      </w:r>
      <w:r>
        <w:rPr>
          <w:rtl/>
        </w:rPr>
        <w:t>جان پرستى با جادو همراه بود</w:t>
      </w:r>
      <w:r w:rsidR="004B339B">
        <w:rPr>
          <w:rtl/>
        </w:rPr>
        <w:t xml:space="preserve">. </w:t>
      </w:r>
      <w:r>
        <w:rPr>
          <w:rtl/>
        </w:rPr>
        <w:t>رومى با تصوير و با حركات و كلمات تفكر مى نمود و جقيقتى را كه مايل بود</w:t>
      </w:r>
      <w:r w:rsidR="004B339B">
        <w:rPr>
          <w:rtl/>
        </w:rPr>
        <w:t xml:space="preserve">، </w:t>
      </w:r>
      <w:r>
        <w:rPr>
          <w:rtl/>
        </w:rPr>
        <w:t>ايجاد مى كرد</w:t>
      </w:r>
      <w:r w:rsidR="004B339B">
        <w:rPr>
          <w:rtl/>
        </w:rPr>
        <w:t xml:space="preserve">. </w:t>
      </w:r>
      <w:r>
        <w:rPr>
          <w:rtl/>
        </w:rPr>
        <w:t>براى ت</w:t>
      </w:r>
      <w:r w:rsidR="002C1AFF">
        <w:rPr>
          <w:rtl/>
        </w:rPr>
        <w:t>أ</w:t>
      </w:r>
      <w:r>
        <w:rPr>
          <w:rtl/>
        </w:rPr>
        <w:t>مين دفاع از شهرها</w:t>
      </w:r>
      <w:r w:rsidR="004B339B">
        <w:rPr>
          <w:rtl/>
        </w:rPr>
        <w:t xml:space="preserve">، </w:t>
      </w:r>
      <w:r>
        <w:rPr>
          <w:rtl/>
        </w:rPr>
        <w:t>حلقه جادوئى دور آنها قرار مى داد</w:t>
      </w:r>
      <w:r w:rsidR="004B339B">
        <w:rPr>
          <w:rtl/>
        </w:rPr>
        <w:t xml:space="preserve">. </w:t>
      </w:r>
      <w:r>
        <w:rPr>
          <w:rtl/>
        </w:rPr>
        <w:t xml:space="preserve">» </w:t>
      </w:r>
      <w:r w:rsidR="00C15566" w:rsidRPr="00C15566">
        <w:rPr>
          <w:rStyle w:val="libFootnotenumChar"/>
          <w:rtl/>
        </w:rPr>
        <w:t>(101)</w:t>
      </w:r>
    </w:p>
    <w:p w:rsidR="0091085A" w:rsidRDefault="00255880" w:rsidP="00255880">
      <w:pPr>
        <w:pStyle w:val="Heading2"/>
        <w:rPr>
          <w:rtl/>
        </w:rPr>
      </w:pPr>
      <w:bookmarkStart w:id="69" w:name="_Toc368292809"/>
      <w:r>
        <w:rPr>
          <w:rtl/>
        </w:rPr>
        <w:t>خدايان رومى ؛</w:t>
      </w:r>
      <w:bookmarkEnd w:id="69"/>
    </w:p>
    <w:p w:rsidR="0091085A" w:rsidRDefault="0091085A" w:rsidP="0091085A">
      <w:pPr>
        <w:pStyle w:val="libNormal"/>
        <w:rPr>
          <w:rtl/>
        </w:rPr>
      </w:pPr>
      <w:r>
        <w:rPr>
          <w:rtl/>
        </w:rPr>
        <w:t>ارواح به تدريج به صورت خدا در آمدند</w:t>
      </w:r>
      <w:r w:rsidR="004B339B">
        <w:rPr>
          <w:rtl/>
        </w:rPr>
        <w:t xml:space="preserve">، </w:t>
      </w:r>
      <w:r>
        <w:rPr>
          <w:rtl/>
        </w:rPr>
        <w:t>و روميان بدون اينكه بدانند اينها خدا هستند يا رب النوعليه السلام به عبادت آنها مى پرداختند</w:t>
      </w:r>
      <w:r w:rsidR="004B339B">
        <w:rPr>
          <w:rtl/>
        </w:rPr>
        <w:t xml:space="preserve">. </w:t>
      </w:r>
    </w:p>
    <w:p w:rsidR="0091085A" w:rsidRDefault="0091085A" w:rsidP="0091085A">
      <w:pPr>
        <w:pStyle w:val="libNormal"/>
        <w:rPr>
          <w:rtl/>
        </w:rPr>
      </w:pPr>
      <w:r>
        <w:rPr>
          <w:rtl/>
        </w:rPr>
        <w:t>«ژونون»</w:t>
      </w:r>
      <w:r w:rsidR="004B339B">
        <w:rPr>
          <w:rtl/>
        </w:rPr>
        <w:t xml:space="preserve">، </w:t>
      </w:r>
      <w:r>
        <w:rPr>
          <w:rtl/>
        </w:rPr>
        <w:t>رب النوع ارواح حامى زنان بود</w:t>
      </w:r>
      <w:r w:rsidR="004B339B">
        <w:rPr>
          <w:rtl/>
        </w:rPr>
        <w:t xml:space="preserve">. </w:t>
      </w:r>
      <w:r>
        <w:rPr>
          <w:rtl/>
        </w:rPr>
        <w:t>و اين</w:t>
      </w:r>
      <w:r w:rsidR="004B339B">
        <w:rPr>
          <w:rtl/>
        </w:rPr>
        <w:t xml:space="preserve">، </w:t>
      </w:r>
      <w:r>
        <w:rPr>
          <w:rtl/>
        </w:rPr>
        <w:t>حكايت از دوران كهن عصر مادر سالارى دارد</w:t>
      </w:r>
      <w:r w:rsidR="004B339B">
        <w:rPr>
          <w:rtl/>
        </w:rPr>
        <w:t xml:space="preserve">. </w:t>
      </w:r>
      <w:r>
        <w:rPr>
          <w:rtl/>
        </w:rPr>
        <w:t>«ترمينوس خدا» عامل وحدت ارواح پراكنده بود و «ژانوس» خداى واحد حاصله از تركيب خدايان (ارواح گوناگون): «ژانوس دو صورت داشت</w:t>
      </w:r>
      <w:r w:rsidR="004B339B">
        <w:rPr>
          <w:rtl/>
        </w:rPr>
        <w:t xml:space="preserve">، </w:t>
      </w:r>
      <w:r>
        <w:rPr>
          <w:rtl/>
        </w:rPr>
        <w:t>يكى از شهر مراقبت مى كرد و ديگرى خارج از شهر را نگهبانى مى كرد تا كسى بدون صلاحيت در آن راه نيابد</w:t>
      </w:r>
      <w:r w:rsidR="004B339B">
        <w:rPr>
          <w:rtl/>
        </w:rPr>
        <w:t xml:space="preserve">... </w:t>
      </w:r>
      <w:r>
        <w:rPr>
          <w:rtl/>
        </w:rPr>
        <w:t>ژانوس ‍ خداى آغازها نيز بشمار مى رفت</w:t>
      </w:r>
      <w:r w:rsidR="004B339B">
        <w:rPr>
          <w:rtl/>
        </w:rPr>
        <w:t xml:space="preserve">... </w:t>
      </w:r>
      <w:r>
        <w:rPr>
          <w:rtl/>
        </w:rPr>
        <w:t>ماه «ژانوس» همان «ژانو آريوس» و «ژانويه» است</w:t>
      </w:r>
      <w:r w:rsidR="004B339B">
        <w:rPr>
          <w:rtl/>
        </w:rPr>
        <w:t xml:space="preserve">. </w:t>
      </w:r>
      <w:r>
        <w:rPr>
          <w:rtl/>
        </w:rPr>
        <w:t>الهه هاى متعدد كانون</w:t>
      </w:r>
      <w:r w:rsidR="004B339B">
        <w:rPr>
          <w:rtl/>
        </w:rPr>
        <w:t xml:space="preserve">، </w:t>
      </w:r>
      <w:r>
        <w:rPr>
          <w:rtl/>
        </w:rPr>
        <w:t>به صورت يك الهى به نام ««وتسا» در آمد و در معبدى به شكل كلبه اى گرد و كوچك مورد ستايش قرار گرفت</w:t>
      </w:r>
      <w:r w:rsidR="004B339B">
        <w:rPr>
          <w:rtl/>
        </w:rPr>
        <w:t xml:space="preserve">. </w:t>
      </w:r>
      <w:r>
        <w:rPr>
          <w:rtl/>
        </w:rPr>
        <w:t>در قديمى ترين معبد روم</w:t>
      </w:r>
      <w:r w:rsidR="004B339B">
        <w:rPr>
          <w:rtl/>
        </w:rPr>
        <w:t xml:space="preserve">، </w:t>
      </w:r>
      <w:r>
        <w:rPr>
          <w:rtl/>
        </w:rPr>
        <w:t xml:space="preserve">راهبات (زنان راهبه) پاكدامن يعنى وستالها آتش مقدس را نگهدارى مى </w:t>
      </w:r>
      <w:r>
        <w:rPr>
          <w:rtl/>
        </w:rPr>
        <w:lastRenderedPageBreak/>
        <w:t>كردند</w:t>
      </w:r>
      <w:r w:rsidR="004B339B">
        <w:rPr>
          <w:rtl/>
        </w:rPr>
        <w:t xml:space="preserve">. </w:t>
      </w:r>
      <w:r>
        <w:rPr>
          <w:rtl/>
        </w:rPr>
        <w:t>در ميان تمام ارواح ابتدائى</w:t>
      </w:r>
      <w:r w:rsidR="004B339B">
        <w:rPr>
          <w:rtl/>
        </w:rPr>
        <w:t xml:space="preserve">، </w:t>
      </w:r>
      <w:r>
        <w:rPr>
          <w:rtl/>
        </w:rPr>
        <w:t>ژينوس هاى مردان براى هر فرد باقى ماند</w:t>
      </w:r>
      <w:r w:rsidR="004B339B">
        <w:rPr>
          <w:rtl/>
        </w:rPr>
        <w:t xml:space="preserve">، </w:t>
      </w:r>
      <w:r>
        <w:rPr>
          <w:rtl/>
        </w:rPr>
        <w:t>شايد براى اينكه نوع كار مردان با زنان تفاوت داشت</w:t>
      </w:r>
      <w:r w:rsidR="004B339B">
        <w:rPr>
          <w:rtl/>
        </w:rPr>
        <w:t xml:space="preserve">. </w:t>
      </w:r>
      <w:r>
        <w:rPr>
          <w:rtl/>
        </w:rPr>
        <w:t>الهه كشاورزى رب النوع نيكوكار</w:t>
      </w:r>
      <w:r w:rsidR="004B339B">
        <w:rPr>
          <w:rtl/>
        </w:rPr>
        <w:t xml:space="preserve">، </w:t>
      </w:r>
      <w:r>
        <w:rPr>
          <w:rtl/>
        </w:rPr>
        <w:t>بونادئا نگهدار بيشه اى مقدس در نزديكى روم بود</w:t>
      </w:r>
      <w:r w:rsidR="004B339B">
        <w:rPr>
          <w:rtl/>
        </w:rPr>
        <w:t xml:space="preserve">... </w:t>
      </w:r>
    </w:p>
    <w:p w:rsidR="0091085A" w:rsidRDefault="0091085A" w:rsidP="0091085A">
      <w:pPr>
        <w:pStyle w:val="libNormal"/>
        <w:rPr>
          <w:rtl/>
        </w:rPr>
      </w:pPr>
      <w:r>
        <w:rPr>
          <w:rtl/>
        </w:rPr>
        <w:t>هركول رب النوع قدرت</w:t>
      </w:r>
      <w:r w:rsidR="004B339B">
        <w:rPr>
          <w:rtl/>
        </w:rPr>
        <w:t xml:space="preserve">... </w:t>
      </w:r>
      <w:r>
        <w:rPr>
          <w:rtl/>
        </w:rPr>
        <w:t>حامى پدران خانواده بود</w:t>
      </w:r>
      <w:r w:rsidR="004B339B">
        <w:rPr>
          <w:rtl/>
        </w:rPr>
        <w:t xml:space="preserve">... </w:t>
      </w:r>
      <w:r>
        <w:rPr>
          <w:rtl/>
        </w:rPr>
        <w:t>تثليت رومى عبارت بود از: «ژوپيتر»</w:t>
      </w:r>
      <w:r w:rsidR="004B339B">
        <w:rPr>
          <w:rtl/>
        </w:rPr>
        <w:t xml:space="preserve">، </w:t>
      </w:r>
      <w:r>
        <w:rPr>
          <w:rtl/>
        </w:rPr>
        <w:t>مارس (خداى جنگ و خداى جنگجويان شهرى</w:t>
      </w:r>
      <w:r w:rsidR="004B339B">
        <w:rPr>
          <w:rtl/>
        </w:rPr>
        <w:t xml:space="preserve">، </w:t>
      </w:r>
      <w:r>
        <w:rPr>
          <w:rtl/>
        </w:rPr>
        <w:t>كوايرى نوس (خداى صلح و مردمان صلح طلب)</w:t>
      </w:r>
      <w:r w:rsidR="004B339B">
        <w:rPr>
          <w:rtl/>
        </w:rPr>
        <w:t xml:space="preserve">. </w:t>
      </w:r>
      <w:r>
        <w:rPr>
          <w:rtl/>
        </w:rPr>
        <w:t xml:space="preserve">» </w:t>
      </w:r>
      <w:r w:rsidR="00C15566" w:rsidRPr="00C15566">
        <w:rPr>
          <w:rStyle w:val="libFootnotenumChar"/>
          <w:rtl/>
        </w:rPr>
        <w:t>(102)</w:t>
      </w:r>
    </w:p>
    <w:p w:rsidR="0091085A" w:rsidRDefault="00255880" w:rsidP="00255880">
      <w:pPr>
        <w:pStyle w:val="Heading2"/>
        <w:rPr>
          <w:rtl/>
        </w:rPr>
      </w:pPr>
      <w:bookmarkStart w:id="70" w:name="_Toc368292810"/>
      <w:r>
        <w:rPr>
          <w:rtl/>
        </w:rPr>
        <w:t>پانتئون خدايان رومى ؛</w:t>
      </w:r>
      <w:bookmarkEnd w:id="70"/>
    </w:p>
    <w:p w:rsidR="0091085A" w:rsidRDefault="0091085A" w:rsidP="0091085A">
      <w:pPr>
        <w:pStyle w:val="libNormal"/>
        <w:rPr>
          <w:rtl/>
        </w:rPr>
      </w:pPr>
      <w:r>
        <w:rPr>
          <w:rtl/>
        </w:rPr>
        <w:t>اين پانتئون</w:t>
      </w:r>
      <w:r w:rsidR="004B339B">
        <w:rPr>
          <w:rtl/>
        </w:rPr>
        <w:t xml:space="preserve">، </w:t>
      </w:r>
      <w:r>
        <w:rPr>
          <w:rtl/>
        </w:rPr>
        <w:t>تقليدى از يونان و شرق بود به اين صورت كه : «الهه هاى لاتين : «مينرو»</w:t>
      </w:r>
      <w:r w:rsidR="004B339B">
        <w:rPr>
          <w:rtl/>
        </w:rPr>
        <w:t xml:space="preserve">، </w:t>
      </w:r>
      <w:r>
        <w:rPr>
          <w:rtl/>
        </w:rPr>
        <w:t>رب النوع قديمى «فالدى» ها را «اتروسك» ها پذيرفتند و بر روم تحميل كردند</w:t>
      </w:r>
      <w:r w:rsidR="004B339B">
        <w:rPr>
          <w:rtl/>
        </w:rPr>
        <w:t xml:space="preserve">. </w:t>
      </w:r>
      <w:r>
        <w:rPr>
          <w:rtl/>
        </w:rPr>
        <w:t>اين خدا با «اتنه» همسان گشت و نگهبان كارگران گرديد</w:t>
      </w:r>
      <w:r w:rsidR="004B339B">
        <w:rPr>
          <w:rtl/>
        </w:rPr>
        <w:t xml:space="preserve">، </w:t>
      </w:r>
      <w:r>
        <w:rPr>
          <w:rtl/>
        </w:rPr>
        <w:t>ولى رب النوع سياست و جنگ بشمار نرفت</w:t>
      </w:r>
      <w:r w:rsidR="004B339B">
        <w:rPr>
          <w:rtl/>
        </w:rPr>
        <w:t xml:space="preserve">. </w:t>
      </w:r>
      <w:r>
        <w:rPr>
          <w:rtl/>
        </w:rPr>
        <w:t>تثليث قديمى روم (ژوپيتر + مارس + كوايرينوس) جاى خود را به تثليت جديد (ژوپيتر + ژونون + مينرو) داد</w:t>
      </w:r>
      <w:r w:rsidR="004B339B">
        <w:rPr>
          <w:rtl/>
        </w:rPr>
        <w:t xml:space="preserve">. </w:t>
      </w:r>
      <w:r>
        <w:rPr>
          <w:rtl/>
        </w:rPr>
        <w:t>«دى يان»</w:t>
      </w:r>
      <w:r w:rsidR="004B339B">
        <w:rPr>
          <w:rtl/>
        </w:rPr>
        <w:t xml:space="preserve">، </w:t>
      </w:r>
      <w:r>
        <w:rPr>
          <w:rtl/>
        </w:rPr>
        <w:t>كه عبادتگاه او نزديك درياچه «نمى ئ بود</w:t>
      </w:r>
      <w:r w:rsidR="004B339B">
        <w:rPr>
          <w:rtl/>
        </w:rPr>
        <w:t xml:space="preserve">، </w:t>
      </w:r>
      <w:r>
        <w:rPr>
          <w:rtl/>
        </w:rPr>
        <w:t>توسط «اتروسك» ها وارد دين روم شد و با «آرتميس » همسان گرديد</w:t>
      </w:r>
      <w:r w:rsidR="004B339B">
        <w:rPr>
          <w:rtl/>
        </w:rPr>
        <w:t xml:space="preserve">. </w:t>
      </w:r>
      <w:r>
        <w:rPr>
          <w:rtl/>
        </w:rPr>
        <w:t>«قورتونا» رب النوع بخت و اقبال و غيبگوئى</w:t>
      </w:r>
      <w:r w:rsidR="004B339B">
        <w:rPr>
          <w:rtl/>
        </w:rPr>
        <w:t xml:space="preserve">، </w:t>
      </w:r>
      <w:r>
        <w:rPr>
          <w:rtl/>
        </w:rPr>
        <w:t>«ونوس» رب النوع «آرده» را مانند «ژونون» در روم</w:t>
      </w:r>
      <w:r w:rsidR="004B339B">
        <w:rPr>
          <w:rtl/>
        </w:rPr>
        <w:t xml:space="preserve">، </w:t>
      </w:r>
      <w:r>
        <w:rPr>
          <w:rtl/>
        </w:rPr>
        <w:t>يعنى ارواح بارورى كه سابقا هر يك از آنها در يك زن ساكن بوده</w:t>
      </w:r>
      <w:r w:rsidR="004B339B">
        <w:rPr>
          <w:rtl/>
        </w:rPr>
        <w:t xml:space="preserve">، </w:t>
      </w:r>
      <w:r>
        <w:rPr>
          <w:rtl/>
        </w:rPr>
        <w:t>در خود جمع مى كند</w:t>
      </w:r>
      <w:r w:rsidR="004B339B">
        <w:rPr>
          <w:rtl/>
        </w:rPr>
        <w:t xml:space="preserve">. </w:t>
      </w:r>
      <w:r>
        <w:rPr>
          <w:rtl/>
        </w:rPr>
        <w:t>اين رب النوع سپس با «آفروديت» همسان گشت</w:t>
      </w:r>
      <w:r w:rsidR="004B339B">
        <w:rPr>
          <w:rtl/>
        </w:rPr>
        <w:t xml:space="preserve">... </w:t>
      </w:r>
      <w:r>
        <w:rPr>
          <w:rtl/>
        </w:rPr>
        <w:t>«هرمس» به صورت «عطارد» تغيير شكل داد</w:t>
      </w:r>
      <w:r w:rsidR="004B339B">
        <w:rPr>
          <w:rtl/>
        </w:rPr>
        <w:t xml:space="preserve">. </w:t>
      </w:r>
      <w:r>
        <w:rPr>
          <w:rtl/>
        </w:rPr>
        <w:t>«مركور» از كلمه «مركز» يعنى كالا و جنس است و خداى تجارت بشمار مى رود</w:t>
      </w:r>
      <w:r w:rsidR="004B339B">
        <w:rPr>
          <w:rtl/>
        </w:rPr>
        <w:t xml:space="preserve">. </w:t>
      </w:r>
      <w:r>
        <w:rPr>
          <w:rtl/>
        </w:rPr>
        <w:t>«آپولون» و «پوزئيدون» كه آن را با نپتون» يكى ساختند و سابقا خداى ابهاى جارى بود</w:t>
      </w:r>
      <w:r w:rsidR="004B339B">
        <w:rPr>
          <w:rtl/>
        </w:rPr>
        <w:t xml:space="preserve">، </w:t>
      </w:r>
      <w:r>
        <w:rPr>
          <w:rtl/>
        </w:rPr>
        <w:t>بعدا خداى اقيانوس گرديد</w:t>
      </w:r>
      <w:r w:rsidR="004B339B">
        <w:rPr>
          <w:rtl/>
        </w:rPr>
        <w:t xml:space="preserve">. </w:t>
      </w:r>
      <w:r>
        <w:rPr>
          <w:rtl/>
        </w:rPr>
        <w:t>هراكلس با هركول برابر گرديد و دمتر با سرس برابر شد</w:t>
      </w:r>
      <w:r w:rsidR="004B339B">
        <w:rPr>
          <w:rtl/>
        </w:rPr>
        <w:t xml:space="preserve">. </w:t>
      </w:r>
      <w:r>
        <w:rPr>
          <w:rtl/>
        </w:rPr>
        <w:t>قبل از نفوذ افسانه هاى يونانى</w:t>
      </w:r>
      <w:r w:rsidR="004B339B">
        <w:rPr>
          <w:rtl/>
        </w:rPr>
        <w:t xml:space="preserve">، </w:t>
      </w:r>
      <w:r>
        <w:rPr>
          <w:rtl/>
        </w:rPr>
        <w:t xml:space="preserve">روميان داراى تصورات بسيار ساده بودند و افسانه هائى كه به خدايان انان </w:t>
      </w:r>
      <w:r>
        <w:rPr>
          <w:rtl/>
        </w:rPr>
        <w:lastRenderedPageBreak/>
        <w:t>مربوط باشد نداشتند</w:t>
      </w:r>
      <w:r w:rsidR="004B339B">
        <w:rPr>
          <w:rtl/>
        </w:rPr>
        <w:t xml:space="preserve">، </w:t>
      </w:r>
      <w:r>
        <w:rPr>
          <w:rtl/>
        </w:rPr>
        <w:t xml:space="preserve">از اين رو افسانه هاى يونان را پذيرفتند </w:t>
      </w:r>
      <w:r w:rsidR="00C15566" w:rsidRPr="00C15566">
        <w:rPr>
          <w:rStyle w:val="libFootnotenumChar"/>
          <w:rtl/>
        </w:rPr>
        <w:t>(103)</w:t>
      </w:r>
      <w:r>
        <w:rPr>
          <w:rtl/>
        </w:rPr>
        <w:t xml:space="preserve"> در روم باستان خدايان به دو بخش تقسيم مى شدند: خدايان مردمى و شخصى و خدايان دولتى و رسمى</w:t>
      </w:r>
      <w:r w:rsidR="004B339B">
        <w:rPr>
          <w:rtl/>
        </w:rPr>
        <w:t xml:space="preserve">. </w:t>
      </w:r>
      <w:r>
        <w:rPr>
          <w:rtl/>
        </w:rPr>
        <w:t>فهرست خدايان دولتى به قرار ذيل است : اناپرنا</w:t>
      </w:r>
      <w:r w:rsidR="004B339B">
        <w:rPr>
          <w:rtl/>
        </w:rPr>
        <w:t xml:space="preserve">، </w:t>
      </w:r>
      <w:r>
        <w:rPr>
          <w:rtl/>
        </w:rPr>
        <w:t>كارمانتا</w:t>
      </w:r>
      <w:r w:rsidR="004B339B">
        <w:rPr>
          <w:rtl/>
        </w:rPr>
        <w:t xml:space="preserve">، </w:t>
      </w:r>
      <w:r>
        <w:rPr>
          <w:rtl/>
        </w:rPr>
        <w:t>كارنا</w:t>
      </w:r>
      <w:r w:rsidR="004B339B">
        <w:rPr>
          <w:rtl/>
        </w:rPr>
        <w:t xml:space="preserve">، </w:t>
      </w:r>
      <w:r>
        <w:rPr>
          <w:rtl/>
        </w:rPr>
        <w:t>سرس</w:t>
      </w:r>
      <w:r w:rsidR="004B339B">
        <w:rPr>
          <w:rtl/>
        </w:rPr>
        <w:t xml:space="preserve">، </w:t>
      </w:r>
      <w:r>
        <w:rPr>
          <w:rtl/>
        </w:rPr>
        <w:t>كونسوس</w:t>
      </w:r>
      <w:r w:rsidR="004B339B">
        <w:rPr>
          <w:rtl/>
        </w:rPr>
        <w:t xml:space="preserve">، </w:t>
      </w:r>
      <w:r>
        <w:rPr>
          <w:rtl/>
        </w:rPr>
        <w:t>ديواانگرونا</w:t>
      </w:r>
      <w:r w:rsidR="004B339B">
        <w:rPr>
          <w:rtl/>
        </w:rPr>
        <w:t xml:space="preserve">، </w:t>
      </w:r>
      <w:r>
        <w:rPr>
          <w:rtl/>
        </w:rPr>
        <w:t>فلاسر</w:t>
      </w:r>
      <w:r w:rsidR="004B339B">
        <w:rPr>
          <w:rtl/>
        </w:rPr>
        <w:t xml:space="preserve">، </w:t>
      </w:r>
      <w:r>
        <w:rPr>
          <w:rtl/>
        </w:rPr>
        <w:t>فونوس</w:t>
      </w:r>
      <w:r w:rsidR="004B339B">
        <w:rPr>
          <w:rtl/>
        </w:rPr>
        <w:t xml:space="preserve">، </w:t>
      </w:r>
      <w:r>
        <w:rPr>
          <w:rtl/>
        </w:rPr>
        <w:t>فلورا</w:t>
      </w:r>
      <w:r w:rsidR="004B339B">
        <w:rPr>
          <w:rtl/>
        </w:rPr>
        <w:t xml:space="preserve">، </w:t>
      </w:r>
      <w:r>
        <w:rPr>
          <w:rtl/>
        </w:rPr>
        <w:t>فورينا</w:t>
      </w:r>
      <w:r w:rsidR="004B339B">
        <w:rPr>
          <w:rtl/>
        </w:rPr>
        <w:t xml:space="preserve">، </w:t>
      </w:r>
      <w:r>
        <w:rPr>
          <w:rtl/>
        </w:rPr>
        <w:t>ژانوس</w:t>
      </w:r>
      <w:r w:rsidR="004B339B">
        <w:rPr>
          <w:rtl/>
        </w:rPr>
        <w:t xml:space="preserve">، </w:t>
      </w:r>
      <w:r>
        <w:rPr>
          <w:rtl/>
        </w:rPr>
        <w:t>ژوپيتر</w:t>
      </w:r>
      <w:r w:rsidR="004B339B">
        <w:rPr>
          <w:rtl/>
        </w:rPr>
        <w:t xml:space="preserve">، </w:t>
      </w:r>
      <w:r>
        <w:rPr>
          <w:rtl/>
        </w:rPr>
        <w:t>لارنتا</w:t>
      </w:r>
      <w:r w:rsidR="004B339B">
        <w:rPr>
          <w:rtl/>
        </w:rPr>
        <w:t xml:space="preserve">، </w:t>
      </w:r>
      <w:r>
        <w:rPr>
          <w:rtl/>
        </w:rPr>
        <w:t>لارس ك ليبر</w:t>
      </w:r>
      <w:r w:rsidR="004B339B">
        <w:rPr>
          <w:rtl/>
        </w:rPr>
        <w:t xml:space="preserve">، </w:t>
      </w:r>
      <w:r>
        <w:rPr>
          <w:rtl/>
        </w:rPr>
        <w:t>مارس</w:t>
      </w:r>
      <w:r w:rsidR="004B339B">
        <w:rPr>
          <w:rtl/>
        </w:rPr>
        <w:t xml:space="preserve">، </w:t>
      </w:r>
      <w:r>
        <w:rPr>
          <w:rtl/>
        </w:rPr>
        <w:t>ماتر</w:t>
      </w:r>
      <w:r w:rsidR="004B339B">
        <w:rPr>
          <w:rtl/>
        </w:rPr>
        <w:t xml:space="preserve">، </w:t>
      </w:r>
      <w:r>
        <w:rPr>
          <w:rtl/>
        </w:rPr>
        <w:t>ماتوتا</w:t>
      </w:r>
      <w:r w:rsidR="004B339B">
        <w:rPr>
          <w:rtl/>
        </w:rPr>
        <w:t xml:space="preserve">، </w:t>
      </w:r>
      <w:r>
        <w:rPr>
          <w:rtl/>
        </w:rPr>
        <w:t>نپترنوس</w:t>
      </w:r>
      <w:r w:rsidR="004B339B">
        <w:rPr>
          <w:rtl/>
        </w:rPr>
        <w:t xml:space="preserve">، </w:t>
      </w:r>
      <w:r>
        <w:rPr>
          <w:rtl/>
        </w:rPr>
        <w:t>اپس</w:t>
      </w:r>
      <w:r w:rsidR="004B339B">
        <w:rPr>
          <w:rtl/>
        </w:rPr>
        <w:t xml:space="preserve">، </w:t>
      </w:r>
      <w:r>
        <w:rPr>
          <w:rtl/>
        </w:rPr>
        <w:t>پاليس</w:t>
      </w:r>
      <w:r w:rsidR="004B339B">
        <w:rPr>
          <w:rtl/>
        </w:rPr>
        <w:t xml:space="preserve">، </w:t>
      </w:r>
      <w:r>
        <w:rPr>
          <w:rtl/>
        </w:rPr>
        <w:t>پومونا</w:t>
      </w:r>
      <w:r w:rsidR="004B339B">
        <w:rPr>
          <w:rtl/>
        </w:rPr>
        <w:t xml:space="preserve">، </w:t>
      </w:r>
      <w:r>
        <w:rPr>
          <w:rtl/>
        </w:rPr>
        <w:t>پورتونوس</w:t>
      </w:r>
      <w:r w:rsidR="004B339B">
        <w:rPr>
          <w:rtl/>
        </w:rPr>
        <w:t xml:space="preserve">، </w:t>
      </w:r>
      <w:r>
        <w:rPr>
          <w:rtl/>
        </w:rPr>
        <w:t>كرينوس</w:t>
      </w:r>
      <w:r w:rsidR="004B339B">
        <w:rPr>
          <w:rtl/>
        </w:rPr>
        <w:t xml:space="preserve">، </w:t>
      </w:r>
      <w:r>
        <w:rPr>
          <w:rtl/>
        </w:rPr>
        <w:t>ساتورنوس ك تلوس</w:t>
      </w:r>
      <w:r w:rsidR="004B339B">
        <w:rPr>
          <w:rtl/>
        </w:rPr>
        <w:t xml:space="preserve">، </w:t>
      </w:r>
      <w:r>
        <w:rPr>
          <w:rtl/>
        </w:rPr>
        <w:t>وجوويس</w:t>
      </w:r>
      <w:r w:rsidR="004B339B">
        <w:rPr>
          <w:rtl/>
        </w:rPr>
        <w:t xml:space="preserve">، </w:t>
      </w:r>
      <w:r>
        <w:rPr>
          <w:rtl/>
        </w:rPr>
        <w:t>وستا</w:t>
      </w:r>
      <w:r w:rsidR="004B339B">
        <w:rPr>
          <w:rtl/>
        </w:rPr>
        <w:t xml:space="preserve">، </w:t>
      </w:r>
      <w:r>
        <w:rPr>
          <w:rtl/>
        </w:rPr>
        <w:t>ولكانوس</w:t>
      </w:r>
      <w:r w:rsidR="004B339B">
        <w:rPr>
          <w:rtl/>
        </w:rPr>
        <w:t xml:space="preserve">، </w:t>
      </w:r>
      <w:r>
        <w:rPr>
          <w:rtl/>
        </w:rPr>
        <w:t>ولترنوس</w:t>
      </w:r>
      <w:r w:rsidR="004B339B">
        <w:rPr>
          <w:rtl/>
        </w:rPr>
        <w:t xml:space="preserve">، </w:t>
      </w:r>
      <w:r>
        <w:rPr>
          <w:rtl/>
        </w:rPr>
        <w:t>ژونو</w:t>
      </w:r>
      <w:r w:rsidR="004B339B">
        <w:rPr>
          <w:rtl/>
        </w:rPr>
        <w:t xml:space="preserve">، </w:t>
      </w:r>
      <w:r>
        <w:rPr>
          <w:rtl/>
        </w:rPr>
        <w:t>ونوس</w:t>
      </w:r>
      <w:r w:rsidR="004B339B">
        <w:rPr>
          <w:rtl/>
        </w:rPr>
        <w:t xml:space="preserve">، </w:t>
      </w:r>
      <w:r>
        <w:rPr>
          <w:rtl/>
        </w:rPr>
        <w:t>اپولو</w:t>
      </w:r>
      <w:r w:rsidR="004B339B">
        <w:rPr>
          <w:rtl/>
        </w:rPr>
        <w:t xml:space="preserve">، </w:t>
      </w:r>
      <w:r>
        <w:rPr>
          <w:rtl/>
        </w:rPr>
        <w:t>مى نروا</w:t>
      </w:r>
      <w:r w:rsidR="004B339B">
        <w:rPr>
          <w:rtl/>
        </w:rPr>
        <w:t xml:space="preserve">، </w:t>
      </w:r>
      <w:r>
        <w:rPr>
          <w:rtl/>
        </w:rPr>
        <w:t xml:space="preserve">مركورى </w:t>
      </w:r>
      <w:r w:rsidR="00C15566" w:rsidRPr="00C15566">
        <w:rPr>
          <w:rStyle w:val="libFootnotenumChar"/>
          <w:rtl/>
        </w:rPr>
        <w:t>(104)</w:t>
      </w:r>
    </w:p>
    <w:p w:rsidR="0091085A" w:rsidRDefault="00255880" w:rsidP="00255880">
      <w:pPr>
        <w:pStyle w:val="Heading2"/>
        <w:rPr>
          <w:rtl/>
        </w:rPr>
      </w:pPr>
      <w:bookmarkStart w:id="71" w:name="_Toc368292811"/>
      <w:r>
        <w:rPr>
          <w:rtl/>
        </w:rPr>
        <w:t>مراسم دينى ؛</w:t>
      </w:r>
      <w:bookmarkEnd w:id="71"/>
    </w:p>
    <w:p w:rsidR="0091085A" w:rsidRDefault="0091085A" w:rsidP="0091085A">
      <w:pPr>
        <w:pStyle w:val="libNormal"/>
        <w:rPr>
          <w:rtl/>
        </w:rPr>
      </w:pPr>
      <w:r>
        <w:rPr>
          <w:rtl/>
        </w:rPr>
        <w:t>روميان باستان عقايد خويش را در قالب مراسم فردى و جمعى</w:t>
      </w:r>
      <w:r w:rsidR="004B339B">
        <w:rPr>
          <w:rtl/>
        </w:rPr>
        <w:t xml:space="preserve">، </w:t>
      </w:r>
      <w:r>
        <w:rPr>
          <w:rtl/>
        </w:rPr>
        <w:t>ملى و خانوادگى ابراز مى داشتند</w:t>
      </w:r>
      <w:r w:rsidR="004B339B">
        <w:rPr>
          <w:rtl/>
        </w:rPr>
        <w:t xml:space="preserve">. </w:t>
      </w:r>
      <w:r>
        <w:rPr>
          <w:rtl/>
        </w:rPr>
        <w:t>به اين صورت كه : «يك رومى پارسا در كانون خانواده</w:t>
      </w:r>
      <w:r w:rsidR="004B339B">
        <w:rPr>
          <w:rtl/>
        </w:rPr>
        <w:t xml:space="preserve">، </w:t>
      </w:r>
      <w:r>
        <w:rPr>
          <w:rtl/>
        </w:rPr>
        <w:t>اهل خانه و حتى بردگان خود را براى نماز و هديه كردن خوراكى براى الهه هاى خانگى</w:t>
      </w:r>
      <w:r w:rsidR="004B339B">
        <w:rPr>
          <w:rtl/>
        </w:rPr>
        <w:t xml:space="preserve">، </w:t>
      </w:r>
      <w:r>
        <w:rPr>
          <w:rtl/>
        </w:rPr>
        <w:t>جمع مى كرد</w:t>
      </w:r>
      <w:r w:rsidR="004B339B">
        <w:rPr>
          <w:rtl/>
        </w:rPr>
        <w:t xml:space="preserve">. </w:t>
      </w:r>
      <w:r>
        <w:rPr>
          <w:rtl/>
        </w:rPr>
        <w:t xml:space="preserve">» </w:t>
      </w:r>
      <w:r w:rsidR="00C15566" w:rsidRPr="00C15566">
        <w:rPr>
          <w:rStyle w:val="libFootnotenumChar"/>
          <w:rtl/>
        </w:rPr>
        <w:t>(105)</w:t>
      </w:r>
    </w:p>
    <w:p w:rsidR="0091085A" w:rsidRDefault="0091085A" w:rsidP="0091085A">
      <w:pPr>
        <w:pStyle w:val="libNormal"/>
        <w:rPr>
          <w:rtl/>
        </w:rPr>
      </w:pPr>
      <w:r>
        <w:rPr>
          <w:rtl/>
        </w:rPr>
        <w:t>پيدايش روحانيت رومى ؛ از آنجا كه در تلقى روميان</w:t>
      </w:r>
      <w:r w:rsidR="004B339B">
        <w:rPr>
          <w:rtl/>
        </w:rPr>
        <w:t xml:space="preserve">، </w:t>
      </w:r>
      <w:r>
        <w:rPr>
          <w:rtl/>
        </w:rPr>
        <w:t>مذهب به معنى عقد رابطه بين دو طرف بوده است و انجام و انعقاد اين عقد رابطه بايد صحيح و دقيق صورت گيرد</w:t>
      </w:r>
      <w:r w:rsidR="004B339B">
        <w:rPr>
          <w:rtl/>
        </w:rPr>
        <w:t xml:space="preserve">، </w:t>
      </w:r>
      <w:r>
        <w:rPr>
          <w:rtl/>
        </w:rPr>
        <w:t>«احتياج به كشيش يا پيشواى روحانى در ميان ايشان بوجود آمده است ؛ براى آنكه در تحت هدايت و راهنمائى او بتوانند تشريفات و رسوم عبادتى را كما هو حقه بى هيچ زياده و نقصانى به انجام برسانند</w:t>
      </w:r>
      <w:r w:rsidR="004B339B">
        <w:rPr>
          <w:rtl/>
        </w:rPr>
        <w:t xml:space="preserve">. </w:t>
      </w:r>
      <w:r>
        <w:rPr>
          <w:rtl/>
        </w:rPr>
        <w:t xml:space="preserve">» </w:t>
      </w:r>
      <w:r w:rsidR="00C15566" w:rsidRPr="00C15566">
        <w:rPr>
          <w:rStyle w:val="libFootnotenumChar"/>
          <w:rtl/>
        </w:rPr>
        <w:t>(106)</w:t>
      </w:r>
      <w:r>
        <w:rPr>
          <w:rtl/>
        </w:rPr>
        <w:t xml:space="preserve"> روحانيت رومى پاسدار دين دولتى روميان بوده است</w:t>
      </w:r>
      <w:r w:rsidR="004B339B">
        <w:rPr>
          <w:rtl/>
        </w:rPr>
        <w:t xml:space="preserve">. </w:t>
      </w:r>
      <w:r>
        <w:rPr>
          <w:rtl/>
        </w:rPr>
        <w:t>روحانيان</w:t>
      </w:r>
      <w:r w:rsidR="004B339B">
        <w:rPr>
          <w:rtl/>
        </w:rPr>
        <w:t xml:space="preserve">، </w:t>
      </w:r>
      <w:r>
        <w:rPr>
          <w:rtl/>
        </w:rPr>
        <w:t>كارمندان دولت و متصدى اجراى مراسم همگانى بوند: «شاه قبلا در ر</w:t>
      </w:r>
      <w:r w:rsidR="002C1AFF">
        <w:rPr>
          <w:rtl/>
        </w:rPr>
        <w:t>أ</w:t>
      </w:r>
      <w:r>
        <w:rPr>
          <w:rtl/>
        </w:rPr>
        <w:t>س روحانيون قرار داشت</w:t>
      </w:r>
      <w:r w:rsidR="004B339B">
        <w:rPr>
          <w:rtl/>
        </w:rPr>
        <w:t xml:space="preserve">، </w:t>
      </w:r>
      <w:r>
        <w:rPr>
          <w:rtl/>
        </w:rPr>
        <w:t>ولى بعد كسى را به جاى او قرار دادند كه پادشاه قربانى ها نام داشت</w:t>
      </w:r>
      <w:r w:rsidR="004B339B">
        <w:rPr>
          <w:rtl/>
        </w:rPr>
        <w:t xml:space="preserve">. </w:t>
      </w:r>
      <w:r>
        <w:rPr>
          <w:rtl/>
        </w:rPr>
        <w:t>پس از شاه سه نفر روحانى قرار داشتند؛ پس ‍ از روحانيان</w:t>
      </w:r>
      <w:r w:rsidR="004B339B">
        <w:rPr>
          <w:rtl/>
        </w:rPr>
        <w:t xml:space="preserve">، </w:t>
      </w:r>
      <w:r>
        <w:rPr>
          <w:rtl/>
        </w:rPr>
        <w:t>كاهنان قرار داشتند</w:t>
      </w:r>
      <w:r w:rsidR="004B339B">
        <w:rPr>
          <w:rtl/>
        </w:rPr>
        <w:t xml:space="preserve">... </w:t>
      </w:r>
      <w:r>
        <w:rPr>
          <w:rtl/>
        </w:rPr>
        <w:t>پس از الغ</w:t>
      </w:r>
      <w:r w:rsidR="002C1AFF">
        <w:rPr>
          <w:rtl/>
        </w:rPr>
        <w:t>أ</w:t>
      </w:r>
      <w:r>
        <w:rPr>
          <w:rtl/>
        </w:rPr>
        <w:t xml:space="preserve"> سلطنت</w:t>
      </w:r>
      <w:r w:rsidR="004B339B">
        <w:rPr>
          <w:rtl/>
        </w:rPr>
        <w:t xml:space="preserve">، </w:t>
      </w:r>
      <w:r>
        <w:rPr>
          <w:rtl/>
        </w:rPr>
        <w:t>«پون تيف» اعلى</w:t>
      </w:r>
      <w:r w:rsidR="004B339B">
        <w:rPr>
          <w:rtl/>
        </w:rPr>
        <w:t xml:space="preserve">، </w:t>
      </w:r>
      <w:r>
        <w:rPr>
          <w:rtl/>
        </w:rPr>
        <w:t>قادرترين روحانيون گرديد</w:t>
      </w:r>
      <w:r w:rsidR="004B339B">
        <w:rPr>
          <w:rtl/>
        </w:rPr>
        <w:t xml:space="preserve">. </w:t>
      </w:r>
      <w:r>
        <w:rPr>
          <w:rtl/>
        </w:rPr>
        <w:t xml:space="preserve">» </w:t>
      </w:r>
      <w:r w:rsidR="00C15566" w:rsidRPr="00C15566">
        <w:rPr>
          <w:rStyle w:val="libFootnotenumChar"/>
          <w:rtl/>
        </w:rPr>
        <w:t>(107)</w:t>
      </w:r>
    </w:p>
    <w:p w:rsidR="0091085A" w:rsidRDefault="0091085A" w:rsidP="0091085A">
      <w:pPr>
        <w:pStyle w:val="libNormal"/>
        <w:rPr>
          <w:rtl/>
        </w:rPr>
      </w:pPr>
      <w:r>
        <w:rPr>
          <w:rtl/>
        </w:rPr>
        <w:lastRenderedPageBreak/>
        <w:t>ژورنال (42 125 ق</w:t>
      </w:r>
      <w:r w:rsidR="004B339B">
        <w:rPr>
          <w:rtl/>
        </w:rPr>
        <w:t xml:space="preserve">. </w:t>
      </w:r>
      <w:r>
        <w:rPr>
          <w:rtl/>
        </w:rPr>
        <w:t>م) در قصيده معروف خود درباره زنان و ملاقات هاى مخفى آنان در «معبد دل آراى ايزيس» گفتگو مى كند و شعبده بازى روحانيون خواجه سيبل را آشكار مى سازد</w:t>
      </w:r>
      <w:r w:rsidR="004B339B">
        <w:rPr>
          <w:rtl/>
        </w:rPr>
        <w:t xml:space="preserve">... </w:t>
      </w:r>
      <w:r w:rsidR="00C15566" w:rsidRPr="00C15566">
        <w:rPr>
          <w:rStyle w:val="libFootnotenumChar"/>
          <w:rtl/>
        </w:rPr>
        <w:t>(108)</w:t>
      </w:r>
    </w:p>
    <w:p w:rsidR="0091085A" w:rsidRDefault="0091085A" w:rsidP="0091085A">
      <w:pPr>
        <w:pStyle w:val="libNormal"/>
        <w:rPr>
          <w:rtl/>
        </w:rPr>
      </w:pPr>
      <w:r>
        <w:rPr>
          <w:rtl/>
        </w:rPr>
        <w:t>در تمام دوران قيصرى روم</w:t>
      </w:r>
      <w:r w:rsidR="004B339B">
        <w:rPr>
          <w:rtl/>
        </w:rPr>
        <w:t xml:space="preserve">، </w:t>
      </w:r>
      <w:r>
        <w:rPr>
          <w:rtl/>
        </w:rPr>
        <w:t>وظيفه انجام تكاليف دينى به عهده عمال و قضاوت ذى ش</w:t>
      </w:r>
      <w:r w:rsidR="002C1AFF">
        <w:rPr>
          <w:rtl/>
        </w:rPr>
        <w:t>أ</w:t>
      </w:r>
      <w:r>
        <w:rPr>
          <w:rtl/>
        </w:rPr>
        <w:t>ن بوده كه آنان را «ماژيسترات» لقب داده بودند و آنها بيشتر به وظايف مدنى مى پرداختند؛ گر چه بعدها تكاليف مذهبى و هدايت دينى را عمال مذهبى «پونتى فيس» به عمل مى آوردند</w:t>
      </w:r>
      <w:r w:rsidR="004B339B">
        <w:rPr>
          <w:rtl/>
        </w:rPr>
        <w:t xml:space="preserve">. </w:t>
      </w:r>
      <w:r w:rsidR="00C15566" w:rsidRPr="00C15566">
        <w:rPr>
          <w:rStyle w:val="libFootnotenumChar"/>
          <w:rtl/>
        </w:rPr>
        <w:t>(109)</w:t>
      </w:r>
    </w:p>
    <w:p w:rsidR="0091085A" w:rsidRDefault="00255880" w:rsidP="00255880">
      <w:pPr>
        <w:pStyle w:val="Heading2"/>
        <w:rPr>
          <w:rtl/>
        </w:rPr>
      </w:pPr>
      <w:bookmarkStart w:id="72" w:name="_Toc368292812"/>
      <w:r>
        <w:rPr>
          <w:rtl/>
        </w:rPr>
        <w:t>فرجام ؛</w:t>
      </w:r>
      <w:bookmarkEnd w:id="72"/>
    </w:p>
    <w:p w:rsidR="0091085A" w:rsidRDefault="0091085A" w:rsidP="0091085A">
      <w:pPr>
        <w:pStyle w:val="libNormal"/>
        <w:rPr>
          <w:rtl/>
        </w:rPr>
      </w:pPr>
      <w:r>
        <w:rPr>
          <w:rtl/>
        </w:rPr>
        <w:t>محافظه كاران رومى از نفوذ اديان خارجى نگران شدند و براى نشان دادن عكس العمل ضد آنها</w:t>
      </w:r>
      <w:r w:rsidR="004B339B">
        <w:rPr>
          <w:rtl/>
        </w:rPr>
        <w:t xml:space="preserve">، </w:t>
      </w:r>
      <w:r>
        <w:rPr>
          <w:rtl/>
        </w:rPr>
        <w:t>به تجليل و تكريم مراسم روم پرداختند</w:t>
      </w:r>
      <w:r w:rsidR="004B339B">
        <w:rPr>
          <w:rtl/>
        </w:rPr>
        <w:t xml:space="preserve">. </w:t>
      </w:r>
      <w:r>
        <w:rPr>
          <w:rtl/>
        </w:rPr>
        <w:t>در عهد امپراطورى مراسم قديم رسميت يافت</w:t>
      </w:r>
      <w:r w:rsidR="004B339B">
        <w:rPr>
          <w:rtl/>
        </w:rPr>
        <w:t xml:space="preserve">. </w:t>
      </w:r>
      <w:r>
        <w:rPr>
          <w:rtl/>
        </w:rPr>
        <w:t>پرستش پادشاه تجديد گرديد</w:t>
      </w:r>
      <w:r w:rsidR="004B339B">
        <w:rPr>
          <w:rtl/>
        </w:rPr>
        <w:t xml:space="preserve">. </w:t>
      </w:r>
      <w:r>
        <w:rPr>
          <w:rtl/>
        </w:rPr>
        <w:t>شعرائى مانند هوراس (64 48 ق</w:t>
      </w:r>
      <w:r w:rsidR="004B339B">
        <w:rPr>
          <w:rtl/>
        </w:rPr>
        <w:t xml:space="preserve">. </w:t>
      </w:r>
      <w:r>
        <w:rPr>
          <w:rtl/>
        </w:rPr>
        <w:t>م) و ويرژيل (70 19 ق</w:t>
      </w:r>
      <w:r w:rsidR="004B339B">
        <w:rPr>
          <w:rtl/>
        </w:rPr>
        <w:t xml:space="preserve">. </w:t>
      </w:r>
      <w:r>
        <w:rPr>
          <w:rtl/>
        </w:rPr>
        <w:t>م) به تكريم امپراطور پرداختند كه امر نيك و صلح بى نظير را به مردم جهان داده است</w:t>
      </w:r>
      <w:r w:rsidR="004B339B">
        <w:rPr>
          <w:rtl/>
        </w:rPr>
        <w:t xml:space="preserve">. </w:t>
      </w:r>
    </w:p>
    <w:p w:rsidR="0091085A" w:rsidRDefault="004B339B" w:rsidP="0091085A">
      <w:pPr>
        <w:pStyle w:val="libNormal"/>
        <w:rPr>
          <w:rtl/>
        </w:rPr>
      </w:pPr>
      <w:r>
        <w:rPr>
          <w:rtl/>
        </w:rPr>
        <w:t xml:space="preserve">... </w:t>
      </w:r>
      <w:r w:rsidR="0091085A">
        <w:rPr>
          <w:rtl/>
        </w:rPr>
        <w:t>در هر حال</w:t>
      </w:r>
      <w:r>
        <w:rPr>
          <w:rtl/>
        </w:rPr>
        <w:t xml:space="preserve">، </w:t>
      </w:r>
      <w:r w:rsidR="0091085A">
        <w:rPr>
          <w:rtl/>
        </w:rPr>
        <w:t>با نفوذ افكار شرقى</w:t>
      </w:r>
      <w:r>
        <w:rPr>
          <w:rtl/>
        </w:rPr>
        <w:t xml:space="preserve">، </w:t>
      </w:r>
      <w:r w:rsidR="0091085A">
        <w:rPr>
          <w:rtl/>
        </w:rPr>
        <w:t>كيش جديدى بر ضد مراسم امپراطورى برپا گرديد و چون پيروز شد</w:t>
      </w:r>
      <w:r>
        <w:rPr>
          <w:rtl/>
        </w:rPr>
        <w:t xml:space="preserve">، </w:t>
      </w:r>
      <w:r w:rsidR="0091085A">
        <w:rPr>
          <w:rtl/>
        </w:rPr>
        <w:t>به كار آنان و ديگران پايان داد</w:t>
      </w:r>
      <w:r>
        <w:rPr>
          <w:rtl/>
        </w:rPr>
        <w:t xml:space="preserve">. </w:t>
      </w:r>
      <w:r w:rsidR="0091085A">
        <w:rPr>
          <w:rtl/>
        </w:rPr>
        <w:t>اين دين</w:t>
      </w:r>
      <w:r>
        <w:rPr>
          <w:rtl/>
        </w:rPr>
        <w:t xml:space="preserve">، </w:t>
      </w:r>
      <w:r w:rsidR="0091085A">
        <w:rPr>
          <w:rtl/>
        </w:rPr>
        <w:t>مسيحيت نام داشت</w:t>
      </w:r>
      <w:r>
        <w:rPr>
          <w:rtl/>
        </w:rPr>
        <w:t xml:space="preserve">. </w:t>
      </w:r>
      <w:r w:rsidR="00C15566" w:rsidRPr="00C15566">
        <w:rPr>
          <w:rStyle w:val="libFootnotenumChar"/>
          <w:rtl/>
        </w:rPr>
        <w:t>(110)</w:t>
      </w:r>
    </w:p>
    <w:p w:rsidR="0091085A" w:rsidRDefault="00255880" w:rsidP="00255880">
      <w:pPr>
        <w:pStyle w:val="Heading2"/>
        <w:rPr>
          <w:rtl/>
        </w:rPr>
      </w:pPr>
      <w:bookmarkStart w:id="73" w:name="_Toc368292813"/>
      <w:r>
        <w:rPr>
          <w:rtl/>
        </w:rPr>
        <w:t>كتاب شناسى ؛</w:t>
      </w:r>
      <w:bookmarkEnd w:id="73"/>
    </w:p>
    <w:p w:rsidR="0091085A" w:rsidRDefault="0091085A" w:rsidP="0091085A">
      <w:pPr>
        <w:pStyle w:val="libNormal"/>
        <w:rPr>
          <w:rtl/>
        </w:rPr>
      </w:pPr>
      <w:r>
        <w:rPr>
          <w:rtl/>
        </w:rPr>
        <w:t>به فارسى اوضاع تاريخى</w:t>
      </w:r>
      <w:r w:rsidR="004B339B">
        <w:rPr>
          <w:rtl/>
        </w:rPr>
        <w:t xml:space="preserve">، </w:t>
      </w:r>
      <w:r>
        <w:rPr>
          <w:rtl/>
        </w:rPr>
        <w:t>سياسى</w:t>
      </w:r>
      <w:r w:rsidR="004B339B">
        <w:rPr>
          <w:rtl/>
        </w:rPr>
        <w:t xml:space="preserve">، </w:t>
      </w:r>
      <w:r>
        <w:rPr>
          <w:rtl/>
        </w:rPr>
        <w:t>اجتماعى روم باستان</w:t>
      </w:r>
      <w:r w:rsidR="004B339B">
        <w:rPr>
          <w:rtl/>
        </w:rPr>
        <w:t xml:space="preserve">، </w:t>
      </w:r>
      <w:r>
        <w:rPr>
          <w:rtl/>
        </w:rPr>
        <w:t>ن</w:t>
      </w:r>
      <w:r w:rsidR="004B339B">
        <w:rPr>
          <w:rtl/>
        </w:rPr>
        <w:t xml:space="preserve">. </w:t>
      </w:r>
      <w:r>
        <w:rPr>
          <w:rtl/>
        </w:rPr>
        <w:t>ك : مرتضى راونى /تاريخ اجتماعى ايران</w:t>
      </w:r>
      <w:r w:rsidR="004B339B">
        <w:rPr>
          <w:rtl/>
        </w:rPr>
        <w:t xml:space="preserve">، </w:t>
      </w:r>
      <w:r>
        <w:rPr>
          <w:rtl/>
        </w:rPr>
        <w:t>جلد اول</w:t>
      </w:r>
      <w:r w:rsidR="004B339B">
        <w:rPr>
          <w:rtl/>
        </w:rPr>
        <w:t xml:space="preserve">، </w:t>
      </w:r>
      <w:r>
        <w:rPr>
          <w:rtl/>
        </w:rPr>
        <w:t>تهران</w:t>
      </w:r>
      <w:r w:rsidR="004B339B">
        <w:rPr>
          <w:rtl/>
        </w:rPr>
        <w:t xml:space="preserve">. </w:t>
      </w:r>
      <w:r>
        <w:rPr>
          <w:rtl/>
        </w:rPr>
        <w:t>1358</w:t>
      </w:r>
      <w:r w:rsidR="004B339B">
        <w:rPr>
          <w:rtl/>
        </w:rPr>
        <w:t xml:space="preserve">. </w:t>
      </w:r>
      <w:r>
        <w:rPr>
          <w:rtl/>
        </w:rPr>
        <w:t>345 370 + پيشينه عقيدتى</w:t>
      </w:r>
      <w:r w:rsidR="004B339B">
        <w:rPr>
          <w:rtl/>
        </w:rPr>
        <w:t xml:space="preserve">، </w:t>
      </w:r>
      <w:r>
        <w:rPr>
          <w:rtl/>
        </w:rPr>
        <w:t>اديانو مذاهب داخلى و خارجى روم باستان</w:t>
      </w:r>
      <w:r w:rsidR="004B339B">
        <w:rPr>
          <w:rtl/>
        </w:rPr>
        <w:t xml:space="preserve">. </w:t>
      </w:r>
      <w:r>
        <w:rPr>
          <w:rtl/>
        </w:rPr>
        <w:t>ن</w:t>
      </w:r>
      <w:r w:rsidR="004B339B">
        <w:rPr>
          <w:rtl/>
        </w:rPr>
        <w:t xml:space="preserve">. </w:t>
      </w:r>
      <w:r>
        <w:rPr>
          <w:rtl/>
        </w:rPr>
        <w:t>ك : فليسين شاله / تاريخ مختصر اديان بزرگ/</w:t>
      </w:r>
      <w:r w:rsidR="004B339B">
        <w:rPr>
          <w:rtl/>
        </w:rPr>
        <w:t xml:space="preserve">. </w:t>
      </w:r>
      <w:r>
        <w:rPr>
          <w:rtl/>
        </w:rPr>
        <w:t xml:space="preserve">+ جان ناس / تاريخ جامع اديان + شناخت </w:t>
      </w:r>
      <w:r>
        <w:rPr>
          <w:rtl/>
        </w:rPr>
        <w:lastRenderedPageBreak/>
        <w:t>خدايان و اساطيرمستقل و مشترك روم و يونان</w:t>
      </w:r>
      <w:r w:rsidR="004B339B">
        <w:rPr>
          <w:rtl/>
        </w:rPr>
        <w:t xml:space="preserve">. </w:t>
      </w:r>
      <w:r>
        <w:rPr>
          <w:rtl/>
        </w:rPr>
        <w:t>ن</w:t>
      </w:r>
      <w:r w:rsidR="004B339B">
        <w:rPr>
          <w:rtl/>
        </w:rPr>
        <w:t xml:space="preserve">. </w:t>
      </w:r>
      <w:r>
        <w:rPr>
          <w:rtl/>
        </w:rPr>
        <w:t>ك : پير كريمال / فرهنگ اساطير يونان و رم</w:t>
      </w:r>
      <w:r w:rsidR="004B339B">
        <w:rPr>
          <w:rtl/>
        </w:rPr>
        <w:t xml:space="preserve">. </w:t>
      </w:r>
      <w:r>
        <w:rPr>
          <w:rtl/>
        </w:rPr>
        <w:t>2 جلدى</w:t>
      </w:r>
      <w:r w:rsidR="004B339B">
        <w:rPr>
          <w:rtl/>
        </w:rPr>
        <w:t xml:space="preserve">. </w:t>
      </w:r>
      <w:r>
        <w:rPr>
          <w:rtl/>
        </w:rPr>
        <w:t>اديان و مذاهب يونان باستان</w:t>
      </w:r>
    </w:p>
    <w:p w:rsidR="0091085A" w:rsidRDefault="00255880" w:rsidP="00255880">
      <w:pPr>
        <w:pStyle w:val="Heading2"/>
        <w:rPr>
          <w:rtl/>
        </w:rPr>
      </w:pPr>
      <w:bookmarkStart w:id="74" w:name="_Toc368292814"/>
      <w:r>
        <w:rPr>
          <w:rtl/>
        </w:rPr>
        <w:t>جغرافياى تاريخى انسانى</w:t>
      </w:r>
      <w:bookmarkEnd w:id="74"/>
    </w:p>
    <w:p w:rsidR="0091085A" w:rsidRDefault="0091085A" w:rsidP="0091085A">
      <w:pPr>
        <w:pStyle w:val="libNormal"/>
        <w:rPr>
          <w:rtl/>
        </w:rPr>
      </w:pPr>
      <w:r>
        <w:rPr>
          <w:rtl/>
        </w:rPr>
        <w:t>يونان يكى ديگر از كهن ترين سرزمين هاى مسكونى و متمدن جهان بشمار مى رود</w:t>
      </w:r>
      <w:r w:rsidR="004B339B">
        <w:rPr>
          <w:rtl/>
        </w:rPr>
        <w:t xml:space="preserve">. </w:t>
      </w:r>
      <w:r>
        <w:rPr>
          <w:rtl/>
        </w:rPr>
        <w:t>آثار تمدن آن به دهها قرن قبل از ميلاد باز مى گردد</w:t>
      </w:r>
      <w:r w:rsidR="004B339B">
        <w:rPr>
          <w:rtl/>
        </w:rPr>
        <w:t xml:space="preserve">. </w:t>
      </w:r>
      <w:r>
        <w:rPr>
          <w:rtl/>
        </w:rPr>
        <w:t>تمدن قديمى آن به تمدن مينوسى معروف است كه مركز آن جزيره كرت بود</w:t>
      </w:r>
      <w:r w:rsidR="004B339B">
        <w:rPr>
          <w:rtl/>
        </w:rPr>
        <w:t xml:space="preserve">. </w:t>
      </w:r>
      <w:r>
        <w:rPr>
          <w:rtl/>
        </w:rPr>
        <w:t>يونانيان باستان از دو نژاد اصلى يونانى و اقوام دورى بوند: يونانيها در نواحى مركزى درياى اژه و در آسياى صغير و دوريها در سراسر جزيره كرت و جزائر مجاور ان زندگى مى كردند</w:t>
      </w:r>
      <w:r w:rsidR="004B339B">
        <w:rPr>
          <w:rtl/>
        </w:rPr>
        <w:t xml:space="preserve">. </w:t>
      </w:r>
      <w:r>
        <w:rPr>
          <w:rtl/>
        </w:rPr>
        <w:t>حدود ده قرن قبل از ميلاد</w:t>
      </w:r>
      <w:r w:rsidR="004B339B">
        <w:rPr>
          <w:rtl/>
        </w:rPr>
        <w:t xml:space="preserve">، </w:t>
      </w:r>
      <w:r>
        <w:rPr>
          <w:rtl/>
        </w:rPr>
        <w:t>در نقاط مختلف يونان</w:t>
      </w:r>
      <w:r w:rsidR="004B339B">
        <w:rPr>
          <w:rtl/>
        </w:rPr>
        <w:t xml:space="preserve">، </w:t>
      </w:r>
      <w:r>
        <w:rPr>
          <w:rtl/>
        </w:rPr>
        <w:t>اجتماعات و شهرهاى مستقل و منفردى بوجود آمدند كه آنها را پوليس ‍ مى ناميدند</w:t>
      </w:r>
      <w:r w:rsidR="004B339B">
        <w:rPr>
          <w:rtl/>
        </w:rPr>
        <w:t xml:space="preserve">. </w:t>
      </w:r>
      <w:r>
        <w:rPr>
          <w:rtl/>
        </w:rPr>
        <w:t>مهمترين شهرهاى يونان</w:t>
      </w:r>
      <w:r w:rsidR="004B339B">
        <w:rPr>
          <w:rtl/>
        </w:rPr>
        <w:t xml:space="preserve">، </w:t>
      </w:r>
      <w:r>
        <w:rPr>
          <w:rtl/>
        </w:rPr>
        <w:t>آتن</w:t>
      </w:r>
      <w:r w:rsidR="004B339B">
        <w:rPr>
          <w:rtl/>
        </w:rPr>
        <w:t xml:space="preserve">، </w:t>
      </w:r>
      <w:r>
        <w:rPr>
          <w:rtl/>
        </w:rPr>
        <w:t>اسپارت و تب بودند</w:t>
      </w:r>
      <w:r w:rsidR="004B339B">
        <w:rPr>
          <w:rtl/>
        </w:rPr>
        <w:t xml:space="preserve">. </w:t>
      </w:r>
      <w:r>
        <w:rPr>
          <w:rtl/>
        </w:rPr>
        <w:t>در سال 683 ق</w:t>
      </w:r>
      <w:r w:rsidR="004B339B">
        <w:rPr>
          <w:rtl/>
        </w:rPr>
        <w:t xml:space="preserve">. </w:t>
      </w:r>
      <w:r>
        <w:rPr>
          <w:rtl/>
        </w:rPr>
        <w:t>م</w:t>
      </w:r>
      <w:r w:rsidR="004B339B">
        <w:rPr>
          <w:rtl/>
        </w:rPr>
        <w:t xml:space="preserve">. </w:t>
      </w:r>
      <w:r>
        <w:rPr>
          <w:rtl/>
        </w:rPr>
        <w:t>سلطنت موروثى در آتن لغو و حكومتى شبيه به جمهورى در آن برقرار شد</w:t>
      </w:r>
      <w:r w:rsidR="004B339B">
        <w:rPr>
          <w:rtl/>
        </w:rPr>
        <w:t xml:space="preserve">. </w:t>
      </w:r>
      <w:r>
        <w:rPr>
          <w:rtl/>
        </w:rPr>
        <w:t>شهر اسپارت در قرن هفتم ق</w:t>
      </w:r>
      <w:r w:rsidR="004B339B">
        <w:rPr>
          <w:rtl/>
        </w:rPr>
        <w:t xml:space="preserve">. </w:t>
      </w:r>
      <w:r>
        <w:rPr>
          <w:rtl/>
        </w:rPr>
        <w:t>م</w:t>
      </w:r>
      <w:r w:rsidR="004B339B">
        <w:rPr>
          <w:rtl/>
        </w:rPr>
        <w:t xml:space="preserve">. </w:t>
      </w:r>
      <w:r>
        <w:rPr>
          <w:rtl/>
        </w:rPr>
        <w:t>مركز ادبيات يونان بود</w:t>
      </w:r>
      <w:r w:rsidR="004B339B">
        <w:rPr>
          <w:rtl/>
        </w:rPr>
        <w:t xml:space="preserve">. </w:t>
      </w:r>
      <w:r>
        <w:rPr>
          <w:rtl/>
        </w:rPr>
        <w:t>در حدود سال 600 ق</w:t>
      </w:r>
      <w:r w:rsidR="004B339B">
        <w:rPr>
          <w:rtl/>
        </w:rPr>
        <w:t xml:space="preserve">. </w:t>
      </w:r>
      <w:r>
        <w:rPr>
          <w:rtl/>
        </w:rPr>
        <w:t>م</w:t>
      </w:r>
      <w:r w:rsidR="004B339B">
        <w:rPr>
          <w:rtl/>
        </w:rPr>
        <w:t xml:space="preserve">. </w:t>
      </w:r>
      <w:r>
        <w:rPr>
          <w:rtl/>
        </w:rPr>
        <w:t>نظامى گرى بر ان شهر مستولى شد</w:t>
      </w:r>
      <w:r w:rsidR="004B339B">
        <w:rPr>
          <w:rtl/>
        </w:rPr>
        <w:t xml:space="preserve">. </w:t>
      </w:r>
      <w:r>
        <w:rPr>
          <w:rtl/>
        </w:rPr>
        <w:t>دولت اسپارت را دو پادشاه اداره كردند</w:t>
      </w:r>
      <w:r w:rsidR="004B339B">
        <w:rPr>
          <w:rtl/>
        </w:rPr>
        <w:t xml:space="preserve">. </w:t>
      </w:r>
      <w:r>
        <w:rPr>
          <w:rtl/>
        </w:rPr>
        <w:t>شهر تب كه از حدود هزار سال ق</w:t>
      </w:r>
      <w:r w:rsidR="004B339B">
        <w:rPr>
          <w:rtl/>
        </w:rPr>
        <w:t xml:space="preserve">. </w:t>
      </w:r>
      <w:r>
        <w:rPr>
          <w:rtl/>
        </w:rPr>
        <w:t>م</w:t>
      </w:r>
      <w:r w:rsidR="004B339B">
        <w:rPr>
          <w:rtl/>
        </w:rPr>
        <w:t xml:space="preserve">. </w:t>
      </w:r>
      <w:r>
        <w:rPr>
          <w:rtl/>
        </w:rPr>
        <w:t>مسكونى شد</w:t>
      </w:r>
      <w:r w:rsidR="004B339B">
        <w:rPr>
          <w:rtl/>
        </w:rPr>
        <w:t xml:space="preserve">، </w:t>
      </w:r>
      <w:r>
        <w:rPr>
          <w:rtl/>
        </w:rPr>
        <w:t>بخش عمده اى را در تاريخ باستان يونان بر عهده داشته است</w:t>
      </w:r>
      <w:r w:rsidR="004B339B">
        <w:rPr>
          <w:rtl/>
        </w:rPr>
        <w:t xml:space="preserve">. </w:t>
      </w:r>
      <w:r>
        <w:rPr>
          <w:rtl/>
        </w:rPr>
        <w:t>دولت آتن در آغاز قرن پنجم ق</w:t>
      </w:r>
      <w:r w:rsidR="004B339B">
        <w:rPr>
          <w:rtl/>
        </w:rPr>
        <w:t xml:space="preserve">. </w:t>
      </w:r>
      <w:r>
        <w:rPr>
          <w:rtl/>
        </w:rPr>
        <w:t>م</w:t>
      </w:r>
      <w:r w:rsidR="004B339B">
        <w:rPr>
          <w:rtl/>
        </w:rPr>
        <w:t xml:space="preserve">. </w:t>
      </w:r>
      <w:r>
        <w:rPr>
          <w:rtl/>
        </w:rPr>
        <w:t>مقتدرترين دولت يونان بود كه در سال 510 ق</w:t>
      </w:r>
      <w:r w:rsidR="004B339B">
        <w:rPr>
          <w:rtl/>
        </w:rPr>
        <w:t xml:space="preserve">. </w:t>
      </w:r>
      <w:r>
        <w:rPr>
          <w:rtl/>
        </w:rPr>
        <w:t>م</w:t>
      </w:r>
      <w:r w:rsidR="004B339B">
        <w:rPr>
          <w:rtl/>
        </w:rPr>
        <w:t xml:space="preserve">. </w:t>
      </w:r>
      <w:r>
        <w:rPr>
          <w:rtl/>
        </w:rPr>
        <w:t>داراى حكومت دموكراسى شد</w:t>
      </w:r>
      <w:r w:rsidR="004B339B">
        <w:rPr>
          <w:rtl/>
        </w:rPr>
        <w:t xml:space="preserve">. </w:t>
      </w:r>
      <w:r>
        <w:rPr>
          <w:rtl/>
        </w:rPr>
        <w:t>در طى قرون پنجم و چهارم ق</w:t>
      </w:r>
      <w:r w:rsidR="004B339B">
        <w:rPr>
          <w:rtl/>
        </w:rPr>
        <w:t xml:space="preserve">. </w:t>
      </w:r>
      <w:r>
        <w:rPr>
          <w:rtl/>
        </w:rPr>
        <w:t>م</w:t>
      </w:r>
      <w:r w:rsidR="004B339B">
        <w:rPr>
          <w:rtl/>
        </w:rPr>
        <w:t xml:space="preserve">. </w:t>
      </w:r>
      <w:r>
        <w:rPr>
          <w:rtl/>
        </w:rPr>
        <w:t>جنگهاى خونينى به وقوع پيوست</w:t>
      </w:r>
      <w:r w:rsidR="004B339B">
        <w:rPr>
          <w:rtl/>
        </w:rPr>
        <w:t xml:space="preserve">. </w:t>
      </w:r>
      <w:r>
        <w:rPr>
          <w:rtl/>
        </w:rPr>
        <w:t>در سال 338 ق</w:t>
      </w:r>
      <w:r w:rsidR="004B339B">
        <w:rPr>
          <w:rtl/>
        </w:rPr>
        <w:t xml:space="preserve">. </w:t>
      </w:r>
      <w:r>
        <w:rPr>
          <w:rtl/>
        </w:rPr>
        <w:t>م</w:t>
      </w:r>
      <w:r w:rsidR="004B339B">
        <w:rPr>
          <w:rtl/>
        </w:rPr>
        <w:t xml:space="preserve">. </w:t>
      </w:r>
      <w:r>
        <w:rPr>
          <w:rtl/>
        </w:rPr>
        <w:t>فيليپ دوم پادشاه ناحيه مقدونيه</w:t>
      </w:r>
      <w:r w:rsidR="004B339B">
        <w:rPr>
          <w:rtl/>
        </w:rPr>
        <w:t xml:space="preserve">، </w:t>
      </w:r>
      <w:r>
        <w:rPr>
          <w:rtl/>
        </w:rPr>
        <w:t>بر سراسر يونان دست يافت و حكومت فدرال بوجود اورد</w:t>
      </w:r>
      <w:r w:rsidR="004B339B">
        <w:rPr>
          <w:rtl/>
        </w:rPr>
        <w:t xml:space="preserve">. </w:t>
      </w:r>
      <w:r>
        <w:rPr>
          <w:rtl/>
        </w:rPr>
        <w:t>پس از او پسرش اسكندر به حكومت رسيد و فتوح فراوانى حاصل كرد</w:t>
      </w:r>
      <w:r w:rsidR="004B339B">
        <w:rPr>
          <w:rtl/>
        </w:rPr>
        <w:t xml:space="preserve">. </w:t>
      </w:r>
      <w:r>
        <w:rPr>
          <w:rtl/>
        </w:rPr>
        <w:t>قلمرو حكومت او از شرق تا رود سند گسترش يافت</w:t>
      </w:r>
      <w:r w:rsidR="004B339B">
        <w:rPr>
          <w:rtl/>
        </w:rPr>
        <w:t xml:space="preserve">. </w:t>
      </w:r>
      <w:r>
        <w:rPr>
          <w:rtl/>
        </w:rPr>
        <w:t>و پس از مرگ اسكندر امپراطورى بزرگ يونان تجزيه شد و سرانجام در قرن دوم ق</w:t>
      </w:r>
      <w:r w:rsidR="004B339B">
        <w:rPr>
          <w:rtl/>
        </w:rPr>
        <w:t xml:space="preserve">. </w:t>
      </w:r>
      <w:r>
        <w:rPr>
          <w:rtl/>
        </w:rPr>
        <w:t>م</w:t>
      </w:r>
      <w:r w:rsidR="004B339B">
        <w:rPr>
          <w:rtl/>
        </w:rPr>
        <w:t xml:space="preserve">، </w:t>
      </w:r>
      <w:r>
        <w:rPr>
          <w:rtl/>
        </w:rPr>
        <w:t xml:space="preserve">يونان جزئى از </w:t>
      </w:r>
      <w:r>
        <w:rPr>
          <w:rtl/>
        </w:rPr>
        <w:lastRenderedPageBreak/>
        <w:t>امپراطورى روم گرديد</w:t>
      </w:r>
      <w:r w:rsidR="004B339B">
        <w:rPr>
          <w:rtl/>
        </w:rPr>
        <w:t xml:space="preserve">. </w:t>
      </w:r>
      <w:r>
        <w:rPr>
          <w:rtl/>
        </w:rPr>
        <w:t>پس از تجزيه دولت روم در قرن چهارم ميلادى يونان جزء امپراطورى روم شرقى (بيزانس) شد</w:t>
      </w:r>
      <w:r w:rsidR="004B339B">
        <w:rPr>
          <w:rtl/>
        </w:rPr>
        <w:t xml:space="preserve">، </w:t>
      </w:r>
      <w:r>
        <w:rPr>
          <w:rtl/>
        </w:rPr>
        <w:t>و با اضمحلال امپراطورى بيزانس در اواسط قرن پانزدهم به تدريج تا پايان همان قرن</w:t>
      </w:r>
      <w:r w:rsidR="004B339B">
        <w:rPr>
          <w:rtl/>
        </w:rPr>
        <w:t xml:space="preserve">، </w:t>
      </w:r>
      <w:r>
        <w:rPr>
          <w:rtl/>
        </w:rPr>
        <w:t>تمام يونان فعلى به تصرف عثمانى در آمد</w:t>
      </w:r>
      <w:r w:rsidR="004B339B">
        <w:rPr>
          <w:rtl/>
        </w:rPr>
        <w:t xml:space="preserve">. </w:t>
      </w:r>
      <w:r>
        <w:rPr>
          <w:rtl/>
        </w:rPr>
        <w:t>سلطه تركها بر يونان تا قرن نوزدهم ادامه يافت</w:t>
      </w:r>
      <w:r w:rsidR="004B339B">
        <w:rPr>
          <w:rtl/>
        </w:rPr>
        <w:t xml:space="preserve">. </w:t>
      </w:r>
      <w:r>
        <w:rPr>
          <w:rtl/>
        </w:rPr>
        <w:t>سرانجام با دخالت روسيه</w:t>
      </w:r>
      <w:r w:rsidR="004B339B">
        <w:rPr>
          <w:rtl/>
        </w:rPr>
        <w:t xml:space="preserve">، </w:t>
      </w:r>
      <w:r>
        <w:rPr>
          <w:rtl/>
        </w:rPr>
        <w:t xml:space="preserve">فرانسه و انگلستان در سال 1832 ميلادى استقلال كامل خويش را باز يافت </w:t>
      </w:r>
      <w:r w:rsidR="00C15566" w:rsidRPr="00C15566">
        <w:rPr>
          <w:rStyle w:val="libFootnotenumChar"/>
          <w:rtl/>
        </w:rPr>
        <w:t>(111)</w:t>
      </w:r>
      <w:r w:rsidR="004B339B">
        <w:rPr>
          <w:rtl/>
        </w:rPr>
        <w:t xml:space="preserve">. </w:t>
      </w:r>
    </w:p>
    <w:p w:rsidR="0091085A" w:rsidRDefault="0091085A" w:rsidP="0091085A">
      <w:pPr>
        <w:pStyle w:val="libNormal"/>
        <w:rPr>
          <w:rtl/>
        </w:rPr>
      </w:pPr>
      <w:r>
        <w:rPr>
          <w:rtl/>
        </w:rPr>
        <w:t>«يونان از قرن پنجم قبل از ميلاد</w:t>
      </w:r>
      <w:r w:rsidR="004B339B">
        <w:rPr>
          <w:rtl/>
        </w:rPr>
        <w:t xml:space="preserve">، </w:t>
      </w:r>
      <w:r>
        <w:rPr>
          <w:rtl/>
        </w:rPr>
        <w:t>وارث تمدن و فرهنگ فلسفى اجتماعى و هنرى بسيار برجسته اى مى شود كه مهد فرهنگها و مذاهب علوم جهان غرب است و به حد بسيار زيادى در شرق نيز دست اندر كار بوده است</w:t>
      </w:r>
      <w:r w:rsidR="004B339B">
        <w:rPr>
          <w:rtl/>
        </w:rPr>
        <w:t xml:space="preserve">. </w:t>
      </w:r>
      <w:r>
        <w:rPr>
          <w:rtl/>
        </w:rPr>
        <w:t>اين فرهنگ و تمدن يونانى كه در قرون پنجم و چهارم و سوم (ق</w:t>
      </w:r>
      <w:r w:rsidR="004B339B">
        <w:rPr>
          <w:rtl/>
        </w:rPr>
        <w:t xml:space="preserve">. </w:t>
      </w:r>
      <w:r>
        <w:rPr>
          <w:rtl/>
        </w:rPr>
        <w:t>م) به اوج مى رسد</w:t>
      </w:r>
      <w:r w:rsidR="004B339B">
        <w:rPr>
          <w:rtl/>
        </w:rPr>
        <w:t xml:space="preserve">، </w:t>
      </w:r>
      <w:r>
        <w:rPr>
          <w:rtl/>
        </w:rPr>
        <w:t>با «سقراط»</w:t>
      </w:r>
      <w:r w:rsidR="004B339B">
        <w:rPr>
          <w:rtl/>
        </w:rPr>
        <w:t xml:space="preserve">، </w:t>
      </w:r>
      <w:r>
        <w:rPr>
          <w:rtl/>
        </w:rPr>
        <w:t>«افلاطون»</w:t>
      </w:r>
      <w:r w:rsidR="004B339B">
        <w:rPr>
          <w:rtl/>
        </w:rPr>
        <w:t xml:space="preserve">، </w:t>
      </w:r>
      <w:r>
        <w:rPr>
          <w:rtl/>
        </w:rPr>
        <w:t>«ارسطو» و فيزيوكراتها</w:t>
      </w:r>
      <w:r w:rsidR="004B339B">
        <w:rPr>
          <w:rtl/>
        </w:rPr>
        <w:t xml:space="preserve">، </w:t>
      </w:r>
      <w:r>
        <w:rPr>
          <w:rtl/>
        </w:rPr>
        <w:t>قدرت و شكوفائى نبوغ يونانى را به اوج مى برد و بعد به حضيض مى آيد و جذب قدرت اجتماعى و امپراطورى عظيم رومى مى شود</w:t>
      </w:r>
      <w:r w:rsidR="004B339B">
        <w:rPr>
          <w:rtl/>
        </w:rPr>
        <w:t xml:space="preserve">. </w:t>
      </w:r>
      <w:r>
        <w:rPr>
          <w:rtl/>
        </w:rPr>
        <w:t>جامعه يونانى در امپراطورى روم مضمحل مى شود</w:t>
      </w:r>
      <w:r w:rsidR="004B339B">
        <w:rPr>
          <w:rtl/>
        </w:rPr>
        <w:t xml:space="preserve">، </w:t>
      </w:r>
      <w:r>
        <w:rPr>
          <w:rtl/>
        </w:rPr>
        <w:t>اما انديشه و فرهنگ يونان</w:t>
      </w:r>
      <w:r w:rsidR="004B339B">
        <w:rPr>
          <w:rtl/>
        </w:rPr>
        <w:t xml:space="preserve">، </w:t>
      </w:r>
      <w:r>
        <w:rPr>
          <w:rtl/>
        </w:rPr>
        <w:t>انديشه و فرهنگ رومى را مى سازد و روم وارث يونان و ادامه دهنده رسالت فرهنگى و معنوى يونان مى شود</w:t>
      </w:r>
      <w:r w:rsidR="004B339B">
        <w:rPr>
          <w:rtl/>
        </w:rPr>
        <w:t xml:space="preserve">... </w:t>
      </w:r>
      <w:r>
        <w:rPr>
          <w:rtl/>
        </w:rPr>
        <w:t xml:space="preserve">» </w:t>
      </w:r>
      <w:r w:rsidR="00C15566" w:rsidRPr="00C15566">
        <w:rPr>
          <w:rStyle w:val="libFootnotenumChar"/>
          <w:rtl/>
        </w:rPr>
        <w:t>(112)</w:t>
      </w:r>
    </w:p>
    <w:p w:rsidR="0091085A" w:rsidRDefault="0091085A" w:rsidP="0091085A">
      <w:pPr>
        <w:pStyle w:val="libNormal"/>
        <w:rPr>
          <w:rtl/>
        </w:rPr>
      </w:pPr>
      <w:r>
        <w:rPr>
          <w:rtl/>
        </w:rPr>
        <w:t>پيشينه نژادى يونان به قوم پلاسژ مى رسد «منش</w:t>
      </w:r>
      <w:r w:rsidR="002C1AFF">
        <w:rPr>
          <w:rtl/>
        </w:rPr>
        <w:t>أ</w:t>
      </w:r>
      <w:r>
        <w:rPr>
          <w:rtl/>
        </w:rPr>
        <w:t xml:space="preserve"> اين مردم معلوم نيست</w:t>
      </w:r>
      <w:r w:rsidR="004B339B">
        <w:rPr>
          <w:rtl/>
        </w:rPr>
        <w:t xml:space="preserve">، </w:t>
      </w:r>
      <w:r>
        <w:rPr>
          <w:rtl/>
        </w:rPr>
        <w:t>فقط مى دانيم كه در بدو تمدن «سيكلاد و كريت» هنوز به حال وحشيگرى مى زيسته اند</w:t>
      </w:r>
      <w:r w:rsidR="004B339B">
        <w:rPr>
          <w:rtl/>
        </w:rPr>
        <w:t xml:space="preserve">.... </w:t>
      </w:r>
      <w:r>
        <w:rPr>
          <w:rtl/>
        </w:rPr>
        <w:t>اما در طى هزاره دوم قبل از ميلاد</w:t>
      </w:r>
      <w:r w:rsidR="004B339B">
        <w:rPr>
          <w:rtl/>
        </w:rPr>
        <w:t xml:space="preserve">، </w:t>
      </w:r>
      <w:r>
        <w:rPr>
          <w:rtl/>
        </w:rPr>
        <w:t>سكنه يونان در نتيجه هجومهاى تازه تجديد شد</w:t>
      </w:r>
      <w:r w:rsidR="004B339B">
        <w:rPr>
          <w:rtl/>
        </w:rPr>
        <w:t xml:space="preserve">. </w:t>
      </w:r>
      <w:r>
        <w:rPr>
          <w:rtl/>
        </w:rPr>
        <w:t>تاره واردين از اقوام «آريايان» بودند و بعدها قوم «هلن» ناميده شدند</w:t>
      </w:r>
      <w:r w:rsidR="004B339B">
        <w:rPr>
          <w:rtl/>
        </w:rPr>
        <w:t xml:space="preserve">... </w:t>
      </w:r>
      <w:r>
        <w:rPr>
          <w:rtl/>
        </w:rPr>
        <w:t xml:space="preserve">» </w:t>
      </w:r>
      <w:r w:rsidR="00C15566" w:rsidRPr="00C15566">
        <w:rPr>
          <w:rStyle w:val="libFootnotenumChar"/>
          <w:rtl/>
        </w:rPr>
        <w:t>(113)</w:t>
      </w:r>
    </w:p>
    <w:p w:rsidR="0091085A" w:rsidRDefault="00255880" w:rsidP="00255880">
      <w:pPr>
        <w:pStyle w:val="Heading2"/>
        <w:rPr>
          <w:rtl/>
        </w:rPr>
      </w:pPr>
      <w:bookmarkStart w:id="75" w:name="_Toc368292815"/>
      <w:r>
        <w:rPr>
          <w:rtl/>
        </w:rPr>
        <w:lastRenderedPageBreak/>
        <w:t>دين و مذهب</w:t>
      </w:r>
      <w:bookmarkEnd w:id="75"/>
    </w:p>
    <w:p w:rsidR="000177AB" w:rsidRDefault="0091085A" w:rsidP="0091085A">
      <w:pPr>
        <w:pStyle w:val="libNormal"/>
        <w:rPr>
          <w:rtl/>
        </w:rPr>
      </w:pPr>
      <w:r>
        <w:rPr>
          <w:rtl/>
        </w:rPr>
        <w:t>آثار به دست آمده از ادوار كهن يونان باستان حكايت از روحيه مذهبى مردم اين سامان دارد</w:t>
      </w:r>
      <w:r w:rsidR="004B339B">
        <w:rPr>
          <w:rtl/>
        </w:rPr>
        <w:t xml:space="preserve">. </w:t>
      </w:r>
      <w:r>
        <w:rPr>
          <w:rtl/>
        </w:rPr>
        <w:t>پيشينه عقيدتى يونيان ريشه در مذاهب بدوى دارد: «در دين عمومى يونان آثار و بقاياى آئين توتم وجود داشت و گياه مقدس در آن ديده مى شد</w:t>
      </w:r>
      <w:r w:rsidR="004B339B">
        <w:rPr>
          <w:rtl/>
        </w:rPr>
        <w:t xml:space="preserve">. </w:t>
      </w:r>
      <w:r>
        <w:rPr>
          <w:rtl/>
        </w:rPr>
        <w:t>نوعى درخت بلوط جنبه تقدس داشت و به عنوان هاتف و غيبگو بكار مى رفت</w:t>
      </w:r>
      <w:r w:rsidR="004B339B">
        <w:rPr>
          <w:rtl/>
        </w:rPr>
        <w:t xml:space="preserve">. </w:t>
      </w:r>
      <w:r>
        <w:rPr>
          <w:rtl/>
        </w:rPr>
        <w:t>حيوانات مقدس مانند «گاوز» «مينوتور» يعنى غيبگو</w:t>
      </w:r>
      <w:r w:rsidR="004B339B">
        <w:rPr>
          <w:rtl/>
        </w:rPr>
        <w:t xml:space="preserve">، </w:t>
      </w:r>
      <w:r>
        <w:rPr>
          <w:rtl/>
        </w:rPr>
        <w:t>از جانب خدا در «كريت» قرار داشت</w:t>
      </w:r>
      <w:r w:rsidR="004B339B">
        <w:rPr>
          <w:rtl/>
        </w:rPr>
        <w:t xml:space="preserve">. </w:t>
      </w:r>
      <w:r>
        <w:rPr>
          <w:rtl/>
        </w:rPr>
        <w:t>در افسانه هاى يونان هر يك از حيوانات مقدس غالبا جهت قربانى براى خدايان بكار مى رفت</w:t>
      </w:r>
      <w:r w:rsidR="004B339B">
        <w:rPr>
          <w:rtl/>
        </w:rPr>
        <w:t xml:space="preserve">. </w:t>
      </w:r>
      <w:r>
        <w:rPr>
          <w:rtl/>
        </w:rPr>
        <w:t>مانند «سوسمار» كه قربانى معبد «آپولون سوروكتون» بود</w:t>
      </w:r>
      <w:r w:rsidR="004B339B">
        <w:rPr>
          <w:rtl/>
        </w:rPr>
        <w:t xml:space="preserve">. </w:t>
      </w:r>
      <w:r>
        <w:rPr>
          <w:rtl/>
        </w:rPr>
        <w:t>مرگ برخى از حيوانات با خدايان همراه بود؛ «عقاب» با «زئوس» بود و «جغد» در كنار «آتته» قرار داشت</w:t>
      </w:r>
      <w:r w:rsidR="004B339B">
        <w:rPr>
          <w:rtl/>
        </w:rPr>
        <w:t xml:space="preserve">... </w:t>
      </w:r>
      <w:r>
        <w:rPr>
          <w:rtl/>
        </w:rPr>
        <w:t>«تغيير شكل خدايان به شكل حيوانات غالبا در تاريخ دين به تكرار آمده است»</w:t>
      </w:r>
      <w:r w:rsidR="004B339B">
        <w:rPr>
          <w:rtl/>
        </w:rPr>
        <w:t xml:space="preserve">. </w:t>
      </w:r>
      <w:r>
        <w:rPr>
          <w:rtl/>
        </w:rPr>
        <w:t>«زئوس» به شكل «قو» درامد تا «لدا» را كه در جهان تخم مى گذارد فريب دهد</w:t>
      </w:r>
      <w:r w:rsidR="004B339B">
        <w:rPr>
          <w:rtl/>
        </w:rPr>
        <w:t xml:space="preserve">. </w:t>
      </w:r>
      <w:r>
        <w:rPr>
          <w:rtl/>
        </w:rPr>
        <w:t>قو مربوط به توتمى است كه سپس در مقام خدائى شناخته شد و به عنوان پدر براى فرزندان انسان بكار رفت</w:t>
      </w:r>
      <w:r w:rsidR="004B339B">
        <w:rPr>
          <w:rtl/>
        </w:rPr>
        <w:t xml:space="preserve">... </w:t>
      </w:r>
      <w:r>
        <w:rPr>
          <w:rtl/>
        </w:rPr>
        <w:t>قربانى حيوان مقدس يكى از مراسم بشمار مى رفت در «آتن» قربانى ساليانه «گاو ملكوتى» تحت تشريفاتى به نام «بوفونيا» انجام مى شد</w:t>
      </w:r>
      <w:r w:rsidR="004B339B">
        <w:rPr>
          <w:rtl/>
        </w:rPr>
        <w:t xml:space="preserve">. </w:t>
      </w:r>
      <w:r>
        <w:rPr>
          <w:rtl/>
        </w:rPr>
        <w:t>در آتن دختران جوان لباس پوس ‍ «خرس» در بر مى كردند و نام حيوان را بر خود نهاده و به رقص مشغول مى گشتند</w:t>
      </w:r>
      <w:r w:rsidR="004B339B">
        <w:rPr>
          <w:rtl/>
        </w:rPr>
        <w:t xml:space="preserve">. </w:t>
      </w:r>
      <w:r>
        <w:rPr>
          <w:rtl/>
        </w:rPr>
        <w:t>اقوام «اژه» و «آكئوس» از نظر اصول به يك نيروى الهى بدون شخصيت عقيده داشتند كه با «ماناى» بدوى قابل تطبيق است</w:t>
      </w:r>
      <w:r w:rsidR="004B339B">
        <w:rPr>
          <w:rtl/>
        </w:rPr>
        <w:t xml:space="preserve">. </w:t>
      </w:r>
      <w:r>
        <w:rPr>
          <w:rtl/>
        </w:rPr>
        <w:t>اين نيرو بطور خصوصى در بعضى از سنگهاى مقدس كه گمان داشتند از آسمان افتاده است بر قرار بود</w:t>
      </w:r>
      <w:r w:rsidR="004B339B">
        <w:rPr>
          <w:rtl/>
        </w:rPr>
        <w:t xml:space="preserve">... </w:t>
      </w:r>
      <w:r>
        <w:rPr>
          <w:rtl/>
        </w:rPr>
        <w:t>زنان روحانى جهت تازه وارد در دين تشريفاتى انجام مى دادند تا او را از گناه رهائى بخشيده و در دين نيروى «مانا» داخل نمايند</w:t>
      </w:r>
      <w:r w:rsidR="004B339B">
        <w:rPr>
          <w:rtl/>
        </w:rPr>
        <w:t xml:space="preserve">. </w:t>
      </w:r>
      <w:r>
        <w:rPr>
          <w:rtl/>
        </w:rPr>
        <w:t xml:space="preserve">مردم يونان به ارواح بسيارى عقيده داشتند كه در </w:t>
      </w:r>
      <w:r>
        <w:rPr>
          <w:rtl/>
        </w:rPr>
        <w:lastRenderedPageBreak/>
        <w:t>طبيعت ساكن بودند و مى توانستند به صورت انسان يا حيوان در آيند</w:t>
      </w:r>
      <w:r w:rsidR="004B339B">
        <w:rPr>
          <w:rtl/>
        </w:rPr>
        <w:t xml:space="preserve">. </w:t>
      </w:r>
      <w:r>
        <w:rPr>
          <w:rtl/>
        </w:rPr>
        <w:t>ممكن بود روحى كه در چشمه قرار داشت به صورت اسب نمايان گردد</w:t>
      </w:r>
      <w:r w:rsidR="004B339B">
        <w:rPr>
          <w:rtl/>
        </w:rPr>
        <w:t xml:space="preserve">. </w:t>
      </w:r>
      <w:r>
        <w:rPr>
          <w:rtl/>
        </w:rPr>
        <w:t>ارواح مردگان به شكل مار و پرندگان</w:t>
      </w:r>
      <w:r w:rsidR="004B339B">
        <w:rPr>
          <w:rtl/>
        </w:rPr>
        <w:t xml:space="preserve">، </w:t>
      </w:r>
      <w:r>
        <w:rPr>
          <w:rtl/>
        </w:rPr>
        <w:t>مخصوصا پروانه ظاهر مى شد</w:t>
      </w:r>
      <w:r w:rsidR="004B339B">
        <w:rPr>
          <w:rtl/>
        </w:rPr>
        <w:t xml:space="preserve">، </w:t>
      </w:r>
      <w:r>
        <w:rPr>
          <w:rtl/>
        </w:rPr>
        <w:t>در زبان يونانى كلمه «پروانه» و «روح» يك معنى دارد</w:t>
      </w:r>
      <w:r w:rsidR="004B339B">
        <w:rPr>
          <w:rtl/>
        </w:rPr>
        <w:t xml:space="preserve">. </w:t>
      </w:r>
      <w:r>
        <w:rPr>
          <w:rtl/>
        </w:rPr>
        <w:t xml:space="preserve">«جان پرستى» در يونان اثرات عادى و جادوئى داشت : </w:t>
      </w:r>
    </w:p>
    <w:p w:rsidR="0091085A" w:rsidRDefault="0091085A" w:rsidP="0091085A">
      <w:pPr>
        <w:pStyle w:val="libNormal"/>
        <w:rPr>
          <w:rtl/>
        </w:rPr>
      </w:pPr>
      <w:r>
        <w:rPr>
          <w:rtl/>
        </w:rPr>
        <w:t>1 «حقيقت» معادل «تصوير» بود</w:t>
      </w:r>
      <w:r w:rsidR="004B339B">
        <w:rPr>
          <w:rtl/>
        </w:rPr>
        <w:t xml:space="preserve">. </w:t>
      </w:r>
    </w:p>
    <w:p w:rsidR="0091085A" w:rsidRDefault="0091085A" w:rsidP="0091085A">
      <w:pPr>
        <w:pStyle w:val="libNormal"/>
        <w:rPr>
          <w:rtl/>
        </w:rPr>
      </w:pPr>
      <w:r>
        <w:rPr>
          <w:rtl/>
        </w:rPr>
        <w:t>تصوير يك خدا نقش قدرت او را داشت</w:t>
      </w:r>
      <w:r w:rsidR="004B339B">
        <w:rPr>
          <w:rtl/>
        </w:rPr>
        <w:t xml:space="preserve">.... </w:t>
      </w:r>
    </w:p>
    <w:p w:rsidR="0091085A" w:rsidRDefault="0091085A" w:rsidP="0091085A">
      <w:pPr>
        <w:pStyle w:val="libNormal"/>
        <w:rPr>
          <w:rtl/>
        </w:rPr>
      </w:pPr>
      <w:r>
        <w:rPr>
          <w:rtl/>
        </w:rPr>
        <w:t>2 براى خواب ديدن ارزش فراوان در نظر داشتند</w:t>
      </w:r>
      <w:r w:rsidR="004B339B">
        <w:rPr>
          <w:rtl/>
        </w:rPr>
        <w:t xml:space="preserve">... </w:t>
      </w:r>
    </w:p>
    <w:p w:rsidR="0091085A" w:rsidRDefault="0091085A" w:rsidP="0091085A">
      <w:pPr>
        <w:pStyle w:val="libNormal"/>
        <w:rPr>
          <w:rtl/>
        </w:rPr>
      </w:pPr>
      <w:r>
        <w:rPr>
          <w:rtl/>
        </w:rPr>
        <w:t>3 عمل جادوئى</w:t>
      </w:r>
      <w:r w:rsidR="004B339B">
        <w:rPr>
          <w:rtl/>
        </w:rPr>
        <w:t xml:space="preserve">، </w:t>
      </w:r>
      <w:r>
        <w:rPr>
          <w:rtl/>
        </w:rPr>
        <w:t>يعنى زخم زدن به تصوير و مجسمه به نيت ديگرى وجود داشت</w:t>
      </w:r>
      <w:r w:rsidR="004B339B">
        <w:rPr>
          <w:rtl/>
        </w:rPr>
        <w:t xml:space="preserve">... </w:t>
      </w:r>
    </w:p>
    <w:p w:rsidR="0091085A" w:rsidRDefault="0091085A" w:rsidP="0091085A">
      <w:pPr>
        <w:pStyle w:val="libNormal"/>
        <w:rPr>
          <w:rtl/>
        </w:rPr>
      </w:pPr>
      <w:r>
        <w:rPr>
          <w:rtl/>
        </w:rPr>
        <w:t>4 نيروى كلمات ؛ «زئوس» براى انجام دادن سخن مى گفت : در نتيجه همين گفتن</w:t>
      </w:r>
      <w:r w:rsidR="004B339B">
        <w:rPr>
          <w:rtl/>
        </w:rPr>
        <w:t xml:space="preserve">، </w:t>
      </w:r>
      <w:r>
        <w:rPr>
          <w:rtl/>
        </w:rPr>
        <w:t>هر كارى مى خواست انجام مى گرديد</w:t>
      </w:r>
      <w:r w:rsidR="004B339B">
        <w:rPr>
          <w:rtl/>
        </w:rPr>
        <w:t xml:space="preserve">. </w:t>
      </w:r>
    </w:p>
    <w:p w:rsidR="0091085A" w:rsidRDefault="0091085A" w:rsidP="0091085A">
      <w:pPr>
        <w:pStyle w:val="libNormal"/>
        <w:rPr>
          <w:rtl/>
        </w:rPr>
      </w:pPr>
      <w:r>
        <w:rPr>
          <w:rtl/>
        </w:rPr>
        <w:t>5 نيروى نفرين و لعنت در «آرگوس» رواج بسزا داشت</w:t>
      </w:r>
      <w:r w:rsidR="004B339B">
        <w:rPr>
          <w:rtl/>
        </w:rPr>
        <w:t xml:space="preserve">. </w:t>
      </w:r>
    </w:p>
    <w:p w:rsidR="0091085A" w:rsidRDefault="0091085A" w:rsidP="0091085A">
      <w:pPr>
        <w:pStyle w:val="libNormal"/>
        <w:rPr>
          <w:rtl/>
        </w:rPr>
      </w:pPr>
      <w:r>
        <w:rPr>
          <w:rtl/>
        </w:rPr>
        <w:t>6 قدرت سوگند؛ «هومر» مى نويسد: «كسى كه سوگند خود را نقض ‍ نمايد مغزش مايع گشته در زمين جارى مى گردد»</w:t>
      </w:r>
      <w:r w:rsidR="004B339B">
        <w:rPr>
          <w:rtl/>
        </w:rPr>
        <w:t xml:space="preserve">... </w:t>
      </w:r>
      <w:r w:rsidR="00C15566" w:rsidRPr="00C15566">
        <w:rPr>
          <w:rStyle w:val="libFootnotenumChar"/>
          <w:rtl/>
        </w:rPr>
        <w:t>(114)</w:t>
      </w:r>
    </w:p>
    <w:p w:rsidR="0091085A" w:rsidRDefault="00255880" w:rsidP="00255880">
      <w:pPr>
        <w:pStyle w:val="Heading2"/>
        <w:rPr>
          <w:rtl/>
        </w:rPr>
      </w:pPr>
      <w:bookmarkStart w:id="76" w:name="_Toc368292816"/>
      <w:r>
        <w:rPr>
          <w:rtl/>
        </w:rPr>
        <w:t>خدايان يونان ؛</w:t>
      </w:r>
      <w:bookmarkEnd w:id="76"/>
    </w:p>
    <w:p w:rsidR="0091085A" w:rsidRDefault="0091085A" w:rsidP="0091085A">
      <w:pPr>
        <w:pStyle w:val="libNormal"/>
        <w:rPr>
          <w:rtl/>
        </w:rPr>
      </w:pPr>
      <w:r>
        <w:rPr>
          <w:rtl/>
        </w:rPr>
        <w:t>در تلقى مردم يونان</w:t>
      </w:r>
      <w:r w:rsidR="004B339B">
        <w:rPr>
          <w:rtl/>
        </w:rPr>
        <w:t xml:space="preserve">، </w:t>
      </w:r>
      <w:r>
        <w:rPr>
          <w:rtl/>
        </w:rPr>
        <w:t>خدايان به صورت انسان تصور مى شدند و خصوصيات انسانى داشتند ولى جاودانه بودند</w:t>
      </w:r>
      <w:r w:rsidR="004B339B">
        <w:rPr>
          <w:rtl/>
        </w:rPr>
        <w:t xml:space="preserve">. </w:t>
      </w:r>
      <w:r>
        <w:rPr>
          <w:rtl/>
        </w:rPr>
        <w:t>اساطير يونان</w:t>
      </w:r>
      <w:r w:rsidR="004B339B">
        <w:rPr>
          <w:rtl/>
        </w:rPr>
        <w:t xml:space="preserve">، </w:t>
      </w:r>
      <w:r>
        <w:rPr>
          <w:rtl/>
        </w:rPr>
        <w:t>فرهنگ انسانى خدايان بشمار مى رود</w:t>
      </w:r>
      <w:r w:rsidR="004B339B">
        <w:rPr>
          <w:rtl/>
        </w:rPr>
        <w:t xml:space="preserve">، </w:t>
      </w:r>
      <w:r>
        <w:rPr>
          <w:rtl/>
        </w:rPr>
        <w:t>نخستين خداى يونان گائيا بود كه انسان و حيوان و گياه را خلق مى كرد</w:t>
      </w:r>
      <w:r w:rsidR="004B339B">
        <w:rPr>
          <w:rtl/>
        </w:rPr>
        <w:t xml:space="preserve">. </w:t>
      </w:r>
      <w:r>
        <w:rPr>
          <w:rtl/>
        </w:rPr>
        <w:t>و آخرين خدا</w:t>
      </w:r>
      <w:r w:rsidR="004B339B">
        <w:rPr>
          <w:rtl/>
        </w:rPr>
        <w:t xml:space="preserve">، </w:t>
      </w:r>
      <w:r>
        <w:rPr>
          <w:rtl/>
        </w:rPr>
        <w:t>كرونوس بود؛ خدائى بى رحم كه اولاد خودش را مى خورد</w:t>
      </w:r>
      <w:r w:rsidR="004B339B">
        <w:rPr>
          <w:rtl/>
        </w:rPr>
        <w:t xml:space="preserve">. </w:t>
      </w:r>
      <w:r>
        <w:rPr>
          <w:rtl/>
        </w:rPr>
        <w:t>تنها يكى از فرزندان او به نام زئوس به همت مادرش رآ از چنگال پدر جان بدر برد</w:t>
      </w:r>
      <w:r w:rsidR="004B339B">
        <w:rPr>
          <w:rtl/>
        </w:rPr>
        <w:t xml:space="preserve">. </w:t>
      </w:r>
    </w:p>
    <w:p w:rsidR="0091085A" w:rsidRDefault="0091085A" w:rsidP="0091085A">
      <w:pPr>
        <w:pStyle w:val="libNormal"/>
        <w:rPr>
          <w:rtl/>
        </w:rPr>
      </w:pPr>
      <w:r>
        <w:rPr>
          <w:rtl/>
        </w:rPr>
        <w:lastRenderedPageBreak/>
        <w:t>خدايان آسمان ؛ اطراف زئوس عده زيادى ارباب انواع قرار داشتند كه مظهر كائنات آسمانى شمرده مى شوند و در اصل خدايان محلى بودند</w:t>
      </w:r>
      <w:r w:rsidR="004B339B">
        <w:rPr>
          <w:rtl/>
        </w:rPr>
        <w:t xml:space="preserve">. </w:t>
      </w:r>
      <w:r>
        <w:rPr>
          <w:rtl/>
        </w:rPr>
        <w:t>هر يك در نزد قوم و قبيله خود داراى قدرت كامل در آسمان و زمين بودند</w:t>
      </w:r>
      <w:r w:rsidR="004B339B">
        <w:rPr>
          <w:rtl/>
        </w:rPr>
        <w:t xml:space="preserve">... </w:t>
      </w:r>
      <w:r>
        <w:rPr>
          <w:rtl/>
        </w:rPr>
        <w:t>هومر اين خدايان را به صورت انسان نشان داد</w:t>
      </w:r>
      <w:r w:rsidR="004B339B">
        <w:rPr>
          <w:rtl/>
        </w:rPr>
        <w:t xml:space="preserve">. </w:t>
      </w:r>
      <w:r>
        <w:rPr>
          <w:rtl/>
        </w:rPr>
        <w:t>زن زئوس ؛ هرا در آسمان زندگى مى كرد و الهه عروسى و مزاوجت بود</w:t>
      </w:r>
      <w:r w:rsidR="004B339B">
        <w:rPr>
          <w:rtl/>
        </w:rPr>
        <w:t xml:space="preserve">. </w:t>
      </w:r>
      <w:r>
        <w:rPr>
          <w:rtl/>
        </w:rPr>
        <w:t>«هرمس» و «آرتمس» و «آپولون» را سه فرزند «زئوس» مى دانستند</w:t>
      </w:r>
      <w:r w:rsidR="004B339B">
        <w:rPr>
          <w:rtl/>
        </w:rPr>
        <w:t xml:space="preserve">. </w:t>
      </w:r>
    </w:p>
    <w:p w:rsidR="0091085A" w:rsidRDefault="0091085A" w:rsidP="0091085A">
      <w:pPr>
        <w:pStyle w:val="libNormal"/>
        <w:rPr>
          <w:rtl/>
        </w:rPr>
      </w:pPr>
      <w:r>
        <w:rPr>
          <w:rtl/>
        </w:rPr>
        <w:t>هرمس مظهر باران شناخته مى شد</w:t>
      </w:r>
      <w:r w:rsidR="004B339B">
        <w:rPr>
          <w:rtl/>
        </w:rPr>
        <w:t xml:space="preserve">... </w:t>
      </w:r>
      <w:r>
        <w:rPr>
          <w:rtl/>
        </w:rPr>
        <w:t>آرتميس رب النوع ماه بود</w:t>
      </w:r>
      <w:r w:rsidR="004B339B">
        <w:rPr>
          <w:rtl/>
        </w:rPr>
        <w:t xml:space="preserve">... </w:t>
      </w:r>
      <w:r>
        <w:rPr>
          <w:rtl/>
        </w:rPr>
        <w:t>آپولون رب النوع خورشيد و نور و موسيقى بود</w:t>
      </w:r>
      <w:r w:rsidR="004B339B">
        <w:rPr>
          <w:rtl/>
        </w:rPr>
        <w:t xml:space="preserve">... </w:t>
      </w:r>
      <w:r>
        <w:rPr>
          <w:rtl/>
        </w:rPr>
        <w:t>و هادس خداوند دوزخ بود</w:t>
      </w:r>
      <w:r w:rsidR="004B339B">
        <w:rPr>
          <w:rtl/>
        </w:rPr>
        <w:t xml:space="preserve">... </w:t>
      </w:r>
    </w:p>
    <w:p w:rsidR="0091085A" w:rsidRDefault="0091085A" w:rsidP="0091085A">
      <w:pPr>
        <w:pStyle w:val="libNormal"/>
        <w:rPr>
          <w:rtl/>
        </w:rPr>
      </w:pPr>
      <w:r>
        <w:rPr>
          <w:rtl/>
        </w:rPr>
        <w:t>خدايان دريا؛ «پوزئيدون» پسر «كرونوس» و برادر زئوس بر خدايان دريا رياست داشت</w:t>
      </w:r>
      <w:r w:rsidR="004B339B">
        <w:rPr>
          <w:rtl/>
        </w:rPr>
        <w:t xml:space="preserve">... </w:t>
      </w:r>
      <w:r>
        <w:rPr>
          <w:rtl/>
        </w:rPr>
        <w:t>آمفيرتيت رب النوع آبهاى ساحلى</w:t>
      </w:r>
      <w:r w:rsidR="004B339B">
        <w:rPr>
          <w:rtl/>
        </w:rPr>
        <w:t xml:space="preserve">، </w:t>
      </w:r>
      <w:r>
        <w:rPr>
          <w:rtl/>
        </w:rPr>
        <w:t>نره مظهر درياى آرام و تتيس رب النوع بود</w:t>
      </w:r>
      <w:r w:rsidR="004B339B">
        <w:rPr>
          <w:rtl/>
        </w:rPr>
        <w:t xml:space="preserve">. </w:t>
      </w:r>
    </w:p>
    <w:p w:rsidR="0091085A" w:rsidRDefault="0091085A" w:rsidP="0091085A">
      <w:pPr>
        <w:pStyle w:val="libNormal"/>
        <w:rPr>
          <w:rtl/>
        </w:rPr>
      </w:pPr>
      <w:r>
        <w:rPr>
          <w:rtl/>
        </w:rPr>
        <w:t>خدايان زمين ؛ «دمتر» رب النوع خرمن بود و «كوره» دختر «دمتر» رب النوع گل و گياه بهار و «سيلن» خداوند مستى و</w:t>
      </w:r>
      <w:r w:rsidR="004B339B">
        <w:rPr>
          <w:rtl/>
        </w:rPr>
        <w:t xml:space="preserve">، </w:t>
      </w:r>
      <w:r>
        <w:rPr>
          <w:rtl/>
        </w:rPr>
        <w:t>«ساتير» و «پان» خداوندان مراتع و شبانان</w:t>
      </w:r>
      <w:r w:rsidR="004B339B">
        <w:rPr>
          <w:rtl/>
        </w:rPr>
        <w:t xml:space="preserve">... </w:t>
      </w:r>
    </w:p>
    <w:p w:rsidR="0091085A" w:rsidRDefault="0091085A" w:rsidP="0091085A">
      <w:pPr>
        <w:pStyle w:val="libNormal"/>
        <w:rPr>
          <w:rtl/>
        </w:rPr>
      </w:pPr>
      <w:r>
        <w:rPr>
          <w:rtl/>
        </w:rPr>
        <w:t>خدايان زير زمين ؛ «هادس» يا «پلوتون» خداوند مردگان</w:t>
      </w:r>
      <w:r w:rsidR="004B339B">
        <w:rPr>
          <w:rtl/>
        </w:rPr>
        <w:t xml:space="preserve">، </w:t>
      </w:r>
      <w:r>
        <w:rPr>
          <w:rtl/>
        </w:rPr>
        <w:t>«مينوس» مالك بهشت و جهنم و «هفائيستوس» خداى آتش و آتشفشان و آهنگران بودند</w:t>
      </w:r>
      <w:r w:rsidR="004B339B">
        <w:rPr>
          <w:rtl/>
        </w:rPr>
        <w:t xml:space="preserve">... </w:t>
      </w:r>
    </w:p>
    <w:p w:rsidR="0091085A" w:rsidRDefault="0091085A" w:rsidP="0091085A">
      <w:pPr>
        <w:pStyle w:val="libNormal"/>
        <w:rPr>
          <w:rtl/>
        </w:rPr>
      </w:pPr>
      <w:r>
        <w:rPr>
          <w:rtl/>
        </w:rPr>
        <w:t>خدايان كار؛ «آرس» خداوند جنگ</w:t>
      </w:r>
      <w:r w:rsidR="004B339B">
        <w:rPr>
          <w:rtl/>
        </w:rPr>
        <w:t xml:space="preserve">، </w:t>
      </w:r>
      <w:r>
        <w:rPr>
          <w:rtl/>
        </w:rPr>
        <w:t>«آفروديت» رب النوع عشق و جمال</w:t>
      </w:r>
      <w:r w:rsidR="004B339B">
        <w:rPr>
          <w:rtl/>
        </w:rPr>
        <w:t xml:space="preserve">، </w:t>
      </w:r>
      <w:r>
        <w:rPr>
          <w:rtl/>
        </w:rPr>
        <w:t>«آتنه» رب النوع هوش و هنر و صناعت و «هسيا» رب النوع خانواده و صنايع و علوم و ادبيات بودند</w:t>
      </w:r>
      <w:r w:rsidR="004B339B">
        <w:rPr>
          <w:rtl/>
        </w:rPr>
        <w:t xml:space="preserve">... </w:t>
      </w:r>
    </w:p>
    <w:p w:rsidR="0091085A" w:rsidRDefault="0091085A" w:rsidP="0091085A">
      <w:pPr>
        <w:pStyle w:val="libNormal"/>
        <w:rPr>
          <w:rtl/>
        </w:rPr>
      </w:pPr>
      <w:r>
        <w:rPr>
          <w:rtl/>
        </w:rPr>
        <w:t>خداوندان اولمپ ؛ «زئوس» در قله كوه «اولمپ» ؛ بلندترين كوه يونان در قصرى مى زيست</w:t>
      </w:r>
      <w:r w:rsidR="004B339B">
        <w:rPr>
          <w:rtl/>
        </w:rPr>
        <w:t xml:space="preserve">. </w:t>
      </w:r>
      <w:r>
        <w:rPr>
          <w:rtl/>
        </w:rPr>
        <w:t>خدايان معتبر اولمپ به رياست «زئوس» مشورت خانه اى ترتيب مى دادند</w:t>
      </w:r>
      <w:r w:rsidR="004B339B">
        <w:rPr>
          <w:rtl/>
        </w:rPr>
        <w:t xml:space="preserve">. </w:t>
      </w:r>
      <w:r>
        <w:rPr>
          <w:rtl/>
        </w:rPr>
        <w:t>تعداد خداوندان «اولمپ» را به دوازده خدا مى رسانيدند:</w:t>
      </w:r>
    </w:p>
    <w:p w:rsidR="0091085A" w:rsidRDefault="0091085A" w:rsidP="0091085A">
      <w:pPr>
        <w:pStyle w:val="libNormal"/>
        <w:rPr>
          <w:rtl/>
        </w:rPr>
      </w:pPr>
      <w:r>
        <w:rPr>
          <w:rtl/>
        </w:rPr>
        <w:lastRenderedPageBreak/>
        <w:t>اسم يونانى اسم رومى</w:t>
      </w:r>
    </w:p>
    <w:p w:rsidR="0091085A" w:rsidRDefault="0091085A" w:rsidP="0091085A">
      <w:pPr>
        <w:pStyle w:val="libNormal"/>
        <w:rPr>
          <w:rtl/>
        </w:rPr>
      </w:pPr>
      <w:r>
        <w:rPr>
          <w:rtl/>
        </w:rPr>
        <w:t>1 زئوس ژوپيتر</w:t>
      </w:r>
    </w:p>
    <w:p w:rsidR="0091085A" w:rsidRDefault="0091085A" w:rsidP="0091085A">
      <w:pPr>
        <w:pStyle w:val="libNormal"/>
        <w:rPr>
          <w:rtl/>
        </w:rPr>
      </w:pPr>
      <w:r>
        <w:rPr>
          <w:rtl/>
        </w:rPr>
        <w:t>2 هرا ژونون</w:t>
      </w:r>
    </w:p>
    <w:p w:rsidR="0091085A" w:rsidRDefault="0091085A" w:rsidP="0091085A">
      <w:pPr>
        <w:pStyle w:val="libNormal"/>
        <w:rPr>
          <w:rtl/>
        </w:rPr>
      </w:pPr>
      <w:r>
        <w:rPr>
          <w:rtl/>
        </w:rPr>
        <w:t>3 آتنه مينرو</w:t>
      </w:r>
    </w:p>
    <w:p w:rsidR="0091085A" w:rsidRDefault="0091085A" w:rsidP="0091085A">
      <w:pPr>
        <w:pStyle w:val="libNormal"/>
        <w:rPr>
          <w:rtl/>
        </w:rPr>
      </w:pPr>
      <w:r>
        <w:rPr>
          <w:rtl/>
        </w:rPr>
        <w:t>4 آرتميس دبآن</w:t>
      </w:r>
    </w:p>
    <w:p w:rsidR="0091085A" w:rsidRDefault="0091085A" w:rsidP="0091085A">
      <w:pPr>
        <w:pStyle w:val="libNormal"/>
        <w:rPr>
          <w:rtl/>
        </w:rPr>
      </w:pPr>
      <w:r>
        <w:rPr>
          <w:rtl/>
        </w:rPr>
        <w:t>5 آفروديت ونوس</w:t>
      </w:r>
    </w:p>
    <w:p w:rsidR="0091085A" w:rsidRDefault="0091085A" w:rsidP="0091085A">
      <w:pPr>
        <w:pStyle w:val="libNormal"/>
        <w:rPr>
          <w:rtl/>
        </w:rPr>
      </w:pPr>
      <w:r>
        <w:rPr>
          <w:rtl/>
        </w:rPr>
        <w:t>6 دمتر سرس</w:t>
      </w:r>
    </w:p>
    <w:p w:rsidR="0091085A" w:rsidRDefault="0091085A" w:rsidP="0091085A">
      <w:pPr>
        <w:pStyle w:val="libNormal"/>
        <w:rPr>
          <w:rtl/>
        </w:rPr>
      </w:pPr>
      <w:r>
        <w:rPr>
          <w:rtl/>
        </w:rPr>
        <w:t>7 آپولون قبوس</w:t>
      </w:r>
    </w:p>
    <w:p w:rsidR="0091085A" w:rsidRDefault="0091085A" w:rsidP="0091085A">
      <w:pPr>
        <w:pStyle w:val="libNormal"/>
        <w:rPr>
          <w:rtl/>
        </w:rPr>
      </w:pPr>
      <w:r>
        <w:rPr>
          <w:rtl/>
        </w:rPr>
        <w:t>8 هرمس مركور</w:t>
      </w:r>
    </w:p>
    <w:p w:rsidR="0091085A" w:rsidRDefault="0091085A" w:rsidP="0091085A">
      <w:pPr>
        <w:pStyle w:val="libNormal"/>
        <w:rPr>
          <w:rtl/>
        </w:rPr>
      </w:pPr>
      <w:r>
        <w:rPr>
          <w:rtl/>
        </w:rPr>
        <w:t>9 آرس مارس</w:t>
      </w:r>
    </w:p>
    <w:p w:rsidR="0091085A" w:rsidRDefault="0091085A" w:rsidP="0091085A">
      <w:pPr>
        <w:pStyle w:val="libNormal"/>
        <w:rPr>
          <w:rtl/>
        </w:rPr>
      </w:pPr>
      <w:r>
        <w:rPr>
          <w:rtl/>
        </w:rPr>
        <w:t>10 هفائيستوس و ولكن</w:t>
      </w:r>
    </w:p>
    <w:p w:rsidR="0091085A" w:rsidRDefault="0091085A" w:rsidP="0091085A">
      <w:pPr>
        <w:pStyle w:val="libNormal"/>
        <w:rPr>
          <w:rtl/>
        </w:rPr>
      </w:pPr>
      <w:r>
        <w:rPr>
          <w:rtl/>
        </w:rPr>
        <w:t>11 پوزئيدون نپتون</w:t>
      </w:r>
    </w:p>
    <w:p w:rsidR="0091085A" w:rsidRDefault="0091085A" w:rsidP="0091085A">
      <w:pPr>
        <w:pStyle w:val="libNormal"/>
        <w:rPr>
          <w:rtl/>
        </w:rPr>
      </w:pPr>
      <w:r>
        <w:rPr>
          <w:rtl/>
        </w:rPr>
        <w:t xml:space="preserve">12 هستيا وستا </w:t>
      </w:r>
      <w:r w:rsidR="00C15566" w:rsidRPr="00C15566">
        <w:rPr>
          <w:rStyle w:val="libFootnotenumChar"/>
          <w:rtl/>
        </w:rPr>
        <w:t>(115)</w:t>
      </w:r>
    </w:p>
    <w:p w:rsidR="0091085A" w:rsidRDefault="00255880" w:rsidP="00255880">
      <w:pPr>
        <w:pStyle w:val="Heading2"/>
        <w:rPr>
          <w:rtl/>
        </w:rPr>
      </w:pPr>
      <w:bookmarkStart w:id="77" w:name="_Toc368292817"/>
      <w:r>
        <w:rPr>
          <w:rtl/>
        </w:rPr>
        <w:t>اماكن مقدسه</w:t>
      </w:r>
      <w:r w:rsidR="004B339B">
        <w:rPr>
          <w:rtl/>
        </w:rPr>
        <w:t xml:space="preserve">، </w:t>
      </w:r>
      <w:r>
        <w:rPr>
          <w:rtl/>
        </w:rPr>
        <w:t>اساطير</w:t>
      </w:r>
      <w:r w:rsidR="004B339B">
        <w:rPr>
          <w:rtl/>
        </w:rPr>
        <w:t xml:space="preserve">، </w:t>
      </w:r>
      <w:r>
        <w:rPr>
          <w:rtl/>
        </w:rPr>
        <w:t>باورهاى مذهبى ؛</w:t>
      </w:r>
      <w:bookmarkEnd w:id="77"/>
    </w:p>
    <w:p w:rsidR="0091085A" w:rsidRDefault="0091085A" w:rsidP="0091085A">
      <w:pPr>
        <w:pStyle w:val="libNormal"/>
        <w:rPr>
          <w:rtl/>
        </w:rPr>
      </w:pPr>
      <w:r>
        <w:rPr>
          <w:rtl/>
        </w:rPr>
        <w:t>اماكن مقدسه</w:t>
      </w:r>
      <w:r w:rsidR="004B339B">
        <w:rPr>
          <w:rtl/>
        </w:rPr>
        <w:t xml:space="preserve">، </w:t>
      </w:r>
      <w:r>
        <w:rPr>
          <w:rtl/>
        </w:rPr>
        <w:t>و انفعالات فيزيكى انسان از قبيل عطسه و</w:t>
      </w:r>
      <w:r w:rsidR="004B339B">
        <w:rPr>
          <w:rtl/>
        </w:rPr>
        <w:t xml:space="preserve">... </w:t>
      </w:r>
      <w:r>
        <w:rPr>
          <w:rtl/>
        </w:rPr>
        <w:t>فال و اصطرلاب و</w:t>
      </w:r>
      <w:r w:rsidR="004B339B">
        <w:rPr>
          <w:rtl/>
        </w:rPr>
        <w:t xml:space="preserve">... </w:t>
      </w:r>
      <w:r>
        <w:rPr>
          <w:rtl/>
        </w:rPr>
        <w:t>نقش مهمى در باورهاى مذهبى مردم يونان باستان داشت</w:t>
      </w:r>
      <w:r w:rsidR="004B339B">
        <w:rPr>
          <w:rtl/>
        </w:rPr>
        <w:t xml:space="preserve">. </w:t>
      </w:r>
      <w:r>
        <w:rPr>
          <w:rtl/>
        </w:rPr>
        <w:t>بطور كلى هر حركتى در طبيعت را به فال نيك و بد مى گرفتند و آن را نمودى از رضايت يا خشم خدايان مى دانستند</w:t>
      </w:r>
      <w:r w:rsidR="004B339B">
        <w:rPr>
          <w:rtl/>
        </w:rPr>
        <w:t xml:space="preserve">. </w:t>
      </w:r>
      <w:r>
        <w:rPr>
          <w:rtl/>
        </w:rPr>
        <w:t>صاعقه را تيرهاى زرين خداوند رعد مى دانستند و طوفان را خشم آن را مى خواهد كشتى ها را به قعر دريا بفرستد و غرق كند</w:t>
      </w:r>
      <w:r w:rsidR="004B339B">
        <w:rPr>
          <w:rtl/>
        </w:rPr>
        <w:t xml:space="preserve">. </w:t>
      </w:r>
    </w:p>
    <w:p w:rsidR="0091085A" w:rsidRDefault="0091085A" w:rsidP="0091085A">
      <w:pPr>
        <w:pStyle w:val="libNormal"/>
        <w:rPr>
          <w:rtl/>
        </w:rPr>
      </w:pPr>
      <w:r>
        <w:rPr>
          <w:rtl/>
        </w:rPr>
        <w:t>بر اساس اعتقادات يونانيان باستان</w:t>
      </w:r>
      <w:r w:rsidR="004B339B">
        <w:rPr>
          <w:rtl/>
        </w:rPr>
        <w:t xml:space="preserve">، </w:t>
      </w:r>
      <w:r>
        <w:rPr>
          <w:rtl/>
        </w:rPr>
        <w:t>كليه موجودات طبيعت</w:t>
      </w:r>
      <w:r w:rsidR="004B339B">
        <w:rPr>
          <w:rtl/>
        </w:rPr>
        <w:t xml:space="preserve">، </w:t>
      </w:r>
      <w:r>
        <w:rPr>
          <w:rtl/>
        </w:rPr>
        <w:t>مكان سكونت خدايان مرد و زن بود</w:t>
      </w:r>
      <w:r w:rsidR="004B339B">
        <w:rPr>
          <w:rtl/>
        </w:rPr>
        <w:t xml:space="preserve">. </w:t>
      </w:r>
      <w:r>
        <w:rPr>
          <w:rtl/>
        </w:rPr>
        <w:t>براى تمامى امور زندگى مادى و معنوى خداوندى مستقل وجود داشت</w:t>
      </w:r>
      <w:r w:rsidR="004B339B">
        <w:rPr>
          <w:rtl/>
        </w:rPr>
        <w:t xml:space="preserve">. </w:t>
      </w:r>
      <w:r>
        <w:rPr>
          <w:rtl/>
        </w:rPr>
        <w:t xml:space="preserve">تمشيت امور در دست خدايان بود؛ سياست و حكومت و اقتصاد و </w:t>
      </w:r>
      <w:r>
        <w:rPr>
          <w:rtl/>
        </w:rPr>
        <w:lastRenderedPageBreak/>
        <w:t>فرهنگ و</w:t>
      </w:r>
      <w:r w:rsidR="004B339B">
        <w:rPr>
          <w:rtl/>
        </w:rPr>
        <w:t xml:space="preserve">... </w:t>
      </w:r>
      <w:r>
        <w:rPr>
          <w:rtl/>
        </w:rPr>
        <w:t>عين اراده خدايان بود</w:t>
      </w:r>
      <w:r w:rsidR="004B339B">
        <w:rPr>
          <w:rtl/>
        </w:rPr>
        <w:t xml:space="preserve">. </w:t>
      </w:r>
      <w:r>
        <w:rPr>
          <w:rtl/>
        </w:rPr>
        <w:t>نظام طبقاتى : ثروتمند و فقير</w:t>
      </w:r>
      <w:r w:rsidR="004B339B">
        <w:rPr>
          <w:rtl/>
        </w:rPr>
        <w:t xml:space="preserve">، </w:t>
      </w:r>
      <w:r>
        <w:rPr>
          <w:rtl/>
        </w:rPr>
        <w:t>برده و آزاده و</w:t>
      </w:r>
      <w:r w:rsidR="004B339B">
        <w:rPr>
          <w:rtl/>
        </w:rPr>
        <w:t xml:space="preserve">... </w:t>
      </w:r>
      <w:r>
        <w:rPr>
          <w:rtl/>
        </w:rPr>
        <w:t>عين اراده خدايان بود</w:t>
      </w:r>
      <w:r w:rsidR="004B339B">
        <w:rPr>
          <w:rtl/>
        </w:rPr>
        <w:t xml:space="preserve">. </w:t>
      </w:r>
      <w:r w:rsidR="00C15566" w:rsidRPr="00C15566">
        <w:rPr>
          <w:rStyle w:val="libFootnotenumChar"/>
          <w:rtl/>
        </w:rPr>
        <w:t>(116)</w:t>
      </w:r>
      <w:r>
        <w:rPr>
          <w:rtl/>
        </w:rPr>
        <w:t xml:space="preserve"> و لذا اختلال در امور مهم و انصراف از انجام آنها نتيجه منطقى چنين باورهائى بود: «وقتى مردمى از يونان</w:t>
      </w:r>
      <w:r w:rsidR="004B339B">
        <w:rPr>
          <w:rtl/>
        </w:rPr>
        <w:t xml:space="preserve">، </w:t>
      </w:r>
      <w:r>
        <w:rPr>
          <w:rtl/>
        </w:rPr>
        <w:t>هنگام اردوكشى به آسيا</w:t>
      </w:r>
      <w:r w:rsidR="004B339B">
        <w:rPr>
          <w:rtl/>
        </w:rPr>
        <w:t xml:space="preserve">، </w:t>
      </w:r>
      <w:r>
        <w:rPr>
          <w:rtl/>
        </w:rPr>
        <w:t>درباب كار خود مشورت مى كردند</w:t>
      </w:r>
      <w:r w:rsidR="004B339B">
        <w:rPr>
          <w:rtl/>
        </w:rPr>
        <w:t xml:space="preserve">، </w:t>
      </w:r>
      <w:r>
        <w:rPr>
          <w:rtl/>
        </w:rPr>
        <w:t>يكى از رؤ ساى ايشان موسوم به «گزنفون» به نطق برخاست</w:t>
      </w:r>
      <w:r w:rsidR="004B339B">
        <w:rPr>
          <w:rtl/>
        </w:rPr>
        <w:t xml:space="preserve">. </w:t>
      </w:r>
      <w:r>
        <w:rPr>
          <w:rtl/>
        </w:rPr>
        <w:t>و چون به گفتن پرداخت</w:t>
      </w:r>
      <w:r w:rsidR="004B339B">
        <w:rPr>
          <w:rtl/>
        </w:rPr>
        <w:t xml:space="preserve">. </w:t>
      </w:r>
      <w:r>
        <w:rPr>
          <w:rtl/>
        </w:rPr>
        <w:t>از آن جمع يك نفر عطسه اى زد</w:t>
      </w:r>
      <w:r w:rsidR="004B339B">
        <w:rPr>
          <w:rtl/>
        </w:rPr>
        <w:t xml:space="preserve">. </w:t>
      </w:r>
      <w:r>
        <w:rPr>
          <w:rtl/>
        </w:rPr>
        <w:t>فورا تمام سربازان در مقابل خداوند سرفرود آوردند</w:t>
      </w:r>
      <w:r w:rsidR="004B339B">
        <w:rPr>
          <w:rtl/>
        </w:rPr>
        <w:t xml:space="preserve">... </w:t>
      </w:r>
      <w:r>
        <w:rPr>
          <w:rtl/>
        </w:rPr>
        <w:t xml:space="preserve">» </w:t>
      </w:r>
      <w:r w:rsidR="00C15566" w:rsidRPr="00C15566">
        <w:rPr>
          <w:rStyle w:val="libFootnotenumChar"/>
          <w:rtl/>
        </w:rPr>
        <w:t>(117)</w:t>
      </w:r>
    </w:p>
    <w:p w:rsidR="0091085A" w:rsidRDefault="0091085A" w:rsidP="0091085A">
      <w:pPr>
        <w:pStyle w:val="libNormal"/>
        <w:rPr>
          <w:rtl/>
        </w:rPr>
      </w:pPr>
      <w:r>
        <w:rPr>
          <w:rtl/>
        </w:rPr>
        <w:t>يونانيان در مواقع مهم از خدايان استشاره مى نمودند و براى اين كار بقاع متبركى داشتند كه «هاتف خدايان» شمرده مى شد و به سوالات ايشان جواب مى داد</w:t>
      </w:r>
      <w:r w:rsidR="004B339B">
        <w:rPr>
          <w:rtl/>
        </w:rPr>
        <w:t xml:space="preserve">. </w:t>
      </w:r>
      <w:r>
        <w:rPr>
          <w:rtl/>
        </w:rPr>
        <w:t>اين گونه بقاع از دويست تجاوز مى نموده ؛ ولى از همه معروف تر حرم «آپولون» در «دلف» بود</w:t>
      </w:r>
      <w:r w:rsidR="004B339B">
        <w:rPr>
          <w:rtl/>
        </w:rPr>
        <w:t xml:space="preserve">. </w:t>
      </w:r>
      <w:r>
        <w:rPr>
          <w:rtl/>
        </w:rPr>
        <w:t>دلف در پاى كوه «پارناس» در محلى قرار داشت كه «آپولون» مارپيتون را با تيرهاى خود در آن جا كشت</w:t>
      </w:r>
      <w:r w:rsidR="004B339B">
        <w:rPr>
          <w:rtl/>
        </w:rPr>
        <w:t xml:space="preserve">. </w:t>
      </w:r>
      <w:r>
        <w:rPr>
          <w:rtl/>
        </w:rPr>
        <w:t>آپولون اراده خود را به وسيله كاهنه اى (لاپيطى) به مردم مى رسانيد</w:t>
      </w:r>
      <w:r w:rsidR="004B339B">
        <w:rPr>
          <w:rtl/>
        </w:rPr>
        <w:t xml:space="preserve">. </w:t>
      </w:r>
      <w:r>
        <w:rPr>
          <w:rtl/>
        </w:rPr>
        <w:t>روزى كه براى استخاره معين مى شد</w:t>
      </w:r>
      <w:r w:rsidR="004B339B">
        <w:rPr>
          <w:rtl/>
        </w:rPr>
        <w:t xml:space="preserve">، </w:t>
      </w:r>
      <w:r>
        <w:rPr>
          <w:rtl/>
        </w:rPr>
        <w:t>لاپيطى در برابر گودالى روى سه پايه اى مى نشست</w:t>
      </w:r>
      <w:r w:rsidR="004B339B">
        <w:rPr>
          <w:rtl/>
        </w:rPr>
        <w:t xml:space="preserve">. </w:t>
      </w:r>
      <w:r>
        <w:rPr>
          <w:rtl/>
        </w:rPr>
        <w:t>از گودال بخار گوگردى خارج مى شد و او را به حال هذيان مى انداخت و الفاظى مقطع مى گفت كه كاهنان براى مؤ منين بيان مى كردند</w:t>
      </w:r>
      <w:r w:rsidR="004B339B">
        <w:rPr>
          <w:rtl/>
        </w:rPr>
        <w:t xml:space="preserve">. </w:t>
      </w:r>
      <w:r>
        <w:rPr>
          <w:rtl/>
        </w:rPr>
        <w:t>هيچ معبدى آنقدر زوار نداشت</w:t>
      </w:r>
      <w:r w:rsidR="004B339B">
        <w:rPr>
          <w:rtl/>
        </w:rPr>
        <w:t xml:space="preserve">، </w:t>
      </w:r>
      <w:r>
        <w:rPr>
          <w:rtl/>
        </w:rPr>
        <w:t>چنانكه از تمام بلاد يونانى نشين دور و نزديك براى استخاره از هاتف دلف مى آمدند و در تمام امور از او استشاره مى نمودند</w:t>
      </w:r>
      <w:r w:rsidR="004B339B">
        <w:rPr>
          <w:rtl/>
        </w:rPr>
        <w:t xml:space="preserve">. </w:t>
      </w:r>
      <w:r>
        <w:rPr>
          <w:rtl/>
        </w:rPr>
        <w:t>مثلا يكى در باب اختيار همسر و ديگر راجع به مسافرت با او مشورت مى كرد</w:t>
      </w:r>
      <w:r w:rsidR="004B339B">
        <w:rPr>
          <w:rtl/>
        </w:rPr>
        <w:t xml:space="preserve">. </w:t>
      </w:r>
      <w:r>
        <w:rPr>
          <w:rtl/>
        </w:rPr>
        <w:t>براى ريختن شالوده يك آبادى يا اقدام به جنگ و صلح استخاره را ضرورى مى دانستند</w:t>
      </w:r>
      <w:r w:rsidR="004B339B">
        <w:rPr>
          <w:rtl/>
        </w:rPr>
        <w:t xml:space="preserve">. </w:t>
      </w:r>
      <w:r>
        <w:rPr>
          <w:rtl/>
        </w:rPr>
        <w:t>از اين رو هاتف دلف كه در واقع خود كاهنان بودند</w:t>
      </w:r>
      <w:r w:rsidR="004B339B">
        <w:rPr>
          <w:rtl/>
        </w:rPr>
        <w:t xml:space="preserve">، </w:t>
      </w:r>
      <w:r>
        <w:rPr>
          <w:rtl/>
        </w:rPr>
        <w:t>نه فقط نفوذ مهم مذهبى داشت</w:t>
      </w:r>
      <w:r w:rsidR="004B339B">
        <w:rPr>
          <w:rtl/>
        </w:rPr>
        <w:t xml:space="preserve">، </w:t>
      </w:r>
      <w:r>
        <w:rPr>
          <w:rtl/>
        </w:rPr>
        <w:t>بلكه در سياست نيز موقع بلندى يافت و شهرتش به جائى رسيد كه اجانب هم از او استخاره مى نمودند و براى وى هدايا مى فرستادند</w:t>
      </w:r>
      <w:r w:rsidR="004B339B">
        <w:rPr>
          <w:rtl/>
        </w:rPr>
        <w:t xml:space="preserve">. </w:t>
      </w:r>
      <w:r>
        <w:rPr>
          <w:rtl/>
        </w:rPr>
        <w:t xml:space="preserve">در يونان بعضى جاها زيارتگاه بيماران </w:t>
      </w:r>
      <w:r>
        <w:rPr>
          <w:rtl/>
        </w:rPr>
        <w:lastRenderedPageBreak/>
        <w:t>بود</w:t>
      </w:r>
      <w:r w:rsidR="004B339B">
        <w:rPr>
          <w:rtl/>
        </w:rPr>
        <w:t xml:space="preserve">، </w:t>
      </w:r>
      <w:r>
        <w:rPr>
          <w:rtl/>
        </w:rPr>
        <w:t>زيرا خدايان آنجا به شفاى هر عيب و علتى شهرت داشتند</w:t>
      </w:r>
      <w:r w:rsidR="004B339B">
        <w:rPr>
          <w:rtl/>
        </w:rPr>
        <w:t xml:space="preserve">. </w:t>
      </w:r>
      <w:r>
        <w:rPr>
          <w:rtl/>
        </w:rPr>
        <w:t>معروفترين خداوندان شفا دهنده</w:t>
      </w:r>
      <w:r w:rsidR="004B339B">
        <w:rPr>
          <w:rtl/>
        </w:rPr>
        <w:t xml:space="preserve">، </w:t>
      </w:r>
      <w:r>
        <w:rPr>
          <w:rtl/>
        </w:rPr>
        <w:t>آسكله پيوس يا اسكولاب و مشهورترين حرم او در اپيدور واقع در خليج اژه بود</w:t>
      </w:r>
      <w:r w:rsidR="004B339B">
        <w:rPr>
          <w:rtl/>
        </w:rPr>
        <w:t xml:space="preserve">. </w:t>
      </w:r>
      <w:r>
        <w:rPr>
          <w:rtl/>
        </w:rPr>
        <w:t>بيماران دسته دسته به اپيدور مى آمدند</w:t>
      </w:r>
      <w:r w:rsidR="004B339B">
        <w:rPr>
          <w:rtl/>
        </w:rPr>
        <w:t xml:space="preserve">، </w:t>
      </w:r>
      <w:r>
        <w:rPr>
          <w:rtl/>
        </w:rPr>
        <w:t>ابتدا به حمام مى رفتند</w:t>
      </w:r>
      <w:r w:rsidR="004B339B">
        <w:rPr>
          <w:rtl/>
        </w:rPr>
        <w:t xml:space="preserve">، </w:t>
      </w:r>
      <w:r>
        <w:rPr>
          <w:rtl/>
        </w:rPr>
        <w:t>خود را طيب و طاهر مى كردند</w:t>
      </w:r>
      <w:r w:rsidR="004B339B">
        <w:rPr>
          <w:rtl/>
        </w:rPr>
        <w:t xml:space="preserve">، </w:t>
      </w:r>
      <w:r>
        <w:rPr>
          <w:rtl/>
        </w:rPr>
        <w:t>روزه مى گرفتند و قربانى مى كردند</w:t>
      </w:r>
      <w:r w:rsidR="004B339B">
        <w:rPr>
          <w:rtl/>
        </w:rPr>
        <w:t xml:space="preserve">، </w:t>
      </w:r>
      <w:r>
        <w:rPr>
          <w:rtl/>
        </w:rPr>
        <w:t>آنگاه يك شب در تاريكى دورن معبد بسر مى بردند</w:t>
      </w:r>
      <w:r w:rsidR="004B339B">
        <w:rPr>
          <w:rtl/>
        </w:rPr>
        <w:t xml:space="preserve">. </w:t>
      </w:r>
      <w:r>
        <w:rPr>
          <w:rtl/>
        </w:rPr>
        <w:t>خدا بايد در آن شب بر آنان جلوه مى كرد و شفا مى داد</w:t>
      </w:r>
      <w:r w:rsidR="004B339B">
        <w:rPr>
          <w:rtl/>
        </w:rPr>
        <w:t xml:space="preserve">. </w:t>
      </w:r>
      <w:r>
        <w:rPr>
          <w:rtl/>
        </w:rPr>
        <w:t>بيماران شفا يافته</w:t>
      </w:r>
      <w:r w:rsidR="004B339B">
        <w:rPr>
          <w:rtl/>
        </w:rPr>
        <w:t xml:space="preserve">، </w:t>
      </w:r>
      <w:r>
        <w:rPr>
          <w:rtl/>
        </w:rPr>
        <w:t>هدايائى تقديم مى كردند</w:t>
      </w:r>
      <w:r w:rsidR="004B339B">
        <w:rPr>
          <w:rtl/>
        </w:rPr>
        <w:t xml:space="preserve">. </w:t>
      </w:r>
      <w:r w:rsidR="00C15566" w:rsidRPr="00C15566">
        <w:rPr>
          <w:rStyle w:val="libFootnotenumChar"/>
          <w:rtl/>
        </w:rPr>
        <w:t>(118)</w:t>
      </w:r>
    </w:p>
    <w:p w:rsidR="0091085A" w:rsidRDefault="00255880" w:rsidP="00255880">
      <w:pPr>
        <w:pStyle w:val="Heading2"/>
        <w:rPr>
          <w:rtl/>
        </w:rPr>
      </w:pPr>
      <w:bookmarkStart w:id="78" w:name="_Toc368292818"/>
      <w:r>
        <w:rPr>
          <w:rtl/>
        </w:rPr>
        <w:t>روحانيون باستان ؛</w:t>
      </w:r>
      <w:bookmarkEnd w:id="78"/>
    </w:p>
    <w:p w:rsidR="0091085A" w:rsidRDefault="0091085A" w:rsidP="0091085A">
      <w:pPr>
        <w:pStyle w:val="libNormal"/>
        <w:rPr>
          <w:rtl/>
        </w:rPr>
      </w:pPr>
      <w:r>
        <w:rPr>
          <w:rtl/>
        </w:rPr>
        <w:t>«با آغاز عصر هومر روحانيون وابسته به معابد به وجود آمدند</w:t>
      </w:r>
      <w:r w:rsidR="004B339B">
        <w:rPr>
          <w:rtl/>
        </w:rPr>
        <w:t xml:space="preserve">. </w:t>
      </w:r>
      <w:r>
        <w:rPr>
          <w:rtl/>
        </w:rPr>
        <w:t>اين روحانيون هر يك عامل و م</w:t>
      </w:r>
      <w:r w:rsidR="002C1AFF">
        <w:rPr>
          <w:rtl/>
        </w:rPr>
        <w:t>أ</w:t>
      </w:r>
      <w:r>
        <w:rPr>
          <w:rtl/>
        </w:rPr>
        <w:t>مور و حامى و خادم خدائى بودند</w:t>
      </w:r>
      <w:r w:rsidR="004B339B">
        <w:rPr>
          <w:rtl/>
        </w:rPr>
        <w:t xml:space="preserve">، </w:t>
      </w:r>
      <w:r>
        <w:rPr>
          <w:rtl/>
        </w:rPr>
        <w:t>داراى تعلميات آموزشى نبودند</w:t>
      </w:r>
      <w:r w:rsidR="004B339B">
        <w:rPr>
          <w:rtl/>
        </w:rPr>
        <w:t xml:space="preserve">، </w:t>
      </w:r>
      <w:r>
        <w:rPr>
          <w:rtl/>
        </w:rPr>
        <w:t>مراسم دين را در عمل مى آموختند</w:t>
      </w:r>
      <w:r w:rsidR="004B339B">
        <w:rPr>
          <w:rtl/>
        </w:rPr>
        <w:t xml:space="preserve">، </w:t>
      </w:r>
      <w:r>
        <w:rPr>
          <w:rtl/>
        </w:rPr>
        <w:t>طبقه بندى نشده و هيئتى تشكيل نمى دادند</w:t>
      </w:r>
      <w:r w:rsidR="004B339B">
        <w:rPr>
          <w:rtl/>
        </w:rPr>
        <w:t xml:space="preserve">، </w:t>
      </w:r>
      <w:r>
        <w:rPr>
          <w:rtl/>
        </w:rPr>
        <w:t>بر قربانيهاى خدايان نظارت مى كردند</w:t>
      </w:r>
      <w:r w:rsidR="004B339B">
        <w:rPr>
          <w:rtl/>
        </w:rPr>
        <w:t xml:space="preserve">، </w:t>
      </w:r>
      <w:r>
        <w:rPr>
          <w:rtl/>
        </w:rPr>
        <w:t>حيوانات معين را مى كشتند يا مى سوزاندند</w:t>
      </w:r>
      <w:r w:rsidR="004B339B">
        <w:rPr>
          <w:rtl/>
        </w:rPr>
        <w:t xml:space="preserve">، </w:t>
      </w:r>
      <w:r>
        <w:rPr>
          <w:rtl/>
        </w:rPr>
        <w:t>مؤ منين را با آب شور دريا پف نم مى بردند و بدين وسيله مؤ منان را تطهير مى كردند</w:t>
      </w:r>
      <w:r w:rsidR="004B339B">
        <w:rPr>
          <w:rtl/>
        </w:rPr>
        <w:t xml:space="preserve">... </w:t>
      </w:r>
      <w:r>
        <w:rPr>
          <w:rtl/>
        </w:rPr>
        <w:t>هيپوكرات اين طب روحانى را از صورت دينى خارج كرد؛ ولى اين كار تا پايان عصر قديم ادامه داشت</w:t>
      </w:r>
      <w:r w:rsidR="004B339B">
        <w:rPr>
          <w:rtl/>
        </w:rPr>
        <w:t xml:space="preserve">. </w:t>
      </w:r>
      <w:r>
        <w:rPr>
          <w:rtl/>
        </w:rPr>
        <w:t xml:space="preserve">» </w:t>
      </w:r>
      <w:r w:rsidR="00C15566" w:rsidRPr="00C15566">
        <w:rPr>
          <w:rStyle w:val="libFootnotenumChar"/>
          <w:rtl/>
        </w:rPr>
        <w:t>(119)</w:t>
      </w:r>
    </w:p>
    <w:p w:rsidR="0091085A" w:rsidRDefault="0091085A" w:rsidP="0091085A">
      <w:pPr>
        <w:pStyle w:val="libNormal"/>
        <w:rPr>
          <w:rtl/>
        </w:rPr>
      </w:pPr>
      <w:r>
        <w:rPr>
          <w:rtl/>
        </w:rPr>
        <w:t>روحانيون غيب گوئى مى كردند</w:t>
      </w:r>
      <w:r w:rsidR="004B339B">
        <w:rPr>
          <w:rtl/>
        </w:rPr>
        <w:t xml:space="preserve">. </w:t>
      </w:r>
      <w:r>
        <w:rPr>
          <w:rtl/>
        </w:rPr>
        <w:t>به افتخار خدايان اعياد بزرگى بر پا مى داشتند: در محوطه اولمپ زئوس را تجليل مى كردند</w:t>
      </w:r>
      <w:r w:rsidR="004B339B">
        <w:rPr>
          <w:rtl/>
        </w:rPr>
        <w:t xml:space="preserve">. </w:t>
      </w:r>
      <w:r>
        <w:rPr>
          <w:rtl/>
        </w:rPr>
        <w:t>براى كشف قوى ترين يا قابل ترين مردم بازيهائى ترتيب مى دادند</w:t>
      </w:r>
      <w:r w:rsidR="004B339B">
        <w:rPr>
          <w:rtl/>
        </w:rPr>
        <w:t xml:space="preserve">... </w:t>
      </w:r>
      <w:r>
        <w:rPr>
          <w:rtl/>
        </w:rPr>
        <w:t xml:space="preserve">» </w:t>
      </w:r>
      <w:r w:rsidR="00C15566" w:rsidRPr="00C15566">
        <w:rPr>
          <w:rStyle w:val="libFootnotenumChar"/>
          <w:rtl/>
        </w:rPr>
        <w:t>(120)</w:t>
      </w:r>
    </w:p>
    <w:p w:rsidR="0091085A" w:rsidRDefault="00255880" w:rsidP="00255880">
      <w:pPr>
        <w:pStyle w:val="Heading2"/>
        <w:rPr>
          <w:rtl/>
        </w:rPr>
      </w:pPr>
      <w:bookmarkStart w:id="79" w:name="_Toc368292819"/>
      <w:r>
        <w:rPr>
          <w:rtl/>
        </w:rPr>
        <w:t>مكاتب عرفانى يونان باستان ؛</w:t>
      </w:r>
      <w:bookmarkEnd w:id="79"/>
    </w:p>
    <w:p w:rsidR="0091085A" w:rsidRDefault="0091085A" w:rsidP="0091085A">
      <w:pPr>
        <w:pStyle w:val="libNormal"/>
        <w:rPr>
          <w:rtl/>
        </w:rPr>
      </w:pPr>
      <w:r>
        <w:rPr>
          <w:rtl/>
        </w:rPr>
        <w:t>تاريخ نشان مى دهد كه يونان باستان مهد انديشه هاى فلسفى و عرفانى بوده است</w:t>
      </w:r>
      <w:r w:rsidR="004B339B">
        <w:rPr>
          <w:rtl/>
        </w:rPr>
        <w:t xml:space="preserve">. </w:t>
      </w:r>
      <w:r>
        <w:rPr>
          <w:rtl/>
        </w:rPr>
        <w:t>اين مكاتب عرفانى فلسفى اصولا بر مبناى تزكيه و تكامل معنوى انسان استوار بود</w:t>
      </w:r>
      <w:r w:rsidR="004B339B">
        <w:rPr>
          <w:rtl/>
        </w:rPr>
        <w:t xml:space="preserve">. </w:t>
      </w:r>
      <w:r>
        <w:rPr>
          <w:rtl/>
        </w:rPr>
        <w:t xml:space="preserve">محور اساسى تعالى عرفانى يونان باستان گرفتن وجود «مافوق </w:t>
      </w:r>
      <w:r>
        <w:rPr>
          <w:rtl/>
        </w:rPr>
        <w:lastRenderedPageBreak/>
        <w:t>انسانى خدايان و فناى در ملكوت» بود</w:t>
      </w:r>
      <w:r w:rsidR="004B339B">
        <w:rPr>
          <w:rtl/>
        </w:rPr>
        <w:t xml:space="preserve">. </w:t>
      </w:r>
      <w:r>
        <w:rPr>
          <w:rtl/>
        </w:rPr>
        <w:t>شعار جاودانه اين مكاتب چنين بود: «كوشش روح براى عبور از شرايط انسانى و زندگى در عالم ملكوت</w:t>
      </w:r>
      <w:r w:rsidR="004B339B">
        <w:rPr>
          <w:rtl/>
        </w:rPr>
        <w:t xml:space="preserve">. </w:t>
      </w:r>
      <w:r>
        <w:rPr>
          <w:rtl/>
        </w:rPr>
        <w:t>» اين مكاتب ريشه در «مانا» نيروى مرموز بدوى كه از آن در گذشته ياد كرديم</w:t>
      </w:r>
      <w:r w:rsidR="004B339B">
        <w:rPr>
          <w:rtl/>
        </w:rPr>
        <w:t xml:space="preserve">، </w:t>
      </w:r>
      <w:r>
        <w:rPr>
          <w:rtl/>
        </w:rPr>
        <w:t>دارد</w:t>
      </w:r>
      <w:r w:rsidR="004B339B">
        <w:rPr>
          <w:rtl/>
        </w:rPr>
        <w:t xml:space="preserve">. </w:t>
      </w:r>
    </w:p>
    <w:p w:rsidR="0091085A" w:rsidRDefault="0091085A" w:rsidP="0091085A">
      <w:pPr>
        <w:pStyle w:val="libNormal"/>
        <w:rPr>
          <w:rtl/>
        </w:rPr>
      </w:pPr>
      <w:r>
        <w:rPr>
          <w:rtl/>
        </w:rPr>
        <w:t>اورفه شاعر بزرگ يونان باستان «به خدائى نا متعين عقيده داشت و آن را به صورت «حقيقت وجود جهان» يا حيات همگانى نشان مى داد و اروس مى ناميد</w:t>
      </w:r>
      <w:r w:rsidR="004B339B">
        <w:rPr>
          <w:rtl/>
        </w:rPr>
        <w:t xml:space="preserve">. </w:t>
      </w:r>
    </w:p>
    <w:p w:rsidR="0091085A" w:rsidRDefault="0091085A" w:rsidP="0091085A">
      <w:pPr>
        <w:pStyle w:val="libNormal"/>
        <w:rPr>
          <w:rtl/>
        </w:rPr>
      </w:pPr>
      <w:r>
        <w:rPr>
          <w:rtl/>
        </w:rPr>
        <w:t>ميان طبيعت و جانداران اشتراك و همكارى و بستگى و وحدت احساس ‍ مى كرد</w:t>
      </w:r>
      <w:r w:rsidR="004B339B">
        <w:rPr>
          <w:rtl/>
        </w:rPr>
        <w:t xml:space="preserve">. </w:t>
      </w:r>
      <w:r>
        <w:rPr>
          <w:rtl/>
        </w:rPr>
        <w:t>روح را در جسم زندانى مى دانست و مى گفت بايد در خلاصى آن كوشيد</w:t>
      </w:r>
      <w:r w:rsidR="004B339B">
        <w:rPr>
          <w:rtl/>
        </w:rPr>
        <w:t xml:space="preserve">. </w:t>
      </w:r>
      <w:r>
        <w:rPr>
          <w:rtl/>
        </w:rPr>
        <w:t>«اورفه» عقيده داشت كه بايد روح را براى زندگى ملكوتى آماده ساخت</w:t>
      </w:r>
      <w:r w:rsidR="004B339B">
        <w:rPr>
          <w:rtl/>
        </w:rPr>
        <w:t xml:space="preserve">. </w:t>
      </w:r>
      <w:r>
        <w:rPr>
          <w:rtl/>
        </w:rPr>
        <w:t>انديشه هاى بد را از خود دور ساخت و از راه هنر و مخصوصا موسيقى در عالم روحانى نفوذ كرد</w:t>
      </w:r>
      <w:r w:rsidR="004B339B">
        <w:rPr>
          <w:rtl/>
        </w:rPr>
        <w:t xml:space="preserve">. </w:t>
      </w:r>
      <w:r>
        <w:rPr>
          <w:rtl/>
        </w:rPr>
        <w:t>عرفان</w:t>
      </w:r>
      <w:r w:rsidR="004B339B">
        <w:rPr>
          <w:rtl/>
        </w:rPr>
        <w:t xml:space="preserve">، </w:t>
      </w:r>
      <w:r>
        <w:rPr>
          <w:rtl/>
        </w:rPr>
        <w:t>مؤ من را براى زندگى آينده آماده مى سازد</w:t>
      </w:r>
      <w:r w:rsidR="004B339B">
        <w:rPr>
          <w:rtl/>
        </w:rPr>
        <w:t xml:space="preserve">. </w:t>
      </w:r>
      <w:r>
        <w:rPr>
          <w:rtl/>
        </w:rPr>
        <w:t>طالب طريقت بايد از غفلت اجتناب كند و به دقت راه يابد و دشواريهاى طريق وصال به محبوب را تحمل كند تا به سر منزل مقصودى كه اورفه بيان كرده است</w:t>
      </w:r>
      <w:r w:rsidR="004B339B">
        <w:rPr>
          <w:rtl/>
        </w:rPr>
        <w:t xml:space="preserve">. </w:t>
      </w:r>
      <w:r>
        <w:rPr>
          <w:rtl/>
        </w:rPr>
        <w:t>برسد</w:t>
      </w:r>
      <w:r w:rsidR="004B339B">
        <w:rPr>
          <w:rtl/>
        </w:rPr>
        <w:t xml:space="preserve">. </w:t>
      </w:r>
    </w:p>
    <w:p w:rsidR="0091085A" w:rsidRDefault="004B339B" w:rsidP="0091085A">
      <w:pPr>
        <w:pStyle w:val="libNormal"/>
        <w:rPr>
          <w:rtl/>
        </w:rPr>
      </w:pPr>
      <w:r>
        <w:rPr>
          <w:rtl/>
        </w:rPr>
        <w:t xml:space="preserve">... </w:t>
      </w:r>
      <w:r w:rsidR="0091085A">
        <w:rPr>
          <w:rtl/>
        </w:rPr>
        <w:t>آثار اورفه درباره جهان مردگان و رنج گناهكاران نفوذ زيادى در عقايد يونانيان و روميان</w:t>
      </w:r>
      <w:r>
        <w:rPr>
          <w:rtl/>
        </w:rPr>
        <w:t xml:space="preserve">... </w:t>
      </w:r>
      <w:r w:rsidR="0091085A">
        <w:rPr>
          <w:rtl/>
        </w:rPr>
        <w:t>نمود و در اساس مسيحيت</w:t>
      </w:r>
      <w:r>
        <w:rPr>
          <w:rtl/>
        </w:rPr>
        <w:t xml:space="preserve">، </w:t>
      </w:r>
      <w:r w:rsidR="0091085A">
        <w:rPr>
          <w:rtl/>
        </w:rPr>
        <w:t>مخصوصا ادبيات عرفانى ت</w:t>
      </w:r>
      <w:r w:rsidR="002C1AFF">
        <w:rPr>
          <w:rtl/>
        </w:rPr>
        <w:t>أ</w:t>
      </w:r>
      <w:r w:rsidR="0091085A">
        <w:rPr>
          <w:rtl/>
        </w:rPr>
        <w:t>ثير بسيار كرد</w:t>
      </w:r>
      <w:r>
        <w:rPr>
          <w:rtl/>
        </w:rPr>
        <w:t xml:space="preserve">... </w:t>
      </w:r>
      <w:r w:rsidR="0091085A">
        <w:rPr>
          <w:rtl/>
        </w:rPr>
        <w:t>چنين تصور مى رود كه «اورفه» گرى را «پيتاگور» در فلسفه يونان وارد كرد</w:t>
      </w:r>
      <w:r>
        <w:rPr>
          <w:rtl/>
        </w:rPr>
        <w:t xml:space="preserve">. </w:t>
      </w:r>
      <w:r w:rsidR="0091085A">
        <w:rPr>
          <w:rtl/>
        </w:rPr>
        <w:t>«افلاطون» نيز تحت نفوذ آن قرار گرفت</w:t>
      </w:r>
      <w:r>
        <w:rPr>
          <w:rtl/>
        </w:rPr>
        <w:t xml:space="preserve">... </w:t>
      </w:r>
      <w:r w:rsidR="0091085A">
        <w:rPr>
          <w:rtl/>
        </w:rPr>
        <w:t>ممكن است اورفه و پيتاگور نيز تحت ت</w:t>
      </w:r>
      <w:r w:rsidR="002C1AFF">
        <w:rPr>
          <w:rtl/>
        </w:rPr>
        <w:t>أ</w:t>
      </w:r>
      <w:r w:rsidR="0091085A">
        <w:rPr>
          <w:rtl/>
        </w:rPr>
        <w:t>ثير هند قرار گرفته باشند</w:t>
      </w:r>
      <w:r>
        <w:rPr>
          <w:rtl/>
        </w:rPr>
        <w:t xml:space="preserve">... </w:t>
      </w:r>
      <w:r w:rsidR="0091085A">
        <w:rPr>
          <w:rtl/>
        </w:rPr>
        <w:t>آرمانهاى ديگر عرفانى به «دمتر» ارتباط دارد</w:t>
      </w:r>
      <w:r>
        <w:rPr>
          <w:rtl/>
        </w:rPr>
        <w:t xml:space="preserve">. </w:t>
      </w:r>
      <w:r w:rsidR="0091085A">
        <w:rPr>
          <w:rtl/>
        </w:rPr>
        <w:t xml:space="preserve">» </w:t>
      </w:r>
      <w:r w:rsidR="00C15566" w:rsidRPr="00C15566">
        <w:rPr>
          <w:rStyle w:val="libFootnotenumChar"/>
          <w:rtl/>
        </w:rPr>
        <w:t>(121)</w:t>
      </w:r>
      <w:r w:rsidR="0091085A">
        <w:rPr>
          <w:rtl/>
        </w:rPr>
        <w:t xml:space="preserve"> تراژدى «دمتر» از اين قرار است كه : «پرسفون» </w:t>
      </w:r>
      <w:r w:rsidR="0091085A">
        <w:rPr>
          <w:rtl/>
        </w:rPr>
        <w:lastRenderedPageBreak/>
        <w:t>دختر دمتر</w:t>
      </w:r>
      <w:r>
        <w:rPr>
          <w:rtl/>
        </w:rPr>
        <w:t xml:space="preserve">، </w:t>
      </w:r>
      <w:r w:rsidR="0091085A">
        <w:rPr>
          <w:rtl/>
        </w:rPr>
        <w:t>«حادس» خداى دوزخ را دزديد</w:t>
      </w:r>
      <w:r>
        <w:rPr>
          <w:rtl/>
        </w:rPr>
        <w:t xml:space="preserve">، </w:t>
      </w:r>
      <w:r w:rsidR="0091085A">
        <w:rPr>
          <w:rtl/>
        </w:rPr>
        <w:t>«دمتر» در جهان گشت و به زارى مشغول شد</w:t>
      </w:r>
      <w:r>
        <w:rPr>
          <w:rtl/>
        </w:rPr>
        <w:t xml:space="preserve">، </w:t>
      </w:r>
      <w:r w:rsidR="0091085A">
        <w:rPr>
          <w:rtl/>
        </w:rPr>
        <w:t>زمين خشك گرديد و ثمر نداد</w:t>
      </w:r>
      <w:r>
        <w:rPr>
          <w:rtl/>
        </w:rPr>
        <w:t xml:space="preserve">. </w:t>
      </w:r>
    </w:p>
    <w:p w:rsidR="0091085A" w:rsidRDefault="0091085A" w:rsidP="0091085A">
      <w:pPr>
        <w:pStyle w:val="libNormal"/>
        <w:rPr>
          <w:rtl/>
        </w:rPr>
      </w:pPr>
      <w:r>
        <w:rPr>
          <w:rtl/>
        </w:rPr>
        <w:t>«زئوس»</w:t>
      </w:r>
      <w:r w:rsidR="004B339B">
        <w:rPr>
          <w:rtl/>
        </w:rPr>
        <w:t xml:space="preserve">، </w:t>
      </w:r>
      <w:r>
        <w:rPr>
          <w:rtl/>
        </w:rPr>
        <w:t>خداى خدايان</w:t>
      </w:r>
      <w:r w:rsidR="004B339B">
        <w:rPr>
          <w:rtl/>
        </w:rPr>
        <w:t xml:space="preserve">، </w:t>
      </w:r>
      <w:r>
        <w:rPr>
          <w:rtl/>
        </w:rPr>
        <w:t>«پرسفون» را از او گرفت و به مادرش ‍ داد</w:t>
      </w:r>
      <w:r w:rsidR="004B339B">
        <w:rPr>
          <w:rtl/>
        </w:rPr>
        <w:t xml:space="preserve">. </w:t>
      </w:r>
    </w:p>
    <w:p w:rsidR="0091085A" w:rsidRDefault="0091085A" w:rsidP="0091085A">
      <w:pPr>
        <w:pStyle w:val="libNormal"/>
        <w:rPr>
          <w:rtl/>
        </w:rPr>
      </w:pPr>
      <w:r>
        <w:rPr>
          <w:rtl/>
        </w:rPr>
        <w:t>نباتات دوباره روئيدند</w:t>
      </w:r>
      <w:r w:rsidR="004B339B">
        <w:rPr>
          <w:rtl/>
        </w:rPr>
        <w:t xml:space="preserve">... </w:t>
      </w:r>
      <w:r>
        <w:rPr>
          <w:rtl/>
        </w:rPr>
        <w:t>اين افسانه</w:t>
      </w:r>
      <w:r w:rsidR="004B339B">
        <w:rPr>
          <w:rtl/>
        </w:rPr>
        <w:t xml:space="preserve">، </w:t>
      </w:r>
      <w:r>
        <w:rPr>
          <w:rtl/>
        </w:rPr>
        <w:t>مراسم قديم زمين خدايان را مطرح مى سازد كه احتما نشانه اى از «توتم» گندم است كه سپس با انديشه «رستاخيز نباتات» و افكار «رستگارى روح و حيات پس از مرگ» شريك و همراه گشت</w:t>
      </w:r>
      <w:r w:rsidR="004B339B">
        <w:rPr>
          <w:rtl/>
        </w:rPr>
        <w:t xml:space="preserve">. </w:t>
      </w:r>
      <w:r w:rsidR="00C15566" w:rsidRPr="00C15566">
        <w:rPr>
          <w:rStyle w:val="libFootnotenumChar"/>
          <w:rtl/>
        </w:rPr>
        <w:t>(122)</w:t>
      </w:r>
    </w:p>
    <w:p w:rsidR="0091085A" w:rsidRDefault="00255880" w:rsidP="00255880">
      <w:pPr>
        <w:pStyle w:val="Heading2"/>
        <w:rPr>
          <w:rtl/>
        </w:rPr>
      </w:pPr>
      <w:bookmarkStart w:id="80" w:name="_Toc368292820"/>
      <w:r>
        <w:rPr>
          <w:rtl/>
        </w:rPr>
        <w:t>مذاهب مرموز يونان باستان ؛</w:t>
      </w:r>
      <w:bookmarkEnd w:id="80"/>
    </w:p>
    <w:p w:rsidR="0091085A" w:rsidRDefault="0091085A" w:rsidP="0091085A">
      <w:pPr>
        <w:pStyle w:val="libNormal"/>
        <w:rPr>
          <w:rtl/>
        </w:rPr>
      </w:pPr>
      <w:r>
        <w:rPr>
          <w:rtl/>
        </w:rPr>
        <w:t>اين بخش از عقايد يونان قديم در پرده اى از راز و به كلى مبهم است</w:t>
      </w:r>
      <w:r w:rsidR="004B339B">
        <w:rPr>
          <w:rtl/>
        </w:rPr>
        <w:t xml:space="preserve">. </w:t>
      </w:r>
      <w:r>
        <w:rPr>
          <w:rtl/>
        </w:rPr>
        <w:t>يونانيان اعمالى سرى داشتند كه به طور خصوصى به افراد خاصى تعليم مى دادند</w:t>
      </w:r>
      <w:r w:rsidR="004B339B">
        <w:rPr>
          <w:rtl/>
        </w:rPr>
        <w:t xml:space="preserve">. </w:t>
      </w:r>
      <w:r>
        <w:rPr>
          <w:rtl/>
        </w:rPr>
        <w:t>مؤ منان به اين عقايد از شوق و ذوق دينى خاصى برخوردار بوده اند و در انجام مراسم عبادى خويش اصرار و تعقيب شديدى داشتند</w:t>
      </w:r>
      <w:r w:rsidR="004B339B">
        <w:rPr>
          <w:rtl/>
        </w:rPr>
        <w:t xml:space="preserve">. </w:t>
      </w:r>
      <w:r>
        <w:rPr>
          <w:rtl/>
        </w:rPr>
        <w:t>آنان در هر شرايطى از انجام مراسم و مناسك دينى خود دست بر نمى داشتند</w:t>
      </w:r>
      <w:r w:rsidR="004B339B">
        <w:rPr>
          <w:rtl/>
        </w:rPr>
        <w:t xml:space="preserve">. </w:t>
      </w:r>
    </w:p>
    <w:p w:rsidR="0091085A" w:rsidRDefault="0091085A" w:rsidP="0091085A">
      <w:pPr>
        <w:pStyle w:val="libNormal"/>
        <w:rPr>
          <w:rtl/>
        </w:rPr>
      </w:pPr>
      <w:r>
        <w:rPr>
          <w:rtl/>
        </w:rPr>
        <w:t>«اين سلسله عقايد را از آن سبب مذهب مستور مى ناميدند كه مراسم و آداب آن را بايد جز از نوآموزان</w:t>
      </w:r>
      <w:r w:rsidR="004B339B">
        <w:rPr>
          <w:rtl/>
        </w:rPr>
        <w:t xml:space="preserve">، </w:t>
      </w:r>
      <w:r>
        <w:rPr>
          <w:rtl/>
        </w:rPr>
        <w:t>از ديگران مخفى مى داشتند</w:t>
      </w:r>
      <w:r w:rsidR="004B339B">
        <w:rPr>
          <w:rtl/>
        </w:rPr>
        <w:t xml:space="preserve">. </w:t>
      </w:r>
      <w:r>
        <w:rPr>
          <w:rtl/>
        </w:rPr>
        <w:t>كاهن روحانى آن جماعت</w:t>
      </w:r>
      <w:r w:rsidR="004B339B">
        <w:rPr>
          <w:rtl/>
        </w:rPr>
        <w:t xml:space="preserve">، </w:t>
      </w:r>
      <w:r>
        <w:rPr>
          <w:rtl/>
        </w:rPr>
        <w:t>نوآموز تازه وارد را به امورى چند رهبرى مى كرد؛ يعنى به آنها تعليم مى داد كه اولا بايد با مراسم خاصى همگى به ساحل رفته و در آب دريا مراسم تطهير و تغسيل را به عمل آورند</w:t>
      </w:r>
      <w:r w:rsidR="004B339B">
        <w:rPr>
          <w:rtl/>
        </w:rPr>
        <w:t xml:space="preserve">. </w:t>
      </w:r>
      <w:r>
        <w:rPr>
          <w:rtl/>
        </w:rPr>
        <w:t>از علوم مخفى</w:t>
      </w:r>
      <w:r w:rsidR="004B339B">
        <w:rPr>
          <w:rtl/>
        </w:rPr>
        <w:t xml:space="preserve">، </w:t>
      </w:r>
      <w:r>
        <w:rPr>
          <w:rtl/>
        </w:rPr>
        <w:t>تعليماتى نهانى در تالارى در بسته تعليم يابند</w:t>
      </w:r>
      <w:r w:rsidR="004B339B">
        <w:rPr>
          <w:rtl/>
        </w:rPr>
        <w:t xml:space="preserve">. </w:t>
      </w:r>
      <w:r>
        <w:rPr>
          <w:rtl/>
        </w:rPr>
        <w:t>بعضى اشي</w:t>
      </w:r>
      <w:r w:rsidR="002C1AFF">
        <w:rPr>
          <w:rtl/>
        </w:rPr>
        <w:t>أ</w:t>
      </w:r>
      <w:r>
        <w:rPr>
          <w:rtl/>
        </w:rPr>
        <w:t xml:space="preserve"> مقدسه را زيارت كنند و</w:t>
      </w:r>
      <w:r w:rsidR="004B339B">
        <w:rPr>
          <w:rtl/>
        </w:rPr>
        <w:t xml:space="preserve">... </w:t>
      </w:r>
      <w:r>
        <w:rPr>
          <w:rtl/>
        </w:rPr>
        <w:t xml:space="preserve">» </w:t>
      </w:r>
      <w:r w:rsidR="00C15566" w:rsidRPr="00C15566">
        <w:rPr>
          <w:rStyle w:val="libFootnotenumChar"/>
          <w:rtl/>
        </w:rPr>
        <w:t>(123)</w:t>
      </w:r>
    </w:p>
    <w:p w:rsidR="0091085A" w:rsidRDefault="00255880" w:rsidP="00255880">
      <w:pPr>
        <w:pStyle w:val="Heading2"/>
        <w:rPr>
          <w:rtl/>
        </w:rPr>
      </w:pPr>
      <w:bookmarkStart w:id="81" w:name="_Toc368292821"/>
      <w:r>
        <w:rPr>
          <w:rtl/>
        </w:rPr>
        <w:t>فرجام ؛</w:t>
      </w:r>
      <w:bookmarkEnd w:id="81"/>
    </w:p>
    <w:p w:rsidR="0091085A" w:rsidRDefault="004B339B" w:rsidP="0091085A">
      <w:pPr>
        <w:pStyle w:val="libNormal"/>
        <w:rPr>
          <w:rtl/>
        </w:rPr>
      </w:pPr>
      <w:r>
        <w:rPr>
          <w:rtl/>
        </w:rPr>
        <w:t xml:space="preserve">... </w:t>
      </w:r>
      <w:r w:rsidR="0091085A">
        <w:rPr>
          <w:rtl/>
        </w:rPr>
        <w:t>دين يونان اثرات جاويدان در دنيا باقى گذاشت ؛ زيبائى گرانمايه شاهكارهاى هنرى را توليد كرد</w:t>
      </w:r>
      <w:r>
        <w:rPr>
          <w:rtl/>
        </w:rPr>
        <w:t xml:space="preserve">. </w:t>
      </w:r>
      <w:r w:rsidR="0091085A">
        <w:rPr>
          <w:rtl/>
        </w:rPr>
        <w:t>معمارى و منبت كارى و ادبيات ايجاد كرد</w:t>
      </w:r>
      <w:r>
        <w:rPr>
          <w:rtl/>
        </w:rPr>
        <w:t xml:space="preserve">، </w:t>
      </w:r>
      <w:r w:rsidR="0091085A">
        <w:rPr>
          <w:rtl/>
        </w:rPr>
        <w:t xml:space="preserve">بين </w:t>
      </w:r>
      <w:r w:rsidR="0091085A">
        <w:rPr>
          <w:rtl/>
        </w:rPr>
        <w:lastRenderedPageBreak/>
        <w:t>افكار انسان و جادوى ابتدائى پيش از عصر هلن ها رابطه برقرار ساخت و با اجراى مراسم طبيعى مخصوص «مادر زمين» و تلقين هاى عالى</w:t>
      </w:r>
      <w:r>
        <w:rPr>
          <w:rtl/>
        </w:rPr>
        <w:t xml:space="preserve">، </w:t>
      </w:r>
      <w:r w:rsidR="0091085A">
        <w:rPr>
          <w:rtl/>
        </w:rPr>
        <w:t>«عرفان» اورفه اى را بر قرار ساخت</w:t>
      </w:r>
      <w:r>
        <w:rPr>
          <w:rtl/>
        </w:rPr>
        <w:t xml:space="preserve">. </w:t>
      </w:r>
      <w:r w:rsidR="0091085A">
        <w:rPr>
          <w:rtl/>
        </w:rPr>
        <w:t>آزادى و كوشش فلسفه يونان در «جستجوى حقيقت»</w:t>
      </w:r>
      <w:r>
        <w:rPr>
          <w:rtl/>
        </w:rPr>
        <w:t xml:space="preserve">، </w:t>
      </w:r>
      <w:r w:rsidR="0091085A">
        <w:rPr>
          <w:rtl/>
        </w:rPr>
        <w:t>چه در قلمرو مذهب و چه در غير آن</w:t>
      </w:r>
      <w:r>
        <w:rPr>
          <w:rtl/>
        </w:rPr>
        <w:t xml:space="preserve">، </w:t>
      </w:r>
      <w:r w:rsidR="0091085A">
        <w:rPr>
          <w:rtl/>
        </w:rPr>
        <w:t>نمونه هائى از «مقدمات علوم» در دسترس انسان نهاد كه هرگز فراموش شدنى نيست</w:t>
      </w:r>
      <w:r>
        <w:rPr>
          <w:rtl/>
        </w:rPr>
        <w:t xml:space="preserve">. </w:t>
      </w:r>
      <w:r w:rsidR="0091085A">
        <w:rPr>
          <w:rtl/>
        </w:rPr>
        <w:t>«زيبائى شناسى و كوشش در كشف حقيقت» دو اصل اساسى است كه «ارنست رنان» آن را در كتاب خود</w:t>
      </w:r>
      <w:r>
        <w:rPr>
          <w:rtl/>
        </w:rPr>
        <w:t xml:space="preserve">، </w:t>
      </w:r>
      <w:r w:rsidR="0091085A">
        <w:rPr>
          <w:rtl/>
        </w:rPr>
        <w:t>«معجزه يونان» مى نامد</w:t>
      </w:r>
      <w:r>
        <w:rPr>
          <w:rtl/>
        </w:rPr>
        <w:t xml:space="preserve">. </w:t>
      </w:r>
      <w:r w:rsidR="00C15566" w:rsidRPr="00C15566">
        <w:rPr>
          <w:rStyle w:val="libFootnotenumChar"/>
          <w:rtl/>
        </w:rPr>
        <w:t>(124)</w:t>
      </w:r>
    </w:p>
    <w:p w:rsidR="0091085A" w:rsidRDefault="0091085A" w:rsidP="00912E21">
      <w:pPr>
        <w:pStyle w:val="libBold1"/>
        <w:rPr>
          <w:rtl/>
        </w:rPr>
      </w:pPr>
      <w:r>
        <w:rPr>
          <w:rtl/>
        </w:rPr>
        <w:t>كتاب شناسى ؛</w:t>
      </w:r>
    </w:p>
    <w:p w:rsidR="0091085A" w:rsidRDefault="0091085A" w:rsidP="0091085A">
      <w:pPr>
        <w:pStyle w:val="libNormal"/>
        <w:rPr>
          <w:rtl/>
        </w:rPr>
      </w:pPr>
      <w:r>
        <w:rPr>
          <w:rtl/>
        </w:rPr>
        <w:t>براى دريافت عقايد و اديان و خدايان يونان باستان</w:t>
      </w:r>
      <w:r w:rsidR="004B339B">
        <w:rPr>
          <w:rtl/>
        </w:rPr>
        <w:t xml:space="preserve">. </w:t>
      </w:r>
      <w:r>
        <w:rPr>
          <w:rtl/>
        </w:rPr>
        <w:t>ن</w:t>
      </w:r>
      <w:r w:rsidR="004B339B">
        <w:rPr>
          <w:rtl/>
        </w:rPr>
        <w:t xml:space="preserve">. </w:t>
      </w:r>
      <w:r>
        <w:rPr>
          <w:rtl/>
        </w:rPr>
        <w:t>ك : به :</w:t>
      </w:r>
    </w:p>
    <w:p w:rsidR="0091085A" w:rsidRDefault="0091085A" w:rsidP="0091085A">
      <w:pPr>
        <w:pStyle w:val="libNormal"/>
        <w:rPr>
          <w:rtl/>
        </w:rPr>
      </w:pPr>
      <w:r>
        <w:rPr>
          <w:rtl/>
        </w:rPr>
        <w:t>به فارسى : ارسطو / سياست / ترجمه دكتر عنايت</w:t>
      </w:r>
      <w:r w:rsidR="004B339B">
        <w:rPr>
          <w:rtl/>
        </w:rPr>
        <w:t xml:space="preserve">. </w:t>
      </w:r>
      <w:r>
        <w:rPr>
          <w:rtl/>
        </w:rPr>
        <w:t>تهران</w:t>
      </w:r>
      <w:r w:rsidR="004B339B">
        <w:rPr>
          <w:rtl/>
        </w:rPr>
        <w:t xml:space="preserve">. </w:t>
      </w:r>
      <w:r>
        <w:rPr>
          <w:rtl/>
        </w:rPr>
        <w:t>كتابهاى جيبى</w:t>
      </w:r>
      <w:r w:rsidR="004B339B">
        <w:rPr>
          <w:rtl/>
        </w:rPr>
        <w:t xml:space="preserve">. </w:t>
      </w:r>
      <w:r>
        <w:rPr>
          <w:rtl/>
        </w:rPr>
        <w:t>1358</w:t>
      </w:r>
      <w:r w:rsidR="004B339B">
        <w:rPr>
          <w:rtl/>
        </w:rPr>
        <w:t xml:space="preserve">. </w:t>
      </w:r>
      <w:r>
        <w:rPr>
          <w:rtl/>
        </w:rPr>
        <w:t>چاپ دوم</w:t>
      </w:r>
      <w:r w:rsidR="004B339B">
        <w:rPr>
          <w:rtl/>
        </w:rPr>
        <w:t xml:space="preserve">. </w:t>
      </w:r>
      <w:r>
        <w:rPr>
          <w:rtl/>
        </w:rPr>
        <w:t>خدايان 4</w:t>
      </w:r>
      <w:r w:rsidR="004B339B">
        <w:rPr>
          <w:rtl/>
        </w:rPr>
        <w:t xml:space="preserve">، </w:t>
      </w:r>
      <w:r>
        <w:rPr>
          <w:rtl/>
        </w:rPr>
        <w:t>336</w:t>
      </w:r>
      <w:r w:rsidR="004B339B">
        <w:rPr>
          <w:rtl/>
        </w:rPr>
        <w:t xml:space="preserve">، </w:t>
      </w:r>
      <w:r>
        <w:rPr>
          <w:rtl/>
        </w:rPr>
        <w:t>201</w:t>
      </w:r>
      <w:r w:rsidR="004B339B">
        <w:rPr>
          <w:rtl/>
        </w:rPr>
        <w:t xml:space="preserve">، </w:t>
      </w:r>
      <w:r>
        <w:rPr>
          <w:rtl/>
        </w:rPr>
        <w:t>7</w:t>
      </w:r>
      <w:r w:rsidR="004B339B">
        <w:rPr>
          <w:rtl/>
        </w:rPr>
        <w:t xml:space="preserve">، </w:t>
      </w:r>
      <w:r>
        <w:rPr>
          <w:rtl/>
        </w:rPr>
        <w:t>38</w:t>
      </w:r>
      <w:r w:rsidR="004B339B">
        <w:rPr>
          <w:rtl/>
        </w:rPr>
        <w:t xml:space="preserve">، </w:t>
      </w:r>
      <w:r>
        <w:rPr>
          <w:rtl/>
        </w:rPr>
        <w:t>16</w:t>
      </w:r>
      <w:r w:rsidR="004B339B">
        <w:rPr>
          <w:rtl/>
        </w:rPr>
        <w:t xml:space="preserve">، </w:t>
      </w:r>
      <w:r>
        <w:rPr>
          <w:rtl/>
        </w:rPr>
        <w:t>111</w:t>
      </w:r>
      <w:r w:rsidR="004B339B">
        <w:rPr>
          <w:rtl/>
        </w:rPr>
        <w:t xml:space="preserve">، </w:t>
      </w:r>
      <w:r>
        <w:rPr>
          <w:rtl/>
        </w:rPr>
        <w:t>117</w:t>
      </w:r>
      <w:r w:rsidR="004B339B">
        <w:rPr>
          <w:rtl/>
        </w:rPr>
        <w:t xml:space="preserve">، </w:t>
      </w:r>
      <w:r>
        <w:rPr>
          <w:rtl/>
        </w:rPr>
        <w:t>118</w:t>
      </w:r>
      <w:r w:rsidR="004B339B">
        <w:rPr>
          <w:rtl/>
        </w:rPr>
        <w:t xml:space="preserve">، </w:t>
      </w:r>
      <w:r>
        <w:rPr>
          <w:rtl/>
        </w:rPr>
        <w:t>288</w:t>
      </w:r>
      <w:r w:rsidR="004B339B">
        <w:rPr>
          <w:rtl/>
        </w:rPr>
        <w:t xml:space="preserve">، </w:t>
      </w:r>
      <w:r>
        <w:rPr>
          <w:rtl/>
        </w:rPr>
        <w:t>314</w:t>
      </w:r>
      <w:r w:rsidR="004B339B">
        <w:rPr>
          <w:rtl/>
        </w:rPr>
        <w:t xml:space="preserve">. </w:t>
      </w:r>
      <w:r>
        <w:rPr>
          <w:rtl/>
        </w:rPr>
        <w:t>دين : 251</w:t>
      </w:r>
      <w:r w:rsidR="004B339B">
        <w:rPr>
          <w:rtl/>
        </w:rPr>
        <w:t xml:space="preserve">، </w:t>
      </w:r>
      <w:r>
        <w:rPr>
          <w:rtl/>
        </w:rPr>
        <w:t>280</w:t>
      </w:r>
      <w:r w:rsidR="004B339B">
        <w:rPr>
          <w:rtl/>
        </w:rPr>
        <w:t xml:space="preserve">، </w:t>
      </w:r>
      <w:r>
        <w:rPr>
          <w:rtl/>
        </w:rPr>
        <w:t>303</w:t>
      </w:r>
      <w:r w:rsidR="004B339B">
        <w:rPr>
          <w:rtl/>
        </w:rPr>
        <w:t xml:space="preserve">، </w:t>
      </w:r>
      <w:r>
        <w:rPr>
          <w:rtl/>
        </w:rPr>
        <w:t>309</w:t>
      </w:r>
      <w:r w:rsidR="004B339B">
        <w:rPr>
          <w:rtl/>
        </w:rPr>
        <w:t xml:space="preserve">، </w:t>
      </w:r>
      <w:r>
        <w:rPr>
          <w:rtl/>
        </w:rPr>
        <w:t>310 + مايكل</w:t>
      </w:r>
      <w:r w:rsidR="004B339B">
        <w:rPr>
          <w:rtl/>
        </w:rPr>
        <w:t xml:space="preserve">. </w:t>
      </w:r>
      <w:r>
        <w:rPr>
          <w:rtl/>
        </w:rPr>
        <w:t>ب</w:t>
      </w:r>
      <w:r w:rsidR="004B339B">
        <w:rPr>
          <w:rtl/>
        </w:rPr>
        <w:t xml:space="preserve">. </w:t>
      </w:r>
      <w:r>
        <w:rPr>
          <w:rtl/>
        </w:rPr>
        <w:t>فاستر / خداوندان انديشه سياسى / ترجمه دكتر شيخ الاسلامى</w:t>
      </w:r>
      <w:r w:rsidR="004B339B">
        <w:rPr>
          <w:rtl/>
        </w:rPr>
        <w:t xml:space="preserve">. </w:t>
      </w:r>
    </w:p>
    <w:p w:rsidR="0091085A" w:rsidRDefault="0091085A" w:rsidP="0091085A">
      <w:pPr>
        <w:pStyle w:val="libNormal"/>
        <w:rPr>
          <w:rtl/>
        </w:rPr>
      </w:pPr>
      <w:r>
        <w:rPr>
          <w:rtl/>
        </w:rPr>
        <w:t>تهران</w:t>
      </w:r>
      <w:r w:rsidR="004B339B">
        <w:rPr>
          <w:rtl/>
        </w:rPr>
        <w:t xml:space="preserve">. </w:t>
      </w:r>
      <w:r>
        <w:rPr>
          <w:rtl/>
        </w:rPr>
        <w:t>امير كبير 1358: خدايان يونان 53</w:t>
      </w:r>
      <w:r w:rsidR="004B339B">
        <w:rPr>
          <w:rtl/>
        </w:rPr>
        <w:t xml:space="preserve">، </w:t>
      </w:r>
      <w:r>
        <w:rPr>
          <w:rtl/>
        </w:rPr>
        <w:t>56</w:t>
      </w:r>
      <w:r w:rsidR="004B339B">
        <w:rPr>
          <w:rtl/>
        </w:rPr>
        <w:t xml:space="preserve">، </w:t>
      </w:r>
      <w:r>
        <w:rPr>
          <w:rtl/>
        </w:rPr>
        <w:t>90</w:t>
      </w:r>
      <w:r w:rsidR="004B339B">
        <w:rPr>
          <w:rtl/>
        </w:rPr>
        <w:t xml:space="preserve">، </w:t>
      </w:r>
      <w:r>
        <w:rPr>
          <w:rtl/>
        </w:rPr>
        <w:t>96</w:t>
      </w:r>
      <w:r w:rsidR="004B339B">
        <w:rPr>
          <w:rtl/>
        </w:rPr>
        <w:t xml:space="preserve">، </w:t>
      </w:r>
      <w:r>
        <w:rPr>
          <w:rtl/>
        </w:rPr>
        <w:t>97</w:t>
      </w:r>
      <w:r w:rsidR="004B339B">
        <w:rPr>
          <w:rtl/>
        </w:rPr>
        <w:t xml:space="preserve">، </w:t>
      </w:r>
      <w:r>
        <w:rPr>
          <w:rtl/>
        </w:rPr>
        <w:t>156</w:t>
      </w:r>
      <w:r w:rsidR="004B339B">
        <w:rPr>
          <w:rtl/>
        </w:rPr>
        <w:t xml:space="preserve">، </w:t>
      </w:r>
      <w:r>
        <w:rPr>
          <w:rtl/>
        </w:rPr>
        <w:t>228</w:t>
      </w:r>
      <w:r w:rsidR="004B339B">
        <w:rPr>
          <w:rtl/>
        </w:rPr>
        <w:t xml:space="preserve">، </w:t>
      </w:r>
      <w:r>
        <w:rPr>
          <w:rtl/>
        </w:rPr>
        <w:t>301</w:t>
      </w:r>
      <w:r w:rsidR="004B339B">
        <w:rPr>
          <w:rtl/>
        </w:rPr>
        <w:t xml:space="preserve">، </w:t>
      </w:r>
      <w:r>
        <w:rPr>
          <w:rtl/>
        </w:rPr>
        <w:t>402</w:t>
      </w:r>
      <w:r w:rsidR="004B339B">
        <w:rPr>
          <w:rtl/>
        </w:rPr>
        <w:t xml:space="preserve">، </w:t>
      </w:r>
      <w:r>
        <w:rPr>
          <w:rtl/>
        </w:rPr>
        <w:t>468</w:t>
      </w:r>
      <w:r w:rsidR="004B339B">
        <w:rPr>
          <w:rtl/>
        </w:rPr>
        <w:t xml:space="preserve">، </w:t>
      </w:r>
      <w:r>
        <w:rPr>
          <w:rtl/>
        </w:rPr>
        <w:t>388</w:t>
      </w:r>
      <w:r w:rsidR="004B339B">
        <w:rPr>
          <w:rtl/>
        </w:rPr>
        <w:t xml:space="preserve">، </w:t>
      </w:r>
      <w:r>
        <w:rPr>
          <w:rtl/>
        </w:rPr>
        <w:t>381</w:t>
      </w:r>
      <w:r w:rsidR="004B339B">
        <w:rPr>
          <w:rtl/>
        </w:rPr>
        <w:t xml:space="preserve">. </w:t>
      </w:r>
      <w:r>
        <w:rPr>
          <w:rtl/>
        </w:rPr>
        <w:t>خدايگان : 206</w:t>
      </w:r>
      <w:r w:rsidR="004B339B">
        <w:rPr>
          <w:rtl/>
        </w:rPr>
        <w:t xml:space="preserve">، </w:t>
      </w:r>
      <w:r>
        <w:rPr>
          <w:rtl/>
        </w:rPr>
        <w:t>226</w:t>
      </w:r>
      <w:r w:rsidR="004B339B">
        <w:rPr>
          <w:rtl/>
        </w:rPr>
        <w:t xml:space="preserve">، </w:t>
      </w:r>
      <w:r>
        <w:rPr>
          <w:rtl/>
        </w:rPr>
        <w:t>228</w:t>
      </w:r>
      <w:r w:rsidR="004B339B">
        <w:rPr>
          <w:rtl/>
        </w:rPr>
        <w:t xml:space="preserve">، </w:t>
      </w:r>
      <w:r>
        <w:rPr>
          <w:rtl/>
        </w:rPr>
        <w:t>232</w:t>
      </w:r>
      <w:r w:rsidR="004B339B">
        <w:rPr>
          <w:rtl/>
        </w:rPr>
        <w:t xml:space="preserve">، </w:t>
      </w:r>
      <w:r>
        <w:rPr>
          <w:rtl/>
        </w:rPr>
        <w:t>233</w:t>
      </w:r>
      <w:r w:rsidR="004B339B">
        <w:rPr>
          <w:rtl/>
        </w:rPr>
        <w:t xml:space="preserve">، </w:t>
      </w:r>
      <w:r>
        <w:rPr>
          <w:rtl/>
        </w:rPr>
        <w:t>234</w:t>
      </w:r>
      <w:r w:rsidR="004B339B">
        <w:rPr>
          <w:rtl/>
        </w:rPr>
        <w:t xml:space="preserve">، </w:t>
      </w:r>
      <w:r>
        <w:rPr>
          <w:rtl/>
        </w:rPr>
        <w:t>245</w:t>
      </w:r>
      <w:r w:rsidR="004B339B">
        <w:rPr>
          <w:rtl/>
        </w:rPr>
        <w:t xml:space="preserve">، </w:t>
      </w:r>
      <w:r>
        <w:rPr>
          <w:rtl/>
        </w:rPr>
        <w:t>249 248</w:t>
      </w:r>
      <w:r w:rsidR="004B339B">
        <w:rPr>
          <w:rtl/>
        </w:rPr>
        <w:t xml:space="preserve">، </w:t>
      </w:r>
      <w:r>
        <w:rPr>
          <w:rtl/>
        </w:rPr>
        <w:t>251</w:t>
      </w:r>
      <w:r w:rsidR="004B339B">
        <w:rPr>
          <w:rtl/>
        </w:rPr>
        <w:t xml:space="preserve">، </w:t>
      </w:r>
      <w:r>
        <w:rPr>
          <w:rtl/>
        </w:rPr>
        <w:t>260</w:t>
      </w:r>
      <w:r w:rsidR="004B339B">
        <w:rPr>
          <w:rtl/>
        </w:rPr>
        <w:t xml:space="preserve">، </w:t>
      </w:r>
      <w:r>
        <w:rPr>
          <w:rtl/>
        </w:rPr>
        <w:t>261</w:t>
      </w:r>
      <w:r w:rsidR="004B339B">
        <w:rPr>
          <w:rtl/>
        </w:rPr>
        <w:t xml:space="preserve">. </w:t>
      </w:r>
      <w:r>
        <w:rPr>
          <w:rtl/>
        </w:rPr>
        <w:t>+: جان ناس / تاريخ جامع اديان + فليسين شاله / تاريخ مختصر اديان بزرگ + دكتر شريعتى / تاريخ و شناخت اديان</w:t>
      </w:r>
      <w:r w:rsidR="004B339B">
        <w:rPr>
          <w:rtl/>
        </w:rPr>
        <w:t xml:space="preserve">. </w:t>
      </w:r>
      <w:r>
        <w:rPr>
          <w:rtl/>
        </w:rPr>
        <w:t>جلد اول + پير كريمال / فرهنگ اساطير يونان و روم / ترجمه دكتر بهمنش</w:t>
      </w:r>
      <w:r w:rsidR="004B339B">
        <w:rPr>
          <w:rtl/>
        </w:rPr>
        <w:t xml:space="preserve">، </w:t>
      </w:r>
      <w:r>
        <w:rPr>
          <w:rtl/>
        </w:rPr>
        <w:t>2 جلدى</w:t>
      </w:r>
      <w:r w:rsidR="004B339B">
        <w:rPr>
          <w:rtl/>
        </w:rPr>
        <w:t xml:space="preserve">. </w:t>
      </w:r>
    </w:p>
    <w:p w:rsidR="0091085A" w:rsidRDefault="007539BF" w:rsidP="00E8611A">
      <w:pPr>
        <w:pStyle w:val="Heading1"/>
        <w:rPr>
          <w:rtl/>
        </w:rPr>
      </w:pPr>
      <w:r>
        <w:rPr>
          <w:rFonts w:hint="cs"/>
          <w:rtl/>
        </w:rPr>
        <w:br w:type="page"/>
      </w:r>
      <w:bookmarkStart w:id="82" w:name="_Toc368292822"/>
      <w:r w:rsidR="00255880">
        <w:rPr>
          <w:rtl/>
        </w:rPr>
        <w:lastRenderedPageBreak/>
        <w:t>اديان و مذاهب باستانى ژاپن</w:t>
      </w:r>
      <w:bookmarkEnd w:id="82"/>
    </w:p>
    <w:p w:rsidR="0091085A" w:rsidRDefault="00255880" w:rsidP="00255880">
      <w:pPr>
        <w:pStyle w:val="Heading2"/>
        <w:rPr>
          <w:rtl/>
        </w:rPr>
      </w:pPr>
      <w:bookmarkStart w:id="83" w:name="_Toc368292823"/>
      <w:r>
        <w:rPr>
          <w:rtl/>
        </w:rPr>
        <w:t>جغرافياى تاريخى انسانى</w:t>
      </w:r>
      <w:bookmarkEnd w:id="83"/>
    </w:p>
    <w:p w:rsidR="0091085A" w:rsidRDefault="0091085A" w:rsidP="0091085A">
      <w:pPr>
        <w:pStyle w:val="libNormal"/>
        <w:rPr>
          <w:rtl/>
        </w:rPr>
      </w:pPr>
      <w:r>
        <w:rPr>
          <w:rtl/>
        </w:rPr>
        <w:t>تاريخ مدون ژاپن به سال 660 ق</w:t>
      </w:r>
      <w:r w:rsidR="004B339B">
        <w:rPr>
          <w:rtl/>
        </w:rPr>
        <w:t xml:space="preserve">. </w:t>
      </w:r>
      <w:r>
        <w:rPr>
          <w:rtl/>
        </w:rPr>
        <w:t>م مى رسد</w:t>
      </w:r>
      <w:r w:rsidR="004B339B">
        <w:rPr>
          <w:rtl/>
        </w:rPr>
        <w:t xml:space="preserve">. </w:t>
      </w:r>
      <w:r>
        <w:rPr>
          <w:rtl/>
        </w:rPr>
        <w:t>در اين سال امپراطورى ژاپن به وسيله «جيمونتو» ت</w:t>
      </w:r>
      <w:r w:rsidR="002C1AFF">
        <w:rPr>
          <w:rtl/>
        </w:rPr>
        <w:t>أ</w:t>
      </w:r>
      <w:r>
        <w:rPr>
          <w:rtl/>
        </w:rPr>
        <w:t>سيس شد و از همان زمان به بعد امپراطوران ژاپن به خود جنبه الهى و عنوان خدائى دادند</w:t>
      </w:r>
      <w:r w:rsidR="004B339B">
        <w:rPr>
          <w:rtl/>
        </w:rPr>
        <w:t xml:space="preserve">. </w:t>
      </w:r>
      <w:r>
        <w:rPr>
          <w:rtl/>
        </w:rPr>
        <w:t>در قرون اوليه ميلادى قبائل مختلفى در ژاپن سكونت داشتند كه حكومت هر يك از آنان در دست كاهنان بود</w:t>
      </w:r>
      <w:r w:rsidR="004B339B">
        <w:rPr>
          <w:rtl/>
        </w:rPr>
        <w:t xml:space="preserve">. </w:t>
      </w:r>
      <w:r>
        <w:rPr>
          <w:rtl/>
        </w:rPr>
        <w:t>در قرن پنجم ميلادى نفوذ قوم «ياماتو» بر ديگر اقوام موجب پيدايش كشور ژاپن شد</w:t>
      </w:r>
      <w:r w:rsidR="004B339B">
        <w:rPr>
          <w:rtl/>
        </w:rPr>
        <w:t xml:space="preserve">. </w:t>
      </w:r>
      <w:r>
        <w:rPr>
          <w:rtl/>
        </w:rPr>
        <w:t>در قرون ششم تا هشتم ميلادى ژاپن به سرعت پيشرفت كرد و داراى تمدنى درخشان شد</w:t>
      </w:r>
      <w:r w:rsidR="004B339B">
        <w:rPr>
          <w:rtl/>
        </w:rPr>
        <w:t xml:space="preserve">. </w:t>
      </w:r>
      <w:r>
        <w:rPr>
          <w:rtl/>
        </w:rPr>
        <w:t>رئيس قبيله حاكم «ياماتو» مقام امپراطورى يافت</w:t>
      </w:r>
      <w:r w:rsidR="004B339B">
        <w:rPr>
          <w:rtl/>
        </w:rPr>
        <w:t xml:space="preserve">. </w:t>
      </w:r>
      <w:r>
        <w:rPr>
          <w:rtl/>
        </w:rPr>
        <w:t>در قرن نهم ميلادى خاندان «فوجى والا» بر دربار حكومت مى كردند</w:t>
      </w:r>
      <w:r w:rsidR="004B339B">
        <w:rPr>
          <w:rtl/>
        </w:rPr>
        <w:t xml:space="preserve">. </w:t>
      </w:r>
    </w:p>
    <w:p w:rsidR="0091085A" w:rsidRDefault="0091085A" w:rsidP="0091085A">
      <w:pPr>
        <w:pStyle w:val="libNormal"/>
        <w:rPr>
          <w:rtl/>
        </w:rPr>
      </w:pPr>
      <w:r>
        <w:rPr>
          <w:rtl/>
        </w:rPr>
        <w:t>با وجود امپراطور</w:t>
      </w:r>
      <w:r w:rsidR="004B339B">
        <w:rPr>
          <w:rtl/>
        </w:rPr>
        <w:t xml:space="preserve">، </w:t>
      </w:r>
      <w:r>
        <w:rPr>
          <w:rtl/>
        </w:rPr>
        <w:t>قدرت اصلى از آن راهبان بودائى بود</w:t>
      </w:r>
      <w:r w:rsidR="004B339B">
        <w:rPr>
          <w:rtl/>
        </w:rPr>
        <w:t xml:space="preserve">. </w:t>
      </w:r>
      <w:r>
        <w:rPr>
          <w:rtl/>
        </w:rPr>
        <w:t>در قرن دوازدهم ميلادى «ميناموتو» حكومت توگون را در ژاپن برقرار كرد و امپراطورى به مقامى تشريفاتى مبدل شد</w:t>
      </w:r>
      <w:r w:rsidR="004B339B">
        <w:rPr>
          <w:rtl/>
        </w:rPr>
        <w:t xml:space="preserve">. </w:t>
      </w:r>
      <w:r>
        <w:rPr>
          <w:rtl/>
        </w:rPr>
        <w:t>در اواسط قرن 13 ميلادى مغولان به فرماندهى قوبلاى قاآن دوبار به ژاپن لشكر كشى كردند ولى توفيقى به دست نياوردند</w:t>
      </w:r>
      <w:r w:rsidR="004B339B">
        <w:rPr>
          <w:rtl/>
        </w:rPr>
        <w:t xml:space="preserve">. </w:t>
      </w:r>
      <w:r>
        <w:rPr>
          <w:rtl/>
        </w:rPr>
        <w:t>از اروپائيها</w:t>
      </w:r>
      <w:r w:rsidR="004B339B">
        <w:rPr>
          <w:rtl/>
        </w:rPr>
        <w:t xml:space="preserve">، </w:t>
      </w:r>
      <w:r>
        <w:rPr>
          <w:rtl/>
        </w:rPr>
        <w:t>ابتدا پرتغاليها بودند كه در سال 1542 م با اين كشور بازرگانى برقرار كردند</w:t>
      </w:r>
      <w:r w:rsidR="004B339B">
        <w:rPr>
          <w:rtl/>
        </w:rPr>
        <w:t xml:space="preserve">. </w:t>
      </w:r>
      <w:r>
        <w:rPr>
          <w:rtl/>
        </w:rPr>
        <w:t>در اواسط قرن شانزدهم مسيحيت به ژاپن راه يافت</w:t>
      </w:r>
      <w:r w:rsidR="004B339B">
        <w:rPr>
          <w:rtl/>
        </w:rPr>
        <w:t xml:space="preserve">. </w:t>
      </w:r>
      <w:r w:rsidR="00C15566" w:rsidRPr="00C15566">
        <w:rPr>
          <w:rStyle w:val="libFootnotenumChar"/>
          <w:rtl/>
        </w:rPr>
        <w:t>(125)</w:t>
      </w:r>
    </w:p>
    <w:p w:rsidR="0091085A" w:rsidRDefault="00255880" w:rsidP="00255880">
      <w:pPr>
        <w:pStyle w:val="Heading2"/>
        <w:rPr>
          <w:rtl/>
        </w:rPr>
      </w:pPr>
      <w:bookmarkStart w:id="84" w:name="_Toc368292824"/>
      <w:r>
        <w:rPr>
          <w:rtl/>
        </w:rPr>
        <w:t>عقايد و اديان ؛</w:t>
      </w:r>
      <w:bookmarkEnd w:id="84"/>
    </w:p>
    <w:p w:rsidR="0091085A" w:rsidRDefault="0091085A" w:rsidP="0091085A">
      <w:pPr>
        <w:pStyle w:val="libNormal"/>
        <w:rPr>
          <w:rtl/>
        </w:rPr>
      </w:pPr>
      <w:r>
        <w:rPr>
          <w:rtl/>
        </w:rPr>
        <w:t>دين بومى مردم ژاپن «شين تو» نام دارد و مانند كيش ابتدائى چين</w:t>
      </w:r>
      <w:r w:rsidR="004B339B">
        <w:rPr>
          <w:rtl/>
        </w:rPr>
        <w:t xml:space="preserve">، </w:t>
      </w:r>
      <w:r>
        <w:rPr>
          <w:rtl/>
        </w:rPr>
        <w:t>يكى از اشكال «جان پرستى» مى باشد</w:t>
      </w:r>
      <w:r w:rsidR="004B339B">
        <w:rPr>
          <w:rtl/>
        </w:rPr>
        <w:t xml:space="preserve">. </w:t>
      </w:r>
      <w:r>
        <w:rPr>
          <w:rtl/>
        </w:rPr>
        <w:t>در برخى نقاط ژاپن آثار «توتم پرستى» نمايان است</w:t>
      </w:r>
      <w:r w:rsidR="004B339B">
        <w:rPr>
          <w:rtl/>
        </w:rPr>
        <w:t xml:space="preserve">. </w:t>
      </w:r>
      <w:r>
        <w:rPr>
          <w:rtl/>
        </w:rPr>
        <w:t>علاوه بر اين</w:t>
      </w:r>
      <w:r w:rsidR="004B339B">
        <w:rPr>
          <w:rtl/>
        </w:rPr>
        <w:t xml:space="preserve">، </w:t>
      </w:r>
      <w:r>
        <w:rPr>
          <w:rtl/>
        </w:rPr>
        <w:t>دين «كنفوسيوس» و «بودا» در ژاپن رواجى بسزا دارند كه اولى از «چين» وارد شده و دومى از «كره» راه يافته است</w:t>
      </w:r>
      <w:r w:rsidR="004B339B">
        <w:rPr>
          <w:rtl/>
        </w:rPr>
        <w:t xml:space="preserve">. </w:t>
      </w:r>
      <w:r>
        <w:rPr>
          <w:rtl/>
        </w:rPr>
        <w:t>ساكنين اوليه ژاپن اقوام «آئينو» نام دارند</w:t>
      </w:r>
      <w:r w:rsidR="004B339B">
        <w:rPr>
          <w:rtl/>
        </w:rPr>
        <w:t xml:space="preserve">. </w:t>
      </w:r>
      <w:r>
        <w:rPr>
          <w:rtl/>
        </w:rPr>
        <w:t xml:space="preserve">اين قوم به سمت جزيره شمالى «هوكائيدو» يا «پزو» </w:t>
      </w:r>
      <w:r>
        <w:rPr>
          <w:rtl/>
        </w:rPr>
        <w:lastRenderedPageBreak/>
        <w:t>رانده شدند</w:t>
      </w:r>
      <w:r w:rsidR="004B339B">
        <w:rPr>
          <w:rtl/>
        </w:rPr>
        <w:t xml:space="preserve">. </w:t>
      </w:r>
      <w:r>
        <w:rPr>
          <w:rtl/>
        </w:rPr>
        <w:t>در ميان آنان آثار و بقاياى «توتم پرستى» ديده مى شود</w:t>
      </w:r>
      <w:r w:rsidR="004B339B">
        <w:rPr>
          <w:rtl/>
        </w:rPr>
        <w:t xml:space="preserve">. </w:t>
      </w:r>
      <w:r>
        <w:rPr>
          <w:rtl/>
        </w:rPr>
        <w:t>«توتم» اين قوم ريشه «خرس» دارد و طبق سرگذشت افسانه اى</w:t>
      </w:r>
      <w:r w:rsidR="004B339B">
        <w:rPr>
          <w:rtl/>
        </w:rPr>
        <w:t xml:space="preserve">، </w:t>
      </w:r>
      <w:r>
        <w:rPr>
          <w:rtl/>
        </w:rPr>
        <w:t>در اثر آميزش زنى با يك خرس</w:t>
      </w:r>
      <w:r w:rsidR="004B339B">
        <w:rPr>
          <w:rtl/>
        </w:rPr>
        <w:t xml:space="preserve">، </w:t>
      </w:r>
      <w:r>
        <w:rPr>
          <w:rtl/>
        </w:rPr>
        <w:t>به وجود آمده است</w:t>
      </w:r>
      <w:r w:rsidR="004B339B">
        <w:rPr>
          <w:rtl/>
        </w:rPr>
        <w:t xml:space="preserve">. </w:t>
      </w:r>
    </w:p>
    <w:p w:rsidR="0091085A" w:rsidRDefault="0091085A" w:rsidP="0091085A">
      <w:pPr>
        <w:pStyle w:val="libNormal"/>
        <w:rPr>
          <w:rtl/>
        </w:rPr>
      </w:pPr>
      <w:r>
        <w:rPr>
          <w:rtl/>
        </w:rPr>
        <w:t>«عيد خرس»</w:t>
      </w:r>
      <w:r w:rsidR="004B339B">
        <w:rPr>
          <w:rtl/>
        </w:rPr>
        <w:t xml:space="preserve">، </w:t>
      </w:r>
      <w:r>
        <w:rPr>
          <w:rtl/>
        </w:rPr>
        <w:t>از مهمترين اعياد اين قوم است كه با تشريفات خاصى در روزى معين</w:t>
      </w:r>
      <w:r w:rsidR="004B339B">
        <w:rPr>
          <w:rtl/>
        </w:rPr>
        <w:t xml:space="preserve">، </w:t>
      </w:r>
      <w:r>
        <w:rPr>
          <w:rtl/>
        </w:rPr>
        <w:t>بچه خرسى را از مادرش جدا مى كنند</w:t>
      </w:r>
      <w:r w:rsidR="004B339B">
        <w:rPr>
          <w:rtl/>
        </w:rPr>
        <w:t xml:space="preserve">. </w:t>
      </w:r>
      <w:r>
        <w:rPr>
          <w:rtl/>
        </w:rPr>
        <w:t>زنى از اقوام «آئينو» آن بچه خرس را شير مى دهد و آنگاه مردى او را خفه مى كند و سپس قطعه قطعه نموده مى خورند</w:t>
      </w:r>
      <w:r w:rsidR="004B339B">
        <w:rPr>
          <w:rtl/>
        </w:rPr>
        <w:t xml:space="preserve">. </w:t>
      </w:r>
      <w:r>
        <w:rPr>
          <w:rtl/>
        </w:rPr>
        <w:t>در برخى از نقاط ژاپن</w:t>
      </w:r>
      <w:r w:rsidR="004B339B">
        <w:rPr>
          <w:rtl/>
        </w:rPr>
        <w:t xml:space="preserve">، </w:t>
      </w:r>
      <w:r>
        <w:rPr>
          <w:rtl/>
        </w:rPr>
        <w:t>مردم همچنان گرفتار اوهام و اساطير و خرافات اند؛ چنانكه برخى از آنان نژاد خود را به «روباه» مى رسانند</w:t>
      </w:r>
      <w:r w:rsidR="004B339B">
        <w:rPr>
          <w:rtl/>
        </w:rPr>
        <w:t xml:space="preserve">. </w:t>
      </w:r>
      <w:r>
        <w:rPr>
          <w:rtl/>
        </w:rPr>
        <w:t>اين حيوان در اعصار گذشته بسيار مقدس بوده است</w:t>
      </w:r>
      <w:r w:rsidR="004B339B">
        <w:rPr>
          <w:rtl/>
        </w:rPr>
        <w:t xml:space="preserve">. </w:t>
      </w:r>
      <w:r>
        <w:rPr>
          <w:rtl/>
        </w:rPr>
        <w:t>زيرا «روباه» با خداى برنج موسوم به «انيارى» شريك است</w:t>
      </w:r>
      <w:r w:rsidR="004B339B">
        <w:rPr>
          <w:rtl/>
        </w:rPr>
        <w:t xml:space="preserve">. </w:t>
      </w:r>
      <w:r>
        <w:rPr>
          <w:rtl/>
        </w:rPr>
        <w:t>تصوير «روباه» در معابد اين گروه نمايان است</w:t>
      </w:r>
      <w:r w:rsidR="004B339B">
        <w:rPr>
          <w:rtl/>
        </w:rPr>
        <w:t xml:space="preserve">. </w:t>
      </w:r>
    </w:p>
    <w:p w:rsidR="0091085A" w:rsidRDefault="0091085A" w:rsidP="0091085A">
      <w:pPr>
        <w:pStyle w:val="libNormal"/>
        <w:rPr>
          <w:rtl/>
        </w:rPr>
      </w:pPr>
      <w:r>
        <w:rPr>
          <w:rtl/>
        </w:rPr>
        <w:t>اين قوم گاهى خود را به بيمارى روحى شگفت انگيزى گرفتار مى سازند و آن تخيل حلول «روباه» در آنان است و معتقدند كه اين حلول از راه پوست و زيرناخن است</w:t>
      </w:r>
      <w:r w:rsidR="004B339B">
        <w:rPr>
          <w:rtl/>
        </w:rPr>
        <w:t xml:space="preserve">. </w:t>
      </w:r>
      <w:r>
        <w:rPr>
          <w:rtl/>
        </w:rPr>
        <w:t>آنان زندگى خود را زندگى روباه مى دانند</w:t>
      </w:r>
      <w:r w:rsidR="004B339B">
        <w:rPr>
          <w:rtl/>
        </w:rPr>
        <w:t xml:space="preserve">. </w:t>
      </w:r>
      <w:r w:rsidR="00C15566" w:rsidRPr="00C15566">
        <w:rPr>
          <w:rStyle w:val="libFootnotenumChar"/>
          <w:rtl/>
        </w:rPr>
        <w:t>(126)</w:t>
      </w:r>
    </w:p>
    <w:p w:rsidR="0091085A" w:rsidRDefault="00255880" w:rsidP="00255880">
      <w:pPr>
        <w:pStyle w:val="Heading2"/>
        <w:rPr>
          <w:rtl/>
        </w:rPr>
      </w:pPr>
      <w:bookmarkStart w:id="85" w:name="_Toc368292825"/>
      <w:r>
        <w:rPr>
          <w:rtl/>
        </w:rPr>
        <w:t>شين تو؟ در گذشته و حال :</w:t>
      </w:r>
      <w:bookmarkEnd w:id="85"/>
    </w:p>
    <w:p w:rsidR="0091085A" w:rsidRDefault="00255880" w:rsidP="00912E21">
      <w:pPr>
        <w:pStyle w:val="Heading3"/>
        <w:rPr>
          <w:rtl/>
        </w:rPr>
      </w:pPr>
      <w:bookmarkStart w:id="86" w:name="_Toc368292826"/>
      <w:r>
        <w:rPr>
          <w:rtl/>
        </w:rPr>
        <w:t>شين تو دين بومى مردم ژاپن</w:t>
      </w:r>
      <w:bookmarkEnd w:id="86"/>
    </w:p>
    <w:p w:rsidR="0091085A" w:rsidRDefault="0091085A" w:rsidP="0091085A">
      <w:pPr>
        <w:pStyle w:val="libNormal"/>
        <w:rPr>
          <w:rtl/>
        </w:rPr>
      </w:pPr>
      <w:r>
        <w:rPr>
          <w:rtl/>
        </w:rPr>
        <w:t>پيشينه عقايد و مراسم مردم قديم ژاپن</w:t>
      </w:r>
      <w:r w:rsidR="004B339B">
        <w:rPr>
          <w:rtl/>
        </w:rPr>
        <w:t xml:space="preserve">، </w:t>
      </w:r>
      <w:r>
        <w:rPr>
          <w:rtl/>
        </w:rPr>
        <w:t>عارى از هر گونه شكل و جهت خاصى بود</w:t>
      </w:r>
      <w:r w:rsidR="004B339B">
        <w:rPr>
          <w:rtl/>
        </w:rPr>
        <w:t xml:space="preserve">. </w:t>
      </w:r>
      <w:r>
        <w:rPr>
          <w:rtl/>
        </w:rPr>
        <w:t>در قرن ششم ميلادى در پاسخ به آئين بودا (در زبان ژاپن : بوت سودو)</w:t>
      </w:r>
      <w:r w:rsidR="004B339B">
        <w:rPr>
          <w:rtl/>
        </w:rPr>
        <w:t xml:space="preserve">، </w:t>
      </w:r>
      <w:r>
        <w:rPr>
          <w:rtl/>
        </w:rPr>
        <w:t>لغت «شين تو» (: راه خدايان) راوضع كردند</w:t>
      </w:r>
      <w:r w:rsidR="004B339B">
        <w:rPr>
          <w:rtl/>
        </w:rPr>
        <w:t xml:space="preserve">. </w:t>
      </w:r>
      <w:r>
        <w:rPr>
          <w:rtl/>
        </w:rPr>
        <w:t>مردم ژاپن تا قرن پنجم ميلادى طرز نگارش را از «چينيان» اقتباس مى كردند</w:t>
      </w:r>
      <w:r w:rsidR="004B339B">
        <w:rPr>
          <w:rtl/>
        </w:rPr>
        <w:t xml:space="preserve">. </w:t>
      </w:r>
      <w:r>
        <w:rPr>
          <w:rtl/>
        </w:rPr>
        <w:t>كتاب مقدس «شين تو» كوجيكى (:امور قديم) در قرن هشتم ميلادى به زبان ژاپنى نگاشته شد</w:t>
      </w:r>
      <w:r w:rsidR="004B339B">
        <w:rPr>
          <w:rtl/>
        </w:rPr>
        <w:t xml:space="preserve">. </w:t>
      </w:r>
      <w:r>
        <w:rPr>
          <w:rtl/>
        </w:rPr>
        <w:t>در همان عصر (قرن 8) كتاب مقدس ديگرى به نام «نى هو نمى» نگارش يافت</w:t>
      </w:r>
      <w:r w:rsidR="004B339B">
        <w:rPr>
          <w:rtl/>
        </w:rPr>
        <w:t xml:space="preserve">. </w:t>
      </w:r>
    </w:p>
    <w:p w:rsidR="0091085A" w:rsidRDefault="0091085A" w:rsidP="0091085A">
      <w:pPr>
        <w:pStyle w:val="libNormal"/>
        <w:rPr>
          <w:rtl/>
        </w:rPr>
      </w:pPr>
      <w:r>
        <w:rPr>
          <w:rtl/>
        </w:rPr>
        <w:lastRenderedPageBreak/>
        <w:t>دين شين تو براى ارواح مردگان احترام زيادى قائل است</w:t>
      </w:r>
      <w:r w:rsidR="004B339B">
        <w:rPr>
          <w:rtl/>
        </w:rPr>
        <w:t xml:space="preserve">، </w:t>
      </w:r>
      <w:r>
        <w:rPr>
          <w:rtl/>
        </w:rPr>
        <w:t>و آنان را بر زندگان ترجيح مى دهد</w:t>
      </w:r>
      <w:r w:rsidR="004B339B">
        <w:rPr>
          <w:rtl/>
        </w:rPr>
        <w:t xml:space="preserve">. </w:t>
      </w:r>
      <w:r>
        <w:rPr>
          <w:rtl/>
        </w:rPr>
        <w:t>ارواح مردگان را تا مقام الهى بالا برده و ستايش ‍ مى كنند و معتقد به زندگى ارواح در ميان زندگانند</w:t>
      </w:r>
      <w:r w:rsidR="004B339B">
        <w:rPr>
          <w:rtl/>
        </w:rPr>
        <w:t xml:space="preserve">. </w:t>
      </w:r>
      <w:r>
        <w:rPr>
          <w:rtl/>
        </w:rPr>
        <w:t>ارواح در غم و شادى</w:t>
      </w:r>
      <w:r w:rsidR="004B339B">
        <w:rPr>
          <w:rtl/>
        </w:rPr>
        <w:t xml:space="preserve">، </w:t>
      </w:r>
      <w:r>
        <w:rPr>
          <w:rtl/>
        </w:rPr>
        <w:t>رنج و لذت زندگان شريك اند و رفتار و گفتار آنان را زير نظر دارند</w:t>
      </w:r>
      <w:r w:rsidR="004B339B">
        <w:rPr>
          <w:rtl/>
        </w:rPr>
        <w:t xml:space="preserve">. </w:t>
      </w:r>
      <w:r>
        <w:rPr>
          <w:rtl/>
        </w:rPr>
        <w:t>اين نيروى طبيعى از رهگذار مرگ به دست مى آيد</w:t>
      </w:r>
      <w:r w:rsidR="004B339B">
        <w:rPr>
          <w:rtl/>
        </w:rPr>
        <w:t xml:space="preserve">. </w:t>
      </w:r>
      <w:r w:rsidR="00C15566" w:rsidRPr="00C15566">
        <w:rPr>
          <w:rStyle w:val="libFootnotenumChar"/>
          <w:rtl/>
        </w:rPr>
        <w:t>(127)</w:t>
      </w:r>
    </w:p>
    <w:p w:rsidR="0091085A" w:rsidRDefault="0091085A" w:rsidP="0091085A">
      <w:pPr>
        <w:pStyle w:val="libNormal"/>
        <w:rPr>
          <w:rtl/>
        </w:rPr>
      </w:pPr>
      <w:r>
        <w:rPr>
          <w:rtl/>
        </w:rPr>
        <w:t>ژاپنى ها معتقدند كه موجودات طبيعى داراى روح هستند؛ آفتاب</w:t>
      </w:r>
      <w:r w:rsidR="004B339B">
        <w:rPr>
          <w:rtl/>
        </w:rPr>
        <w:t xml:space="preserve">، </w:t>
      </w:r>
      <w:r>
        <w:rPr>
          <w:rtl/>
        </w:rPr>
        <w:t>ماه</w:t>
      </w:r>
      <w:r w:rsidR="004B339B">
        <w:rPr>
          <w:rtl/>
        </w:rPr>
        <w:t xml:space="preserve">، </w:t>
      </w:r>
      <w:r>
        <w:rPr>
          <w:rtl/>
        </w:rPr>
        <w:t>رودخانه</w:t>
      </w:r>
      <w:r w:rsidR="004B339B">
        <w:rPr>
          <w:rtl/>
        </w:rPr>
        <w:t xml:space="preserve">، </w:t>
      </w:r>
      <w:r>
        <w:rPr>
          <w:rtl/>
        </w:rPr>
        <w:t>باران و</w:t>
      </w:r>
      <w:r w:rsidR="004B339B">
        <w:rPr>
          <w:rtl/>
        </w:rPr>
        <w:t xml:space="preserve">... </w:t>
      </w:r>
      <w:r>
        <w:rPr>
          <w:rtl/>
        </w:rPr>
        <w:t>داراى روح هستند</w:t>
      </w:r>
      <w:r w:rsidR="004B339B">
        <w:rPr>
          <w:rtl/>
        </w:rPr>
        <w:t xml:space="preserve">، </w:t>
      </w:r>
      <w:r>
        <w:rPr>
          <w:rtl/>
        </w:rPr>
        <w:t>لذا مورد پرستش قرار مى گيرند</w:t>
      </w:r>
      <w:r w:rsidR="004B339B">
        <w:rPr>
          <w:rtl/>
        </w:rPr>
        <w:t xml:space="preserve">. </w:t>
      </w:r>
      <w:r>
        <w:rPr>
          <w:rtl/>
        </w:rPr>
        <w:t>در آئين شين تو پرستش خدايان بسيارى به چشم مى خورد</w:t>
      </w:r>
      <w:r w:rsidR="004B339B">
        <w:rPr>
          <w:rtl/>
        </w:rPr>
        <w:t xml:space="preserve">. </w:t>
      </w:r>
      <w:r>
        <w:rPr>
          <w:rtl/>
        </w:rPr>
        <w:t>آنان را ارواح</w:t>
      </w:r>
      <w:r w:rsidR="004B339B">
        <w:rPr>
          <w:rtl/>
        </w:rPr>
        <w:t xml:space="preserve">، </w:t>
      </w:r>
      <w:r>
        <w:rPr>
          <w:rtl/>
        </w:rPr>
        <w:t>نفوس</w:t>
      </w:r>
      <w:r w:rsidR="004B339B">
        <w:rPr>
          <w:rtl/>
        </w:rPr>
        <w:t xml:space="preserve">، </w:t>
      </w:r>
      <w:r>
        <w:rPr>
          <w:rtl/>
        </w:rPr>
        <w:t>امپراطور</w:t>
      </w:r>
      <w:r w:rsidR="004B339B">
        <w:rPr>
          <w:rtl/>
        </w:rPr>
        <w:t xml:space="preserve">، </w:t>
      </w:r>
      <w:r>
        <w:rPr>
          <w:rtl/>
        </w:rPr>
        <w:t>درختان</w:t>
      </w:r>
      <w:r w:rsidR="004B339B">
        <w:rPr>
          <w:rtl/>
        </w:rPr>
        <w:t xml:space="preserve">، </w:t>
      </w:r>
      <w:r>
        <w:rPr>
          <w:rtl/>
        </w:rPr>
        <w:t>گياهان</w:t>
      </w:r>
      <w:r w:rsidR="004B339B">
        <w:rPr>
          <w:rtl/>
        </w:rPr>
        <w:t xml:space="preserve">، </w:t>
      </w:r>
      <w:r>
        <w:rPr>
          <w:rtl/>
        </w:rPr>
        <w:t>صخره ها</w:t>
      </w:r>
      <w:r w:rsidR="004B339B">
        <w:rPr>
          <w:rtl/>
        </w:rPr>
        <w:t xml:space="preserve">، </w:t>
      </w:r>
      <w:r>
        <w:rPr>
          <w:rtl/>
        </w:rPr>
        <w:t>حيوانات از قبيل : مار شير</w:t>
      </w:r>
      <w:r w:rsidR="004B339B">
        <w:rPr>
          <w:rtl/>
        </w:rPr>
        <w:t xml:space="preserve">، </w:t>
      </w:r>
      <w:r>
        <w:rPr>
          <w:rtl/>
        </w:rPr>
        <w:t>گرگ</w:t>
      </w:r>
      <w:r w:rsidR="004B339B">
        <w:rPr>
          <w:rtl/>
        </w:rPr>
        <w:t xml:space="preserve">، </w:t>
      </w:r>
      <w:r>
        <w:rPr>
          <w:rtl/>
        </w:rPr>
        <w:t>كلاغ</w:t>
      </w:r>
      <w:r w:rsidR="004B339B">
        <w:rPr>
          <w:rtl/>
        </w:rPr>
        <w:t xml:space="preserve">، </w:t>
      </w:r>
      <w:r>
        <w:rPr>
          <w:rtl/>
        </w:rPr>
        <w:t>روباه</w:t>
      </w:r>
      <w:r w:rsidR="004B339B">
        <w:rPr>
          <w:rtl/>
        </w:rPr>
        <w:t xml:space="preserve">، </w:t>
      </w:r>
      <w:r>
        <w:rPr>
          <w:rtl/>
        </w:rPr>
        <w:t>خرس</w:t>
      </w:r>
      <w:r w:rsidR="004B339B">
        <w:rPr>
          <w:rtl/>
        </w:rPr>
        <w:t xml:space="preserve">، </w:t>
      </w:r>
      <w:r>
        <w:rPr>
          <w:rtl/>
        </w:rPr>
        <w:t>و</w:t>
      </w:r>
      <w:r w:rsidR="004B339B">
        <w:rPr>
          <w:rtl/>
        </w:rPr>
        <w:t xml:space="preserve">... </w:t>
      </w:r>
      <w:r>
        <w:rPr>
          <w:rtl/>
        </w:rPr>
        <w:t>را مورد پرستش قرار مى دادند</w:t>
      </w:r>
      <w:r w:rsidR="004B339B">
        <w:rPr>
          <w:rtl/>
        </w:rPr>
        <w:t xml:space="preserve">. </w:t>
      </w:r>
      <w:r>
        <w:rPr>
          <w:rtl/>
        </w:rPr>
        <w:t>علاوه بر اين به خدايان بى شمار ديگرى عقيده داشتند</w:t>
      </w:r>
      <w:r w:rsidR="004B339B">
        <w:rPr>
          <w:rtl/>
        </w:rPr>
        <w:t xml:space="preserve">. </w:t>
      </w:r>
      <w:r w:rsidR="00C15566" w:rsidRPr="00C15566">
        <w:rPr>
          <w:rStyle w:val="libFootnotenumChar"/>
          <w:rtl/>
        </w:rPr>
        <w:t>(128)</w:t>
      </w:r>
    </w:p>
    <w:p w:rsidR="0091085A" w:rsidRDefault="00255880" w:rsidP="00912E21">
      <w:pPr>
        <w:pStyle w:val="Heading3"/>
        <w:rPr>
          <w:rtl/>
        </w:rPr>
      </w:pPr>
      <w:bookmarkStart w:id="87" w:name="_Toc368292827"/>
      <w:r>
        <w:rPr>
          <w:rtl/>
        </w:rPr>
        <w:t>ارواح نياكان ؛</w:t>
      </w:r>
      <w:bookmarkEnd w:id="87"/>
    </w:p>
    <w:p w:rsidR="0091085A" w:rsidRDefault="0091085A" w:rsidP="0091085A">
      <w:pPr>
        <w:pStyle w:val="libNormal"/>
        <w:rPr>
          <w:rtl/>
        </w:rPr>
      </w:pPr>
      <w:r>
        <w:rPr>
          <w:rtl/>
        </w:rPr>
        <w:t>پرستش ارواح در آئين شين تو مقام ويژه اى دارد</w:t>
      </w:r>
      <w:r w:rsidR="004B339B">
        <w:rPr>
          <w:rtl/>
        </w:rPr>
        <w:t xml:space="preserve">. </w:t>
      </w:r>
      <w:r>
        <w:rPr>
          <w:rtl/>
        </w:rPr>
        <w:t>در تلقى مردم ژاپن هر نوع گرفتارى و مشكلى با توسل به ارواح نياكان حل مى شود</w:t>
      </w:r>
      <w:r w:rsidR="004B339B">
        <w:rPr>
          <w:rtl/>
        </w:rPr>
        <w:t xml:space="preserve">. </w:t>
      </w:r>
      <w:r>
        <w:rPr>
          <w:rtl/>
        </w:rPr>
        <w:t>آن گونه كه هر پيشامد مثبت و خيرى را حاصل عنايت ارواح نياكان مى دانستند</w:t>
      </w:r>
      <w:r w:rsidR="004B339B">
        <w:rPr>
          <w:rtl/>
        </w:rPr>
        <w:t xml:space="preserve">. </w:t>
      </w:r>
      <w:r>
        <w:rPr>
          <w:rtl/>
        </w:rPr>
        <w:t>ژاپنى ها به رسم بدويان باستان اشي</w:t>
      </w:r>
      <w:r w:rsidR="002C1AFF">
        <w:rPr>
          <w:rtl/>
        </w:rPr>
        <w:t>أ</w:t>
      </w:r>
      <w:r>
        <w:rPr>
          <w:rtl/>
        </w:rPr>
        <w:t xml:space="preserve"> گرانبها را با مردگان دفن مى كردند</w:t>
      </w:r>
      <w:r w:rsidR="004B339B">
        <w:rPr>
          <w:rtl/>
        </w:rPr>
        <w:t xml:space="preserve">. </w:t>
      </w:r>
      <w:r>
        <w:rPr>
          <w:rtl/>
        </w:rPr>
        <w:t>در فرهنگ مذهبى ژاپن به ارواح مردگان «كامى ها» مى گويند</w:t>
      </w:r>
      <w:r w:rsidR="004B339B">
        <w:rPr>
          <w:rtl/>
        </w:rPr>
        <w:t xml:space="preserve">. </w:t>
      </w:r>
      <w:r>
        <w:rPr>
          <w:rtl/>
        </w:rPr>
        <w:t>كامى افسانه هاى متعدد دارد</w:t>
      </w:r>
      <w:r w:rsidR="004B339B">
        <w:rPr>
          <w:rtl/>
        </w:rPr>
        <w:t xml:space="preserve">. </w:t>
      </w:r>
      <w:r>
        <w:rPr>
          <w:rtl/>
        </w:rPr>
        <w:t>مانند: كامى خانواده</w:t>
      </w:r>
      <w:r w:rsidR="004B339B">
        <w:rPr>
          <w:rtl/>
        </w:rPr>
        <w:t xml:space="preserve">، </w:t>
      </w:r>
      <w:r>
        <w:rPr>
          <w:rtl/>
        </w:rPr>
        <w:t>كامى كلان</w:t>
      </w:r>
      <w:r w:rsidR="004B339B">
        <w:rPr>
          <w:rtl/>
        </w:rPr>
        <w:t xml:space="preserve">، </w:t>
      </w:r>
      <w:r>
        <w:rPr>
          <w:rtl/>
        </w:rPr>
        <w:t>كامى ملت</w:t>
      </w:r>
      <w:r w:rsidR="004B339B">
        <w:rPr>
          <w:rtl/>
        </w:rPr>
        <w:t xml:space="preserve">، </w:t>
      </w:r>
      <w:r>
        <w:rPr>
          <w:rtl/>
        </w:rPr>
        <w:t>مخصوصا ارواح نياكان امپراطور</w:t>
      </w:r>
      <w:r w:rsidR="004B339B">
        <w:rPr>
          <w:rtl/>
        </w:rPr>
        <w:t xml:space="preserve">، </w:t>
      </w:r>
      <w:r>
        <w:rPr>
          <w:rtl/>
        </w:rPr>
        <w:t>كامى طبيعت</w:t>
      </w:r>
      <w:r w:rsidR="004B339B">
        <w:rPr>
          <w:rtl/>
        </w:rPr>
        <w:t xml:space="preserve">، </w:t>
      </w:r>
      <w:r>
        <w:rPr>
          <w:rtl/>
        </w:rPr>
        <w:t>آسمان</w:t>
      </w:r>
      <w:r w:rsidR="004B339B">
        <w:rPr>
          <w:rtl/>
        </w:rPr>
        <w:t xml:space="preserve">، </w:t>
      </w:r>
      <w:r>
        <w:rPr>
          <w:rtl/>
        </w:rPr>
        <w:t>درختان</w:t>
      </w:r>
      <w:r w:rsidR="004B339B">
        <w:rPr>
          <w:rtl/>
        </w:rPr>
        <w:t xml:space="preserve">، </w:t>
      </w:r>
      <w:r>
        <w:rPr>
          <w:rtl/>
        </w:rPr>
        <w:t>جنگلها</w:t>
      </w:r>
      <w:r w:rsidR="004B339B">
        <w:rPr>
          <w:rtl/>
        </w:rPr>
        <w:t xml:space="preserve">، </w:t>
      </w:r>
      <w:r>
        <w:rPr>
          <w:rtl/>
        </w:rPr>
        <w:t>سنگها و اسباب آشپزخانه و</w:t>
      </w:r>
      <w:r w:rsidR="004B339B">
        <w:rPr>
          <w:rtl/>
        </w:rPr>
        <w:t xml:space="preserve">... </w:t>
      </w:r>
      <w:r>
        <w:rPr>
          <w:rtl/>
        </w:rPr>
        <w:t>كه او را جان و حيات مى بخشند</w:t>
      </w:r>
      <w:r w:rsidR="004B339B">
        <w:rPr>
          <w:rtl/>
        </w:rPr>
        <w:t xml:space="preserve">. </w:t>
      </w:r>
      <w:r>
        <w:rPr>
          <w:rtl/>
        </w:rPr>
        <w:t>نيروى تصور و تخيل ژاپنى ها جهان را پر از ارواح خوب و بد مى سازد</w:t>
      </w:r>
      <w:r w:rsidR="004B339B">
        <w:rPr>
          <w:rtl/>
        </w:rPr>
        <w:t xml:space="preserve">. </w:t>
      </w:r>
      <w:r>
        <w:rPr>
          <w:rtl/>
        </w:rPr>
        <w:t xml:space="preserve">در برخى روايات باستانى ژاپن آمده است كه : هشت صد </w:t>
      </w:r>
      <w:r>
        <w:rPr>
          <w:rtl/>
        </w:rPr>
        <w:lastRenderedPageBreak/>
        <w:t>هزار كامى ارواح موجود است كه برخى از اين ارواح</w:t>
      </w:r>
      <w:r w:rsidR="004B339B">
        <w:rPr>
          <w:rtl/>
        </w:rPr>
        <w:t xml:space="preserve">، </w:t>
      </w:r>
      <w:r>
        <w:rPr>
          <w:rtl/>
        </w:rPr>
        <w:t>قدرتمندند و با نيروى فراوانى در جهان حكومت دارند كه به صورت خدايان حقيقى در آمده اند</w:t>
      </w:r>
      <w:r w:rsidR="004B339B">
        <w:rPr>
          <w:rtl/>
        </w:rPr>
        <w:t xml:space="preserve">. </w:t>
      </w:r>
      <w:r w:rsidR="00C15566" w:rsidRPr="00C15566">
        <w:rPr>
          <w:rStyle w:val="libFootnotenumChar"/>
          <w:rtl/>
        </w:rPr>
        <w:t>(129)</w:t>
      </w:r>
    </w:p>
    <w:p w:rsidR="0091085A" w:rsidRDefault="0091085A" w:rsidP="0091085A">
      <w:pPr>
        <w:pStyle w:val="libNormal"/>
        <w:rPr>
          <w:rtl/>
        </w:rPr>
      </w:pPr>
      <w:r>
        <w:rPr>
          <w:rtl/>
        </w:rPr>
        <w:t>«هيرانا» مفسر مذهب «شين تو» كه در قرن 18 و 19 ميلادى مى زيسته</w:t>
      </w:r>
      <w:r w:rsidR="004B339B">
        <w:rPr>
          <w:rtl/>
        </w:rPr>
        <w:t xml:space="preserve">، </w:t>
      </w:r>
      <w:r>
        <w:rPr>
          <w:rtl/>
        </w:rPr>
        <w:t>تجزيه تحليلى از دين «شين تو» دارد</w:t>
      </w:r>
      <w:r w:rsidR="004B339B">
        <w:rPr>
          <w:rtl/>
        </w:rPr>
        <w:t xml:space="preserve">. </w:t>
      </w:r>
      <w:r>
        <w:rPr>
          <w:rtl/>
        </w:rPr>
        <w:t>او مى گويد: «در اين مذهب همه مردگان به صورت خدا جلوه گر مى شوند و حوادث جهان طبيعت</w:t>
      </w:r>
      <w:r w:rsidR="004B339B">
        <w:rPr>
          <w:rtl/>
        </w:rPr>
        <w:t xml:space="preserve">، </w:t>
      </w:r>
      <w:r>
        <w:rPr>
          <w:rtl/>
        </w:rPr>
        <w:t>معلول كار مردگان است</w:t>
      </w:r>
      <w:r w:rsidR="004B339B">
        <w:rPr>
          <w:rtl/>
        </w:rPr>
        <w:t xml:space="preserve">. </w:t>
      </w:r>
      <w:r>
        <w:rPr>
          <w:rtl/>
        </w:rPr>
        <w:t>اين مردگان هستند كه سرنوشتها را تعيين مى كنند</w:t>
      </w:r>
      <w:r w:rsidR="004B339B">
        <w:rPr>
          <w:rtl/>
        </w:rPr>
        <w:t xml:space="preserve">، </w:t>
      </w:r>
      <w:r>
        <w:rPr>
          <w:rtl/>
        </w:rPr>
        <w:t>جهان را مسكون مى سازند و انسانها را پديد مى آورند</w:t>
      </w:r>
      <w:r w:rsidR="004B339B">
        <w:rPr>
          <w:rtl/>
        </w:rPr>
        <w:t xml:space="preserve">، </w:t>
      </w:r>
      <w:r>
        <w:rPr>
          <w:rtl/>
        </w:rPr>
        <w:t>مزارع و كشتزارها را حاصلخيز مى سازند و موجب پيدايش فصول چهارگانه سال مى گردند</w:t>
      </w:r>
      <w:r w:rsidR="004B339B">
        <w:rPr>
          <w:rtl/>
        </w:rPr>
        <w:t xml:space="preserve">. </w:t>
      </w:r>
      <w:r>
        <w:rPr>
          <w:rtl/>
        </w:rPr>
        <w:t>و هم آنان هستند كه بلا و قحطى و كارهاى خوب و بد از آنان صادر مى شود</w:t>
      </w:r>
      <w:r w:rsidR="004B339B">
        <w:rPr>
          <w:rtl/>
        </w:rPr>
        <w:t xml:space="preserve">. </w:t>
      </w:r>
      <w:r>
        <w:rPr>
          <w:rtl/>
        </w:rPr>
        <w:t xml:space="preserve">» </w:t>
      </w:r>
      <w:r w:rsidR="00C15566" w:rsidRPr="00C15566">
        <w:rPr>
          <w:rStyle w:val="libFootnotenumChar"/>
          <w:rtl/>
        </w:rPr>
        <w:t>(130)</w:t>
      </w:r>
    </w:p>
    <w:p w:rsidR="0091085A" w:rsidRDefault="0091085A" w:rsidP="0091085A">
      <w:pPr>
        <w:pStyle w:val="libNormal"/>
        <w:rPr>
          <w:rtl/>
        </w:rPr>
      </w:pPr>
      <w:r>
        <w:rPr>
          <w:rtl/>
        </w:rPr>
        <w:t>و ادامه مى دهد: «اگر مردم ارواح را فراموش كنند</w:t>
      </w:r>
      <w:r w:rsidR="004B339B">
        <w:rPr>
          <w:rtl/>
        </w:rPr>
        <w:t xml:space="preserve">، </w:t>
      </w:r>
      <w:r>
        <w:rPr>
          <w:rtl/>
        </w:rPr>
        <w:t>در زندگى با ناملايمات دست به گريبان خواهند بود</w:t>
      </w:r>
      <w:r w:rsidR="004B339B">
        <w:rPr>
          <w:rtl/>
        </w:rPr>
        <w:t xml:space="preserve">. </w:t>
      </w:r>
      <w:r>
        <w:rPr>
          <w:rtl/>
        </w:rPr>
        <w:t>اين ارواح مردگان است كه پاداش مى دهند يا مجازات مى كنند</w:t>
      </w:r>
      <w:r w:rsidR="004B339B">
        <w:rPr>
          <w:rtl/>
        </w:rPr>
        <w:t xml:space="preserve">، </w:t>
      </w:r>
      <w:r>
        <w:rPr>
          <w:rtl/>
        </w:rPr>
        <w:t>مردگان به زندگان احتياج دارند</w:t>
      </w:r>
      <w:r w:rsidR="004B339B">
        <w:rPr>
          <w:rtl/>
        </w:rPr>
        <w:t xml:space="preserve">، </w:t>
      </w:r>
      <w:r>
        <w:rPr>
          <w:rtl/>
        </w:rPr>
        <w:t>پس بايد كه زندگان غذا و ما يحتاج مردگان را بر قبور آنان بگذارند</w:t>
      </w:r>
      <w:r w:rsidR="004B339B">
        <w:rPr>
          <w:rtl/>
        </w:rPr>
        <w:t xml:space="preserve">. </w:t>
      </w:r>
      <w:r>
        <w:rPr>
          <w:rtl/>
        </w:rPr>
        <w:t xml:space="preserve">» </w:t>
      </w:r>
    </w:p>
    <w:p w:rsidR="0091085A" w:rsidRDefault="0091085A" w:rsidP="0091085A">
      <w:pPr>
        <w:pStyle w:val="libNormal"/>
        <w:rPr>
          <w:rtl/>
        </w:rPr>
      </w:pPr>
      <w:r>
        <w:rPr>
          <w:rtl/>
        </w:rPr>
        <w:t>به گمان آنان</w:t>
      </w:r>
      <w:r w:rsidR="004B339B">
        <w:rPr>
          <w:rtl/>
        </w:rPr>
        <w:t xml:space="preserve">، </w:t>
      </w:r>
      <w:r>
        <w:rPr>
          <w:rtl/>
        </w:rPr>
        <w:t>زندگان به مردهاى مرده</w:t>
      </w:r>
      <w:r w:rsidR="004B339B">
        <w:rPr>
          <w:rtl/>
        </w:rPr>
        <w:t xml:space="preserve">، </w:t>
      </w:r>
      <w:r>
        <w:rPr>
          <w:rtl/>
        </w:rPr>
        <w:t>شمشير و به زن هاى مرده</w:t>
      </w:r>
      <w:r w:rsidR="004B339B">
        <w:rPr>
          <w:rtl/>
        </w:rPr>
        <w:t xml:space="preserve">، </w:t>
      </w:r>
      <w:r>
        <w:rPr>
          <w:rtl/>
        </w:rPr>
        <w:t>آينه مى دهند</w:t>
      </w:r>
      <w:r w:rsidR="004B339B">
        <w:rPr>
          <w:rtl/>
        </w:rPr>
        <w:t xml:space="preserve">. </w:t>
      </w:r>
      <w:r>
        <w:rPr>
          <w:rtl/>
        </w:rPr>
        <w:t>ژاپنى ها عقيده دارند كه كشورشان خانه خدا و مملكت خداست و مردم ژاپن از نژاد الهى هستند كه بر تمام مردم جهان برترى دارند</w:t>
      </w:r>
      <w:r w:rsidR="004B339B">
        <w:rPr>
          <w:rtl/>
        </w:rPr>
        <w:t xml:space="preserve">. </w:t>
      </w:r>
      <w:r>
        <w:rPr>
          <w:rtl/>
        </w:rPr>
        <w:t>اين طرز تفكر به تدريج به صورت روحانى درآمد و اعتقاد به ارواح رواج يافت</w:t>
      </w:r>
      <w:r w:rsidR="004B339B">
        <w:rPr>
          <w:rtl/>
        </w:rPr>
        <w:t xml:space="preserve">. </w:t>
      </w:r>
      <w:r w:rsidR="00C15566" w:rsidRPr="00C15566">
        <w:rPr>
          <w:rStyle w:val="libFootnotenumChar"/>
          <w:rtl/>
        </w:rPr>
        <w:t>(131)</w:t>
      </w:r>
    </w:p>
    <w:p w:rsidR="0091085A" w:rsidRDefault="00255880" w:rsidP="00912E21">
      <w:pPr>
        <w:pStyle w:val="Heading3"/>
        <w:rPr>
          <w:rtl/>
        </w:rPr>
      </w:pPr>
      <w:bookmarkStart w:id="88" w:name="_Toc368292828"/>
      <w:r>
        <w:rPr>
          <w:rtl/>
        </w:rPr>
        <w:t>تفكر نژاد و سرزمين برتر؛</w:t>
      </w:r>
      <w:bookmarkEnd w:id="88"/>
    </w:p>
    <w:p w:rsidR="0091085A" w:rsidRDefault="0091085A" w:rsidP="0091085A">
      <w:pPr>
        <w:pStyle w:val="libNormal"/>
        <w:rPr>
          <w:rtl/>
        </w:rPr>
      </w:pPr>
      <w:r>
        <w:rPr>
          <w:rtl/>
        </w:rPr>
        <w:t>آئين شين تو به مرور زمان داراى مبادى و آداب شد</w:t>
      </w:r>
      <w:r w:rsidR="004B339B">
        <w:rPr>
          <w:rtl/>
        </w:rPr>
        <w:t xml:space="preserve">. </w:t>
      </w:r>
      <w:r>
        <w:rPr>
          <w:rtl/>
        </w:rPr>
        <w:t>اين آئين مايه هاى ناسيوناليستى و نژادپرستانه بسيار قوى دارد</w:t>
      </w:r>
      <w:r w:rsidR="004B339B">
        <w:rPr>
          <w:rtl/>
        </w:rPr>
        <w:t xml:space="preserve">. </w:t>
      </w:r>
      <w:r>
        <w:rPr>
          <w:rtl/>
        </w:rPr>
        <w:t>آئين شين تو در طول تاريخ پشتوانه بسيار مستحكمى در حفظ استقلال و تحكيم قدرت سياسى ژاپن داشته و دارد</w:t>
      </w:r>
      <w:r w:rsidR="004B339B">
        <w:rPr>
          <w:rtl/>
        </w:rPr>
        <w:t xml:space="preserve">. </w:t>
      </w:r>
      <w:r>
        <w:rPr>
          <w:rtl/>
        </w:rPr>
        <w:t>فرمان امپراطور</w:t>
      </w:r>
      <w:r w:rsidR="004B339B">
        <w:rPr>
          <w:rtl/>
        </w:rPr>
        <w:t xml:space="preserve">، </w:t>
      </w:r>
      <w:r>
        <w:rPr>
          <w:rtl/>
        </w:rPr>
        <w:t>فرمان خدا بوده است</w:t>
      </w:r>
      <w:r w:rsidR="004B339B">
        <w:rPr>
          <w:rtl/>
        </w:rPr>
        <w:t xml:space="preserve">. </w:t>
      </w:r>
      <w:r>
        <w:rPr>
          <w:rtl/>
        </w:rPr>
        <w:t xml:space="preserve">وجب به وجب سرزمين ژاپن </w:t>
      </w:r>
      <w:r>
        <w:rPr>
          <w:rtl/>
        </w:rPr>
        <w:lastRenderedPageBreak/>
        <w:t>مقدس است</w:t>
      </w:r>
      <w:r w:rsidR="004B339B">
        <w:rPr>
          <w:rtl/>
        </w:rPr>
        <w:t xml:space="preserve">، </w:t>
      </w:r>
      <w:r>
        <w:rPr>
          <w:rtl/>
        </w:rPr>
        <w:t>چرا كه جزاير ژاپن آفريده ويژه خدايان است</w:t>
      </w:r>
      <w:r w:rsidR="004B339B">
        <w:rPr>
          <w:rtl/>
        </w:rPr>
        <w:t xml:space="preserve">. </w:t>
      </w:r>
      <w:r>
        <w:rPr>
          <w:rtl/>
        </w:rPr>
        <w:t>و تمام قلمرو ژاپن توسط دو خداى نر و ماده : «ايزاناگى» و «ايزانامى» خلق شده است</w:t>
      </w:r>
      <w:r w:rsidR="004B339B">
        <w:rPr>
          <w:rtl/>
        </w:rPr>
        <w:t xml:space="preserve">. </w:t>
      </w:r>
      <w:r>
        <w:rPr>
          <w:rtl/>
        </w:rPr>
        <w:t>در مجمع الجزاير ژاپن «خداى نر» غوطه ور شد و اين باور به دست آمد كه بايد مردم ژاپن هر سال غسل مذهبى به جاى آورند</w:t>
      </w:r>
      <w:r w:rsidR="004B339B">
        <w:rPr>
          <w:rtl/>
        </w:rPr>
        <w:t xml:space="preserve">. </w:t>
      </w:r>
      <w:r>
        <w:rPr>
          <w:rtl/>
        </w:rPr>
        <w:t>وقتى خداى نر (ايزاناگى) از دريا بدر آمد</w:t>
      </w:r>
      <w:r w:rsidR="004B339B">
        <w:rPr>
          <w:rtl/>
        </w:rPr>
        <w:t xml:space="preserve">، </w:t>
      </w:r>
      <w:r>
        <w:rPr>
          <w:rtl/>
        </w:rPr>
        <w:t>از گوشه چشم چپ خود بزرگترين خدايان را بوجود آورد كه او را «اماتراسو» گويند و اين بزرگترين حادثه جهان خلقت است</w:t>
      </w:r>
      <w:r w:rsidR="004B339B">
        <w:rPr>
          <w:rtl/>
        </w:rPr>
        <w:t xml:space="preserve">. </w:t>
      </w:r>
      <w:r>
        <w:rPr>
          <w:rtl/>
        </w:rPr>
        <w:t>وى بار ديگر به دريا فرو رفت تا غسل كند و وقتى در آمد</w:t>
      </w:r>
      <w:r w:rsidR="004B339B">
        <w:rPr>
          <w:rtl/>
        </w:rPr>
        <w:t xml:space="preserve">، </w:t>
      </w:r>
      <w:r>
        <w:rPr>
          <w:rtl/>
        </w:rPr>
        <w:t>از گوشه چشم چپ خود خداى ديگرى به نام «توكى يومى» (خداى ماه) راخلق كرد</w:t>
      </w:r>
      <w:r w:rsidR="004B339B">
        <w:rPr>
          <w:rtl/>
        </w:rPr>
        <w:t xml:space="preserve">. </w:t>
      </w:r>
      <w:r>
        <w:rPr>
          <w:rtl/>
        </w:rPr>
        <w:t>از گلوگاه او خداى ديگرى به نام سوسانوو و (خداى طوفان) پديد آمد</w:t>
      </w:r>
      <w:r w:rsidR="004B339B">
        <w:rPr>
          <w:rtl/>
        </w:rPr>
        <w:t xml:space="preserve">. </w:t>
      </w:r>
      <w:r>
        <w:rPr>
          <w:rtl/>
        </w:rPr>
        <w:t>اين خدايان سه گانه در آسمان بر تخت جلال و جبروت و عظمت و خدائى تكيه زدند و حكومت آغاز كردند</w:t>
      </w:r>
      <w:r w:rsidR="004B339B">
        <w:rPr>
          <w:rtl/>
        </w:rPr>
        <w:t xml:space="preserve">. </w:t>
      </w:r>
      <w:r>
        <w:rPr>
          <w:rtl/>
        </w:rPr>
        <w:t>مذهب مردم ژاپن</w:t>
      </w:r>
      <w:r w:rsidR="004B339B">
        <w:rPr>
          <w:rtl/>
        </w:rPr>
        <w:t xml:space="preserve">، </w:t>
      </w:r>
      <w:r>
        <w:rPr>
          <w:rtl/>
        </w:rPr>
        <w:t>مجموعه اى از اعتقاد به مظاهر طبيعت و اطاعت مطلق از فرمانروايان و عقيده به سحر و جادو و احترام به «تابو» و ايمان به مبادى بسيار ساده ساخته ذهنيت خودشان است</w:t>
      </w:r>
      <w:r w:rsidR="004B339B">
        <w:rPr>
          <w:rtl/>
        </w:rPr>
        <w:t xml:space="preserve">. </w:t>
      </w:r>
      <w:r>
        <w:rPr>
          <w:rtl/>
        </w:rPr>
        <w:t>آنان روباه را فرستاده خدايان آسمانى مى دانستند و مورد پرستش قرار مى دادند</w:t>
      </w:r>
      <w:r w:rsidR="004B339B">
        <w:rPr>
          <w:rtl/>
        </w:rPr>
        <w:t xml:space="preserve">. </w:t>
      </w:r>
      <w:r>
        <w:rPr>
          <w:rtl/>
        </w:rPr>
        <w:t>گروهى روباه را كلان اجداد خود مى دانستند</w:t>
      </w:r>
      <w:r w:rsidR="004B339B">
        <w:rPr>
          <w:rtl/>
        </w:rPr>
        <w:t xml:space="preserve">. </w:t>
      </w:r>
      <w:r>
        <w:rPr>
          <w:rtl/>
        </w:rPr>
        <w:t>و اين نمودهائى از وجود مذهب بدوى باستانى «فتيش» در ميان اقوام ژاپنى است</w:t>
      </w:r>
      <w:r w:rsidR="004B339B">
        <w:rPr>
          <w:rtl/>
        </w:rPr>
        <w:t xml:space="preserve">. </w:t>
      </w:r>
      <w:r>
        <w:rPr>
          <w:rtl/>
        </w:rPr>
        <w:t>در نظر آنان</w:t>
      </w:r>
      <w:r w:rsidR="004B339B">
        <w:rPr>
          <w:rtl/>
        </w:rPr>
        <w:t xml:space="preserve">، </w:t>
      </w:r>
      <w:r>
        <w:rPr>
          <w:rtl/>
        </w:rPr>
        <w:t>«تير و كمان» مقدس بود و آن را مانند مظهر خدايان عبادت مى كردند و اين عين «فتيش پرستى» است</w:t>
      </w:r>
      <w:r w:rsidR="004B339B">
        <w:rPr>
          <w:rtl/>
        </w:rPr>
        <w:t xml:space="preserve">. </w:t>
      </w:r>
      <w:r w:rsidR="00C15566" w:rsidRPr="00C15566">
        <w:rPr>
          <w:rStyle w:val="libFootnotenumChar"/>
          <w:rtl/>
        </w:rPr>
        <w:t>(132)</w:t>
      </w:r>
    </w:p>
    <w:p w:rsidR="0091085A" w:rsidRDefault="00255880" w:rsidP="00912E21">
      <w:pPr>
        <w:pStyle w:val="Heading3"/>
        <w:rPr>
          <w:rtl/>
        </w:rPr>
      </w:pPr>
      <w:bookmarkStart w:id="89" w:name="_Toc368292829"/>
      <w:r>
        <w:rPr>
          <w:rtl/>
        </w:rPr>
        <w:t>مناسك و مراسم ؛</w:t>
      </w:r>
      <w:bookmarkEnd w:id="89"/>
    </w:p>
    <w:p w:rsidR="0091085A" w:rsidRDefault="0091085A" w:rsidP="0091085A">
      <w:pPr>
        <w:pStyle w:val="libNormal"/>
        <w:rPr>
          <w:rtl/>
        </w:rPr>
      </w:pPr>
      <w:r>
        <w:rPr>
          <w:rtl/>
        </w:rPr>
        <w:t>1 تقديس خانواده ؛ در آئين شين تو؛ كانون خانواده خود يك مذهب است كه بايد به اصول اخلاقى خانواده در آئين شين تو مؤ من و عامل بود</w:t>
      </w:r>
      <w:r w:rsidR="004B339B">
        <w:rPr>
          <w:rtl/>
        </w:rPr>
        <w:t xml:space="preserve">. </w:t>
      </w:r>
      <w:r>
        <w:rPr>
          <w:rtl/>
        </w:rPr>
        <w:t>2 تقديس مردگان</w:t>
      </w:r>
      <w:r w:rsidR="004B339B">
        <w:rPr>
          <w:rtl/>
        </w:rPr>
        <w:t xml:space="preserve">، </w:t>
      </w:r>
      <w:r>
        <w:rPr>
          <w:rtl/>
        </w:rPr>
        <w:t>يكى از ضروريات آئين شين تو</w:t>
      </w:r>
      <w:r w:rsidR="004B339B">
        <w:rPr>
          <w:rtl/>
        </w:rPr>
        <w:t xml:space="preserve">، </w:t>
      </w:r>
      <w:r>
        <w:rPr>
          <w:rtl/>
        </w:rPr>
        <w:t>احترام مردگان است و جلب مطلق رضايت آنان</w:t>
      </w:r>
      <w:r w:rsidR="004B339B">
        <w:rPr>
          <w:rtl/>
        </w:rPr>
        <w:t xml:space="preserve">. </w:t>
      </w:r>
      <w:r>
        <w:rPr>
          <w:rtl/>
        </w:rPr>
        <w:t>جلب رضا آنان در انجام وظايف خانوادگى</w:t>
      </w:r>
      <w:r w:rsidR="004B339B">
        <w:rPr>
          <w:rtl/>
        </w:rPr>
        <w:t xml:space="preserve">، </w:t>
      </w:r>
      <w:r>
        <w:rPr>
          <w:rtl/>
        </w:rPr>
        <w:t xml:space="preserve">اجتماعى و پرستش </w:t>
      </w:r>
      <w:r>
        <w:rPr>
          <w:rtl/>
        </w:rPr>
        <w:lastRenderedPageBreak/>
        <w:t>امپراطور ممكن است</w:t>
      </w:r>
      <w:r w:rsidR="004B339B">
        <w:rPr>
          <w:rtl/>
        </w:rPr>
        <w:t xml:space="preserve">. </w:t>
      </w:r>
      <w:r>
        <w:rPr>
          <w:rtl/>
        </w:rPr>
        <w:t>3 تعصد به اصول اخلاقى ؛ ژاپنى ها بايد پاكدامن</w:t>
      </w:r>
      <w:r w:rsidR="004B339B">
        <w:rPr>
          <w:rtl/>
        </w:rPr>
        <w:t xml:space="preserve">، </w:t>
      </w:r>
      <w:r>
        <w:rPr>
          <w:rtl/>
        </w:rPr>
        <w:t>راستگو</w:t>
      </w:r>
      <w:r w:rsidR="004B339B">
        <w:rPr>
          <w:rtl/>
        </w:rPr>
        <w:t xml:space="preserve">، </w:t>
      </w:r>
      <w:r>
        <w:rPr>
          <w:rtl/>
        </w:rPr>
        <w:t>درستكار</w:t>
      </w:r>
      <w:r w:rsidR="004B339B">
        <w:rPr>
          <w:rtl/>
        </w:rPr>
        <w:t xml:space="preserve">، </w:t>
      </w:r>
      <w:r>
        <w:rPr>
          <w:rtl/>
        </w:rPr>
        <w:t>شجاع و</w:t>
      </w:r>
      <w:r w:rsidR="004B339B">
        <w:rPr>
          <w:rtl/>
        </w:rPr>
        <w:t xml:space="preserve">... </w:t>
      </w:r>
      <w:r>
        <w:rPr>
          <w:rtl/>
        </w:rPr>
        <w:t>باشد</w:t>
      </w:r>
      <w:r w:rsidR="004B339B">
        <w:rPr>
          <w:rtl/>
        </w:rPr>
        <w:t xml:space="preserve">. </w:t>
      </w:r>
      <w:r>
        <w:rPr>
          <w:rtl/>
        </w:rPr>
        <w:t>4 تعليم و تربيت فرزندان ؛ اين امر ضامن بق</w:t>
      </w:r>
      <w:r w:rsidR="002C1AFF">
        <w:rPr>
          <w:rtl/>
        </w:rPr>
        <w:t>أ</w:t>
      </w:r>
      <w:r>
        <w:rPr>
          <w:rtl/>
        </w:rPr>
        <w:t xml:space="preserve"> خانواده است</w:t>
      </w:r>
      <w:r w:rsidR="004B339B">
        <w:rPr>
          <w:rtl/>
        </w:rPr>
        <w:t xml:space="preserve">. </w:t>
      </w:r>
      <w:r>
        <w:rPr>
          <w:rtl/>
        </w:rPr>
        <w:t>5 نظافت ؛ از واجبات مذهبى است</w:t>
      </w:r>
      <w:r w:rsidR="004B339B">
        <w:rPr>
          <w:rtl/>
        </w:rPr>
        <w:t xml:space="preserve">، </w:t>
      </w:r>
      <w:r>
        <w:rPr>
          <w:rtl/>
        </w:rPr>
        <w:t>براى ورود به معابد</w:t>
      </w:r>
      <w:r w:rsidR="004B339B">
        <w:rPr>
          <w:rtl/>
        </w:rPr>
        <w:t xml:space="preserve">، </w:t>
      </w:r>
      <w:r>
        <w:rPr>
          <w:rtl/>
        </w:rPr>
        <w:t>هر ژاپنى بايد پاك باشد</w:t>
      </w:r>
      <w:r w:rsidR="004B339B">
        <w:rPr>
          <w:rtl/>
        </w:rPr>
        <w:t xml:space="preserve">. </w:t>
      </w:r>
      <w:r>
        <w:rPr>
          <w:rtl/>
        </w:rPr>
        <w:t>6 خواندن اوراد و اذكار سحرآميز</w:t>
      </w:r>
      <w:r w:rsidR="004B339B">
        <w:rPr>
          <w:rtl/>
        </w:rPr>
        <w:t xml:space="preserve">، </w:t>
      </w:r>
      <w:r>
        <w:rPr>
          <w:rtl/>
        </w:rPr>
        <w:t>بر هر ژاپنى لازم است</w:t>
      </w:r>
      <w:r w:rsidR="004B339B">
        <w:rPr>
          <w:rtl/>
        </w:rPr>
        <w:t xml:space="preserve">. </w:t>
      </w:r>
      <w:r>
        <w:rPr>
          <w:rtl/>
        </w:rPr>
        <w:t>7 رقص و آواز خوانى ؛ بايد اين امر توسط دوشيزگان اجرا شود كه لازم و ضرورى است</w:t>
      </w:r>
      <w:r w:rsidR="004B339B">
        <w:rPr>
          <w:rtl/>
        </w:rPr>
        <w:t xml:space="preserve">. </w:t>
      </w:r>
      <w:r>
        <w:rPr>
          <w:rtl/>
        </w:rPr>
        <w:t>8 تقديم هدايا به خدايان ؛ اين عمل از واجبات شين تو است كه بايد در معابد گذاشته شود</w:t>
      </w:r>
      <w:r w:rsidR="004B339B">
        <w:rPr>
          <w:rtl/>
        </w:rPr>
        <w:t xml:space="preserve">. </w:t>
      </w:r>
      <w:r>
        <w:rPr>
          <w:rtl/>
        </w:rPr>
        <w:t>9 برترى نژاد و سرزمين ؛ عقيده به اينكه مردم ژاپن فرزندان دو خداى نر و ماده (ايزانامى و ايزاناگى) هستند و قلمرو ژاپن توسط اين دو خدا خلق شده</w:t>
      </w:r>
      <w:r w:rsidR="004B339B">
        <w:rPr>
          <w:rtl/>
        </w:rPr>
        <w:t xml:space="preserve">، </w:t>
      </w:r>
      <w:r>
        <w:rPr>
          <w:rtl/>
        </w:rPr>
        <w:t>از واجبات و ضروريات دين ژاپن است</w:t>
      </w:r>
      <w:r w:rsidR="004B339B">
        <w:rPr>
          <w:rtl/>
        </w:rPr>
        <w:t xml:space="preserve">. </w:t>
      </w:r>
      <w:r>
        <w:rPr>
          <w:rtl/>
        </w:rPr>
        <w:t>10 پرستش امپراطور؛ اعتقاد به اينكه «زيم لو» در سال 660 ق</w:t>
      </w:r>
      <w:r w:rsidR="004B339B">
        <w:rPr>
          <w:rtl/>
        </w:rPr>
        <w:t xml:space="preserve">. </w:t>
      </w:r>
      <w:r>
        <w:rPr>
          <w:rtl/>
        </w:rPr>
        <w:t>م امپراطور ژاپن نوه آن الهه بر مسند فرمانروايى جهان نشست كه سال مزبور مبد</w:t>
      </w:r>
      <w:r w:rsidR="002C1AFF">
        <w:rPr>
          <w:rtl/>
        </w:rPr>
        <w:t>أ</w:t>
      </w:r>
      <w:r>
        <w:rPr>
          <w:rtl/>
        </w:rPr>
        <w:t xml:space="preserve"> تاريخ ژاپن گرديد</w:t>
      </w:r>
      <w:r w:rsidR="004B339B">
        <w:rPr>
          <w:rtl/>
        </w:rPr>
        <w:t xml:space="preserve">، </w:t>
      </w:r>
      <w:r>
        <w:rPr>
          <w:rtl/>
        </w:rPr>
        <w:t>و ميكادو امپراطور ژاپن از نسل اين الهه بايد پرستيده شود</w:t>
      </w:r>
      <w:r w:rsidR="004B339B">
        <w:rPr>
          <w:rtl/>
        </w:rPr>
        <w:t xml:space="preserve">، </w:t>
      </w:r>
      <w:r>
        <w:rPr>
          <w:rtl/>
        </w:rPr>
        <w:t>از ضروريات مذهب شين تو است</w:t>
      </w:r>
      <w:r w:rsidR="004B339B">
        <w:rPr>
          <w:rtl/>
        </w:rPr>
        <w:t xml:space="preserve">. </w:t>
      </w:r>
      <w:r w:rsidR="00C15566" w:rsidRPr="00C15566">
        <w:rPr>
          <w:rStyle w:val="libFootnotenumChar"/>
          <w:rtl/>
        </w:rPr>
        <w:t>(133)</w:t>
      </w:r>
    </w:p>
    <w:p w:rsidR="0091085A" w:rsidRDefault="0091085A" w:rsidP="0091085A">
      <w:pPr>
        <w:pStyle w:val="libNormal"/>
        <w:rPr>
          <w:rtl/>
        </w:rPr>
      </w:pPr>
      <w:r>
        <w:rPr>
          <w:rtl/>
        </w:rPr>
        <w:t>پيدايش آئين جديدى به نام «ماهايانا» در سال 523 ميلادى توانست خود را با محيط و مردم ژاپن سازش دهد</w:t>
      </w:r>
      <w:r w:rsidR="004B339B">
        <w:rPr>
          <w:rtl/>
        </w:rPr>
        <w:t xml:space="preserve">، </w:t>
      </w:r>
      <w:r>
        <w:rPr>
          <w:rtl/>
        </w:rPr>
        <w:t>بر خلاف آئين صادراتى كنفوسيوس كه مردم ژاپن را خوش نيامد</w:t>
      </w:r>
      <w:r w:rsidR="004B339B">
        <w:rPr>
          <w:rtl/>
        </w:rPr>
        <w:t xml:space="preserve">. </w:t>
      </w:r>
      <w:r>
        <w:rPr>
          <w:rtl/>
        </w:rPr>
        <w:t>آئين «ماهايانا» اهداف سياسى امپراطورى ژاپن رابرآورد و لذا پيشرفت قابل توجهى نمود و حتى مذاهب جديدى از آن پديدار شد</w:t>
      </w:r>
      <w:r w:rsidR="004B339B">
        <w:rPr>
          <w:rtl/>
        </w:rPr>
        <w:t xml:space="preserve">. </w:t>
      </w:r>
      <w:r>
        <w:rPr>
          <w:rtl/>
        </w:rPr>
        <w:t>يكى از شاخه هاى اصلى اين مذهب</w:t>
      </w:r>
      <w:r w:rsidR="004B339B">
        <w:rPr>
          <w:rtl/>
        </w:rPr>
        <w:t xml:space="preserve">، </w:t>
      </w:r>
      <w:r>
        <w:rPr>
          <w:rtl/>
        </w:rPr>
        <w:t>مذهب معروف «ژودوشين تو» است كه شين ران مؤ سس آن بود</w:t>
      </w:r>
      <w:r w:rsidR="004B339B">
        <w:rPr>
          <w:rtl/>
        </w:rPr>
        <w:t xml:space="preserve">. </w:t>
      </w:r>
      <w:r>
        <w:rPr>
          <w:rtl/>
        </w:rPr>
        <w:t>در اين مذهب جديد انشعابى</w:t>
      </w:r>
      <w:r w:rsidR="004B339B">
        <w:rPr>
          <w:rtl/>
        </w:rPr>
        <w:t xml:space="preserve">، </w:t>
      </w:r>
      <w:r>
        <w:rPr>
          <w:rtl/>
        </w:rPr>
        <w:t>بسيارى از تعاليم سخت مذهب «ماهايانا» و سختگيريهاى آئين «بودا» حذف شد و مقام زنان راكه وضع منحط و رفت بارى داشتند</w:t>
      </w:r>
      <w:r w:rsidR="004B339B">
        <w:rPr>
          <w:rtl/>
        </w:rPr>
        <w:t xml:space="preserve">، </w:t>
      </w:r>
      <w:r>
        <w:rPr>
          <w:rtl/>
        </w:rPr>
        <w:t>سرو سامان داده و آنان را ارتق</w:t>
      </w:r>
      <w:r w:rsidR="002C1AFF">
        <w:rPr>
          <w:rtl/>
        </w:rPr>
        <w:t>أ</w:t>
      </w:r>
      <w:r>
        <w:rPr>
          <w:rtl/>
        </w:rPr>
        <w:t xml:space="preserve"> بخشيد</w:t>
      </w:r>
      <w:r w:rsidR="004B339B">
        <w:rPr>
          <w:rtl/>
        </w:rPr>
        <w:t xml:space="preserve">. </w:t>
      </w:r>
      <w:r>
        <w:rPr>
          <w:rtl/>
        </w:rPr>
        <w:t>رهبانيت و زيارت معابد را الغا نمود</w:t>
      </w:r>
      <w:r w:rsidR="004B339B">
        <w:rPr>
          <w:rtl/>
        </w:rPr>
        <w:t xml:space="preserve">، </w:t>
      </w:r>
      <w:r>
        <w:rPr>
          <w:rtl/>
        </w:rPr>
        <w:t>لذا به «لوتر» ژاپن مشهور گرديد</w:t>
      </w:r>
      <w:r w:rsidR="004B339B">
        <w:rPr>
          <w:rtl/>
        </w:rPr>
        <w:t xml:space="preserve">. </w:t>
      </w:r>
    </w:p>
    <w:p w:rsidR="0091085A" w:rsidRDefault="0091085A" w:rsidP="0091085A">
      <w:pPr>
        <w:pStyle w:val="libNormal"/>
        <w:rPr>
          <w:rtl/>
        </w:rPr>
      </w:pPr>
      <w:r>
        <w:rPr>
          <w:rtl/>
        </w:rPr>
        <w:lastRenderedPageBreak/>
        <w:t>مذهب ماهايانا عقايد تسلى بخش</w:t>
      </w:r>
      <w:r w:rsidR="004B339B">
        <w:rPr>
          <w:rtl/>
        </w:rPr>
        <w:t xml:space="preserve">، </w:t>
      </w:r>
      <w:r>
        <w:rPr>
          <w:rtl/>
        </w:rPr>
        <w:t>بهشت و دوزخ و خدايان فراوانى اضافه بر آنچه در گذشته بود</w:t>
      </w:r>
      <w:r w:rsidR="004B339B">
        <w:rPr>
          <w:rtl/>
        </w:rPr>
        <w:t xml:space="preserve">. </w:t>
      </w:r>
      <w:r>
        <w:rPr>
          <w:rtl/>
        </w:rPr>
        <w:t>با خود آورد</w:t>
      </w:r>
      <w:r w:rsidR="004B339B">
        <w:rPr>
          <w:rtl/>
        </w:rPr>
        <w:t xml:space="preserve">. </w:t>
      </w:r>
      <w:r>
        <w:rPr>
          <w:rtl/>
        </w:rPr>
        <w:t>در اين مذهب انشعابى</w:t>
      </w:r>
      <w:r w:rsidR="004B339B">
        <w:rPr>
          <w:rtl/>
        </w:rPr>
        <w:t xml:space="preserve">، </w:t>
      </w:r>
      <w:r>
        <w:rPr>
          <w:rtl/>
        </w:rPr>
        <w:t>نيايش به ارواح مردگان از آئين فتيش قديم با تصرفاتى پذيرفته شد</w:t>
      </w:r>
      <w:r w:rsidR="004B339B">
        <w:rPr>
          <w:rtl/>
        </w:rPr>
        <w:t xml:space="preserve">. </w:t>
      </w:r>
      <w:r>
        <w:rPr>
          <w:rtl/>
        </w:rPr>
        <w:t>قول به تناسخ و حلول (به مدت يكصد سال در حالت كامى) جزء باورها شد</w:t>
      </w:r>
      <w:r w:rsidR="004B339B">
        <w:rPr>
          <w:rtl/>
        </w:rPr>
        <w:t xml:space="preserve">. </w:t>
      </w:r>
      <w:r>
        <w:rPr>
          <w:rtl/>
        </w:rPr>
        <w:t>در طى اين مدت</w:t>
      </w:r>
      <w:r w:rsidR="004B339B">
        <w:rPr>
          <w:rtl/>
        </w:rPr>
        <w:t xml:space="preserve">، </w:t>
      </w:r>
      <w:r>
        <w:rPr>
          <w:rtl/>
        </w:rPr>
        <w:t>ارواح مى توانند از زندگان حمايت كرده و در سرنوشت آنان مؤ ثر باشند</w:t>
      </w:r>
      <w:r w:rsidR="004B339B">
        <w:rPr>
          <w:rtl/>
        </w:rPr>
        <w:t xml:space="preserve">. </w:t>
      </w:r>
      <w:r>
        <w:rPr>
          <w:rtl/>
        </w:rPr>
        <w:t>ماهايانا عقيده به بهشت را ابداع كرد</w:t>
      </w:r>
      <w:r w:rsidR="004B339B">
        <w:rPr>
          <w:rtl/>
        </w:rPr>
        <w:t xml:space="preserve">، </w:t>
      </w:r>
      <w:r>
        <w:rPr>
          <w:rtl/>
        </w:rPr>
        <w:t>حال آنكه چنين باورى در آئين بودا اساسا وجود نداشت</w:t>
      </w:r>
      <w:r w:rsidR="004B339B">
        <w:rPr>
          <w:rtl/>
        </w:rPr>
        <w:t xml:space="preserve">. </w:t>
      </w:r>
      <w:r>
        <w:rPr>
          <w:rtl/>
        </w:rPr>
        <w:t>مذهب ماهايانا به 128 دوزخ گوناگون و يك جهان ويژه براى پارسايان كه بر اثر تقواى مكرر به مقام خدائى رسيده و مى توانند فيوضاتى به بشر برسانند</w:t>
      </w:r>
      <w:r w:rsidR="004B339B">
        <w:rPr>
          <w:rtl/>
        </w:rPr>
        <w:t xml:space="preserve">، </w:t>
      </w:r>
      <w:r>
        <w:rPr>
          <w:rtl/>
        </w:rPr>
        <w:t>قائل شد</w:t>
      </w:r>
      <w:r w:rsidR="004B339B">
        <w:rPr>
          <w:rtl/>
        </w:rPr>
        <w:t xml:space="preserve">. </w:t>
      </w:r>
      <w:r>
        <w:rPr>
          <w:rtl/>
        </w:rPr>
        <w:t>به تدريج بين آئين «شين تو» و مذهب «ماهايانا» يك نوع وحدت پديد آمد و سرانجام «شين توى قديم» در مذهب «ماهايانا» هضم گرديد</w:t>
      </w:r>
      <w:r w:rsidR="004B339B">
        <w:rPr>
          <w:rtl/>
        </w:rPr>
        <w:t xml:space="preserve">. </w:t>
      </w:r>
      <w:r>
        <w:rPr>
          <w:rtl/>
        </w:rPr>
        <w:t>اين انحلال دقيقا به خاطر فقدان فلسفه مدون و احكام لازم بود</w:t>
      </w:r>
      <w:r w:rsidR="004B339B">
        <w:rPr>
          <w:rtl/>
        </w:rPr>
        <w:t xml:space="preserve">. </w:t>
      </w:r>
    </w:p>
    <w:p w:rsidR="0091085A" w:rsidRDefault="00255880" w:rsidP="00912E21">
      <w:pPr>
        <w:pStyle w:val="Heading3"/>
        <w:rPr>
          <w:rtl/>
        </w:rPr>
      </w:pPr>
      <w:bookmarkStart w:id="90" w:name="_Toc368292830"/>
      <w:r>
        <w:rPr>
          <w:rtl/>
        </w:rPr>
        <w:t>روحانيت مذهب شين تو؛</w:t>
      </w:r>
      <w:bookmarkEnd w:id="90"/>
    </w:p>
    <w:p w:rsidR="0091085A" w:rsidRDefault="0091085A" w:rsidP="0091085A">
      <w:pPr>
        <w:pStyle w:val="libNormal"/>
        <w:rPr>
          <w:rtl/>
        </w:rPr>
      </w:pPr>
      <w:r>
        <w:rPr>
          <w:rtl/>
        </w:rPr>
        <w:t>با گذشت زمان و ريشه دار شدن مذهب ماهايانا در كشور ژاپن</w:t>
      </w:r>
      <w:r w:rsidR="004B339B">
        <w:rPr>
          <w:rtl/>
        </w:rPr>
        <w:t xml:space="preserve">، </w:t>
      </w:r>
      <w:r>
        <w:rPr>
          <w:rtl/>
        </w:rPr>
        <w:t>قدرت روحانيون اين مذهب به تدريج گسترش يافت و ابداعات و انحرافات زيادى توسط آنان رواج گرفت</w:t>
      </w:r>
      <w:r w:rsidR="004B339B">
        <w:rPr>
          <w:rtl/>
        </w:rPr>
        <w:t xml:space="preserve">. </w:t>
      </w:r>
      <w:r>
        <w:rPr>
          <w:rtl/>
        </w:rPr>
        <w:t>روحانيون به خريد و فروش گناهان پرداختند و خريد و فروش عمر و افزايش آن از ابتكارات روحانيت شين تو يا ماهاياناى جديد گرديد</w:t>
      </w:r>
      <w:r w:rsidR="004B339B">
        <w:rPr>
          <w:rtl/>
        </w:rPr>
        <w:t xml:space="preserve">. </w:t>
      </w:r>
      <w:r>
        <w:rPr>
          <w:rtl/>
        </w:rPr>
        <w:t>پدران ژاپنى براى تقرب به درگاه خدايان</w:t>
      </w:r>
      <w:r w:rsidR="004B339B">
        <w:rPr>
          <w:rtl/>
        </w:rPr>
        <w:t xml:space="preserve">، </w:t>
      </w:r>
      <w:r>
        <w:rPr>
          <w:rtl/>
        </w:rPr>
        <w:t>پسران خود را به پيشوايان (روحانيون) مى فروختند</w:t>
      </w:r>
      <w:r w:rsidR="004B339B">
        <w:rPr>
          <w:rtl/>
        </w:rPr>
        <w:t xml:space="preserve">. </w:t>
      </w:r>
      <w:r>
        <w:rPr>
          <w:rtl/>
        </w:rPr>
        <w:t>اين سنت از ديرباز در ميان مردم ژاپن رايج بود و در اواخر قرن هفدهم ممنوع گرديد</w:t>
      </w:r>
      <w:r w:rsidR="004B339B">
        <w:rPr>
          <w:rtl/>
        </w:rPr>
        <w:t xml:space="preserve">. </w:t>
      </w:r>
      <w:r>
        <w:rPr>
          <w:rtl/>
        </w:rPr>
        <w:t>اين كودكان در خدمت روحانيون «ماهايانا» لباس زنان را مى پوشيده و به زشت ترين كارها (لواط و</w:t>
      </w:r>
      <w:r w:rsidR="004B339B">
        <w:rPr>
          <w:rtl/>
        </w:rPr>
        <w:t>...</w:t>
      </w:r>
      <w:r w:rsidR="007539BF">
        <w:rPr>
          <w:rtl/>
        </w:rPr>
        <w:t>)</w:t>
      </w:r>
      <w:r>
        <w:rPr>
          <w:rtl/>
        </w:rPr>
        <w:t xml:space="preserve"> واداشته مى شدند</w:t>
      </w:r>
      <w:r w:rsidR="004B339B">
        <w:rPr>
          <w:rtl/>
        </w:rPr>
        <w:t xml:space="preserve">. </w:t>
      </w:r>
      <w:r>
        <w:rPr>
          <w:rtl/>
        </w:rPr>
        <w:t>و اين آغاز انحطاط اخلاقى ژاپن بود</w:t>
      </w:r>
      <w:r w:rsidR="004B339B">
        <w:rPr>
          <w:rtl/>
        </w:rPr>
        <w:t xml:space="preserve">. </w:t>
      </w:r>
      <w:r>
        <w:rPr>
          <w:rtl/>
        </w:rPr>
        <w:t>در سال 1549 ميلادى كه مذهب «كاتوليك» در ژاپن راه يافت</w:t>
      </w:r>
      <w:r w:rsidR="004B339B">
        <w:rPr>
          <w:rtl/>
        </w:rPr>
        <w:t xml:space="preserve">، </w:t>
      </w:r>
      <w:r>
        <w:rPr>
          <w:rtl/>
        </w:rPr>
        <w:t>مورد استقبال بسيار قرار گرفت</w:t>
      </w:r>
      <w:r w:rsidR="004B339B">
        <w:rPr>
          <w:rtl/>
        </w:rPr>
        <w:t xml:space="preserve">، </w:t>
      </w:r>
      <w:r>
        <w:rPr>
          <w:rtl/>
        </w:rPr>
        <w:t xml:space="preserve">علت پذيرش </w:t>
      </w:r>
      <w:r>
        <w:rPr>
          <w:rtl/>
        </w:rPr>
        <w:lastRenderedPageBreak/>
        <w:t>مذهب كاتوليك</w:t>
      </w:r>
      <w:r w:rsidR="004B339B">
        <w:rPr>
          <w:rtl/>
        </w:rPr>
        <w:t xml:space="preserve">، </w:t>
      </w:r>
      <w:r>
        <w:rPr>
          <w:rtl/>
        </w:rPr>
        <w:t>اراده امپراطوران ژاپن بود كه بدان وسيله مى خواستند از نفوذ روحانيت «ماهايانا» كه در تمام مسائل كشور دخالت مى كردند</w:t>
      </w:r>
      <w:r w:rsidR="004B339B">
        <w:rPr>
          <w:rtl/>
        </w:rPr>
        <w:t xml:space="preserve">، </w:t>
      </w:r>
      <w:r>
        <w:rPr>
          <w:rtl/>
        </w:rPr>
        <w:t>بكاهند</w:t>
      </w:r>
      <w:r w:rsidR="004B339B">
        <w:rPr>
          <w:rtl/>
        </w:rPr>
        <w:t xml:space="preserve">. </w:t>
      </w:r>
      <w:r>
        <w:rPr>
          <w:rtl/>
        </w:rPr>
        <w:t>در سال 1852 ميلادى امپراطوران ژاپن كه زير نفوذ روحانيون ماهايانا قرار داشتند</w:t>
      </w:r>
      <w:r w:rsidR="004B339B">
        <w:rPr>
          <w:rtl/>
        </w:rPr>
        <w:t xml:space="preserve">، </w:t>
      </w:r>
      <w:r>
        <w:rPr>
          <w:rtl/>
        </w:rPr>
        <w:t>از تبليغ مذهب كاتوليك جلوگيرى كردند و آزار و شكنجه مسيحيان ژاپن آغاز گرديد كه عده فراوانى از آنان كشته و يا اخراج شدند</w:t>
      </w:r>
      <w:r w:rsidR="004B339B">
        <w:rPr>
          <w:rtl/>
        </w:rPr>
        <w:t xml:space="preserve">. </w:t>
      </w:r>
      <w:r>
        <w:rPr>
          <w:rtl/>
        </w:rPr>
        <w:t>مذهب ماهايانا پشتوانه خوبى براى بسط امپراطورى و تحكيم قدرت سياسى امپراطوران بود؛ زيرا در اين مذهب مقامى خدائى داشتند</w:t>
      </w:r>
      <w:r w:rsidR="004B339B">
        <w:rPr>
          <w:rtl/>
        </w:rPr>
        <w:t xml:space="preserve">. </w:t>
      </w:r>
      <w:r>
        <w:rPr>
          <w:rtl/>
        </w:rPr>
        <w:t>ادغام دو مذهب «ماهايانا» و «شينتو»</w:t>
      </w:r>
      <w:r w:rsidR="004B339B">
        <w:rPr>
          <w:rtl/>
        </w:rPr>
        <w:t xml:space="preserve">، </w:t>
      </w:r>
      <w:r>
        <w:rPr>
          <w:rtl/>
        </w:rPr>
        <w:t>آئين «شين تو» را پديد آورد</w:t>
      </w:r>
      <w:r w:rsidR="004B339B">
        <w:rPr>
          <w:rtl/>
        </w:rPr>
        <w:t xml:space="preserve">. </w:t>
      </w:r>
      <w:r>
        <w:rPr>
          <w:rtl/>
        </w:rPr>
        <w:t>اين مذهب توسط امپراطوران</w:t>
      </w:r>
      <w:r w:rsidR="004B339B">
        <w:rPr>
          <w:rtl/>
        </w:rPr>
        <w:t xml:space="preserve">، </w:t>
      </w:r>
      <w:r>
        <w:rPr>
          <w:rtl/>
        </w:rPr>
        <w:t>مذهب رسمى ژاپن اعلام شد</w:t>
      </w:r>
      <w:r w:rsidR="004B339B">
        <w:rPr>
          <w:rtl/>
        </w:rPr>
        <w:t xml:space="preserve">. </w:t>
      </w:r>
      <w:r>
        <w:rPr>
          <w:rtl/>
        </w:rPr>
        <w:t>با انحلال مذهب ماهايانا</w:t>
      </w:r>
      <w:r w:rsidR="004B339B">
        <w:rPr>
          <w:rtl/>
        </w:rPr>
        <w:t xml:space="preserve">، </w:t>
      </w:r>
      <w:r>
        <w:rPr>
          <w:rtl/>
        </w:rPr>
        <w:t>روحانيون قدرت و نفوذ خود را از دست دادند</w:t>
      </w:r>
      <w:r w:rsidR="004B339B">
        <w:rPr>
          <w:rtl/>
        </w:rPr>
        <w:t xml:space="preserve">. </w:t>
      </w:r>
      <w:r>
        <w:rPr>
          <w:rtl/>
        </w:rPr>
        <w:t>اما امروز مذهب «ماهايانا» دومين مذهب رسمى كشور است و در برخى شهرها و اكثر روستاهاى ژاپن رواج كامل دارد</w:t>
      </w:r>
      <w:r w:rsidR="004B339B">
        <w:rPr>
          <w:rtl/>
        </w:rPr>
        <w:t xml:space="preserve">. </w:t>
      </w:r>
      <w:r w:rsidR="00C15566" w:rsidRPr="00C15566">
        <w:rPr>
          <w:rStyle w:val="libFootnotenumChar"/>
          <w:rtl/>
        </w:rPr>
        <w:t>(134)</w:t>
      </w:r>
    </w:p>
    <w:p w:rsidR="0091085A" w:rsidRDefault="00255880" w:rsidP="00912E21">
      <w:pPr>
        <w:pStyle w:val="Heading3"/>
        <w:rPr>
          <w:rtl/>
        </w:rPr>
      </w:pPr>
      <w:bookmarkStart w:id="91" w:name="_Toc368292831"/>
      <w:r>
        <w:rPr>
          <w:rtl/>
        </w:rPr>
        <w:t>«شين تو» جديد؛ عقايد و احكام</w:t>
      </w:r>
      <w:bookmarkEnd w:id="91"/>
    </w:p>
    <w:p w:rsidR="0091085A" w:rsidRDefault="0091085A" w:rsidP="0091085A">
      <w:pPr>
        <w:pStyle w:val="libNormal"/>
        <w:rPr>
          <w:rtl/>
        </w:rPr>
      </w:pPr>
      <w:r>
        <w:rPr>
          <w:rtl/>
        </w:rPr>
        <w:t>تحول و تغيير در اين مذهب از خدايان آغاز شد؛ يعنى انتقال اعتقاد از خدايان عرضى به خدايان طولى</w:t>
      </w:r>
      <w:r w:rsidR="004B339B">
        <w:rPr>
          <w:rtl/>
        </w:rPr>
        <w:t xml:space="preserve">. </w:t>
      </w:r>
      <w:r>
        <w:rPr>
          <w:rtl/>
        </w:rPr>
        <w:t>از ميان آن همه خداى طولى</w:t>
      </w:r>
      <w:r w:rsidR="004B339B">
        <w:rPr>
          <w:rtl/>
        </w:rPr>
        <w:t xml:space="preserve">، </w:t>
      </w:r>
      <w:r>
        <w:rPr>
          <w:rtl/>
        </w:rPr>
        <w:t>فقط سه خدا را برگزيده شدند: «آمانو»</w:t>
      </w:r>
      <w:r w:rsidR="004B339B">
        <w:rPr>
          <w:rtl/>
        </w:rPr>
        <w:t xml:space="preserve">، </w:t>
      </w:r>
      <w:r>
        <w:rPr>
          <w:rtl/>
        </w:rPr>
        <w:t>«موناكانوسى»</w:t>
      </w:r>
      <w:r w:rsidR="004B339B">
        <w:rPr>
          <w:rtl/>
        </w:rPr>
        <w:t xml:space="preserve">، </w:t>
      </w:r>
      <w:r>
        <w:rPr>
          <w:rtl/>
        </w:rPr>
        <w:t>«نوكامى»</w:t>
      </w:r>
      <w:r w:rsidR="004B339B">
        <w:rPr>
          <w:rtl/>
        </w:rPr>
        <w:t xml:space="preserve">. </w:t>
      </w:r>
      <w:r>
        <w:rPr>
          <w:rtl/>
        </w:rPr>
        <w:t>اين سه خدا بر ديگر خدايان اشرف و افضل شدند</w:t>
      </w:r>
      <w:r w:rsidR="004B339B">
        <w:rPr>
          <w:rtl/>
        </w:rPr>
        <w:t xml:space="preserve">. </w:t>
      </w:r>
      <w:r>
        <w:rPr>
          <w:rtl/>
        </w:rPr>
        <w:t>تحول ديگر عقيده خاصى به «بهشت و جهنم»</w:t>
      </w:r>
      <w:r w:rsidR="004B339B">
        <w:rPr>
          <w:rtl/>
        </w:rPr>
        <w:t xml:space="preserve">، </w:t>
      </w:r>
      <w:r>
        <w:rPr>
          <w:rtl/>
        </w:rPr>
        <w:t>اعمال خير و شر</w:t>
      </w:r>
      <w:r w:rsidR="004B339B">
        <w:rPr>
          <w:rtl/>
        </w:rPr>
        <w:t xml:space="preserve">، </w:t>
      </w:r>
      <w:r>
        <w:rPr>
          <w:rtl/>
        </w:rPr>
        <w:t>پاداش و كيفر و</w:t>
      </w:r>
      <w:r w:rsidR="004B339B">
        <w:rPr>
          <w:rtl/>
        </w:rPr>
        <w:t xml:space="preserve">... </w:t>
      </w:r>
      <w:r>
        <w:rPr>
          <w:rtl/>
        </w:rPr>
        <w:t>بود</w:t>
      </w:r>
      <w:r w:rsidR="004B339B">
        <w:rPr>
          <w:rtl/>
        </w:rPr>
        <w:t xml:space="preserve">. </w:t>
      </w:r>
      <w:r>
        <w:rPr>
          <w:rtl/>
        </w:rPr>
        <w:t>نيكوكاران زرد پوست پس از مرگ در بهشت مخصوص ژاپنى ها جاى مى گيرند و بدكاران در جهنم كه نوعى زير زمين است</w:t>
      </w:r>
      <w:r w:rsidR="004B339B">
        <w:rPr>
          <w:rtl/>
        </w:rPr>
        <w:t xml:space="preserve">، </w:t>
      </w:r>
      <w:r>
        <w:rPr>
          <w:rtl/>
        </w:rPr>
        <w:t>بدون وسائل معيشت</w:t>
      </w:r>
      <w:r w:rsidR="004B339B">
        <w:rPr>
          <w:rtl/>
        </w:rPr>
        <w:t xml:space="preserve">، </w:t>
      </w:r>
      <w:r>
        <w:rPr>
          <w:rtl/>
        </w:rPr>
        <w:t>در آن معذب مى شوند</w:t>
      </w:r>
      <w:r w:rsidR="004B339B">
        <w:rPr>
          <w:rtl/>
        </w:rPr>
        <w:t xml:space="preserve">. </w:t>
      </w:r>
      <w:r>
        <w:rPr>
          <w:rtl/>
        </w:rPr>
        <w:t xml:space="preserve">اصول عقايد و تعاليم اخلاقى مذهب «شين تو» ى جديد عبارت است از: تقديس ارواح نياكان و ستايش آنها و ستايش و احترام امپراطور كه نوه خداى خورشيد و نژاد آسمانى </w:t>
      </w:r>
      <w:r>
        <w:rPr>
          <w:rtl/>
        </w:rPr>
        <w:lastRenderedPageBreak/>
        <w:t>ژاپن است</w:t>
      </w:r>
      <w:r w:rsidR="004B339B">
        <w:rPr>
          <w:rtl/>
        </w:rPr>
        <w:t xml:space="preserve">. </w:t>
      </w:r>
      <w:r>
        <w:rPr>
          <w:rtl/>
        </w:rPr>
        <w:t>همچنين ژاپنى ها موظف هستند كه تمام مردم جهان را زير فرمان خود در آوردند</w:t>
      </w:r>
      <w:r w:rsidR="004B339B">
        <w:rPr>
          <w:rtl/>
        </w:rPr>
        <w:t xml:space="preserve">، </w:t>
      </w:r>
      <w:r>
        <w:rPr>
          <w:rtl/>
        </w:rPr>
        <w:t>زيرا بر همه انسانها برترى و شرافت دارند</w:t>
      </w:r>
      <w:r w:rsidR="004B339B">
        <w:rPr>
          <w:rtl/>
        </w:rPr>
        <w:t xml:space="preserve">. </w:t>
      </w:r>
    </w:p>
    <w:p w:rsidR="0091085A" w:rsidRDefault="0091085A" w:rsidP="0091085A">
      <w:pPr>
        <w:pStyle w:val="libNormal"/>
        <w:rPr>
          <w:rtl/>
        </w:rPr>
      </w:pPr>
      <w:r>
        <w:rPr>
          <w:rtl/>
        </w:rPr>
        <w:t>كانون خانواده مقدس است و خانه خود يك معبد است :</w:t>
      </w:r>
    </w:p>
    <w:p w:rsidR="0091085A" w:rsidRDefault="0091085A" w:rsidP="0091085A">
      <w:pPr>
        <w:pStyle w:val="libNormal"/>
        <w:rPr>
          <w:rtl/>
        </w:rPr>
      </w:pPr>
      <w:r>
        <w:rPr>
          <w:rtl/>
        </w:rPr>
        <w:t>پدر مى تواند فرزندانش را بفروشد و يا كيفر دهد و بكشد</w:t>
      </w:r>
      <w:r w:rsidR="004B339B">
        <w:rPr>
          <w:rtl/>
        </w:rPr>
        <w:t xml:space="preserve">. </w:t>
      </w:r>
    </w:p>
    <w:p w:rsidR="0091085A" w:rsidRDefault="0091085A" w:rsidP="0091085A">
      <w:pPr>
        <w:pStyle w:val="libNormal"/>
        <w:rPr>
          <w:rtl/>
        </w:rPr>
      </w:pPr>
      <w:r>
        <w:rPr>
          <w:rtl/>
        </w:rPr>
        <w:t>زنان بايد در برابر شوهران هرزه و وحشى و پليد</w:t>
      </w:r>
      <w:r w:rsidR="004B339B">
        <w:rPr>
          <w:rtl/>
        </w:rPr>
        <w:t xml:space="preserve">، </w:t>
      </w:r>
      <w:r>
        <w:rPr>
          <w:rtl/>
        </w:rPr>
        <w:t>با ملاطفت رفتار كنند و در همه حالات تابع شوهر باشند</w:t>
      </w:r>
      <w:r w:rsidR="004B339B">
        <w:rPr>
          <w:rtl/>
        </w:rPr>
        <w:t xml:space="preserve">. </w:t>
      </w:r>
      <w:r>
        <w:rPr>
          <w:rtl/>
        </w:rPr>
        <w:t>دختران از ارث محروم اند</w:t>
      </w:r>
      <w:r w:rsidR="004B339B">
        <w:rPr>
          <w:rtl/>
        </w:rPr>
        <w:t xml:space="preserve">. </w:t>
      </w:r>
      <w:r>
        <w:rPr>
          <w:rtl/>
        </w:rPr>
        <w:t>به دليل وجود نظام پدر سالارى مردان حق داشتند زنان خود را به اماكن فساد بفروشند</w:t>
      </w:r>
      <w:r w:rsidR="004B339B">
        <w:rPr>
          <w:rtl/>
        </w:rPr>
        <w:t xml:space="preserve">. </w:t>
      </w:r>
    </w:p>
    <w:p w:rsidR="0091085A" w:rsidRDefault="0091085A" w:rsidP="0091085A">
      <w:pPr>
        <w:pStyle w:val="libNormal"/>
        <w:rPr>
          <w:rtl/>
        </w:rPr>
      </w:pPr>
      <w:r>
        <w:rPr>
          <w:rtl/>
        </w:rPr>
        <w:t>اوراد و اذكار: اوراد سحرآميزى كه از اعصار گذشته باقى مانده</w:t>
      </w:r>
      <w:r w:rsidR="004B339B">
        <w:rPr>
          <w:rtl/>
        </w:rPr>
        <w:t xml:space="preserve">. </w:t>
      </w:r>
    </w:p>
    <w:p w:rsidR="0091085A" w:rsidRDefault="0091085A" w:rsidP="0091085A">
      <w:pPr>
        <w:pStyle w:val="libNormal"/>
        <w:rPr>
          <w:rtl/>
        </w:rPr>
      </w:pPr>
      <w:r>
        <w:rPr>
          <w:rtl/>
        </w:rPr>
        <w:t>تقديم هدايا به خداى خدايان : هدايايى مثل برنج و ميوه و ماهى</w:t>
      </w:r>
      <w:r w:rsidR="004B339B">
        <w:rPr>
          <w:rtl/>
        </w:rPr>
        <w:t xml:space="preserve">. </w:t>
      </w:r>
      <w:r>
        <w:rPr>
          <w:rtl/>
        </w:rPr>
        <w:t>رقص ‍ توسط دختران در ضمن عبادات مذهبى با روش خاصى</w:t>
      </w:r>
      <w:r w:rsidR="004B339B">
        <w:rPr>
          <w:rtl/>
        </w:rPr>
        <w:t xml:space="preserve">. </w:t>
      </w:r>
    </w:p>
    <w:p w:rsidR="0091085A" w:rsidRDefault="00255880" w:rsidP="00912E21">
      <w:pPr>
        <w:pStyle w:val="Heading3"/>
        <w:rPr>
          <w:rtl/>
        </w:rPr>
      </w:pPr>
      <w:bookmarkStart w:id="92" w:name="_Toc368292832"/>
      <w:r>
        <w:rPr>
          <w:rtl/>
        </w:rPr>
        <w:t>اساطير و خرافات ؛</w:t>
      </w:r>
      <w:bookmarkEnd w:id="92"/>
    </w:p>
    <w:p w:rsidR="0091085A" w:rsidRDefault="0091085A" w:rsidP="0091085A">
      <w:pPr>
        <w:pStyle w:val="libNormal"/>
        <w:rPr>
          <w:rtl/>
        </w:rPr>
      </w:pPr>
      <w:r>
        <w:rPr>
          <w:rtl/>
        </w:rPr>
        <w:t>در آئين «شين تو»</w:t>
      </w:r>
      <w:r w:rsidR="004B339B">
        <w:rPr>
          <w:rtl/>
        </w:rPr>
        <w:t xml:space="preserve">، </w:t>
      </w:r>
      <w:r>
        <w:rPr>
          <w:rtl/>
        </w:rPr>
        <w:t>بيش از هر مذهبى ديگر خرافات وجود دارد: دريافت خوبى و بدى ها به وسيله سوزاندن استخوان گوزنها يا كاسه لاك پشت و مطالعه خطوط لاك لاك پشت</w:t>
      </w:r>
      <w:r w:rsidR="004B339B">
        <w:rPr>
          <w:rtl/>
        </w:rPr>
        <w:t xml:space="preserve">. </w:t>
      </w:r>
      <w:r>
        <w:rPr>
          <w:rtl/>
        </w:rPr>
        <w:t>با اين كار سرنوشت زندگى فرد در آينده روشن مى گرديد</w:t>
      </w:r>
      <w:r w:rsidR="004B339B">
        <w:rPr>
          <w:rtl/>
        </w:rPr>
        <w:t xml:space="preserve">. </w:t>
      </w:r>
      <w:r>
        <w:rPr>
          <w:rtl/>
        </w:rPr>
        <w:t>ضمنا اوقات سفر و ازدواج و</w:t>
      </w:r>
      <w:r w:rsidR="004B339B">
        <w:rPr>
          <w:rtl/>
        </w:rPr>
        <w:t xml:space="preserve">... </w:t>
      </w:r>
      <w:r>
        <w:rPr>
          <w:rtl/>
        </w:rPr>
        <w:t>با همين مراسم روشن مى شد</w:t>
      </w:r>
      <w:r w:rsidR="004B339B">
        <w:rPr>
          <w:rtl/>
        </w:rPr>
        <w:t xml:space="preserve">. </w:t>
      </w:r>
      <w:r>
        <w:rPr>
          <w:rtl/>
        </w:rPr>
        <w:t>از آنجا كه مردم ژاپن و پيروان اين مذهب خود را از تبار خداوند مى دانند</w:t>
      </w:r>
      <w:r w:rsidR="004B339B">
        <w:rPr>
          <w:rtl/>
        </w:rPr>
        <w:t xml:space="preserve">، </w:t>
      </w:r>
      <w:r>
        <w:rPr>
          <w:rtl/>
        </w:rPr>
        <w:t>معتقدند كه نيازى به دستورات و احكام معصل ندارند و براى انجام كارها از فطرت خود الهام مى گيرند</w:t>
      </w:r>
      <w:r w:rsidR="004B339B">
        <w:rPr>
          <w:rtl/>
        </w:rPr>
        <w:t xml:space="preserve">. </w:t>
      </w:r>
      <w:r>
        <w:rPr>
          <w:rtl/>
        </w:rPr>
        <w:t>مركز مذهبى شين تو</w:t>
      </w:r>
      <w:r w:rsidR="004B339B">
        <w:rPr>
          <w:rtl/>
        </w:rPr>
        <w:t xml:space="preserve">، </w:t>
      </w:r>
      <w:r>
        <w:rPr>
          <w:rtl/>
        </w:rPr>
        <w:t>شهر «ايسه» است كه شهر معابد نام دارد</w:t>
      </w:r>
      <w:r w:rsidR="004B339B">
        <w:rPr>
          <w:rtl/>
        </w:rPr>
        <w:t xml:space="preserve">، </w:t>
      </w:r>
      <w:r>
        <w:rPr>
          <w:rtl/>
        </w:rPr>
        <w:t>چرا كه پر از معبد است</w:t>
      </w:r>
      <w:r w:rsidR="004B339B">
        <w:rPr>
          <w:rtl/>
        </w:rPr>
        <w:t xml:space="preserve">. </w:t>
      </w:r>
      <w:r>
        <w:rPr>
          <w:rtl/>
        </w:rPr>
        <w:t>شهر ديگرى به نام «نارا» وضع مشابهى دارد</w:t>
      </w:r>
      <w:r w:rsidR="004B339B">
        <w:rPr>
          <w:rtl/>
        </w:rPr>
        <w:t xml:space="preserve">. </w:t>
      </w:r>
      <w:r>
        <w:rPr>
          <w:rtl/>
        </w:rPr>
        <w:t>بتخانه «هزار بودا» در ژاپن معروف است و در آن مجسمه خدايان بى شمارى با اشكال گوناگون گردآورى شده است</w:t>
      </w:r>
      <w:r w:rsidR="004B339B">
        <w:rPr>
          <w:rtl/>
        </w:rPr>
        <w:t xml:space="preserve">. </w:t>
      </w:r>
      <w:r>
        <w:rPr>
          <w:rtl/>
        </w:rPr>
        <w:t>البته در ژاپن بتخانه هاى بسيارى در شهرها و روستاها وجود دارد</w:t>
      </w:r>
      <w:r w:rsidR="004B339B">
        <w:rPr>
          <w:rtl/>
        </w:rPr>
        <w:t xml:space="preserve">. </w:t>
      </w:r>
      <w:r>
        <w:rPr>
          <w:rtl/>
        </w:rPr>
        <w:t xml:space="preserve">در سال 1945 ميلادى </w:t>
      </w:r>
      <w:r>
        <w:rPr>
          <w:rtl/>
        </w:rPr>
        <w:lastRenderedPageBreak/>
        <w:t>امپراطورپرستى در ژاپن ملغى شد؛ ولى هنوز مردم ساده لوح بر اين باور هستند</w:t>
      </w:r>
      <w:r w:rsidR="004B339B">
        <w:rPr>
          <w:rtl/>
        </w:rPr>
        <w:t xml:space="preserve">. </w:t>
      </w:r>
      <w:r w:rsidR="00C15566" w:rsidRPr="00C15566">
        <w:rPr>
          <w:rStyle w:val="libFootnotenumChar"/>
          <w:rtl/>
        </w:rPr>
        <w:t>(135)</w:t>
      </w:r>
      <w:r>
        <w:rPr>
          <w:rtl/>
        </w:rPr>
        <w:t xml:space="preserve"> يكى از مراسم معروف مذهب شين تو</w:t>
      </w:r>
      <w:r w:rsidR="004B339B">
        <w:rPr>
          <w:rtl/>
        </w:rPr>
        <w:t xml:space="preserve">، </w:t>
      </w:r>
      <w:r>
        <w:rPr>
          <w:rtl/>
        </w:rPr>
        <w:t>روش اخلاقى «پوشيدو» به معنى «روش دلاوران» است</w:t>
      </w:r>
      <w:r w:rsidR="004B339B">
        <w:rPr>
          <w:rtl/>
        </w:rPr>
        <w:t xml:space="preserve">. </w:t>
      </w:r>
      <w:r>
        <w:rPr>
          <w:rtl/>
        </w:rPr>
        <w:t>اين رويه يادگار قرون وسطى است كه به عنوان يك راه و رسم نظامى در ارتش راه يافت و به تدريج فراگير شد؛ تا آنجا كه مذهب شين تو را تحت الشعاع قرار داد</w:t>
      </w:r>
      <w:r w:rsidR="004B339B">
        <w:rPr>
          <w:rtl/>
        </w:rPr>
        <w:t xml:space="preserve">. </w:t>
      </w:r>
      <w:r>
        <w:rPr>
          <w:rtl/>
        </w:rPr>
        <w:t>«مراسم پوشيد و» كه صرفا سرمشق رفتار و كردار سواران و دلاوران بود</w:t>
      </w:r>
      <w:r w:rsidR="004B339B">
        <w:rPr>
          <w:rtl/>
        </w:rPr>
        <w:t xml:space="preserve">، </w:t>
      </w:r>
      <w:r>
        <w:rPr>
          <w:rtl/>
        </w:rPr>
        <w:t>در هشت عنوان خلاصه گرديده است :</w:t>
      </w:r>
    </w:p>
    <w:p w:rsidR="0091085A" w:rsidRDefault="0091085A" w:rsidP="0091085A">
      <w:pPr>
        <w:pStyle w:val="libNormal"/>
        <w:rPr>
          <w:rtl/>
        </w:rPr>
      </w:pPr>
      <w:r>
        <w:rPr>
          <w:rtl/>
        </w:rPr>
        <w:t>1 وفادارى دلاوران و پهلوانان به بزرگان و بالادستان و سرانجام به امپراطور</w:t>
      </w:r>
      <w:r w:rsidR="004B339B">
        <w:rPr>
          <w:rtl/>
        </w:rPr>
        <w:t xml:space="preserve">. </w:t>
      </w:r>
    </w:p>
    <w:p w:rsidR="0091085A" w:rsidRDefault="0091085A" w:rsidP="0091085A">
      <w:pPr>
        <w:pStyle w:val="libNormal"/>
        <w:rPr>
          <w:rtl/>
        </w:rPr>
      </w:pPr>
      <w:r>
        <w:rPr>
          <w:rtl/>
        </w:rPr>
        <w:t>2 حق شناسى ؛ دلاور مردان بايد به ميهن و امپراطور حق شناس ‍ باشند</w:t>
      </w:r>
      <w:r w:rsidR="004B339B">
        <w:rPr>
          <w:rtl/>
        </w:rPr>
        <w:t xml:space="preserve">. </w:t>
      </w:r>
    </w:p>
    <w:p w:rsidR="0091085A" w:rsidRDefault="0091085A" w:rsidP="0091085A">
      <w:pPr>
        <w:pStyle w:val="libNormal"/>
        <w:rPr>
          <w:rtl/>
        </w:rPr>
      </w:pPr>
      <w:r>
        <w:rPr>
          <w:rtl/>
        </w:rPr>
        <w:t>3 شجاعت ؛ دلاور مرد بايد در خدمت به امپراطور از ايثار و فداكارى دريغ نورزد</w:t>
      </w:r>
      <w:r w:rsidR="004B339B">
        <w:rPr>
          <w:rtl/>
        </w:rPr>
        <w:t xml:space="preserve">. </w:t>
      </w:r>
    </w:p>
    <w:p w:rsidR="0091085A" w:rsidRDefault="0091085A" w:rsidP="0091085A">
      <w:pPr>
        <w:pStyle w:val="libNormal"/>
        <w:rPr>
          <w:rtl/>
        </w:rPr>
      </w:pPr>
      <w:r>
        <w:rPr>
          <w:rtl/>
        </w:rPr>
        <w:t>4 عدالت ؛ دلاور مرد بايد از مرز عدالت خارج نشود</w:t>
      </w:r>
      <w:r w:rsidR="004B339B">
        <w:rPr>
          <w:rtl/>
        </w:rPr>
        <w:t xml:space="preserve">. </w:t>
      </w:r>
    </w:p>
    <w:p w:rsidR="0091085A" w:rsidRDefault="0091085A" w:rsidP="0091085A">
      <w:pPr>
        <w:pStyle w:val="libNormal"/>
        <w:rPr>
          <w:rtl/>
        </w:rPr>
      </w:pPr>
      <w:r>
        <w:rPr>
          <w:rtl/>
        </w:rPr>
        <w:t>5 صداقت ؛ دلاور مرد نبايد از روى ترس دروغ بگويد</w:t>
      </w:r>
      <w:r w:rsidR="004B339B">
        <w:rPr>
          <w:rtl/>
        </w:rPr>
        <w:t xml:space="preserve">. </w:t>
      </w:r>
    </w:p>
    <w:p w:rsidR="0091085A" w:rsidRDefault="0091085A" w:rsidP="0091085A">
      <w:pPr>
        <w:pStyle w:val="libNormal"/>
        <w:rPr>
          <w:rtl/>
        </w:rPr>
      </w:pPr>
      <w:r>
        <w:rPr>
          <w:rtl/>
        </w:rPr>
        <w:t>6 عزت نفس ؛ دلاور مرد بايد قوى النفس</w:t>
      </w:r>
      <w:r w:rsidR="004B339B">
        <w:rPr>
          <w:rtl/>
        </w:rPr>
        <w:t xml:space="preserve">، </w:t>
      </w:r>
      <w:r>
        <w:rPr>
          <w:rtl/>
        </w:rPr>
        <w:t>مؤ دب و موقر باشد</w:t>
      </w:r>
      <w:r w:rsidR="004B339B">
        <w:rPr>
          <w:rtl/>
        </w:rPr>
        <w:t xml:space="preserve">. </w:t>
      </w:r>
    </w:p>
    <w:p w:rsidR="0091085A" w:rsidRDefault="0091085A" w:rsidP="0091085A">
      <w:pPr>
        <w:pStyle w:val="libNormal"/>
        <w:rPr>
          <w:rtl/>
        </w:rPr>
      </w:pPr>
      <w:r>
        <w:rPr>
          <w:rtl/>
        </w:rPr>
        <w:t>7 استقامت ؛ دلاور مرد بايد صبور و شكيبا باشد</w:t>
      </w:r>
      <w:r w:rsidR="004B339B">
        <w:rPr>
          <w:rtl/>
        </w:rPr>
        <w:t xml:space="preserve">. </w:t>
      </w:r>
    </w:p>
    <w:p w:rsidR="0091085A" w:rsidRDefault="0091085A" w:rsidP="0091085A">
      <w:pPr>
        <w:pStyle w:val="libNormal"/>
        <w:rPr>
          <w:rtl/>
        </w:rPr>
      </w:pPr>
      <w:r>
        <w:rPr>
          <w:rtl/>
        </w:rPr>
        <w:t>8 آزادگى ؛ دلاور مرد بايد مرگ عزت مند رابر زندگى ذلت بار ترجيح دهد</w:t>
      </w:r>
      <w:r w:rsidR="004B339B">
        <w:rPr>
          <w:rtl/>
        </w:rPr>
        <w:t xml:space="preserve">. </w:t>
      </w:r>
    </w:p>
    <w:p w:rsidR="0091085A" w:rsidRDefault="0091085A" w:rsidP="0091085A">
      <w:pPr>
        <w:pStyle w:val="libNormal"/>
        <w:rPr>
          <w:rtl/>
        </w:rPr>
      </w:pPr>
      <w:r>
        <w:rPr>
          <w:rtl/>
        </w:rPr>
        <w:t>9 عشق به علم و دانش</w:t>
      </w:r>
      <w:r w:rsidR="004B339B">
        <w:rPr>
          <w:rtl/>
        </w:rPr>
        <w:t xml:space="preserve">. </w:t>
      </w:r>
    </w:p>
    <w:p w:rsidR="0091085A" w:rsidRDefault="0091085A" w:rsidP="0091085A">
      <w:pPr>
        <w:pStyle w:val="libNormal"/>
        <w:rPr>
          <w:rtl/>
        </w:rPr>
      </w:pPr>
      <w:r>
        <w:rPr>
          <w:rtl/>
        </w:rPr>
        <w:t>10 مردم دوستى ؛ دلاور بايد هميشه نيكخواه جامعه باشد</w:t>
      </w:r>
      <w:r w:rsidR="004B339B">
        <w:rPr>
          <w:rtl/>
        </w:rPr>
        <w:t xml:space="preserve">. </w:t>
      </w:r>
      <w:r w:rsidR="00C15566" w:rsidRPr="00C15566">
        <w:rPr>
          <w:rStyle w:val="libFootnotenumChar"/>
          <w:rtl/>
        </w:rPr>
        <w:t>(136)</w:t>
      </w:r>
    </w:p>
    <w:p w:rsidR="0091085A" w:rsidRDefault="00255880" w:rsidP="00255880">
      <w:pPr>
        <w:pStyle w:val="Heading2"/>
        <w:rPr>
          <w:rtl/>
        </w:rPr>
      </w:pPr>
      <w:bookmarkStart w:id="93" w:name="_Toc368292833"/>
      <w:r>
        <w:rPr>
          <w:rtl/>
        </w:rPr>
        <w:t>نقوذ مذاهب و اديان بيگانه ؛</w:t>
      </w:r>
      <w:bookmarkEnd w:id="93"/>
    </w:p>
    <w:p w:rsidR="0091085A" w:rsidRDefault="0091085A" w:rsidP="0091085A">
      <w:pPr>
        <w:pStyle w:val="libNormal"/>
        <w:rPr>
          <w:rtl/>
        </w:rPr>
      </w:pPr>
      <w:r>
        <w:rPr>
          <w:rtl/>
        </w:rPr>
        <w:t>دين</w:t>
      </w:r>
      <w:r w:rsidR="004B339B">
        <w:rPr>
          <w:rtl/>
        </w:rPr>
        <w:t xml:space="preserve">، </w:t>
      </w:r>
      <w:r>
        <w:rPr>
          <w:rtl/>
        </w:rPr>
        <w:t>به مثابه آر</w:t>
      </w:r>
      <w:r w:rsidR="002C1AFF">
        <w:rPr>
          <w:rtl/>
        </w:rPr>
        <w:t>أ</w:t>
      </w:r>
      <w:r w:rsidR="004B339B">
        <w:rPr>
          <w:rtl/>
        </w:rPr>
        <w:t xml:space="preserve">، </w:t>
      </w:r>
      <w:r>
        <w:rPr>
          <w:rtl/>
        </w:rPr>
        <w:t>عقايد انسان در تاريخ بشر هيچگاه در محدوده جغرافيايى و مرزهاى ملى و نژادى</w:t>
      </w:r>
      <w:r w:rsidR="004B339B">
        <w:rPr>
          <w:rtl/>
        </w:rPr>
        <w:t xml:space="preserve">، </w:t>
      </w:r>
      <w:r>
        <w:rPr>
          <w:rtl/>
        </w:rPr>
        <w:t>متوقف نشده و به ديگر سرزمينها نفوذ كرده است</w:t>
      </w:r>
      <w:r w:rsidR="004B339B">
        <w:rPr>
          <w:rtl/>
        </w:rPr>
        <w:t xml:space="preserve">. </w:t>
      </w:r>
      <w:r>
        <w:rPr>
          <w:rtl/>
        </w:rPr>
        <w:t>و در ژاپن نيز اين وضعيت وجود دارد: دين كنفوسيوس</w:t>
      </w:r>
      <w:r w:rsidR="004B339B">
        <w:rPr>
          <w:rtl/>
        </w:rPr>
        <w:t xml:space="preserve">، </w:t>
      </w:r>
      <w:r>
        <w:rPr>
          <w:rtl/>
        </w:rPr>
        <w:t>كه در چين پديدار شد</w:t>
      </w:r>
      <w:r w:rsidR="004B339B">
        <w:rPr>
          <w:rtl/>
        </w:rPr>
        <w:t xml:space="preserve">، </w:t>
      </w:r>
      <w:r>
        <w:rPr>
          <w:rtl/>
        </w:rPr>
        <w:t xml:space="preserve">در قرن اول ميلادى به ژاپن راه يافت و مورد استقبال مردم قرار گرفت و تا قرن </w:t>
      </w:r>
      <w:r>
        <w:rPr>
          <w:rtl/>
        </w:rPr>
        <w:lastRenderedPageBreak/>
        <w:t>هفدهم ميلادى نفوذ و گسترش يافت</w:t>
      </w:r>
      <w:r w:rsidR="004B339B">
        <w:rPr>
          <w:rtl/>
        </w:rPr>
        <w:t xml:space="preserve">. </w:t>
      </w:r>
      <w:r>
        <w:rPr>
          <w:rtl/>
        </w:rPr>
        <w:t>دايره نفوذ اين دين وارداتى در ميان كشاورزان بود</w:t>
      </w:r>
      <w:r w:rsidR="004B339B">
        <w:rPr>
          <w:rtl/>
        </w:rPr>
        <w:t xml:space="preserve">، </w:t>
      </w:r>
      <w:r>
        <w:rPr>
          <w:rtl/>
        </w:rPr>
        <w:t>اما اينك كتب مذهبى اين آئين در سراسر ژاپن رايج است و بر فرهنگ آن ديار ت</w:t>
      </w:r>
      <w:r w:rsidR="002C1AFF">
        <w:rPr>
          <w:rtl/>
        </w:rPr>
        <w:t>أ</w:t>
      </w:r>
      <w:r>
        <w:rPr>
          <w:rtl/>
        </w:rPr>
        <w:t>ثير فراوانى كرده است</w:t>
      </w:r>
      <w:r w:rsidR="004B339B">
        <w:rPr>
          <w:rtl/>
        </w:rPr>
        <w:t xml:space="preserve">. </w:t>
      </w:r>
      <w:r>
        <w:rPr>
          <w:rtl/>
        </w:rPr>
        <w:t>دين بودا دين وارداتى ديگرى است كه از كشور هند به ژاپن راه يافت و هم اكنون دين اكثر مردم ژاپن</w:t>
      </w:r>
      <w:r w:rsidR="004B339B">
        <w:rPr>
          <w:rtl/>
        </w:rPr>
        <w:t xml:space="preserve">، </w:t>
      </w:r>
      <w:r>
        <w:rPr>
          <w:rtl/>
        </w:rPr>
        <w:t>بودائى است و نقطه مقابل آئين شين تو مى باشد</w:t>
      </w:r>
      <w:r w:rsidR="004B339B">
        <w:rPr>
          <w:rtl/>
        </w:rPr>
        <w:t xml:space="preserve">. </w:t>
      </w:r>
      <w:r>
        <w:rPr>
          <w:rtl/>
        </w:rPr>
        <w:t>دين شين تو خدايان بى شمارى را در محدوده عقايد خود قرار داده ؛ ولى دين بودا از نظر اصولى و بنيادى اين عقيده را رد كرده و قبول ندارد</w:t>
      </w:r>
      <w:r w:rsidR="004B339B">
        <w:rPr>
          <w:rtl/>
        </w:rPr>
        <w:t xml:space="preserve">. </w:t>
      </w:r>
      <w:r>
        <w:rPr>
          <w:rtl/>
        </w:rPr>
        <w:t>شين تو به بقاى دائمى پس از مرگ</w:t>
      </w:r>
      <w:r w:rsidR="004B339B">
        <w:rPr>
          <w:rtl/>
        </w:rPr>
        <w:t xml:space="preserve">، </w:t>
      </w:r>
      <w:r>
        <w:rPr>
          <w:rtl/>
        </w:rPr>
        <w:t>بدون مجازات گناهكاران و پاداش نيكوكاران</w:t>
      </w:r>
      <w:r w:rsidR="004B339B">
        <w:rPr>
          <w:rtl/>
        </w:rPr>
        <w:t xml:space="preserve">، </w:t>
      </w:r>
      <w:r>
        <w:rPr>
          <w:rtl/>
        </w:rPr>
        <w:t>معتقد است</w:t>
      </w:r>
      <w:r w:rsidR="004B339B">
        <w:rPr>
          <w:rtl/>
        </w:rPr>
        <w:t xml:space="preserve">، </w:t>
      </w:r>
      <w:r>
        <w:rPr>
          <w:rtl/>
        </w:rPr>
        <w:t>ولى بودا چنين باورى به تناسخ ندارد و كاملا مخالف آن است</w:t>
      </w:r>
      <w:r w:rsidR="004B339B">
        <w:rPr>
          <w:rtl/>
        </w:rPr>
        <w:t xml:space="preserve">. </w:t>
      </w:r>
    </w:p>
    <w:p w:rsidR="0091085A" w:rsidRDefault="0091085A" w:rsidP="0091085A">
      <w:pPr>
        <w:pStyle w:val="libNormal"/>
        <w:rPr>
          <w:rtl/>
        </w:rPr>
      </w:pPr>
      <w:r>
        <w:rPr>
          <w:rtl/>
        </w:rPr>
        <w:t>در قرن هفدهم ميلادى بين اين دو مذهب مغاير</w:t>
      </w:r>
      <w:r w:rsidR="004B339B">
        <w:rPr>
          <w:rtl/>
        </w:rPr>
        <w:t xml:space="preserve">، </w:t>
      </w:r>
      <w:r>
        <w:rPr>
          <w:rtl/>
        </w:rPr>
        <w:t>اتحاد و ائتلافى برقرار شد</w:t>
      </w:r>
      <w:r w:rsidR="004B339B">
        <w:rPr>
          <w:rtl/>
        </w:rPr>
        <w:t xml:space="preserve">. </w:t>
      </w:r>
      <w:r>
        <w:rPr>
          <w:rtl/>
        </w:rPr>
        <w:t>به اين صورت كه خدايان بى شمار شين تو مظاهر بودا لقب گرفتند و بدين سان اين دو دين به هم نزديك شدند</w:t>
      </w:r>
      <w:r w:rsidR="004B339B">
        <w:rPr>
          <w:rtl/>
        </w:rPr>
        <w:t xml:space="preserve">. </w:t>
      </w:r>
    </w:p>
    <w:p w:rsidR="0091085A" w:rsidRDefault="0091085A" w:rsidP="0091085A">
      <w:pPr>
        <w:pStyle w:val="libNormal"/>
        <w:rPr>
          <w:rtl/>
        </w:rPr>
      </w:pPr>
      <w:r>
        <w:rPr>
          <w:rtl/>
        </w:rPr>
        <w:t>آئين بودا به پاره اى اعتقادات شين تو در داد و قبول كرد كه مردگان به مدت يكصد سال در نزد زندگان منزل دارند و بعد براى دريافت پاداش زندگى جديد آشكار مى گردند</w:t>
      </w:r>
      <w:r w:rsidR="004B339B">
        <w:rPr>
          <w:rtl/>
        </w:rPr>
        <w:t xml:space="preserve">. </w:t>
      </w:r>
      <w:r w:rsidR="00C15566" w:rsidRPr="00C15566">
        <w:rPr>
          <w:rStyle w:val="libFootnotenumChar"/>
          <w:rtl/>
        </w:rPr>
        <w:t>(137)</w:t>
      </w:r>
    </w:p>
    <w:p w:rsidR="0091085A" w:rsidRDefault="0091085A" w:rsidP="0091085A">
      <w:pPr>
        <w:pStyle w:val="libNormal"/>
        <w:rPr>
          <w:rtl/>
        </w:rPr>
      </w:pPr>
      <w:r>
        <w:rPr>
          <w:rtl/>
        </w:rPr>
        <w:t>معابد؛ معابد بودائى در ژاپن با چوب منقش و داراى كنده كاريهاى بسيار زيبائى است</w:t>
      </w:r>
      <w:r w:rsidR="004B339B">
        <w:rPr>
          <w:rtl/>
        </w:rPr>
        <w:t xml:space="preserve">. </w:t>
      </w:r>
      <w:r>
        <w:rPr>
          <w:rtl/>
        </w:rPr>
        <w:t>زيباترين معابد بودائى در شهر توكيو و اطراف آن قرار دارد</w:t>
      </w:r>
      <w:r w:rsidR="004B339B">
        <w:rPr>
          <w:rtl/>
        </w:rPr>
        <w:t xml:space="preserve">. </w:t>
      </w:r>
      <w:r>
        <w:rPr>
          <w:rtl/>
        </w:rPr>
        <w:t>قربانيان جنگ و شهيدان راه وطن در گورستانى مخصوص جاى ويژه اى دارند و اسامى آنان بر الواحى نوشته شده است</w:t>
      </w:r>
      <w:r w:rsidR="004B339B">
        <w:rPr>
          <w:rtl/>
        </w:rPr>
        <w:t xml:space="preserve">. </w:t>
      </w:r>
    </w:p>
    <w:p w:rsidR="0091085A" w:rsidRDefault="0091085A" w:rsidP="0091085A">
      <w:pPr>
        <w:pStyle w:val="libNormal"/>
        <w:rPr>
          <w:rtl/>
        </w:rPr>
      </w:pPr>
      <w:r>
        <w:rPr>
          <w:rtl/>
        </w:rPr>
        <w:t>بودائيان</w:t>
      </w:r>
      <w:r w:rsidR="004B339B">
        <w:rPr>
          <w:rtl/>
        </w:rPr>
        <w:t xml:space="preserve">، </w:t>
      </w:r>
      <w:r>
        <w:rPr>
          <w:rtl/>
        </w:rPr>
        <w:t>به موعظه و اندرزهاى اخلاقى</w:t>
      </w:r>
      <w:r w:rsidR="004B339B">
        <w:rPr>
          <w:rtl/>
        </w:rPr>
        <w:t xml:space="preserve">، </w:t>
      </w:r>
      <w:r>
        <w:rPr>
          <w:rtl/>
        </w:rPr>
        <w:t>تهذيب اخلاق و انجام مراسمى شبيه فرقه كاتوليك روى مى آورند</w:t>
      </w:r>
      <w:r w:rsidR="004B339B">
        <w:rPr>
          <w:rtl/>
        </w:rPr>
        <w:t xml:space="preserve">. </w:t>
      </w:r>
      <w:r w:rsidR="00C15566" w:rsidRPr="00C15566">
        <w:rPr>
          <w:rStyle w:val="libFootnotenumChar"/>
          <w:rtl/>
        </w:rPr>
        <w:t>(138)</w:t>
      </w:r>
    </w:p>
    <w:p w:rsidR="0091085A" w:rsidRDefault="0091085A" w:rsidP="0091085A">
      <w:pPr>
        <w:pStyle w:val="libNormal"/>
        <w:rPr>
          <w:rtl/>
        </w:rPr>
      </w:pPr>
      <w:r>
        <w:rPr>
          <w:rtl/>
        </w:rPr>
        <w:lastRenderedPageBreak/>
        <w:t>روحانيت ؛ روحانيون ژاپنى (بودا</w:t>
      </w:r>
      <w:r w:rsidR="004B339B">
        <w:rPr>
          <w:rtl/>
        </w:rPr>
        <w:t xml:space="preserve">، </w:t>
      </w:r>
      <w:r>
        <w:rPr>
          <w:rtl/>
        </w:rPr>
        <w:t>شين تو و</w:t>
      </w:r>
      <w:r w:rsidR="004B339B">
        <w:rPr>
          <w:rtl/>
        </w:rPr>
        <w:t>...</w:t>
      </w:r>
      <w:r w:rsidR="007539BF">
        <w:rPr>
          <w:rtl/>
        </w:rPr>
        <w:t>)</w:t>
      </w:r>
      <w:r>
        <w:rPr>
          <w:rtl/>
        </w:rPr>
        <w:t xml:space="preserve"> به قرائت متون مقدس ‍ مشغول مى شوند</w:t>
      </w:r>
      <w:r w:rsidR="004B339B">
        <w:rPr>
          <w:rtl/>
        </w:rPr>
        <w:t xml:space="preserve">، </w:t>
      </w:r>
      <w:r>
        <w:rPr>
          <w:rtl/>
        </w:rPr>
        <w:t>آواز مى خوانند</w:t>
      </w:r>
      <w:r w:rsidR="004B339B">
        <w:rPr>
          <w:rtl/>
        </w:rPr>
        <w:t xml:space="preserve">، </w:t>
      </w:r>
      <w:r>
        <w:rPr>
          <w:rtl/>
        </w:rPr>
        <w:t>زانو مى زنند</w:t>
      </w:r>
      <w:r w:rsidR="004B339B">
        <w:rPr>
          <w:rtl/>
        </w:rPr>
        <w:t xml:space="preserve">، </w:t>
      </w:r>
      <w:r>
        <w:rPr>
          <w:rtl/>
        </w:rPr>
        <w:t>براى تشريفات مذهبى ناقوس نواخته مى شود</w:t>
      </w:r>
      <w:r w:rsidR="004B339B">
        <w:rPr>
          <w:rtl/>
        </w:rPr>
        <w:t xml:space="preserve">، </w:t>
      </w:r>
      <w:r>
        <w:rPr>
          <w:rtl/>
        </w:rPr>
        <w:t>شمع روشن مى شود</w:t>
      </w:r>
      <w:r w:rsidR="004B339B">
        <w:rPr>
          <w:rtl/>
        </w:rPr>
        <w:t xml:space="preserve">، </w:t>
      </w:r>
      <w:r>
        <w:rPr>
          <w:rtl/>
        </w:rPr>
        <w:t>كندر و عود و مشك مى سوزند</w:t>
      </w:r>
      <w:r w:rsidR="004B339B">
        <w:rPr>
          <w:rtl/>
        </w:rPr>
        <w:t xml:space="preserve">، </w:t>
      </w:r>
      <w:r>
        <w:rPr>
          <w:rtl/>
        </w:rPr>
        <w:t>مؤ منين دعا مى كنند و حمايت بودا را طلب مى كنند</w:t>
      </w:r>
      <w:r w:rsidR="004B339B">
        <w:rPr>
          <w:rtl/>
        </w:rPr>
        <w:t xml:space="preserve">. </w:t>
      </w:r>
      <w:r w:rsidR="00C15566" w:rsidRPr="00C15566">
        <w:rPr>
          <w:rStyle w:val="libFootnotenumChar"/>
          <w:rtl/>
        </w:rPr>
        <w:t>(139)</w:t>
      </w:r>
    </w:p>
    <w:p w:rsidR="0091085A" w:rsidRDefault="00255880" w:rsidP="00255880">
      <w:pPr>
        <w:pStyle w:val="Heading2"/>
        <w:rPr>
          <w:rtl/>
        </w:rPr>
      </w:pPr>
      <w:bookmarkStart w:id="94" w:name="_Toc368292834"/>
      <w:r>
        <w:rPr>
          <w:rtl/>
        </w:rPr>
        <w:t>فرجام ؛</w:t>
      </w:r>
      <w:bookmarkEnd w:id="94"/>
    </w:p>
    <w:p w:rsidR="0091085A" w:rsidRDefault="0091085A" w:rsidP="0091085A">
      <w:pPr>
        <w:pStyle w:val="libNormal"/>
        <w:rPr>
          <w:rtl/>
        </w:rPr>
      </w:pPr>
      <w:r>
        <w:rPr>
          <w:rtl/>
        </w:rPr>
        <w:t>در طى قرون متمادى مردم ژاپن از ميان اديان و مذاهب گوناگون كه به آن ديار راه يافت</w:t>
      </w:r>
      <w:r w:rsidR="004B339B">
        <w:rPr>
          <w:rtl/>
        </w:rPr>
        <w:t xml:space="preserve">، </w:t>
      </w:r>
      <w:r>
        <w:rPr>
          <w:rtl/>
        </w:rPr>
        <w:t>هيچ يك را به طور كامل انتخاب نكردند و آنچه را قبول كردند</w:t>
      </w:r>
      <w:r w:rsidR="004B339B">
        <w:rPr>
          <w:rtl/>
        </w:rPr>
        <w:t xml:space="preserve">، </w:t>
      </w:r>
      <w:r>
        <w:rPr>
          <w:rtl/>
        </w:rPr>
        <w:t>تركيبى بود از سنن باستانى مذهب «شين تو» و آئين «بودا» كه گاهى با مكتب اخلاقى دين «كنفوسيوس» در هم آميخته مى شد</w:t>
      </w:r>
      <w:r w:rsidR="004B339B">
        <w:rPr>
          <w:rtl/>
        </w:rPr>
        <w:t xml:space="preserve">. </w:t>
      </w:r>
      <w:r>
        <w:rPr>
          <w:rtl/>
        </w:rPr>
        <w:t>در سال 1868 ميلادى كه قدرت واقعى كشور در اختيار فرزند رب النوع خورشيد «ميكادو» امپراطور ژاپن</w:t>
      </w:r>
      <w:r w:rsidR="004B339B">
        <w:rPr>
          <w:rtl/>
        </w:rPr>
        <w:t xml:space="preserve">، </w:t>
      </w:r>
      <w:r>
        <w:rPr>
          <w:rtl/>
        </w:rPr>
        <w:t>قرار گرفت</w:t>
      </w:r>
      <w:r w:rsidR="004B339B">
        <w:rPr>
          <w:rtl/>
        </w:rPr>
        <w:t xml:space="preserve">. </w:t>
      </w:r>
      <w:r>
        <w:rPr>
          <w:rtl/>
        </w:rPr>
        <w:t>دين «شين تو» ى باستانى دين رسمى كشور اعلان شد و تشكيلات بودائى از دولت جدا گرديد</w:t>
      </w:r>
      <w:r w:rsidR="004B339B">
        <w:rPr>
          <w:rtl/>
        </w:rPr>
        <w:t xml:space="preserve">. </w:t>
      </w:r>
      <w:r>
        <w:rPr>
          <w:rtl/>
        </w:rPr>
        <w:t>در عين حال اكثر مردم از هر دو دين (شين تو و بودا) پيروى مى كنند و از سال 660 ق</w:t>
      </w:r>
      <w:r w:rsidR="004B339B">
        <w:rPr>
          <w:rtl/>
        </w:rPr>
        <w:t xml:space="preserve">. </w:t>
      </w:r>
      <w:r>
        <w:rPr>
          <w:rtl/>
        </w:rPr>
        <w:t>م تا امروز تحولات فراوانى بر اثر دگرگونيهاى اجتماعى آن كشور پديد آمده و هم اكنون ژاپن در زمينه صنعت و تكنولوژى جديد با كشورهاى بزرگ و پيش رفته جهان رقابت چشم گيرى دارد</w:t>
      </w:r>
      <w:r w:rsidR="004B339B">
        <w:rPr>
          <w:rtl/>
        </w:rPr>
        <w:t xml:space="preserve">. </w:t>
      </w:r>
      <w:r>
        <w:rPr>
          <w:rtl/>
        </w:rPr>
        <w:t>اين تحول حيرت انگيز و غير قابل انتظار در كشورى كه مهد خرافات و اساطير بوده و هست</w:t>
      </w:r>
      <w:r w:rsidR="004B339B">
        <w:rPr>
          <w:rtl/>
        </w:rPr>
        <w:t xml:space="preserve">، </w:t>
      </w:r>
      <w:r>
        <w:rPr>
          <w:rtl/>
        </w:rPr>
        <w:t>صرفا پس از آنكه به دكان رهبانان و كاهنان و روحانيان دغلكار و جاهل پرور ژاپن پايان داده شد و علم و عقل و آزادى علمى</w:t>
      </w:r>
      <w:r w:rsidR="004B339B">
        <w:rPr>
          <w:rtl/>
        </w:rPr>
        <w:t xml:space="preserve">، </w:t>
      </w:r>
      <w:r>
        <w:rPr>
          <w:rtl/>
        </w:rPr>
        <w:t>هنرى و</w:t>
      </w:r>
      <w:r w:rsidR="004B339B">
        <w:rPr>
          <w:rtl/>
        </w:rPr>
        <w:t xml:space="preserve">... </w:t>
      </w:r>
      <w:r>
        <w:rPr>
          <w:rtl/>
        </w:rPr>
        <w:t>روى كار آمد</w:t>
      </w:r>
      <w:r w:rsidR="004B339B">
        <w:rPr>
          <w:rtl/>
        </w:rPr>
        <w:t xml:space="preserve">، </w:t>
      </w:r>
      <w:r>
        <w:rPr>
          <w:rtl/>
        </w:rPr>
        <w:t>حاصل شد</w:t>
      </w:r>
      <w:r w:rsidR="004B339B">
        <w:rPr>
          <w:rtl/>
        </w:rPr>
        <w:t xml:space="preserve">. </w:t>
      </w:r>
    </w:p>
    <w:p w:rsidR="0091085A" w:rsidRDefault="0091085A" w:rsidP="00912E21">
      <w:pPr>
        <w:pStyle w:val="libBold1"/>
        <w:rPr>
          <w:rtl/>
        </w:rPr>
      </w:pPr>
      <w:r>
        <w:rPr>
          <w:rtl/>
        </w:rPr>
        <w:t>كتاب شناسى ؛</w:t>
      </w:r>
    </w:p>
    <w:p w:rsidR="0091085A" w:rsidRDefault="0091085A" w:rsidP="0091085A">
      <w:pPr>
        <w:pStyle w:val="libNormal"/>
        <w:rPr>
          <w:rtl/>
        </w:rPr>
      </w:pPr>
      <w:r>
        <w:rPr>
          <w:rtl/>
        </w:rPr>
        <w:t>به فارسى : فليسين شاله / تاريخ مختصر اديان بزرگ + جان ناس / تاريخ جامع اديان</w:t>
      </w:r>
      <w:r w:rsidR="004B339B">
        <w:rPr>
          <w:rtl/>
        </w:rPr>
        <w:t xml:space="preserve">. </w:t>
      </w:r>
      <w:r>
        <w:rPr>
          <w:rtl/>
        </w:rPr>
        <w:t>براى مقايسه و دريافت انديشه كنفوسيوس</w:t>
      </w:r>
      <w:r w:rsidR="004B339B">
        <w:rPr>
          <w:rtl/>
        </w:rPr>
        <w:t xml:space="preserve">. </w:t>
      </w:r>
      <w:r>
        <w:rPr>
          <w:rtl/>
        </w:rPr>
        <w:t>ن</w:t>
      </w:r>
      <w:r w:rsidR="004B339B">
        <w:rPr>
          <w:rtl/>
        </w:rPr>
        <w:t xml:space="preserve">. </w:t>
      </w:r>
      <w:r>
        <w:rPr>
          <w:rtl/>
        </w:rPr>
        <w:t xml:space="preserve">ك : پاشائى / تاريخ </w:t>
      </w:r>
      <w:r>
        <w:rPr>
          <w:rtl/>
        </w:rPr>
        <w:lastRenderedPageBreak/>
        <w:t>فلسفه چين باستان + دين بودا در ژاپن ؛ تعالم + شايگان / اديان و مكاتب فلسفى هند</w:t>
      </w:r>
      <w:r w:rsidR="004B339B">
        <w:rPr>
          <w:rtl/>
        </w:rPr>
        <w:t xml:space="preserve">. </w:t>
      </w:r>
      <w:r>
        <w:rPr>
          <w:rtl/>
        </w:rPr>
        <w:t>2 جلدى</w:t>
      </w:r>
      <w:r w:rsidR="004B339B">
        <w:rPr>
          <w:rtl/>
        </w:rPr>
        <w:t xml:space="preserve">. </w:t>
      </w:r>
      <w:r>
        <w:rPr>
          <w:rtl/>
        </w:rPr>
        <w:t>1356</w:t>
      </w:r>
      <w:r w:rsidR="004B339B">
        <w:rPr>
          <w:rtl/>
        </w:rPr>
        <w:t xml:space="preserve">. </w:t>
      </w:r>
      <w:r>
        <w:rPr>
          <w:rtl/>
        </w:rPr>
        <w:t>تهران</w:t>
      </w:r>
      <w:r w:rsidR="004B339B">
        <w:rPr>
          <w:rtl/>
        </w:rPr>
        <w:t xml:space="preserve">. </w:t>
      </w:r>
      <w:r>
        <w:rPr>
          <w:rtl/>
        </w:rPr>
        <w:t>اميركبير</w:t>
      </w:r>
      <w:r w:rsidR="004B339B">
        <w:rPr>
          <w:rtl/>
        </w:rPr>
        <w:t xml:space="preserve">. </w:t>
      </w:r>
    </w:p>
    <w:p w:rsidR="0091085A" w:rsidRDefault="007539BF" w:rsidP="00E8611A">
      <w:pPr>
        <w:pStyle w:val="Heading1"/>
        <w:rPr>
          <w:rtl/>
        </w:rPr>
      </w:pPr>
      <w:r>
        <w:rPr>
          <w:rFonts w:hint="cs"/>
          <w:rtl/>
        </w:rPr>
        <w:br w:type="page"/>
      </w:r>
      <w:bookmarkStart w:id="95" w:name="_Toc368292835"/>
      <w:r w:rsidR="00255880">
        <w:rPr>
          <w:rtl/>
        </w:rPr>
        <w:lastRenderedPageBreak/>
        <w:t>اديان و مذاهب چين باستان</w:t>
      </w:r>
      <w:bookmarkEnd w:id="95"/>
    </w:p>
    <w:p w:rsidR="0091085A" w:rsidRDefault="00255880" w:rsidP="00255880">
      <w:pPr>
        <w:pStyle w:val="Heading2"/>
        <w:rPr>
          <w:rtl/>
        </w:rPr>
      </w:pPr>
      <w:bookmarkStart w:id="96" w:name="_Toc368292836"/>
      <w:r>
        <w:rPr>
          <w:rtl/>
        </w:rPr>
        <w:t>حفرافياى تاريخى انسانى</w:t>
      </w:r>
      <w:bookmarkEnd w:id="96"/>
    </w:p>
    <w:p w:rsidR="0091085A" w:rsidRDefault="0091085A" w:rsidP="0091085A">
      <w:pPr>
        <w:pStyle w:val="libNormal"/>
        <w:rPr>
          <w:rtl/>
        </w:rPr>
      </w:pPr>
      <w:r>
        <w:rPr>
          <w:rtl/>
        </w:rPr>
        <w:t>تاريخ چين</w:t>
      </w:r>
      <w:r w:rsidR="004B339B">
        <w:rPr>
          <w:rtl/>
        </w:rPr>
        <w:t xml:space="preserve">، </w:t>
      </w:r>
      <w:r>
        <w:rPr>
          <w:rtl/>
        </w:rPr>
        <w:t>از دوران باستان تا زمان معاصر</w:t>
      </w:r>
      <w:r w:rsidR="004B339B">
        <w:rPr>
          <w:rtl/>
        </w:rPr>
        <w:t xml:space="preserve">، </w:t>
      </w:r>
      <w:r>
        <w:rPr>
          <w:rtl/>
        </w:rPr>
        <w:t>به درستى روشن است</w:t>
      </w:r>
      <w:r w:rsidR="004B339B">
        <w:rPr>
          <w:rtl/>
        </w:rPr>
        <w:t xml:space="preserve">. </w:t>
      </w:r>
      <w:r>
        <w:rPr>
          <w:rtl/>
        </w:rPr>
        <w:t>بنابراين تاريخ مدون اين كشور مشخص چنين است :</w:t>
      </w:r>
    </w:p>
    <w:p w:rsidR="0091085A" w:rsidRDefault="0091085A" w:rsidP="0091085A">
      <w:pPr>
        <w:pStyle w:val="libNormal"/>
        <w:rPr>
          <w:rtl/>
        </w:rPr>
      </w:pPr>
      <w:r>
        <w:rPr>
          <w:rtl/>
        </w:rPr>
        <w:t>1 پيشينه چين در تاريخ غير مدون در حدود 1766 2205 يا 1557 1989ق</w:t>
      </w:r>
      <w:r w:rsidR="004B339B">
        <w:rPr>
          <w:rtl/>
        </w:rPr>
        <w:t xml:space="preserve">. </w:t>
      </w:r>
      <w:r>
        <w:rPr>
          <w:rtl/>
        </w:rPr>
        <w:t>م است</w:t>
      </w:r>
      <w:r w:rsidR="004B339B">
        <w:rPr>
          <w:rtl/>
        </w:rPr>
        <w:t xml:space="preserve">. </w:t>
      </w:r>
      <w:r>
        <w:rPr>
          <w:rtl/>
        </w:rPr>
        <w:t>در اين مقطع از تاريخ باستانى چين</w:t>
      </w:r>
      <w:r w:rsidR="004B339B">
        <w:rPr>
          <w:rtl/>
        </w:rPr>
        <w:t xml:space="preserve">، </w:t>
      </w:r>
      <w:r>
        <w:rPr>
          <w:rtl/>
        </w:rPr>
        <w:t>دودمان شيا بر چين حكومت مى كرده اند</w:t>
      </w:r>
      <w:r w:rsidR="004B339B">
        <w:rPr>
          <w:rtl/>
        </w:rPr>
        <w:t xml:space="preserve">. </w:t>
      </w:r>
    </w:p>
    <w:p w:rsidR="0091085A" w:rsidRDefault="0091085A" w:rsidP="0091085A">
      <w:pPr>
        <w:pStyle w:val="libNormal"/>
        <w:rPr>
          <w:rtl/>
        </w:rPr>
      </w:pPr>
      <w:r>
        <w:rPr>
          <w:rtl/>
        </w:rPr>
        <w:t>2 - دودمان يين يا شانگ در حدود 1027 - 1766 ق</w:t>
      </w:r>
      <w:r w:rsidR="004B339B">
        <w:rPr>
          <w:rtl/>
        </w:rPr>
        <w:t xml:space="preserve">. </w:t>
      </w:r>
      <w:r>
        <w:rPr>
          <w:rtl/>
        </w:rPr>
        <w:t>م حكومت داشته اند</w:t>
      </w:r>
      <w:r w:rsidR="004B339B">
        <w:rPr>
          <w:rtl/>
        </w:rPr>
        <w:t xml:space="preserve">. </w:t>
      </w:r>
    </w:p>
    <w:p w:rsidR="0091085A" w:rsidRDefault="0091085A" w:rsidP="0091085A">
      <w:pPr>
        <w:pStyle w:val="libNormal"/>
        <w:rPr>
          <w:rtl/>
        </w:rPr>
      </w:pPr>
      <w:r>
        <w:rPr>
          <w:rtl/>
        </w:rPr>
        <w:t>3 - دودمان جو در حدود 481 - 722 ق</w:t>
      </w:r>
      <w:r w:rsidR="004B339B">
        <w:rPr>
          <w:rtl/>
        </w:rPr>
        <w:t xml:space="preserve">. </w:t>
      </w:r>
      <w:r>
        <w:rPr>
          <w:rtl/>
        </w:rPr>
        <w:t>م حكومت كرده اند</w:t>
      </w:r>
      <w:r w:rsidR="004B339B">
        <w:rPr>
          <w:rtl/>
        </w:rPr>
        <w:t xml:space="preserve">. </w:t>
      </w:r>
      <w:r>
        <w:rPr>
          <w:rtl/>
        </w:rPr>
        <w:t>دوران جنگ ايالت ها از 250 - 403 ق</w:t>
      </w:r>
      <w:r w:rsidR="004B339B">
        <w:rPr>
          <w:rtl/>
        </w:rPr>
        <w:t xml:space="preserve">. </w:t>
      </w:r>
      <w:r>
        <w:rPr>
          <w:rtl/>
        </w:rPr>
        <w:t>م</w:t>
      </w:r>
      <w:r w:rsidR="004B339B">
        <w:rPr>
          <w:rtl/>
        </w:rPr>
        <w:t xml:space="preserve">. </w:t>
      </w:r>
      <w:r>
        <w:rPr>
          <w:rtl/>
        </w:rPr>
        <w:t>بوده است</w:t>
      </w:r>
      <w:r w:rsidR="004B339B">
        <w:rPr>
          <w:rtl/>
        </w:rPr>
        <w:t xml:space="preserve">. </w:t>
      </w:r>
    </w:p>
    <w:p w:rsidR="0091085A" w:rsidRDefault="0091085A" w:rsidP="0091085A">
      <w:pPr>
        <w:pStyle w:val="libNormal"/>
        <w:rPr>
          <w:rtl/>
        </w:rPr>
      </w:pPr>
      <w:r>
        <w:rPr>
          <w:rtl/>
        </w:rPr>
        <w:t>4 - چين (يا: تسين) 207 - 221 ق</w:t>
      </w:r>
      <w:r w:rsidR="004B339B">
        <w:rPr>
          <w:rtl/>
        </w:rPr>
        <w:t xml:space="preserve">. </w:t>
      </w:r>
      <w:r>
        <w:rPr>
          <w:rtl/>
        </w:rPr>
        <w:t>م م : بنيادگذارى امپراطورى</w:t>
      </w:r>
      <w:r w:rsidR="004B339B">
        <w:rPr>
          <w:rtl/>
        </w:rPr>
        <w:t xml:space="preserve">. </w:t>
      </w:r>
    </w:p>
    <w:p w:rsidR="0091085A" w:rsidRDefault="0091085A" w:rsidP="0091085A">
      <w:pPr>
        <w:pStyle w:val="libNormal"/>
        <w:rPr>
          <w:rtl/>
        </w:rPr>
      </w:pPr>
      <w:r>
        <w:rPr>
          <w:rtl/>
        </w:rPr>
        <w:t>دوران امپراطورى ؛</w:t>
      </w:r>
    </w:p>
    <w:p w:rsidR="0091085A" w:rsidRDefault="0091085A" w:rsidP="0091085A">
      <w:pPr>
        <w:pStyle w:val="libNormal"/>
        <w:rPr>
          <w:rtl/>
        </w:rPr>
      </w:pPr>
      <w:r>
        <w:rPr>
          <w:rtl/>
        </w:rPr>
        <w:t>5 - هان اول از 202 ق</w:t>
      </w:r>
      <w:r w:rsidR="004B339B">
        <w:rPr>
          <w:rtl/>
        </w:rPr>
        <w:t xml:space="preserve">. </w:t>
      </w:r>
      <w:r>
        <w:rPr>
          <w:rtl/>
        </w:rPr>
        <w:t>م</w:t>
      </w:r>
      <w:r w:rsidR="004B339B">
        <w:rPr>
          <w:rtl/>
        </w:rPr>
        <w:t xml:space="preserve">. </w:t>
      </w:r>
      <w:r>
        <w:rPr>
          <w:rtl/>
        </w:rPr>
        <w:t>تا 8 ميلادى</w:t>
      </w:r>
    </w:p>
    <w:p w:rsidR="0091085A" w:rsidRDefault="0091085A" w:rsidP="0091085A">
      <w:pPr>
        <w:pStyle w:val="libNormal"/>
        <w:rPr>
          <w:rtl/>
        </w:rPr>
      </w:pPr>
      <w:r>
        <w:rPr>
          <w:rtl/>
        </w:rPr>
        <w:t>وانگ مانگ از 23 -9 ميلادى</w:t>
      </w:r>
      <w:r w:rsidR="004B339B">
        <w:rPr>
          <w:rtl/>
        </w:rPr>
        <w:t xml:space="preserve">. </w:t>
      </w:r>
    </w:p>
    <w:p w:rsidR="0091085A" w:rsidRDefault="0091085A" w:rsidP="0091085A">
      <w:pPr>
        <w:pStyle w:val="libNormal"/>
        <w:rPr>
          <w:rtl/>
        </w:rPr>
      </w:pPr>
      <w:r>
        <w:rPr>
          <w:rtl/>
        </w:rPr>
        <w:t>6 - هان دوم از 220 - 23 ميلادى</w:t>
      </w:r>
      <w:r w:rsidR="004B339B">
        <w:rPr>
          <w:rtl/>
        </w:rPr>
        <w:t xml:space="preserve">. </w:t>
      </w:r>
    </w:p>
    <w:p w:rsidR="0091085A" w:rsidRDefault="0091085A" w:rsidP="0091085A">
      <w:pPr>
        <w:pStyle w:val="libNormal"/>
        <w:rPr>
          <w:rtl/>
        </w:rPr>
      </w:pPr>
      <w:r>
        <w:rPr>
          <w:rtl/>
        </w:rPr>
        <w:t>7 - دوران سه كشور:</w:t>
      </w:r>
    </w:p>
    <w:p w:rsidR="0091085A" w:rsidRDefault="0091085A" w:rsidP="0091085A">
      <w:pPr>
        <w:pStyle w:val="libNormal"/>
        <w:rPr>
          <w:rtl/>
        </w:rPr>
      </w:pPr>
      <w:r>
        <w:rPr>
          <w:rtl/>
        </w:rPr>
        <w:t>وى</w:t>
      </w:r>
      <w:r w:rsidR="004B339B">
        <w:rPr>
          <w:rtl/>
        </w:rPr>
        <w:t xml:space="preserve">، </w:t>
      </w:r>
      <w:r>
        <w:rPr>
          <w:rtl/>
        </w:rPr>
        <w:t>265 - 220 شمال چين</w:t>
      </w:r>
      <w:r w:rsidR="004B339B">
        <w:rPr>
          <w:rtl/>
        </w:rPr>
        <w:t xml:space="preserve">. </w:t>
      </w:r>
    </w:p>
    <w:p w:rsidR="0091085A" w:rsidRDefault="0091085A" w:rsidP="0091085A">
      <w:pPr>
        <w:pStyle w:val="libNormal"/>
        <w:rPr>
          <w:rtl/>
        </w:rPr>
      </w:pPr>
      <w:r>
        <w:rPr>
          <w:rtl/>
        </w:rPr>
        <w:t>شو</w:t>
      </w:r>
      <w:r w:rsidR="004B339B">
        <w:rPr>
          <w:rtl/>
        </w:rPr>
        <w:t xml:space="preserve">، </w:t>
      </w:r>
      <w:r>
        <w:rPr>
          <w:rtl/>
        </w:rPr>
        <w:t>263 - 221 چين باخترى</w:t>
      </w:r>
      <w:r w:rsidR="004B339B">
        <w:rPr>
          <w:rtl/>
        </w:rPr>
        <w:t xml:space="preserve">. </w:t>
      </w:r>
    </w:p>
    <w:p w:rsidR="0091085A" w:rsidRDefault="0091085A" w:rsidP="0091085A">
      <w:pPr>
        <w:pStyle w:val="libNormal"/>
        <w:rPr>
          <w:rtl/>
        </w:rPr>
      </w:pPr>
      <w:r>
        <w:rPr>
          <w:rtl/>
        </w:rPr>
        <w:t>وو</w:t>
      </w:r>
      <w:r w:rsidR="004B339B">
        <w:rPr>
          <w:rtl/>
        </w:rPr>
        <w:t xml:space="preserve">، </w:t>
      </w:r>
      <w:r>
        <w:rPr>
          <w:rtl/>
        </w:rPr>
        <w:t>280 - 222 جنوب چين</w:t>
      </w:r>
      <w:r w:rsidR="004B339B">
        <w:rPr>
          <w:rtl/>
        </w:rPr>
        <w:t xml:space="preserve">. </w:t>
      </w:r>
    </w:p>
    <w:p w:rsidR="0091085A" w:rsidRDefault="0091085A" w:rsidP="0091085A">
      <w:pPr>
        <w:pStyle w:val="libNormal"/>
        <w:rPr>
          <w:rtl/>
        </w:rPr>
      </w:pPr>
      <w:r>
        <w:rPr>
          <w:rtl/>
        </w:rPr>
        <w:t>8 - امپراطورى بزرگ جين يا دزين</w:t>
      </w:r>
      <w:r w:rsidR="004B339B">
        <w:rPr>
          <w:rtl/>
        </w:rPr>
        <w:t xml:space="preserve">، </w:t>
      </w:r>
      <w:r>
        <w:rPr>
          <w:rtl/>
        </w:rPr>
        <w:t>316 - 265 سراسر چين</w:t>
      </w:r>
      <w:r w:rsidR="004B339B">
        <w:rPr>
          <w:rtl/>
        </w:rPr>
        <w:t xml:space="preserve">. </w:t>
      </w:r>
      <w:r>
        <w:rPr>
          <w:rtl/>
        </w:rPr>
        <w:t>420 - 317 جنوب</w:t>
      </w:r>
    </w:p>
    <w:p w:rsidR="0091085A" w:rsidRDefault="0091085A" w:rsidP="0091085A">
      <w:pPr>
        <w:pStyle w:val="libNormal"/>
        <w:rPr>
          <w:rtl/>
        </w:rPr>
      </w:pPr>
      <w:r>
        <w:rPr>
          <w:rtl/>
        </w:rPr>
        <w:lastRenderedPageBreak/>
        <w:t>چين (16 ايالت در شمال چين)</w:t>
      </w:r>
      <w:r w:rsidR="004B339B">
        <w:rPr>
          <w:rtl/>
        </w:rPr>
        <w:t xml:space="preserve">. </w:t>
      </w:r>
    </w:p>
    <w:p w:rsidR="0091085A" w:rsidRDefault="0091085A" w:rsidP="0091085A">
      <w:pPr>
        <w:pStyle w:val="libNormal"/>
        <w:rPr>
          <w:rtl/>
        </w:rPr>
      </w:pPr>
      <w:r>
        <w:rPr>
          <w:rtl/>
        </w:rPr>
        <w:t>9 دودمان هاى جنوبى و شمالى :</w:t>
      </w:r>
    </w:p>
    <w:p w:rsidR="0091085A" w:rsidRDefault="0091085A" w:rsidP="0091085A">
      <w:pPr>
        <w:pStyle w:val="libNormal"/>
        <w:rPr>
          <w:rtl/>
        </w:rPr>
      </w:pPr>
      <w:r>
        <w:rPr>
          <w:rtl/>
        </w:rPr>
        <w:t>پنج دودمان پشت سر هم در جنوب : 589 420 م</w:t>
      </w:r>
      <w:r w:rsidR="004B339B">
        <w:rPr>
          <w:rtl/>
        </w:rPr>
        <w:t xml:space="preserve">. </w:t>
      </w:r>
    </w:p>
    <w:p w:rsidR="0091085A" w:rsidRDefault="0091085A" w:rsidP="0091085A">
      <w:pPr>
        <w:pStyle w:val="libNormal"/>
        <w:rPr>
          <w:rtl/>
        </w:rPr>
      </w:pPr>
      <w:r>
        <w:rPr>
          <w:rtl/>
        </w:rPr>
        <w:t>وى شماى ترك ها) و چهار دودمان جانشين آنها در شمال : 581 399 م</w:t>
      </w:r>
      <w:r w:rsidR="004B339B">
        <w:rPr>
          <w:rtl/>
        </w:rPr>
        <w:t xml:space="preserve">. </w:t>
      </w:r>
    </w:p>
    <w:p w:rsidR="0091085A" w:rsidRDefault="0091085A" w:rsidP="0091085A">
      <w:pPr>
        <w:pStyle w:val="libNormal"/>
        <w:rPr>
          <w:rtl/>
        </w:rPr>
      </w:pPr>
      <w:r>
        <w:rPr>
          <w:rtl/>
        </w:rPr>
        <w:t>10 دودمان سوئى : 618 581 وحدت دوباره چين</w:t>
      </w:r>
      <w:r w:rsidR="004B339B">
        <w:rPr>
          <w:rtl/>
        </w:rPr>
        <w:t xml:space="preserve">. </w:t>
      </w:r>
    </w:p>
    <w:p w:rsidR="0091085A" w:rsidRDefault="0091085A" w:rsidP="0091085A">
      <w:pPr>
        <w:pStyle w:val="libNormal"/>
        <w:rPr>
          <w:rtl/>
        </w:rPr>
      </w:pPr>
      <w:r>
        <w:rPr>
          <w:rtl/>
        </w:rPr>
        <w:t>11 دودمان تانگ : 907 618 م</w:t>
      </w:r>
      <w:r w:rsidR="004B339B">
        <w:rPr>
          <w:rtl/>
        </w:rPr>
        <w:t xml:space="preserve">. </w:t>
      </w:r>
    </w:p>
    <w:p w:rsidR="0091085A" w:rsidRDefault="0091085A" w:rsidP="0091085A">
      <w:pPr>
        <w:pStyle w:val="libNormal"/>
        <w:rPr>
          <w:rtl/>
        </w:rPr>
      </w:pPr>
      <w:r>
        <w:rPr>
          <w:rtl/>
        </w:rPr>
        <w:t>12 پنج دودمان و ده كشور: 979 907 م</w:t>
      </w:r>
      <w:r w:rsidR="004B339B">
        <w:rPr>
          <w:rtl/>
        </w:rPr>
        <w:t xml:space="preserve">. </w:t>
      </w:r>
    </w:p>
    <w:p w:rsidR="0091085A" w:rsidRDefault="0091085A" w:rsidP="0091085A">
      <w:pPr>
        <w:pStyle w:val="libNormal"/>
        <w:rPr>
          <w:rtl/>
        </w:rPr>
      </w:pPr>
      <w:r>
        <w:rPr>
          <w:rtl/>
        </w:rPr>
        <w:t>13 دودمان سونگ : 1126 960: همه چين</w:t>
      </w:r>
      <w:r w:rsidR="004B339B">
        <w:rPr>
          <w:rtl/>
        </w:rPr>
        <w:t xml:space="preserve">. </w:t>
      </w:r>
      <w:r>
        <w:rPr>
          <w:rtl/>
        </w:rPr>
        <w:t>1279 1127: جنوب چين (سونگ جنوبى)</w:t>
      </w:r>
      <w:r w:rsidR="004B339B">
        <w:rPr>
          <w:rtl/>
        </w:rPr>
        <w:t xml:space="preserve">. </w:t>
      </w:r>
    </w:p>
    <w:p w:rsidR="0091085A" w:rsidRDefault="0091085A" w:rsidP="0091085A">
      <w:pPr>
        <w:pStyle w:val="libNormal"/>
        <w:rPr>
          <w:rtl/>
        </w:rPr>
      </w:pPr>
      <w:r>
        <w:rPr>
          <w:rtl/>
        </w:rPr>
        <w:t>ليائو (گى دان) 1125 916 (منچوريا)</w:t>
      </w:r>
      <w:r w:rsidR="004B339B">
        <w:rPr>
          <w:rtl/>
        </w:rPr>
        <w:t xml:space="preserve">. </w:t>
      </w:r>
    </w:p>
    <w:p w:rsidR="0091085A" w:rsidRDefault="0091085A" w:rsidP="0091085A">
      <w:pPr>
        <w:pStyle w:val="libNormal"/>
        <w:rPr>
          <w:rtl/>
        </w:rPr>
      </w:pPr>
      <w:r>
        <w:rPr>
          <w:rtl/>
        </w:rPr>
        <w:t>شيى شيا (دانگود): 1234 1032 (گانسو)</w:t>
      </w:r>
      <w:r w:rsidR="004B339B">
        <w:rPr>
          <w:rtl/>
        </w:rPr>
        <w:t xml:space="preserve">، </w:t>
      </w:r>
      <w:r>
        <w:rPr>
          <w:rtl/>
        </w:rPr>
        <w:t>جين (گين)</w:t>
      </w:r>
      <w:r w:rsidR="004B339B">
        <w:rPr>
          <w:rtl/>
        </w:rPr>
        <w:t xml:space="preserve">، </w:t>
      </w:r>
      <w:r>
        <w:rPr>
          <w:rtl/>
        </w:rPr>
        <w:t>روجن 1234 1115 در شمال چين</w:t>
      </w:r>
      <w:r w:rsidR="004B339B">
        <w:rPr>
          <w:rtl/>
        </w:rPr>
        <w:t xml:space="preserve">. </w:t>
      </w:r>
    </w:p>
    <w:p w:rsidR="0091085A" w:rsidRDefault="0091085A" w:rsidP="0091085A">
      <w:pPr>
        <w:pStyle w:val="libNormal"/>
        <w:rPr>
          <w:rtl/>
        </w:rPr>
      </w:pPr>
      <w:r>
        <w:rPr>
          <w:rtl/>
        </w:rPr>
        <w:t>14 دودمان يوان (مغول ها): 1368 1279 م</w:t>
      </w:r>
      <w:r w:rsidR="004B339B">
        <w:rPr>
          <w:rtl/>
        </w:rPr>
        <w:t xml:space="preserve">. </w:t>
      </w:r>
      <w:r>
        <w:rPr>
          <w:rtl/>
        </w:rPr>
        <w:t>: همه چين</w:t>
      </w:r>
      <w:r w:rsidR="004B339B">
        <w:rPr>
          <w:rtl/>
        </w:rPr>
        <w:t xml:space="preserve">. </w:t>
      </w:r>
    </w:p>
    <w:p w:rsidR="0091085A" w:rsidRDefault="0091085A" w:rsidP="0091085A">
      <w:pPr>
        <w:pStyle w:val="libNormal"/>
        <w:rPr>
          <w:rtl/>
        </w:rPr>
      </w:pPr>
      <w:r>
        <w:rPr>
          <w:rtl/>
        </w:rPr>
        <w:t>15 دودمان مينگ : 1644 1368 م</w:t>
      </w:r>
      <w:r w:rsidR="004B339B">
        <w:rPr>
          <w:rtl/>
        </w:rPr>
        <w:t xml:space="preserve">. </w:t>
      </w:r>
    </w:p>
    <w:p w:rsidR="0091085A" w:rsidRDefault="0091085A" w:rsidP="0091085A">
      <w:pPr>
        <w:pStyle w:val="libNormal"/>
        <w:rPr>
          <w:rtl/>
        </w:rPr>
      </w:pPr>
      <w:r>
        <w:rPr>
          <w:rtl/>
        </w:rPr>
        <w:t>16 دودمان چينگ (تسيگ): 1912 1644 م</w:t>
      </w:r>
      <w:r w:rsidR="004B339B">
        <w:rPr>
          <w:rtl/>
        </w:rPr>
        <w:t xml:space="preserve">. </w:t>
      </w:r>
    </w:p>
    <w:p w:rsidR="0091085A" w:rsidRDefault="0091085A" w:rsidP="0091085A">
      <w:pPr>
        <w:pStyle w:val="libNormal"/>
        <w:rPr>
          <w:rtl/>
        </w:rPr>
      </w:pPr>
      <w:r>
        <w:rPr>
          <w:rtl/>
        </w:rPr>
        <w:t>17 جمهورى 1912 م</w:t>
      </w:r>
      <w:r w:rsidR="004B339B">
        <w:rPr>
          <w:rtl/>
        </w:rPr>
        <w:t xml:space="preserve">. </w:t>
      </w:r>
    </w:p>
    <w:p w:rsidR="0091085A" w:rsidRDefault="0091085A" w:rsidP="0091085A">
      <w:pPr>
        <w:pStyle w:val="libNormal"/>
        <w:rPr>
          <w:rtl/>
        </w:rPr>
      </w:pPr>
      <w:r>
        <w:rPr>
          <w:rtl/>
        </w:rPr>
        <w:t>18 جمهورى خلق چين 1949 م</w:t>
      </w:r>
      <w:r w:rsidR="004B339B">
        <w:rPr>
          <w:rtl/>
        </w:rPr>
        <w:t xml:space="preserve">. </w:t>
      </w:r>
    </w:p>
    <w:p w:rsidR="0091085A" w:rsidRDefault="00255880" w:rsidP="00255880">
      <w:pPr>
        <w:pStyle w:val="Heading2"/>
        <w:rPr>
          <w:rtl/>
        </w:rPr>
      </w:pPr>
      <w:bookmarkStart w:id="97" w:name="_Toc368292837"/>
      <w:r>
        <w:rPr>
          <w:rtl/>
        </w:rPr>
        <w:t>پيشينه سياسى باستان :</w:t>
      </w:r>
      <w:bookmarkEnd w:id="97"/>
    </w:p>
    <w:p w:rsidR="0091085A" w:rsidRDefault="0091085A" w:rsidP="0091085A">
      <w:pPr>
        <w:pStyle w:val="libNormal"/>
        <w:rPr>
          <w:rtl/>
        </w:rPr>
      </w:pPr>
      <w:r>
        <w:rPr>
          <w:rtl/>
        </w:rPr>
        <w:t>در كتب فيلسوفانى چون كنفوسيوس</w:t>
      </w:r>
      <w:r w:rsidR="004B339B">
        <w:rPr>
          <w:rtl/>
        </w:rPr>
        <w:t xml:space="preserve">، </w:t>
      </w:r>
      <w:r>
        <w:rPr>
          <w:rtl/>
        </w:rPr>
        <w:t>مينوس و مودز و از «فرزانه شاهان» كهن سخن رفته است</w:t>
      </w:r>
      <w:r w:rsidR="004B339B">
        <w:rPr>
          <w:rtl/>
        </w:rPr>
        <w:t xml:space="preserve">. </w:t>
      </w:r>
      <w:r>
        <w:rPr>
          <w:rtl/>
        </w:rPr>
        <w:t>بنا به سنت چينى پنج «فرزانه» بودند كه پيش از نخستين بنيادگذار نخستين دودمان شاهى چين بر آن سرزمين فرمانروائى داشتند</w:t>
      </w:r>
      <w:r w:rsidR="004B339B">
        <w:rPr>
          <w:rtl/>
        </w:rPr>
        <w:t xml:space="preserve">. </w:t>
      </w:r>
      <w:r>
        <w:rPr>
          <w:rtl/>
        </w:rPr>
        <w:t xml:space="preserve">چينيان </w:t>
      </w:r>
      <w:r>
        <w:rPr>
          <w:rtl/>
        </w:rPr>
        <w:lastRenderedPageBreak/>
        <w:t>اين فرزانگان را ارج مى نهند و بنيادگذار حقيقى تمدن چينى مى دانند</w:t>
      </w:r>
      <w:r w:rsidR="004B339B">
        <w:rPr>
          <w:rtl/>
        </w:rPr>
        <w:t xml:space="preserve">. </w:t>
      </w:r>
      <w:r>
        <w:rPr>
          <w:rtl/>
        </w:rPr>
        <w:t>اين پنج فرزانه عبارتند از:</w:t>
      </w:r>
    </w:p>
    <w:p w:rsidR="0091085A" w:rsidRDefault="0091085A" w:rsidP="0091085A">
      <w:pPr>
        <w:pStyle w:val="libNormal"/>
        <w:rPr>
          <w:rtl/>
        </w:rPr>
      </w:pPr>
      <w:r>
        <w:rPr>
          <w:rtl/>
        </w:rPr>
        <w:t>1 هوانگ دى امپراطور زرد)</w:t>
      </w:r>
      <w:r w:rsidR="004B339B">
        <w:rPr>
          <w:rtl/>
        </w:rPr>
        <w:t xml:space="preserve">. </w:t>
      </w:r>
    </w:p>
    <w:p w:rsidR="0091085A" w:rsidRDefault="0091085A" w:rsidP="0091085A">
      <w:pPr>
        <w:pStyle w:val="libNormal"/>
        <w:rPr>
          <w:rtl/>
        </w:rPr>
      </w:pPr>
      <w:r>
        <w:rPr>
          <w:rtl/>
        </w:rPr>
        <w:t>2 جوان شو</w:t>
      </w:r>
      <w:r w:rsidR="004B339B">
        <w:rPr>
          <w:rtl/>
        </w:rPr>
        <w:t xml:space="preserve">. </w:t>
      </w:r>
    </w:p>
    <w:p w:rsidR="0091085A" w:rsidRDefault="0091085A" w:rsidP="0091085A">
      <w:pPr>
        <w:pStyle w:val="libNormal"/>
        <w:rPr>
          <w:rtl/>
        </w:rPr>
      </w:pPr>
      <w:r>
        <w:rPr>
          <w:rtl/>
        </w:rPr>
        <w:t>3 گو</w:t>
      </w:r>
      <w:r w:rsidR="004B339B">
        <w:rPr>
          <w:rtl/>
        </w:rPr>
        <w:t xml:space="preserve">. </w:t>
      </w:r>
    </w:p>
    <w:p w:rsidR="0091085A" w:rsidRDefault="0091085A" w:rsidP="0091085A">
      <w:pPr>
        <w:pStyle w:val="libNormal"/>
        <w:rPr>
          <w:rtl/>
        </w:rPr>
      </w:pPr>
      <w:r>
        <w:rPr>
          <w:rtl/>
        </w:rPr>
        <w:t>4 يائو</w:t>
      </w:r>
      <w:r w:rsidR="004B339B">
        <w:rPr>
          <w:rtl/>
        </w:rPr>
        <w:t xml:space="preserve">. </w:t>
      </w:r>
    </w:p>
    <w:p w:rsidR="0091085A" w:rsidRDefault="0091085A" w:rsidP="0091085A">
      <w:pPr>
        <w:pStyle w:val="libNormal"/>
        <w:rPr>
          <w:rtl/>
        </w:rPr>
      </w:pPr>
      <w:r>
        <w:rPr>
          <w:rtl/>
        </w:rPr>
        <w:t>5 شون</w:t>
      </w:r>
      <w:r w:rsidR="004B339B">
        <w:rPr>
          <w:rtl/>
        </w:rPr>
        <w:t xml:space="preserve">. </w:t>
      </w:r>
    </w:p>
    <w:p w:rsidR="0091085A" w:rsidRDefault="0091085A" w:rsidP="0091085A">
      <w:pPr>
        <w:pStyle w:val="libNormal"/>
        <w:rPr>
          <w:rtl/>
        </w:rPr>
      </w:pPr>
      <w:r>
        <w:rPr>
          <w:rtl/>
        </w:rPr>
        <w:t>اين پنج فرزانه از يك خانواده نبودند بنياد گذار نخستين دودمان داستانى «فرزانه» شاه» است ؛ يعنى شهريارى كه «دارنده فرزانگى درون و شهريارى بيرون» است</w:t>
      </w:r>
      <w:r w:rsidR="004B339B">
        <w:rPr>
          <w:rtl/>
        </w:rPr>
        <w:t xml:space="preserve">. </w:t>
      </w:r>
    </w:p>
    <w:p w:rsidR="0091085A" w:rsidRDefault="0091085A" w:rsidP="0091085A">
      <w:pPr>
        <w:pStyle w:val="libNormal"/>
        <w:rPr>
          <w:rtl/>
        </w:rPr>
      </w:pPr>
      <w:r>
        <w:rPr>
          <w:rtl/>
        </w:rPr>
        <w:t>نزد پيروان كنفوسيوس اين شش تن فرزانه شاه بودند:</w:t>
      </w:r>
    </w:p>
    <w:p w:rsidR="0091085A" w:rsidRDefault="0091085A" w:rsidP="0091085A">
      <w:pPr>
        <w:pStyle w:val="libNormal"/>
        <w:rPr>
          <w:rtl/>
        </w:rPr>
      </w:pPr>
      <w:r>
        <w:rPr>
          <w:rtl/>
        </w:rPr>
        <w:t>1 يائو 2 شون 3 يو 4 تانگ 5 ون شاه 6 ووشاه</w:t>
      </w:r>
      <w:r w:rsidR="004B339B">
        <w:rPr>
          <w:rtl/>
        </w:rPr>
        <w:t xml:space="preserve">. </w:t>
      </w:r>
    </w:p>
    <w:p w:rsidR="0091085A" w:rsidRDefault="0091085A" w:rsidP="0091085A">
      <w:pPr>
        <w:pStyle w:val="libNormal"/>
        <w:rPr>
          <w:rtl/>
        </w:rPr>
      </w:pPr>
      <w:r>
        <w:rPr>
          <w:rtl/>
        </w:rPr>
        <w:t>چينيان «يو» را بنيادگذار نخستين دودمان داستانى چين</w:t>
      </w:r>
      <w:r w:rsidR="004B339B">
        <w:rPr>
          <w:rtl/>
        </w:rPr>
        <w:t xml:space="preserve">، </w:t>
      </w:r>
      <w:r>
        <w:rPr>
          <w:rtl/>
        </w:rPr>
        <w:t>يعنى «دودمان» مى دانند</w:t>
      </w:r>
      <w:r w:rsidR="004B339B">
        <w:rPr>
          <w:rtl/>
        </w:rPr>
        <w:t xml:space="preserve">. </w:t>
      </w:r>
      <w:r>
        <w:rPr>
          <w:rtl/>
        </w:rPr>
        <w:t>«يو» را از فرزندان «هوانگ دى» دانسته اند</w:t>
      </w:r>
      <w:r w:rsidR="004B339B">
        <w:rPr>
          <w:rtl/>
        </w:rPr>
        <w:t xml:space="preserve">. </w:t>
      </w:r>
      <w:r w:rsidR="00C15566" w:rsidRPr="00C15566">
        <w:rPr>
          <w:rStyle w:val="libFootnotenumChar"/>
          <w:rtl/>
        </w:rPr>
        <w:t>(140)</w:t>
      </w:r>
    </w:p>
    <w:p w:rsidR="0091085A" w:rsidRDefault="00255880" w:rsidP="00255880">
      <w:pPr>
        <w:pStyle w:val="Heading2"/>
        <w:rPr>
          <w:rtl/>
        </w:rPr>
      </w:pPr>
      <w:bookmarkStart w:id="98" w:name="_Toc368292838"/>
      <w:r>
        <w:rPr>
          <w:rtl/>
        </w:rPr>
        <w:t>اديان ابتدائى چينى ؛</w:t>
      </w:r>
      <w:bookmarkEnd w:id="98"/>
    </w:p>
    <w:p w:rsidR="0091085A" w:rsidRDefault="0091085A" w:rsidP="0091085A">
      <w:pPr>
        <w:pStyle w:val="libNormal"/>
        <w:rPr>
          <w:rtl/>
        </w:rPr>
      </w:pPr>
      <w:r>
        <w:rPr>
          <w:rtl/>
        </w:rPr>
        <w:t>«چين مثل همه ملتهاى ديگر يك دوره بدويت داشته است</w:t>
      </w:r>
      <w:r w:rsidR="004B339B">
        <w:rPr>
          <w:rtl/>
        </w:rPr>
        <w:t xml:space="preserve">، </w:t>
      </w:r>
      <w:r>
        <w:rPr>
          <w:rtl/>
        </w:rPr>
        <w:t>دوره جامعه هاى قبائلى و ابتدائى</w:t>
      </w:r>
      <w:r w:rsidR="004B339B">
        <w:rPr>
          <w:rtl/>
        </w:rPr>
        <w:t xml:space="preserve">. </w:t>
      </w:r>
      <w:r>
        <w:rPr>
          <w:rtl/>
        </w:rPr>
        <w:t>و خود بخود اديان چينى در اين دوره</w:t>
      </w:r>
      <w:r w:rsidR="004B339B">
        <w:rPr>
          <w:rtl/>
        </w:rPr>
        <w:t xml:space="preserve">، </w:t>
      </w:r>
      <w:r>
        <w:rPr>
          <w:rtl/>
        </w:rPr>
        <w:t>اديان بدوى بوده است</w:t>
      </w:r>
      <w:r w:rsidR="004B339B">
        <w:rPr>
          <w:rtl/>
        </w:rPr>
        <w:t xml:space="preserve">، </w:t>
      </w:r>
      <w:r>
        <w:rPr>
          <w:rtl/>
        </w:rPr>
        <w:t>و همان مسائلى كه در «توتميسم»</w:t>
      </w:r>
      <w:r w:rsidR="004B339B">
        <w:rPr>
          <w:rtl/>
        </w:rPr>
        <w:t xml:space="preserve">، </w:t>
      </w:r>
      <w:r>
        <w:rPr>
          <w:rtl/>
        </w:rPr>
        <w:t>«تابو» و «مانا»</w:t>
      </w:r>
      <w:r w:rsidR="004B339B">
        <w:rPr>
          <w:rtl/>
        </w:rPr>
        <w:t xml:space="preserve">، </w:t>
      </w:r>
      <w:r>
        <w:rPr>
          <w:rtl/>
        </w:rPr>
        <w:t>«فتيشيسم» و انيميسم به عنوان اديان بدوى در دوره بدويت مطرح كردم</w:t>
      </w:r>
      <w:r w:rsidR="004B339B">
        <w:rPr>
          <w:rtl/>
        </w:rPr>
        <w:t xml:space="preserve">، </w:t>
      </w:r>
      <w:r>
        <w:rPr>
          <w:rtl/>
        </w:rPr>
        <w:t>در تمدن چين نيز صادق است</w:t>
      </w:r>
      <w:r w:rsidR="004B339B">
        <w:rPr>
          <w:rtl/>
        </w:rPr>
        <w:t xml:space="preserve">. </w:t>
      </w:r>
      <w:r>
        <w:rPr>
          <w:rtl/>
        </w:rPr>
        <w:t>يعنى چينيهاى بدوى و ابتدائى در هزار سال تا دو هزار سال قبل از ميلاد مسيح</w:t>
      </w:r>
      <w:r w:rsidR="004B339B">
        <w:rPr>
          <w:rtl/>
        </w:rPr>
        <w:t xml:space="preserve">، </w:t>
      </w:r>
      <w:r>
        <w:rPr>
          <w:rtl/>
        </w:rPr>
        <w:t>دين روح پرستى</w:t>
      </w:r>
      <w:r w:rsidR="004B339B">
        <w:rPr>
          <w:rtl/>
        </w:rPr>
        <w:t xml:space="preserve">، </w:t>
      </w:r>
      <w:r>
        <w:rPr>
          <w:rtl/>
        </w:rPr>
        <w:t>فتيش پرستى</w:t>
      </w:r>
      <w:r w:rsidR="004B339B">
        <w:rPr>
          <w:rtl/>
        </w:rPr>
        <w:t xml:space="preserve">، </w:t>
      </w:r>
      <w:r>
        <w:rPr>
          <w:rtl/>
        </w:rPr>
        <w:t>تابو پرستى و توتم پرستى داشته اند</w:t>
      </w:r>
      <w:r w:rsidR="004B339B">
        <w:rPr>
          <w:rtl/>
        </w:rPr>
        <w:t xml:space="preserve">... </w:t>
      </w:r>
      <w:r>
        <w:rPr>
          <w:rtl/>
        </w:rPr>
        <w:t xml:space="preserve">» </w:t>
      </w:r>
      <w:r w:rsidR="00C15566" w:rsidRPr="00C15566">
        <w:rPr>
          <w:rStyle w:val="libFootnotenumChar"/>
          <w:rtl/>
        </w:rPr>
        <w:t>(141)</w:t>
      </w:r>
    </w:p>
    <w:p w:rsidR="0091085A" w:rsidRDefault="0091085A" w:rsidP="0091085A">
      <w:pPr>
        <w:pStyle w:val="libNormal"/>
        <w:rPr>
          <w:rtl/>
        </w:rPr>
      </w:pPr>
      <w:r>
        <w:rPr>
          <w:rtl/>
        </w:rPr>
        <w:lastRenderedPageBreak/>
        <w:t>پژوهش محققان تاريخ اديان و مذاهب بر نظريه فوق استوار است ؛ چينيان باستان ابتدا روح پرست بوده اند</w:t>
      </w:r>
      <w:r w:rsidR="004B339B">
        <w:rPr>
          <w:rtl/>
        </w:rPr>
        <w:t xml:space="preserve">، </w:t>
      </w:r>
      <w:r>
        <w:rPr>
          <w:rtl/>
        </w:rPr>
        <w:t>يعنى براى تمام اشي</w:t>
      </w:r>
      <w:r w:rsidR="002C1AFF">
        <w:rPr>
          <w:rtl/>
        </w:rPr>
        <w:t>أ</w:t>
      </w:r>
      <w:r>
        <w:rPr>
          <w:rtl/>
        </w:rPr>
        <w:t xml:space="preserve"> جهان مادى روح تصور مى كرده اند</w:t>
      </w:r>
      <w:r w:rsidR="004B339B">
        <w:rPr>
          <w:rtl/>
        </w:rPr>
        <w:t xml:space="preserve">، </w:t>
      </w:r>
      <w:r>
        <w:rPr>
          <w:rtl/>
        </w:rPr>
        <w:t>ارواح نياكان خود را مؤ ثر در زندگى و سرنوشت مى دانسته اند</w:t>
      </w:r>
      <w:r w:rsidR="004B339B">
        <w:rPr>
          <w:rtl/>
        </w:rPr>
        <w:t xml:space="preserve">، </w:t>
      </w:r>
      <w:r>
        <w:rPr>
          <w:rtl/>
        </w:rPr>
        <w:t>سلطان عالم بالا را مى ستودند و يا به «تائو»</w:t>
      </w:r>
      <w:r w:rsidR="004B339B">
        <w:rPr>
          <w:rtl/>
        </w:rPr>
        <w:t xml:space="preserve">، </w:t>
      </w:r>
      <w:r>
        <w:rPr>
          <w:rtl/>
        </w:rPr>
        <w:t>حاكم بر هستى و كليه اشي</w:t>
      </w:r>
      <w:r w:rsidR="002C1AFF">
        <w:rPr>
          <w:rtl/>
        </w:rPr>
        <w:t>أ</w:t>
      </w:r>
      <w:r w:rsidR="004B339B">
        <w:rPr>
          <w:rtl/>
        </w:rPr>
        <w:t xml:space="preserve">، </w:t>
      </w:r>
      <w:r>
        <w:rPr>
          <w:rtl/>
        </w:rPr>
        <w:t>عقيده داشتند و يا به تى ين يا آسمان متوجه بودند</w:t>
      </w:r>
      <w:r w:rsidR="004B339B">
        <w:rPr>
          <w:rtl/>
        </w:rPr>
        <w:t xml:space="preserve">. </w:t>
      </w:r>
      <w:r>
        <w:rPr>
          <w:rtl/>
        </w:rPr>
        <w:t>منظور از تائو آفريدگار جهان بود</w:t>
      </w:r>
      <w:r w:rsidR="004B339B">
        <w:rPr>
          <w:rtl/>
        </w:rPr>
        <w:t xml:space="preserve">. </w:t>
      </w:r>
      <w:r>
        <w:rPr>
          <w:rtl/>
        </w:rPr>
        <w:t>و اين نوعى توحيد بدوى است كه در عقايد باستانى چين ديده مى شود</w:t>
      </w:r>
      <w:r w:rsidR="004B339B">
        <w:rPr>
          <w:rtl/>
        </w:rPr>
        <w:t xml:space="preserve">. </w:t>
      </w:r>
      <w:r>
        <w:rPr>
          <w:rtl/>
        </w:rPr>
        <w:t>در عين حال وجود خدايان گوناگون و پرستش آسمان و</w:t>
      </w:r>
      <w:r w:rsidR="004B339B">
        <w:rPr>
          <w:rtl/>
        </w:rPr>
        <w:t xml:space="preserve">... </w:t>
      </w:r>
      <w:r>
        <w:rPr>
          <w:rtl/>
        </w:rPr>
        <w:t>در ميان عقايد چينيان مشهود است ؛ پرستش آسمان به عنوان مبد</w:t>
      </w:r>
      <w:r w:rsidR="002C1AFF">
        <w:rPr>
          <w:rtl/>
        </w:rPr>
        <w:t>أ</w:t>
      </w:r>
      <w:r>
        <w:rPr>
          <w:rtl/>
        </w:rPr>
        <w:t xml:space="preserve"> نعمتها</w:t>
      </w:r>
      <w:r w:rsidR="004B339B">
        <w:rPr>
          <w:rtl/>
        </w:rPr>
        <w:t xml:space="preserve">، </w:t>
      </w:r>
      <w:r>
        <w:rPr>
          <w:rtl/>
        </w:rPr>
        <w:t>پرستش باد و رعد</w:t>
      </w:r>
      <w:r w:rsidR="004B339B">
        <w:rPr>
          <w:rtl/>
        </w:rPr>
        <w:t xml:space="preserve">، </w:t>
      </w:r>
      <w:r>
        <w:rPr>
          <w:rtl/>
        </w:rPr>
        <w:t>درخت و كوه</w:t>
      </w:r>
      <w:r w:rsidR="004B339B">
        <w:rPr>
          <w:rtl/>
        </w:rPr>
        <w:t xml:space="preserve">، </w:t>
      </w:r>
      <w:r>
        <w:rPr>
          <w:rtl/>
        </w:rPr>
        <w:t>اژدها و مار و</w:t>
      </w:r>
      <w:r w:rsidR="004B339B">
        <w:rPr>
          <w:rtl/>
        </w:rPr>
        <w:t xml:space="preserve">... </w:t>
      </w:r>
      <w:r>
        <w:rPr>
          <w:rtl/>
        </w:rPr>
        <w:t>خداى افلاك به نام «شانك تى» داراى حاكميت مطلق بر جهان بود كه هر ساله خاقان چين با تشريفات ويژه ائى در مذبح آسمان براى او قربانى مى كرد</w:t>
      </w:r>
      <w:r w:rsidR="004B339B">
        <w:rPr>
          <w:rtl/>
        </w:rPr>
        <w:t xml:space="preserve">. </w:t>
      </w:r>
      <w:r>
        <w:rPr>
          <w:rtl/>
        </w:rPr>
        <w:t>خدايان چينى به صورت طولى «هنوته ايسم» مورد ستايش و پرستش قرار مى گرفتند</w:t>
      </w:r>
      <w:r w:rsidR="004B339B">
        <w:rPr>
          <w:rtl/>
        </w:rPr>
        <w:t xml:space="preserve">. </w:t>
      </w:r>
      <w:r>
        <w:rPr>
          <w:rtl/>
        </w:rPr>
        <w:t>خداى آسمان و خداى افلاك ساخته ذهن امپراطوران چين بوده تا از اين راه خود را خليفه خداى آسمان و فرزند او به رعايا معرفى كنند و بر استحكام قدرت سياسى خود بيفزايند</w:t>
      </w:r>
      <w:r w:rsidR="004B339B">
        <w:rPr>
          <w:rtl/>
        </w:rPr>
        <w:t xml:space="preserve">. </w:t>
      </w:r>
      <w:r>
        <w:rPr>
          <w:rtl/>
        </w:rPr>
        <w:t>آئين چينى بطور كلى بنا به تحقيق محققان داراى سه مرحله طولى است :</w:t>
      </w:r>
    </w:p>
    <w:p w:rsidR="0091085A" w:rsidRDefault="0091085A" w:rsidP="0091085A">
      <w:pPr>
        <w:pStyle w:val="libNormal"/>
        <w:rPr>
          <w:rtl/>
        </w:rPr>
      </w:pPr>
      <w:r>
        <w:rPr>
          <w:rtl/>
        </w:rPr>
        <w:t xml:space="preserve">-1 </w:t>
      </w:r>
      <w:r w:rsidR="002C1AFF">
        <w:rPr>
          <w:rtl/>
        </w:rPr>
        <w:t>أ</w:t>
      </w:r>
      <w:r>
        <w:rPr>
          <w:rtl/>
        </w:rPr>
        <w:t>ى ن ق ة ى م چين كه عقايد بوميان آن سامان است و پر از خدايان متعدد و مختلف مى باشد</w:t>
      </w:r>
      <w:r w:rsidR="004B339B">
        <w:rPr>
          <w:rtl/>
        </w:rPr>
        <w:t xml:space="preserve">. </w:t>
      </w:r>
    </w:p>
    <w:p w:rsidR="0091085A" w:rsidRDefault="0091085A" w:rsidP="0091085A">
      <w:pPr>
        <w:pStyle w:val="libNormal"/>
        <w:rPr>
          <w:rtl/>
        </w:rPr>
      </w:pPr>
      <w:r>
        <w:rPr>
          <w:rtl/>
        </w:rPr>
        <w:t>2 آئين تائو يا تائوئيسم كه لائوتسه آن را به صورت خاصى اراست و پرداخت</w:t>
      </w:r>
      <w:r w:rsidR="004B339B">
        <w:rPr>
          <w:rtl/>
        </w:rPr>
        <w:t xml:space="preserve">. </w:t>
      </w:r>
    </w:p>
    <w:p w:rsidR="0091085A" w:rsidRDefault="0091085A" w:rsidP="0091085A">
      <w:pPr>
        <w:pStyle w:val="libNormal"/>
        <w:rPr>
          <w:rtl/>
        </w:rPr>
      </w:pPr>
      <w:r>
        <w:rPr>
          <w:rtl/>
        </w:rPr>
        <w:t>3 آئين كنفوسيوس</w:t>
      </w:r>
      <w:r w:rsidR="004B339B">
        <w:rPr>
          <w:rtl/>
        </w:rPr>
        <w:t xml:space="preserve">. </w:t>
      </w:r>
    </w:p>
    <w:p w:rsidR="0091085A" w:rsidRDefault="00255880" w:rsidP="00255880">
      <w:pPr>
        <w:pStyle w:val="Heading2"/>
        <w:rPr>
          <w:rtl/>
        </w:rPr>
      </w:pPr>
      <w:bookmarkStart w:id="99" w:name="_Toc368292839"/>
      <w:r>
        <w:rPr>
          <w:rtl/>
        </w:rPr>
        <w:lastRenderedPageBreak/>
        <w:t>اديان سه گانه چين باستان ؛</w:t>
      </w:r>
      <w:bookmarkEnd w:id="99"/>
    </w:p>
    <w:p w:rsidR="0091085A" w:rsidRDefault="00255880" w:rsidP="003246E9">
      <w:pPr>
        <w:pStyle w:val="Heading3"/>
        <w:rPr>
          <w:rtl/>
        </w:rPr>
      </w:pPr>
      <w:bookmarkStart w:id="100" w:name="_Toc368292840"/>
      <w:r>
        <w:rPr>
          <w:rtl/>
        </w:rPr>
        <w:t>بش ارواح و خدايان فراوان</w:t>
      </w:r>
      <w:bookmarkEnd w:id="100"/>
    </w:p>
    <w:p w:rsidR="0091085A" w:rsidRDefault="0091085A" w:rsidP="0091085A">
      <w:pPr>
        <w:pStyle w:val="libNormal"/>
        <w:rPr>
          <w:rtl/>
        </w:rPr>
      </w:pPr>
      <w:r>
        <w:rPr>
          <w:rtl/>
        </w:rPr>
        <w:t>اديان و عقايد باستانى چينيان از آغاز تا ظهور «لائوتسه» و «كنفوسيوس» كه همزمان در حدود قرن ششم قبل از ميلاد زندگى مى كردند</w:t>
      </w:r>
      <w:r w:rsidR="004B339B">
        <w:rPr>
          <w:rtl/>
        </w:rPr>
        <w:t xml:space="preserve">، </w:t>
      </w:r>
      <w:r>
        <w:rPr>
          <w:rtl/>
        </w:rPr>
        <w:t>آن گونه كه گذشت</w:t>
      </w:r>
      <w:r w:rsidR="004B339B">
        <w:rPr>
          <w:rtl/>
        </w:rPr>
        <w:t xml:space="preserve">، </w:t>
      </w:r>
      <w:r>
        <w:rPr>
          <w:rtl/>
        </w:rPr>
        <w:t>ابتدا بر پرستش ارواح و خدايان فراوان دور مى زد</w:t>
      </w:r>
      <w:r w:rsidR="004B339B">
        <w:rPr>
          <w:rtl/>
        </w:rPr>
        <w:t xml:space="preserve">. </w:t>
      </w:r>
      <w:r>
        <w:rPr>
          <w:rtl/>
        </w:rPr>
        <w:t>خداى مذكر «شانك تى» نام داشت كه وظيفه او كيفر و پاداش ‍ افراد در اين جهان بود</w:t>
      </w:r>
      <w:r w:rsidR="004B339B">
        <w:rPr>
          <w:rtl/>
        </w:rPr>
        <w:t xml:space="preserve">. </w:t>
      </w:r>
      <w:r>
        <w:rPr>
          <w:rtl/>
        </w:rPr>
        <w:t>خداى مؤ نث «هاتن» نام داشت</w:t>
      </w:r>
      <w:r w:rsidR="004B339B">
        <w:rPr>
          <w:rtl/>
        </w:rPr>
        <w:t xml:space="preserve">. </w:t>
      </w:r>
      <w:r>
        <w:rPr>
          <w:rtl/>
        </w:rPr>
        <w:t>اين دو خدا</w:t>
      </w:r>
      <w:r w:rsidR="004B339B">
        <w:rPr>
          <w:rtl/>
        </w:rPr>
        <w:t xml:space="preserve">، </w:t>
      </w:r>
      <w:r>
        <w:rPr>
          <w:rtl/>
        </w:rPr>
        <w:t>خدايان امپراطوران چين بوده است</w:t>
      </w:r>
      <w:r w:rsidR="004B339B">
        <w:rPr>
          <w:rtl/>
        </w:rPr>
        <w:t xml:space="preserve">. </w:t>
      </w:r>
      <w:r>
        <w:rPr>
          <w:rtl/>
        </w:rPr>
        <w:t>روح پرستى بعد ديگر عقايد باستانى چين بوده است ؛ ارواح نياكان به يارى فرزندان مى آمده و در امور زندگى آنان مؤ ثر بوده است ؛ و بايد رضايت ارواح را با پرستش و نيايش آنان جلب نمود</w:t>
      </w:r>
      <w:r w:rsidR="004B339B">
        <w:rPr>
          <w:rtl/>
        </w:rPr>
        <w:t xml:space="preserve">. </w:t>
      </w:r>
      <w:r>
        <w:rPr>
          <w:rtl/>
        </w:rPr>
        <w:t>در پرستش ارواح نياكان بايد ترتيب خاصى رعايت مى شد؛ ابتدا ارواح اجداد مادرى و سپس ارواح نياكان پدرى پرستيده مى شد</w:t>
      </w:r>
      <w:r w:rsidR="004B339B">
        <w:rPr>
          <w:rtl/>
        </w:rPr>
        <w:t xml:space="preserve">. </w:t>
      </w:r>
      <w:r w:rsidR="00C15566" w:rsidRPr="00C15566">
        <w:rPr>
          <w:rStyle w:val="libFootnotenumChar"/>
          <w:rtl/>
        </w:rPr>
        <w:t>(142)</w:t>
      </w:r>
      <w:r>
        <w:rPr>
          <w:rtl/>
        </w:rPr>
        <w:t xml:space="preserve"> چينيان بر اين باور بودند كه آسمان يعنى پروردگار؛ و اين خدا خودش ‍ چيزى نمى گويد</w:t>
      </w:r>
      <w:r w:rsidR="004B339B">
        <w:rPr>
          <w:rtl/>
        </w:rPr>
        <w:t xml:space="preserve">، </w:t>
      </w:r>
      <w:r>
        <w:rPr>
          <w:rtl/>
        </w:rPr>
        <w:t>بلكه كسى را م</w:t>
      </w:r>
      <w:r w:rsidR="002C1AFF">
        <w:rPr>
          <w:rtl/>
        </w:rPr>
        <w:t>أ</w:t>
      </w:r>
      <w:r>
        <w:rPr>
          <w:rtl/>
        </w:rPr>
        <w:t>مور مى كند كه فرامين و دستوراتش را در ميان جوامع بشرى رواج دهد و اين امپراطور است كه فرستاده و م</w:t>
      </w:r>
      <w:r w:rsidR="002C1AFF">
        <w:rPr>
          <w:rtl/>
        </w:rPr>
        <w:t>أ</w:t>
      </w:r>
      <w:r>
        <w:rPr>
          <w:rtl/>
        </w:rPr>
        <w:t>مور خداى آسمان مى باشد و فرزند خدا آسمان نيز هست</w:t>
      </w:r>
      <w:r w:rsidR="004B339B">
        <w:rPr>
          <w:rtl/>
        </w:rPr>
        <w:t xml:space="preserve">. </w:t>
      </w:r>
      <w:r>
        <w:rPr>
          <w:rtl/>
        </w:rPr>
        <w:t>بدين سان</w:t>
      </w:r>
      <w:r w:rsidR="004B339B">
        <w:rPr>
          <w:rtl/>
        </w:rPr>
        <w:t xml:space="preserve">، </w:t>
      </w:r>
      <w:r>
        <w:rPr>
          <w:rtl/>
        </w:rPr>
        <w:t>امپراطور</w:t>
      </w:r>
      <w:r w:rsidR="004B339B">
        <w:rPr>
          <w:rtl/>
        </w:rPr>
        <w:t xml:space="preserve">، </w:t>
      </w:r>
      <w:r>
        <w:rPr>
          <w:rtl/>
        </w:rPr>
        <w:t>فرزند</w:t>
      </w:r>
      <w:r w:rsidR="004B339B">
        <w:rPr>
          <w:rtl/>
        </w:rPr>
        <w:t xml:space="preserve">، </w:t>
      </w:r>
      <w:r>
        <w:rPr>
          <w:rtl/>
        </w:rPr>
        <w:t xml:space="preserve">نماينده و فرستاده آسمانى خدا بود كه فرمانش از دو جهت مطاع بود </w:t>
      </w:r>
      <w:r w:rsidR="00C15566" w:rsidRPr="00C15566">
        <w:rPr>
          <w:rStyle w:val="libFootnotenumChar"/>
          <w:rtl/>
        </w:rPr>
        <w:t>(143)</w:t>
      </w:r>
      <w:r w:rsidR="004B339B">
        <w:rPr>
          <w:rtl/>
        </w:rPr>
        <w:t xml:space="preserve">. </w:t>
      </w:r>
      <w:r>
        <w:rPr>
          <w:rtl/>
        </w:rPr>
        <w:t>و اين است كه وقتى قدرت سياسى و روحانى با هم جمع مى شوند</w:t>
      </w:r>
      <w:r w:rsidR="004B339B">
        <w:rPr>
          <w:rtl/>
        </w:rPr>
        <w:t xml:space="preserve">، </w:t>
      </w:r>
      <w:r>
        <w:rPr>
          <w:rtl/>
        </w:rPr>
        <w:t>استبداد دينى كه بدترين شكل استبداد سياسى است</w:t>
      </w:r>
      <w:r w:rsidR="004B339B">
        <w:rPr>
          <w:rtl/>
        </w:rPr>
        <w:t xml:space="preserve">، </w:t>
      </w:r>
      <w:r>
        <w:rPr>
          <w:rtl/>
        </w:rPr>
        <w:t>بر جامعه حاكم مى شود</w:t>
      </w:r>
      <w:r w:rsidR="004B339B">
        <w:rPr>
          <w:rtl/>
        </w:rPr>
        <w:t xml:space="preserve">. </w:t>
      </w:r>
    </w:p>
    <w:p w:rsidR="0091085A" w:rsidRDefault="00255880" w:rsidP="003246E9">
      <w:pPr>
        <w:pStyle w:val="Heading3"/>
        <w:rPr>
          <w:rtl/>
        </w:rPr>
      </w:pPr>
      <w:bookmarkStart w:id="101" w:name="_Toc368292841"/>
      <w:r>
        <w:rPr>
          <w:rtl/>
        </w:rPr>
        <w:t>خدايان نر و ماده ؛</w:t>
      </w:r>
      <w:bookmarkEnd w:id="101"/>
    </w:p>
    <w:p w:rsidR="0091085A" w:rsidRDefault="0091085A" w:rsidP="0091085A">
      <w:pPr>
        <w:pStyle w:val="libNormal"/>
        <w:rPr>
          <w:rtl/>
        </w:rPr>
      </w:pPr>
      <w:r>
        <w:rPr>
          <w:rtl/>
        </w:rPr>
        <w:t>اقوام چينى باستان بر اين عقيده بودند كه در جهان دو اصل حكومت مى كند؛ يكى : نر يا مثبت يا نور</w:t>
      </w:r>
      <w:r w:rsidR="004B339B">
        <w:rPr>
          <w:rtl/>
        </w:rPr>
        <w:t xml:space="preserve">، </w:t>
      </w:r>
      <w:r>
        <w:rPr>
          <w:rtl/>
        </w:rPr>
        <w:t>و ديگرى : ماده يا منفى يا تاريكى</w:t>
      </w:r>
      <w:r w:rsidR="004B339B">
        <w:rPr>
          <w:rtl/>
        </w:rPr>
        <w:t xml:space="preserve">. </w:t>
      </w:r>
      <w:r>
        <w:rPr>
          <w:rtl/>
        </w:rPr>
        <w:t xml:space="preserve">تا زمانى كه اين دو </w:t>
      </w:r>
      <w:r>
        <w:rPr>
          <w:rtl/>
        </w:rPr>
        <w:lastRenderedPageBreak/>
        <w:t>نيروى متضاد با هم هماهنگ هستند</w:t>
      </w:r>
      <w:r w:rsidR="004B339B">
        <w:rPr>
          <w:rtl/>
        </w:rPr>
        <w:t xml:space="preserve">، </w:t>
      </w:r>
      <w:r>
        <w:rPr>
          <w:rtl/>
        </w:rPr>
        <w:t>امور جهان بر محور رضايت و خوشبختى جامعه دور مى زند</w:t>
      </w:r>
      <w:r w:rsidR="004B339B">
        <w:rPr>
          <w:rtl/>
        </w:rPr>
        <w:t xml:space="preserve">. </w:t>
      </w:r>
      <w:r>
        <w:rPr>
          <w:rtl/>
        </w:rPr>
        <w:t>با دگرگونى در تعادل اين دو نيرو</w:t>
      </w:r>
      <w:r w:rsidR="004B339B">
        <w:rPr>
          <w:rtl/>
        </w:rPr>
        <w:t xml:space="preserve">، </w:t>
      </w:r>
      <w:r>
        <w:rPr>
          <w:rtl/>
        </w:rPr>
        <w:t>جهان نيز با تحولات و دگرگونى هاى خطرناكى مواجه مى گردد</w:t>
      </w:r>
      <w:r w:rsidR="004B339B">
        <w:rPr>
          <w:rtl/>
        </w:rPr>
        <w:t xml:space="preserve">. </w:t>
      </w:r>
      <w:r>
        <w:rPr>
          <w:rtl/>
        </w:rPr>
        <w:t>اگر جامعه بخواهد اين خدايان دوگانه كه در وجود آدمى و نيز ديگر موجودات</w:t>
      </w:r>
      <w:r w:rsidR="004B339B">
        <w:rPr>
          <w:rtl/>
        </w:rPr>
        <w:t xml:space="preserve">، </w:t>
      </w:r>
      <w:r>
        <w:rPr>
          <w:rtl/>
        </w:rPr>
        <w:t>هماهنگى ايجاد مى كنند براى هميشه هماهنگ باشند</w:t>
      </w:r>
      <w:r w:rsidR="004B339B">
        <w:rPr>
          <w:rtl/>
        </w:rPr>
        <w:t xml:space="preserve">، </w:t>
      </w:r>
      <w:r>
        <w:rPr>
          <w:rtl/>
        </w:rPr>
        <w:t>بايد تائو (نظم عمومى و كلى جهان) خود را در حد اعتدال قرار دهد تا از هر گونه ناگوارى و شر و رنج در امان باشد</w:t>
      </w:r>
      <w:r w:rsidR="004B339B">
        <w:rPr>
          <w:rtl/>
        </w:rPr>
        <w:t xml:space="preserve">. </w:t>
      </w:r>
      <w:r>
        <w:rPr>
          <w:rtl/>
        </w:rPr>
        <w:t>خداى مذكر عامل خير و بركت</w:t>
      </w:r>
      <w:r w:rsidR="004B339B">
        <w:rPr>
          <w:rtl/>
        </w:rPr>
        <w:t xml:space="preserve">، </w:t>
      </w:r>
      <w:r>
        <w:rPr>
          <w:rtl/>
        </w:rPr>
        <w:t>«يانگ» نام دارد و خداى ماده «بين» عامل انفعال و سكون مى باشد</w:t>
      </w:r>
      <w:r w:rsidR="004B339B">
        <w:rPr>
          <w:rtl/>
        </w:rPr>
        <w:t xml:space="preserve">. </w:t>
      </w:r>
      <w:r>
        <w:rPr>
          <w:rtl/>
        </w:rPr>
        <w:t>آسمان را «يانگ» و زمين را «يين»</w:t>
      </w:r>
      <w:r w:rsidR="004B339B">
        <w:rPr>
          <w:rtl/>
        </w:rPr>
        <w:t xml:space="preserve">، </w:t>
      </w:r>
      <w:r>
        <w:rPr>
          <w:rtl/>
        </w:rPr>
        <w:t>تابستان و گرما را «يانگ» و زمستان و رطوبت و سطح داخل اشي</w:t>
      </w:r>
      <w:r w:rsidR="002C1AFF">
        <w:rPr>
          <w:rtl/>
        </w:rPr>
        <w:t>أ</w:t>
      </w:r>
      <w:r>
        <w:rPr>
          <w:rtl/>
        </w:rPr>
        <w:t xml:space="preserve"> را «يين» مى گويند</w:t>
      </w:r>
      <w:r w:rsidR="004B339B">
        <w:rPr>
          <w:rtl/>
        </w:rPr>
        <w:t xml:space="preserve">. </w:t>
      </w:r>
      <w:r>
        <w:rPr>
          <w:rtl/>
        </w:rPr>
        <w:t>از اين رهگذار بود كه مذهب و فلسفه دو آليسم (ثنويت و دو گانه پرستى) در ميان مردم چين باستان رواج يافت كه به تدريچ پلى ته ايسم (چند خدائى) جاى آن را گرفت و خداى باران</w:t>
      </w:r>
      <w:r w:rsidR="004B339B">
        <w:rPr>
          <w:rtl/>
        </w:rPr>
        <w:t xml:space="preserve">، </w:t>
      </w:r>
      <w:r>
        <w:rPr>
          <w:rtl/>
        </w:rPr>
        <w:t>خداى محصولات كشاورزى خداى برف</w:t>
      </w:r>
      <w:r w:rsidR="004B339B">
        <w:rPr>
          <w:rtl/>
        </w:rPr>
        <w:t xml:space="preserve">، </w:t>
      </w:r>
      <w:r>
        <w:rPr>
          <w:rtl/>
        </w:rPr>
        <w:t>خداى آتش و</w:t>
      </w:r>
      <w:r w:rsidR="004B339B">
        <w:rPr>
          <w:rtl/>
        </w:rPr>
        <w:t xml:space="preserve">... </w:t>
      </w:r>
      <w:r>
        <w:rPr>
          <w:rtl/>
        </w:rPr>
        <w:t xml:space="preserve">پديدار شدند </w:t>
      </w:r>
      <w:r w:rsidR="00C15566" w:rsidRPr="00C15566">
        <w:rPr>
          <w:rStyle w:val="libFootnotenumChar"/>
          <w:rtl/>
        </w:rPr>
        <w:t>(144)</w:t>
      </w:r>
    </w:p>
    <w:p w:rsidR="0091085A" w:rsidRDefault="00255880" w:rsidP="003246E9">
      <w:pPr>
        <w:pStyle w:val="Heading3"/>
        <w:rPr>
          <w:rtl/>
        </w:rPr>
      </w:pPr>
      <w:bookmarkStart w:id="102" w:name="_Toc368292842"/>
      <w:r>
        <w:rPr>
          <w:rtl/>
        </w:rPr>
        <w:t>روح پرستى ؛</w:t>
      </w:r>
      <w:bookmarkEnd w:id="102"/>
    </w:p>
    <w:p w:rsidR="0091085A" w:rsidRDefault="0091085A" w:rsidP="0091085A">
      <w:pPr>
        <w:pStyle w:val="libNormal"/>
        <w:rPr>
          <w:rtl/>
        </w:rPr>
      </w:pPr>
      <w:r>
        <w:rPr>
          <w:rtl/>
        </w:rPr>
        <w:t>همان طور كه ذكر شد</w:t>
      </w:r>
      <w:r w:rsidR="004B339B">
        <w:rPr>
          <w:rtl/>
        </w:rPr>
        <w:t xml:space="preserve">، </w:t>
      </w:r>
      <w:r>
        <w:rPr>
          <w:rtl/>
        </w:rPr>
        <w:t>يكى ديگر از ابعاد عقايد باستانى چين پرستى ارواح نياكان بود</w:t>
      </w:r>
      <w:r w:rsidR="004B339B">
        <w:rPr>
          <w:rtl/>
        </w:rPr>
        <w:t xml:space="preserve">. </w:t>
      </w:r>
      <w:r>
        <w:rPr>
          <w:rtl/>
        </w:rPr>
        <w:t>پرستش ارواح نياكان بعدها تبديل به پرستش ارواح شوهران براى «زنان» گرديد؛ به استثناى شاهان و امپراطوران چين كه خداى آسمان را فرزندى و نمايندگى مى كردند و مردم مجبور به پرستش و اطاعت از آنان بودند</w:t>
      </w:r>
      <w:r w:rsidR="004B339B">
        <w:rPr>
          <w:rtl/>
        </w:rPr>
        <w:t xml:space="preserve">. </w:t>
      </w:r>
      <w:r>
        <w:rPr>
          <w:rtl/>
        </w:rPr>
        <w:t>پرستش ارواح شوهران توسط زنان ك حكايت از پيشينه طولانى نظام مرد سالارى در چين دارد</w:t>
      </w:r>
      <w:r w:rsidR="004B339B">
        <w:rPr>
          <w:rtl/>
        </w:rPr>
        <w:t xml:space="preserve">. </w:t>
      </w:r>
      <w:r>
        <w:rPr>
          <w:rtl/>
        </w:rPr>
        <w:t>در چنين جامعه اى زنان از محرومترين طبقات جامعه بودند؛آنان حق دختر زائيدن نداشتند و اگر دخترزائيدن مظهر خشم و غضب ارواح نياكان بود</w:t>
      </w:r>
      <w:r w:rsidR="004B339B">
        <w:rPr>
          <w:rtl/>
        </w:rPr>
        <w:t xml:space="preserve">. </w:t>
      </w:r>
      <w:r>
        <w:rPr>
          <w:rtl/>
        </w:rPr>
        <w:t xml:space="preserve">نظام برده فروشى (زن و دختر فروشى) در چين به دليل وجود اين عقايد بسيار پر رونق بوده است </w:t>
      </w:r>
      <w:r w:rsidR="00C15566" w:rsidRPr="00C15566">
        <w:rPr>
          <w:rStyle w:val="libFootnotenumChar"/>
          <w:rtl/>
        </w:rPr>
        <w:t>(145)</w:t>
      </w:r>
      <w:r>
        <w:rPr>
          <w:rtl/>
        </w:rPr>
        <w:t xml:space="preserve"> دخالت ارواح نياكان در كليه امور </w:t>
      </w:r>
      <w:r>
        <w:rPr>
          <w:rtl/>
        </w:rPr>
        <w:lastRenderedPageBreak/>
        <w:t>زندگان</w:t>
      </w:r>
      <w:r w:rsidR="004B339B">
        <w:rPr>
          <w:rtl/>
        </w:rPr>
        <w:t xml:space="preserve">، </w:t>
      </w:r>
      <w:r>
        <w:rPr>
          <w:rtl/>
        </w:rPr>
        <w:t>در غم و شادى و</w:t>
      </w:r>
      <w:r w:rsidR="004B339B">
        <w:rPr>
          <w:rtl/>
        </w:rPr>
        <w:t xml:space="preserve">... </w:t>
      </w:r>
      <w:r>
        <w:rPr>
          <w:rtl/>
        </w:rPr>
        <w:t>از جمله باورهاى چينيان باستان بود</w:t>
      </w:r>
      <w:r w:rsidR="004B339B">
        <w:rPr>
          <w:rtl/>
        </w:rPr>
        <w:t xml:space="preserve">. </w:t>
      </w:r>
      <w:r>
        <w:rPr>
          <w:rtl/>
        </w:rPr>
        <w:t>براى جلب رضايت ارواح علاوه بر پرستش ‍ بايد هديه اى تقديم مى شد و اين هديه بايد توسط فرد كهن سال خانواده تقديم ارواح نياكان مى گرديد</w:t>
      </w:r>
      <w:r w:rsidR="004B339B">
        <w:rPr>
          <w:rtl/>
        </w:rPr>
        <w:t xml:space="preserve">. </w:t>
      </w:r>
    </w:p>
    <w:p w:rsidR="0091085A" w:rsidRDefault="0091085A" w:rsidP="0091085A">
      <w:pPr>
        <w:pStyle w:val="libNormal"/>
        <w:rPr>
          <w:rtl/>
        </w:rPr>
      </w:pPr>
      <w:r>
        <w:rPr>
          <w:rtl/>
        </w:rPr>
        <w:t>در آئين باستانى چين جامعه روحانيت وجود نداشت و فرد بزرگ خانواده</w:t>
      </w:r>
      <w:r w:rsidR="004B339B">
        <w:rPr>
          <w:rtl/>
        </w:rPr>
        <w:t xml:space="preserve">، </w:t>
      </w:r>
      <w:r>
        <w:rPr>
          <w:rtl/>
        </w:rPr>
        <w:t>مراسم مذهبى را انجام مى داد</w:t>
      </w:r>
      <w:r w:rsidR="004B339B">
        <w:rPr>
          <w:rtl/>
        </w:rPr>
        <w:t xml:space="preserve">. </w:t>
      </w:r>
    </w:p>
    <w:p w:rsidR="0091085A" w:rsidRDefault="0091085A" w:rsidP="0091085A">
      <w:pPr>
        <w:pStyle w:val="libNormal"/>
        <w:rPr>
          <w:rtl/>
        </w:rPr>
      </w:pPr>
      <w:r>
        <w:rPr>
          <w:rtl/>
        </w:rPr>
        <w:t>در ميان عقايد باستانى چين</w:t>
      </w:r>
      <w:r w:rsidR="004B339B">
        <w:rPr>
          <w:rtl/>
        </w:rPr>
        <w:t xml:space="preserve">، </w:t>
      </w:r>
      <w:r>
        <w:rPr>
          <w:rtl/>
        </w:rPr>
        <w:t>عقيده به ارواح</w:t>
      </w:r>
      <w:r w:rsidR="004B339B">
        <w:rPr>
          <w:rtl/>
        </w:rPr>
        <w:t xml:space="preserve">، </w:t>
      </w:r>
      <w:r>
        <w:rPr>
          <w:rtl/>
        </w:rPr>
        <w:t>زمين</w:t>
      </w:r>
      <w:r w:rsidR="004B339B">
        <w:rPr>
          <w:rtl/>
        </w:rPr>
        <w:t xml:space="preserve">، </w:t>
      </w:r>
      <w:r>
        <w:rPr>
          <w:rtl/>
        </w:rPr>
        <w:t>آب</w:t>
      </w:r>
      <w:r w:rsidR="004B339B">
        <w:rPr>
          <w:rtl/>
        </w:rPr>
        <w:t xml:space="preserve">، </w:t>
      </w:r>
      <w:r>
        <w:rPr>
          <w:rtl/>
        </w:rPr>
        <w:t>كوه</w:t>
      </w:r>
      <w:r w:rsidR="004B339B">
        <w:rPr>
          <w:rtl/>
        </w:rPr>
        <w:t xml:space="preserve">، </w:t>
      </w:r>
      <w:r>
        <w:rPr>
          <w:rtl/>
        </w:rPr>
        <w:t>جنگل و</w:t>
      </w:r>
      <w:r w:rsidR="004B339B">
        <w:rPr>
          <w:rtl/>
        </w:rPr>
        <w:t xml:space="preserve">... </w:t>
      </w:r>
      <w:r>
        <w:rPr>
          <w:rtl/>
        </w:rPr>
        <w:t>ديده مى شود</w:t>
      </w:r>
      <w:r w:rsidR="004B339B">
        <w:rPr>
          <w:rtl/>
        </w:rPr>
        <w:t xml:space="preserve">. </w:t>
      </w:r>
      <w:r>
        <w:rPr>
          <w:rtl/>
        </w:rPr>
        <w:t>چينيان زمين را مقدس مى دانستند؛ به اين صورت كه : خانه به زن تعلق داشت</w:t>
      </w:r>
      <w:r w:rsidR="004B339B">
        <w:rPr>
          <w:rtl/>
        </w:rPr>
        <w:t xml:space="preserve">، </w:t>
      </w:r>
      <w:r>
        <w:rPr>
          <w:rtl/>
        </w:rPr>
        <w:t>مرد بايد در خانه بر روى زمين يا حصير خانه با همسران خود نزديكى كند تا مادر زمين او را بارور نمايد و در اين هنگام ارواح نياكان مادرى حضور يابند و در جنين حلول كنند</w:t>
      </w:r>
      <w:r w:rsidR="004B339B">
        <w:rPr>
          <w:rtl/>
        </w:rPr>
        <w:t xml:space="preserve">. </w:t>
      </w:r>
      <w:r w:rsidR="00C15566" w:rsidRPr="00C15566">
        <w:rPr>
          <w:rStyle w:val="libFootnotenumChar"/>
          <w:rtl/>
        </w:rPr>
        <w:t>(146)</w:t>
      </w:r>
    </w:p>
    <w:p w:rsidR="0091085A" w:rsidRDefault="00255880" w:rsidP="003246E9">
      <w:pPr>
        <w:pStyle w:val="Heading3"/>
        <w:rPr>
          <w:rtl/>
        </w:rPr>
      </w:pPr>
      <w:bookmarkStart w:id="103" w:name="_Toc368292843"/>
      <w:r>
        <w:rPr>
          <w:rtl/>
        </w:rPr>
        <w:t>زمين پرستى ؛</w:t>
      </w:r>
      <w:bookmarkEnd w:id="103"/>
    </w:p>
    <w:p w:rsidR="0091085A" w:rsidRDefault="0091085A" w:rsidP="0091085A">
      <w:pPr>
        <w:pStyle w:val="libNormal"/>
        <w:rPr>
          <w:rtl/>
        </w:rPr>
      </w:pPr>
      <w:r>
        <w:rPr>
          <w:rtl/>
        </w:rPr>
        <w:t>زمين پرستى ريشه در غلبه نظام كشاورزى چين دارد</w:t>
      </w:r>
      <w:r w:rsidR="004B339B">
        <w:rPr>
          <w:rtl/>
        </w:rPr>
        <w:t xml:space="preserve">. </w:t>
      </w:r>
      <w:r>
        <w:rPr>
          <w:rtl/>
        </w:rPr>
        <w:t>اصولا مشخصه تمدن چين كشاورزىاست</w:t>
      </w:r>
      <w:r w:rsidR="004B339B">
        <w:rPr>
          <w:rtl/>
        </w:rPr>
        <w:t xml:space="preserve">. </w:t>
      </w:r>
      <w:r>
        <w:rPr>
          <w:rtl/>
        </w:rPr>
        <w:t>در هر قريه و دهكده اى تپه اى از گل و خاك به علامت حاصلخيزى زمين افراشته وبر قله آن درختى مى كاشتند و اطراف آن را نهال هاى مقدس مى كشاتند</w:t>
      </w:r>
      <w:r w:rsidR="004B339B">
        <w:rPr>
          <w:rtl/>
        </w:rPr>
        <w:t xml:space="preserve">. </w:t>
      </w:r>
      <w:r>
        <w:rPr>
          <w:rtl/>
        </w:rPr>
        <w:t>آن خاك را «شيى» مى گفتند و اين مكان را مركز مذهبى و محل عبادت روستا قرار داده بودند كه تشريفات وآداب ويژه اى نسبت به خدايان را به دست مى آوردند</w:t>
      </w:r>
      <w:r w:rsidR="004B339B">
        <w:rPr>
          <w:rtl/>
        </w:rPr>
        <w:t xml:space="preserve">. </w:t>
      </w:r>
      <w:r>
        <w:rPr>
          <w:rtl/>
        </w:rPr>
        <w:t>اين مراسم در هر فصلى به مناسبتبذر افشانى يا رشد اشجار و بركت محصولات انجام مى شد</w:t>
      </w:r>
      <w:r w:rsidR="004B339B">
        <w:rPr>
          <w:rtl/>
        </w:rPr>
        <w:t xml:space="preserve">. </w:t>
      </w:r>
      <w:r>
        <w:rPr>
          <w:rtl/>
        </w:rPr>
        <w:t>تا اين كه عصر امپراطورانچين به صورت بهترى در آمد و مراسم مزبور به وسيله امپراطور انجام مى گرفت</w:t>
      </w:r>
      <w:r w:rsidR="004B339B">
        <w:rPr>
          <w:rtl/>
        </w:rPr>
        <w:t xml:space="preserve">. </w:t>
      </w:r>
      <w:r>
        <w:rPr>
          <w:rtl/>
        </w:rPr>
        <w:t>زيراعقيده داشتند كه انجام مراسم توسط امپراطور</w:t>
      </w:r>
      <w:r w:rsidR="004B339B">
        <w:rPr>
          <w:rtl/>
        </w:rPr>
        <w:t xml:space="preserve">، </w:t>
      </w:r>
      <w:r>
        <w:rPr>
          <w:rtl/>
        </w:rPr>
        <w:t xml:space="preserve">محصولات كشاورزان را چند برابر مى كندو درختان بارورتر مى شوند </w:t>
      </w:r>
      <w:r w:rsidR="00C15566" w:rsidRPr="00C15566">
        <w:rPr>
          <w:rStyle w:val="libFootnotenumChar"/>
          <w:rtl/>
        </w:rPr>
        <w:t>(147)</w:t>
      </w:r>
      <w:r>
        <w:rPr>
          <w:rtl/>
        </w:rPr>
        <w:t xml:space="preserve"> آسمان پرستى ؛</w:t>
      </w:r>
    </w:p>
    <w:p w:rsidR="0091085A" w:rsidRDefault="0091085A" w:rsidP="0091085A">
      <w:pPr>
        <w:pStyle w:val="libNormal"/>
        <w:rPr>
          <w:rtl/>
        </w:rPr>
      </w:pPr>
      <w:r>
        <w:rPr>
          <w:rtl/>
        </w:rPr>
        <w:lastRenderedPageBreak/>
        <w:t>پرستش زمين به تدريج از رونق افتاد و جاى آن را آسمان پرستى گرفت</w:t>
      </w:r>
      <w:r w:rsidR="004B339B">
        <w:rPr>
          <w:rtl/>
        </w:rPr>
        <w:t xml:space="preserve">. </w:t>
      </w:r>
      <w:r>
        <w:rPr>
          <w:rtl/>
        </w:rPr>
        <w:t>در عصر سلطنت «شانگ ها»</w:t>
      </w:r>
      <w:r w:rsidR="004B339B">
        <w:rPr>
          <w:rtl/>
        </w:rPr>
        <w:t xml:space="preserve">، </w:t>
      </w:r>
      <w:r>
        <w:rPr>
          <w:rtl/>
        </w:rPr>
        <w:t>معبودى به نام «تى ياشانگ تى» مورد پرستش و عبادت عموم قرار داشت</w:t>
      </w:r>
      <w:r w:rsidR="004B339B">
        <w:rPr>
          <w:rtl/>
        </w:rPr>
        <w:t xml:space="preserve">. </w:t>
      </w:r>
      <w:r>
        <w:rPr>
          <w:rtl/>
        </w:rPr>
        <w:t>او خداوندگار جهان علوى يا خاقان آسمانها پنداشته مى شد</w:t>
      </w:r>
      <w:r w:rsidR="004B339B">
        <w:rPr>
          <w:rtl/>
        </w:rPr>
        <w:t xml:space="preserve">. </w:t>
      </w:r>
      <w:r>
        <w:rPr>
          <w:rtl/>
        </w:rPr>
        <w:t>پادشاهان براى به دست آوردن بركت آسمانها و باران به او متوسل مى شدند</w:t>
      </w:r>
      <w:r w:rsidR="004B339B">
        <w:rPr>
          <w:rtl/>
        </w:rPr>
        <w:t xml:space="preserve">. </w:t>
      </w:r>
      <w:r>
        <w:rPr>
          <w:rtl/>
        </w:rPr>
        <w:t>مقام و مرتبه آسمان را بالاتر از زمين مى دانستند</w:t>
      </w:r>
      <w:r w:rsidR="004B339B">
        <w:rPr>
          <w:rtl/>
        </w:rPr>
        <w:t xml:space="preserve">. </w:t>
      </w:r>
      <w:r>
        <w:rPr>
          <w:rtl/>
        </w:rPr>
        <w:t>در هنگام رزم</w:t>
      </w:r>
      <w:r w:rsidR="004B339B">
        <w:rPr>
          <w:rtl/>
        </w:rPr>
        <w:t xml:space="preserve">، </w:t>
      </w:r>
      <w:r>
        <w:rPr>
          <w:rtl/>
        </w:rPr>
        <w:t>به وسيله كاهنان</w:t>
      </w:r>
      <w:r w:rsidR="004B339B">
        <w:rPr>
          <w:rtl/>
        </w:rPr>
        <w:t xml:space="preserve">، </w:t>
      </w:r>
      <w:r>
        <w:rPr>
          <w:rtl/>
        </w:rPr>
        <w:t>رضايت «شانگ تى» را طلب مى كردند</w:t>
      </w:r>
      <w:r w:rsidR="004B339B">
        <w:rPr>
          <w:rtl/>
        </w:rPr>
        <w:t xml:space="preserve">. </w:t>
      </w:r>
      <w:r>
        <w:rPr>
          <w:rtl/>
        </w:rPr>
        <w:t>وقتى خاندان چو به سلطنت رسيدند</w:t>
      </w:r>
      <w:r w:rsidR="004B339B">
        <w:rPr>
          <w:rtl/>
        </w:rPr>
        <w:t xml:space="preserve">، </w:t>
      </w:r>
      <w:r>
        <w:rPr>
          <w:rtl/>
        </w:rPr>
        <w:t>به جاى «تى» خداى آسمان را به «تين» ملقب كردند</w:t>
      </w:r>
      <w:r w:rsidR="004B339B">
        <w:rPr>
          <w:rtl/>
        </w:rPr>
        <w:t xml:space="preserve">. </w:t>
      </w:r>
      <w:r>
        <w:rPr>
          <w:rtl/>
        </w:rPr>
        <w:t>«تين» يعنى «آسمان» كه منزلگاه ارواح عاليه و مقام مقربين است</w:t>
      </w:r>
      <w:r w:rsidR="004B339B">
        <w:rPr>
          <w:rtl/>
        </w:rPr>
        <w:t xml:space="preserve">. </w:t>
      </w:r>
      <w:r>
        <w:rPr>
          <w:rtl/>
        </w:rPr>
        <w:t>پادشاهان خاندان چو و خاندان خاقان هميشه رابطه خود را با آسمان نگاه مى داشتند و همه ساله در ايام ويژه اى از سال</w:t>
      </w:r>
      <w:r w:rsidR="004B339B">
        <w:rPr>
          <w:rtl/>
        </w:rPr>
        <w:t xml:space="preserve">، </w:t>
      </w:r>
      <w:r>
        <w:rPr>
          <w:rtl/>
        </w:rPr>
        <w:t>پادشاه به منظور اهد</w:t>
      </w:r>
      <w:r w:rsidR="002C1AFF">
        <w:rPr>
          <w:rtl/>
        </w:rPr>
        <w:t>أ</w:t>
      </w:r>
      <w:r>
        <w:rPr>
          <w:rtl/>
        </w:rPr>
        <w:t xml:space="preserve"> قربانى ها و نياز به درگاه خداى آسمان در محرابى كه در جنوب پكن به نام آسمان بنا كرده بودند</w:t>
      </w:r>
      <w:r w:rsidR="004B339B">
        <w:rPr>
          <w:rtl/>
        </w:rPr>
        <w:t xml:space="preserve">، </w:t>
      </w:r>
      <w:r>
        <w:rPr>
          <w:rtl/>
        </w:rPr>
        <w:t>مراسمى انجام داد و هدايائى از بخور معطر و موى بز و مقدارى سنگ با ارزش و ابريشم خام و طعام و شراب و غلات عرضه مى داشت</w:t>
      </w:r>
      <w:r w:rsidR="004B339B">
        <w:rPr>
          <w:rtl/>
        </w:rPr>
        <w:t xml:space="preserve">. </w:t>
      </w:r>
      <w:r>
        <w:rPr>
          <w:rtl/>
        </w:rPr>
        <w:t>خاقان نه مرتبه پيشانى بر خاك مى سود</w:t>
      </w:r>
      <w:r w:rsidR="004B339B">
        <w:rPr>
          <w:rtl/>
        </w:rPr>
        <w:t xml:space="preserve">. </w:t>
      </w:r>
      <w:r>
        <w:rPr>
          <w:rtl/>
        </w:rPr>
        <w:t xml:space="preserve">مردم چين بر اين باور بودند كه بدون انجام اين اعمال هرگز ميان زمين و آسمان توافق و اعتدال و وحدت صورت نخواهد گرفت </w:t>
      </w:r>
      <w:r w:rsidR="00C15566" w:rsidRPr="00C15566">
        <w:rPr>
          <w:rStyle w:val="libFootnotenumChar"/>
          <w:rtl/>
        </w:rPr>
        <w:t>(148)</w:t>
      </w:r>
      <w:r w:rsidR="004B339B">
        <w:rPr>
          <w:rtl/>
        </w:rPr>
        <w:t xml:space="preserve">. </w:t>
      </w:r>
    </w:p>
    <w:p w:rsidR="0091085A" w:rsidRDefault="00255880" w:rsidP="003246E9">
      <w:pPr>
        <w:pStyle w:val="Heading3"/>
        <w:rPr>
          <w:rtl/>
        </w:rPr>
      </w:pPr>
      <w:bookmarkStart w:id="104" w:name="_Toc368292844"/>
      <w:r>
        <w:rPr>
          <w:rtl/>
        </w:rPr>
        <w:t>ارواح خير و شر؛</w:t>
      </w:r>
      <w:bookmarkEnd w:id="104"/>
    </w:p>
    <w:p w:rsidR="0091085A" w:rsidRDefault="0091085A" w:rsidP="0091085A">
      <w:pPr>
        <w:pStyle w:val="libNormal"/>
        <w:rPr>
          <w:rtl/>
        </w:rPr>
      </w:pPr>
      <w:r>
        <w:rPr>
          <w:rtl/>
        </w:rPr>
        <w:t>در باور چينيان دو نوع روح وجود داشت كه در تمام زواياى جهان طبيعت متفرقند؛ ارواح مفيده و ارواح موذيه كه صفات شيطانى دارند و در اطراف منازل آدميان پراكنده اند و نيز در اماكن خالى و متروكه</w:t>
      </w:r>
      <w:r w:rsidR="004B339B">
        <w:rPr>
          <w:rtl/>
        </w:rPr>
        <w:t xml:space="preserve">، </w:t>
      </w:r>
      <w:r>
        <w:rPr>
          <w:rtl/>
        </w:rPr>
        <w:t>در تاريكيها و جنگلها و</w:t>
      </w:r>
      <w:r w:rsidR="004B339B">
        <w:rPr>
          <w:rtl/>
        </w:rPr>
        <w:t xml:space="preserve">... </w:t>
      </w:r>
      <w:r>
        <w:rPr>
          <w:rtl/>
        </w:rPr>
        <w:t>به ويژه در شبها متعرض افراد مى شوند</w:t>
      </w:r>
      <w:r w:rsidR="004B339B">
        <w:rPr>
          <w:rtl/>
        </w:rPr>
        <w:t xml:space="preserve">، </w:t>
      </w:r>
      <w:r>
        <w:rPr>
          <w:rtl/>
        </w:rPr>
        <w:t>گاهى به صورت جانوران و درندگان و گاهى به صورت حيوانان اهلى در آمده و آدميان را آزار مى دهند</w:t>
      </w:r>
      <w:r w:rsidR="004B339B">
        <w:rPr>
          <w:rtl/>
        </w:rPr>
        <w:t xml:space="preserve">. </w:t>
      </w:r>
      <w:r>
        <w:rPr>
          <w:rtl/>
        </w:rPr>
        <w:t>ارواح مفيده در گروه «شين» و گروه ارواح موذيه در «گوى» قرار داشتند</w:t>
      </w:r>
      <w:r w:rsidR="004B339B">
        <w:rPr>
          <w:rtl/>
        </w:rPr>
        <w:t xml:space="preserve">. </w:t>
      </w:r>
    </w:p>
    <w:p w:rsidR="0091085A" w:rsidRDefault="0091085A" w:rsidP="0091085A">
      <w:pPr>
        <w:pStyle w:val="libNormal"/>
        <w:rPr>
          <w:rtl/>
        </w:rPr>
      </w:pPr>
      <w:r>
        <w:rPr>
          <w:rtl/>
        </w:rPr>
        <w:lastRenderedPageBreak/>
        <w:t>ارواح مفيده (شين ها) در آسمان و اراضى بارور و درختان سنگهاى قيمتى و آفتاب و ماه و ستارگان و ابر و باران و آتش و دريا و نباتان سودمند زندگى مى كنند</w:t>
      </w:r>
      <w:r w:rsidR="004B339B">
        <w:rPr>
          <w:rtl/>
        </w:rPr>
        <w:t xml:space="preserve">. </w:t>
      </w:r>
      <w:r>
        <w:rPr>
          <w:rtl/>
        </w:rPr>
        <w:t>ارواح نياكان از نوع شين ها هستند</w:t>
      </w:r>
      <w:r w:rsidR="004B339B">
        <w:rPr>
          <w:rtl/>
        </w:rPr>
        <w:t xml:space="preserve">. </w:t>
      </w:r>
      <w:r>
        <w:rPr>
          <w:rtl/>
        </w:rPr>
        <w:t>در حالى كه ارواح موذيه (گوى ها) در تاريكيها زندگى مى كنند و اگر انسانها به نور چراغى متوسل نشوند</w:t>
      </w:r>
      <w:r w:rsidR="004B339B">
        <w:rPr>
          <w:rtl/>
        </w:rPr>
        <w:t xml:space="preserve">، </w:t>
      </w:r>
      <w:r>
        <w:rPr>
          <w:rtl/>
        </w:rPr>
        <w:t>در معرض خطر آنها قرار مى گيرند</w:t>
      </w:r>
      <w:r w:rsidR="004B339B">
        <w:rPr>
          <w:rtl/>
        </w:rPr>
        <w:t xml:space="preserve">. </w:t>
      </w:r>
      <w:r>
        <w:rPr>
          <w:rtl/>
        </w:rPr>
        <w:t>لذا مردم چين براى نجات از ضرر ارواح موذيه به روحانيون مذهب تائو و جادوگران ديگر مذاهب پناه مى بردند</w:t>
      </w:r>
      <w:r w:rsidR="004B339B">
        <w:rPr>
          <w:rtl/>
        </w:rPr>
        <w:t xml:space="preserve">. </w:t>
      </w:r>
    </w:p>
    <w:p w:rsidR="0091085A" w:rsidRDefault="0091085A" w:rsidP="0091085A">
      <w:pPr>
        <w:pStyle w:val="libNormal"/>
        <w:rPr>
          <w:rtl/>
        </w:rPr>
      </w:pPr>
      <w:r>
        <w:rPr>
          <w:rtl/>
        </w:rPr>
        <w:t>آنان راه ديگرى نيز براى نجات مى جستند و آن آويزان كردن «مجسمه خروس» در منازل و سر در خانه ها بود</w:t>
      </w:r>
      <w:r w:rsidR="004B339B">
        <w:rPr>
          <w:rtl/>
        </w:rPr>
        <w:t xml:space="preserve">. </w:t>
      </w:r>
      <w:r>
        <w:rPr>
          <w:rtl/>
        </w:rPr>
        <w:t xml:space="preserve">در روز اول سال منازل را جادو مى كردند تا از وجود ارواح شرور پاك گرداند </w:t>
      </w:r>
      <w:r w:rsidR="00C15566" w:rsidRPr="00C15566">
        <w:rPr>
          <w:rStyle w:val="libFootnotenumChar"/>
          <w:rtl/>
        </w:rPr>
        <w:t>(149)</w:t>
      </w:r>
    </w:p>
    <w:p w:rsidR="0091085A" w:rsidRDefault="00255880" w:rsidP="003246E9">
      <w:pPr>
        <w:pStyle w:val="Heading3"/>
        <w:rPr>
          <w:rtl/>
        </w:rPr>
      </w:pPr>
      <w:bookmarkStart w:id="105" w:name="_Toc368292845"/>
      <w:r>
        <w:rPr>
          <w:rtl/>
        </w:rPr>
        <w:t>جاودانگى ارواح ؛</w:t>
      </w:r>
      <w:bookmarkEnd w:id="105"/>
    </w:p>
    <w:p w:rsidR="0091085A" w:rsidRDefault="0091085A" w:rsidP="0091085A">
      <w:pPr>
        <w:pStyle w:val="libNormal"/>
        <w:rPr>
          <w:rtl/>
        </w:rPr>
      </w:pPr>
      <w:r>
        <w:rPr>
          <w:rtl/>
        </w:rPr>
        <w:t>مردم چين عقيده داشتند كه ارواح اموات براى هميشه داراى حيات و زندگى هستند و بازندگان در تماس اند</w:t>
      </w:r>
      <w:r w:rsidR="004B339B">
        <w:rPr>
          <w:rtl/>
        </w:rPr>
        <w:t xml:space="preserve">. </w:t>
      </w:r>
      <w:r>
        <w:rPr>
          <w:rtl/>
        </w:rPr>
        <w:t>هر وقت زندگان يادشان كنند</w:t>
      </w:r>
      <w:r w:rsidR="004B339B">
        <w:rPr>
          <w:rtl/>
        </w:rPr>
        <w:t xml:space="preserve">، </w:t>
      </w:r>
      <w:r>
        <w:rPr>
          <w:rtl/>
        </w:rPr>
        <w:t>فورا حاضر مى شوند و مى توان با آنان سخن گفت و مشورت كرد</w:t>
      </w:r>
      <w:r w:rsidR="004B339B">
        <w:rPr>
          <w:rtl/>
        </w:rPr>
        <w:t xml:space="preserve">. </w:t>
      </w:r>
      <w:r>
        <w:rPr>
          <w:rtl/>
        </w:rPr>
        <w:t>ادعيه و اوراد و قربانى و هديه</w:t>
      </w:r>
      <w:r w:rsidR="004B339B">
        <w:rPr>
          <w:rtl/>
        </w:rPr>
        <w:t xml:space="preserve">، </w:t>
      </w:r>
      <w:r>
        <w:rPr>
          <w:rtl/>
        </w:rPr>
        <w:t>راه مناسب ارتباط با عالم ارواح است</w:t>
      </w:r>
      <w:r w:rsidR="004B339B">
        <w:rPr>
          <w:rtl/>
        </w:rPr>
        <w:t xml:space="preserve">. </w:t>
      </w:r>
      <w:r>
        <w:rPr>
          <w:rtl/>
        </w:rPr>
        <w:t>ارواح از ماده خوردنيها و نوشيدنيها نمى خوردند ك بلكه جوهر لطيف و روحانى آنها را جذب مى كنند و صورت مادى خوراكى ها را روحانيون ميل مى كنند</w:t>
      </w:r>
      <w:r w:rsidR="004B339B">
        <w:rPr>
          <w:rtl/>
        </w:rPr>
        <w:t xml:space="preserve">. </w:t>
      </w:r>
      <w:r>
        <w:rPr>
          <w:rtl/>
        </w:rPr>
        <w:t>از اين رو</w:t>
      </w:r>
      <w:r w:rsidR="004B339B">
        <w:rPr>
          <w:rtl/>
        </w:rPr>
        <w:t xml:space="preserve">، </w:t>
      </w:r>
      <w:r>
        <w:rPr>
          <w:rtl/>
        </w:rPr>
        <w:t>مردم چين مراسم تدفين اموات را با مراسم خاصى انجام مى دادند</w:t>
      </w:r>
      <w:r w:rsidR="004B339B">
        <w:rPr>
          <w:rtl/>
        </w:rPr>
        <w:t xml:space="preserve">. </w:t>
      </w:r>
      <w:r>
        <w:rPr>
          <w:rtl/>
        </w:rPr>
        <w:t>افراد ثروتمند</w:t>
      </w:r>
      <w:r w:rsidR="004B339B">
        <w:rPr>
          <w:rtl/>
        </w:rPr>
        <w:t xml:space="preserve">، </w:t>
      </w:r>
      <w:r>
        <w:rPr>
          <w:rtl/>
        </w:rPr>
        <w:t>در هنگام دفن اموات</w:t>
      </w:r>
      <w:r w:rsidR="004B339B">
        <w:rPr>
          <w:rtl/>
        </w:rPr>
        <w:t xml:space="preserve">، </w:t>
      </w:r>
      <w:r>
        <w:rPr>
          <w:rtl/>
        </w:rPr>
        <w:t>تمام اشي</w:t>
      </w:r>
      <w:r w:rsidR="002C1AFF">
        <w:rPr>
          <w:rtl/>
        </w:rPr>
        <w:t>أ</w:t>
      </w:r>
      <w:r>
        <w:rPr>
          <w:rtl/>
        </w:rPr>
        <w:t xml:space="preserve"> و اموال متوفى را از قبيل ظروف</w:t>
      </w:r>
      <w:r w:rsidR="004B339B">
        <w:rPr>
          <w:rtl/>
        </w:rPr>
        <w:t xml:space="preserve">، </w:t>
      </w:r>
      <w:r>
        <w:rPr>
          <w:rtl/>
        </w:rPr>
        <w:t>اسلحه شكارى و سگ شكارى و اسب او را زنده به خاك مى سپردند</w:t>
      </w:r>
      <w:r w:rsidR="004B339B">
        <w:rPr>
          <w:rtl/>
        </w:rPr>
        <w:t xml:space="preserve">. </w:t>
      </w:r>
      <w:r>
        <w:rPr>
          <w:rtl/>
        </w:rPr>
        <w:t>گاهى افراد انسان را همراه متوفى خاك مى كردند تا به كارهاى ضرورى متوفى رسيدگى كند</w:t>
      </w:r>
      <w:r w:rsidR="004B339B">
        <w:rPr>
          <w:rtl/>
        </w:rPr>
        <w:t xml:space="preserve">. </w:t>
      </w:r>
      <w:r>
        <w:rPr>
          <w:rtl/>
        </w:rPr>
        <w:t>در هر خانه اى ضريحى قرار مى دادند تا هميشه به ياد نياكان خود باشند</w:t>
      </w:r>
      <w:r w:rsidR="004B339B">
        <w:rPr>
          <w:rtl/>
        </w:rPr>
        <w:t xml:space="preserve">. </w:t>
      </w:r>
      <w:r>
        <w:rPr>
          <w:rtl/>
        </w:rPr>
        <w:t xml:space="preserve">در مقابل اين ضريح عقد و ازدواج ما بين عروس و دامان انجام مى گرديد و در برابر قبور </w:t>
      </w:r>
      <w:r>
        <w:rPr>
          <w:rtl/>
        </w:rPr>
        <w:lastRenderedPageBreak/>
        <w:t>خضوع و خشوع خاصى مى كردند تا رفع گرفتارى هاى مادى و معنوى خود را بكنند</w:t>
      </w:r>
      <w:r w:rsidR="004B339B">
        <w:rPr>
          <w:rtl/>
        </w:rPr>
        <w:t xml:space="preserve">. </w:t>
      </w:r>
      <w:r>
        <w:rPr>
          <w:rtl/>
        </w:rPr>
        <w:t>در فصل بهار و پائيز به زيارت قبور نياكان مى رفتند و هداياى خوردنى نثار مى كردند و بر اوراق</w:t>
      </w:r>
      <w:r w:rsidR="004B339B">
        <w:rPr>
          <w:rtl/>
        </w:rPr>
        <w:t xml:space="preserve">، </w:t>
      </w:r>
      <w:r>
        <w:rPr>
          <w:rtl/>
        </w:rPr>
        <w:t xml:space="preserve">نقش پتو و لحاف و اقمشه را نقاشى مى كردند تا ارواح از سرما و گرما خود را حفظ كنند </w:t>
      </w:r>
      <w:r w:rsidR="00C15566" w:rsidRPr="00C15566">
        <w:rPr>
          <w:rStyle w:val="libFootnotenumChar"/>
          <w:rtl/>
        </w:rPr>
        <w:t>(150)</w:t>
      </w:r>
      <w:r w:rsidR="004B339B">
        <w:rPr>
          <w:rtl/>
        </w:rPr>
        <w:t xml:space="preserve">. </w:t>
      </w:r>
    </w:p>
    <w:p w:rsidR="0091085A" w:rsidRDefault="00255880" w:rsidP="00255880">
      <w:pPr>
        <w:pStyle w:val="Heading2"/>
        <w:rPr>
          <w:rtl/>
        </w:rPr>
      </w:pPr>
      <w:bookmarkStart w:id="106" w:name="_Toc368292846"/>
      <w:r>
        <w:rPr>
          <w:rtl/>
        </w:rPr>
        <w:t>دين «تائو» و بنيانگذار آن ؛</w:t>
      </w:r>
      <w:bookmarkEnd w:id="106"/>
    </w:p>
    <w:p w:rsidR="0091085A" w:rsidRDefault="00255880" w:rsidP="003246E9">
      <w:pPr>
        <w:pStyle w:val="Heading3"/>
        <w:rPr>
          <w:rtl/>
        </w:rPr>
      </w:pPr>
      <w:bookmarkStart w:id="107" w:name="_Toc368292847"/>
      <w:r>
        <w:rPr>
          <w:rtl/>
        </w:rPr>
        <w:t>لائوتسه و آئين او</w:t>
      </w:r>
      <w:bookmarkEnd w:id="107"/>
    </w:p>
    <w:p w:rsidR="0091085A" w:rsidRDefault="0091085A" w:rsidP="0091085A">
      <w:pPr>
        <w:pStyle w:val="libNormal"/>
        <w:rPr>
          <w:rtl/>
        </w:rPr>
      </w:pPr>
      <w:r>
        <w:rPr>
          <w:rtl/>
        </w:rPr>
        <w:t>در قرن 5 يا 6 ق</w:t>
      </w:r>
      <w:r w:rsidR="004B339B">
        <w:rPr>
          <w:rtl/>
        </w:rPr>
        <w:t xml:space="preserve">. </w:t>
      </w:r>
      <w:r>
        <w:rPr>
          <w:rtl/>
        </w:rPr>
        <w:t>م</w:t>
      </w:r>
      <w:r w:rsidR="004B339B">
        <w:rPr>
          <w:rtl/>
        </w:rPr>
        <w:t xml:space="preserve">. </w:t>
      </w:r>
      <w:r>
        <w:rPr>
          <w:rtl/>
        </w:rPr>
        <w:t>لائوتسه يكى از فلاسفه چين باستان اين آئين را بنياد گذاشت</w:t>
      </w:r>
      <w:r w:rsidR="004B339B">
        <w:rPr>
          <w:rtl/>
        </w:rPr>
        <w:t xml:space="preserve">. </w:t>
      </w:r>
      <w:r>
        <w:rPr>
          <w:rtl/>
        </w:rPr>
        <w:t>بنا به تعريف لائوتسه : تائو قابل توصيف نيست</w:t>
      </w:r>
      <w:r w:rsidR="004B339B">
        <w:rPr>
          <w:rtl/>
        </w:rPr>
        <w:t xml:space="preserve">، </w:t>
      </w:r>
      <w:r>
        <w:rPr>
          <w:rtl/>
        </w:rPr>
        <w:t>غيرقابل شناخت است</w:t>
      </w:r>
      <w:r w:rsidR="004B339B">
        <w:rPr>
          <w:rtl/>
        </w:rPr>
        <w:t xml:space="preserve">. </w:t>
      </w:r>
      <w:r>
        <w:rPr>
          <w:rtl/>
        </w:rPr>
        <w:t>در ادبيان منظوم چين آمده است كه : اين درخت را نگاه كنيد؛ چرا هرگز دچاراضطراب نمى شود</w:t>
      </w:r>
      <w:r w:rsidR="004B339B">
        <w:rPr>
          <w:rtl/>
        </w:rPr>
        <w:t xml:space="preserve">، </w:t>
      </w:r>
      <w:r>
        <w:rPr>
          <w:rtl/>
        </w:rPr>
        <w:t>دچار غم نمى گردد</w:t>
      </w:r>
      <w:r w:rsidR="004B339B">
        <w:rPr>
          <w:rtl/>
        </w:rPr>
        <w:t xml:space="preserve">. </w:t>
      </w:r>
      <w:r>
        <w:rPr>
          <w:rtl/>
        </w:rPr>
        <w:t>در آغاز بهار با شكوفه هاى قشنگ و رنگارنگ</w:t>
      </w:r>
      <w:r w:rsidR="004B339B">
        <w:rPr>
          <w:rtl/>
        </w:rPr>
        <w:t xml:space="preserve">، </w:t>
      </w:r>
      <w:r>
        <w:rPr>
          <w:rtl/>
        </w:rPr>
        <w:t>زنده بودن خود را نشان مى دهد؛ سبز مى شود</w:t>
      </w:r>
      <w:r w:rsidR="004B339B">
        <w:rPr>
          <w:rtl/>
        </w:rPr>
        <w:t xml:space="preserve">، </w:t>
      </w:r>
      <w:r>
        <w:rPr>
          <w:rtl/>
        </w:rPr>
        <w:t>جوان مى گردد</w:t>
      </w:r>
      <w:r w:rsidR="004B339B">
        <w:rPr>
          <w:rtl/>
        </w:rPr>
        <w:t xml:space="preserve">، </w:t>
      </w:r>
      <w:r>
        <w:rPr>
          <w:rtl/>
        </w:rPr>
        <w:t>برگ و بار مى دهد و</w:t>
      </w:r>
      <w:r w:rsidR="004B339B">
        <w:rPr>
          <w:rtl/>
        </w:rPr>
        <w:t xml:space="preserve">... </w:t>
      </w:r>
      <w:r>
        <w:rPr>
          <w:rtl/>
        </w:rPr>
        <w:t>درابتدائ پائيز به زردى مى گرايد</w:t>
      </w:r>
      <w:r w:rsidR="004B339B">
        <w:rPr>
          <w:rtl/>
        </w:rPr>
        <w:t xml:space="preserve">، </w:t>
      </w:r>
      <w:r>
        <w:rPr>
          <w:rtl/>
        </w:rPr>
        <w:t>عريان مى شود و آرام و آرام به خواب زمستانى فرومى رود</w:t>
      </w:r>
      <w:r w:rsidR="004B339B">
        <w:rPr>
          <w:rtl/>
        </w:rPr>
        <w:t xml:space="preserve">. </w:t>
      </w:r>
      <w:r>
        <w:rPr>
          <w:rtl/>
        </w:rPr>
        <w:t>و باز در اول بهار با شادى از خواب بيدار مى شود و با چهره اى خندان به جهانو مردم جهان نگاه مى كند و</w:t>
      </w:r>
      <w:r w:rsidR="004B339B">
        <w:rPr>
          <w:rtl/>
        </w:rPr>
        <w:t xml:space="preserve">... </w:t>
      </w:r>
      <w:r>
        <w:rPr>
          <w:rtl/>
        </w:rPr>
        <w:t>چرا اين درخت اضطراب ندارد؟ چرا به ي</w:t>
      </w:r>
      <w:r w:rsidR="002C1AFF">
        <w:rPr>
          <w:rtl/>
        </w:rPr>
        <w:t>أ</w:t>
      </w:r>
      <w:r>
        <w:rPr>
          <w:rtl/>
        </w:rPr>
        <w:t>س ‍ فلسفى دچارنمى گردد؟ چون اينها از قانون طبيعت يعنى از تائو پيروى مى كنند</w:t>
      </w:r>
      <w:r w:rsidR="004B339B">
        <w:rPr>
          <w:rtl/>
        </w:rPr>
        <w:t xml:space="preserve">. </w:t>
      </w:r>
      <w:r>
        <w:rPr>
          <w:rtl/>
        </w:rPr>
        <w:t>ي</w:t>
      </w:r>
      <w:r w:rsidR="002C1AFF">
        <w:rPr>
          <w:rtl/>
        </w:rPr>
        <w:t>أ</w:t>
      </w:r>
      <w:r>
        <w:rPr>
          <w:rtl/>
        </w:rPr>
        <w:t>س</w:t>
      </w:r>
      <w:r w:rsidR="004B339B">
        <w:rPr>
          <w:rtl/>
        </w:rPr>
        <w:t xml:space="preserve">، </w:t>
      </w:r>
      <w:r>
        <w:rPr>
          <w:rtl/>
        </w:rPr>
        <w:t>پليدىبدى زشتى</w:t>
      </w:r>
      <w:r w:rsidR="004B339B">
        <w:rPr>
          <w:rtl/>
        </w:rPr>
        <w:t xml:space="preserve">، </w:t>
      </w:r>
      <w:r>
        <w:rPr>
          <w:rtl/>
        </w:rPr>
        <w:t>غم و رنج</w:t>
      </w:r>
      <w:r w:rsidR="004B339B">
        <w:rPr>
          <w:rtl/>
        </w:rPr>
        <w:t xml:space="preserve">، </w:t>
      </w:r>
      <w:r>
        <w:rPr>
          <w:rtl/>
        </w:rPr>
        <w:t>پريشانى</w:t>
      </w:r>
      <w:r w:rsidR="004B339B">
        <w:rPr>
          <w:rtl/>
        </w:rPr>
        <w:t xml:space="preserve">، </w:t>
      </w:r>
      <w:r>
        <w:rPr>
          <w:rtl/>
        </w:rPr>
        <w:t>بيمارى جنگ</w:t>
      </w:r>
      <w:r w:rsidR="004B339B">
        <w:rPr>
          <w:rtl/>
        </w:rPr>
        <w:t xml:space="preserve">، </w:t>
      </w:r>
      <w:r>
        <w:rPr>
          <w:rtl/>
        </w:rPr>
        <w:t>خيانت</w:t>
      </w:r>
      <w:r w:rsidR="004B339B">
        <w:rPr>
          <w:rtl/>
        </w:rPr>
        <w:t xml:space="preserve">، </w:t>
      </w:r>
      <w:r>
        <w:rPr>
          <w:rtl/>
        </w:rPr>
        <w:t xml:space="preserve">جنايت و اضطراب چرا در آدمىاين همه حكومت مى كند/ زيرا انسان در برابر نظامى كه بركل جهان حكومت مى كند </w:t>
      </w:r>
      <w:r w:rsidR="007539BF">
        <w:rPr>
          <w:rtl/>
        </w:rPr>
        <w:t>(</w:t>
      </w:r>
      <w:r>
        <w:rPr>
          <w:rtl/>
        </w:rPr>
        <w:t>تائو)</w:t>
      </w:r>
      <w:r w:rsidR="004B339B">
        <w:rPr>
          <w:rtl/>
        </w:rPr>
        <w:t xml:space="preserve">، </w:t>
      </w:r>
      <w:r>
        <w:rPr>
          <w:rtl/>
        </w:rPr>
        <w:t>ضعيف و ناتوان است و باعقل كوچك و جزئى خود راه ديگرى انتخاب كرده و مى كند و از طريق تائو كه حاكم بركل جهان است</w:t>
      </w:r>
      <w:r w:rsidR="004B339B">
        <w:rPr>
          <w:rtl/>
        </w:rPr>
        <w:t xml:space="preserve">، </w:t>
      </w:r>
      <w:r>
        <w:rPr>
          <w:rtl/>
        </w:rPr>
        <w:t xml:space="preserve">قدم به بيرون مى گذارد </w:t>
      </w:r>
      <w:r w:rsidR="00C15566" w:rsidRPr="00C15566">
        <w:rPr>
          <w:rStyle w:val="libFootnotenumChar"/>
          <w:rtl/>
        </w:rPr>
        <w:t>(151)</w:t>
      </w:r>
    </w:p>
    <w:p w:rsidR="0091085A" w:rsidRDefault="00255880" w:rsidP="003246E9">
      <w:pPr>
        <w:pStyle w:val="Heading3"/>
        <w:rPr>
          <w:rtl/>
        </w:rPr>
      </w:pPr>
      <w:bookmarkStart w:id="108" w:name="_Toc368292848"/>
      <w:r>
        <w:rPr>
          <w:rtl/>
        </w:rPr>
        <w:lastRenderedPageBreak/>
        <w:t>تائو</w:t>
      </w:r>
      <w:r w:rsidR="004B339B">
        <w:rPr>
          <w:rtl/>
        </w:rPr>
        <w:t xml:space="preserve">، </w:t>
      </w:r>
      <w:r>
        <w:rPr>
          <w:rtl/>
        </w:rPr>
        <w:t>مبتنى بر وحدت وجود؛</w:t>
      </w:r>
      <w:bookmarkEnd w:id="108"/>
    </w:p>
    <w:p w:rsidR="0091085A" w:rsidRDefault="0091085A" w:rsidP="0091085A">
      <w:pPr>
        <w:pStyle w:val="libNormal"/>
        <w:rPr>
          <w:rtl/>
        </w:rPr>
      </w:pPr>
      <w:r>
        <w:rPr>
          <w:rtl/>
        </w:rPr>
        <w:t>مكتب لائوتسه مبتنى بر وحدت وجود از نگاه عرفان و تصوف چينى است</w:t>
      </w:r>
      <w:r w:rsidR="004B339B">
        <w:rPr>
          <w:rtl/>
        </w:rPr>
        <w:t xml:space="preserve">، </w:t>
      </w:r>
      <w:r>
        <w:rPr>
          <w:rtl/>
        </w:rPr>
        <w:t>وحدت وجود بر كل هستى</w:t>
      </w:r>
      <w:r w:rsidR="004B339B">
        <w:rPr>
          <w:rtl/>
        </w:rPr>
        <w:t xml:space="preserve">. </w:t>
      </w:r>
      <w:r>
        <w:rPr>
          <w:rtl/>
        </w:rPr>
        <w:t>مصاديق كثرت</w:t>
      </w:r>
      <w:r w:rsidR="004B339B">
        <w:rPr>
          <w:rtl/>
        </w:rPr>
        <w:t xml:space="preserve">، </w:t>
      </w:r>
      <w:r>
        <w:rPr>
          <w:rtl/>
        </w:rPr>
        <w:t>جلوه اى ظاهرى از وحدت وجود است و تضادهاى ظاهرى در جهان هستى</w:t>
      </w:r>
      <w:r w:rsidR="004B339B">
        <w:rPr>
          <w:rtl/>
        </w:rPr>
        <w:t xml:space="preserve">، </w:t>
      </w:r>
      <w:r>
        <w:rPr>
          <w:rtl/>
        </w:rPr>
        <w:t>به وحدت وجود كه لايه زيرين و زيربناى وجود است</w:t>
      </w:r>
      <w:r w:rsidR="004B339B">
        <w:rPr>
          <w:rtl/>
        </w:rPr>
        <w:t xml:space="preserve">، </w:t>
      </w:r>
      <w:r>
        <w:rPr>
          <w:rtl/>
        </w:rPr>
        <w:t xml:space="preserve">خللى نمى رساند؛ و عدالت و بى عدالتى روبناى وحدت است </w:t>
      </w:r>
      <w:r w:rsidR="00C15566" w:rsidRPr="00C15566">
        <w:rPr>
          <w:rStyle w:val="libFootnotenumChar"/>
          <w:rtl/>
        </w:rPr>
        <w:t>(152)</w:t>
      </w:r>
      <w:r>
        <w:rPr>
          <w:rtl/>
        </w:rPr>
        <w:t xml:space="preserve"> به گفته «لائوتسه» : «تائو» آغاز تمام اشي</w:t>
      </w:r>
      <w:r w:rsidR="002C1AFF">
        <w:rPr>
          <w:rtl/>
        </w:rPr>
        <w:t>أ</w:t>
      </w:r>
      <w:r>
        <w:rPr>
          <w:rtl/>
        </w:rPr>
        <w:t xml:space="preserve"> و موجودات جهان هستى است</w:t>
      </w:r>
      <w:r w:rsidR="004B339B">
        <w:rPr>
          <w:rtl/>
        </w:rPr>
        <w:t xml:space="preserve">. </w:t>
      </w:r>
      <w:r>
        <w:rPr>
          <w:rtl/>
        </w:rPr>
        <w:t>خواهان رستگارى و هدايت بايد از «تائو» پيروى كند</w:t>
      </w:r>
      <w:r w:rsidR="004B339B">
        <w:rPr>
          <w:rtl/>
        </w:rPr>
        <w:t xml:space="preserve">. </w:t>
      </w:r>
      <w:r>
        <w:rPr>
          <w:rtl/>
        </w:rPr>
        <w:t>ماهيت «تائو» را مى شناسند</w:t>
      </w:r>
      <w:r w:rsidR="004B339B">
        <w:rPr>
          <w:rtl/>
        </w:rPr>
        <w:t xml:space="preserve">، </w:t>
      </w:r>
      <w:r>
        <w:rPr>
          <w:rtl/>
        </w:rPr>
        <w:t>خاموش اند؛ آنان كه درباره او (تائو) سخن مى گويند</w:t>
      </w:r>
      <w:r w:rsidR="004B339B">
        <w:rPr>
          <w:rtl/>
        </w:rPr>
        <w:t xml:space="preserve">، </w:t>
      </w:r>
      <w:r>
        <w:rPr>
          <w:rtl/>
        </w:rPr>
        <w:t>چيزى از او نمى دانند</w:t>
      </w:r>
      <w:r w:rsidR="004B339B">
        <w:rPr>
          <w:rtl/>
        </w:rPr>
        <w:t xml:space="preserve">. </w:t>
      </w:r>
      <w:r>
        <w:rPr>
          <w:rtl/>
        </w:rPr>
        <w:t>«تائو» مانند يك ظرف خالى كه در عين حال مى توان از آن آب برداشت</w:t>
      </w:r>
      <w:r w:rsidR="004B339B">
        <w:rPr>
          <w:rtl/>
        </w:rPr>
        <w:t xml:space="preserve">، </w:t>
      </w:r>
      <w:r>
        <w:rPr>
          <w:rtl/>
        </w:rPr>
        <w:t>بى نهايت عميق و با محتوائى بى پايان ك بحرى است عميق كه هيچگاه خشك نمى شود</w:t>
      </w:r>
      <w:r w:rsidR="004B339B">
        <w:rPr>
          <w:rtl/>
        </w:rPr>
        <w:t xml:space="preserve">. </w:t>
      </w:r>
      <w:r>
        <w:rPr>
          <w:rtl/>
        </w:rPr>
        <w:t>انسان مى كوشد تا با «تائو» يكى شود</w:t>
      </w:r>
      <w:r w:rsidR="004B339B">
        <w:rPr>
          <w:rtl/>
        </w:rPr>
        <w:t xml:space="preserve">، </w:t>
      </w:r>
      <w:r>
        <w:rPr>
          <w:rtl/>
        </w:rPr>
        <w:t>اما نمى تواند</w:t>
      </w:r>
      <w:r w:rsidR="004B339B">
        <w:rPr>
          <w:rtl/>
        </w:rPr>
        <w:t xml:space="preserve">. </w:t>
      </w:r>
      <w:r>
        <w:rPr>
          <w:rtl/>
        </w:rPr>
        <w:t>«تائو» همه چيز است و هيچ چيز نيست</w:t>
      </w:r>
      <w:r w:rsidR="004B339B">
        <w:rPr>
          <w:rtl/>
        </w:rPr>
        <w:t xml:space="preserve">. </w:t>
      </w:r>
      <w:r>
        <w:rPr>
          <w:rtl/>
        </w:rPr>
        <w:t>«تائو» همه علت است و هم معلول</w:t>
      </w:r>
      <w:r w:rsidR="004B339B">
        <w:rPr>
          <w:rtl/>
        </w:rPr>
        <w:t xml:space="preserve">، </w:t>
      </w:r>
      <w:r>
        <w:rPr>
          <w:rtl/>
        </w:rPr>
        <w:t>تمام اشي</w:t>
      </w:r>
      <w:r w:rsidR="002C1AFF">
        <w:rPr>
          <w:rtl/>
        </w:rPr>
        <w:t>أ</w:t>
      </w:r>
      <w:r>
        <w:rPr>
          <w:rtl/>
        </w:rPr>
        <w:t xml:space="preserve"> از «تائو» پديد مى آيند و با «تائو» زندگى مى كنند و به «تائو» باز مى گردند</w:t>
      </w:r>
      <w:r w:rsidR="004B339B">
        <w:rPr>
          <w:rtl/>
        </w:rPr>
        <w:t xml:space="preserve">. </w:t>
      </w:r>
      <w:r>
        <w:rPr>
          <w:rtl/>
        </w:rPr>
        <w:t xml:space="preserve">«تائو» طريق ابدى است كه همه مخلوقات از اين راه عبور مى كنند </w:t>
      </w:r>
      <w:r w:rsidR="00C15566" w:rsidRPr="00C15566">
        <w:rPr>
          <w:rStyle w:val="libFootnotenumChar"/>
          <w:rtl/>
        </w:rPr>
        <w:t>(153)</w:t>
      </w:r>
      <w:r w:rsidR="004B339B">
        <w:rPr>
          <w:rtl/>
        </w:rPr>
        <w:t xml:space="preserve">. </w:t>
      </w:r>
    </w:p>
    <w:p w:rsidR="0091085A" w:rsidRDefault="0091085A" w:rsidP="0091085A">
      <w:pPr>
        <w:pStyle w:val="libNormal"/>
        <w:rPr>
          <w:rtl/>
        </w:rPr>
      </w:pPr>
      <w:r>
        <w:rPr>
          <w:rtl/>
        </w:rPr>
        <w:t>فليسين شاله مى گويد: اگر چه اطلاعات ما در رابطه با شناخت «تائو» بسيار ناقص است</w:t>
      </w:r>
      <w:r w:rsidR="004B339B">
        <w:rPr>
          <w:rtl/>
        </w:rPr>
        <w:t xml:space="preserve">، </w:t>
      </w:r>
      <w:r>
        <w:rPr>
          <w:rtl/>
        </w:rPr>
        <w:t>ولى بايد دانست كه تائو قبل از اين كه عنوان دين و مذهب داشته باشد</w:t>
      </w:r>
      <w:r w:rsidR="004B339B">
        <w:rPr>
          <w:rtl/>
        </w:rPr>
        <w:t xml:space="preserve">، </w:t>
      </w:r>
      <w:r>
        <w:rPr>
          <w:rtl/>
        </w:rPr>
        <w:t>يك فلسفه متافيزيك بشمار مى رود</w:t>
      </w:r>
      <w:r w:rsidR="004B339B">
        <w:rPr>
          <w:rtl/>
        </w:rPr>
        <w:t xml:space="preserve">. </w:t>
      </w:r>
      <w:r>
        <w:rPr>
          <w:rtl/>
        </w:rPr>
        <w:t>«تائو» يعنى قاعده و انتظام جهان ؛ تائو يعنى نظم و ترتيب عالم و اصل جاويدان كه همه پديده ها از آن نش</w:t>
      </w:r>
      <w:r w:rsidR="002C1AFF">
        <w:rPr>
          <w:rtl/>
        </w:rPr>
        <w:t>أ</w:t>
      </w:r>
      <w:r>
        <w:rPr>
          <w:rtl/>
        </w:rPr>
        <w:t>ت گرفته اند</w:t>
      </w:r>
      <w:r w:rsidR="004B339B">
        <w:rPr>
          <w:rtl/>
        </w:rPr>
        <w:t xml:space="preserve">. </w:t>
      </w:r>
      <w:r>
        <w:rPr>
          <w:rtl/>
        </w:rPr>
        <w:t>در «تائو»</w:t>
      </w:r>
      <w:r w:rsidR="004B339B">
        <w:rPr>
          <w:rtl/>
        </w:rPr>
        <w:t xml:space="preserve">، </w:t>
      </w:r>
      <w:r>
        <w:rPr>
          <w:rtl/>
        </w:rPr>
        <w:t>وحدت بر كثرت برترى دارد</w:t>
      </w:r>
      <w:r w:rsidR="004B339B">
        <w:rPr>
          <w:rtl/>
        </w:rPr>
        <w:t xml:space="preserve">. </w:t>
      </w:r>
      <w:r>
        <w:rPr>
          <w:rtl/>
        </w:rPr>
        <w:t>جهان از اتحاد وجود «يانگ» و لا وجود «يين» به دست آمده است</w:t>
      </w:r>
      <w:r w:rsidR="004B339B">
        <w:rPr>
          <w:rtl/>
        </w:rPr>
        <w:t xml:space="preserve">. </w:t>
      </w:r>
    </w:p>
    <w:p w:rsidR="0091085A" w:rsidRDefault="0091085A" w:rsidP="0091085A">
      <w:pPr>
        <w:pStyle w:val="libNormal"/>
        <w:rPr>
          <w:rtl/>
        </w:rPr>
      </w:pPr>
      <w:r>
        <w:rPr>
          <w:rtl/>
        </w:rPr>
        <w:lastRenderedPageBreak/>
        <w:t>«تائو» قبل از اينكه اسمان و زمين باشند</w:t>
      </w:r>
      <w:r w:rsidR="004B339B">
        <w:rPr>
          <w:rtl/>
        </w:rPr>
        <w:t xml:space="preserve">، </w:t>
      </w:r>
      <w:r>
        <w:rPr>
          <w:rtl/>
        </w:rPr>
        <w:t>بوده و بر عالم ديگرى حكومت داشته و وجودش مسلم بوده است</w:t>
      </w:r>
      <w:r w:rsidR="004B339B">
        <w:rPr>
          <w:rtl/>
        </w:rPr>
        <w:t xml:space="preserve">. </w:t>
      </w:r>
      <w:r>
        <w:rPr>
          <w:rtl/>
        </w:rPr>
        <w:t>تائو اصل اشي</w:t>
      </w:r>
      <w:r w:rsidR="002C1AFF">
        <w:rPr>
          <w:rtl/>
        </w:rPr>
        <w:t>أ</w:t>
      </w:r>
      <w:r>
        <w:rPr>
          <w:rtl/>
        </w:rPr>
        <w:t xml:space="preserve"> است</w:t>
      </w:r>
      <w:r w:rsidR="004B339B">
        <w:rPr>
          <w:rtl/>
        </w:rPr>
        <w:t xml:space="preserve">، </w:t>
      </w:r>
      <w:r>
        <w:rPr>
          <w:rtl/>
        </w:rPr>
        <w:t>ولى اشي</w:t>
      </w:r>
      <w:r w:rsidR="002C1AFF">
        <w:rPr>
          <w:rtl/>
        </w:rPr>
        <w:t>أ</w:t>
      </w:r>
      <w:r>
        <w:rPr>
          <w:rtl/>
        </w:rPr>
        <w:t xml:space="preserve"> در وجود او راه ندارند؛ چرا كه او محتاج نيست و وجودش كامل و تمام عيار است </w:t>
      </w:r>
      <w:r w:rsidR="00C15566" w:rsidRPr="00C15566">
        <w:rPr>
          <w:rStyle w:val="libFootnotenumChar"/>
          <w:rtl/>
        </w:rPr>
        <w:t>(154)</w:t>
      </w:r>
      <w:r w:rsidR="004B339B">
        <w:rPr>
          <w:rtl/>
        </w:rPr>
        <w:t xml:space="preserve">. </w:t>
      </w:r>
    </w:p>
    <w:p w:rsidR="0091085A" w:rsidRDefault="00255880" w:rsidP="003246E9">
      <w:pPr>
        <w:pStyle w:val="Heading3"/>
        <w:rPr>
          <w:rtl/>
        </w:rPr>
      </w:pPr>
      <w:bookmarkStart w:id="109" w:name="_Toc368292849"/>
      <w:r>
        <w:rPr>
          <w:rtl/>
        </w:rPr>
        <w:t>پيشينه تائو؛</w:t>
      </w:r>
      <w:bookmarkEnd w:id="109"/>
    </w:p>
    <w:p w:rsidR="0091085A" w:rsidRDefault="0091085A" w:rsidP="0091085A">
      <w:pPr>
        <w:pStyle w:val="libNormal"/>
        <w:rPr>
          <w:rtl/>
        </w:rPr>
      </w:pPr>
      <w:r>
        <w:rPr>
          <w:rtl/>
        </w:rPr>
        <w:t>انديشه «تائو» همچون ديگر انديشه ها و عقايد و مذاهب و اديان تاريخ داراى تحولاتى بوده است</w:t>
      </w:r>
      <w:r w:rsidR="004B339B">
        <w:rPr>
          <w:rtl/>
        </w:rPr>
        <w:t xml:space="preserve">. </w:t>
      </w:r>
      <w:r>
        <w:rPr>
          <w:rtl/>
        </w:rPr>
        <w:t>ادوار تحول اين آئين به سه مرحله يا دوره تقسيم مى شود: 1 يك فرد معتقد به «تائو» بايد باورهاى خود را بر مبناى عرفان و وحدت وجود خاصى شكل مى داد و براى رسيدن به وحدت بايد از بازى با الفاظ و كتب دانش دورى مى جست و به زندگى مادى بطور كلى پشت پا مى زد</w:t>
      </w:r>
      <w:r w:rsidR="004B339B">
        <w:rPr>
          <w:rtl/>
        </w:rPr>
        <w:t xml:space="preserve">. </w:t>
      </w:r>
      <w:r>
        <w:rPr>
          <w:rtl/>
        </w:rPr>
        <w:t>بايد عقل را از خود دور مى جست و به زندگى مادى بطور كلى پشت پا مى زد</w:t>
      </w:r>
      <w:r w:rsidR="004B339B">
        <w:rPr>
          <w:rtl/>
        </w:rPr>
        <w:t xml:space="preserve">. </w:t>
      </w:r>
      <w:r>
        <w:rPr>
          <w:rtl/>
        </w:rPr>
        <w:t>بايد عقل را از خود دور مى ساخت و با مكاشفات قلبى و عرفانى در خود فرو مى رفت</w:t>
      </w:r>
      <w:r w:rsidR="004B339B">
        <w:rPr>
          <w:rtl/>
        </w:rPr>
        <w:t xml:space="preserve">. </w:t>
      </w:r>
      <w:r>
        <w:rPr>
          <w:rtl/>
        </w:rPr>
        <w:t>نسبت به حوادث بى اعتنا و بى تفاوت مى شد و بى هدف و بى انديشه و بى خبر از همه چيز و همه كس مى بود</w:t>
      </w:r>
      <w:r w:rsidR="004B339B">
        <w:rPr>
          <w:rtl/>
        </w:rPr>
        <w:t xml:space="preserve">. </w:t>
      </w:r>
      <w:r>
        <w:rPr>
          <w:rtl/>
        </w:rPr>
        <w:t>با رقص و موسيقى و مستى بايد در عالم خلسه راه مى يافت</w:t>
      </w:r>
      <w:r w:rsidR="004B339B">
        <w:rPr>
          <w:rtl/>
        </w:rPr>
        <w:t xml:space="preserve">. </w:t>
      </w:r>
      <w:r>
        <w:rPr>
          <w:rtl/>
        </w:rPr>
        <w:t xml:space="preserve">اين نخستين گام در مذهب لا توتسه بود </w:t>
      </w:r>
      <w:r w:rsidR="00C15566" w:rsidRPr="00C15566">
        <w:rPr>
          <w:rStyle w:val="libFootnotenumChar"/>
          <w:rtl/>
        </w:rPr>
        <w:t>(155)</w:t>
      </w:r>
      <w:r w:rsidR="004B339B">
        <w:rPr>
          <w:rtl/>
        </w:rPr>
        <w:t xml:space="preserve">. </w:t>
      </w:r>
    </w:p>
    <w:p w:rsidR="0091085A" w:rsidRDefault="0091085A" w:rsidP="0091085A">
      <w:pPr>
        <w:pStyle w:val="libNormal"/>
        <w:rPr>
          <w:rtl/>
        </w:rPr>
      </w:pPr>
      <w:r>
        <w:rPr>
          <w:rtl/>
        </w:rPr>
        <w:t>2 تلاش براى زندگى ابدى و كسب حيات جاويدان در تمام عمر دنيوى اين كار با پرهيز از عوامل فسادانگيز در جسم و روان صورت مى گرفت</w:t>
      </w:r>
      <w:r w:rsidR="004B339B">
        <w:rPr>
          <w:rtl/>
        </w:rPr>
        <w:t xml:space="preserve">. </w:t>
      </w:r>
      <w:r>
        <w:rPr>
          <w:rtl/>
        </w:rPr>
        <w:t>اين تلاش دائم با استمداد از سحر و جادو تقويت مى شد</w:t>
      </w:r>
      <w:r w:rsidR="004B339B">
        <w:rPr>
          <w:rtl/>
        </w:rPr>
        <w:t xml:space="preserve">. </w:t>
      </w:r>
      <w:r>
        <w:rPr>
          <w:rtl/>
        </w:rPr>
        <w:t>«چوانگ تزو» در فلسفه خود مى گويد: هر كس به كنه تائو دست يابد</w:t>
      </w:r>
      <w:r w:rsidR="004B339B">
        <w:rPr>
          <w:rtl/>
        </w:rPr>
        <w:t xml:space="preserve">، </w:t>
      </w:r>
      <w:r>
        <w:rPr>
          <w:rtl/>
        </w:rPr>
        <w:t>به زندگى ابدى نائل مى گردد</w:t>
      </w:r>
      <w:r w:rsidR="004B339B">
        <w:rPr>
          <w:rtl/>
        </w:rPr>
        <w:t xml:space="preserve">. </w:t>
      </w:r>
      <w:r>
        <w:rPr>
          <w:rtl/>
        </w:rPr>
        <w:t>همان گونه كه «فوهتى» كه يكى از خواقين بزرگ چين بودك به تائو دست يافت و به بقائ عمر جاويد رسيد؛ برابرها سوار شد و به آسمان صعود كرد</w:t>
      </w:r>
      <w:r w:rsidR="004B339B">
        <w:rPr>
          <w:rtl/>
        </w:rPr>
        <w:t xml:space="preserve">. </w:t>
      </w:r>
      <w:r>
        <w:rPr>
          <w:rtl/>
        </w:rPr>
        <w:t>اين نشانه اى است از افكار نظرى و تجربى راه يافته در انديشه و آئين تائو كه با سحر و جادو و امور اسرارآميزى تو</w:t>
      </w:r>
      <w:r w:rsidR="002C1AFF">
        <w:rPr>
          <w:rtl/>
        </w:rPr>
        <w:t>أ</w:t>
      </w:r>
      <w:r>
        <w:rPr>
          <w:rtl/>
        </w:rPr>
        <w:t>م شد</w:t>
      </w:r>
      <w:r w:rsidR="004B339B">
        <w:rPr>
          <w:rtl/>
        </w:rPr>
        <w:t xml:space="preserve">. </w:t>
      </w:r>
    </w:p>
    <w:p w:rsidR="0091085A" w:rsidRDefault="0091085A" w:rsidP="0091085A">
      <w:pPr>
        <w:pStyle w:val="libNormal"/>
        <w:rPr>
          <w:rtl/>
        </w:rPr>
      </w:pPr>
      <w:r>
        <w:rPr>
          <w:rtl/>
        </w:rPr>
        <w:lastRenderedPageBreak/>
        <w:t>«سوماچين» مورخ معروف خاقان مذكور در تاريخ خود مى گويد: فال گيرى به نام «لى</w:t>
      </w:r>
      <w:r w:rsidR="004B339B">
        <w:rPr>
          <w:rtl/>
        </w:rPr>
        <w:t xml:space="preserve">. </w:t>
      </w:r>
      <w:r>
        <w:rPr>
          <w:rtl/>
        </w:rPr>
        <w:t>شو</w:t>
      </w:r>
      <w:r w:rsidR="004B339B">
        <w:rPr>
          <w:rtl/>
        </w:rPr>
        <w:t xml:space="preserve">. </w:t>
      </w:r>
      <w:r>
        <w:rPr>
          <w:rtl/>
        </w:rPr>
        <w:t>چن</w:t>
      </w:r>
      <w:r w:rsidR="004B339B">
        <w:rPr>
          <w:rtl/>
        </w:rPr>
        <w:t xml:space="preserve">. </w:t>
      </w:r>
      <w:r>
        <w:rPr>
          <w:rtl/>
        </w:rPr>
        <w:t>» خاقان را تشويق كرد تا به كمك ارواح علوى اقدام به فن كيمياگرى كند</w:t>
      </w:r>
      <w:r w:rsidR="004B339B">
        <w:rPr>
          <w:rtl/>
        </w:rPr>
        <w:t xml:space="preserve">. </w:t>
      </w:r>
      <w:r>
        <w:rPr>
          <w:rtl/>
        </w:rPr>
        <w:t>او جامى ساخت كه با آشاميدن آب در آن جام</w:t>
      </w:r>
      <w:r w:rsidR="004B339B">
        <w:rPr>
          <w:rtl/>
        </w:rPr>
        <w:t xml:space="preserve">، </w:t>
      </w:r>
      <w:r>
        <w:rPr>
          <w:rtl/>
        </w:rPr>
        <w:t>براى هميشه از مرگ رهائى يافته به حيات ابدى مى رسيد</w:t>
      </w:r>
      <w:r w:rsidR="004B339B">
        <w:rPr>
          <w:rtl/>
        </w:rPr>
        <w:t xml:space="preserve">. </w:t>
      </w:r>
      <w:r>
        <w:rPr>
          <w:rtl/>
        </w:rPr>
        <w:t>اين اقدام باعث شد كه در همان قرن اول پيدايش «تائوئيسم»</w:t>
      </w:r>
      <w:r w:rsidR="004B339B">
        <w:rPr>
          <w:rtl/>
        </w:rPr>
        <w:t xml:space="preserve">، </w:t>
      </w:r>
      <w:r>
        <w:rPr>
          <w:rtl/>
        </w:rPr>
        <w:t>ساحرى و جادوگرى در اين مذهب راه يابد</w:t>
      </w:r>
      <w:r w:rsidR="004B339B">
        <w:rPr>
          <w:rtl/>
        </w:rPr>
        <w:t xml:space="preserve">. </w:t>
      </w:r>
      <w:r>
        <w:rPr>
          <w:rtl/>
        </w:rPr>
        <w:t>با رواج دانش كيمياگرى در چين</w:t>
      </w:r>
      <w:r w:rsidR="004B339B">
        <w:rPr>
          <w:rtl/>
        </w:rPr>
        <w:t xml:space="preserve">، </w:t>
      </w:r>
      <w:r>
        <w:rPr>
          <w:rtl/>
        </w:rPr>
        <w:t>فردى از شرق چين به نام «چانگ نائو بنگ» به پاى تخت مسافرت كرد و انجمن سرى تشكيل داد</w:t>
      </w:r>
      <w:r w:rsidR="004B339B">
        <w:rPr>
          <w:rtl/>
        </w:rPr>
        <w:t xml:space="preserve">. </w:t>
      </w:r>
      <w:r>
        <w:rPr>
          <w:rtl/>
        </w:rPr>
        <w:t>او به كيمياگر پذداخت و عضوگيرى مى كرد</w:t>
      </w:r>
      <w:r w:rsidR="004B339B">
        <w:rPr>
          <w:rtl/>
        </w:rPr>
        <w:t xml:space="preserve">. </w:t>
      </w:r>
      <w:r>
        <w:rPr>
          <w:rtl/>
        </w:rPr>
        <w:t>هر عضو انجمن بايد پنج پيمانه برنج به مرشد خود مى داد</w:t>
      </w:r>
      <w:r w:rsidR="004B339B">
        <w:rPr>
          <w:rtl/>
        </w:rPr>
        <w:t xml:space="preserve">. </w:t>
      </w:r>
      <w:r>
        <w:rPr>
          <w:rtl/>
        </w:rPr>
        <w:t>اين گروه به «فرقه پنج پيمانه» مشهور شدند</w:t>
      </w:r>
      <w:r w:rsidR="004B339B">
        <w:rPr>
          <w:rtl/>
        </w:rPr>
        <w:t xml:space="preserve">. </w:t>
      </w:r>
    </w:p>
    <w:p w:rsidR="0091085A" w:rsidRDefault="0091085A" w:rsidP="0091085A">
      <w:pPr>
        <w:pStyle w:val="libNormal"/>
        <w:rPr>
          <w:rtl/>
        </w:rPr>
      </w:pPr>
      <w:r>
        <w:rPr>
          <w:rtl/>
        </w:rPr>
        <w:t>پس از او فرزندان و اخلاف اين شخص</w:t>
      </w:r>
      <w:r w:rsidR="004B339B">
        <w:rPr>
          <w:rtl/>
        </w:rPr>
        <w:t xml:space="preserve">، </w:t>
      </w:r>
      <w:r>
        <w:rPr>
          <w:rtl/>
        </w:rPr>
        <w:t>كار او را دنبال كردند و پيروان فراوانى يافتند</w:t>
      </w:r>
      <w:r w:rsidR="004B339B">
        <w:rPr>
          <w:rtl/>
        </w:rPr>
        <w:t xml:space="preserve">. </w:t>
      </w:r>
      <w:r>
        <w:rPr>
          <w:rtl/>
        </w:rPr>
        <w:t>به تدريج ك اين گروه</w:t>
      </w:r>
      <w:r w:rsidR="004B339B">
        <w:rPr>
          <w:rtl/>
        </w:rPr>
        <w:t xml:space="preserve">، </w:t>
      </w:r>
      <w:r>
        <w:rPr>
          <w:rtl/>
        </w:rPr>
        <w:t>صاحب قدرت و نفوذ سياسى شدند</w:t>
      </w:r>
      <w:r w:rsidR="004B339B">
        <w:rPr>
          <w:rtl/>
        </w:rPr>
        <w:t xml:space="preserve">. </w:t>
      </w:r>
    </w:p>
    <w:p w:rsidR="0091085A" w:rsidRDefault="0091085A" w:rsidP="0091085A">
      <w:pPr>
        <w:pStyle w:val="libNormal"/>
        <w:rPr>
          <w:rtl/>
        </w:rPr>
      </w:pPr>
      <w:r>
        <w:rPr>
          <w:rtl/>
        </w:rPr>
        <w:t>«چانگ تائولينگ» را معلم آسمان لقب دادند</w:t>
      </w:r>
      <w:r w:rsidR="004B339B">
        <w:rPr>
          <w:rtl/>
        </w:rPr>
        <w:t xml:space="preserve">. </w:t>
      </w:r>
      <w:r>
        <w:rPr>
          <w:rtl/>
        </w:rPr>
        <w:t>چينيان معتقدند كه اين مرد پس از 122 سال عمر از فراز كوهى بر ببرى سوار شد و زنده به آسمان بالا رفت</w:t>
      </w:r>
      <w:r w:rsidR="004B339B">
        <w:rPr>
          <w:rtl/>
        </w:rPr>
        <w:t xml:space="preserve">. </w:t>
      </w:r>
      <w:r>
        <w:rPr>
          <w:rtl/>
        </w:rPr>
        <w:t>اين صعود را بر اثر فن كيمياگرى به دست آورد و حيات ابدى يافت</w:t>
      </w:r>
      <w:r w:rsidR="004B339B">
        <w:rPr>
          <w:rtl/>
        </w:rPr>
        <w:t xml:space="preserve">. </w:t>
      </w:r>
      <w:r>
        <w:rPr>
          <w:rtl/>
        </w:rPr>
        <w:t>جادوگرى نيز او را در اين راه كمك فراوانى كرد</w:t>
      </w:r>
      <w:r w:rsidR="004B339B">
        <w:rPr>
          <w:rtl/>
        </w:rPr>
        <w:t xml:space="preserve">. </w:t>
      </w:r>
    </w:p>
    <w:p w:rsidR="0091085A" w:rsidRDefault="0091085A" w:rsidP="0091085A">
      <w:pPr>
        <w:pStyle w:val="libNormal"/>
        <w:rPr>
          <w:rtl/>
        </w:rPr>
      </w:pPr>
      <w:r>
        <w:rPr>
          <w:rtl/>
        </w:rPr>
        <w:t>مدتى بعد فرقه اى ديگر از روحانيون جادوگر آئين لائوتسه به ظهور رسيد</w:t>
      </w:r>
      <w:r w:rsidR="004B339B">
        <w:rPr>
          <w:rtl/>
        </w:rPr>
        <w:t xml:space="preserve">. </w:t>
      </w:r>
      <w:r>
        <w:rPr>
          <w:rtl/>
        </w:rPr>
        <w:t>اين فرقه «عامه زوال» نام داشت</w:t>
      </w:r>
      <w:r w:rsidR="004B339B">
        <w:rPr>
          <w:rtl/>
        </w:rPr>
        <w:t xml:space="preserve">. </w:t>
      </w:r>
      <w:r>
        <w:rPr>
          <w:rtl/>
        </w:rPr>
        <w:t>مؤ سس آن «چانك چو» بود و پيروان زيادى پيدا كرد</w:t>
      </w:r>
      <w:r w:rsidR="004B339B">
        <w:rPr>
          <w:rtl/>
        </w:rPr>
        <w:t xml:space="preserve">. </w:t>
      </w:r>
      <w:r>
        <w:rPr>
          <w:rtl/>
        </w:rPr>
        <w:t>اين فرقه از قرن دوم ميلادى تاكنون در چين حضور دارد</w:t>
      </w:r>
      <w:r w:rsidR="004B339B">
        <w:rPr>
          <w:rtl/>
        </w:rPr>
        <w:t xml:space="preserve">. </w:t>
      </w:r>
      <w:r>
        <w:rPr>
          <w:rtl/>
        </w:rPr>
        <w:t>پيروان اين فرقه فراوان هستند</w:t>
      </w:r>
      <w:r w:rsidR="004B339B">
        <w:rPr>
          <w:rtl/>
        </w:rPr>
        <w:t xml:space="preserve">. </w:t>
      </w:r>
    </w:p>
    <w:p w:rsidR="0091085A" w:rsidRDefault="0091085A" w:rsidP="0091085A">
      <w:pPr>
        <w:pStyle w:val="libNormal"/>
        <w:rPr>
          <w:rtl/>
        </w:rPr>
      </w:pPr>
      <w:r>
        <w:rPr>
          <w:rtl/>
        </w:rPr>
        <w:t>3 در سال 165 ميلادى يكى از امپراطوران چين به نام «هوان» به آئين «تائو» رسميت داد</w:t>
      </w:r>
      <w:r w:rsidR="004B339B">
        <w:rPr>
          <w:rtl/>
        </w:rPr>
        <w:t xml:space="preserve">. </w:t>
      </w:r>
      <w:r>
        <w:rPr>
          <w:rtl/>
        </w:rPr>
        <w:t>او ابتدا معبد «لاتوتزو» را بنا كرد و خود</w:t>
      </w:r>
      <w:r w:rsidR="004B339B">
        <w:rPr>
          <w:rtl/>
        </w:rPr>
        <w:t xml:space="preserve">، </w:t>
      </w:r>
      <w:r>
        <w:rPr>
          <w:rtl/>
        </w:rPr>
        <w:t>هداياى فراوانى تقديم كرد</w:t>
      </w:r>
      <w:r w:rsidR="004B339B">
        <w:rPr>
          <w:rtl/>
        </w:rPr>
        <w:t xml:space="preserve">. </w:t>
      </w:r>
      <w:r>
        <w:rPr>
          <w:rtl/>
        </w:rPr>
        <w:t>اين عمل رسميت آئين «تائو» را به دنبال داشت</w:t>
      </w:r>
      <w:r w:rsidR="004B339B">
        <w:rPr>
          <w:rtl/>
        </w:rPr>
        <w:t xml:space="preserve">. </w:t>
      </w:r>
      <w:r>
        <w:rPr>
          <w:rtl/>
        </w:rPr>
        <w:t xml:space="preserve">در قرن هفتم </w:t>
      </w:r>
      <w:r>
        <w:rPr>
          <w:rtl/>
        </w:rPr>
        <w:lastRenderedPageBreak/>
        <w:t>ميلادى خاقان چين «لى تى مين» به اين مذهب ايمان آورد و ان را مستقل ساخت</w:t>
      </w:r>
      <w:r w:rsidR="004B339B">
        <w:rPr>
          <w:rtl/>
        </w:rPr>
        <w:t xml:space="preserve">. </w:t>
      </w:r>
      <w:r>
        <w:rPr>
          <w:rtl/>
        </w:rPr>
        <w:t>طالبان علوم غريبه و فنون جادوگرى به اين مذهب روى آوردند</w:t>
      </w:r>
      <w:r w:rsidR="004B339B">
        <w:rPr>
          <w:rtl/>
        </w:rPr>
        <w:t xml:space="preserve">. </w:t>
      </w:r>
      <w:r>
        <w:rPr>
          <w:rtl/>
        </w:rPr>
        <w:t>چينيان در صدد برآمدند تا در مقابل مذهب «بودائى» كه يك آئين وارداتى از هند به چين بود</w:t>
      </w:r>
      <w:r w:rsidR="004B339B">
        <w:rPr>
          <w:rtl/>
        </w:rPr>
        <w:t xml:space="preserve">، </w:t>
      </w:r>
      <w:r>
        <w:rPr>
          <w:rtl/>
        </w:rPr>
        <w:t>از فرهنگ و اساطير ملى خود كه ميراث نياكان شان بود</w:t>
      </w:r>
      <w:r w:rsidR="004B339B">
        <w:rPr>
          <w:rtl/>
        </w:rPr>
        <w:t xml:space="preserve">، </w:t>
      </w:r>
      <w:r>
        <w:rPr>
          <w:rtl/>
        </w:rPr>
        <w:t>حراست نمايند؛ لذا به دنبال شخصى برآمدند كه بتواند با بودا رقابت نمايد</w:t>
      </w:r>
      <w:r w:rsidR="004B339B">
        <w:rPr>
          <w:rtl/>
        </w:rPr>
        <w:t xml:space="preserve">. </w:t>
      </w:r>
      <w:r>
        <w:rPr>
          <w:rtl/>
        </w:rPr>
        <w:t>آنان «لائوتزو» را مناسب ديدند و او را بالا بردند تا كه در مقام خدائى قرارش دادند</w:t>
      </w:r>
      <w:r w:rsidR="004B339B">
        <w:rPr>
          <w:rtl/>
        </w:rPr>
        <w:t xml:space="preserve">. </w:t>
      </w:r>
      <w:r>
        <w:rPr>
          <w:rtl/>
        </w:rPr>
        <w:t>به او لقب «خاقان عالم اسرار» دادند و معابد فراوانى به نام او ساختند</w:t>
      </w:r>
      <w:r w:rsidR="004B339B">
        <w:rPr>
          <w:rtl/>
        </w:rPr>
        <w:t xml:space="preserve">. </w:t>
      </w:r>
      <w:r>
        <w:rPr>
          <w:rtl/>
        </w:rPr>
        <w:t>و به تقليد از بودائيان</w:t>
      </w:r>
      <w:r w:rsidR="004B339B">
        <w:rPr>
          <w:rtl/>
        </w:rPr>
        <w:t xml:space="preserve">، </w:t>
      </w:r>
      <w:r>
        <w:rPr>
          <w:rtl/>
        </w:rPr>
        <w:t>راهبان و مرتاضان زيادى در معابد لائوتزو گرد آوردند</w:t>
      </w:r>
      <w:r w:rsidR="004B339B">
        <w:rPr>
          <w:rtl/>
        </w:rPr>
        <w:t xml:space="preserve">. </w:t>
      </w:r>
      <w:r>
        <w:rPr>
          <w:rtl/>
        </w:rPr>
        <w:t>سرانجام «تائوئيزم» را به عنوان دين ملى و رسمى كشور خود قبول كردند</w:t>
      </w:r>
      <w:r w:rsidR="004B339B">
        <w:rPr>
          <w:rtl/>
        </w:rPr>
        <w:t xml:space="preserve">. </w:t>
      </w:r>
      <w:r>
        <w:rPr>
          <w:rtl/>
        </w:rPr>
        <w:t>آئين تائو در گسترش عقايد خرافى و اوهام نه تنها كمرنگ نگرديد</w:t>
      </w:r>
      <w:r w:rsidR="004B339B">
        <w:rPr>
          <w:rtl/>
        </w:rPr>
        <w:t xml:space="preserve">، </w:t>
      </w:r>
      <w:r>
        <w:rPr>
          <w:rtl/>
        </w:rPr>
        <w:t>بلكه روز بروز بر تعداد خدايان افزوده مى شد</w:t>
      </w:r>
      <w:r w:rsidR="004B339B">
        <w:rPr>
          <w:rtl/>
        </w:rPr>
        <w:t xml:space="preserve">. </w:t>
      </w:r>
      <w:r>
        <w:rPr>
          <w:rtl/>
        </w:rPr>
        <w:t>«خاقان عالم اسرار» بالاترين مقام را به دست اورد</w:t>
      </w:r>
      <w:r w:rsidR="004B339B">
        <w:rPr>
          <w:rtl/>
        </w:rPr>
        <w:t xml:space="preserve">. </w:t>
      </w:r>
    </w:p>
    <w:p w:rsidR="0091085A" w:rsidRDefault="0091085A" w:rsidP="0091085A">
      <w:pPr>
        <w:pStyle w:val="libNormal"/>
        <w:rPr>
          <w:rtl/>
        </w:rPr>
      </w:pPr>
      <w:r>
        <w:rPr>
          <w:rtl/>
        </w:rPr>
        <w:t>لائوتزو در كنار او قرار گرفت و در نتيجه موجود سومى به نام «كنگ يائو» سردار ارواح مجرده و روانهاى آسمان پديد آمد</w:t>
      </w:r>
      <w:r w:rsidR="004B339B">
        <w:rPr>
          <w:rtl/>
        </w:rPr>
        <w:t xml:space="preserve">. </w:t>
      </w:r>
      <w:r>
        <w:rPr>
          <w:rtl/>
        </w:rPr>
        <w:t>اين سه هيكل (خاقان + لائوتزو + كنگ يائو) به اتفاق موجودى به نام ثالوثى را تشكيل مى دهند كه به نام «سه گوهر طاهر» ملقب اند</w:t>
      </w:r>
      <w:r w:rsidR="004B339B">
        <w:rPr>
          <w:rtl/>
        </w:rPr>
        <w:t xml:space="preserve">. </w:t>
      </w:r>
      <w:r>
        <w:rPr>
          <w:rtl/>
        </w:rPr>
        <w:t>غير از اينها «هشت روان جاويد» ديگر به اتفاق «خدايان كانون خانوادگى و محافظ دروازه و خداى شهر»</w:t>
      </w:r>
      <w:r w:rsidR="004B339B">
        <w:rPr>
          <w:rtl/>
        </w:rPr>
        <w:t xml:space="preserve">، </w:t>
      </w:r>
      <w:r>
        <w:rPr>
          <w:rtl/>
        </w:rPr>
        <w:t xml:space="preserve">همه بر جهان حكومت مى كنند </w:t>
      </w:r>
      <w:r w:rsidR="00C15566" w:rsidRPr="00C15566">
        <w:rPr>
          <w:rStyle w:val="libFootnotenumChar"/>
          <w:rtl/>
        </w:rPr>
        <w:t>(156)</w:t>
      </w:r>
    </w:p>
    <w:p w:rsidR="0091085A" w:rsidRDefault="00255880" w:rsidP="003246E9">
      <w:pPr>
        <w:pStyle w:val="Heading3"/>
        <w:rPr>
          <w:rtl/>
        </w:rPr>
      </w:pPr>
      <w:bookmarkStart w:id="110" w:name="_Toc368292850"/>
      <w:r>
        <w:rPr>
          <w:rtl/>
        </w:rPr>
        <w:t>ارواح هشتگانه لائوتسه ؛</w:t>
      </w:r>
      <w:bookmarkEnd w:id="110"/>
    </w:p>
    <w:p w:rsidR="0091085A" w:rsidRDefault="0091085A" w:rsidP="0091085A">
      <w:pPr>
        <w:pStyle w:val="libNormal"/>
        <w:rPr>
          <w:rtl/>
        </w:rPr>
      </w:pPr>
      <w:r>
        <w:rPr>
          <w:rtl/>
        </w:rPr>
        <w:t>اين «سه گوهر طاهر» تبديل به «هشت روان جاويد» شد و در اساطير ملى چين محبوبيتى فراوان پيدا كرد:</w:t>
      </w:r>
    </w:p>
    <w:p w:rsidR="0091085A" w:rsidRDefault="0091085A" w:rsidP="0091085A">
      <w:pPr>
        <w:pStyle w:val="libNormal"/>
        <w:rPr>
          <w:rtl/>
        </w:rPr>
      </w:pPr>
      <w:r>
        <w:rPr>
          <w:rtl/>
        </w:rPr>
        <w:lastRenderedPageBreak/>
        <w:t>«اين هشت روان جاويد» در ابتدا مردمى بودند كه زهد و رياضت را پيشه ساخته و بر اثر عبادت و اعمال صالحه</w:t>
      </w:r>
      <w:r w:rsidR="004B339B">
        <w:rPr>
          <w:rtl/>
        </w:rPr>
        <w:t xml:space="preserve">، </w:t>
      </w:r>
      <w:r>
        <w:rPr>
          <w:rtl/>
        </w:rPr>
        <w:t>ب ابديت رسيدند</w:t>
      </w:r>
      <w:r w:rsidR="004B339B">
        <w:rPr>
          <w:rtl/>
        </w:rPr>
        <w:t xml:space="preserve">. </w:t>
      </w:r>
      <w:r>
        <w:rPr>
          <w:rtl/>
        </w:rPr>
        <w:t>آنان با جسد و پيكر مادى خود با روحى شاداب و روانى جوان زندگى مى كنند و در زير درخت كاج منزل دارند؛ يكى شراب مى سازد</w:t>
      </w:r>
      <w:r w:rsidR="004B339B">
        <w:rPr>
          <w:rtl/>
        </w:rPr>
        <w:t xml:space="preserve">، </w:t>
      </w:r>
      <w:r>
        <w:rPr>
          <w:rtl/>
        </w:rPr>
        <w:t>دو نفر ديگر شراب مى نوشند</w:t>
      </w:r>
      <w:r w:rsidR="004B339B">
        <w:rPr>
          <w:rtl/>
        </w:rPr>
        <w:t xml:space="preserve">، </w:t>
      </w:r>
      <w:r>
        <w:rPr>
          <w:rtl/>
        </w:rPr>
        <w:t>چهارمى نى مى نوازد و آن چهار نفر ديگر در گوشه اى آرميده و از اين چهار نفر جدا زندگى مى كنند</w:t>
      </w:r>
      <w:r w:rsidR="004B339B">
        <w:rPr>
          <w:rtl/>
        </w:rPr>
        <w:t xml:space="preserve">. </w:t>
      </w:r>
      <w:r>
        <w:rPr>
          <w:rtl/>
        </w:rPr>
        <w:t>آنان در آغاز هر سال مورد احترام و تكريم قرار مى گيرند</w:t>
      </w:r>
      <w:r w:rsidR="004B339B">
        <w:rPr>
          <w:rtl/>
        </w:rPr>
        <w:t xml:space="preserve">. </w:t>
      </w:r>
      <w:r>
        <w:rPr>
          <w:rtl/>
        </w:rPr>
        <w:t>تصاوير خيالى آنان بر روى كاغذ ترسيم مى شود و بر دوازده شهرها آويزان مى گردد</w:t>
      </w:r>
      <w:r w:rsidR="004B339B">
        <w:rPr>
          <w:rtl/>
        </w:rPr>
        <w:t xml:space="preserve">. </w:t>
      </w:r>
      <w:r>
        <w:rPr>
          <w:rtl/>
        </w:rPr>
        <w:t>در آئين «تائو» هر فرقه اى براى خود خدائى جداگانه دارد</w:t>
      </w:r>
      <w:r w:rsidR="004B339B">
        <w:rPr>
          <w:rtl/>
        </w:rPr>
        <w:t xml:space="preserve">. </w:t>
      </w:r>
      <w:r>
        <w:rPr>
          <w:rtl/>
        </w:rPr>
        <w:t>برخى از پهلوانان مقام خدائى دارند</w:t>
      </w:r>
      <w:r w:rsidR="004B339B">
        <w:rPr>
          <w:rtl/>
        </w:rPr>
        <w:t xml:space="preserve">. </w:t>
      </w:r>
      <w:r>
        <w:rPr>
          <w:rtl/>
        </w:rPr>
        <w:t>خدايان ديگر عبارتنداز: خداى تندرستى</w:t>
      </w:r>
      <w:r w:rsidR="004B339B">
        <w:rPr>
          <w:rtl/>
        </w:rPr>
        <w:t xml:space="preserve">، </w:t>
      </w:r>
      <w:r>
        <w:rPr>
          <w:rtl/>
        </w:rPr>
        <w:t>خداى نيك بختى</w:t>
      </w:r>
      <w:r w:rsidR="004B339B">
        <w:rPr>
          <w:rtl/>
        </w:rPr>
        <w:t xml:space="preserve">، </w:t>
      </w:r>
      <w:r>
        <w:rPr>
          <w:rtl/>
        </w:rPr>
        <w:t>خداى حيوانات</w:t>
      </w:r>
      <w:r w:rsidR="004B339B">
        <w:rPr>
          <w:rtl/>
        </w:rPr>
        <w:t xml:space="preserve">، </w:t>
      </w:r>
      <w:r>
        <w:rPr>
          <w:rtl/>
        </w:rPr>
        <w:t>خداى نباتان</w:t>
      </w:r>
      <w:r w:rsidR="004B339B">
        <w:rPr>
          <w:rtl/>
        </w:rPr>
        <w:t xml:space="preserve">، </w:t>
      </w:r>
      <w:r>
        <w:rPr>
          <w:rtl/>
        </w:rPr>
        <w:t>خداى اژدها</w:t>
      </w:r>
      <w:r w:rsidR="004B339B">
        <w:rPr>
          <w:rtl/>
        </w:rPr>
        <w:t xml:space="preserve">، </w:t>
      </w:r>
      <w:r>
        <w:rPr>
          <w:rtl/>
        </w:rPr>
        <w:t>خداى كرگدن</w:t>
      </w:r>
      <w:r w:rsidR="004B339B">
        <w:rPr>
          <w:rtl/>
        </w:rPr>
        <w:t xml:space="preserve">، </w:t>
      </w:r>
      <w:r>
        <w:rPr>
          <w:rtl/>
        </w:rPr>
        <w:t>و</w:t>
      </w:r>
      <w:r w:rsidR="004B339B">
        <w:rPr>
          <w:rtl/>
        </w:rPr>
        <w:t xml:space="preserve">... </w:t>
      </w:r>
      <w:r w:rsidR="00C15566" w:rsidRPr="00C15566">
        <w:rPr>
          <w:rStyle w:val="libFootnotenumChar"/>
          <w:rtl/>
        </w:rPr>
        <w:t>(157)</w:t>
      </w:r>
    </w:p>
    <w:p w:rsidR="0091085A" w:rsidRDefault="0091085A" w:rsidP="0091085A">
      <w:pPr>
        <w:pStyle w:val="libNormal"/>
        <w:rPr>
          <w:rtl/>
        </w:rPr>
      </w:pPr>
      <w:r>
        <w:rPr>
          <w:rtl/>
        </w:rPr>
        <w:t>اين مذهب در چين رو به انحطاط گذاشته مى توان گفت كه مرده است</w:t>
      </w:r>
      <w:r w:rsidR="004B339B">
        <w:rPr>
          <w:rtl/>
        </w:rPr>
        <w:t xml:space="preserve">. </w:t>
      </w:r>
      <w:r>
        <w:rPr>
          <w:rtl/>
        </w:rPr>
        <w:t>دولت كنونى جمهورى خلق چين اين مذهب را تا حدودى از دور خارج كرده ؛ ولى در عين حال افراد زيادى هنوز از مبادى سحر و جادوى آن مذهب بهره مى گيرند و على رغم ممنوعيت رسمى حزب كمونيست چين در پيروى از اين آئين</w:t>
      </w:r>
      <w:r w:rsidR="004B339B">
        <w:rPr>
          <w:rtl/>
        </w:rPr>
        <w:t xml:space="preserve">، </w:t>
      </w:r>
      <w:r>
        <w:rPr>
          <w:rtl/>
        </w:rPr>
        <w:t>برخى از دولت مردان حزب مخفيانه به اين آئين ايمان دارند و براى آموختن سحر و جادو مى كوشند</w:t>
      </w:r>
      <w:r w:rsidR="004B339B">
        <w:rPr>
          <w:rtl/>
        </w:rPr>
        <w:t xml:space="preserve">. </w:t>
      </w:r>
    </w:p>
    <w:p w:rsidR="0091085A" w:rsidRDefault="00255880" w:rsidP="003246E9">
      <w:pPr>
        <w:pStyle w:val="Heading3"/>
        <w:rPr>
          <w:rtl/>
        </w:rPr>
      </w:pPr>
      <w:bookmarkStart w:id="111" w:name="_Toc368292851"/>
      <w:r>
        <w:rPr>
          <w:rtl/>
        </w:rPr>
        <w:t>لائوتسه و تائو؛</w:t>
      </w:r>
      <w:bookmarkEnd w:id="111"/>
    </w:p>
    <w:p w:rsidR="0091085A" w:rsidRDefault="0091085A" w:rsidP="0091085A">
      <w:pPr>
        <w:pStyle w:val="libNormal"/>
        <w:rPr>
          <w:rtl/>
        </w:rPr>
      </w:pPr>
      <w:r>
        <w:rPr>
          <w:rtl/>
        </w:rPr>
        <w:t>«لائوتسه» در لغت چينى به معناى «حكيم سالخورده» است</w:t>
      </w:r>
      <w:r w:rsidR="004B339B">
        <w:rPr>
          <w:rtl/>
        </w:rPr>
        <w:t xml:space="preserve">. </w:t>
      </w:r>
      <w:r>
        <w:rPr>
          <w:rtl/>
        </w:rPr>
        <w:t>او اشراف زاده اى است كه در دستگاه دولتى</w:t>
      </w:r>
      <w:r w:rsidR="004B339B">
        <w:rPr>
          <w:rtl/>
        </w:rPr>
        <w:t xml:space="preserve">، </w:t>
      </w:r>
      <w:r>
        <w:rPr>
          <w:rtl/>
        </w:rPr>
        <w:t>سمت رياست بايگانى و حفاظت اسناد كشور را داشته و بعدها به عرفان و فرديت گرائى مى گرود و به تزكيه نفس و انقلاب روحى دست مى يازد و روحيه انزواگرائى را در مردم چين رواج مى دهد</w:t>
      </w:r>
      <w:r w:rsidR="004B339B">
        <w:rPr>
          <w:rtl/>
        </w:rPr>
        <w:t xml:space="preserve">. </w:t>
      </w:r>
      <w:r>
        <w:rPr>
          <w:rtl/>
        </w:rPr>
        <w:t>اين اشراف زاده</w:t>
      </w:r>
      <w:r w:rsidR="004B339B">
        <w:rPr>
          <w:rtl/>
        </w:rPr>
        <w:t xml:space="preserve">، </w:t>
      </w:r>
      <w:r>
        <w:rPr>
          <w:rtl/>
        </w:rPr>
        <w:t>عنوان اشرافيت خود را به شكل عرفان گرائى متجلى مى كند</w:t>
      </w:r>
      <w:r w:rsidR="004B339B">
        <w:rPr>
          <w:rtl/>
        </w:rPr>
        <w:t xml:space="preserve">. </w:t>
      </w:r>
      <w:r>
        <w:rPr>
          <w:rtl/>
        </w:rPr>
        <w:lastRenderedPageBreak/>
        <w:t>انديشه او يك فكر بسيار قديمى است</w:t>
      </w:r>
      <w:r w:rsidR="004B339B">
        <w:rPr>
          <w:rtl/>
        </w:rPr>
        <w:t xml:space="preserve">، </w:t>
      </w:r>
      <w:r>
        <w:rPr>
          <w:rtl/>
        </w:rPr>
        <w:t>لذا دانشمندان او را مبتكر انديشه عرفان چينى نمى دانند</w:t>
      </w:r>
      <w:r w:rsidR="004B339B">
        <w:rPr>
          <w:rtl/>
        </w:rPr>
        <w:t xml:space="preserve">. </w:t>
      </w:r>
      <w:r>
        <w:rPr>
          <w:rtl/>
        </w:rPr>
        <w:t>«لائوتسه» اصول عرفان و انزواگرائى را تدوين نموده</w:t>
      </w:r>
      <w:r w:rsidR="004B339B">
        <w:rPr>
          <w:rtl/>
        </w:rPr>
        <w:t xml:space="preserve">، </w:t>
      </w:r>
      <w:r>
        <w:rPr>
          <w:rtl/>
        </w:rPr>
        <w:t>جزء اصلى آئين خود در آورد</w:t>
      </w:r>
      <w:r w:rsidR="004B339B">
        <w:rPr>
          <w:rtl/>
        </w:rPr>
        <w:t xml:space="preserve">. </w:t>
      </w:r>
      <w:r>
        <w:rPr>
          <w:rtl/>
        </w:rPr>
        <w:t>امروز در چين جديد حدود پنجاه ميليون نفر از آئين او پيروى مى كنند</w:t>
      </w:r>
      <w:r w:rsidR="004B339B">
        <w:rPr>
          <w:rtl/>
        </w:rPr>
        <w:t xml:space="preserve">. </w:t>
      </w:r>
    </w:p>
    <w:p w:rsidR="0091085A" w:rsidRDefault="0091085A" w:rsidP="0091085A">
      <w:pPr>
        <w:pStyle w:val="libNormal"/>
        <w:rPr>
          <w:rtl/>
        </w:rPr>
      </w:pPr>
      <w:r>
        <w:rPr>
          <w:rtl/>
        </w:rPr>
        <w:t>«لائوتسه» در قرن ششم پيش از ميلاد زندگى مى كرده</w:t>
      </w:r>
      <w:r w:rsidR="004B339B">
        <w:rPr>
          <w:rtl/>
        </w:rPr>
        <w:t xml:space="preserve">، </w:t>
      </w:r>
      <w:r>
        <w:rPr>
          <w:rtl/>
        </w:rPr>
        <w:t xml:space="preserve">هر چند كه اطلاعات زيادى از او در دست نيست </w:t>
      </w:r>
      <w:r w:rsidR="00C15566" w:rsidRPr="00C15566">
        <w:rPr>
          <w:rStyle w:val="libFootnotenumChar"/>
          <w:rtl/>
        </w:rPr>
        <w:t>(158)</w:t>
      </w:r>
      <w:r>
        <w:rPr>
          <w:rtl/>
        </w:rPr>
        <w:t xml:space="preserve"> و آنچه از او در دست است</w:t>
      </w:r>
      <w:r w:rsidR="004B339B">
        <w:rPr>
          <w:rtl/>
        </w:rPr>
        <w:t xml:space="preserve">، </w:t>
      </w:r>
      <w:r>
        <w:rPr>
          <w:rtl/>
        </w:rPr>
        <w:t>با احتمال زياد همراه است</w:t>
      </w:r>
      <w:r w:rsidR="004B339B">
        <w:rPr>
          <w:rtl/>
        </w:rPr>
        <w:t xml:space="preserve">. </w:t>
      </w:r>
      <w:r>
        <w:rPr>
          <w:rtl/>
        </w:rPr>
        <w:t>لائوتسه معاصر «كنفوسيوس» در چين</w:t>
      </w:r>
      <w:r w:rsidR="004B339B">
        <w:rPr>
          <w:rtl/>
        </w:rPr>
        <w:t xml:space="preserve">، </w:t>
      </w:r>
      <w:r>
        <w:rPr>
          <w:rtl/>
        </w:rPr>
        <w:t>«بودا و مهاويرا» در هند</w:t>
      </w:r>
      <w:r w:rsidR="004B339B">
        <w:rPr>
          <w:rtl/>
        </w:rPr>
        <w:t xml:space="preserve">، </w:t>
      </w:r>
      <w:r>
        <w:rPr>
          <w:rtl/>
        </w:rPr>
        <w:t>«افلاطون و سقراط» در يونان</w:t>
      </w:r>
      <w:r w:rsidR="004B339B">
        <w:rPr>
          <w:rtl/>
        </w:rPr>
        <w:t xml:space="preserve">، </w:t>
      </w:r>
      <w:r>
        <w:rPr>
          <w:rtl/>
        </w:rPr>
        <w:t>«اشعياى دوم» در ميان قوم يهود و شايد «زردتشت» در ايران</w:t>
      </w:r>
      <w:r w:rsidR="004B339B">
        <w:rPr>
          <w:rtl/>
        </w:rPr>
        <w:t xml:space="preserve">، </w:t>
      </w:r>
      <w:r>
        <w:rPr>
          <w:rtl/>
        </w:rPr>
        <w:t>ظهور كرد</w:t>
      </w:r>
      <w:r w:rsidR="004B339B">
        <w:rPr>
          <w:rtl/>
        </w:rPr>
        <w:t xml:space="preserve">. </w:t>
      </w:r>
      <w:r>
        <w:rPr>
          <w:rtl/>
        </w:rPr>
        <w:t>لائوتسه فيلسوف بزرگ چين اندكى قبل از كنفوسيوس به دنيا آمده و با او نيز روابطى داشته است</w:t>
      </w:r>
      <w:r w:rsidR="004B339B">
        <w:rPr>
          <w:rtl/>
        </w:rPr>
        <w:t xml:space="preserve">. </w:t>
      </w:r>
      <w:r>
        <w:rPr>
          <w:rtl/>
        </w:rPr>
        <w:t>بنا به يكى از افسانه ها</w:t>
      </w:r>
      <w:r w:rsidR="004B339B">
        <w:rPr>
          <w:rtl/>
        </w:rPr>
        <w:t xml:space="preserve">، </w:t>
      </w:r>
      <w:r>
        <w:rPr>
          <w:rtl/>
        </w:rPr>
        <w:t>نام اصلى او «وين لى» بوده كه در سال 604 ق</w:t>
      </w:r>
      <w:r w:rsidR="004B339B">
        <w:rPr>
          <w:rtl/>
        </w:rPr>
        <w:t xml:space="preserve">. </w:t>
      </w:r>
      <w:r>
        <w:rPr>
          <w:rtl/>
        </w:rPr>
        <w:t>م</w:t>
      </w:r>
      <w:r w:rsidR="004B339B">
        <w:rPr>
          <w:rtl/>
        </w:rPr>
        <w:t xml:space="preserve">. </w:t>
      </w:r>
      <w:r>
        <w:rPr>
          <w:rtl/>
        </w:rPr>
        <w:t>متولد شده و در سال 524 ق</w:t>
      </w:r>
      <w:r w:rsidR="004B339B">
        <w:rPr>
          <w:rtl/>
        </w:rPr>
        <w:t xml:space="preserve">. </w:t>
      </w:r>
      <w:r>
        <w:rPr>
          <w:rtl/>
        </w:rPr>
        <w:t>م</w:t>
      </w:r>
      <w:r w:rsidR="004B339B">
        <w:rPr>
          <w:rtl/>
        </w:rPr>
        <w:t xml:space="preserve">. </w:t>
      </w:r>
      <w:r>
        <w:rPr>
          <w:rtl/>
        </w:rPr>
        <w:t>وفات كرده است</w:t>
      </w:r>
      <w:r w:rsidR="004B339B">
        <w:rPr>
          <w:rtl/>
        </w:rPr>
        <w:t xml:space="preserve">. </w:t>
      </w:r>
      <w:r>
        <w:rPr>
          <w:rtl/>
        </w:rPr>
        <w:t>كتاب مقدس اين آئين «تا او ته كينگ» كه شامل 81 قطعه كلمات قصار است</w:t>
      </w:r>
      <w:r w:rsidR="004B339B">
        <w:rPr>
          <w:rtl/>
        </w:rPr>
        <w:t xml:space="preserve">، </w:t>
      </w:r>
      <w:r>
        <w:rPr>
          <w:rtl/>
        </w:rPr>
        <w:t>مى باشد</w:t>
      </w:r>
      <w:r w:rsidR="004B339B">
        <w:rPr>
          <w:rtl/>
        </w:rPr>
        <w:t xml:space="preserve">. </w:t>
      </w:r>
      <w:r>
        <w:rPr>
          <w:rtl/>
        </w:rPr>
        <w:t>كتاب ديگرى به نام چوانگ تزه به وسيله يكى از پيروان لائوتسه نوشته شده و مورد تكريم و تقديس پيروان اين مذهب است</w:t>
      </w:r>
      <w:r w:rsidR="004B339B">
        <w:rPr>
          <w:rtl/>
        </w:rPr>
        <w:t xml:space="preserve">. </w:t>
      </w:r>
      <w:r>
        <w:rPr>
          <w:rtl/>
        </w:rPr>
        <w:t>قعطات كتاب «تا اوته كينگ» بسيار مبهم و پيچيده و غير قابل فهم است و تفاسير فراوانى بر اين كتاب نوشته شده است</w:t>
      </w:r>
      <w:r w:rsidR="004B339B">
        <w:rPr>
          <w:rtl/>
        </w:rPr>
        <w:t xml:space="preserve">. </w:t>
      </w:r>
      <w:r>
        <w:rPr>
          <w:rtl/>
        </w:rPr>
        <w:t>چون مطالب اين كتاب رنگ عرفانى دارد</w:t>
      </w:r>
      <w:r w:rsidR="004B339B">
        <w:rPr>
          <w:rtl/>
        </w:rPr>
        <w:t xml:space="preserve">، </w:t>
      </w:r>
      <w:r>
        <w:rPr>
          <w:rtl/>
        </w:rPr>
        <w:t>موجب به وجود آمدن فرقه هاى زيادى شده است</w:t>
      </w:r>
      <w:r w:rsidR="004B339B">
        <w:rPr>
          <w:rtl/>
        </w:rPr>
        <w:t xml:space="preserve">. </w:t>
      </w:r>
      <w:r>
        <w:rPr>
          <w:rtl/>
        </w:rPr>
        <w:t>پيروان اين آئين در چين و كره و منچورى فراوان ديده مى شوند</w:t>
      </w:r>
      <w:r w:rsidR="004B339B">
        <w:rPr>
          <w:rtl/>
        </w:rPr>
        <w:t xml:space="preserve">. </w:t>
      </w:r>
      <w:r>
        <w:rPr>
          <w:rtl/>
        </w:rPr>
        <w:t>كه تعدادشان در حدود 13 ميليون نفر است</w:t>
      </w:r>
      <w:r w:rsidR="004B339B">
        <w:rPr>
          <w:rtl/>
        </w:rPr>
        <w:t xml:space="preserve">. </w:t>
      </w:r>
      <w:r>
        <w:rPr>
          <w:rtl/>
        </w:rPr>
        <w:t>طرفداران لائوتسه اجازه دارند كه از ديگر اديان (مانند كنفوسيوس يا بودا) پيروى نمايند</w:t>
      </w:r>
      <w:r w:rsidR="004B339B">
        <w:rPr>
          <w:rtl/>
        </w:rPr>
        <w:t xml:space="preserve">. </w:t>
      </w:r>
      <w:r>
        <w:rPr>
          <w:rtl/>
        </w:rPr>
        <w:t>حتى از حزب كمونيست چين هم مى توانند دستوراتى را فرا گيرند</w:t>
      </w:r>
      <w:r w:rsidR="004B339B">
        <w:rPr>
          <w:rtl/>
        </w:rPr>
        <w:t xml:space="preserve">، </w:t>
      </w:r>
      <w:r>
        <w:rPr>
          <w:rtl/>
        </w:rPr>
        <w:t>زيرا اين مذهب با ديگر مذاهب مانعة الجمع نيست</w:t>
      </w:r>
      <w:r w:rsidR="004B339B">
        <w:rPr>
          <w:rtl/>
        </w:rPr>
        <w:t xml:space="preserve">. </w:t>
      </w:r>
      <w:r>
        <w:rPr>
          <w:rtl/>
        </w:rPr>
        <w:t xml:space="preserve">عده اى از دوران «لائوتسه» تا امروز نوه هاى او را مى پرستند و براى </w:t>
      </w:r>
      <w:r>
        <w:rPr>
          <w:rtl/>
        </w:rPr>
        <w:lastRenderedPageBreak/>
        <w:t>انان عنوان «امپراطورى» قائل اند</w:t>
      </w:r>
      <w:r w:rsidR="004B339B">
        <w:rPr>
          <w:rtl/>
        </w:rPr>
        <w:t xml:space="preserve">. </w:t>
      </w:r>
      <w:r>
        <w:rPr>
          <w:rtl/>
        </w:rPr>
        <w:t>آنان را ملقب به «امپراطور مرواريد» كرده اند</w:t>
      </w:r>
      <w:r w:rsidR="004B339B">
        <w:rPr>
          <w:rtl/>
        </w:rPr>
        <w:t xml:space="preserve">. </w:t>
      </w:r>
      <w:r>
        <w:rPr>
          <w:rtl/>
        </w:rPr>
        <w:t xml:space="preserve">اين «امپراطور» در كوهستان «ببراژدها» همچون سلطانى بر پيروان خود حكمرانى مى كند </w:t>
      </w:r>
      <w:r w:rsidR="00C15566" w:rsidRPr="00C15566">
        <w:rPr>
          <w:rStyle w:val="libFootnotenumChar"/>
          <w:rtl/>
        </w:rPr>
        <w:t>(159)</w:t>
      </w:r>
    </w:p>
    <w:p w:rsidR="0091085A" w:rsidRDefault="00255880" w:rsidP="003246E9">
      <w:pPr>
        <w:pStyle w:val="Heading3"/>
        <w:rPr>
          <w:rtl/>
        </w:rPr>
      </w:pPr>
      <w:bookmarkStart w:id="112" w:name="_Toc368292852"/>
      <w:r>
        <w:rPr>
          <w:rtl/>
        </w:rPr>
        <w:t>فلسفه و تعاليم تائو؛</w:t>
      </w:r>
      <w:bookmarkEnd w:id="112"/>
    </w:p>
    <w:p w:rsidR="0091085A" w:rsidRDefault="0091085A" w:rsidP="0091085A">
      <w:pPr>
        <w:pStyle w:val="libNormal"/>
        <w:rPr>
          <w:rtl/>
        </w:rPr>
      </w:pPr>
      <w:r>
        <w:rPr>
          <w:rtl/>
        </w:rPr>
        <w:t>در آئين تائو عنوان «تقواى سه گانه» شهرت فراوان دارد:</w:t>
      </w:r>
    </w:p>
    <w:p w:rsidR="0091085A" w:rsidRDefault="0091085A" w:rsidP="0091085A">
      <w:pPr>
        <w:pStyle w:val="libNormal"/>
        <w:rPr>
          <w:rtl/>
        </w:rPr>
      </w:pPr>
      <w:r>
        <w:rPr>
          <w:rtl/>
        </w:rPr>
        <w:t>1 اقتصاد</w:t>
      </w:r>
      <w:r w:rsidR="004B339B">
        <w:rPr>
          <w:rtl/>
        </w:rPr>
        <w:t xml:space="preserve">. </w:t>
      </w:r>
      <w:r>
        <w:rPr>
          <w:rtl/>
        </w:rPr>
        <w:t>2 سادگى در زندگى</w:t>
      </w:r>
      <w:r w:rsidR="004B339B">
        <w:rPr>
          <w:rtl/>
        </w:rPr>
        <w:t xml:space="preserve">. </w:t>
      </w:r>
      <w:r>
        <w:rPr>
          <w:rtl/>
        </w:rPr>
        <w:t>3 اخلاق و نيكى حتى با افرادى كه با ما بدى كرده اند</w:t>
      </w:r>
      <w:r w:rsidR="004B339B">
        <w:rPr>
          <w:rtl/>
        </w:rPr>
        <w:t xml:space="preserve">. </w:t>
      </w:r>
      <w:r>
        <w:rPr>
          <w:rtl/>
        </w:rPr>
        <w:t>اين سه عنوان</w:t>
      </w:r>
      <w:r w:rsidR="004B339B">
        <w:rPr>
          <w:rtl/>
        </w:rPr>
        <w:t xml:space="preserve">، </w:t>
      </w:r>
      <w:r>
        <w:rPr>
          <w:rtl/>
        </w:rPr>
        <w:t>از اهم دستوران لائوتسه بشمار آمده است</w:t>
      </w:r>
      <w:r w:rsidR="004B339B">
        <w:rPr>
          <w:rtl/>
        </w:rPr>
        <w:t xml:space="preserve">. </w:t>
      </w:r>
      <w:r>
        <w:rPr>
          <w:rtl/>
        </w:rPr>
        <w:t>آئين تائو با جنگ و خون ريزى مخالف است</w:t>
      </w:r>
      <w:r w:rsidR="004B339B">
        <w:rPr>
          <w:rtl/>
        </w:rPr>
        <w:t xml:space="preserve">. </w:t>
      </w:r>
    </w:p>
    <w:p w:rsidR="0091085A" w:rsidRDefault="0091085A" w:rsidP="0091085A">
      <w:pPr>
        <w:pStyle w:val="libNormal"/>
        <w:rPr>
          <w:rtl/>
        </w:rPr>
      </w:pPr>
      <w:r>
        <w:rPr>
          <w:rtl/>
        </w:rPr>
        <w:t>در اين آئين</w:t>
      </w:r>
      <w:r w:rsidR="004B339B">
        <w:rPr>
          <w:rtl/>
        </w:rPr>
        <w:t xml:space="preserve">، </w:t>
      </w:r>
      <w:r>
        <w:rPr>
          <w:rtl/>
        </w:rPr>
        <w:t>قتل</w:t>
      </w:r>
      <w:r w:rsidR="004B339B">
        <w:rPr>
          <w:rtl/>
        </w:rPr>
        <w:t xml:space="preserve">، </w:t>
      </w:r>
      <w:r>
        <w:rPr>
          <w:rtl/>
        </w:rPr>
        <w:t>فريب</w:t>
      </w:r>
      <w:r w:rsidR="004B339B">
        <w:rPr>
          <w:rtl/>
        </w:rPr>
        <w:t xml:space="preserve">، </w:t>
      </w:r>
      <w:r>
        <w:rPr>
          <w:rtl/>
        </w:rPr>
        <w:t>دزدى غارتگرى نافرمانى پدر و مادر</w:t>
      </w:r>
      <w:r w:rsidR="004B339B">
        <w:rPr>
          <w:rtl/>
        </w:rPr>
        <w:t xml:space="preserve">، </w:t>
      </w:r>
      <w:r>
        <w:rPr>
          <w:rtl/>
        </w:rPr>
        <w:t>بدرفتارى زن با شوهر و</w:t>
      </w:r>
      <w:r w:rsidR="004B339B">
        <w:rPr>
          <w:rtl/>
        </w:rPr>
        <w:t xml:space="preserve">... </w:t>
      </w:r>
      <w:r>
        <w:rPr>
          <w:rtl/>
        </w:rPr>
        <w:t>عدم معالجه امراض</w:t>
      </w:r>
      <w:r w:rsidR="004B339B">
        <w:rPr>
          <w:rtl/>
        </w:rPr>
        <w:t xml:space="preserve">، </w:t>
      </w:r>
      <w:r>
        <w:rPr>
          <w:rtl/>
        </w:rPr>
        <w:t>لاابالى گرى عدم تعليم و تربيت فرزندان</w:t>
      </w:r>
      <w:r w:rsidR="004B339B">
        <w:rPr>
          <w:rtl/>
        </w:rPr>
        <w:t xml:space="preserve">، </w:t>
      </w:r>
      <w:r>
        <w:rPr>
          <w:rtl/>
        </w:rPr>
        <w:t>عدم توجه به خانواده</w:t>
      </w:r>
      <w:r w:rsidR="004B339B">
        <w:rPr>
          <w:rtl/>
        </w:rPr>
        <w:t xml:space="preserve">، </w:t>
      </w:r>
      <w:r>
        <w:rPr>
          <w:rtl/>
        </w:rPr>
        <w:t>به خاك نسپردن مرده سگ و گريه و</w:t>
      </w:r>
      <w:r w:rsidR="004B339B">
        <w:rPr>
          <w:rtl/>
        </w:rPr>
        <w:t xml:space="preserve">... </w:t>
      </w:r>
      <w:r>
        <w:rPr>
          <w:rtl/>
        </w:rPr>
        <w:t>گناه محسوب مى شود و مجازات دارد</w:t>
      </w:r>
      <w:r w:rsidR="004B339B">
        <w:rPr>
          <w:rtl/>
        </w:rPr>
        <w:t xml:space="preserve">. </w:t>
      </w:r>
    </w:p>
    <w:p w:rsidR="0091085A" w:rsidRDefault="0091085A" w:rsidP="0091085A">
      <w:pPr>
        <w:pStyle w:val="libNormal"/>
        <w:rPr>
          <w:rtl/>
        </w:rPr>
      </w:pPr>
      <w:r>
        <w:rPr>
          <w:rtl/>
        </w:rPr>
        <w:t>آئين تائو «عقيده به بهشت و جهنم» و كيفر و پاداش را از آئين «ماهايانا» ى ژاپنى اقتباس كرده و در چين رواج داده است و عقايد تناسخ ارواح را از آئين بودائى گرفته است</w:t>
      </w:r>
      <w:r w:rsidR="004B339B">
        <w:rPr>
          <w:rtl/>
        </w:rPr>
        <w:t xml:space="preserve">. </w:t>
      </w:r>
    </w:p>
    <w:p w:rsidR="0091085A" w:rsidRDefault="0091085A" w:rsidP="0091085A">
      <w:pPr>
        <w:pStyle w:val="libNormal"/>
        <w:rPr>
          <w:rtl/>
        </w:rPr>
      </w:pPr>
      <w:r>
        <w:rPr>
          <w:rtl/>
        </w:rPr>
        <w:t>در نظر «لائوتسه» علم و دانش</w:t>
      </w:r>
      <w:r w:rsidR="004B339B">
        <w:rPr>
          <w:rtl/>
        </w:rPr>
        <w:t xml:space="preserve">، </w:t>
      </w:r>
      <w:r>
        <w:rPr>
          <w:rtl/>
        </w:rPr>
        <w:t>معرفت و فضيلت نيست</w:t>
      </w:r>
      <w:r w:rsidR="004B339B">
        <w:rPr>
          <w:rtl/>
        </w:rPr>
        <w:t xml:space="preserve">، </w:t>
      </w:r>
      <w:r>
        <w:rPr>
          <w:rtl/>
        </w:rPr>
        <w:t>بلكه هر چه دامنه آموزش و علوم گسترش يابد</w:t>
      </w:r>
      <w:r w:rsidR="004B339B">
        <w:rPr>
          <w:rtl/>
        </w:rPr>
        <w:t xml:space="preserve">، </w:t>
      </w:r>
      <w:r>
        <w:rPr>
          <w:rtl/>
        </w:rPr>
        <w:t>بر تعداد اراذل افزوده مى شود</w:t>
      </w:r>
      <w:r w:rsidR="004B339B">
        <w:rPr>
          <w:rtl/>
        </w:rPr>
        <w:t xml:space="preserve">. </w:t>
      </w:r>
      <w:r>
        <w:rPr>
          <w:rtl/>
        </w:rPr>
        <w:t>«لائوتسه» مخالف وجود حكومت بوده و مى گفت : مردم بدون حكومت بهتر مى توانند زندگى كنند</w:t>
      </w:r>
      <w:r w:rsidR="004B339B">
        <w:rPr>
          <w:rtl/>
        </w:rPr>
        <w:t xml:space="preserve">، </w:t>
      </w:r>
      <w:r>
        <w:rPr>
          <w:rtl/>
        </w:rPr>
        <w:t xml:space="preserve">زيرا ستمكارى وقتى دامنه دار مى شود كه دولت قدرتمندى بر ملت چيره شود </w:t>
      </w:r>
      <w:r w:rsidR="00C15566" w:rsidRPr="00C15566">
        <w:rPr>
          <w:rStyle w:val="libFootnotenumChar"/>
          <w:rtl/>
        </w:rPr>
        <w:t>(160)</w:t>
      </w:r>
    </w:p>
    <w:p w:rsidR="0091085A" w:rsidRDefault="0091085A" w:rsidP="0091085A">
      <w:pPr>
        <w:pStyle w:val="libNormal"/>
        <w:rPr>
          <w:rtl/>
        </w:rPr>
      </w:pPr>
      <w:r>
        <w:rPr>
          <w:rtl/>
        </w:rPr>
        <w:t>از نظر پيروان لائوتسه» ارواج بدون دخالت خدايان كار خود را انجام مى دهند و نيكوكاران را پاداش و بدكاران را كيفر مى نمايند</w:t>
      </w:r>
      <w:r w:rsidR="004B339B">
        <w:rPr>
          <w:rtl/>
        </w:rPr>
        <w:t xml:space="preserve">. </w:t>
      </w:r>
      <w:r>
        <w:rPr>
          <w:rtl/>
        </w:rPr>
        <w:t xml:space="preserve">اگر پادشاه در انجام </w:t>
      </w:r>
      <w:r>
        <w:rPr>
          <w:rtl/>
        </w:rPr>
        <w:lastRenderedPageBreak/>
        <w:t>مراسم مذهبى كوشا باشد و آنها را نيكو انجام دهد</w:t>
      </w:r>
      <w:r w:rsidR="004B339B">
        <w:rPr>
          <w:rtl/>
        </w:rPr>
        <w:t xml:space="preserve">، </w:t>
      </w:r>
      <w:r>
        <w:rPr>
          <w:rtl/>
        </w:rPr>
        <w:t>محصولات كشاورزى فراوان مى شود؛ نواميس طبيعت با قوانين اخلاقى و اجتماعى متحدا عمل نموده</w:t>
      </w:r>
      <w:r w:rsidR="004B339B">
        <w:rPr>
          <w:rtl/>
        </w:rPr>
        <w:t xml:space="preserve">، </w:t>
      </w:r>
      <w:r>
        <w:rPr>
          <w:rtl/>
        </w:rPr>
        <w:t>اساس نظام اجتماعى را به بهترين صورت تدارك مى بيند</w:t>
      </w:r>
      <w:r w:rsidR="004B339B">
        <w:rPr>
          <w:rtl/>
        </w:rPr>
        <w:t xml:space="preserve">. </w:t>
      </w:r>
      <w:r>
        <w:rPr>
          <w:rtl/>
        </w:rPr>
        <w:t>طبق افسانه هاى باستانى «وويى» يكى از خدايان «شانگ»</w:t>
      </w:r>
      <w:r w:rsidR="004B339B">
        <w:rPr>
          <w:rtl/>
        </w:rPr>
        <w:t xml:space="preserve">، </w:t>
      </w:r>
      <w:r>
        <w:rPr>
          <w:rtl/>
        </w:rPr>
        <w:t>خدانشناس و گمراه بوده ك با خدايان چين به مبارزه برخاست و به روح جهان بالا ناسزا گفت و دستور داد تا يكى از درباريان به جاى روح عالم بالا با وى شطرنج بازى كند و چون در اين بازى برنماينده روج جهان بالا پيروز شد ك آن روح را به استهز</w:t>
      </w:r>
      <w:r w:rsidR="002C1AFF">
        <w:rPr>
          <w:rtl/>
        </w:rPr>
        <w:t>أ</w:t>
      </w:r>
      <w:r>
        <w:rPr>
          <w:rtl/>
        </w:rPr>
        <w:t xml:space="preserve"> گرفت</w:t>
      </w:r>
      <w:r w:rsidR="004B339B">
        <w:rPr>
          <w:rtl/>
        </w:rPr>
        <w:t xml:space="preserve">. </w:t>
      </w:r>
      <w:r>
        <w:rPr>
          <w:rtl/>
        </w:rPr>
        <w:t xml:space="preserve">بر اثر اين اهانت صاعقه اى از آسمان آمدو او را هلاك نمود </w:t>
      </w:r>
      <w:r w:rsidR="00C15566" w:rsidRPr="00C15566">
        <w:rPr>
          <w:rStyle w:val="libFootnotenumChar"/>
          <w:rtl/>
        </w:rPr>
        <w:t>(161)</w:t>
      </w:r>
    </w:p>
    <w:p w:rsidR="0091085A" w:rsidRDefault="00255880" w:rsidP="00255880">
      <w:pPr>
        <w:pStyle w:val="Heading2"/>
        <w:rPr>
          <w:rtl/>
        </w:rPr>
      </w:pPr>
      <w:bookmarkStart w:id="113" w:name="_Toc368292853"/>
      <w:r>
        <w:rPr>
          <w:rtl/>
        </w:rPr>
        <w:t>كنفوسيوس</w:t>
      </w:r>
      <w:bookmarkEnd w:id="113"/>
    </w:p>
    <w:p w:rsidR="0091085A" w:rsidRDefault="00255880" w:rsidP="003246E9">
      <w:pPr>
        <w:pStyle w:val="Heading3"/>
        <w:rPr>
          <w:rtl/>
        </w:rPr>
      </w:pPr>
      <w:bookmarkStart w:id="114" w:name="_Toc368292854"/>
      <w:r>
        <w:rPr>
          <w:rtl/>
        </w:rPr>
        <w:t>بيوگرافى</w:t>
      </w:r>
      <w:bookmarkEnd w:id="114"/>
    </w:p>
    <w:p w:rsidR="0091085A" w:rsidRDefault="0091085A" w:rsidP="0091085A">
      <w:pPr>
        <w:pStyle w:val="libNormal"/>
        <w:rPr>
          <w:rtl/>
        </w:rPr>
      </w:pPr>
      <w:r>
        <w:rPr>
          <w:rtl/>
        </w:rPr>
        <w:t>«كنفوسيوس» كه نام واقعى او «كونگ چيو» است و شاگردانش او را «گونگ فوتزوه» مى ناميدندك در سال 551</w:t>
      </w:r>
      <w:r w:rsidR="004B339B">
        <w:rPr>
          <w:rtl/>
        </w:rPr>
        <w:t xml:space="preserve">. </w:t>
      </w:r>
      <w:r>
        <w:rPr>
          <w:rtl/>
        </w:rPr>
        <w:t>م</w:t>
      </w:r>
      <w:r w:rsidR="004B339B">
        <w:rPr>
          <w:rtl/>
        </w:rPr>
        <w:t xml:space="preserve">. </w:t>
      </w:r>
      <w:r>
        <w:rPr>
          <w:rtl/>
        </w:rPr>
        <w:t>در شهر «چوفو» در ايالت «لو» به دنيا آمد</w:t>
      </w:r>
      <w:r w:rsidR="004B339B">
        <w:rPr>
          <w:rtl/>
        </w:rPr>
        <w:t xml:space="preserve">. </w:t>
      </w:r>
      <w:r>
        <w:rPr>
          <w:rtl/>
        </w:rPr>
        <w:t>در افسانه هاى باستانى چين آمده است كه شبحى موسم ولادت «كنفوسيوس» را به مادرش خبر مى دهد</w:t>
      </w:r>
      <w:r w:rsidR="004B339B">
        <w:rPr>
          <w:rtl/>
        </w:rPr>
        <w:t xml:space="preserve">. </w:t>
      </w:r>
      <w:r>
        <w:rPr>
          <w:rtl/>
        </w:rPr>
        <w:t>كودك در غارى متولد مى شود و تعدادى اژدها» به مراقبت آن كودك مى پردازند</w:t>
      </w:r>
      <w:r w:rsidR="004B339B">
        <w:rPr>
          <w:rtl/>
        </w:rPr>
        <w:t xml:space="preserve">. </w:t>
      </w:r>
      <w:r>
        <w:rPr>
          <w:rtl/>
        </w:rPr>
        <w:t>«كنفوسيوس» در كودكى پدرش را از دست داد و مادرش او را سرپرستى كرد و در تربيت او كوشيد</w:t>
      </w:r>
      <w:r w:rsidR="004B339B">
        <w:rPr>
          <w:rtl/>
        </w:rPr>
        <w:t xml:space="preserve">. </w:t>
      </w:r>
      <w:r>
        <w:rPr>
          <w:rtl/>
        </w:rPr>
        <w:t>او مقاماتى كسب كرد ك وزير مشاور دربار «لو» گرديد و با مطالعه در اديان و مذاهب گذشته ك رسالاتى ت</w:t>
      </w:r>
      <w:r w:rsidR="002C1AFF">
        <w:rPr>
          <w:rtl/>
        </w:rPr>
        <w:t>أ</w:t>
      </w:r>
      <w:r>
        <w:rPr>
          <w:rtl/>
        </w:rPr>
        <w:t>ليف كرد و به ترويج اصول اخلاقى پرداخت و پيروان فراوانى يافت</w:t>
      </w:r>
      <w:r w:rsidR="004B339B">
        <w:rPr>
          <w:rtl/>
        </w:rPr>
        <w:t xml:space="preserve">. </w:t>
      </w:r>
      <w:r>
        <w:rPr>
          <w:rtl/>
        </w:rPr>
        <w:t>او در آغاز ك مجلس در سى تشكيل مى داد و همچون «سقراط»</w:t>
      </w:r>
      <w:r w:rsidR="004B339B">
        <w:rPr>
          <w:rtl/>
        </w:rPr>
        <w:t xml:space="preserve">، </w:t>
      </w:r>
      <w:r>
        <w:rPr>
          <w:rtl/>
        </w:rPr>
        <w:t>شاگردان خود را بدون كتاب درس مى آموخت</w:t>
      </w:r>
      <w:r w:rsidR="004B339B">
        <w:rPr>
          <w:rtl/>
        </w:rPr>
        <w:t xml:space="preserve">. </w:t>
      </w:r>
      <w:r>
        <w:rPr>
          <w:rtl/>
        </w:rPr>
        <w:t>او هرگز سندى مكتوب به هنگام درس ارائه نمى داد</w:t>
      </w:r>
      <w:r w:rsidR="004B339B">
        <w:rPr>
          <w:rtl/>
        </w:rPr>
        <w:t xml:space="preserve">. </w:t>
      </w:r>
      <w:r>
        <w:rPr>
          <w:rtl/>
        </w:rPr>
        <w:t>لذا درسهاى او توسط شاگردانش نوشته مى شد</w:t>
      </w:r>
      <w:r w:rsidR="004B339B">
        <w:rPr>
          <w:rtl/>
        </w:rPr>
        <w:t xml:space="preserve">. </w:t>
      </w:r>
      <w:r>
        <w:rPr>
          <w:rtl/>
        </w:rPr>
        <w:t>رسالات ت</w:t>
      </w:r>
      <w:r w:rsidR="002C1AFF">
        <w:rPr>
          <w:rtl/>
        </w:rPr>
        <w:t>أ</w:t>
      </w:r>
      <w:r>
        <w:rPr>
          <w:rtl/>
        </w:rPr>
        <w:t>ليفى او هرگز در اختيار شاگردانش قرار نگرفت</w:t>
      </w:r>
      <w:r w:rsidR="004B339B">
        <w:rPr>
          <w:rtl/>
        </w:rPr>
        <w:t xml:space="preserve">. </w:t>
      </w:r>
      <w:r>
        <w:rPr>
          <w:rtl/>
        </w:rPr>
        <w:lastRenderedPageBreak/>
        <w:t>خصوصيات برجسته و ممتاز كنفوسيوس چنين است : 1 او هرگز تصديق لا تصور نمى كرد</w:t>
      </w:r>
      <w:r w:rsidR="004B339B">
        <w:rPr>
          <w:rtl/>
        </w:rPr>
        <w:t xml:space="preserve">. </w:t>
      </w:r>
      <w:r>
        <w:rPr>
          <w:rtl/>
        </w:rPr>
        <w:t>2 به كارهاى عارى از تفكر و تامل دست نمى آلود</w:t>
      </w:r>
      <w:r w:rsidR="004B339B">
        <w:rPr>
          <w:rtl/>
        </w:rPr>
        <w:t xml:space="preserve">. </w:t>
      </w:r>
      <w:r>
        <w:rPr>
          <w:rtl/>
        </w:rPr>
        <w:t>3 بجوج و خودكامه نبود</w:t>
      </w:r>
      <w:r w:rsidR="004B339B">
        <w:rPr>
          <w:rtl/>
        </w:rPr>
        <w:t xml:space="preserve">. </w:t>
      </w:r>
      <w:r>
        <w:rPr>
          <w:rtl/>
        </w:rPr>
        <w:t>4 مظهر تواضع و سادگى بود و آنچه را داشت</w:t>
      </w:r>
      <w:r w:rsidR="004B339B">
        <w:rPr>
          <w:rtl/>
        </w:rPr>
        <w:t xml:space="preserve">، </w:t>
      </w:r>
      <w:r>
        <w:rPr>
          <w:rtl/>
        </w:rPr>
        <w:t xml:space="preserve">مديون گذشتگان بود </w:t>
      </w:r>
      <w:r w:rsidR="00C15566" w:rsidRPr="00C15566">
        <w:rPr>
          <w:rStyle w:val="libFootnotenumChar"/>
          <w:rtl/>
        </w:rPr>
        <w:t>(162)</w:t>
      </w:r>
    </w:p>
    <w:p w:rsidR="0091085A" w:rsidRDefault="0091085A" w:rsidP="0091085A">
      <w:pPr>
        <w:pStyle w:val="libNormal"/>
        <w:rPr>
          <w:rtl/>
        </w:rPr>
      </w:pPr>
      <w:r>
        <w:rPr>
          <w:rtl/>
        </w:rPr>
        <w:t>كنفوسيوس زندگى ساده و محقرانه اى داشت كه در اوج احترام</w:t>
      </w:r>
      <w:r w:rsidR="004B339B">
        <w:rPr>
          <w:rtl/>
        </w:rPr>
        <w:t xml:space="preserve">، </w:t>
      </w:r>
      <w:r>
        <w:rPr>
          <w:rtl/>
        </w:rPr>
        <w:t>مردمى و آبرومندانه مى زيست</w:t>
      </w:r>
      <w:r w:rsidR="004B339B">
        <w:rPr>
          <w:rtl/>
        </w:rPr>
        <w:t xml:space="preserve">، </w:t>
      </w:r>
      <w:r>
        <w:rPr>
          <w:rtl/>
        </w:rPr>
        <w:t>على رغم اين كه يك اشرف زاده بود و اجداد او همه از اشراف ايالت «لو» بودند</w:t>
      </w:r>
      <w:r w:rsidR="004B339B">
        <w:rPr>
          <w:rtl/>
        </w:rPr>
        <w:t xml:space="preserve">. </w:t>
      </w:r>
      <w:r>
        <w:rPr>
          <w:rtl/>
        </w:rPr>
        <w:t>او مى گويد كه من فرزند فقيرى بودم و به ناچار مشاغل دون پايه اى كه در ش</w:t>
      </w:r>
      <w:r w:rsidR="002C1AFF">
        <w:rPr>
          <w:rtl/>
        </w:rPr>
        <w:t>أ</w:t>
      </w:r>
      <w:r>
        <w:rPr>
          <w:rtl/>
        </w:rPr>
        <w:t>ن شاهزادگان نبود</w:t>
      </w:r>
      <w:r w:rsidR="004B339B">
        <w:rPr>
          <w:rtl/>
        </w:rPr>
        <w:t xml:space="preserve">، </w:t>
      </w:r>
      <w:r>
        <w:rPr>
          <w:rtl/>
        </w:rPr>
        <w:t>اختيار كردم</w:t>
      </w:r>
      <w:r w:rsidR="004B339B">
        <w:rPr>
          <w:rtl/>
        </w:rPr>
        <w:t xml:space="preserve">. </w:t>
      </w:r>
      <w:r>
        <w:rPr>
          <w:rtl/>
        </w:rPr>
        <w:t>كنفوسيوس در نزد معلم روستايش درس آموخت</w:t>
      </w:r>
      <w:r w:rsidR="004B339B">
        <w:rPr>
          <w:rtl/>
        </w:rPr>
        <w:t xml:space="preserve">. </w:t>
      </w:r>
      <w:r>
        <w:rPr>
          <w:rtl/>
        </w:rPr>
        <w:t>او بيشتر اوقاتش را صرف فراگرفتن دانش و تحصيل شعر و روايات تاريخى چين باستان مى كرد</w:t>
      </w:r>
      <w:r w:rsidR="004B339B">
        <w:rPr>
          <w:rtl/>
        </w:rPr>
        <w:t xml:space="preserve">. </w:t>
      </w:r>
      <w:r>
        <w:rPr>
          <w:rtl/>
        </w:rPr>
        <w:t>اين مطالعه تا پايان عمرش ادامه داشت</w:t>
      </w:r>
      <w:r w:rsidR="004B339B">
        <w:rPr>
          <w:rtl/>
        </w:rPr>
        <w:t xml:space="preserve">. </w:t>
      </w:r>
      <w:r>
        <w:rPr>
          <w:rtl/>
        </w:rPr>
        <w:t>او به موسيقى علاقه داشت و غالبا نغمات باستانى چين را با نواختن عود</w:t>
      </w:r>
      <w:r w:rsidR="004B339B">
        <w:rPr>
          <w:rtl/>
        </w:rPr>
        <w:t xml:space="preserve">، </w:t>
      </w:r>
      <w:r>
        <w:rPr>
          <w:rtl/>
        </w:rPr>
        <w:t>موزون مى كرد</w:t>
      </w:r>
      <w:r w:rsidR="004B339B">
        <w:rPr>
          <w:rtl/>
        </w:rPr>
        <w:t xml:space="preserve">. </w:t>
      </w:r>
      <w:r>
        <w:rPr>
          <w:rtl/>
        </w:rPr>
        <w:t>با يكى از دختران ايالت «لو» در سن 20 سالگى ازدواج مى كند</w:t>
      </w:r>
      <w:r w:rsidR="004B339B">
        <w:rPr>
          <w:rtl/>
        </w:rPr>
        <w:t xml:space="preserve">. </w:t>
      </w:r>
      <w:r>
        <w:rPr>
          <w:rtl/>
        </w:rPr>
        <w:t>صاحب فرزندى مى شود</w:t>
      </w:r>
      <w:r w:rsidR="004B339B">
        <w:rPr>
          <w:rtl/>
        </w:rPr>
        <w:t xml:space="preserve">. </w:t>
      </w:r>
      <w:r>
        <w:rPr>
          <w:rtl/>
        </w:rPr>
        <w:t>مادرش را از دست مى دهد</w:t>
      </w:r>
      <w:r w:rsidR="004B339B">
        <w:rPr>
          <w:rtl/>
        </w:rPr>
        <w:t xml:space="preserve">. </w:t>
      </w:r>
      <w:r>
        <w:rPr>
          <w:rtl/>
        </w:rPr>
        <w:t xml:space="preserve">در عزاى مادرش 27 ماه (سه سال چينى) دست از مشاغل خود مى كشد </w:t>
      </w:r>
      <w:r w:rsidR="00C15566" w:rsidRPr="00C15566">
        <w:rPr>
          <w:rStyle w:val="libFootnotenumChar"/>
          <w:rtl/>
        </w:rPr>
        <w:t>(163)</w:t>
      </w:r>
      <w:r w:rsidR="004B339B">
        <w:rPr>
          <w:rtl/>
        </w:rPr>
        <w:t xml:space="preserve">. </w:t>
      </w:r>
      <w:r>
        <w:rPr>
          <w:rtl/>
        </w:rPr>
        <w:t>كنفوسيوس معتقد بود كه : «شعر»</w:t>
      </w:r>
      <w:r w:rsidR="004B339B">
        <w:rPr>
          <w:rtl/>
        </w:rPr>
        <w:t xml:space="preserve">، </w:t>
      </w:r>
      <w:r>
        <w:rPr>
          <w:rtl/>
        </w:rPr>
        <w:t>منش انسان را مى سازد و «آئين»</w:t>
      </w:r>
      <w:r w:rsidR="004B339B">
        <w:rPr>
          <w:rtl/>
        </w:rPr>
        <w:t xml:space="preserve">، </w:t>
      </w:r>
      <w:r>
        <w:rPr>
          <w:rtl/>
        </w:rPr>
        <w:t>انسان را پرورش مى دهد و «موسيقى» به انسان كمال مى بخشد</w:t>
      </w:r>
      <w:r w:rsidR="004B339B">
        <w:rPr>
          <w:rtl/>
        </w:rPr>
        <w:t xml:space="preserve">. </w:t>
      </w:r>
      <w:r>
        <w:rPr>
          <w:rtl/>
        </w:rPr>
        <w:t>او مراتب كمال خود را چنين شرح مى داد كه :</w:t>
      </w:r>
    </w:p>
    <w:p w:rsidR="0091085A" w:rsidRDefault="0091085A" w:rsidP="0091085A">
      <w:pPr>
        <w:pStyle w:val="libNormal"/>
        <w:rPr>
          <w:rtl/>
        </w:rPr>
      </w:pPr>
      <w:r>
        <w:rPr>
          <w:rtl/>
        </w:rPr>
        <w:t>در پانزده سالگى بر پاى خود استوار شدم</w:t>
      </w:r>
      <w:r w:rsidR="004B339B">
        <w:rPr>
          <w:rtl/>
        </w:rPr>
        <w:t xml:space="preserve">، </w:t>
      </w:r>
      <w:r>
        <w:rPr>
          <w:rtl/>
        </w:rPr>
        <w:t>در چهل سالگى از شك و ترديد رهائى يافتم</w:t>
      </w:r>
      <w:r w:rsidR="004B339B">
        <w:rPr>
          <w:rtl/>
        </w:rPr>
        <w:t xml:space="preserve">، </w:t>
      </w:r>
      <w:r>
        <w:rPr>
          <w:rtl/>
        </w:rPr>
        <w:t>در پنجاه سالگى به نواميس آسمانى پى بردم و حقايق جهان بر من روشن شد</w:t>
      </w:r>
      <w:r w:rsidR="004B339B">
        <w:rPr>
          <w:rtl/>
        </w:rPr>
        <w:t xml:space="preserve">، </w:t>
      </w:r>
      <w:r>
        <w:rPr>
          <w:rtl/>
        </w:rPr>
        <w:t>در شصت سالگى گوش به حق و حقيقت سپردم</w:t>
      </w:r>
      <w:r w:rsidR="004B339B">
        <w:rPr>
          <w:rtl/>
        </w:rPr>
        <w:t xml:space="preserve">، </w:t>
      </w:r>
      <w:r>
        <w:rPr>
          <w:rtl/>
        </w:rPr>
        <w:t>در هفتاد سالگى به پيروى ادراكات قلبى خويش پرداختم</w:t>
      </w:r>
      <w:r w:rsidR="004B339B">
        <w:rPr>
          <w:rtl/>
        </w:rPr>
        <w:t xml:space="preserve">... </w:t>
      </w:r>
    </w:p>
    <w:p w:rsidR="0091085A" w:rsidRDefault="0091085A" w:rsidP="0091085A">
      <w:pPr>
        <w:pStyle w:val="libNormal"/>
        <w:rPr>
          <w:rtl/>
        </w:rPr>
      </w:pPr>
      <w:r>
        <w:rPr>
          <w:rtl/>
        </w:rPr>
        <w:lastRenderedPageBreak/>
        <w:t>از «كنفوسيوس» پنج كتاب به يادگار مانده كه توسط شاگردانش تدوين شده است</w:t>
      </w:r>
      <w:r w:rsidR="004B339B">
        <w:rPr>
          <w:rtl/>
        </w:rPr>
        <w:t xml:space="preserve">. </w:t>
      </w:r>
      <w:r>
        <w:rPr>
          <w:rtl/>
        </w:rPr>
        <w:t xml:space="preserve">چينيان چهار كتاب ديگر به او منسوب كرده اند كه به اثر اصيل و كلاسيك پرداخته اند </w:t>
      </w:r>
      <w:r w:rsidR="00C15566" w:rsidRPr="00C15566">
        <w:rPr>
          <w:rStyle w:val="libFootnotenumChar"/>
          <w:rtl/>
        </w:rPr>
        <w:t>(164)</w:t>
      </w:r>
      <w:r w:rsidR="004B339B">
        <w:rPr>
          <w:rtl/>
        </w:rPr>
        <w:t xml:space="preserve">. </w:t>
      </w:r>
    </w:p>
    <w:p w:rsidR="0091085A" w:rsidRDefault="0091085A" w:rsidP="0091085A">
      <w:pPr>
        <w:pStyle w:val="libNormal"/>
        <w:rPr>
          <w:rtl/>
        </w:rPr>
      </w:pPr>
      <w:r>
        <w:rPr>
          <w:rtl/>
        </w:rPr>
        <w:t>«كنفوسيوس» احكام و تعاليم مكتب اخلاقى خود را بر اساس «لى» قرار مى دهد</w:t>
      </w:r>
      <w:r w:rsidR="004B339B">
        <w:rPr>
          <w:rtl/>
        </w:rPr>
        <w:t xml:space="preserve">. </w:t>
      </w:r>
      <w:r>
        <w:rPr>
          <w:rtl/>
        </w:rPr>
        <w:t>لى را جانشين «تائو» مى داند</w:t>
      </w:r>
      <w:r w:rsidR="004B339B">
        <w:rPr>
          <w:rtl/>
        </w:rPr>
        <w:t xml:space="preserve">. </w:t>
      </w:r>
      <w:r>
        <w:rPr>
          <w:rtl/>
        </w:rPr>
        <w:t>لى همان نقش تائو را بازى مى كند</w:t>
      </w:r>
      <w:r w:rsidR="004B339B">
        <w:rPr>
          <w:rtl/>
        </w:rPr>
        <w:t xml:space="preserve">. </w:t>
      </w:r>
    </w:p>
    <w:p w:rsidR="0091085A" w:rsidRDefault="0091085A" w:rsidP="0091085A">
      <w:pPr>
        <w:pStyle w:val="libNormal"/>
        <w:rPr>
          <w:rtl/>
        </w:rPr>
      </w:pPr>
      <w:r>
        <w:rPr>
          <w:rtl/>
        </w:rPr>
        <w:t>كنفوسيوس مى گويد كه درست است كه جامعه فاسد</w:t>
      </w:r>
      <w:r w:rsidR="004B339B">
        <w:rPr>
          <w:rtl/>
        </w:rPr>
        <w:t xml:space="preserve">، </w:t>
      </w:r>
      <w:r>
        <w:rPr>
          <w:rtl/>
        </w:rPr>
        <w:t>تمدن و اخلاق انسانى را نابود مى كند</w:t>
      </w:r>
      <w:r w:rsidR="004B339B">
        <w:rPr>
          <w:rtl/>
        </w:rPr>
        <w:t xml:space="preserve">، </w:t>
      </w:r>
      <w:r>
        <w:rPr>
          <w:rtl/>
        </w:rPr>
        <w:t>اما اين نه به دليل جامعه است</w:t>
      </w:r>
      <w:r w:rsidR="004B339B">
        <w:rPr>
          <w:rtl/>
        </w:rPr>
        <w:t xml:space="preserve">، </w:t>
      </w:r>
      <w:r>
        <w:rPr>
          <w:rtl/>
        </w:rPr>
        <w:t>بلكه به علت وجود قوانين ناقص و نادرست حاكم بر جامعه است</w:t>
      </w:r>
      <w:r w:rsidR="004B339B">
        <w:rPr>
          <w:rtl/>
        </w:rPr>
        <w:t xml:space="preserve">. </w:t>
      </w:r>
      <w:r w:rsidR="00C15566" w:rsidRPr="00C15566">
        <w:rPr>
          <w:rStyle w:val="libFootnotenumChar"/>
          <w:rtl/>
        </w:rPr>
        <w:t>(165)</w:t>
      </w:r>
    </w:p>
    <w:p w:rsidR="0091085A" w:rsidRDefault="0091085A" w:rsidP="0091085A">
      <w:pPr>
        <w:pStyle w:val="libNormal"/>
        <w:rPr>
          <w:rtl/>
        </w:rPr>
      </w:pPr>
      <w:r>
        <w:rPr>
          <w:rtl/>
        </w:rPr>
        <w:t>كنفوسيوس هميشه از پاسخ دادن به سوالات لاهوتى گريزان بود</w:t>
      </w:r>
      <w:r w:rsidR="004B339B">
        <w:rPr>
          <w:rtl/>
        </w:rPr>
        <w:t xml:space="preserve">. </w:t>
      </w:r>
      <w:r>
        <w:rPr>
          <w:rtl/>
        </w:rPr>
        <w:t>لذا دانشمندان</w:t>
      </w:r>
      <w:r w:rsidR="004B339B">
        <w:rPr>
          <w:rtl/>
        </w:rPr>
        <w:t xml:space="preserve">، </w:t>
      </w:r>
      <w:r>
        <w:rPr>
          <w:rtl/>
        </w:rPr>
        <w:t>وى را پيرو مكتب «لاادرى گرائى» مى دانند</w:t>
      </w:r>
      <w:r w:rsidR="004B339B">
        <w:rPr>
          <w:rtl/>
        </w:rPr>
        <w:t xml:space="preserve">. </w:t>
      </w:r>
      <w:r>
        <w:rPr>
          <w:rtl/>
        </w:rPr>
        <w:t>يكى از شاگردانش درباره خدمت به «ارواح » مردگان از او سوال مى كند</w:t>
      </w:r>
      <w:r w:rsidR="004B339B">
        <w:rPr>
          <w:rtl/>
        </w:rPr>
        <w:t xml:space="preserve">. </w:t>
      </w:r>
      <w:r>
        <w:rPr>
          <w:rtl/>
        </w:rPr>
        <w:t>و او پاسخ مى دهد كه : تو كه قادر به خدمت «زندگان » نيستى</w:t>
      </w:r>
      <w:r w:rsidR="004B339B">
        <w:rPr>
          <w:rtl/>
        </w:rPr>
        <w:t xml:space="preserve">، </w:t>
      </w:r>
      <w:r>
        <w:rPr>
          <w:rtl/>
        </w:rPr>
        <w:t>چگونه مى خواهى به ارواح آنان خدمت كنى ؟!!</w:t>
      </w:r>
      <w:r w:rsidR="004B339B">
        <w:rPr>
          <w:rtl/>
        </w:rPr>
        <w:t xml:space="preserve">.... </w:t>
      </w:r>
    </w:p>
    <w:p w:rsidR="0091085A" w:rsidRDefault="0091085A" w:rsidP="0091085A">
      <w:pPr>
        <w:pStyle w:val="libNormal"/>
        <w:rPr>
          <w:rtl/>
        </w:rPr>
      </w:pPr>
      <w:r>
        <w:rPr>
          <w:rtl/>
        </w:rPr>
        <w:t>يكى ديگر از شاگردان درباره «مرگ» مى پرسد</w:t>
      </w:r>
      <w:r w:rsidR="004B339B">
        <w:rPr>
          <w:rtl/>
        </w:rPr>
        <w:t xml:space="preserve">، </w:t>
      </w:r>
      <w:r>
        <w:rPr>
          <w:rtl/>
        </w:rPr>
        <w:t>و او مى گويد: تو كه «زندگى و حيات» را نمى شناسى</w:t>
      </w:r>
      <w:r w:rsidR="004B339B">
        <w:rPr>
          <w:rtl/>
        </w:rPr>
        <w:t xml:space="preserve">، </w:t>
      </w:r>
      <w:r>
        <w:rPr>
          <w:rtl/>
        </w:rPr>
        <w:t>چگونه مى توانى «مرگ» را بشناسى ؟! كنفوسيوس در رابطه با عالم بالا نگاهى سرد و عارى از مهر داشت</w:t>
      </w:r>
      <w:r w:rsidR="004B339B">
        <w:rPr>
          <w:rtl/>
        </w:rPr>
        <w:t xml:space="preserve">. </w:t>
      </w:r>
      <w:r>
        <w:rPr>
          <w:rtl/>
        </w:rPr>
        <w:t>او هيچ گونه ارتباطى با عرفان و متافيزيك نداشت</w:t>
      </w:r>
      <w:r w:rsidR="004B339B">
        <w:rPr>
          <w:rtl/>
        </w:rPr>
        <w:t xml:space="preserve">. </w:t>
      </w:r>
      <w:r>
        <w:rPr>
          <w:rtl/>
        </w:rPr>
        <w:t>يكى از ياران او اندكى قبل از مرگش به وى گفت كه خوب است در اين آخر عمر «نماز» بگذارد</w:t>
      </w:r>
      <w:r w:rsidR="004B339B">
        <w:rPr>
          <w:rtl/>
        </w:rPr>
        <w:t xml:space="preserve">. </w:t>
      </w:r>
      <w:r>
        <w:rPr>
          <w:rtl/>
        </w:rPr>
        <w:t>در پاسخ گفت : «زندگى من نماز من است</w:t>
      </w:r>
      <w:r w:rsidR="004B339B">
        <w:rPr>
          <w:rtl/>
        </w:rPr>
        <w:t xml:space="preserve">. </w:t>
      </w:r>
      <w:r>
        <w:rPr>
          <w:rtl/>
        </w:rPr>
        <w:t xml:space="preserve">» </w:t>
      </w:r>
      <w:r w:rsidR="00C15566" w:rsidRPr="00C15566">
        <w:rPr>
          <w:rStyle w:val="libFootnotenumChar"/>
          <w:rtl/>
        </w:rPr>
        <w:t>(166)</w:t>
      </w:r>
    </w:p>
    <w:p w:rsidR="0091085A" w:rsidRDefault="00255880" w:rsidP="003246E9">
      <w:pPr>
        <w:pStyle w:val="Heading3"/>
        <w:rPr>
          <w:rtl/>
        </w:rPr>
      </w:pPr>
      <w:bookmarkStart w:id="115" w:name="_Toc368292855"/>
      <w:r>
        <w:rPr>
          <w:rtl/>
        </w:rPr>
        <w:t>كلمات حكيمانه ؛</w:t>
      </w:r>
      <w:bookmarkEnd w:id="115"/>
    </w:p>
    <w:p w:rsidR="0091085A" w:rsidRDefault="0091085A" w:rsidP="0091085A">
      <w:pPr>
        <w:pStyle w:val="libNormal"/>
        <w:rPr>
          <w:rtl/>
        </w:rPr>
      </w:pPr>
      <w:r>
        <w:rPr>
          <w:rtl/>
        </w:rPr>
        <w:t>كنفوسيوس را سقراط چين گفته اند و آئين او فقط به انسان و امور انسانى مى پردازد</w:t>
      </w:r>
      <w:r w:rsidR="004B339B">
        <w:rPr>
          <w:rtl/>
        </w:rPr>
        <w:t xml:space="preserve">. </w:t>
      </w:r>
      <w:r>
        <w:rPr>
          <w:rtl/>
        </w:rPr>
        <w:t>كنفوسيوس مى گفت : «من جوياى وحدت كل هستم»</w:t>
      </w:r>
      <w:r w:rsidR="004B339B">
        <w:rPr>
          <w:rtl/>
        </w:rPr>
        <w:t xml:space="preserve">. </w:t>
      </w:r>
    </w:p>
    <w:p w:rsidR="0091085A" w:rsidRDefault="0091085A" w:rsidP="0091085A">
      <w:pPr>
        <w:pStyle w:val="libNormal"/>
        <w:rPr>
          <w:rtl/>
        </w:rPr>
      </w:pPr>
      <w:r>
        <w:rPr>
          <w:rtl/>
        </w:rPr>
        <w:lastRenderedPageBreak/>
        <w:t>او بر اين عقيده بود كه : «انسان در انتخاب بايد دقت كند و خوب و بد را بشناسد</w:t>
      </w:r>
      <w:r w:rsidR="004B339B">
        <w:rPr>
          <w:rtl/>
        </w:rPr>
        <w:t xml:space="preserve">. </w:t>
      </w:r>
      <w:r>
        <w:rPr>
          <w:rtl/>
        </w:rPr>
        <w:t>» وى مى گفت : «فرزند بى حاصل و همسر بى وفا كسانى هستند كه عارى از حقيقت هستند</w:t>
      </w:r>
      <w:r w:rsidR="004B339B">
        <w:rPr>
          <w:rtl/>
        </w:rPr>
        <w:t xml:space="preserve">. </w:t>
      </w:r>
      <w:r>
        <w:rPr>
          <w:rtl/>
        </w:rPr>
        <w:t>بزرگترين هنر اخلاقى</w:t>
      </w:r>
      <w:r w:rsidR="004B339B">
        <w:rPr>
          <w:rtl/>
        </w:rPr>
        <w:t xml:space="preserve">، </w:t>
      </w:r>
      <w:r>
        <w:rPr>
          <w:rtl/>
        </w:rPr>
        <w:t>احترام به نياكان است و بايد خاطره آنان را با قدرشناسى گرامى داشت</w:t>
      </w:r>
      <w:r w:rsidR="004B339B">
        <w:rPr>
          <w:rtl/>
        </w:rPr>
        <w:t xml:space="preserve">. </w:t>
      </w:r>
      <w:r>
        <w:rPr>
          <w:rtl/>
        </w:rPr>
        <w:t>پدران و مادران نماينده و مظهر اجداد مى باشند و تازنده اند</w:t>
      </w:r>
      <w:r w:rsidR="004B339B">
        <w:rPr>
          <w:rtl/>
        </w:rPr>
        <w:t xml:space="preserve">، </w:t>
      </w:r>
      <w:r>
        <w:rPr>
          <w:rtl/>
        </w:rPr>
        <w:t>فرزندان بايد نسبت به آنان اطاعت و اخلاص كامل داشته باشند</w:t>
      </w:r>
      <w:r w:rsidR="004B339B">
        <w:rPr>
          <w:rtl/>
        </w:rPr>
        <w:t xml:space="preserve">. </w:t>
      </w:r>
      <w:r>
        <w:rPr>
          <w:rtl/>
        </w:rPr>
        <w:t>فرزندان جوان بايد بدون پشه بند بخوابند تا پشه ها را به طرف خود جلب كنند كه والدين آنان راحت بخوابند؛ زيرا پيرى بزرگ سالان را رنج مى دهد</w:t>
      </w:r>
      <w:r w:rsidR="004B339B">
        <w:rPr>
          <w:rtl/>
        </w:rPr>
        <w:t xml:space="preserve">. </w:t>
      </w:r>
      <w:r>
        <w:rPr>
          <w:rtl/>
        </w:rPr>
        <w:t>پادشاه بايد براى مردم وسيله تعليم و تربيت و صلح و سلامت را برقرار سازد و عدالت را هميشه در نظر داشته باشد</w:t>
      </w:r>
      <w:r w:rsidR="004B339B">
        <w:rPr>
          <w:rtl/>
        </w:rPr>
        <w:t xml:space="preserve">. </w:t>
      </w:r>
      <w:r>
        <w:rPr>
          <w:rtl/>
        </w:rPr>
        <w:t xml:space="preserve">» </w:t>
      </w:r>
    </w:p>
    <w:p w:rsidR="0091085A" w:rsidRDefault="0091085A" w:rsidP="0091085A">
      <w:pPr>
        <w:pStyle w:val="libNormal"/>
        <w:rPr>
          <w:rtl/>
        </w:rPr>
      </w:pPr>
      <w:r>
        <w:rPr>
          <w:rtl/>
        </w:rPr>
        <w:t>«كنفوسيوس» زنى را ديد كه در كنار گورى نشسته و گريه مى كند</w:t>
      </w:r>
      <w:r w:rsidR="004B339B">
        <w:rPr>
          <w:rtl/>
        </w:rPr>
        <w:t xml:space="preserve">. </w:t>
      </w:r>
      <w:r>
        <w:rPr>
          <w:rtl/>
        </w:rPr>
        <w:t>از علت گريه او پرسيد</w:t>
      </w:r>
      <w:r w:rsidR="004B339B">
        <w:rPr>
          <w:rtl/>
        </w:rPr>
        <w:t xml:space="preserve">. </w:t>
      </w:r>
      <w:r>
        <w:rPr>
          <w:rtl/>
        </w:rPr>
        <w:t>زن گفت : پدر شوهرم در اينجا بوسيله ببرى كشته شد و نيز شوهرم و فرزندم به همان سرنوشت دچار شدند</w:t>
      </w:r>
      <w:r w:rsidR="004B339B">
        <w:rPr>
          <w:rtl/>
        </w:rPr>
        <w:t xml:space="preserve">. </w:t>
      </w:r>
      <w:r>
        <w:rPr>
          <w:rtl/>
        </w:rPr>
        <w:t>«كنفوسيوس» گفت : در اين صورت</w:t>
      </w:r>
      <w:r w:rsidR="004B339B">
        <w:rPr>
          <w:rtl/>
        </w:rPr>
        <w:t xml:space="preserve">، </w:t>
      </w:r>
      <w:r>
        <w:rPr>
          <w:rtl/>
        </w:rPr>
        <w:t>چرا در چنين جاى خطرناكى مانده اى ؟! زن گفت : در اينجا حكومت عادل و رئوفى وجود دارد</w:t>
      </w:r>
      <w:r w:rsidR="004B339B">
        <w:rPr>
          <w:rtl/>
        </w:rPr>
        <w:t xml:space="preserve">. </w:t>
      </w:r>
      <w:r>
        <w:rPr>
          <w:rtl/>
        </w:rPr>
        <w:t>«كنفوسيوس» به شاگردانش ‍ گفت : «اين سخن را در ذهن خود بسپاريد و بدانيد كه حكومت ستمكار</w:t>
      </w:r>
      <w:r w:rsidR="004B339B">
        <w:rPr>
          <w:rtl/>
        </w:rPr>
        <w:t xml:space="preserve">، </w:t>
      </w:r>
      <w:r>
        <w:rPr>
          <w:rtl/>
        </w:rPr>
        <w:t>از ببر درنده تر است</w:t>
      </w:r>
      <w:r w:rsidR="004B339B">
        <w:rPr>
          <w:rtl/>
        </w:rPr>
        <w:t xml:space="preserve">. </w:t>
      </w:r>
      <w:r>
        <w:rPr>
          <w:rtl/>
        </w:rPr>
        <w:t xml:space="preserve">» </w:t>
      </w:r>
      <w:r w:rsidR="00C15566" w:rsidRPr="00C15566">
        <w:rPr>
          <w:rStyle w:val="libFootnotenumChar"/>
          <w:rtl/>
        </w:rPr>
        <w:t>(167)</w:t>
      </w:r>
    </w:p>
    <w:p w:rsidR="0091085A" w:rsidRDefault="0091085A" w:rsidP="0091085A">
      <w:pPr>
        <w:pStyle w:val="libNormal"/>
        <w:rPr>
          <w:rtl/>
        </w:rPr>
      </w:pPr>
      <w:r>
        <w:rPr>
          <w:rtl/>
        </w:rPr>
        <w:t>از سخنان او است : «اگر رعيت از فرمان دولت مردان سرپيچى نكند</w:t>
      </w:r>
      <w:r w:rsidR="004B339B">
        <w:rPr>
          <w:rtl/>
        </w:rPr>
        <w:t xml:space="preserve">، </w:t>
      </w:r>
      <w:r>
        <w:rPr>
          <w:rtl/>
        </w:rPr>
        <w:t>دولتمردان درباره امور آنان از عدالت خارج نخواهند شد</w:t>
      </w:r>
      <w:r w:rsidR="004B339B">
        <w:rPr>
          <w:rtl/>
        </w:rPr>
        <w:t xml:space="preserve">. </w:t>
      </w:r>
      <w:r>
        <w:rPr>
          <w:rtl/>
        </w:rPr>
        <w:t>اگر كارگران از كرافرمايان دستور گيرند</w:t>
      </w:r>
      <w:r w:rsidR="004B339B">
        <w:rPr>
          <w:rtl/>
        </w:rPr>
        <w:t xml:space="preserve">، </w:t>
      </w:r>
      <w:r>
        <w:rPr>
          <w:rtl/>
        </w:rPr>
        <w:t>آن وقت است كه كار فرمايان زير دست كارگران قرار مى گيرند در صورتى كه عنوان كارفرمائى دارند</w:t>
      </w:r>
      <w:r w:rsidR="004B339B">
        <w:rPr>
          <w:rtl/>
        </w:rPr>
        <w:t xml:space="preserve">. </w:t>
      </w:r>
      <w:r>
        <w:rPr>
          <w:rtl/>
        </w:rPr>
        <w:t>وقتى تضاد و جنگ و حق كشى و ظلم و ستم و تجاوز از جامعه زدوده مى شود و عموم مردم يكديگر را دوست مى دارند</w:t>
      </w:r>
      <w:r w:rsidR="004B339B">
        <w:rPr>
          <w:rtl/>
        </w:rPr>
        <w:t xml:space="preserve">... </w:t>
      </w:r>
      <w:r>
        <w:rPr>
          <w:rtl/>
        </w:rPr>
        <w:t xml:space="preserve">كه ديگر اختلافات و دوگانگى در ميان طبقات مردم ديده </w:t>
      </w:r>
      <w:r>
        <w:rPr>
          <w:rtl/>
        </w:rPr>
        <w:lastRenderedPageBreak/>
        <w:t>نشود و همه افراد در شادى زندگى مى كنند و وضع مادى و معنوى جامعه بهبود مى يابد</w:t>
      </w:r>
      <w:r w:rsidR="004B339B">
        <w:rPr>
          <w:rtl/>
        </w:rPr>
        <w:t xml:space="preserve">. </w:t>
      </w:r>
      <w:r>
        <w:rPr>
          <w:rtl/>
        </w:rPr>
        <w:t xml:space="preserve">» </w:t>
      </w:r>
      <w:r w:rsidR="00C15566" w:rsidRPr="00C15566">
        <w:rPr>
          <w:rStyle w:val="libFootnotenumChar"/>
          <w:rtl/>
        </w:rPr>
        <w:t>(168)</w:t>
      </w:r>
    </w:p>
    <w:p w:rsidR="0091085A" w:rsidRDefault="00255880" w:rsidP="003246E9">
      <w:pPr>
        <w:pStyle w:val="Heading3"/>
        <w:rPr>
          <w:rtl/>
        </w:rPr>
      </w:pPr>
      <w:bookmarkStart w:id="116" w:name="_Toc368292856"/>
      <w:r>
        <w:rPr>
          <w:rtl/>
        </w:rPr>
        <w:t>تعاليم ؛</w:t>
      </w:r>
      <w:bookmarkEnd w:id="116"/>
    </w:p>
    <w:p w:rsidR="0091085A" w:rsidRDefault="0091085A" w:rsidP="0091085A">
      <w:pPr>
        <w:pStyle w:val="libNormal"/>
        <w:rPr>
          <w:rtl/>
        </w:rPr>
      </w:pPr>
      <w:r>
        <w:rPr>
          <w:rtl/>
        </w:rPr>
        <w:t>جوهره و محور تعاليم كنفوسيوس در مقام حكومت يك حكيم بزرگ</w:t>
      </w:r>
      <w:r w:rsidR="004B339B">
        <w:rPr>
          <w:rtl/>
        </w:rPr>
        <w:t xml:space="preserve">، </w:t>
      </w:r>
      <w:r>
        <w:rPr>
          <w:rtl/>
        </w:rPr>
        <w:t>تعليم «رن» يا «انسانيت» است</w:t>
      </w:r>
      <w:r w:rsidR="004B339B">
        <w:rPr>
          <w:rtl/>
        </w:rPr>
        <w:t xml:space="preserve">. </w:t>
      </w:r>
      <w:r>
        <w:rPr>
          <w:rtl/>
        </w:rPr>
        <w:t>در اين محور</w:t>
      </w:r>
      <w:r w:rsidR="004B339B">
        <w:rPr>
          <w:rtl/>
        </w:rPr>
        <w:t xml:space="preserve">، </w:t>
      </w:r>
      <w:r>
        <w:rPr>
          <w:rtl/>
        </w:rPr>
        <w:t>اساس كار</w:t>
      </w:r>
      <w:r w:rsidR="004B339B">
        <w:rPr>
          <w:rtl/>
        </w:rPr>
        <w:t xml:space="preserve">، </w:t>
      </w:r>
      <w:r>
        <w:rPr>
          <w:rtl/>
        </w:rPr>
        <w:t>تكيه «بر شكوفا كردن استعدادهاى انسانى و اوج بخشيدن به شخصيت فرد و نگاهداشتن حقوق انسانى» است</w:t>
      </w:r>
      <w:r w:rsidR="004B339B">
        <w:rPr>
          <w:rtl/>
        </w:rPr>
        <w:t xml:space="preserve">. </w:t>
      </w:r>
      <w:r>
        <w:rPr>
          <w:rtl/>
        </w:rPr>
        <w:t>يكى از اصحاب مدرسه كنفوسيوس ‍ «رن» را چنين تعريف كرده است : «هنر روان</w:t>
      </w:r>
      <w:r w:rsidR="004B339B">
        <w:rPr>
          <w:rtl/>
        </w:rPr>
        <w:t xml:space="preserve">، </w:t>
      </w:r>
      <w:r>
        <w:rPr>
          <w:rtl/>
        </w:rPr>
        <w:t>اصل مهر و مركز آسمان و زمين</w:t>
      </w:r>
      <w:r w:rsidR="004B339B">
        <w:rPr>
          <w:rtl/>
        </w:rPr>
        <w:t xml:space="preserve">. </w:t>
      </w:r>
      <w:r>
        <w:rPr>
          <w:rtl/>
        </w:rPr>
        <w:t>»</w:t>
      </w:r>
      <w:r w:rsidR="004B339B">
        <w:rPr>
          <w:rtl/>
        </w:rPr>
        <w:t xml:space="preserve">. </w:t>
      </w:r>
    </w:p>
    <w:p w:rsidR="0091085A" w:rsidRDefault="0091085A" w:rsidP="0091085A">
      <w:pPr>
        <w:pStyle w:val="libNormal"/>
        <w:rPr>
          <w:rtl/>
        </w:rPr>
      </w:pPr>
      <w:r>
        <w:rPr>
          <w:rtl/>
        </w:rPr>
        <w:t>شكل چينى كلمه «رن» از دو حرف ساخته شده است ؛ يكى «انسان» و ديگرى «دو»</w:t>
      </w:r>
      <w:r w:rsidR="004B339B">
        <w:rPr>
          <w:rtl/>
        </w:rPr>
        <w:t xml:space="preserve">، </w:t>
      </w:r>
      <w:r>
        <w:rPr>
          <w:rtl/>
        </w:rPr>
        <w:t>و اين نشان مى دهد كه نه تنها انسان بلكه بستگى او با انسان هاى ديگر نيز مورد ت</w:t>
      </w:r>
      <w:r w:rsidR="002C1AFF">
        <w:rPr>
          <w:rtl/>
        </w:rPr>
        <w:t>أ</w:t>
      </w:r>
      <w:r>
        <w:rPr>
          <w:rtl/>
        </w:rPr>
        <w:t>كيد است</w:t>
      </w:r>
      <w:r w:rsidR="004B339B">
        <w:rPr>
          <w:rtl/>
        </w:rPr>
        <w:t xml:space="preserve">. </w:t>
      </w:r>
      <w:r>
        <w:rPr>
          <w:rtl/>
        </w:rPr>
        <w:t>كنفوسيوس بر آن بود كه بستگى هاى انسانى بايد بر بنياد احساس اخلاقى «رن» نهاده شود كه به كوشش هاى مثبت براى نيكى به ديگران مى انجامد</w:t>
      </w:r>
      <w:r w:rsidR="004B339B">
        <w:rPr>
          <w:rtl/>
        </w:rPr>
        <w:t xml:space="preserve">. </w:t>
      </w:r>
      <w:r>
        <w:rPr>
          <w:rtl/>
        </w:rPr>
        <w:t>او مى گفت : «رن دوست داشتن ديگران است»</w:t>
      </w:r>
      <w:r w:rsidR="004B339B">
        <w:rPr>
          <w:rtl/>
        </w:rPr>
        <w:t xml:space="preserve">. </w:t>
      </w:r>
      <w:r>
        <w:rPr>
          <w:rtl/>
        </w:rPr>
        <w:t>در حقيقت</w:t>
      </w:r>
      <w:r w:rsidR="004B339B">
        <w:rPr>
          <w:rtl/>
        </w:rPr>
        <w:t xml:space="preserve">، </w:t>
      </w:r>
      <w:r>
        <w:rPr>
          <w:rtl/>
        </w:rPr>
        <w:t>كنفوسيوس «رن» را نه تنها گونه خاصى از هنر اخلاقى</w:t>
      </w:r>
      <w:r w:rsidR="004B339B">
        <w:rPr>
          <w:rtl/>
        </w:rPr>
        <w:t xml:space="preserve">، </w:t>
      </w:r>
      <w:r>
        <w:rPr>
          <w:rtl/>
        </w:rPr>
        <w:t>بلكه آميخته ئى از هم هنرها مى داند</w:t>
      </w:r>
      <w:r w:rsidR="004B339B">
        <w:rPr>
          <w:rtl/>
        </w:rPr>
        <w:t xml:space="preserve">. </w:t>
      </w:r>
      <w:r>
        <w:rPr>
          <w:rtl/>
        </w:rPr>
        <w:t>از اين رو</w:t>
      </w:r>
      <w:r w:rsidR="004B339B">
        <w:rPr>
          <w:rtl/>
        </w:rPr>
        <w:t xml:space="preserve">، </w:t>
      </w:r>
    </w:p>
    <w:p w:rsidR="0091085A" w:rsidRDefault="0091085A" w:rsidP="0091085A">
      <w:pPr>
        <w:pStyle w:val="libNormal"/>
        <w:rPr>
          <w:rtl/>
        </w:rPr>
      </w:pPr>
      <w:r>
        <w:rPr>
          <w:rtl/>
        </w:rPr>
        <w:t>شايد بتوان آن را به «هنر كامل» تعريف كرد</w:t>
      </w:r>
      <w:r w:rsidR="004B339B">
        <w:rPr>
          <w:rtl/>
        </w:rPr>
        <w:t xml:space="preserve">. </w:t>
      </w:r>
      <w:r>
        <w:rPr>
          <w:rtl/>
        </w:rPr>
        <w:t>همچنين شايد بتوان انديشه «رن» را در مفهوم هاى «شيائو» يا «وظيفه فرزندى» و «دى» يا «مهر برادرانه» بيان كرد</w:t>
      </w:r>
      <w:r w:rsidR="004B339B">
        <w:rPr>
          <w:rtl/>
        </w:rPr>
        <w:t xml:space="preserve">. </w:t>
      </w:r>
      <w:r>
        <w:rPr>
          <w:rtl/>
        </w:rPr>
        <w:t>اين دو مفهوم بيان كننده يك احساس انسانى اند كه از خود پرستى بر كنار است</w:t>
      </w:r>
      <w:r w:rsidR="004B339B">
        <w:rPr>
          <w:rtl/>
        </w:rPr>
        <w:t xml:space="preserve">. </w:t>
      </w:r>
    </w:p>
    <w:p w:rsidR="0091085A" w:rsidRDefault="0091085A" w:rsidP="0091085A">
      <w:pPr>
        <w:pStyle w:val="libNormal"/>
        <w:rPr>
          <w:rtl/>
        </w:rPr>
      </w:pPr>
      <w:r>
        <w:rPr>
          <w:rtl/>
        </w:rPr>
        <w:t>وظيفه فرزندى نشانه يك حالت پيوند معنوى با جاويدى زمان و مهر برادرانه</w:t>
      </w:r>
      <w:r w:rsidR="004B339B">
        <w:rPr>
          <w:rtl/>
        </w:rPr>
        <w:t xml:space="preserve">، </w:t>
      </w:r>
      <w:r>
        <w:rPr>
          <w:rtl/>
        </w:rPr>
        <w:t>نشانه يك حالت پيوندى معنوى با نامحدودى مكان است</w:t>
      </w:r>
      <w:r w:rsidR="004B339B">
        <w:rPr>
          <w:rtl/>
        </w:rPr>
        <w:t xml:space="preserve">... </w:t>
      </w:r>
      <w:r>
        <w:rPr>
          <w:rtl/>
        </w:rPr>
        <w:t>در سخنان كنفوسيوس</w:t>
      </w:r>
      <w:r w:rsidR="004B339B">
        <w:rPr>
          <w:rtl/>
        </w:rPr>
        <w:t xml:space="preserve">، </w:t>
      </w:r>
      <w:r>
        <w:rPr>
          <w:rtl/>
        </w:rPr>
        <w:t>دو مفهوم همانند ديگر آمده است :</w:t>
      </w:r>
    </w:p>
    <w:p w:rsidR="0091085A" w:rsidRDefault="0091085A" w:rsidP="0091085A">
      <w:pPr>
        <w:pStyle w:val="libNormal"/>
        <w:rPr>
          <w:rtl/>
        </w:rPr>
      </w:pPr>
      <w:r>
        <w:rPr>
          <w:rtl/>
        </w:rPr>
        <w:lastRenderedPageBreak/>
        <w:t>«جونگ» يا «وفادارى» و «شو» يا «نوعدوستى»</w:t>
      </w:r>
      <w:r w:rsidR="004B339B">
        <w:rPr>
          <w:rtl/>
        </w:rPr>
        <w:t xml:space="preserve">. </w:t>
      </w:r>
      <w:r>
        <w:rPr>
          <w:rtl/>
        </w:rPr>
        <w:t>جان انسان در حالت «جونگ» به طور كامل با خويشتن راست است</w:t>
      </w:r>
      <w:r w:rsidR="004B339B">
        <w:rPr>
          <w:rtl/>
        </w:rPr>
        <w:t xml:space="preserve">. </w:t>
      </w:r>
      <w:r>
        <w:rPr>
          <w:rtl/>
        </w:rPr>
        <w:t>حال آن كه در حالت «شو» جان از جان بيرون از خود</w:t>
      </w:r>
      <w:r w:rsidR="004B339B">
        <w:rPr>
          <w:rtl/>
        </w:rPr>
        <w:t xml:space="preserve">، </w:t>
      </w:r>
      <w:r>
        <w:rPr>
          <w:rtl/>
        </w:rPr>
        <w:t>فهم كاملى و با آن همدردى كاملى دارد</w:t>
      </w:r>
      <w:r w:rsidR="004B339B">
        <w:rPr>
          <w:rtl/>
        </w:rPr>
        <w:t xml:space="preserve">. </w:t>
      </w:r>
      <w:r>
        <w:rPr>
          <w:rtl/>
        </w:rPr>
        <w:t>واژه چينى جونگ از دو بخش «ميانه» و «دل» ساخته شده است</w:t>
      </w:r>
      <w:r w:rsidR="004B339B">
        <w:rPr>
          <w:rtl/>
        </w:rPr>
        <w:t xml:space="preserve">. </w:t>
      </w:r>
      <w:r>
        <w:rPr>
          <w:rtl/>
        </w:rPr>
        <w:t>انسان كه دلش در ميان باشد</w:t>
      </w:r>
      <w:r w:rsidR="004B339B">
        <w:rPr>
          <w:rtl/>
        </w:rPr>
        <w:t xml:space="preserve">، </w:t>
      </w:r>
      <w:r>
        <w:rPr>
          <w:rtl/>
        </w:rPr>
        <w:t>با ديگران همدردى مى ورزد</w:t>
      </w:r>
      <w:r w:rsidR="004B339B">
        <w:rPr>
          <w:rtl/>
        </w:rPr>
        <w:t xml:space="preserve">. </w:t>
      </w:r>
      <w:r>
        <w:rPr>
          <w:rtl/>
        </w:rPr>
        <w:t>و لذا به خود وفادار خواهد بود</w:t>
      </w:r>
      <w:r w:rsidR="004B339B">
        <w:rPr>
          <w:rtl/>
        </w:rPr>
        <w:t xml:space="preserve">... </w:t>
      </w:r>
      <w:r>
        <w:rPr>
          <w:rtl/>
        </w:rPr>
        <w:t>«جونگ» راه مثبت تمرين «رن» است</w:t>
      </w:r>
      <w:r w:rsidR="004B339B">
        <w:rPr>
          <w:rtl/>
        </w:rPr>
        <w:t xml:space="preserve">. </w:t>
      </w:r>
      <w:r>
        <w:rPr>
          <w:rtl/>
        </w:rPr>
        <w:t>واژه چينى شو به معناى «چون دل خود» است ؛ يعنى با ديگران آن كن كه دلت مى گويد</w:t>
      </w:r>
      <w:r w:rsidR="004B339B">
        <w:rPr>
          <w:rtl/>
        </w:rPr>
        <w:t xml:space="preserve">. </w:t>
      </w:r>
      <w:r>
        <w:rPr>
          <w:rtl/>
        </w:rPr>
        <w:t>كنفوسيوس در معناى «شو» مى گويد:</w:t>
      </w:r>
    </w:p>
    <w:p w:rsidR="0091085A" w:rsidRDefault="0091085A" w:rsidP="0091085A">
      <w:pPr>
        <w:pStyle w:val="libNormal"/>
        <w:rPr>
          <w:rtl/>
        </w:rPr>
      </w:pPr>
      <w:r>
        <w:rPr>
          <w:rtl/>
        </w:rPr>
        <w:t>«آنچه به خود نمى پسندى به ديگران روا مدار</w:t>
      </w:r>
      <w:r w:rsidR="004B339B">
        <w:rPr>
          <w:rtl/>
        </w:rPr>
        <w:t xml:space="preserve">. </w:t>
      </w:r>
      <w:r>
        <w:rPr>
          <w:rtl/>
        </w:rPr>
        <w:t xml:space="preserve">» </w:t>
      </w:r>
    </w:p>
    <w:p w:rsidR="0091085A" w:rsidRDefault="0091085A" w:rsidP="0091085A">
      <w:pPr>
        <w:pStyle w:val="libNormal"/>
        <w:rPr>
          <w:rtl/>
        </w:rPr>
      </w:pPr>
      <w:r>
        <w:rPr>
          <w:rtl/>
        </w:rPr>
        <w:t>«شو» راه منفى تمرين «رن» است</w:t>
      </w:r>
      <w:r w:rsidR="004B339B">
        <w:rPr>
          <w:rtl/>
        </w:rPr>
        <w:t xml:space="preserve">. </w:t>
      </w:r>
      <w:r>
        <w:rPr>
          <w:rtl/>
        </w:rPr>
        <w:t>مفهوم هاى جونگ و شو همان دو مفهوم شيائو و دى هستند</w:t>
      </w:r>
      <w:r w:rsidR="004B339B">
        <w:rPr>
          <w:rtl/>
        </w:rPr>
        <w:t xml:space="preserve">، </w:t>
      </w:r>
      <w:r>
        <w:rPr>
          <w:rtl/>
        </w:rPr>
        <w:t>با اين تفاوت كه اين د اصولا به بستگى هاى درونى خانواده اشاره مى كنند</w:t>
      </w:r>
      <w:r w:rsidR="004B339B">
        <w:rPr>
          <w:rtl/>
        </w:rPr>
        <w:t xml:space="preserve">. </w:t>
      </w:r>
      <w:r>
        <w:rPr>
          <w:rtl/>
        </w:rPr>
        <w:t>و حال آن كه دو مفهوم «جونگ» و «شو» معنائى پهناورتر و كلى تر دارند</w:t>
      </w:r>
      <w:r w:rsidR="004B339B">
        <w:rPr>
          <w:rtl/>
        </w:rPr>
        <w:t xml:space="preserve">. </w:t>
      </w:r>
      <w:r>
        <w:rPr>
          <w:rtl/>
        </w:rPr>
        <w:t>در همه اين مفهوم ها دلبستگى به حالتى از جان است كه در آن مهر حقيقتى و دور از خود پرستى برترى دارد</w:t>
      </w:r>
      <w:r w:rsidR="004B339B">
        <w:rPr>
          <w:rtl/>
        </w:rPr>
        <w:t xml:space="preserve">. </w:t>
      </w:r>
      <w:r>
        <w:rPr>
          <w:rtl/>
        </w:rPr>
        <w:t>اصل «رن» يك عامل نيرومند استمرار و پايدارى فرهنگ چينى به شمار مى آيد</w:t>
      </w:r>
      <w:r w:rsidR="004B339B">
        <w:rPr>
          <w:rtl/>
        </w:rPr>
        <w:t xml:space="preserve">. </w:t>
      </w:r>
      <w:r>
        <w:rPr>
          <w:rtl/>
        </w:rPr>
        <w:t>هيچگاه نشده است كه يك دستگاه انديشه با آن تماس پيدا كند و بتواند آن را از ت</w:t>
      </w:r>
      <w:r w:rsidR="002C1AFF">
        <w:rPr>
          <w:rtl/>
        </w:rPr>
        <w:t>أ</w:t>
      </w:r>
      <w:r>
        <w:rPr>
          <w:rtl/>
        </w:rPr>
        <w:t>ثير باز دارد</w:t>
      </w:r>
      <w:r w:rsidR="004B339B">
        <w:rPr>
          <w:rtl/>
        </w:rPr>
        <w:t xml:space="preserve">. </w:t>
      </w:r>
      <w:r>
        <w:rPr>
          <w:rtl/>
        </w:rPr>
        <w:t>درس دادگرى و دادگسترى آن</w:t>
      </w:r>
      <w:r w:rsidR="004B339B">
        <w:rPr>
          <w:rtl/>
        </w:rPr>
        <w:t xml:space="preserve">، </w:t>
      </w:r>
      <w:r>
        <w:rPr>
          <w:rtl/>
        </w:rPr>
        <w:t>درس يك روح شكيبائى</w:t>
      </w:r>
      <w:r w:rsidR="004B339B">
        <w:rPr>
          <w:rtl/>
        </w:rPr>
        <w:t xml:space="preserve">، </w:t>
      </w:r>
      <w:r>
        <w:rPr>
          <w:rtl/>
        </w:rPr>
        <w:t>و به هم مهر ورزيدنش</w:t>
      </w:r>
      <w:r w:rsidR="004B339B">
        <w:rPr>
          <w:rtl/>
        </w:rPr>
        <w:t xml:space="preserve">، </w:t>
      </w:r>
      <w:r>
        <w:rPr>
          <w:rtl/>
        </w:rPr>
        <w:t>امروزه</w:t>
      </w:r>
      <w:r w:rsidR="004B339B">
        <w:rPr>
          <w:rtl/>
        </w:rPr>
        <w:t xml:space="preserve">، </w:t>
      </w:r>
      <w:r>
        <w:rPr>
          <w:rtl/>
        </w:rPr>
        <w:t>همچون پيش</w:t>
      </w:r>
      <w:r w:rsidR="004B339B">
        <w:rPr>
          <w:rtl/>
        </w:rPr>
        <w:t xml:space="preserve">، </w:t>
      </w:r>
      <w:r>
        <w:rPr>
          <w:rtl/>
        </w:rPr>
        <w:t>براى چين درست و شايسته است</w:t>
      </w:r>
      <w:r w:rsidR="004B339B">
        <w:rPr>
          <w:rtl/>
        </w:rPr>
        <w:t xml:space="preserve">. </w:t>
      </w:r>
      <w:r>
        <w:rPr>
          <w:rtl/>
        </w:rPr>
        <w:t>نه تنها چين</w:t>
      </w:r>
      <w:r w:rsidR="004B339B">
        <w:rPr>
          <w:rtl/>
        </w:rPr>
        <w:t xml:space="preserve">، </w:t>
      </w:r>
      <w:r>
        <w:rPr>
          <w:rtl/>
        </w:rPr>
        <w:t>چون نيك بنگرى براى همه جهان چنين است</w:t>
      </w:r>
      <w:r w:rsidR="004B339B">
        <w:rPr>
          <w:rtl/>
        </w:rPr>
        <w:t xml:space="preserve">. </w:t>
      </w:r>
      <w:r w:rsidR="00C15566" w:rsidRPr="00C15566">
        <w:rPr>
          <w:rStyle w:val="libFootnotenumChar"/>
          <w:rtl/>
        </w:rPr>
        <w:t>(169)</w:t>
      </w:r>
    </w:p>
    <w:p w:rsidR="0091085A" w:rsidRDefault="00255880" w:rsidP="003246E9">
      <w:pPr>
        <w:pStyle w:val="Heading3"/>
        <w:rPr>
          <w:rtl/>
        </w:rPr>
      </w:pPr>
      <w:bookmarkStart w:id="117" w:name="_Toc368292857"/>
      <w:r>
        <w:rPr>
          <w:rtl/>
        </w:rPr>
        <w:t>آثار؛</w:t>
      </w:r>
      <w:bookmarkEnd w:id="117"/>
    </w:p>
    <w:p w:rsidR="0091085A" w:rsidRDefault="0091085A" w:rsidP="0091085A">
      <w:pPr>
        <w:pStyle w:val="libNormal"/>
        <w:rPr>
          <w:rtl/>
        </w:rPr>
      </w:pPr>
      <w:r>
        <w:rPr>
          <w:rtl/>
        </w:rPr>
        <w:t>شش كتاب باستانى</w:t>
      </w:r>
      <w:r w:rsidR="004B339B">
        <w:rPr>
          <w:rtl/>
        </w:rPr>
        <w:t xml:space="preserve">، </w:t>
      </w:r>
      <w:r>
        <w:rPr>
          <w:rtl/>
        </w:rPr>
        <w:t>كليد فهم تعاليم كنفوسيوس است :</w:t>
      </w:r>
    </w:p>
    <w:p w:rsidR="0091085A" w:rsidRDefault="0091085A" w:rsidP="0091085A">
      <w:pPr>
        <w:pStyle w:val="libNormal"/>
        <w:rPr>
          <w:rtl/>
        </w:rPr>
      </w:pPr>
      <w:r>
        <w:rPr>
          <w:rtl/>
        </w:rPr>
        <w:t>1 «شوجينگ» يا «كتاب تاريخ» ؛ شامل گزارشهاى تاريخى كنفوسيوس از دودمان هاى باستانى چين كه به يكصد سند مى رسد</w:t>
      </w:r>
      <w:r w:rsidR="004B339B">
        <w:rPr>
          <w:rtl/>
        </w:rPr>
        <w:t xml:space="preserve">. </w:t>
      </w:r>
      <w:r>
        <w:rPr>
          <w:rtl/>
        </w:rPr>
        <w:t xml:space="preserve">دوره زمانى اين اسناد به </w:t>
      </w:r>
      <w:r>
        <w:rPr>
          <w:rtl/>
        </w:rPr>
        <w:lastRenderedPageBreak/>
        <w:t>سالهاى قرن بيست و چهارم قبل از ميلاد تا قرن هشتم قبل از ميلاد مربوط است</w:t>
      </w:r>
      <w:r w:rsidR="004B339B">
        <w:rPr>
          <w:rtl/>
        </w:rPr>
        <w:t xml:space="preserve">. </w:t>
      </w:r>
      <w:r>
        <w:rPr>
          <w:rtl/>
        </w:rPr>
        <w:t>علت جمع آورى اين اسناد توسط كنفوسيوس ‍ اين بود تا «شاگردان درباره علت هاى برخاستن و از ميان رفتن دودمان ها از حقايق آگاه شوند»</w:t>
      </w:r>
      <w:r w:rsidR="004B339B">
        <w:rPr>
          <w:rtl/>
        </w:rPr>
        <w:t xml:space="preserve">. </w:t>
      </w:r>
      <w:r>
        <w:rPr>
          <w:rtl/>
        </w:rPr>
        <w:t>از يكصد سندى كه او تدوين كرد</w:t>
      </w:r>
      <w:r w:rsidR="004B339B">
        <w:rPr>
          <w:rtl/>
        </w:rPr>
        <w:t xml:space="preserve">، </w:t>
      </w:r>
      <w:r>
        <w:rPr>
          <w:rtl/>
        </w:rPr>
        <w:t>تنها بيست و هشت تاى آنها اكنون در كتاب تاريخ مانده اند</w:t>
      </w:r>
      <w:r w:rsidR="004B339B">
        <w:rPr>
          <w:rtl/>
        </w:rPr>
        <w:t xml:space="preserve">.... </w:t>
      </w:r>
    </w:p>
    <w:p w:rsidR="0091085A" w:rsidRDefault="0091085A" w:rsidP="0091085A">
      <w:pPr>
        <w:pStyle w:val="libNormal"/>
        <w:rPr>
          <w:rtl/>
        </w:rPr>
      </w:pPr>
      <w:r>
        <w:rPr>
          <w:rtl/>
        </w:rPr>
        <w:t>2 «شيه جينگ» يا «كتاب شعر» يا «كتاب سرودها»</w:t>
      </w:r>
      <w:r w:rsidR="004B339B">
        <w:rPr>
          <w:rtl/>
        </w:rPr>
        <w:t xml:space="preserve">، </w:t>
      </w:r>
      <w:r>
        <w:rPr>
          <w:rtl/>
        </w:rPr>
        <w:t>مجموعه اى از شعرهاى رايج در ميان مردم است كه در پانصد سال ميان آغاز دودمان جو (قرن دوازدهم ق</w:t>
      </w:r>
      <w:r w:rsidR="004B339B">
        <w:rPr>
          <w:rtl/>
        </w:rPr>
        <w:t xml:space="preserve">. </w:t>
      </w:r>
      <w:r>
        <w:rPr>
          <w:rtl/>
        </w:rPr>
        <w:t>م) و دوره بهار و پائيز (قرن هشتم يا ششم ق</w:t>
      </w:r>
      <w:r w:rsidR="004B339B">
        <w:rPr>
          <w:rtl/>
        </w:rPr>
        <w:t xml:space="preserve">. </w:t>
      </w:r>
      <w:r>
        <w:rPr>
          <w:rtl/>
        </w:rPr>
        <w:t>م) نوشته شده اند</w:t>
      </w:r>
      <w:r w:rsidR="004B339B">
        <w:rPr>
          <w:rtl/>
        </w:rPr>
        <w:t xml:space="preserve">. </w:t>
      </w:r>
      <w:r>
        <w:rPr>
          <w:rtl/>
        </w:rPr>
        <w:t>كنفوسيوس 305 شعر از ميان بيش از 3000 قطعه شعر دست چين كرد و آن ها را زير چهار عنوان دسته بندى كرد:</w:t>
      </w:r>
    </w:p>
    <w:p w:rsidR="0091085A" w:rsidRDefault="0091085A" w:rsidP="0091085A">
      <w:pPr>
        <w:pStyle w:val="libNormal"/>
        <w:rPr>
          <w:rtl/>
        </w:rPr>
      </w:pPr>
      <w:r>
        <w:rPr>
          <w:rtl/>
        </w:rPr>
        <w:t>الف ؛ شعرهائى درباره بستگى ميان زن و مرد؛</w:t>
      </w:r>
    </w:p>
    <w:p w:rsidR="0091085A" w:rsidRDefault="0091085A" w:rsidP="0091085A">
      <w:pPr>
        <w:pStyle w:val="libNormal"/>
        <w:rPr>
          <w:rtl/>
        </w:rPr>
      </w:pPr>
      <w:r>
        <w:rPr>
          <w:rtl/>
        </w:rPr>
        <w:t>ب ؛ شعرهاى درست پندار كوچكتر</w:t>
      </w:r>
      <w:r w:rsidR="004B339B">
        <w:rPr>
          <w:rtl/>
        </w:rPr>
        <w:t xml:space="preserve">، </w:t>
      </w:r>
      <w:r>
        <w:rPr>
          <w:rtl/>
        </w:rPr>
        <w:t>براى جشن هاى معمولى</w:t>
      </w:r>
      <w:r w:rsidR="004B339B">
        <w:rPr>
          <w:rtl/>
        </w:rPr>
        <w:t xml:space="preserve">، </w:t>
      </w:r>
    </w:p>
    <w:p w:rsidR="0091085A" w:rsidRDefault="0091085A" w:rsidP="0091085A">
      <w:pPr>
        <w:pStyle w:val="libNormal"/>
        <w:rPr>
          <w:rtl/>
        </w:rPr>
      </w:pPr>
      <w:r>
        <w:rPr>
          <w:rtl/>
        </w:rPr>
        <w:t>ج ؛ شعرهاى درست پندار بزرگتر</w:t>
      </w:r>
      <w:r w:rsidR="004B339B">
        <w:rPr>
          <w:rtl/>
        </w:rPr>
        <w:t xml:space="preserve">، </w:t>
      </w:r>
      <w:r>
        <w:rPr>
          <w:rtl/>
        </w:rPr>
        <w:t>براى جشن هاى دولتى</w:t>
      </w:r>
      <w:r w:rsidR="004B339B">
        <w:rPr>
          <w:rtl/>
        </w:rPr>
        <w:t xml:space="preserve">، </w:t>
      </w:r>
    </w:p>
    <w:p w:rsidR="0091085A" w:rsidRDefault="0091085A" w:rsidP="0091085A">
      <w:pPr>
        <w:pStyle w:val="libNormal"/>
        <w:rPr>
          <w:rtl/>
        </w:rPr>
      </w:pPr>
      <w:r>
        <w:rPr>
          <w:rtl/>
        </w:rPr>
        <w:t>د؛ شعرهاى قربانى براى رقص هاى معبد و نمايش عمومى</w:t>
      </w:r>
      <w:r w:rsidR="004B339B">
        <w:rPr>
          <w:rtl/>
        </w:rPr>
        <w:t xml:space="preserve">. </w:t>
      </w:r>
    </w:p>
    <w:p w:rsidR="0091085A" w:rsidRDefault="0091085A" w:rsidP="0091085A">
      <w:pPr>
        <w:pStyle w:val="libNormal"/>
        <w:rPr>
          <w:rtl/>
        </w:rPr>
      </w:pPr>
      <w:r>
        <w:rPr>
          <w:rtl/>
        </w:rPr>
        <w:t>اين قطعه ها تعليم بنيادى كنفوسيوس را كه با شعر به شاگردانش ‍ مى آموخت</w:t>
      </w:r>
      <w:r w:rsidR="004B339B">
        <w:rPr>
          <w:rtl/>
        </w:rPr>
        <w:t xml:space="preserve">، </w:t>
      </w:r>
      <w:r>
        <w:rPr>
          <w:rtl/>
        </w:rPr>
        <w:t>در برداشتند</w:t>
      </w:r>
      <w:r w:rsidR="004B339B">
        <w:rPr>
          <w:rtl/>
        </w:rPr>
        <w:t xml:space="preserve">.... </w:t>
      </w:r>
    </w:p>
    <w:p w:rsidR="0091085A" w:rsidRDefault="0091085A" w:rsidP="0091085A">
      <w:pPr>
        <w:pStyle w:val="libNormal"/>
        <w:rPr>
          <w:rtl/>
        </w:rPr>
      </w:pPr>
      <w:r>
        <w:rPr>
          <w:rtl/>
        </w:rPr>
        <w:t>3 «يائو» يا «موسيقى» ؛ در زمان كنفوسيوس</w:t>
      </w:r>
      <w:r w:rsidR="004B339B">
        <w:rPr>
          <w:rtl/>
        </w:rPr>
        <w:t xml:space="preserve">، </w:t>
      </w:r>
      <w:r>
        <w:rPr>
          <w:rtl/>
        </w:rPr>
        <w:t>موسيقى بستگى نزديكى با شعر داشت</w:t>
      </w:r>
      <w:r w:rsidR="004B339B">
        <w:rPr>
          <w:rtl/>
        </w:rPr>
        <w:t xml:space="preserve">. </w:t>
      </w:r>
      <w:r>
        <w:rPr>
          <w:rtl/>
        </w:rPr>
        <w:t>بدين سان</w:t>
      </w:r>
      <w:r w:rsidR="004B339B">
        <w:rPr>
          <w:rtl/>
        </w:rPr>
        <w:t xml:space="preserve">، </w:t>
      </w:r>
      <w:r>
        <w:rPr>
          <w:rtl/>
        </w:rPr>
        <w:t>آنگاه كه او مجموعه اشعار باستانى را تدوين مى كرد</w:t>
      </w:r>
      <w:r w:rsidR="004B339B">
        <w:rPr>
          <w:rtl/>
        </w:rPr>
        <w:t xml:space="preserve">، </w:t>
      </w:r>
      <w:r>
        <w:rPr>
          <w:rtl/>
        </w:rPr>
        <w:t>براى هر يك از آن هائى كه سر انجام برگزيده بود آهنگى مى ساخت</w:t>
      </w:r>
      <w:r w:rsidR="004B339B">
        <w:rPr>
          <w:rtl/>
        </w:rPr>
        <w:t xml:space="preserve">.... </w:t>
      </w:r>
    </w:p>
    <w:p w:rsidR="0091085A" w:rsidRDefault="0091085A" w:rsidP="0091085A">
      <w:pPr>
        <w:pStyle w:val="libNormal"/>
        <w:rPr>
          <w:rtl/>
        </w:rPr>
      </w:pPr>
      <w:r>
        <w:rPr>
          <w:rtl/>
        </w:rPr>
        <w:t>4 «لى جى» يا «كتاب آئين ها» ؛ كتاب آئين ها نمودار «صورت كردار اجتماعى ؛ دودمان هاى شاهى و مردم چين باستان مى باشد</w:t>
      </w:r>
      <w:r w:rsidR="004B339B">
        <w:rPr>
          <w:rtl/>
        </w:rPr>
        <w:t xml:space="preserve">. </w:t>
      </w:r>
    </w:p>
    <w:p w:rsidR="0091085A" w:rsidRDefault="0091085A" w:rsidP="0091085A">
      <w:pPr>
        <w:pStyle w:val="libNormal"/>
        <w:rPr>
          <w:rtl/>
        </w:rPr>
      </w:pPr>
      <w:r>
        <w:rPr>
          <w:rtl/>
        </w:rPr>
        <w:lastRenderedPageBreak/>
        <w:t>5 «يى جينگ» يا «كتاب تغييرات»</w:t>
      </w:r>
      <w:r w:rsidR="004B339B">
        <w:rPr>
          <w:rtl/>
        </w:rPr>
        <w:t xml:space="preserve">... </w:t>
      </w:r>
      <w:r>
        <w:rPr>
          <w:rtl/>
        </w:rPr>
        <w:t>محتواى اين كتاب يك دستگاه خيالى فلسفه است كه بر بنياد «هشت سه خطى» نهاده شده است</w:t>
      </w:r>
      <w:r w:rsidR="004B339B">
        <w:rPr>
          <w:rtl/>
        </w:rPr>
        <w:t xml:space="preserve">. </w:t>
      </w:r>
      <w:r>
        <w:rPr>
          <w:rtl/>
        </w:rPr>
        <w:t>اين «هشت سه خطى» ساخته تركيب ها يا آرايش هاى سه گانه يك خط پيوسته و يك خط بريده است كه يكى از آنها لزوما دوباره آورده مى شود</w:t>
      </w:r>
      <w:r w:rsidR="004B339B">
        <w:rPr>
          <w:rtl/>
        </w:rPr>
        <w:t xml:space="preserve">، </w:t>
      </w:r>
      <w:r>
        <w:rPr>
          <w:rtl/>
        </w:rPr>
        <w:t>تا يك سه خطى ساخته شود</w:t>
      </w:r>
      <w:r w:rsidR="004B339B">
        <w:rPr>
          <w:rtl/>
        </w:rPr>
        <w:t xml:space="preserve">. </w:t>
      </w:r>
      <w:r>
        <w:rPr>
          <w:rtl/>
        </w:rPr>
        <w:t>گفته شده است كه اين هشت سه خطى از زمان شهريارى فوشى (2852 ق</w:t>
      </w:r>
      <w:r w:rsidR="004B339B">
        <w:rPr>
          <w:rtl/>
        </w:rPr>
        <w:t xml:space="preserve">. </w:t>
      </w:r>
      <w:r>
        <w:rPr>
          <w:rtl/>
        </w:rPr>
        <w:t>م ؟) بوسيله نشانه هاى اسرارآميزى بر پشت سنگ پديد آمده است</w:t>
      </w:r>
      <w:r w:rsidR="004B339B">
        <w:rPr>
          <w:rtl/>
        </w:rPr>
        <w:t xml:space="preserve">.... </w:t>
      </w:r>
      <w:r>
        <w:rPr>
          <w:rtl/>
        </w:rPr>
        <w:t>بنابر كتاب «تغييرات»</w:t>
      </w:r>
      <w:r w:rsidR="004B339B">
        <w:rPr>
          <w:rtl/>
        </w:rPr>
        <w:t xml:space="preserve">، </w:t>
      </w:r>
      <w:r>
        <w:rPr>
          <w:rtl/>
        </w:rPr>
        <w:t>جهان از «يين» و «يانگ» ساخته شده است</w:t>
      </w:r>
      <w:r w:rsidR="004B339B">
        <w:rPr>
          <w:rtl/>
        </w:rPr>
        <w:t xml:space="preserve">. </w:t>
      </w:r>
      <w:r>
        <w:rPr>
          <w:rtl/>
        </w:rPr>
        <w:t>خط پيوسته نماينده «يانگ» است و خط بريده نماينده «يين»</w:t>
      </w:r>
      <w:r w:rsidR="004B339B">
        <w:rPr>
          <w:rtl/>
        </w:rPr>
        <w:t xml:space="preserve">. </w:t>
      </w:r>
      <w:r>
        <w:rPr>
          <w:rtl/>
        </w:rPr>
        <w:t>اين ها نيروهاى دوگانه طبيعت اند</w:t>
      </w:r>
      <w:r w:rsidR="004B339B">
        <w:rPr>
          <w:rtl/>
        </w:rPr>
        <w:t xml:space="preserve">. </w:t>
      </w:r>
      <w:r>
        <w:rPr>
          <w:rtl/>
        </w:rPr>
        <w:t>«يانگ» نر و «يين» ماده است</w:t>
      </w:r>
      <w:r w:rsidR="004B339B">
        <w:rPr>
          <w:rtl/>
        </w:rPr>
        <w:t xml:space="preserve">. </w:t>
      </w:r>
      <w:r>
        <w:rPr>
          <w:rtl/>
        </w:rPr>
        <w:t>پس اين دو</w:t>
      </w:r>
      <w:r w:rsidR="004B339B">
        <w:rPr>
          <w:rtl/>
        </w:rPr>
        <w:t xml:space="preserve">، </w:t>
      </w:r>
      <w:r>
        <w:rPr>
          <w:rtl/>
        </w:rPr>
        <w:t>آسمان و زمين</w:t>
      </w:r>
      <w:r w:rsidR="004B339B">
        <w:rPr>
          <w:rtl/>
        </w:rPr>
        <w:t xml:space="preserve">، </w:t>
      </w:r>
      <w:r>
        <w:rPr>
          <w:rtl/>
        </w:rPr>
        <w:t>خورشيد و ماه</w:t>
      </w:r>
      <w:r w:rsidR="004B339B">
        <w:rPr>
          <w:rtl/>
        </w:rPr>
        <w:t xml:space="preserve">، </w:t>
      </w:r>
      <w:r>
        <w:rPr>
          <w:rtl/>
        </w:rPr>
        <w:t>روشنى و تاريكى</w:t>
      </w:r>
      <w:r w:rsidR="004B339B">
        <w:rPr>
          <w:rtl/>
        </w:rPr>
        <w:t xml:space="preserve">، </w:t>
      </w:r>
      <w:r>
        <w:rPr>
          <w:rtl/>
        </w:rPr>
        <w:t>زندگانى و مرگ اند</w:t>
      </w:r>
      <w:r w:rsidR="004B339B">
        <w:rPr>
          <w:rtl/>
        </w:rPr>
        <w:t xml:space="preserve">... </w:t>
      </w:r>
      <w:r>
        <w:rPr>
          <w:rtl/>
        </w:rPr>
        <w:t>كنفوسيوس ‍ به اين سه خطى ها «ده بال» افزود و در نتيجه «هشت سه خطى» را به «شصت و چهار شش خطى» گسترش داد</w:t>
      </w:r>
      <w:r w:rsidR="004B339B">
        <w:rPr>
          <w:rtl/>
        </w:rPr>
        <w:t xml:space="preserve">. </w:t>
      </w:r>
      <w:r>
        <w:rPr>
          <w:rtl/>
        </w:rPr>
        <w:t>فرض مى شد كه هر شش ‍ خطى نماينده رمزى يك يا بيش از يك نمود جهان</w:t>
      </w:r>
      <w:r w:rsidR="004B339B">
        <w:rPr>
          <w:rtl/>
        </w:rPr>
        <w:t xml:space="preserve">، </w:t>
      </w:r>
      <w:r>
        <w:rPr>
          <w:rtl/>
        </w:rPr>
        <w:t>خواه طبيعى خواه انسانى</w:t>
      </w:r>
      <w:r w:rsidR="004B339B">
        <w:rPr>
          <w:rtl/>
        </w:rPr>
        <w:t xml:space="preserve">، </w:t>
      </w:r>
      <w:r>
        <w:rPr>
          <w:rtl/>
        </w:rPr>
        <w:t>است</w:t>
      </w:r>
      <w:r w:rsidR="004B339B">
        <w:rPr>
          <w:rtl/>
        </w:rPr>
        <w:t xml:space="preserve">. </w:t>
      </w:r>
      <w:r>
        <w:rPr>
          <w:rtl/>
        </w:rPr>
        <w:t>براى نمونه : شش خطى يه از تركيب يك سه خطى به معناى باد</w:t>
      </w:r>
      <w:r w:rsidR="004B339B">
        <w:rPr>
          <w:rtl/>
        </w:rPr>
        <w:t xml:space="preserve">، </w:t>
      </w:r>
      <w:r>
        <w:rPr>
          <w:rtl/>
        </w:rPr>
        <w:t>چوپ و نفوذ كردن و يك سه خطى به معناى تندر</w:t>
      </w:r>
      <w:r w:rsidR="004B339B">
        <w:rPr>
          <w:rtl/>
        </w:rPr>
        <w:t xml:space="preserve">، </w:t>
      </w:r>
      <w:r>
        <w:rPr>
          <w:rtl/>
        </w:rPr>
        <w:t>حركت و رشد ساخته شده است</w:t>
      </w:r>
      <w:r w:rsidR="004B339B">
        <w:rPr>
          <w:rtl/>
        </w:rPr>
        <w:t xml:space="preserve">. </w:t>
      </w:r>
    </w:p>
    <w:p w:rsidR="0091085A" w:rsidRDefault="0091085A" w:rsidP="0091085A">
      <w:pPr>
        <w:pStyle w:val="libNormal"/>
        <w:rPr>
          <w:rtl/>
        </w:rPr>
      </w:pPr>
      <w:r>
        <w:rPr>
          <w:rtl/>
        </w:rPr>
        <w:t>پس</w:t>
      </w:r>
      <w:r w:rsidR="004B339B">
        <w:rPr>
          <w:rtl/>
        </w:rPr>
        <w:t xml:space="preserve">، </w:t>
      </w:r>
      <w:r>
        <w:rPr>
          <w:rtl/>
        </w:rPr>
        <w:t>شش خطى يه</w:t>
      </w:r>
      <w:r w:rsidR="004B339B">
        <w:rPr>
          <w:rtl/>
        </w:rPr>
        <w:t xml:space="preserve">، </w:t>
      </w:r>
      <w:r>
        <w:rPr>
          <w:rtl/>
        </w:rPr>
        <w:t>از بالا رمز نفوذ چوب و از پائين رمز «رشد» را نشان مى دهد</w:t>
      </w:r>
      <w:r w:rsidR="004B339B">
        <w:rPr>
          <w:rtl/>
        </w:rPr>
        <w:t xml:space="preserve">. </w:t>
      </w:r>
    </w:p>
    <w:p w:rsidR="0091085A" w:rsidRDefault="0091085A" w:rsidP="0091085A">
      <w:pPr>
        <w:pStyle w:val="libNormal"/>
        <w:rPr>
          <w:rtl/>
        </w:rPr>
      </w:pPr>
      <w:r>
        <w:rPr>
          <w:rtl/>
        </w:rPr>
        <w:t>6«چون چيو» يا «سالنامه بهار و پائيز» ؛</w:t>
      </w:r>
      <w:r w:rsidR="004B339B">
        <w:rPr>
          <w:rtl/>
        </w:rPr>
        <w:t xml:space="preserve">... </w:t>
      </w:r>
      <w:r>
        <w:rPr>
          <w:rtl/>
        </w:rPr>
        <w:t>اين كتاب يك گزارش ‍ گاهشمارى پيشامدهاى مهم ايالت «لو» است از نخستين سال پادشاهى «يين شاه» (722 ق</w:t>
      </w:r>
      <w:r w:rsidR="004B339B">
        <w:rPr>
          <w:rtl/>
        </w:rPr>
        <w:t xml:space="preserve">. </w:t>
      </w:r>
      <w:r>
        <w:rPr>
          <w:rtl/>
        </w:rPr>
        <w:t>م) تا چهاردهمين سال پادشاهى «آى شاه» (481 ق</w:t>
      </w:r>
      <w:r w:rsidR="004B339B">
        <w:rPr>
          <w:rtl/>
        </w:rPr>
        <w:t xml:space="preserve">. </w:t>
      </w:r>
      <w:r>
        <w:rPr>
          <w:rtl/>
        </w:rPr>
        <w:t>م)</w:t>
      </w:r>
      <w:r w:rsidR="004B339B">
        <w:rPr>
          <w:rtl/>
        </w:rPr>
        <w:t xml:space="preserve">. </w:t>
      </w:r>
      <w:r>
        <w:rPr>
          <w:rtl/>
        </w:rPr>
        <w:t>نام اين سالنامه (بهار و پائيز) از اين سنت كهن گرفته شده است كه بنابر آن</w:t>
      </w:r>
      <w:r w:rsidR="004B339B">
        <w:rPr>
          <w:rtl/>
        </w:rPr>
        <w:t xml:space="preserve">، </w:t>
      </w:r>
      <w:r>
        <w:rPr>
          <w:rtl/>
        </w:rPr>
        <w:t>پيش از هر فهرستى كه آن پيشامد خاص در آن رخ داده بود</w:t>
      </w:r>
      <w:r w:rsidR="004B339B">
        <w:rPr>
          <w:rtl/>
        </w:rPr>
        <w:t xml:space="preserve">، </w:t>
      </w:r>
      <w:r>
        <w:rPr>
          <w:rtl/>
        </w:rPr>
        <w:t>سال</w:t>
      </w:r>
      <w:r w:rsidR="004B339B">
        <w:rPr>
          <w:rtl/>
        </w:rPr>
        <w:t xml:space="preserve">، </w:t>
      </w:r>
      <w:r>
        <w:rPr>
          <w:rtl/>
        </w:rPr>
        <w:t>ماه</w:t>
      </w:r>
      <w:r w:rsidR="004B339B">
        <w:rPr>
          <w:rtl/>
        </w:rPr>
        <w:t xml:space="preserve">، </w:t>
      </w:r>
      <w:r>
        <w:rPr>
          <w:rtl/>
        </w:rPr>
        <w:t xml:space="preserve">روز و فصل آن </w:t>
      </w:r>
      <w:r>
        <w:rPr>
          <w:rtl/>
        </w:rPr>
        <w:lastRenderedPageBreak/>
        <w:t>آورده مى شد</w:t>
      </w:r>
      <w:r w:rsidR="004B339B">
        <w:rPr>
          <w:rtl/>
        </w:rPr>
        <w:t xml:space="preserve">. </w:t>
      </w:r>
      <w:r>
        <w:rPr>
          <w:rtl/>
        </w:rPr>
        <w:t>سالنامه از بهار آغاز مى شود و سپس ‍ تابستان و پائيز و زمستان را در بر مى گيرد</w:t>
      </w:r>
      <w:r w:rsidR="004B339B">
        <w:rPr>
          <w:rtl/>
        </w:rPr>
        <w:t xml:space="preserve">.... </w:t>
      </w:r>
      <w:r>
        <w:rPr>
          <w:rtl/>
        </w:rPr>
        <w:t>اين كتاب به يك يادداشت روزانه مى ماند كه در آن همه پيشامدها</w:t>
      </w:r>
      <w:r w:rsidR="004B339B">
        <w:rPr>
          <w:rtl/>
        </w:rPr>
        <w:t xml:space="preserve">، </w:t>
      </w:r>
      <w:r>
        <w:rPr>
          <w:rtl/>
        </w:rPr>
        <w:t>چه بزرگ و چه كوچك</w:t>
      </w:r>
      <w:r w:rsidR="004B339B">
        <w:rPr>
          <w:rtl/>
        </w:rPr>
        <w:t xml:space="preserve">، </w:t>
      </w:r>
      <w:r>
        <w:rPr>
          <w:rtl/>
        </w:rPr>
        <w:t>چون دانه هاى تسبيح به يك رشته روزها كشيده شده اند</w:t>
      </w:r>
      <w:r w:rsidR="004B339B">
        <w:rPr>
          <w:rtl/>
        </w:rPr>
        <w:t xml:space="preserve">. </w:t>
      </w:r>
    </w:p>
    <w:p w:rsidR="0091085A" w:rsidRDefault="004B339B" w:rsidP="0091085A">
      <w:pPr>
        <w:pStyle w:val="libNormal"/>
        <w:rPr>
          <w:rtl/>
        </w:rPr>
      </w:pPr>
      <w:r>
        <w:rPr>
          <w:rtl/>
        </w:rPr>
        <w:t xml:space="preserve">... </w:t>
      </w:r>
      <w:r w:rsidR="0091085A">
        <w:rPr>
          <w:rtl/>
        </w:rPr>
        <w:t>كنفوسيوس همه بدى ها</w:t>
      </w:r>
      <w:r>
        <w:rPr>
          <w:rtl/>
        </w:rPr>
        <w:t xml:space="preserve">، </w:t>
      </w:r>
      <w:r w:rsidR="0091085A">
        <w:rPr>
          <w:rtl/>
        </w:rPr>
        <w:t>عيب ها و هرزگى هاى آن زمان را بى آن كه در آن دست ببردگزارش مى دهد</w:t>
      </w:r>
      <w:r>
        <w:rPr>
          <w:rtl/>
        </w:rPr>
        <w:t xml:space="preserve">، </w:t>
      </w:r>
      <w:r w:rsidR="0091085A">
        <w:rPr>
          <w:rtl/>
        </w:rPr>
        <w:t>و در نتيجه گيرى هايش</w:t>
      </w:r>
      <w:r>
        <w:rPr>
          <w:rtl/>
        </w:rPr>
        <w:t xml:space="preserve">، </w:t>
      </w:r>
      <w:r w:rsidR="0091085A">
        <w:rPr>
          <w:rtl/>
        </w:rPr>
        <w:t>هيچ از ستايش يا سرزنش دريغ نمى كند</w:t>
      </w:r>
      <w:r>
        <w:rPr>
          <w:rtl/>
        </w:rPr>
        <w:t xml:space="preserve">. </w:t>
      </w:r>
    </w:p>
    <w:p w:rsidR="0091085A" w:rsidRDefault="0091085A" w:rsidP="0091085A">
      <w:pPr>
        <w:pStyle w:val="libNormal"/>
        <w:rPr>
          <w:rtl/>
        </w:rPr>
      </w:pPr>
      <w:r>
        <w:rPr>
          <w:rtl/>
        </w:rPr>
        <w:t>همين داورى ها</w:t>
      </w:r>
      <w:r w:rsidR="004B339B">
        <w:rPr>
          <w:rtl/>
        </w:rPr>
        <w:t xml:space="preserve">، </w:t>
      </w:r>
      <w:r>
        <w:rPr>
          <w:rtl/>
        </w:rPr>
        <w:t>«فلسفه تاريخ» او را آشكار مى كند</w:t>
      </w:r>
      <w:r w:rsidR="004B339B">
        <w:rPr>
          <w:rtl/>
        </w:rPr>
        <w:t xml:space="preserve">، </w:t>
      </w:r>
      <w:r>
        <w:rPr>
          <w:rtl/>
        </w:rPr>
        <w:t>و همچنان كه انتظار مى رود</w:t>
      </w:r>
      <w:r w:rsidR="004B339B">
        <w:rPr>
          <w:rtl/>
        </w:rPr>
        <w:t xml:space="preserve">، </w:t>
      </w:r>
      <w:r>
        <w:rPr>
          <w:rtl/>
        </w:rPr>
        <w:t>اين فلسفه تاريخ آموزنده است</w:t>
      </w:r>
      <w:r w:rsidR="004B339B">
        <w:rPr>
          <w:rtl/>
        </w:rPr>
        <w:t xml:space="preserve">. </w:t>
      </w:r>
      <w:r>
        <w:rPr>
          <w:rtl/>
        </w:rPr>
        <w:t>مايه بنيادى سالنامه برپاداشتن هنجارهاى حكومت نيك</w:t>
      </w:r>
      <w:r w:rsidR="004B339B">
        <w:rPr>
          <w:rtl/>
        </w:rPr>
        <w:t xml:space="preserve">، </w:t>
      </w:r>
      <w:r>
        <w:rPr>
          <w:rtl/>
        </w:rPr>
        <w:t>بازگرداندن فرمانروايان غاصب به جاهاى خاصشان و محكوم كردن وزيران بدرفتار است</w:t>
      </w:r>
      <w:r w:rsidR="004B339B">
        <w:rPr>
          <w:rtl/>
        </w:rPr>
        <w:t xml:space="preserve">، </w:t>
      </w:r>
      <w:r>
        <w:rPr>
          <w:rtl/>
        </w:rPr>
        <w:t>تا از علت صلح و يگانگى جهانى هواخواهى شود</w:t>
      </w:r>
      <w:r w:rsidR="004B339B">
        <w:rPr>
          <w:rtl/>
        </w:rPr>
        <w:t xml:space="preserve">... </w:t>
      </w:r>
      <w:r>
        <w:rPr>
          <w:rtl/>
        </w:rPr>
        <w:t>از اين گذشته</w:t>
      </w:r>
      <w:r w:rsidR="004B339B">
        <w:rPr>
          <w:rtl/>
        </w:rPr>
        <w:t xml:space="preserve">، </w:t>
      </w:r>
      <w:r>
        <w:rPr>
          <w:rtl/>
        </w:rPr>
        <w:t>چون «سالنامه بهار و پائيز» يك مجموعه پيشامدهاست</w:t>
      </w:r>
      <w:r w:rsidR="004B339B">
        <w:rPr>
          <w:rtl/>
        </w:rPr>
        <w:t xml:space="preserve">، </w:t>
      </w:r>
      <w:r>
        <w:rPr>
          <w:rtl/>
        </w:rPr>
        <w:t>دستور علم سياست چين است</w:t>
      </w:r>
      <w:r w:rsidR="004B339B">
        <w:rPr>
          <w:rtl/>
        </w:rPr>
        <w:t xml:space="preserve">. </w:t>
      </w:r>
      <w:r w:rsidR="00C15566" w:rsidRPr="00C15566">
        <w:rPr>
          <w:rStyle w:val="libFootnotenumChar"/>
          <w:rtl/>
        </w:rPr>
        <w:t>(170)</w:t>
      </w:r>
    </w:p>
    <w:p w:rsidR="0091085A" w:rsidRDefault="00255880" w:rsidP="00255880">
      <w:pPr>
        <w:pStyle w:val="Heading2"/>
        <w:rPr>
          <w:rtl/>
        </w:rPr>
      </w:pPr>
      <w:bookmarkStart w:id="118" w:name="_Toc368292858"/>
      <w:r>
        <w:rPr>
          <w:rtl/>
        </w:rPr>
        <w:t>فرجام ؛</w:t>
      </w:r>
      <w:bookmarkEnd w:id="118"/>
    </w:p>
    <w:p w:rsidR="0091085A" w:rsidRDefault="0091085A" w:rsidP="0091085A">
      <w:pPr>
        <w:pStyle w:val="libNormal"/>
        <w:rPr>
          <w:rtl/>
        </w:rPr>
      </w:pPr>
      <w:r>
        <w:rPr>
          <w:rtl/>
        </w:rPr>
        <w:t>دو قرن پس از مرگ كنفوسيوس</w:t>
      </w:r>
      <w:r w:rsidR="004B339B">
        <w:rPr>
          <w:rtl/>
        </w:rPr>
        <w:t xml:space="preserve">، </w:t>
      </w:r>
      <w:r>
        <w:rPr>
          <w:rtl/>
        </w:rPr>
        <w:t>مكتب اخلاقى عقيدتى او در چين رواج يافت و بى مهرىاوليه را جبران كرد</w:t>
      </w:r>
      <w:r w:rsidR="004B339B">
        <w:rPr>
          <w:rtl/>
        </w:rPr>
        <w:t xml:space="preserve">. </w:t>
      </w:r>
      <w:r>
        <w:rPr>
          <w:rtl/>
        </w:rPr>
        <w:t>شاگرد برجسته او منسيوس يا منگ كو (منگ درزو استاد منگ</w:t>
      </w:r>
      <w:r w:rsidR="007539BF">
        <w:rPr>
          <w:rtl/>
        </w:rPr>
        <w:t>)</w:t>
      </w:r>
      <w:r>
        <w:rPr>
          <w:rtl/>
        </w:rPr>
        <w:t xml:space="preserve"> كه صدسال پس از مرگ كنفوسيوس به دنيا آمد</w:t>
      </w:r>
      <w:r w:rsidR="004B339B">
        <w:rPr>
          <w:rtl/>
        </w:rPr>
        <w:t xml:space="preserve">، </w:t>
      </w:r>
      <w:r>
        <w:rPr>
          <w:rtl/>
        </w:rPr>
        <w:t>در ترويج انديشه و آر</w:t>
      </w:r>
      <w:r w:rsidR="002C1AFF">
        <w:rPr>
          <w:rtl/>
        </w:rPr>
        <w:t>أ</w:t>
      </w:r>
      <w:r>
        <w:rPr>
          <w:rtl/>
        </w:rPr>
        <w:t xml:space="preserve"> مكتب كنفوسيوسكوشيد؛ هر چند كه استاد و شاگرد با يكديگر اختلاف مزاج فلسفى داشتند و استاد درونگرا و شاگرد بيرون گرا و جمع گرا بود</w:t>
      </w:r>
      <w:r w:rsidR="004B339B">
        <w:rPr>
          <w:rtl/>
        </w:rPr>
        <w:t xml:space="preserve">. </w:t>
      </w:r>
      <w:r>
        <w:rPr>
          <w:rtl/>
        </w:rPr>
        <w:t>شاگرد ديگر او جوشى (1200 1130ميلادى در بسط نهائى تعاليم او در چنى معاصر كوشيد و آر</w:t>
      </w:r>
      <w:r w:rsidR="002C1AFF">
        <w:rPr>
          <w:rtl/>
        </w:rPr>
        <w:t>أ</w:t>
      </w:r>
      <w:r>
        <w:rPr>
          <w:rtl/>
        </w:rPr>
        <w:t xml:space="preserve"> او را تفسير كرد</w:t>
      </w:r>
      <w:r w:rsidR="004B339B">
        <w:rPr>
          <w:rtl/>
        </w:rPr>
        <w:t xml:space="preserve">. </w:t>
      </w:r>
      <w:r>
        <w:rPr>
          <w:rtl/>
        </w:rPr>
        <w:t>تاقبل از انقلاب كمونيستى در چين</w:t>
      </w:r>
      <w:r w:rsidR="004B339B">
        <w:rPr>
          <w:rtl/>
        </w:rPr>
        <w:t xml:space="preserve">، </w:t>
      </w:r>
      <w:r>
        <w:rPr>
          <w:rtl/>
        </w:rPr>
        <w:t>آئين كنفوسيوس در بالاترين درجه اعتبار قرار داشت</w:t>
      </w:r>
      <w:r w:rsidR="004B339B">
        <w:rPr>
          <w:rtl/>
        </w:rPr>
        <w:t xml:space="preserve">. </w:t>
      </w:r>
      <w:r>
        <w:rPr>
          <w:rtl/>
        </w:rPr>
        <w:t xml:space="preserve">به </w:t>
      </w:r>
      <w:r>
        <w:rPr>
          <w:rtl/>
        </w:rPr>
        <w:lastRenderedPageBreak/>
        <w:t>نظر مى رسد كه آئين كنفوسيوس طبق معمول دستخوش تحريف و تغيير پيروان مبالغهگو قرار گرفته باشد</w:t>
      </w:r>
      <w:r w:rsidR="004B339B">
        <w:rPr>
          <w:rtl/>
        </w:rPr>
        <w:t xml:space="preserve">. </w:t>
      </w:r>
      <w:r>
        <w:rPr>
          <w:rtl/>
        </w:rPr>
        <w:t>مرده پرستى</w:t>
      </w:r>
      <w:r w:rsidR="004B339B">
        <w:rPr>
          <w:rtl/>
        </w:rPr>
        <w:t xml:space="preserve">، </w:t>
      </w:r>
      <w:r>
        <w:rPr>
          <w:rtl/>
        </w:rPr>
        <w:t>از غلو و افراط بى سابقه اى در اين آئينبرخوردار بود و سرنوشت زنان وضع رقت بارى گرفت</w:t>
      </w:r>
      <w:r w:rsidR="004B339B">
        <w:rPr>
          <w:rtl/>
        </w:rPr>
        <w:t xml:space="preserve">. </w:t>
      </w:r>
      <w:r w:rsidR="00C15566" w:rsidRPr="00C15566">
        <w:rPr>
          <w:rStyle w:val="libFootnotenumChar"/>
          <w:rtl/>
        </w:rPr>
        <w:t>(171)</w:t>
      </w:r>
    </w:p>
    <w:p w:rsidR="0091085A" w:rsidRDefault="00255880" w:rsidP="00255880">
      <w:pPr>
        <w:pStyle w:val="Heading2"/>
        <w:rPr>
          <w:rtl/>
        </w:rPr>
      </w:pPr>
      <w:bookmarkStart w:id="119" w:name="_Toc368292859"/>
      <w:r>
        <w:rPr>
          <w:rtl/>
        </w:rPr>
        <w:t>روحانيت چين باستان ؛</w:t>
      </w:r>
      <w:bookmarkEnd w:id="119"/>
    </w:p>
    <w:p w:rsidR="0091085A" w:rsidRDefault="0091085A" w:rsidP="0091085A">
      <w:pPr>
        <w:pStyle w:val="libNormal"/>
        <w:rPr>
          <w:rtl/>
        </w:rPr>
      </w:pPr>
      <w:r>
        <w:rPr>
          <w:rtl/>
        </w:rPr>
        <w:t>مكتب اخلاقى كنفوسيوس با حوادثى مواجه شد؛ نخست آن كه پس از مرگ كنفوسيوس</w:t>
      </w:r>
      <w:r w:rsidR="004B339B">
        <w:rPr>
          <w:rtl/>
        </w:rPr>
        <w:t xml:space="preserve">، </w:t>
      </w:r>
      <w:r>
        <w:rPr>
          <w:rtl/>
        </w:rPr>
        <w:t>شاگردانش پراكنده شدند</w:t>
      </w:r>
      <w:r w:rsidR="004B339B">
        <w:rPr>
          <w:rtl/>
        </w:rPr>
        <w:t xml:space="preserve">. </w:t>
      </w:r>
      <w:r>
        <w:rPr>
          <w:rtl/>
        </w:rPr>
        <w:t>اندكى بعد در سوگ استاد گرد آمدند و آنچنان ضجه زدند و نعره كشيدند كه ديگر رمقى براى ادامه كار او نداشتند</w:t>
      </w:r>
      <w:r w:rsidR="004B339B">
        <w:rPr>
          <w:rtl/>
        </w:rPr>
        <w:t xml:space="preserve">، </w:t>
      </w:r>
      <w:r>
        <w:rPr>
          <w:rtl/>
        </w:rPr>
        <w:t>در كنار آرامگاه استاد</w:t>
      </w:r>
      <w:r w:rsidR="004B339B">
        <w:rPr>
          <w:rtl/>
        </w:rPr>
        <w:t xml:space="preserve">، </w:t>
      </w:r>
      <w:r>
        <w:rPr>
          <w:rtl/>
        </w:rPr>
        <w:t>سه سال به عزادارى پرداختند</w:t>
      </w:r>
      <w:r w:rsidR="004B339B">
        <w:rPr>
          <w:rtl/>
        </w:rPr>
        <w:t xml:space="preserve">. </w:t>
      </w:r>
      <w:r>
        <w:rPr>
          <w:rtl/>
        </w:rPr>
        <w:t>اين عزادارى توسط شاگرد وفادار او تزوكونگ صورت گرفت</w:t>
      </w:r>
      <w:r w:rsidR="004B339B">
        <w:rPr>
          <w:rtl/>
        </w:rPr>
        <w:t xml:space="preserve">. </w:t>
      </w:r>
      <w:r>
        <w:rPr>
          <w:rtl/>
        </w:rPr>
        <w:t>اما او نيز مانند ديگر شاگردان به وطن بازگشت و همه چيز تمام شد</w:t>
      </w:r>
      <w:r w:rsidR="004B339B">
        <w:rPr>
          <w:rtl/>
        </w:rPr>
        <w:t xml:space="preserve">. </w:t>
      </w:r>
      <w:r w:rsidR="00C15566" w:rsidRPr="00C15566">
        <w:rPr>
          <w:rStyle w:val="libFootnotenumChar"/>
          <w:rtl/>
        </w:rPr>
        <w:t>(172)</w:t>
      </w:r>
    </w:p>
    <w:p w:rsidR="0091085A" w:rsidRDefault="0091085A" w:rsidP="0091085A">
      <w:pPr>
        <w:pStyle w:val="libNormal"/>
        <w:rPr>
          <w:rtl/>
        </w:rPr>
      </w:pPr>
      <w:r>
        <w:rPr>
          <w:rtl/>
        </w:rPr>
        <w:t>250 سال پس از مرگ كنفوسيوس «هونگ تى» امپراطور چين شد</w:t>
      </w:r>
      <w:r w:rsidR="004B339B">
        <w:rPr>
          <w:rtl/>
        </w:rPr>
        <w:t xml:space="preserve">. </w:t>
      </w:r>
    </w:p>
    <w:p w:rsidR="0091085A" w:rsidRDefault="0091085A" w:rsidP="0091085A">
      <w:pPr>
        <w:pStyle w:val="libNormal"/>
        <w:rPr>
          <w:rtl/>
        </w:rPr>
      </w:pPr>
      <w:r>
        <w:rPr>
          <w:rtl/>
        </w:rPr>
        <w:t>روحانيت خود خواه و حاشيه نشينان دستگاه امپراطورى كه از آگاهى و هوشيارى مردم هميشهنگران بودند</w:t>
      </w:r>
      <w:r w:rsidR="004B339B">
        <w:rPr>
          <w:rtl/>
        </w:rPr>
        <w:t xml:space="preserve">، </w:t>
      </w:r>
      <w:r>
        <w:rPr>
          <w:rtl/>
        </w:rPr>
        <w:t>به امپراطور توصيه كردند كه آثار روشنگرى جامعه چين بايد محوشود؛ دانشمندان و آگاهان زمان بايد قلع و قمع شوند: دانشمندانمسول سرنوشت مردم به آن ها چيزهائى مى آموزند كه «ولايت و عظمت مقام معظم امپراطور» را ناچيز نشان مى دهد</w:t>
      </w:r>
      <w:r w:rsidR="004B339B">
        <w:rPr>
          <w:rtl/>
        </w:rPr>
        <w:t xml:space="preserve">. </w:t>
      </w:r>
      <w:r>
        <w:rPr>
          <w:rtl/>
        </w:rPr>
        <w:t>خوب است دستور فرمايند كليه آثار روشنگرانه سوخته شود وروشنفكران جامعه قتل عام شوند</w:t>
      </w:r>
      <w:r w:rsidR="004B339B">
        <w:rPr>
          <w:rtl/>
        </w:rPr>
        <w:t xml:space="preserve">. </w:t>
      </w:r>
      <w:r>
        <w:rPr>
          <w:rtl/>
        </w:rPr>
        <w:t>امپراطور اين پيشنهاد را پذيرفت و فرمانقتل عام روشنفكران و سوزاندن كليه آثار روشنگرى چين را صادر كرد</w:t>
      </w:r>
      <w:r w:rsidR="004B339B">
        <w:rPr>
          <w:rtl/>
        </w:rPr>
        <w:t xml:space="preserve">. </w:t>
      </w:r>
      <w:r>
        <w:rPr>
          <w:rtl/>
        </w:rPr>
        <w:t>كتابها ورسائل كنفوسيوس و از جمله كتب ارزشمندى بود كه سوخته شد</w:t>
      </w:r>
      <w:r w:rsidR="004B339B">
        <w:rPr>
          <w:rtl/>
        </w:rPr>
        <w:t xml:space="preserve">، </w:t>
      </w:r>
      <w:r>
        <w:rPr>
          <w:rtl/>
        </w:rPr>
        <w:t>و آگاهان بسيارى گردنزده شدند</w:t>
      </w:r>
      <w:r w:rsidR="004B339B">
        <w:rPr>
          <w:rtl/>
        </w:rPr>
        <w:t xml:space="preserve">. </w:t>
      </w:r>
      <w:r>
        <w:rPr>
          <w:rtl/>
        </w:rPr>
        <w:t>اين حادثه در سال 212 ق</w:t>
      </w:r>
      <w:r w:rsidR="004B339B">
        <w:rPr>
          <w:rtl/>
        </w:rPr>
        <w:t xml:space="preserve">. </w:t>
      </w:r>
      <w:r>
        <w:rPr>
          <w:rtl/>
        </w:rPr>
        <w:t>م رخ داد</w:t>
      </w:r>
      <w:r w:rsidR="004B339B">
        <w:rPr>
          <w:rtl/>
        </w:rPr>
        <w:t xml:space="preserve">. </w:t>
      </w:r>
      <w:r>
        <w:rPr>
          <w:rtl/>
        </w:rPr>
        <w:t>پس از مرگ امپراطور «تى»</w:t>
      </w:r>
      <w:r w:rsidR="004B339B">
        <w:rPr>
          <w:rtl/>
        </w:rPr>
        <w:t xml:space="preserve">، </w:t>
      </w:r>
      <w:r>
        <w:rPr>
          <w:rtl/>
        </w:rPr>
        <w:t>كتابهاىمخفى شده</w:t>
      </w:r>
      <w:r w:rsidR="004B339B">
        <w:rPr>
          <w:rtl/>
        </w:rPr>
        <w:t xml:space="preserve">، </w:t>
      </w:r>
      <w:r>
        <w:rPr>
          <w:rtl/>
        </w:rPr>
        <w:t>آشكار شد و ياد كنفوسيوس ‍ گرامى داشته شد</w:t>
      </w:r>
      <w:r w:rsidR="004B339B">
        <w:rPr>
          <w:rtl/>
        </w:rPr>
        <w:t xml:space="preserve">. </w:t>
      </w:r>
      <w:r>
        <w:rPr>
          <w:rtl/>
        </w:rPr>
        <w:t xml:space="preserve">دايره پيروان آئينكنفوسيوس به </w:t>
      </w:r>
      <w:r>
        <w:rPr>
          <w:rtl/>
        </w:rPr>
        <w:lastRenderedPageBreak/>
        <w:t>مرز 400 ميليون نفر رسيد</w:t>
      </w:r>
      <w:r w:rsidR="004B339B">
        <w:rPr>
          <w:rtl/>
        </w:rPr>
        <w:t xml:space="preserve">. </w:t>
      </w:r>
      <w:r>
        <w:rPr>
          <w:rtl/>
        </w:rPr>
        <w:t>هنگامى كه خاقان چين «دوك چنگ» درسال 221 ق</w:t>
      </w:r>
      <w:r w:rsidR="004B339B">
        <w:rPr>
          <w:rtl/>
        </w:rPr>
        <w:t xml:space="preserve">. </w:t>
      </w:r>
      <w:r>
        <w:rPr>
          <w:rtl/>
        </w:rPr>
        <w:t>م به قدرت رسيد و تصميم به تغيير يا اصلاح خط چينى گرفت</w:t>
      </w:r>
      <w:r w:rsidR="004B339B">
        <w:rPr>
          <w:rtl/>
        </w:rPr>
        <w:t xml:space="preserve">، </w:t>
      </w:r>
      <w:r>
        <w:rPr>
          <w:rtl/>
        </w:rPr>
        <w:t>بهپيشنهاد وزير اعظم لى سو</w:t>
      </w:r>
      <w:r w:rsidR="004B339B">
        <w:rPr>
          <w:rtl/>
        </w:rPr>
        <w:t xml:space="preserve">، </w:t>
      </w:r>
      <w:r>
        <w:rPr>
          <w:rtl/>
        </w:rPr>
        <w:t>قرار شد آثار مكتوب گذشته سوزانده شود</w:t>
      </w:r>
      <w:r w:rsidR="004B339B">
        <w:rPr>
          <w:rtl/>
        </w:rPr>
        <w:t xml:space="preserve">. </w:t>
      </w:r>
      <w:r>
        <w:rPr>
          <w:rtl/>
        </w:rPr>
        <w:t>اين كارتوسط م</w:t>
      </w:r>
      <w:r w:rsidR="002C1AFF">
        <w:rPr>
          <w:rtl/>
        </w:rPr>
        <w:t>أ</w:t>
      </w:r>
      <w:r>
        <w:rPr>
          <w:rtl/>
        </w:rPr>
        <w:t>موران دولتى انجام شد</w:t>
      </w:r>
      <w:r w:rsidR="004B339B">
        <w:rPr>
          <w:rtl/>
        </w:rPr>
        <w:t xml:space="preserve">. </w:t>
      </w:r>
      <w:r>
        <w:rPr>
          <w:rtl/>
        </w:rPr>
        <w:t>كليه آثار مذهبى فلسفى باستانى چين طعمه حريقشد</w:t>
      </w:r>
      <w:r w:rsidR="004B339B">
        <w:rPr>
          <w:rtl/>
        </w:rPr>
        <w:t xml:space="preserve">، </w:t>
      </w:r>
      <w:r>
        <w:rPr>
          <w:rtl/>
        </w:rPr>
        <w:t>از جمله آثار كنفوسيوس</w:t>
      </w:r>
      <w:r w:rsidR="004B339B">
        <w:rPr>
          <w:rtl/>
        </w:rPr>
        <w:t xml:space="preserve">. </w:t>
      </w:r>
      <w:r>
        <w:rPr>
          <w:rtl/>
        </w:rPr>
        <w:t>مخصوصا دو كتاب معروف او از كتب ششگانه باستانىيعنى كتاب : «شيه جينگ» شعر و كتاب «شوجينگ» تاريخ بكلى از بين رفت</w:t>
      </w:r>
      <w:r w:rsidR="004B339B">
        <w:rPr>
          <w:rtl/>
        </w:rPr>
        <w:t xml:space="preserve">. </w:t>
      </w:r>
      <w:r>
        <w:rPr>
          <w:rtl/>
        </w:rPr>
        <w:t>جستجو براى يافتن آثار كنفوسيوس در نزد پيروان او با شكنجه آغاز شد و 460 نفر ازدانشمندان پيرو مكتب اخلاقى كنفوسيوس زنده به گور شدند</w:t>
      </w:r>
      <w:r w:rsidR="004B339B">
        <w:rPr>
          <w:rtl/>
        </w:rPr>
        <w:t xml:space="preserve">. </w:t>
      </w:r>
      <w:r>
        <w:rPr>
          <w:rtl/>
        </w:rPr>
        <w:t>پس از مرگ خاقان چين</w:t>
      </w:r>
      <w:r w:rsidR="004B339B">
        <w:rPr>
          <w:rtl/>
        </w:rPr>
        <w:t xml:space="preserve">، </w:t>
      </w:r>
      <w:r>
        <w:rPr>
          <w:rtl/>
        </w:rPr>
        <w:t>دوباره برخى از آثار گذشته چين پديدار شد</w:t>
      </w:r>
      <w:r w:rsidR="004B339B">
        <w:rPr>
          <w:rtl/>
        </w:rPr>
        <w:t xml:space="preserve">، </w:t>
      </w:r>
      <w:r>
        <w:rPr>
          <w:rtl/>
        </w:rPr>
        <w:t>از جمله كتب كنفوسيوس ‍ رواجى بسزايافت</w:t>
      </w:r>
      <w:r w:rsidR="004B339B">
        <w:rPr>
          <w:rtl/>
        </w:rPr>
        <w:t xml:space="preserve">. </w:t>
      </w:r>
      <w:r>
        <w:rPr>
          <w:rtl/>
        </w:rPr>
        <w:t>اين حوادث و تحولات منجر به الوهيت كنفوسيوس ‍ گرديد و براى او معجزات وكراماتى قائل شدند</w:t>
      </w:r>
      <w:r w:rsidR="004B339B">
        <w:rPr>
          <w:rtl/>
        </w:rPr>
        <w:t xml:space="preserve">. </w:t>
      </w:r>
      <w:r w:rsidR="00C15566" w:rsidRPr="00C15566">
        <w:rPr>
          <w:rStyle w:val="libFootnotenumChar"/>
          <w:rtl/>
        </w:rPr>
        <w:t>(173)</w:t>
      </w:r>
      <w:r>
        <w:rPr>
          <w:rtl/>
        </w:rPr>
        <w:t xml:space="preserve"> براى او معبدى بزرگ و پرآوازه ساختند</w:t>
      </w:r>
      <w:r w:rsidR="004B339B">
        <w:rPr>
          <w:rtl/>
        </w:rPr>
        <w:t xml:space="preserve">، </w:t>
      </w:r>
      <w:r>
        <w:rPr>
          <w:rtl/>
        </w:rPr>
        <w:t>و هدايا و نذورىفراوان روانه آن معبد كردند تا جيب گشاده و دهان باز روحانيون دولتى پر شود</w:t>
      </w:r>
      <w:r w:rsidR="004B339B">
        <w:rPr>
          <w:rtl/>
        </w:rPr>
        <w:t xml:space="preserve">. </w:t>
      </w:r>
    </w:p>
    <w:p w:rsidR="0091085A" w:rsidRDefault="00255880" w:rsidP="00255880">
      <w:pPr>
        <w:pStyle w:val="Heading2"/>
        <w:rPr>
          <w:rtl/>
        </w:rPr>
      </w:pPr>
      <w:bookmarkStart w:id="120" w:name="_Toc368292860"/>
      <w:r>
        <w:rPr>
          <w:rtl/>
        </w:rPr>
        <w:t>تحليل فلسفه كنفوسيوس ؛</w:t>
      </w:r>
      <w:bookmarkEnd w:id="120"/>
    </w:p>
    <w:p w:rsidR="0091085A" w:rsidRDefault="0091085A" w:rsidP="0091085A">
      <w:pPr>
        <w:pStyle w:val="libNormal"/>
        <w:rPr>
          <w:rtl/>
        </w:rPr>
      </w:pPr>
      <w:r>
        <w:rPr>
          <w:rtl/>
        </w:rPr>
        <w:t>«الف : كنفوسيوس بر خلاف تائوتيسم كه روح را به آخرت و بيرون از زندگى مادى به ارواح و به فرديت و رهبانيت مى خواند</w:t>
      </w:r>
      <w:r w:rsidR="004B339B">
        <w:rPr>
          <w:rtl/>
        </w:rPr>
        <w:t xml:space="preserve">، </w:t>
      </w:r>
      <w:r>
        <w:rPr>
          <w:rtl/>
        </w:rPr>
        <w:t>به جامعه و زندگى اجتماعى و اين جهانى دعوت مى كند و ضد عرفان گرائى و رهبانيت است</w:t>
      </w:r>
      <w:r w:rsidR="004B339B">
        <w:rPr>
          <w:rtl/>
        </w:rPr>
        <w:t xml:space="preserve">... </w:t>
      </w:r>
      <w:r>
        <w:rPr>
          <w:rtl/>
        </w:rPr>
        <w:t>ب : سنت پرستى و محافظه كارى اجتماعى را كه به نفع طبقه حاكم و زيان توده انجاميد</w:t>
      </w:r>
      <w:r w:rsidR="004B339B">
        <w:rPr>
          <w:rtl/>
        </w:rPr>
        <w:t xml:space="preserve">، </w:t>
      </w:r>
      <w:r>
        <w:rPr>
          <w:rtl/>
        </w:rPr>
        <w:t>تحكيم بخشيد</w:t>
      </w:r>
      <w:r w:rsidR="004B339B">
        <w:rPr>
          <w:rtl/>
        </w:rPr>
        <w:t xml:space="preserve">. </w:t>
      </w:r>
      <w:r>
        <w:rPr>
          <w:rtl/>
        </w:rPr>
        <w:t>از آثار قدرت و رواج فكر كنفوسيوس ‍ اين است كه در حدود دو هزار و چهار صد پانصد سال چين حالت عجيبى را مى گذارند كه خاص چين است</w:t>
      </w:r>
      <w:r w:rsidR="004B339B">
        <w:rPr>
          <w:rtl/>
        </w:rPr>
        <w:t xml:space="preserve">. </w:t>
      </w:r>
      <w:r>
        <w:rPr>
          <w:rtl/>
        </w:rPr>
        <w:t>در تمام اين دوره</w:t>
      </w:r>
      <w:r w:rsidR="004B339B">
        <w:rPr>
          <w:rtl/>
        </w:rPr>
        <w:t xml:space="preserve">، </w:t>
      </w:r>
      <w:r>
        <w:rPr>
          <w:rtl/>
        </w:rPr>
        <w:t>جامعه چينى نه يك جامعه وحشى و عقب مانده است و نه جامعه اى رشد يافته و متكامل است</w:t>
      </w:r>
      <w:r w:rsidR="004B339B">
        <w:rPr>
          <w:rtl/>
        </w:rPr>
        <w:t xml:space="preserve">. </w:t>
      </w:r>
      <w:r>
        <w:rPr>
          <w:rtl/>
        </w:rPr>
        <w:t xml:space="preserve">نه نهضتى مترقى بوجود </w:t>
      </w:r>
      <w:r>
        <w:rPr>
          <w:rtl/>
        </w:rPr>
        <w:lastRenderedPageBreak/>
        <w:t>آورد و نه سقوطى با توحش</w:t>
      </w:r>
      <w:r w:rsidR="004B339B">
        <w:rPr>
          <w:rtl/>
        </w:rPr>
        <w:t xml:space="preserve">، </w:t>
      </w:r>
      <w:r>
        <w:rPr>
          <w:rtl/>
        </w:rPr>
        <w:t>بلكه در حالتى بينابين (نه بد و نه خوب) و متوسط مى ماند</w:t>
      </w:r>
      <w:r w:rsidR="004B339B">
        <w:rPr>
          <w:rtl/>
        </w:rPr>
        <w:t xml:space="preserve">. </w:t>
      </w:r>
      <w:r>
        <w:rPr>
          <w:rtl/>
        </w:rPr>
        <w:t>در اين دوره</w:t>
      </w:r>
      <w:r w:rsidR="004B339B">
        <w:rPr>
          <w:rtl/>
        </w:rPr>
        <w:t xml:space="preserve">، </w:t>
      </w:r>
      <w:r>
        <w:rPr>
          <w:rtl/>
        </w:rPr>
        <w:t>چين صاحب تمدن و هنرى پيش رفته اما راكد</w:t>
      </w:r>
      <w:r w:rsidR="004B339B">
        <w:rPr>
          <w:rtl/>
        </w:rPr>
        <w:t xml:space="preserve">، </w:t>
      </w:r>
      <w:r>
        <w:rPr>
          <w:rtl/>
        </w:rPr>
        <w:t>يكنواخت</w:t>
      </w:r>
      <w:r w:rsidR="004B339B">
        <w:rPr>
          <w:rtl/>
        </w:rPr>
        <w:t xml:space="preserve">، </w:t>
      </w:r>
      <w:r>
        <w:rPr>
          <w:rtl/>
        </w:rPr>
        <w:t>بدون حركت و انقلاب است</w:t>
      </w:r>
      <w:r w:rsidR="004B339B">
        <w:rPr>
          <w:rtl/>
        </w:rPr>
        <w:t xml:space="preserve">. </w:t>
      </w:r>
      <w:r>
        <w:rPr>
          <w:rtl/>
        </w:rPr>
        <w:t>اين همه</w:t>
      </w:r>
      <w:r w:rsidR="004B339B">
        <w:rPr>
          <w:rtl/>
        </w:rPr>
        <w:t xml:space="preserve">، </w:t>
      </w:r>
      <w:r>
        <w:rPr>
          <w:rtl/>
        </w:rPr>
        <w:t>به خاطر مبناى سنت گرائى و محافظه كارى است كه كنفوسيوس ‍ تحكيم بخشيد</w:t>
      </w:r>
      <w:r w:rsidR="004B339B">
        <w:rPr>
          <w:rtl/>
        </w:rPr>
        <w:t xml:space="preserve">... </w:t>
      </w:r>
      <w:r>
        <w:rPr>
          <w:rtl/>
        </w:rPr>
        <w:t xml:space="preserve">» </w:t>
      </w:r>
      <w:r w:rsidR="00C15566" w:rsidRPr="00C15566">
        <w:rPr>
          <w:rStyle w:val="libFootnotenumChar"/>
          <w:rtl/>
        </w:rPr>
        <w:t>(174)</w:t>
      </w:r>
    </w:p>
    <w:p w:rsidR="0091085A" w:rsidRDefault="0091085A" w:rsidP="0091085A">
      <w:pPr>
        <w:pStyle w:val="libNormal"/>
        <w:rPr>
          <w:rtl/>
        </w:rPr>
      </w:pPr>
      <w:r>
        <w:rPr>
          <w:rtl/>
        </w:rPr>
        <w:t>پنج اصل كنفوسيوس : 1 اطاعت فرزند از پدرش</w:t>
      </w:r>
      <w:r w:rsidR="004B339B">
        <w:rPr>
          <w:rtl/>
        </w:rPr>
        <w:t xml:space="preserve">، </w:t>
      </w:r>
      <w:r>
        <w:rPr>
          <w:rtl/>
        </w:rPr>
        <w:t>2 اطاعت برادر كوچك از برادر بزرگ</w:t>
      </w:r>
      <w:r w:rsidR="004B339B">
        <w:rPr>
          <w:rtl/>
        </w:rPr>
        <w:t xml:space="preserve">، </w:t>
      </w:r>
      <w:r>
        <w:rPr>
          <w:rtl/>
        </w:rPr>
        <w:t>3 اطاعت زن از شوهر</w:t>
      </w:r>
      <w:r w:rsidR="004B339B">
        <w:rPr>
          <w:rtl/>
        </w:rPr>
        <w:t xml:space="preserve">، </w:t>
      </w:r>
      <w:r>
        <w:rPr>
          <w:rtl/>
        </w:rPr>
        <w:t>4 اطاعت زير دست از زبر دست</w:t>
      </w:r>
      <w:r w:rsidR="004B339B">
        <w:rPr>
          <w:rtl/>
        </w:rPr>
        <w:t xml:space="preserve">، </w:t>
      </w:r>
      <w:r>
        <w:rPr>
          <w:rtl/>
        </w:rPr>
        <w:t>5 اطاعت رعيت از حاكم</w:t>
      </w:r>
      <w:r w:rsidR="004B339B">
        <w:rPr>
          <w:rtl/>
        </w:rPr>
        <w:t xml:space="preserve">، </w:t>
      </w:r>
      <w:r>
        <w:rPr>
          <w:rtl/>
        </w:rPr>
        <w:t>كه «پنج اصل لى» نام دارد</w:t>
      </w:r>
      <w:r w:rsidR="004B339B">
        <w:rPr>
          <w:rtl/>
        </w:rPr>
        <w:t xml:space="preserve">، </w:t>
      </w:r>
      <w:r>
        <w:rPr>
          <w:rtl/>
        </w:rPr>
        <w:t>مبنا و اساس ‍ فضيلت فرد و جامعه است</w:t>
      </w:r>
      <w:r w:rsidR="004B339B">
        <w:rPr>
          <w:rtl/>
        </w:rPr>
        <w:t xml:space="preserve">. </w:t>
      </w:r>
      <w:r>
        <w:rPr>
          <w:rtl/>
        </w:rPr>
        <w:t>و اين دعوت</w:t>
      </w:r>
      <w:r w:rsidR="004B339B">
        <w:rPr>
          <w:rtl/>
        </w:rPr>
        <w:t xml:space="preserve">، </w:t>
      </w:r>
      <w:r>
        <w:rPr>
          <w:rtl/>
        </w:rPr>
        <w:t>عين گذشته گرائى است</w:t>
      </w:r>
      <w:r w:rsidR="004B339B">
        <w:rPr>
          <w:rtl/>
        </w:rPr>
        <w:t xml:space="preserve">. </w:t>
      </w:r>
      <w:r>
        <w:rPr>
          <w:rtl/>
        </w:rPr>
        <w:t>يعنى بازگشت به گذشته باستانى و اساطيرى چين كه خاقان هاى عادلى روى كار بوده اند و عدل و داد بر همه جا حاكم بوده است</w:t>
      </w:r>
      <w:r w:rsidR="004B339B">
        <w:rPr>
          <w:rtl/>
        </w:rPr>
        <w:t xml:space="preserve">. </w:t>
      </w:r>
      <w:r>
        <w:rPr>
          <w:rtl/>
        </w:rPr>
        <w:t>«پس بايد به نياكان و اجداد احترام گذاشت و سنتها را پرستيد</w:t>
      </w:r>
      <w:r w:rsidR="004B339B">
        <w:rPr>
          <w:rtl/>
        </w:rPr>
        <w:t xml:space="preserve">. </w:t>
      </w:r>
      <w:r>
        <w:rPr>
          <w:rtl/>
        </w:rPr>
        <w:t xml:space="preserve">» </w:t>
      </w:r>
      <w:r w:rsidR="00C15566" w:rsidRPr="00C15566">
        <w:rPr>
          <w:rStyle w:val="libFootnotenumChar"/>
          <w:rtl/>
        </w:rPr>
        <w:t>(175)</w:t>
      </w:r>
    </w:p>
    <w:p w:rsidR="0091085A" w:rsidRDefault="0091085A" w:rsidP="0091085A">
      <w:pPr>
        <w:pStyle w:val="libNormal"/>
        <w:rPr>
          <w:rtl/>
        </w:rPr>
      </w:pPr>
      <w:r>
        <w:rPr>
          <w:rtl/>
        </w:rPr>
        <w:t>«جان ناس» كنفوسيوس را يك «معلم اخلاق» مى داند و بس</w:t>
      </w:r>
      <w:r w:rsidR="004B339B">
        <w:rPr>
          <w:rtl/>
        </w:rPr>
        <w:t xml:space="preserve">، </w:t>
      </w:r>
      <w:r>
        <w:rPr>
          <w:rtl/>
        </w:rPr>
        <w:t>كه خلاصه و اساس عقيده دينى او در اين بود كه «چون آدمى به درستى قواعد اخلاقى را به عمل آرد</w:t>
      </w:r>
      <w:r w:rsidR="004B339B">
        <w:rPr>
          <w:rtl/>
        </w:rPr>
        <w:t xml:space="preserve">، </w:t>
      </w:r>
      <w:r>
        <w:rPr>
          <w:rtl/>
        </w:rPr>
        <w:t>بر حسب مشيت آسمان را رفتار كرده است</w:t>
      </w:r>
      <w:r w:rsidR="004B339B">
        <w:rPr>
          <w:rtl/>
        </w:rPr>
        <w:t xml:space="preserve">. </w:t>
      </w:r>
      <w:r>
        <w:rPr>
          <w:rtl/>
        </w:rPr>
        <w:t xml:space="preserve">» </w:t>
      </w:r>
      <w:r w:rsidR="00C15566" w:rsidRPr="00C15566">
        <w:rPr>
          <w:rStyle w:val="libFootnotenumChar"/>
          <w:rtl/>
        </w:rPr>
        <w:t>(176)</w:t>
      </w:r>
    </w:p>
    <w:p w:rsidR="0091085A" w:rsidRDefault="0091085A" w:rsidP="0091085A">
      <w:pPr>
        <w:pStyle w:val="libNormal"/>
        <w:rPr>
          <w:rtl/>
        </w:rPr>
      </w:pPr>
      <w:r>
        <w:rPr>
          <w:rtl/>
        </w:rPr>
        <w:t>فيلسين شاله معتقد است كه «دين كنفوسيوس تمدن باستانى چين را تقليد كرده و نمايش مى دهد»</w:t>
      </w:r>
      <w:r w:rsidR="004B339B">
        <w:rPr>
          <w:rtl/>
        </w:rPr>
        <w:t xml:space="preserve">. </w:t>
      </w:r>
      <w:r w:rsidR="00C15566" w:rsidRPr="00C15566">
        <w:rPr>
          <w:rStyle w:val="libFootnotenumChar"/>
          <w:rtl/>
        </w:rPr>
        <w:t>(177)</w:t>
      </w:r>
      <w:r>
        <w:rPr>
          <w:rtl/>
        </w:rPr>
        <w:t xml:space="preserve"> و در چنين نمايشى شگرف</w:t>
      </w:r>
      <w:r w:rsidR="004B339B">
        <w:rPr>
          <w:rtl/>
        </w:rPr>
        <w:t xml:space="preserve">، </w:t>
      </w:r>
      <w:r>
        <w:rPr>
          <w:rtl/>
        </w:rPr>
        <w:t>رگه هاى قوى ناسيوناليزم به چشم مى خورد كه امپراطورى كهن چين را از حوادث روزگار مصون داشته است</w:t>
      </w:r>
      <w:r w:rsidR="004B339B">
        <w:rPr>
          <w:rtl/>
        </w:rPr>
        <w:t xml:space="preserve">. </w:t>
      </w:r>
      <w:r>
        <w:rPr>
          <w:rtl/>
        </w:rPr>
        <w:t>ديوار چين و يورش ناموفق اقوام بيگانه</w:t>
      </w:r>
      <w:r w:rsidR="004B339B">
        <w:rPr>
          <w:rtl/>
        </w:rPr>
        <w:t xml:space="preserve">، </w:t>
      </w:r>
      <w:r>
        <w:rPr>
          <w:rtl/>
        </w:rPr>
        <w:t>شاهد آشكارى است</w:t>
      </w:r>
      <w:r w:rsidR="004B339B">
        <w:rPr>
          <w:rtl/>
        </w:rPr>
        <w:t xml:space="preserve">. </w:t>
      </w:r>
    </w:p>
    <w:p w:rsidR="0091085A" w:rsidRDefault="00255880" w:rsidP="00255880">
      <w:pPr>
        <w:pStyle w:val="Heading2"/>
        <w:rPr>
          <w:rtl/>
        </w:rPr>
      </w:pPr>
      <w:bookmarkStart w:id="121" w:name="_Toc368292861"/>
      <w:r>
        <w:rPr>
          <w:rtl/>
        </w:rPr>
        <w:lastRenderedPageBreak/>
        <w:t>وارثان و شاگردان كنفوسيوس</w:t>
      </w:r>
      <w:bookmarkEnd w:id="121"/>
    </w:p>
    <w:p w:rsidR="0091085A" w:rsidRDefault="00255880" w:rsidP="003246E9">
      <w:pPr>
        <w:pStyle w:val="Heading3"/>
        <w:rPr>
          <w:rtl/>
        </w:rPr>
      </w:pPr>
      <w:bookmarkStart w:id="122" w:name="_Toc368292862"/>
      <w:r>
        <w:t>1</w:t>
      </w:r>
      <w:r>
        <w:rPr>
          <w:rtl/>
        </w:rPr>
        <w:t xml:space="preserve"> منسيوس :</w:t>
      </w:r>
      <w:bookmarkEnd w:id="122"/>
    </w:p>
    <w:p w:rsidR="0091085A" w:rsidRDefault="0091085A" w:rsidP="0091085A">
      <w:pPr>
        <w:pStyle w:val="libNormal"/>
        <w:rPr>
          <w:rtl/>
        </w:rPr>
      </w:pPr>
      <w:r>
        <w:rPr>
          <w:rtl/>
        </w:rPr>
        <w:t>همه چيز در چين فلسفى با «كنفوسيوس» آغاز مى شود</w:t>
      </w:r>
      <w:r w:rsidR="004B339B">
        <w:rPr>
          <w:rtl/>
        </w:rPr>
        <w:t xml:space="preserve">. </w:t>
      </w:r>
      <w:r>
        <w:rPr>
          <w:rtl/>
        </w:rPr>
        <w:t>اين هشت تن</w:t>
      </w:r>
      <w:r w:rsidR="004B339B">
        <w:rPr>
          <w:rtl/>
        </w:rPr>
        <w:t xml:space="preserve">، </w:t>
      </w:r>
      <w:r>
        <w:rPr>
          <w:rtl/>
        </w:rPr>
        <w:t>تاريخ فلسفى عرفانى و انسان چين را ساخته اند:</w:t>
      </w:r>
    </w:p>
    <w:p w:rsidR="0091085A" w:rsidRDefault="0091085A" w:rsidP="0091085A">
      <w:pPr>
        <w:pStyle w:val="libNormal"/>
        <w:rPr>
          <w:rtl/>
        </w:rPr>
      </w:pPr>
      <w:r>
        <w:rPr>
          <w:rtl/>
        </w:rPr>
        <w:t>«كنفوسيوس» در ر</w:t>
      </w:r>
      <w:r w:rsidR="002C1AFF">
        <w:rPr>
          <w:rtl/>
        </w:rPr>
        <w:t>أ</w:t>
      </w:r>
      <w:r>
        <w:rPr>
          <w:rtl/>
        </w:rPr>
        <w:t>س اين هرم : «منسيوس»</w:t>
      </w:r>
      <w:r w:rsidR="004B339B">
        <w:rPr>
          <w:rtl/>
        </w:rPr>
        <w:t xml:space="preserve">، </w:t>
      </w:r>
      <w:r>
        <w:rPr>
          <w:rtl/>
        </w:rPr>
        <w:t>«لائودزو»</w:t>
      </w:r>
      <w:r w:rsidR="004B339B">
        <w:rPr>
          <w:rtl/>
        </w:rPr>
        <w:t xml:space="preserve">، </w:t>
      </w:r>
      <w:r>
        <w:rPr>
          <w:rtl/>
        </w:rPr>
        <w:t>«جوانگ دزو»</w:t>
      </w:r>
      <w:r w:rsidR="004B339B">
        <w:rPr>
          <w:rtl/>
        </w:rPr>
        <w:t xml:space="preserve">، </w:t>
      </w:r>
      <w:r>
        <w:rPr>
          <w:rtl/>
        </w:rPr>
        <w:t>«يانگ جو»</w:t>
      </w:r>
      <w:r w:rsidR="004B339B">
        <w:rPr>
          <w:rtl/>
        </w:rPr>
        <w:t xml:space="preserve">، </w:t>
      </w:r>
      <w:r>
        <w:rPr>
          <w:rtl/>
        </w:rPr>
        <w:t>«مودزو»</w:t>
      </w:r>
      <w:r w:rsidR="004B339B">
        <w:rPr>
          <w:rtl/>
        </w:rPr>
        <w:t xml:space="preserve">، </w:t>
      </w:r>
      <w:r>
        <w:rPr>
          <w:rtl/>
        </w:rPr>
        <w:t>«شون دزو»</w:t>
      </w:r>
      <w:r w:rsidR="004B339B">
        <w:rPr>
          <w:rtl/>
        </w:rPr>
        <w:t xml:space="preserve">، </w:t>
      </w:r>
      <w:r>
        <w:rPr>
          <w:rtl/>
        </w:rPr>
        <w:t>«هان فى دزو»</w:t>
      </w:r>
      <w:r w:rsidR="004B339B">
        <w:rPr>
          <w:rtl/>
        </w:rPr>
        <w:t xml:space="preserve">. </w:t>
      </w:r>
      <w:r>
        <w:rPr>
          <w:rtl/>
        </w:rPr>
        <w:t>هر كدام منشورى مستقل اند كه الهام اوليه و حتى جوهره تعاليم خويش را مرهون كنفرسيوس اند</w:t>
      </w:r>
      <w:r w:rsidR="004B339B">
        <w:rPr>
          <w:rtl/>
        </w:rPr>
        <w:t xml:space="preserve">. </w:t>
      </w:r>
      <w:r>
        <w:rPr>
          <w:rtl/>
        </w:rPr>
        <w:t>در اين ميان برجسته ترين وارثان اين معلم اخلاق و مكتب اخلاقى عبارتند از: «منسيوس» و «مودزو» ؛ «منسيوس» (يا: «منگ گو»</w:t>
      </w:r>
      <w:r w:rsidR="007539BF">
        <w:rPr>
          <w:rtl/>
        </w:rPr>
        <w:t>)</w:t>
      </w:r>
      <w:r>
        <w:rPr>
          <w:rtl/>
        </w:rPr>
        <w:t xml:space="preserve"> متولد 289 ق</w:t>
      </w:r>
      <w:r w:rsidR="004B339B">
        <w:rPr>
          <w:rtl/>
        </w:rPr>
        <w:t xml:space="preserve">. </w:t>
      </w:r>
      <w:r>
        <w:rPr>
          <w:rtl/>
        </w:rPr>
        <w:t>م</w:t>
      </w:r>
      <w:r w:rsidR="004B339B">
        <w:rPr>
          <w:rtl/>
        </w:rPr>
        <w:t xml:space="preserve">. </w:t>
      </w:r>
      <w:r>
        <w:rPr>
          <w:rtl/>
        </w:rPr>
        <w:t>متوفاى 372 ق</w:t>
      </w:r>
      <w:r w:rsidR="004B339B">
        <w:rPr>
          <w:rtl/>
        </w:rPr>
        <w:t xml:space="preserve">. </w:t>
      </w:r>
      <w:r>
        <w:rPr>
          <w:rtl/>
        </w:rPr>
        <w:t>م</w:t>
      </w:r>
      <w:r w:rsidR="004B339B">
        <w:rPr>
          <w:rtl/>
        </w:rPr>
        <w:t xml:space="preserve">. </w:t>
      </w:r>
      <w:r>
        <w:rPr>
          <w:rtl/>
        </w:rPr>
        <w:t>از مردم ايالت «دزو» از خاندان حاكم «منگ سون» در ايالت «لو»</w:t>
      </w:r>
      <w:r w:rsidR="004B339B">
        <w:rPr>
          <w:rtl/>
        </w:rPr>
        <w:t xml:space="preserve">، </w:t>
      </w:r>
    </w:p>
    <w:p w:rsidR="0091085A" w:rsidRDefault="0091085A" w:rsidP="0091085A">
      <w:pPr>
        <w:pStyle w:val="libNormal"/>
        <w:rPr>
          <w:rtl/>
        </w:rPr>
      </w:pPr>
      <w:r>
        <w:rPr>
          <w:rtl/>
        </w:rPr>
        <w:t>سرنوشتى شبيه «كنفوسيوس» داشت : كوچ از پى كوچ و مادر سرپرست او است</w:t>
      </w:r>
      <w:r w:rsidR="004B339B">
        <w:rPr>
          <w:rtl/>
        </w:rPr>
        <w:t xml:space="preserve">. </w:t>
      </w:r>
      <w:r>
        <w:rPr>
          <w:rtl/>
        </w:rPr>
        <w:t>«كنفوسيوس» الهام بخش منسيوس بود ولى با اختلاف مشرب فلسفى فراوان</w:t>
      </w:r>
      <w:r w:rsidR="004B339B">
        <w:rPr>
          <w:rtl/>
        </w:rPr>
        <w:t xml:space="preserve">. </w:t>
      </w:r>
      <w:r>
        <w:rPr>
          <w:rtl/>
        </w:rPr>
        <w:t>اما سرانجام منسيوس مفسر تعاليم و مصلح مكتب او گرديد</w:t>
      </w:r>
      <w:r w:rsidR="004B339B">
        <w:rPr>
          <w:rtl/>
        </w:rPr>
        <w:t xml:space="preserve">. </w:t>
      </w:r>
      <w:r>
        <w:rPr>
          <w:rtl/>
        </w:rPr>
        <w:t>نظريه «سرشت انسانى» همان تفسير «رن» كنفوسيوس ‍ است :</w:t>
      </w:r>
    </w:p>
    <w:p w:rsidR="0091085A" w:rsidRDefault="0091085A" w:rsidP="0091085A">
      <w:pPr>
        <w:pStyle w:val="libNormal"/>
        <w:rPr>
          <w:rtl/>
        </w:rPr>
      </w:pPr>
      <w:r>
        <w:rPr>
          <w:rtl/>
        </w:rPr>
        <w:t>«انسان</w:t>
      </w:r>
      <w:r w:rsidR="004B339B">
        <w:rPr>
          <w:rtl/>
        </w:rPr>
        <w:t xml:space="preserve">، </w:t>
      </w:r>
      <w:r>
        <w:rPr>
          <w:rtl/>
        </w:rPr>
        <w:t>انسانيت را در دل نگاه مى دارد و درستكارى را در رفتار</w:t>
      </w:r>
      <w:r w:rsidR="004B339B">
        <w:rPr>
          <w:rtl/>
        </w:rPr>
        <w:t xml:space="preserve">. </w:t>
      </w:r>
      <w:r>
        <w:rPr>
          <w:rtl/>
        </w:rPr>
        <w:t xml:space="preserve">» </w:t>
      </w:r>
      <w:r w:rsidR="00C15566" w:rsidRPr="00C15566">
        <w:rPr>
          <w:rStyle w:val="libFootnotenumChar"/>
          <w:rtl/>
        </w:rPr>
        <w:t>(178)</w:t>
      </w:r>
    </w:p>
    <w:p w:rsidR="0091085A" w:rsidRDefault="0091085A" w:rsidP="0091085A">
      <w:pPr>
        <w:pStyle w:val="libNormal"/>
        <w:rPr>
          <w:rtl/>
        </w:rPr>
      </w:pPr>
      <w:r>
        <w:rPr>
          <w:rtl/>
        </w:rPr>
        <w:t>«انسانيت</w:t>
      </w:r>
      <w:r w:rsidR="004B339B">
        <w:rPr>
          <w:rtl/>
        </w:rPr>
        <w:t xml:space="preserve">، </w:t>
      </w:r>
      <w:r>
        <w:rPr>
          <w:rtl/>
        </w:rPr>
        <w:t>دل انسان است و درستكارى راه انسان</w:t>
      </w:r>
      <w:r w:rsidR="004B339B">
        <w:rPr>
          <w:rtl/>
        </w:rPr>
        <w:t xml:space="preserve">، </w:t>
      </w:r>
      <w:r>
        <w:rPr>
          <w:rtl/>
        </w:rPr>
        <w:t>افسوس بر آنان كه اين راه را رها كنند</w:t>
      </w:r>
      <w:r w:rsidR="004B339B">
        <w:rPr>
          <w:rtl/>
        </w:rPr>
        <w:t xml:space="preserve">... </w:t>
      </w:r>
      <w:r>
        <w:rPr>
          <w:rtl/>
        </w:rPr>
        <w:t>افسوس بر آنان كه دل را از دست بدهند و آن را نجويندَ</w:t>
      </w:r>
    </w:p>
    <w:p w:rsidR="0091085A" w:rsidRDefault="004B339B" w:rsidP="0091085A">
      <w:pPr>
        <w:pStyle w:val="libNormal"/>
        <w:rPr>
          <w:rtl/>
        </w:rPr>
      </w:pPr>
      <w:r>
        <w:rPr>
          <w:rtl/>
        </w:rPr>
        <w:t xml:space="preserve">... </w:t>
      </w:r>
      <w:r w:rsidR="0091085A">
        <w:rPr>
          <w:rtl/>
        </w:rPr>
        <w:t>مراد از دانائى چيزى جز جستجوى دل از دست داده شده نيست</w:t>
      </w:r>
      <w:r>
        <w:rPr>
          <w:rtl/>
        </w:rPr>
        <w:t xml:space="preserve">. </w:t>
      </w:r>
      <w:r w:rsidR="0091085A">
        <w:rPr>
          <w:rtl/>
        </w:rPr>
        <w:t xml:space="preserve">» </w:t>
      </w:r>
      <w:r w:rsidR="00C15566" w:rsidRPr="00C15566">
        <w:rPr>
          <w:rStyle w:val="libFootnotenumChar"/>
          <w:rtl/>
        </w:rPr>
        <w:t>(179)</w:t>
      </w:r>
    </w:p>
    <w:p w:rsidR="0091085A" w:rsidRDefault="00255880" w:rsidP="003246E9">
      <w:pPr>
        <w:pStyle w:val="Heading3"/>
        <w:rPr>
          <w:rtl/>
        </w:rPr>
      </w:pPr>
      <w:bookmarkStart w:id="123" w:name="_Toc368292863"/>
      <w:r>
        <w:lastRenderedPageBreak/>
        <w:t>2</w:t>
      </w:r>
      <w:r>
        <w:rPr>
          <w:rtl/>
        </w:rPr>
        <w:t xml:space="preserve"> مودزو؛</w:t>
      </w:r>
      <w:bookmarkEnd w:id="123"/>
    </w:p>
    <w:p w:rsidR="0091085A" w:rsidRDefault="0091085A" w:rsidP="0091085A">
      <w:pPr>
        <w:pStyle w:val="libNormal"/>
        <w:rPr>
          <w:rtl/>
        </w:rPr>
      </w:pPr>
      <w:r>
        <w:rPr>
          <w:rtl/>
        </w:rPr>
        <w:t>وارثى سراپا مجهول ؛ بيوگرافى ؛ تيره و تار</w:t>
      </w:r>
      <w:r w:rsidR="004B339B">
        <w:rPr>
          <w:rtl/>
        </w:rPr>
        <w:t xml:space="preserve">، </w:t>
      </w:r>
      <w:r>
        <w:rPr>
          <w:rtl/>
        </w:rPr>
        <w:t>حتى نام او مشكوك</w:t>
      </w:r>
      <w:r w:rsidR="004B339B">
        <w:rPr>
          <w:rtl/>
        </w:rPr>
        <w:t xml:space="preserve">. </w:t>
      </w:r>
      <w:r>
        <w:rPr>
          <w:rtl/>
        </w:rPr>
        <w:t>در واقع بى نام و نشان</w:t>
      </w:r>
      <w:r w:rsidR="004B339B">
        <w:rPr>
          <w:rtl/>
        </w:rPr>
        <w:t xml:space="preserve">، </w:t>
      </w:r>
      <w:r>
        <w:rPr>
          <w:rtl/>
        </w:rPr>
        <w:t>زيرا «مودزو» نام خانوادگى نيست</w:t>
      </w:r>
      <w:r w:rsidR="004B339B">
        <w:rPr>
          <w:rtl/>
        </w:rPr>
        <w:t xml:space="preserve">، </w:t>
      </w:r>
      <w:r>
        <w:rPr>
          <w:rtl/>
        </w:rPr>
        <w:t>بلكه اسم «دبستان انديشه» است</w:t>
      </w:r>
      <w:r w:rsidR="004B339B">
        <w:rPr>
          <w:rtl/>
        </w:rPr>
        <w:t xml:space="preserve">. </w:t>
      </w:r>
      <w:r>
        <w:rPr>
          <w:rtl/>
        </w:rPr>
        <w:t>متولد 480 يا 465 ق</w:t>
      </w:r>
      <w:r w:rsidR="004B339B">
        <w:rPr>
          <w:rtl/>
        </w:rPr>
        <w:t xml:space="preserve">. </w:t>
      </w:r>
      <w:r>
        <w:rPr>
          <w:rtl/>
        </w:rPr>
        <w:t>م</w:t>
      </w:r>
      <w:r w:rsidR="004B339B">
        <w:rPr>
          <w:rtl/>
        </w:rPr>
        <w:t xml:space="preserve">. </w:t>
      </w:r>
    </w:p>
    <w:p w:rsidR="0091085A" w:rsidRDefault="0091085A" w:rsidP="0091085A">
      <w:pPr>
        <w:pStyle w:val="libNormal"/>
        <w:rPr>
          <w:rtl/>
        </w:rPr>
      </w:pPr>
      <w:r>
        <w:rPr>
          <w:rtl/>
        </w:rPr>
        <w:t>متوفاى 390؟ يا 375 ق</w:t>
      </w:r>
      <w:r w:rsidR="004B339B">
        <w:rPr>
          <w:rtl/>
        </w:rPr>
        <w:t xml:space="preserve">. </w:t>
      </w:r>
      <w:r>
        <w:rPr>
          <w:rtl/>
        </w:rPr>
        <w:t>م ؟ اما بهر حال او وارث «كنفوسيوس» است</w:t>
      </w:r>
      <w:r w:rsidR="004B339B">
        <w:rPr>
          <w:rtl/>
        </w:rPr>
        <w:t xml:space="preserve">. </w:t>
      </w:r>
      <w:r>
        <w:rPr>
          <w:rtl/>
        </w:rPr>
        <w:t>زادگاه او: احتمالا از ايالت «لو»</w:t>
      </w:r>
      <w:r w:rsidR="004B339B">
        <w:rPr>
          <w:rtl/>
        </w:rPr>
        <w:t xml:space="preserve">. </w:t>
      </w:r>
      <w:r>
        <w:rPr>
          <w:rtl/>
        </w:rPr>
        <w:t>داراى منصب دولتى در ايالت «سونگ»</w:t>
      </w:r>
      <w:r w:rsidR="004B339B">
        <w:rPr>
          <w:rtl/>
        </w:rPr>
        <w:t xml:space="preserve">. </w:t>
      </w:r>
      <w:r>
        <w:rPr>
          <w:rtl/>
        </w:rPr>
        <w:t>گشت و گذار در ايالات «چى» و «چو»</w:t>
      </w:r>
      <w:r w:rsidR="004B339B">
        <w:rPr>
          <w:rtl/>
        </w:rPr>
        <w:t xml:space="preserve">. </w:t>
      </w:r>
      <w:r>
        <w:rPr>
          <w:rtl/>
        </w:rPr>
        <w:t>معلم او «شيه جيو» از اصحاب مدرسه كنفوسيوس</w:t>
      </w:r>
      <w:r w:rsidR="004B339B">
        <w:rPr>
          <w:rtl/>
        </w:rPr>
        <w:t xml:space="preserve">. </w:t>
      </w:r>
      <w:r>
        <w:rPr>
          <w:rtl/>
        </w:rPr>
        <w:t>مودزو همآوازه و هموزن كنفوسيوس است</w:t>
      </w:r>
      <w:r w:rsidR="004B339B">
        <w:rPr>
          <w:rtl/>
        </w:rPr>
        <w:t xml:space="preserve">. </w:t>
      </w:r>
      <w:r>
        <w:rPr>
          <w:rtl/>
        </w:rPr>
        <w:t>تعاليم آن دو با هم متفاوت</w:t>
      </w:r>
      <w:r w:rsidR="004B339B">
        <w:rPr>
          <w:rtl/>
        </w:rPr>
        <w:t xml:space="preserve">، </w:t>
      </w:r>
      <w:r>
        <w:rPr>
          <w:rtl/>
        </w:rPr>
        <w:t>ولى همچنان كنفوسيوس در ر</w:t>
      </w:r>
      <w:r w:rsidR="002C1AFF">
        <w:rPr>
          <w:rtl/>
        </w:rPr>
        <w:t>أ</w:t>
      </w:r>
      <w:r>
        <w:rPr>
          <w:rtl/>
        </w:rPr>
        <w:t>س هرم فلسفى قرار دارد و مودزو مرهون او است</w:t>
      </w:r>
      <w:r w:rsidR="004B339B">
        <w:rPr>
          <w:rtl/>
        </w:rPr>
        <w:t xml:space="preserve">. </w:t>
      </w:r>
      <w:r>
        <w:rPr>
          <w:rtl/>
        </w:rPr>
        <w:t>ايده آل ها مشترك است :</w:t>
      </w:r>
    </w:p>
    <w:p w:rsidR="0091085A" w:rsidRDefault="0091085A" w:rsidP="0091085A">
      <w:pPr>
        <w:pStyle w:val="libNormal"/>
        <w:rPr>
          <w:rtl/>
        </w:rPr>
      </w:pPr>
      <w:r>
        <w:rPr>
          <w:rtl/>
        </w:rPr>
        <w:t>«جامعه آرمانى»</w:t>
      </w:r>
      <w:r w:rsidR="004B339B">
        <w:rPr>
          <w:rtl/>
        </w:rPr>
        <w:t xml:space="preserve">، </w:t>
      </w:r>
      <w:r>
        <w:rPr>
          <w:rtl/>
        </w:rPr>
        <w:t>«مهر به همه»</w:t>
      </w:r>
      <w:r w:rsidR="004B339B">
        <w:rPr>
          <w:rtl/>
        </w:rPr>
        <w:t xml:space="preserve">، </w:t>
      </w:r>
      <w:r>
        <w:rPr>
          <w:rtl/>
        </w:rPr>
        <w:t>«بى آزارى»</w:t>
      </w:r>
      <w:r w:rsidR="004B339B">
        <w:rPr>
          <w:rtl/>
        </w:rPr>
        <w:t xml:space="preserve">، </w:t>
      </w:r>
      <w:r>
        <w:rPr>
          <w:rtl/>
        </w:rPr>
        <w:t>شعارهاى مدزو</w:t>
      </w:r>
      <w:r w:rsidR="004B339B">
        <w:rPr>
          <w:rtl/>
        </w:rPr>
        <w:t xml:space="preserve">. </w:t>
      </w:r>
      <w:r>
        <w:rPr>
          <w:rtl/>
        </w:rPr>
        <w:t>محور تعاليم مودزو «مهر به همه» است</w:t>
      </w:r>
      <w:r w:rsidR="004B339B">
        <w:rPr>
          <w:rtl/>
        </w:rPr>
        <w:t xml:space="preserve">. </w:t>
      </w:r>
      <w:r>
        <w:rPr>
          <w:rtl/>
        </w:rPr>
        <w:t>او نوعى رسالت براى خود قائل بود</w:t>
      </w:r>
      <w:r w:rsidR="004B339B">
        <w:rPr>
          <w:rtl/>
        </w:rPr>
        <w:t xml:space="preserve">. </w:t>
      </w:r>
      <w:r>
        <w:rPr>
          <w:rtl/>
        </w:rPr>
        <w:t>انجمن «موئى ها» را بنيان گذارد و خود در راس آن قرار داشت</w:t>
      </w:r>
      <w:r w:rsidR="004B339B">
        <w:rPr>
          <w:rtl/>
        </w:rPr>
        <w:t xml:space="preserve">. </w:t>
      </w:r>
      <w:r>
        <w:rPr>
          <w:rtl/>
        </w:rPr>
        <w:t>اين تشكيلات از نظم بسيار سختى برخوردار بود</w:t>
      </w:r>
      <w:r w:rsidR="004B339B">
        <w:rPr>
          <w:rtl/>
        </w:rPr>
        <w:t xml:space="preserve">. </w:t>
      </w:r>
    </w:p>
    <w:p w:rsidR="0091085A" w:rsidRDefault="0091085A" w:rsidP="0091085A">
      <w:pPr>
        <w:pStyle w:val="libNormal"/>
        <w:rPr>
          <w:rtl/>
        </w:rPr>
      </w:pPr>
      <w:r>
        <w:rPr>
          <w:rtl/>
        </w:rPr>
        <w:t>اصول اخلاقى حاكم بر انى انجمن : «بهره يكسان و رنج يكسان» بود</w:t>
      </w:r>
      <w:r w:rsidR="004B339B">
        <w:rPr>
          <w:rtl/>
        </w:rPr>
        <w:t xml:space="preserve">. </w:t>
      </w:r>
      <w:r>
        <w:rPr>
          <w:rtl/>
        </w:rPr>
        <w:t>تفكرات فلسفى مدزو در كتابى به همين نام به يادگار مانده است</w:t>
      </w:r>
      <w:r w:rsidR="004B339B">
        <w:rPr>
          <w:rtl/>
        </w:rPr>
        <w:t xml:space="preserve">. </w:t>
      </w:r>
    </w:p>
    <w:p w:rsidR="0091085A" w:rsidRDefault="0091085A" w:rsidP="0091085A">
      <w:pPr>
        <w:pStyle w:val="libNormal"/>
        <w:rPr>
          <w:rtl/>
        </w:rPr>
      </w:pPr>
      <w:r>
        <w:rPr>
          <w:rtl/>
        </w:rPr>
        <w:t>اين كتاب كه اكثر مطالب آن از شاگردان اوست</w:t>
      </w:r>
      <w:r w:rsidR="004B339B">
        <w:rPr>
          <w:rtl/>
        </w:rPr>
        <w:t xml:space="preserve">، </w:t>
      </w:r>
      <w:r>
        <w:rPr>
          <w:rtl/>
        </w:rPr>
        <w:t>در اصل داراى 72 فصل است كه در چاپ كنونى فقط 53 فصل دارد</w:t>
      </w:r>
      <w:r w:rsidR="004B339B">
        <w:rPr>
          <w:rtl/>
        </w:rPr>
        <w:t xml:space="preserve">. </w:t>
      </w:r>
    </w:p>
    <w:p w:rsidR="0091085A" w:rsidRDefault="00255880" w:rsidP="003246E9">
      <w:pPr>
        <w:pStyle w:val="Heading3"/>
        <w:rPr>
          <w:rtl/>
        </w:rPr>
      </w:pPr>
      <w:bookmarkStart w:id="124" w:name="_Toc368292864"/>
      <w:r>
        <w:rPr>
          <w:rtl/>
        </w:rPr>
        <w:t>مكتب و تعاليم مودزو</w:t>
      </w:r>
      <w:bookmarkEnd w:id="124"/>
    </w:p>
    <w:p w:rsidR="0091085A" w:rsidRDefault="0091085A" w:rsidP="0091085A">
      <w:pPr>
        <w:pStyle w:val="libNormal"/>
        <w:rPr>
          <w:rtl/>
        </w:rPr>
      </w:pPr>
      <w:r>
        <w:rPr>
          <w:rtl/>
        </w:rPr>
        <w:t>مكتب ؛ تعاليم ؛ مودزو در عصرى مى زيست كه از زمين خون مى جوشيد و از آسمان شمشير مى باريد؛ يعنى در عصر جنگ ايالت ها</w:t>
      </w:r>
      <w:r w:rsidR="004B339B">
        <w:rPr>
          <w:rtl/>
        </w:rPr>
        <w:t xml:space="preserve">. </w:t>
      </w:r>
      <w:r>
        <w:rPr>
          <w:rtl/>
        </w:rPr>
        <w:t>بنابراين او در محاصره حوادث سياسى</w:t>
      </w:r>
      <w:r w:rsidR="004B339B">
        <w:rPr>
          <w:rtl/>
        </w:rPr>
        <w:t xml:space="preserve">، </w:t>
      </w:r>
      <w:r>
        <w:rPr>
          <w:rtl/>
        </w:rPr>
        <w:t>اجتماعى و اخلاقى خاصى قرار داشت</w:t>
      </w:r>
      <w:r w:rsidR="004B339B">
        <w:rPr>
          <w:rtl/>
        </w:rPr>
        <w:t xml:space="preserve">. </w:t>
      </w:r>
      <w:r>
        <w:rPr>
          <w:rtl/>
        </w:rPr>
        <w:t xml:space="preserve">امپراطورى </w:t>
      </w:r>
      <w:r>
        <w:rPr>
          <w:rtl/>
        </w:rPr>
        <w:lastRenderedPageBreak/>
        <w:t>خودكامه سياسى</w:t>
      </w:r>
      <w:r w:rsidR="004B339B">
        <w:rPr>
          <w:rtl/>
        </w:rPr>
        <w:t xml:space="preserve">، </w:t>
      </w:r>
      <w:r>
        <w:rPr>
          <w:rtl/>
        </w:rPr>
        <w:t>نظام خشن و كهن فئودالى و بحران روحى و روانى مردم چين</w:t>
      </w:r>
      <w:r w:rsidR="004B339B">
        <w:rPr>
          <w:rtl/>
        </w:rPr>
        <w:t xml:space="preserve">، </w:t>
      </w:r>
      <w:r>
        <w:rPr>
          <w:rtl/>
        </w:rPr>
        <w:t>مسئوليتى مضاعف بر شانه اين فيلسوف رنج ديده گذاشته بود؛ مردم از جنگ به ستوه آمده بودند</w:t>
      </w:r>
      <w:r w:rsidR="004B339B">
        <w:rPr>
          <w:rtl/>
        </w:rPr>
        <w:t xml:space="preserve">، </w:t>
      </w:r>
      <w:r>
        <w:rPr>
          <w:rtl/>
        </w:rPr>
        <w:t>از بى نظمى رنج مى بردند</w:t>
      </w:r>
      <w:r w:rsidR="004B339B">
        <w:rPr>
          <w:rtl/>
        </w:rPr>
        <w:t xml:space="preserve">، </w:t>
      </w:r>
      <w:r>
        <w:rPr>
          <w:rtl/>
        </w:rPr>
        <w:t>شكنجه فئودال ها جان مردم را به لب رسانده بود</w:t>
      </w:r>
      <w:r w:rsidR="004B339B">
        <w:rPr>
          <w:rtl/>
        </w:rPr>
        <w:t xml:space="preserve">، ... </w:t>
      </w:r>
      <w:r>
        <w:rPr>
          <w:rtl/>
        </w:rPr>
        <w:t>در چنين هنگامه اى از رنج و عذاب</w:t>
      </w:r>
      <w:r w:rsidR="004B339B">
        <w:rPr>
          <w:rtl/>
        </w:rPr>
        <w:t xml:space="preserve">، </w:t>
      </w:r>
      <w:r>
        <w:rPr>
          <w:rtl/>
        </w:rPr>
        <w:t>لطافت انديشه مودزو</w:t>
      </w:r>
      <w:r w:rsidR="004B339B">
        <w:rPr>
          <w:rtl/>
        </w:rPr>
        <w:t xml:space="preserve">، </w:t>
      </w:r>
      <w:r>
        <w:rPr>
          <w:rtl/>
        </w:rPr>
        <w:t>«بى آزارى» و «مهر به همه»</w:t>
      </w:r>
      <w:r w:rsidR="004B339B">
        <w:rPr>
          <w:rtl/>
        </w:rPr>
        <w:t xml:space="preserve">، </w:t>
      </w:r>
      <w:r>
        <w:rPr>
          <w:rtl/>
        </w:rPr>
        <w:t>روح خسته مردم را نوازش مى داد</w:t>
      </w:r>
      <w:r w:rsidR="004B339B">
        <w:rPr>
          <w:rtl/>
        </w:rPr>
        <w:t xml:space="preserve">. </w:t>
      </w:r>
    </w:p>
    <w:p w:rsidR="0091085A" w:rsidRDefault="0091085A" w:rsidP="0091085A">
      <w:pPr>
        <w:pStyle w:val="libNormal"/>
        <w:rPr>
          <w:rtl/>
        </w:rPr>
      </w:pPr>
      <w:r>
        <w:rPr>
          <w:rtl/>
        </w:rPr>
        <w:t>الف ؛ انسان دوستى ؛ شعار محورى جامعه آرمانى و مدينه فاضله مودزو اين شعار بود: «يكديگر را دوست بداريم» و «سعادت و بهروزى يكديگر را بجوئيم» و اين جوهره مكتب كنفوسيوس بود كه در انديشه مودزو به ثمر رسيده بود</w:t>
      </w:r>
      <w:r w:rsidR="004B339B">
        <w:rPr>
          <w:rtl/>
        </w:rPr>
        <w:t xml:space="preserve">. </w:t>
      </w:r>
    </w:p>
    <w:p w:rsidR="0091085A" w:rsidRDefault="0091085A" w:rsidP="0091085A">
      <w:pPr>
        <w:pStyle w:val="libNormal"/>
        <w:rPr>
          <w:rtl/>
        </w:rPr>
      </w:pPr>
      <w:r>
        <w:rPr>
          <w:rtl/>
        </w:rPr>
        <w:t>«مودزو» درد مردم را در تعاليم حياتى خود چنين منعكس ‍ مى كرد:</w:t>
      </w:r>
    </w:p>
    <w:p w:rsidR="0091085A" w:rsidRDefault="0091085A" w:rsidP="0091085A">
      <w:pPr>
        <w:pStyle w:val="libNormal"/>
        <w:rPr>
          <w:rtl/>
        </w:rPr>
      </w:pPr>
      <w:r>
        <w:rPr>
          <w:rtl/>
        </w:rPr>
        <w:t>«</w:t>
      </w:r>
      <w:r w:rsidR="004B339B">
        <w:rPr>
          <w:rtl/>
        </w:rPr>
        <w:t xml:space="preserve">... </w:t>
      </w:r>
      <w:r>
        <w:rPr>
          <w:rtl/>
        </w:rPr>
        <w:t>هجوم ايالت هاى بزرگ به ايالت هاى كوچك</w:t>
      </w:r>
      <w:r w:rsidR="004B339B">
        <w:rPr>
          <w:rtl/>
        </w:rPr>
        <w:t xml:space="preserve">، </w:t>
      </w:r>
      <w:r>
        <w:rPr>
          <w:rtl/>
        </w:rPr>
        <w:t>دستبرد خانواده هاى بزرگ به خانوده هاى كوچك</w:t>
      </w:r>
      <w:r w:rsidR="004B339B">
        <w:rPr>
          <w:rtl/>
        </w:rPr>
        <w:t xml:space="preserve">، </w:t>
      </w:r>
      <w:r>
        <w:rPr>
          <w:rtl/>
        </w:rPr>
        <w:t>غارت ناتوانان به دست توانايان</w:t>
      </w:r>
      <w:r w:rsidR="004B339B">
        <w:rPr>
          <w:rtl/>
        </w:rPr>
        <w:t xml:space="preserve">، </w:t>
      </w:r>
      <w:r>
        <w:rPr>
          <w:rtl/>
        </w:rPr>
        <w:t>ستم مردم بسيار به مردم اندك</w:t>
      </w:r>
      <w:r w:rsidR="004B339B">
        <w:rPr>
          <w:rtl/>
        </w:rPr>
        <w:t xml:space="preserve">، </w:t>
      </w:r>
      <w:r>
        <w:rPr>
          <w:rtl/>
        </w:rPr>
        <w:t>فريب خوردن سادگان از زيركان و خوار شمردن بزرگان بيچارگان را</w:t>
      </w:r>
      <w:r w:rsidR="004B339B">
        <w:rPr>
          <w:rtl/>
        </w:rPr>
        <w:t xml:space="preserve">، </w:t>
      </w:r>
      <w:r>
        <w:rPr>
          <w:rtl/>
        </w:rPr>
        <w:t>اين ها ستم هاى جهان اند</w:t>
      </w:r>
      <w:r w:rsidR="004B339B">
        <w:rPr>
          <w:rtl/>
        </w:rPr>
        <w:t xml:space="preserve">. </w:t>
      </w:r>
      <w:r>
        <w:rPr>
          <w:rtl/>
        </w:rPr>
        <w:t xml:space="preserve">» </w:t>
      </w:r>
    </w:p>
    <w:p w:rsidR="0091085A" w:rsidRDefault="0091085A" w:rsidP="0091085A">
      <w:pPr>
        <w:pStyle w:val="libNormal"/>
        <w:rPr>
          <w:rtl/>
        </w:rPr>
      </w:pPr>
      <w:r>
        <w:rPr>
          <w:rtl/>
        </w:rPr>
        <w:t>«مودزو» آرزو مى كند كه اصل «مهر به همه» معيار جهانى كردار باشد</w:t>
      </w:r>
      <w:r w:rsidR="004B339B">
        <w:rPr>
          <w:rtl/>
        </w:rPr>
        <w:t xml:space="preserve">. </w:t>
      </w:r>
      <w:r>
        <w:rPr>
          <w:rtl/>
        </w:rPr>
        <w:t>او مى گويد اى كاش :</w:t>
      </w:r>
    </w:p>
    <w:p w:rsidR="0091085A" w:rsidRDefault="0091085A" w:rsidP="0091085A">
      <w:pPr>
        <w:pStyle w:val="libNormal"/>
        <w:rPr>
          <w:rtl/>
        </w:rPr>
      </w:pPr>
      <w:r>
        <w:rPr>
          <w:rtl/>
        </w:rPr>
        <w:t>«</w:t>
      </w:r>
      <w:r w:rsidR="004B339B">
        <w:rPr>
          <w:rtl/>
        </w:rPr>
        <w:t xml:space="preserve">... </w:t>
      </w:r>
      <w:r>
        <w:rPr>
          <w:rtl/>
        </w:rPr>
        <w:t>گوش هاى شنوا و چشم هاى بينا به يارى هم پاسخ مى دادند؛ اندام ها نيرومند مى شدند تا براى هم كار كنند</w:t>
      </w:r>
      <w:r w:rsidR="004B339B">
        <w:rPr>
          <w:rtl/>
        </w:rPr>
        <w:t xml:space="preserve">.... </w:t>
      </w:r>
      <w:r>
        <w:rPr>
          <w:rtl/>
        </w:rPr>
        <w:t xml:space="preserve">» </w:t>
      </w:r>
    </w:p>
    <w:p w:rsidR="0091085A" w:rsidRDefault="0091085A" w:rsidP="0091085A">
      <w:pPr>
        <w:pStyle w:val="libNormal"/>
        <w:rPr>
          <w:rtl/>
        </w:rPr>
      </w:pPr>
      <w:r>
        <w:rPr>
          <w:rtl/>
        </w:rPr>
        <w:t>اين جامعه آرمانى انسان مودزو تنها با تمرين «مهر به همه» پديد مى آيد</w:t>
      </w:r>
      <w:r w:rsidR="004B339B">
        <w:rPr>
          <w:rtl/>
        </w:rPr>
        <w:t xml:space="preserve">. </w:t>
      </w:r>
      <w:r>
        <w:rPr>
          <w:rtl/>
        </w:rPr>
        <w:t>اصل «بى آزارى» از اصل «مهر به همه» ناشى مى شود</w:t>
      </w:r>
      <w:r w:rsidR="004B339B">
        <w:rPr>
          <w:rtl/>
        </w:rPr>
        <w:t xml:space="preserve">. </w:t>
      </w:r>
      <w:r>
        <w:rPr>
          <w:rtl/>
        </w:rPr>
        <w:t>آن كه ديگران را دوست مى دارد</w:t>
      </w:r>
      <w:r w:rsidR="004B339B">
        <w:rPr>
          <w:rtl/>
        </w:rPr>
        <w:t xml:space="preserve">، </w:t>
      </w:r>
      <w:r>
        <w:rPr>
          <w:rtl/>
        </w:rPr>
        <w:t>بايد هواخواه بى آزارى باشد</w:t>
      </w:r>
      <w:r w:rsidR="004B339B">
        <w:rPr>
          <w:rtl/>
        </w:rPr>
        <w:t xml:space="preserve">. </w:t>
      </w:r>
      <w:r w:rsidR="00C15566" w:rsidRPr="00C15566">
        <w:rPr>
          <w:rStyle w:val="libFootnotenumChar"/>
          <w:rtl/>
        </w:rPr>
        <w:t>(180)</w:t>
      </w:r>
    </w:p>
    <w:p w:rsidR="0091085A" w:rsidRDefault="0091085A" w:rsidP="0091085A">
      <w:pPr>
        <w:pStyle w:val="libNormal"/>
        <w:rPr>
          <w:rtl/>
        </w:rPr>
      </w:pPr>
      <w:r>
        <w:rPr>
          <w:rtl/>
        </w:rPr>
        <w:lastRenderedPageBreak/>
        <w:t>تعاليم «منسيوس» و «مودزو»</w:t>
      </w:r>
      <w:r w:rsidR="004B339B">
        <w:rPr>
          <w:rtl/>
        </w:rPr>
        <w:t xml:space="preserve">. </w:t>
      </w:r>
      <w:r>
        <w:rPr>
          <w:rtl/>
        </w:rPr>
        <w:t>هر دو مكتب با جوهره كنفوسيوس ‍ خود بر «انسانيت » و حكومت انسانى تكيه دارند آنجا كه «منسيوس» به پيروى از كنفوسيوس «حكومت نيك» را حكومت انسانى مى داند</w:t>
      </w:r>
      <w:r w:rsidR="004B339B">
        <w:rPr>
          <w:rtl/>
        </w:rPr>
        <w:t xml:space="preserve">، </w:t>
      </w:r>
      <w:r>
        <w:rPr>
          <w:rtl/>
        </w:rPr>
        <w:t>«مودزو» فرضيه جامعه آرمانى انسانى را مبتنى بر دو اصل «بى آزارى» و «مهر به همه» مطرح مى سازد</w:t>
      </w:r>
      <w:r w:rsidR="004B339B">
        <w:rPr>
          <w:rtl/>
        </w:rPr>
        <w:t xml:space="preserve">. </w:t>
      </w:r>
    </w:p>
    <w:p w:rsidR="0091085A" w:rsidRDefault="0091085A" w:rsidP="0091085A">
      <w:pPr>
        <w:pStyle w:val="libNormal"/>
        <w:rPr>
          <w:rtl/>
        </w:rPr>
      </w:pPr>
      <w:r>
        <w:rPr>
          <w:rtl/>
        </w:rPr>
        <w:t>منسيوس مى گفت :</w:t>
      </w:r>
    </w:p>
    <w:p w:rsidR="0091085A" w:rsidRDefault="0091085A" w:rsidP="0091085A">
      <w:pPr>
        <w:pStyle w:val="libNormal"/>
        <w:rPr>
          <w:rtl/>
        </w:rPr>
      </w:pPr>
      <w:r>
        <w:rPr>
          <w:rtl/>
        </w:rPr>
        <w:t>مودزو هواخواه آموزش مهر به همه بود و او به ميل خود تن خود را سر تا پا در اين راه انسانيت مى فرسود</w:t>
      </w:r>
      <w:r w:rsidR="004B339B">
        <w:rPr>
          <w:rtl/>
        </w:rPr>
        <w:t xml:space="preserve">. </w:t>
      </w:r>
    </w:p>
    <w:p w:rsidR="0091085A" w:rsidRDefault="0091085A" w:rsidP="0091085A">
      <w:pPr>
        <w:pStyle w:val="libNormal"/>
        <w:rPr>
          <w:rtl/>
        </w:rPr>
      </w:pPr>
      <w:r>
        <w:rPr>
          <w:rtl/>
        </w:rPr>
        <w:t>به گفته ليانگ</w:t>
      </w:r>
      <w:r w:rsidR="004B339B">
        <w:rPr>
          <w:rtl/>
        </w:rPr>
        <w:t xml:space="preserve">. </w:t>
      </w:r>
      <w:r>
        <w:rPr>
          <w:rtl/>
        </w:rPr>
        <w:t>جى</w:t>
      </w:r>
      <w:r w:rsidR="004B339B">
        <w:rPr>
          <w:rtl/>
        </w:rPr>
        <w:t xml:space="preserve">. </w:t>
      </w:r>
      <w:r>
        <w:rPr>
          <w:rtl/>
        </w:rPr>
        <w:t>چاس : مغز اين سخن</w:t>
      </w:r>
      <w:r w:rsidR="004B339B">
        <w:rPr>
          <w:rtl/>
        </w:rPr>
        <w:t xml:space="preserve">، </w:t>
      </w:r>
      <w:r>
        <w:rPr>
          <w:rtl/>
        </w:rPr>
        <w:t>كل آموزش مودزو را در خود دارد</w:t>
      </w:r>
      <w:r w:rsidR="004B339B">
        <w:rPr>
          <w:rtl/>
        </w:rPr>
        <w:t xml:space="preserve">. </w:t>
      </w:r>
      <w:r>
        <w:rPr>
          <w:rtl/>
        </w:rPr>
        <w:t>اصل بى آزارى مودزو از آموزش مهر به همه او شكفته مى شود</w:t>
      </w:r>
      <w:r w:rsidR="004B339B">
        <w:rPr>
          <w:rtl/>
        </w:rPr>
        <w:t xml:space="preserve">. </w:t>
      </w:r>
      <w:r w:rsidR="00C15566" w:rsidRPr="00C15566">
        <w:rPr>
          <w:rStyle w:val="libFootnotenumChar"/>
          <w:rtl/>
        </w:rPr>
        <w:t>(181)</w:t>
      </w:r>
    </w:p>
    <w:p w:rsidR="0091085A" w:rsidRDefault="00255880" w:rsidP="003246E9">
      <w:pPr>
        <w:pStyle w:val="Heading3"/>
        <w:rPr>
          <w:rtl/>
        </w:rPr>
      </w:pPr>
      <w:bookmarkStart w:id="125" w:name="_Toc368292865"/>
      <w:r>
        <w:rPr>
          <w:rtl/>
        </w:rPr>
        <w:t>مكتب هسون دزو؛</w:t>
      </w:r>
      <w:bookmarkEnd w:id="125"/>
    </w:p>
    <w:p w:rsidR="0091085A" w:rsidRDefault="0091085A" w:rsidP="0091085A">
      <w:pPr>
        <w:pStyle w:val="libNormal"/>
        <w:rPr>
          <w:rtl/>
        </w:rPr>
      </w:pPr>
      <w:r>
        <w:rPr>
          <w:rtl/>
        </w:rPr>
        <w:t>هسون دزو اندكى قبل از مرگ منسيوس به دنيا آمد (298 238 ق</w:t>
      </w:r>
      <w:r w:rsidR="004B339B">
        <w:rPr>
          <w:rtl/>
        </w:rPr>
        <w:t xml:space="preserve">. </w:t>
      </w:r>
      <w:r>
        <w:rPr>
          <w:rtl/>
        </w:rPr>
        <w:t>م) او ت</w:t>
      </w:r>
      <w:r w:rsidR="002C1AFF">
        <w:rPr>
          <w:rtl/>
        </w:rPr>
        <w:t>أ</w:t>
      </w:r>
      <w:r>
        <w:rPr>
          <w:rtl/>
        </w:rPr>
        <w:t>ثيرى شگفت در افكار چينيان داشت</w:t>
      </w:r>
      <w:r w:rsidR="004B339B">
        <w:rPr>
          <w:rtl/>
        </w:rPr>
        <w:t xml:space="preserve">. </w:t>
      </w:r>
      <w:r>
        <w:rPr>
          <w:rtl/>
        </w:rPr>
        <w:t>و اين ناشى از تنوع مقاصد و تعدد مبادى مذهبش بود</w:t>
      </w:r>
      <w:r w:rsidR="004B339B">
        <w:rPr>
          <w:rtl/>
        </w:rPr>
        <w:t xml:space="preserve">. </w:t>
      </w:r>
      <w:r>
        <w:rPr>
          <w:rtl/>
        </w:rPr>
        <w:t>هسون دزو از يك طرف تحت ت</w:t>
      </w:r>
      <w:r w:rsidR="002C1AFF">
        <w:rPr>
          <w:rtl/>
        </w:rPr>
        <w:t>أ</w:t>
      </w:r>
      <w:r>
        <w:rPr>
          <w:rtl/>
        </w:rPr>
        <w:t>ثير تائوئيسم بود و از ديگر طرف</w:t>
      </w:r>
      <w:r w:rsidR="004B339B">
        <w:rPr>
          <w:rtl/>
        </w:rPr>
        <w:t xml:space="preserve">، </w:t>
      </w:r>
      <w:r>
        <w:rPr>
          <w:rtl/>
        </w:rPr>
        <w:t>از تعاليم گروه قانونى ها پيروى مى كرد</w:t>
      </w:r>
      <w:r w:rsidR="004B339B">
        <w:rPr>
          <w:rtl/>
        </w:rPr>
        <w:t xml:space="preserve">. </w:t>
      </w:r>
      <w:r>
        <w:rPr>
          <w:rtl/>
        </w:rPr>
        <w:t>قانونى ها نقطه مقابل آئين كنفوسيوس بودند</w:t>
      </w:r>
      <w:r w:rsidR="004B339B">
        <w:rPr>
          <w:rtl/>
        </w:rPr>
        <w:t xml:space="preserve">. </w:t>
      </w:r>
      <w:r>
        <w:rPr>
          <w:rtl/>
        </w:rPr>
        <w:t>«جان ناس» اين گروه را به «فاشيست» هاى امروزى يا به پيروان «ماكياول» تشبيه كرده است كه انديشه فلسفى آنان در جهت توجيه قدرت سياسى بكار مى رفت</w:t>
      </w:r>
      <w:r w:rsidR="004B339B">
        <w:rPr>
          <w:rtl/>
        </w:rPr>
        <w:t xml:space="preserve">. </w:t>
      </w:r>
    </w:p>
    <w:p w:rsidR="0091085A" w:rsidRDefault="0091085A" w:rsidP="0091085A">
      <w:pPr>
        <w:pStyle w:val="libNormal"/>
        <w:rPr>
          <w:rtl/>
        </w:rPr>
      </w:pPr>
      <w:r>
        <w:rPr>
          <w:rtl/>
        </w:rPr>
        <w:t>هسون دزو نيز به حفظ و احترام دولت مردان كشور عقيده داشت و نسبت به حسن و قبح فطرى انسان روش خشكى را در پيش گرفت</w:t>
      </w:r>
      <w:r w:rsidR="004B339B">
        <w:rPr>
          <w:rtl/>
        </w:rPr>
        <w:t xml:space="preserve">. </w:t>
      </w:r>
      <w:r>
        <w:rPr>
          <w:rtl/>
        </w:rPr>
        <w:t>و از اين لحاظ با منسيوس نيز اختلاف مشرب داشت : آدمى بالفطره فاشد و شرور و پليد است ؛ ولى با تربيت امكان اصلاح او هست</w:t>
      </w:r>
      <w:r w:rsidR="004B339B">
        <w:rPr>
          <w:rtl/>
        </w:rPr>
        <w:t xml:space="preserve">، </w:t>
      </w:r>
      <w:r>
        <w:rPr>
          <w:rtl/>
        </w:rPr>
        <w:t>اگر انسان را به حال خودش ‍ رها كنند</w:t>
      </w:r>
      <w:r w:rsidR="004B339B">
        <w:rPr>
          <w:rtl/>
        </w:rPr>
        <w:t xml:space="preserve">، </w:t>
      </w:r>
      <w:r>
        <w:rPr>
          <w:rtl/>
        </w:rPr>
        <w:lastRenderedPageBreak/>
        <w:t>مانند نهال نو</w:t>
      </w:r>
      <w:r w:rsidR="004B339B">
        <w:rPr>
          <w:rtl/>
        </w:rPr>
        <w:t xml:space="preserve">، </w:t>
      </w:r>
      <w:r>
        <w:rPr>
          <w:rtl/>
        </w:rPr>
        <w:t>كج مى رويد</w:t>
      </w:r>
      <w:r w:rsidR="004B339B">
        <w:rPr>
          <w:rtl/>
        </w:rPr>
        <w:t xml:space="preserve">. </w:t>
      </w:r>
      <w:r>
        <w:rPr>
          <w:rtl/>
        </w:rPr>
        <w:t>بنابراين بايد او را با ريسمانى پيچيد تا راست بارآيد</w:t>
      </w:r>
      <w:r w:rsidR="004B339B">
        <w:rPr>
          <w:rtl/>
        </w:rPr>
        <w:t xml:space="preserve">. </w:t>
      </w:r>
      <w:r>
        <w:rPr>
          <w:rtl/>
        </w:rPr>
        <w:t>و اين بر خلاف نظريه منسيوس بود</w:t>
      </w:r>
      <w:r w:rsidR="004B339B">
        <w:rPr>
          <w:rtl/>
        </w:rPr>
        <w:t xml:space="preserve">. </w:t>
      </w:r>
      <w:r>
        <w:rPr>
          <w:rtl/>
        </w:rPr>
        <w:t>زيرا منسيوس مى گفت : انسان فطرتا پاك سرشت و نيكو روش خلق شده و اين پاكى در وجود او نهفته است كه بايد پادشاهان اين فطرت پاك را به وسيله تربيت خردمندانه به ظهور رسانند</w:t>
      </w:r>
      <w:r w:rsidR="004B339B">
        <w:rPr>
          <w:rtl/>
        </w:rPr>
        <w:t xml:space="preserve">. </w:t>
      </w:r>
      <w:r>
        <w:rPr>
          <w:rtl/>
        </w:rPr>
        <w:t>هسون دزو مى گفت : آسمان يك موجود مستقل و مجسم نيست ؛ هر چند كه آسمان صحنه يك سلسله حوادث است</w:t>
      </w:r>
      <w:r w:rsidR="004B339B">
        <w:rPr>
          <w:rtl/>
        </w:rPr>
        <w:t xml:space="preserve">، </w:t>
      </w:r>
      <w:r>
        <w:rPr>
          <w:rtl/>
        </w:rPr>
        <w:t>اما بهر حال اين نام را ما بر آن نهاده ايم</w:t>
      </w:r>
      <w:r w:rsidR="004B339B">
        <w:rPr>
          <w:rtl/>
        </w:rPr>
        <w:t xml:space="preserve">. </w:t>
      </w:r>
      <w:r>
        <w:rPr>
          <w:rtl/>
        </w:rPr>
        <w:t>در عين حال آسمان وجود مستقل و ذات جداگانه اى ندارد و دعاى به درگاه آن بيهوده است ؛ زيرا انسان پاسخى دريافت نمى دارد</w:t>
      </w:r>
      <w:r w:rsidR="004B339B">
        <w:rPr>
          <w:rtl/>
        </w:rPr>
        <w:t xml:space="preserve">. </w:t>
      </w:r>
      <w:r>
        <w:rPr>
          <w:rtl/>
        </w:rPr>
        <w:t>همه چيز بايد طبق تائو انجام گيرد</w:t>
      </w:r>
      <w:r w:rsidR="004B339B">
        <w:rPr>
          <w:rtl/>
        </w:rPr>
        <w:t xml:space="preserve">. </w:t>
      </w:r>
      <w:r>
        <w:rPr>
          <w:rtl/>
        </w:rPr>
        <w:t>و اين عمق ت</w:t>
      </w:r>
      <w:r w:rsidR="002C1AFF">
        <w:rPr>
          <w:rtl/>
        </w:rPr>
        <w:t>أ</w:t>
      </w:r>
      <w:r>
        <w:rPr>
          <w:rtl/>
        </w:rPr>
        <w:t>ثير او از مكتب تائوئيسم است</w:t>
      </w:r>
      <w:r w:rsidR="004B339B">
        <w:rPr>
          <w:rtl/>
        </w:rPr>
        <w:t xml:space="preserve">. </w:t>
      </w:r>
    </w:p>
    <w:p w:rsidR="0091085A" w:rsidRDefault="0091085A" w:rsidP="0091085A">
      <w:pPr>
        <w:pStyle w:val="libNormal"/>
        <w:rPr>
          <w:rtl/>
        </w:rPr>
      </w:pPr>
      <w:r>
        <w:rPr>
          <w:rtl/>
        </w:rPr>
        <w:t>هسون دزو منكر وجود خدايان و ارواح مفيده و مضره بود و نيز روان اجداد و نياكان را معدوم و باور آن را موهوم مى دانست</w:t>
      </w:r>
      <w:r w:rsidR="004B339B">
        <w:rPr>
          <w:rtl/>
        </w:rPr>
        <w:t xml:space="preserve">. </w:t>
      </w:r>
      <w:r>
        <w:rPr>
          <w:rtl/>
        </w:rPr>
        <w:t>هر اتفاقى در جهان حاكى از اراده تائو است</w:t>
      </w:r>
      <w:r w:rsidR="004B339B">
        <w:rPr>
          <w:rtl/>
        </w:rPr>
        <w:t xml:space="preserve">. </w:t>
      </w:r>
      <w:r>
        <w:rPr>
          <w:rtl/>
        </w:rPr>
        <w:t>او كليه عقايد</w:t>
      </w:r>
      <w:r w:rsidR="004B339B">
        <w:rPr>
          <w:rtl/>
        </w:rPr>
        <w:t xml:space="preserve">، </w:t>
      </w:r>
      <w:r>
        <w:rPr>
          <w:rtl/>
        </w:rPr>
        <w:t>باورها و سنت هاى اعصار گذشته چين رابيهوده و بى فائده مى انگاشت</w:t>
      </w:r>
      <w:r w:rsidR="004B339B">
        <w:rPr>
          <w:rtl/>
        </w:rPr>
        <w:t xml:space="preserve">. </w:t>
      </w:r>
      <w:r>
        <w:rPr>
          <w:rtl/>
        </w:rPr>
        <w:t>او بر خردمندانه بودن عقايد و مناسك مذهبى دينى تكيه داشت و معتقد بود كه در احساسات و عواطف مذهبى نبايد از اعتدال خارج شد</w:t>
      </w:r>
      <w:r w:rsidR="004B339B">
        <w:rPr>
          <w:rtl/>
        </w:rPr>
        <w:t xml:space="preserve">. </w:t>
      </w:r>
      <w:r>
        <w:rPr>
          <w:rtl/>
        </w:rPr>
        <w:t>هسون دزو از لائوتسه و كنفوسيوس نيز الهام گرفته بود: قاعده بى را از كنفوسيوس و قانون لائو را از لائوتسه</w:t>
      </w:r>
      <w:r w:rsidR="004B339B">
        <w:rPr>
          <w:rtl/>
        </w:rPr>
        <w:t xml:space="preserve">. </w:t>
      </w:r>
      <w:r>
        <w:rPr>
          <w:rtl/>
        </w:rPr>
        <w:t>او خود قواعدى را بر اين دو مكتب افزود و مراسمى وضع كرد و پيروانش رامكلف به اجراى آنها ساخت</w:t>
      </w:r>
      <w:r w:rsidR="004B339B">
        <w:rPr>
          <w:rtl/>
        </w:rPr>
        <w:t xml:space="preserve">. </w:t>
      </w:r>
    </w:p>
    <w:p w:rsidR="0091085A" w:rsidRDefault="0091085A" w:rsidP="0091085A">
      <w:pPr>
        <w:pStyle w:val="libNormal"/>
        <w:rPr>
          <w:rtl/>
        </w:rPr>
      </w:pPr>
      <w:r>
        <w:rPr>
          <w:rtl/>
        </w:rPr>
        <w:t>«هان فى دزو» وارث انديشه و مكتب «هسون دزو» است كه اصحاب مدرسه كنفوسيوسى را به خاطر عدم تماس با واقعيت هاى زمان محكوم كرده است</w:t>
      </w:r>
      <w:r w:rsidR="004B339B">
        <w:rPr>
          <w:rtl/>
        </w:rPr>
        <w:t xml:space="preserve">. </w:t>
      </w:r>
    </w:p>
    <w:p w:rsidR="0091085A" w:rsidRDefault="0091085A" w:rsidP="0091085A">
      <w:pPr>
        <w:pStyle w:val="libNormal"/>
        <w:rPr>
          <w:rtl/>
        </w:rPr>
      </w:pPr>
      <w:r>
        <w:rPr>
          <w:rtl/>
        </w:rPr>
        <w:t>او نيز به «جامعه آرمانى» مى انديشيد: «كار كشاورزى براى ازدياد ثروت مردم</w:t>
      </w:r>
      <w:r w:rsidR="004B339B">
        <w:rPr>
          <w:rtl/>
        </w:rPr>
        <w:t xml:space="preserve">، </w:t>
      </w:r>
      <w:r>
        <w:rPr>
          <w:rtl/>
        </w:rPr>
        <w:t>گسترش كيفرها براى به فرمان واداشتن بدكاران</w:t>
      </w:r>
      <w:r w:rsidR="004B339B">
        <w:rPr>
          <w:rtl/>
        </w:rPr>
        <w:t xml:space="preserve">، </w:t>
      </w:r>
      <w:r>
        <w:rPr>
          <w:rtl/>
        </w:rPr>
        <w:t>و</w:t>
      </w:r>
      <w:r w:rsidR="004B339B">
        <w:rPr>
          <w:rtl/>
        </w:rPr>
        <w:t xml:space="preserve">.... </w:t>
      </w:r>
      <w:r>
        <w:rPr>
          <w:rtl/>
        </w:rPr>
        <w:t xml:space="preserve">» </w:t>
      </w:r>
      <w:r w:rsidR="00C15566" w:rsidRPr="00C15566">
        <w:rPr>
          <w:rStyle w:val="libFootnotenumChar"/>
          <w:rtl/>
        </w:rPr>
        <w:t>(182)</w:t>
      </w:r>
    </w:p>
    <w:p w:rsidR="0091085A" w:rsidRDefault="0091085A" w:rsidP="003246E9">
      <w:pPr>
        <w:pStyle w:val="libBold1"/>
        <w:rPr>
          <w:rtl/>
        </w:rPr>
      </w:pPr>
      <w:r>
        <w:rPr>
          <w:rtl/>
        </w:rPr>
        <w:lastRenderedPageBreak/>
        <w:t>كتاب شناسى ؛</w:t>
      </w:r>
    </w:p>
    <w:p w:rsidR="0091085A" w:rsidRDefault="0091085A" w:rsidP="0091085A">
      <w:pPr>
        <w:pStyle w:val="libNormal"/>
        <w:rPr>
          <w:rtl/>
        </w:rPr>
      </w:pPr>
      <w:r>
        <w:rPr>
          <w:rtl/>
        </w:rPr>
        <w:t>شناخت اديان و مكاتب چين باستان</w:t>
      </w:r>
      <w:r w:rsidR="004B339B">
        <w:rPr>
          <w:rtl/>
        </w:rPr>
        <w:t xml:space="preserve">. </w:t>
      </w:r>
      <w:r>
        <w:rPr>
          <w:rtl/>
        </w:rPr>
        <w:t>ن</w:t>
      </w:r>
      <w:r w:rsidR="004B339B">
        <w:rPr>
          <w:rtl/>
        </w:rPr>
        <w:t xml:space="preserve">. </w:t>
      </w:r>
      <w:r>
        <w:rPr>
          <w:rtl/>
        </w:rPr>
        <w:t>ك ؛ به فارسى : جوجاى و وينبرگ جاى / تاريخ فلسفه چين باستان / ترجمه ع</w:t>
      </w:r>
      <w:r w:rsidR="004B339B">
        <w:rPr>
          <w:rtl/>
        </w:rPr>
        <w:t xml:space="preserve">. </w:t>
      </w:r>
      <w:r>
        <w:rPr>
          <w:rtl/>
        </w:rPr>
        <w:t>پاشائى</w:t>
      </w:r>
      <w:r w:rsidR="004B339B">
        <w:rPr>
          <w:rtl/>
        </w:rPr>
        <w:t xml:space="preserve">. </w:t>
      </w:r>
      <w:r>
        <w:rPr>
          <w:rtl/>
        </w:rPr>
        <w:t>تهران</w:t>
      </w:r>
      <w:r w:rsidR="004B339B">
        <w:rPr>
          <w:rtl/>
        </w:rPr>
        <w:t xml:space="preserve">. </w:t>
      </w:r>
      <w:r>
        <w:rPr>
          <w:rtl/>
        </w:rPr>
        <w:t>مازيار</w:t>
      </w:r>
      <w:r w:rsidR="004B339B">
        <w:rPr>
          <w:rtl/>
        </w:rPr>
        <w:t xml:space="preserve">. </w:t>
      </w:r>
      <w:r>
        <w:rPr>
          <w:rtl/>
        </w:rPr>
        <w:t>1354</w:t>
      </w:r>
      <w:r w:rsidR="004B339B">
        <w:rPr>
          <w:rtl/>
        </w:rPr>
        <w:t xml:space="preserve">. </w:t>
      </w:r>
      <w:r>
        <w:rPr>
          <w:rtl/>
        </w:rPr>
        <w:t>+ هيلدا هوكام / تاريخ مختصر چين / ترجمه ع</w:t>
      </w:r>
      <w:r w:rsidR="004B339B">
        <w:rPr>
          <w:rtl/>
        </w:rPr>
        <w:t xml:space="preserve">. </w:t>
      </w:r>
      <w:r>
        <w:rPr>
          <w:rtl/>
        </w:rPr>
        <w:t>پاشائى</w:t>
      </w:r>
      <w:r w:rsidR="004B339B">
        <w:rPr>
          <w:rtl/>
        </w:rPr>
        <w:t xml:space="preserve">. </w:t>
      </w:r>
      <w:r>
        <w:rPr>
          <w:rtl/>
        </w:rPr>
        <w:t>تهران</w:t>
      </w:r>
      <w:r w:rsidR="004B339B">
        <w:rPr>
          <w:rtl/>
        </w:rPr>
        <w:t xml:space="preserve">. </w:t>
      </w:r>
      <w:r>
        <w:rPr>
          <w:rtl/>
        </w:rPr>
        <w:t>مازيار + دكتر على شريعتى / تاريخ و شناخت اديان</w:t>
      </w:r>
      <w:r w:rsidR="004B339B">
        <w:rPr>
          <w:rtl/>
        </w:rPr>
        <w:t xml:space="preserve">. </w:t>
      </w:r>
      <w:r>
        <w:rPr>
          <w:rtl/>
        </w:rPr>
        <w:t>م</w:t>
      </w:r>
      <w:r w:rsidR="004B339B">
        <w:rPr>
          <w:rtl/>
        </w:rPr>
        <w:t xml:space="preserve">. </w:t>
      </w:r>
      <w:r>
        <w:rPr>
          <w:rtl/>
        </w:rPr>
        <w:t>آ</w:t>
      </w:r>
      <w:r w:rsidR="004B339B">
        <w:rPr>
          <w:rtl/>
        </w:rPr>
        <w:t xml:space="preserve">. </w:t>
      </w:r>
      <w:r>
        <w:rPr>
          <w:rtl/>
        </w:rPr>
        <w:t>14/1 تهران</w:t>
      </w:r>
      <w:r w:rsidR="004B339B">
        <w:rPr>
          <w:rtl/>
        </w:rPr>
        <w:t xml:space="preserve">. </w:t>
      </w:r>
      <w:r>
        <w:rPr>
          <w:rtl/>
        </w:rPr>
        <w:t>1359</w:t>
      </w:r>
      <w:r w:rsidR="004B339B">
        <w:rPr>
          <w:rtl/>
        </w:rPr>
        <w:t xml:space="preserve">. </w:t>
      </w:r>
      <w:r>
        <w:rPr>
          <w:rtl/>
        </w:rPr>
        <w:t>+ جان ناس / تاريخ جامع اديان</w:t>
      </w:r>
      <w:r w:rsidR="004B339B">
        <w:rPr>
          <w:rtl/>
        </w:rPr>
        <w:t xml:space="preserve">. </w:t>
      </w:r>
      <w:r>
        <w:rPr>
          <w:rtl/>
        </w:rPr>
        <w:t>+ فليسين شاله / تاريخ مختصر اديان بزرگ</w:t>
      </w:r>
      <w:r w:rsidR="004B339B">
        <w:rPr>
          <w:rtl/>
        </w:rPr>
        <w:t xml:space="preserve">. </w:t>
      </w:r>
    </w:p>
    <w:p w:rsidR="0091085A" w:rsidRDefault="007539BF" w:rsidP="00E8611A">
      <w:pPr>
        <w:pStyle w:val="Heading1"/>
        <w:rPr>
          <w:rtl/>
        </w:rPr>
      </w:pPr>
      <w:r>
        <w:rPr>
          <w:rFonts w:hint="cs"/>
          <w:rtl/>
        </w:rPr>
        <w:br w:type="page"/>
      </w:r>
      <w:bookmarkStart w:id="126" w:name="_Toc368292866"/>
      <w:r w:rsidR="00255880">
        <w:rPr>
          <w:rtl/>
        </w:rPr>
        <w:lastRenderedPageBreak/>
        <w:t>اديان و مذاهب هند</w:t>
      </w:r>
      <w:bookmarkEnd w:id="126"/>
    </w:p>
    <w:p w:rsidR="0091085A" w:rsidRDefault="00255880" w:rsidP="00255880">
      <w:pPr>
        <w:pStyle w:val="Heading2"/>
        <w:rPr>
          <w:rtl/>
        </w:rPr>
      </w:pPr>
      <w:bookmarkStart w:id="127" w:name="_Toc368292867"/>
      <w:r>
        <w:rPr>
          <w:rtl/>
        </w:rPr>
        <w:t>جغرافياى تاريخى انسانى</w:t>
      </w:r>
      <w:bookmarkEnd w:id="127"/>
    </w:p>
    <w:p w:rsidR="0091085A" w:rsidRDefault="0091085A" w:rsidP="0091085A">
      <w:pPr>
        <w:pStyle w:val="libNormal"/>
        <w:rPr>
          <w:rtl/>
        </w:rPr>
      </w:pPr>
      <w:r>
        <w:rPr>
          <w:rtl/>
        </w:rPr>
        <w:t>«هند در طول تاريخ دو هزار و هفتصد تا دو هزار و هشتصد و سه هزار سال تمدن و فرهنگ</w:t>
      </w:r>
      <w:r w:rsidR="004B339B">
        <w:rPr>
          <w:rtl/>
        </w:rPr>
        <w:t xml:space="preserve">، </w:t>
      </w:r>
      <w:r>
        <w:rPr>
          <w:rtl/>
        </w:rPr>
        <w:t>سرجشمه جوشش عرفان و تصوف است</w:t>
      </w:r>
      <w:r w:rsidR="004B339B">
        <w:rPr>
          <w:rtl/>
        </w:rPr>
        <w:t xml:space="preserve">. </w:t>
      </w:r>
      <w:r>
        <w:rPr>
          <w:rtl/>
        </w:rPr>
        <w:t xml:space="preserve">» </w:t>
      </w:r>
      <w:r w:rsidR="00C15566" w:rsidRPr="00C15566">
        <w:rPr>
          <w:rStyle w:val="libFootnotenumChar"/>
          <w:rtl/>
        </w:rPr>
        <w:t>(183)</w:t>
      </w:r>
      <w:r>
        <w:rPr>
          <w:rtl/>
        </w:rPr>
        <w:t xml:space="preserve"> قديمى ترين آقار تمدن هند به سالهاى 1500 تا 3000 قبل از ميلاد مى رسد</w:t>
      </w:r>
      <w:r w:rsidR="004B339B">
        <w:rPr>
          <w:rtl/>
        </w:rPr>
        <w:t xml:space="preserve">. </w:t>
      </w:r>
      <w:r>
        <w:rPr>
          <w:rtl/>
        </w:rPr>
        <w:t>مهاجرت «آريائى» ها از مركز آسيا به هند</w:t>
      </w:r>
      <w:r w:rsidR="004B339B">
        <w:rPr>
          <w:rtl/>
        </w:rPr>
        <w:t xml:space="preserve">، </w:t>
      </w:r>
      <w:r>
        <w:rPr>
          <w:rtl/>
        </w:rPr>
        <w:t>احتمالا در حدود يك هزار سال پيش از دوران تمدن دره سند صورت گرفته و موجب پيدايش نخستين تلفيق نژادى در هند شده است</w:t>
      </w:r>
      <w:r w:rsidR="004B339B">
        <w:rPr>
          <w:rtl/>
        </w:rPr>
        <w:t xml:space="preserve">. </w:t>
      </w:r>
      <w:r w:rsidR="00C15566" w:rsidRPr="00C15566">
        <w:rPr>
          <w:rStyle w:val="libFootnotenumChar"/>
          <w:rtl/>
        </w:rPr>
        <w:t>(184)</w:t>
      </w:r>
    </w:p>
    <w:p w:rsidR="0091085A" w:rsidRDefault="0091085A" w:rsidP="0091085A">
      <w:pPr>
        <w:pStyle w:val="libNormal"/>
        <w:rPr>
          <w:rtl/>
        </w:rPr>
      </w:pPr>
      <w:r>
        <w:rPr>
          <w:rtl/>
        </w:rPr>
        <w:t>«آريائى ها قوم سفيد پوستى هستند كه از نواحى شمالى بحر خزر</w:t>
      </w:r>
      <w:r w:rsidR="004B339B">
        <w:rPr>
          <w:rtl/>
        </w:rPr>
        <w:t xml:space="preserve">، </w:t>
      </w:r>
      <w:r>
        <w:rPr>
          <w:rtl/>
        </w:rPr>
        <w:t>يا شمال اروپا يا نواحى تركمنستان در قرنهاى 18</w:t>
      </w:r>
      <w:r w:rsidR="004B339B">
        <w:rPr>
          <w:rtl/>
        </w:rPr>
        <w:t xml:space="preserve">، </w:t>
      </w:r>
      <w:r>
        <w:rPr>
          <w:rtl/>
        </w:rPr>
        <w:t>16 تا 12 قبل از ميلاد يعنى 3300 تا 4000 سال پيش</w:t>
      </w:r>
      <w:r w:rsidR="004B339B">
        <w:rPr>
          <w:rtl/>
        </w:rPr>
        <w:t xml:space="preserve">، </w:t>
      </w:r>
      <w:r>
        <w:rPr>
          <w:rtl/>
        </w:rPr>
        <w:t>در دسته و قبائل مختلف و در زمانهاى متناوب به سوى هند سرازير شدند و از نواحى شمال شرقى ايران وارد فلات ايران شدند و آريائى هاى هند و ايران در ساختند كه در آغاز دو ملت جدا نبودند</w:t>
      </w:r>
      <w:r w:rsidR="004B339B">
        <w:rPr>
          <w:rtl/>
        </w:rPr>
        <w:t xml:space="preserve">... </w:t>
      </w:r>
      <w:r>
        <w:rPr>
          <w:rtl/>
        </w:rPr>
        <w:t xml:space="preserve">» </w:t>
      </w:r>
      <w:r w:rsidR="00C15566" w:rsidRPr="00C15566">
        <w:rPr>
          <w:rStyle w:val="libFootnotenumChar"/>
          <w:rtl/>
        </w:rPr>
        <w:t>(185)</w:t>
      </w:r>
      <w:r>
        <w:rPr>
          <w:rtl/>
        </w:rPr>
        <w:t xml:space="preserve"> نام كهن هند آياوارتا بوده است كه به معنى سرزمين آرياها است</w:t>
      </w:r>
      <w:r w:rsidR="004B339B">
        <w:rPr>
          <w:rtl/>
        </w:rPr>
        <w:t xml:space="preserve">. </w:t>
      </w:r>
      <w:r>
        <w:rPr>
          <w:rtl/>
        </w:rPr>
        <w:t>اين نام بيشتر به نواحى شمالى هند تا كوهستان ويند يا اطلاق مى شد</w:t>
      </w:r>
      <w:r w:rsidR="004B339B">
        <w:rPr>
          <w:rtl/>
        </w:rPr>
        <w:t xml:space="preserve">. </w:t>
      </w:r>
      <w:r w:rsidR="00C15566" w:rsidRPr="00C15566">
        <w:rPr>
          <w:rStyle w:val="libFootnotenumChar"/>
          <w:rtl/>
        </w:rPr>
        <w:t>(186)</w:t>
      </w:r>
      <w:r>
        <w:rPr>
          <w:rtl/>
        </w:rPr>
        <w:t xml:space="preserve"> جغرافياى انسانى هند نشان مى دهد كه سكنه بومى هند را «مردمى سيه چرده با موهاى مجعد كه اعقاب ايشان به نام «دراويديان» ها هم اكنون در نيمه جنوبى شبه جزيره فراوانند» </w:t>
      </w:r>
      <w:r w:rsidR="00C15566" w:rsidRPr="00C15566">
        <w:rPr>
          <w:rStyle w:val="libFootnotenumChar"/>
          <w:rtl/>
        </w:rPr>
        <w:t>(187)</w:t>
      </w:r>
      <w:r>
        <w:rPr>
          <w:rtl/>
        </w:rPr>
        <w:t xml:space="preserve"> تشكيل مى داده اند</w:t>
      </w:r>
      <w:r w:rsidR="004B339B">
        <w:rPr>
          <w:rtl/>
        </w:rPr>
        <w:t xml:space="preserve">. </w:t>
      </w:r>
      <w:r>
        <w:rPr>
          <w:rtl/>
        </w:rPr>
        <w:t>«اين مردم معذلك قومى وحشى و ابتدائى نبوده اند و در ميان ايشان برخى گروههاى قبايل بدوى از ريشه هاى كهن تر وحود داشته كه هنوز بعضى از آنها تا عصر حاضر در جنگلهاى جنوبى و مركزى هند باقى مانده اند</w:t>
      </w:r>
      <w:r w:rsidR="004B339B">
        <w:rPr>
          <w:rtl/>
        </w:rPr>
        <w:t xml:space="preserve">. </w:t>
      </w:r>
      <w:r>
        <w:rPr>
          <w:rtl/>
        </w:rPr>
        <w:t xml:space="preserve">» </w:t>
      </w:r>
      <w:r w:rsidR="00C15566" w:rsidRPr="00C15566">
        <w:rPr>
          <w:rStyle w:val="libFootnotenumChar"/>
          <w:rtl/>
        </w:rPr>
        <w:t>(188)</w:t>
      </w:r>
      <w:r>
        <w:rPr>
          <w:rtl/>
        </w:rPr>
        <w:t xml:space="preserve"> سابقه تمدن اين قوم به سه هزار سال قبل از ميلاد مى رسد</w:t>
      </w:r>
      <w:r w:rsidR="004B339B">
        <w:rPr>
          <w:rtl/>
        </w:rPr>
        <w:t xml:space="preserve">. </w:t>
      </w:r>
      <w:r w:rsidR="00C15566" w:rsidRPr="00C15566">
        <w:rPr>
          <w:rStyle w:val="libFootnotenumChar"/>
          <w:rtl/>
        </w:rPr>
        <w:t>(189)</w:t>
      </w:r>
      <w:r>
        <w:rPr>
          <w:rtl/>
        </w:rPr>
        <w:t xml:space="preserve"> «تحقيقات اخير نشان داده است كه «دراويدى ها» همان كسانى كه امروز </w:t>
      </w:r>
      <w:r>
        <w:rPr>
          <w:rtl/>
        </w:rPr>
        <w:lastRenderedPageBreak/>
        <w:t xml:space="preserve">«نجس» نام دارند» </w:t>
      </w:r>
      <w:r w:rsidR="00C15566" w:rsidRPr="00C15566">
        <w:rPr>
          <w:rStyle w:val="libFootnotenumChar"/>
          <w:rtl/>
        </w:rPr>
        <w:t>(190)</w:t>
      </w:r>
      <w:r>
        <w:rPr>
          <w:rtl/>
        </w:rPr>
        <w:t xml:space="preserve"> مى باشند</w:t>
      </w:r>
      <w:r w:rsidR="004B339B">
        <w:rPr>
          <w:rtl/>
        </w:rPr>
        <w:t xml:space="preserve">. </w:t>
      </w:r>
      <w:r>
        <w:rPr>
          <w:rtl/>
        </w:rPr>
        <w:t>«</w:t>
      </w:r>
      <w:r w:rsidR="004B339B">
        <w:rPr>
          <w:rtl/>
        </w:rPr>
        <w:t xml:space="preserve">... </w:t>
      </w:r>
      <w:r>
        <w:rPr>
          <w:rtl/>
        </w:rPr>
        <w:t>اما تمدن و سرگذشت و عزتشان</w:t>
      </w:r>
      <w:r w:rsidR="004B339B">
        <w:rPr>
          <w:rtl/>
        </w:rPr>
        <w:t xml:space="preserve">، </w:t>
      </w:r>
      <w:r>
        <w:rPr>
          <w:rtl/>
        </w:rPr>
        <w:t>همه با هجوم آريائى ها كه قومى بسيار خشن و بيرحم بودند</w:t>
      </w:r>
      <w:r w:rsidR="004B339B">
        <w:rPr>
          <w:rtl/>
        </w:rPr>
        <w:t xml:space="preserve">، </w:t>
      </w:r>
      <w:r>
        <w:rPr>
          <w:rtl/>
        </w:rPr>
        <w:t>از ميان رفت</w:t>
      </w:r>
      <w:r w:rsidR="004B339B">
        <w:rPr>
          <w:rtl/>
        </w:rPr>
        <w:t xml:space="preserve">. </w:t>
      </w:r>
      <w:r>
        <w:rPr>
          <w:rtl/>
        </w:rPr>
        <w:t>آريائيان نسبت به قوم بومى (هم در ايران و هم در هند) بيرحمانه و با خشونت تمام عمل كردند</w:t>
      </w:r>
      <w:r w:rsidR="004B339B">
        <w:rPr>
          <w:rtl/>
        </w:rPr>
        <w:t xml:space="preserve">. </w:t>
      </w:r>
      <w:r>
        <w:rPr>
          <w:rtl/>
        </w:rPr>
        <w:t>در خشونت روح آريائى</w:t>
      </w:r>
      <w:r w:rsidR="004B339B">
        <w:rPr>
          <w:rtl/>
        </w:rPr>
        <w:t xml:space="preserve">، </w:t>
      </w:r>
      <w:r>
        <w:rPr>
          <w:rtl/>
        </w:rPr>
        <w:t>آدمى چون «ابراهيم پور داوود» (كه بسيار آريائى پرست هم بود)</w:t>
      </w:r>
      <w:r w:rsidR="004B339B">
        <w:rPr>
          <w:rtl/>
        </w:rPr>
        <w:t xml:space="preserve">، </w:t>
      </w:r>
      <w:r>
        <w:rPr>
          <w:rtl/>
        </w:rPr>
        <w:t>در مقدمه كتاب «بيژن و منيژه» چاپ «شركت نفت» مى نويسد: «در بعضى از لهجه هاى جنوب و جنوب غربى ايران</w:t>
      </w:r>
      <w:r w:rsidR="004B339B">
        <w:rPr>
          <w:rtl/>
        </w:rPr>
        <w:t xml:space="preserve">، </w:t>
      </w:r>
      <w:r>
        <w:rPr>
          <w:rtl/>
        </w:rPr>
        <w:t>كلمه آريا و آريائى به معناى خون ريز</w:t>
      </w:r>
      <w:r w:rsidR="004B339B">
        <w:rPr>
          <w:rtl/>
        </w:rPr>
        <w:t xml:space="preserve">، </w:t>
      </w:r>
      <w:r>
        <w:rPr>
          <w:rtl/>
        </w:rPr>
        <w:t>خشن</w:t>
      </w:r>
      <w:r w:rsidR="004B339B">
        <w:rPr>
          <w:rtl/>
        </w:rPr>
        <w:t xml:space="preserve">، </w:t>
      </w:r>
      <w:r>
        <w:rPr>
          <w:rtl/>
        </w:rPr>
        <w:t>وحشى و آدم كش است و اين اصطلاح از دوره هجوم آريائى ها بر بوميان ايران مانده و يادگار آن دوره است</w:t>
      </w:r>
      <w:r w:rsidR="004B339B">
        <w:rPr>
          <w:rtl/>
        </w:rPr>
        <w:t xml:space="preserve">. </w:t>
      </w:r>
      <w:r>
        <w:rPr>
          <w:rtl/>
        </w:rPr>
        <w:t>» بود و نويسندگان بودائى اصولا كلمه آريا را به معناى مقدس</w:t>
      </w:r>
      <w:r w:rsidR="004B339B">
        <w:rPr>
          <w:rtl/>
        </w:rPr>
        <w:t xml:space="preserve">، </w:t>
      </w:r>
      <w:r>
        <w:rPr>
          <w:rtl/>
        </w:rPr>
        <w:t>متعالى و پر از شرافت و نجابت به كار مى گيرند</w:t>
      </w:r>
      <w:r w:rsidR="004B339B">
        <w:rPr>
          <w:rtl/>
        </w:rPr>
        <w:t xml:space="preserve">... </w:t>
      </w:r>
      <w:r>
        <w:rPr>
          <w:rtl/>
        </w:rPr>
        <w:t>معلوم مى شود در برابر معانى خشن</w:t>
      </w:r>
      <w:r w:rsidR="004B339B">
        <w:rPr>
          <w:rtl/>
        </w:rPr>
        <w:t xml:space="preserve">، </w:t>
      </w:r>
      <w:r>
        <w:rPr>
          <w:rtl/>
        </w:rPr>
        <w:t>وحش</w:t>
      </w:r>
      <w:r w:rsidR="004B339B">
        <w:rPr>
          <w:rtl/>
        </w:rPr>
        <w:t xml:space="preserve">، </w:t>
      </w:r>
      <w:r>
        <w:rPr>
          <w:rtl/>
        </w:rPr>
        <w:t>آدم كش خون ريز و بيرحم كه بوميان به آريا و آريائى داده اند</w:t>
      </w:r>
      <w:r w:rsidR="004B339B">
        <w:rPr>
          <w:rtl/>
        </w:rPr>
        <w:t xml:space="preserve">، </w:t>
      </w:r>
      <w:r>
        <w:rPr>
          <w:rtl/>
        </w:rPr>
        <w:t>آريائيان به عنوان عكس العمل</w:t>
      </w:r>
      <w:r w:rsidR="004B339B">
        <w:rPr>
          <w:rtl/>
        </w:rPr>
        <w:t xml:space="preserve">، </w:t>
      </w:r>
      <w:r>
        <w:rPr>
          <w:rtl/>
        </w:rPr>
        <w:t>معانى نجيب</w:t>
      </w:r>
      <w:r w:rsidR="004B339B">
        <w:rPr>
          <w:rtl/>
        </w:rPr>
        <w:t xml:space="preserve">، </w:t>
      </w:r>
      <w:r>
        <w:rPr>
          <w:rtl/>
        </w:rPr>
        <w:t>شريف</w:t>
      </w:r>
      <w:r w:rsidR="004B339B">
        <w:rPr>
          <w:rtl/>
        </w:rPr>
        <w:t xml:space="preserve">، </w:t>
      </w:r>
      <w:r>
        <w:rPr>
          <w:rtl/>
        </w:rPr>
        <w:t>متعالى</w:t>
      </w:r>
      <w:r w:rsidR="004B339B">
        <w:rPr>
          <w:rtl/>
        </w:rPr>
        <w:t xml:space="preserve">، </w:t>
      </w:r>
      <w:r>
        <w:rPr>
          <w:rtl/>
        </w:rPr>
        <w:t>بزرگ برجسته و مقدس را وضع و تحميل كرده اند</w:t>
      </w:r>
      <w:r w:rsidR="004B339B">
        <w:rPr>
          <w:rtl/>
        </w:rPr>
        <w:t xml:space="preserve">. </w:t>
      </w:r>
      <w:r>
        <w:rPr>
          <w:rtl/>
        </w:rPr>
        <w:t xml:space="preserve">» </w:t>
      </w:r>
      <w:r w:rsidR="00C15566" w:rsidRPr="00C15566">
        <w:rPr>
          <w:rStyle w:val="libFootnotenumChar"/>
          <w:rtl/>
        </w:rPr>
        <w:t>(191)</w:t>
      </w:r>
    </w:p>
    <w:p w:rsidR="0091085A" w:rsidRDefault="0091085A" w:rsidP="0091085A">
      <w:pPr>
        <w:pStyle w:val="libNormal"/>
        <w:rPr>
          <w:rtl/>
        </w:rPr>
      </w:pPr>
      <w:r>
        <w:rPr>
          <w:rtl/>
        </w:rPr>
        <w:t>مردم هند مخلوطى از نژادهاى سفيد</w:t>
      </w:r>
      <w:r w:rsidR="004B339B">
        <w:rPr>
          <w:rtl/>
        </w:rPr>
        <w:t xml:space="preserve">، </w:t>
      </w:r>
      <w:r>
        <w:rPr>
          <w:rtl/>
        </w:rPr>
        <w:t>زرد و سياه مى باشند با تركيبى از: هفتاد و سه درصد هند و آريائى</w:t>
      </w:r>
      <w:r w:rsidR="004B339B">
        <w:rPr>
          <w:rtl/>
        </w:rPr>
        <w:t xml:space="preserve">، </w:t>
      </w:r>
      <w:r>
        <w:rPr>
          <w:rtl/>
        </w:rPr>
        <w:t>بيست و پنج درصدد راويدى و سه درصد مغولى كه به لحاظ عقايد</w:t>
      </w:r>
      <w:r w:rsidR="004B339B">
        <w:rPr>
          <w:rtl/>
        </w:rPr>
        <w:t xml:space="preserve">، </w:t>
      </w:r>
      <w:r>
        <w:rPr>
          <w:rtl/>
        </w:rPr>
        <w:t>هفتاد و سه در صد هندو</w:t>
      </w:r>
      <w:r w:rsidR="004B339B">
        <w:rPr>
          <w:rtl/>
        </w:rPr>
        <w:t xml:space="preserve">، </w:t>
      </w:r>
      <w:r>
        <w:rPr>
          <w:rtl/>
        </w:rPr>
        <w:t>يازده درصد ملسمان و سه درصد مسيحى و يك درصد بودائى هستند</w:t>
      </w:r>
      <w:r w:rsidR="004B339B">
        <w:rPr>
          <w:rtl/>
        </w:rPr>
        <w:t xml:space="preserve">. </w:t>
      </w:r>
      <w:r w:rsidR="00C15566" w:rsidRPr="00C15566">
        <w:rPr>
          <w:rStyle w:val="libFootnotenumChar"/>
          <w:rtl/>
        </w:rPr>
        <w:t>(192)</w:t>
      </w:r>
    </w:p>
    <w:p w:rsidR="0091085A" w:rsidRDefault="0091085A" w:rsidP="005A24CD">
      <w:pPr>
        <w:pStyle w:val="Heading2"/>
        <w:rPr>
          <w:rtl/>
        </w:rPr>
      </w:pPr>
      <w:bookmarkStart w:id="128" w:name="_Toc368292868"/>
      <w:r>
        <w:rPr>
          <w:rtl/>
        </w:rPr>
        <w:t>اديان و عقايد باستانى هند؛</w:t>
      </w:r>
      <w:bookmarkEnd w:id="128"/>
    </w:p>
    <w:p w:rsidR="0091085A" w:rsidRDefault="0091085A" w:rsidP="0091085A">
      <w:pPr>
        <w:pStyle w:val="libNormal"/>
        <w:rPr>
          <w:rtl/>
        </w:rPr>
      </w:pPr>
      <w:r>
        <w:rPr>
          <w:rtl/>
        </w:rPr>
        <w:t>«اولين اديان آريائى در ايران و هند</w:t>
      </w:r>
      <w:r w:rsidR="004B339B">
        <w:rPr>
          <w:rtl/>
        </w:rPr>
        <w:t xml:space="preserve">، </w:t>
      </w:r>
      <w:r>
        <w:rPr>
          <w:rtl/>
        </w:rPr>
        <w:t>همان اديان توتم پرستى</w:t>
      </w:r>
      <w:r w:rsidR="004B339B">
        <w:rPr>
          <w:rtl/>
        </w:rPr>
        <w:t xml:space="preserve">، </w:t>
      </w:r>
      <w:r>
        <w:rPr>
          <w:rtl/>
        </w:rPr>
        <w:t>فتيش ‍ پرستى</w:t>
      </w:r>
      <w:r w:rsidR="004B339B">
        <w:rPr>
          <w:rtl/>
        </w:rPr>
        <w:t xml:space="preserve">، </w:t>
      </w:r>
      <w:r>
        <w:rPr>
          <w:rtl/>
        </w:rPr>
        <w:t xml:space="preserve">انيميسم (روح پرستى) و جادوگرى و پرستش طبيعى بوده است» </w:t>
      </w:r>
      <w:r w:rsidR="00C15566" w:rsidRPr="00C15566">
        <w:rPr>
          <w:rStyle w:val="libFootnotenumChar"/>
          <w:rtl/>
        </w:rPr>
        <w:t>(193)</w:t>
      </w:r>
      <w:r>
        <w:rPr>
          <w:rtl/>
        </w:rPr>
        <w:t xml:space="preserve"> بنابراين دين اوليه هنديان همان اديان و عقايد بدوى بوده است</w:t>
      </w:r>
      <w:r w:rsidR="004B339B">
        <w:rPr>
          <w:rtl/>
        </w:rPr>
        <w:t xml:space="preserve">. </w:t>
      </w:r>
      <w:r w:rsidR="00C15566" w:rsidRPr="00C15566">
        <w:rPr>
          <w:rStyle w:val="libFootnotenumChar"/>
          <w:rtl/>
        </w:rPr>
        <w:t>(194)</w:t>
      </w:r>
      <w:r>
        <w:rPr>
          <w:rtl/>
        </w:rPr>
        <w:t xml:space="preserve"> كه در بررسى اديان بدوى به آنها اشاره شده است</w:t>
      </w:r>
      <w:r w:rsidR="004B339B">
        <w:rPr>
          <w:rtl/>
        </w:rPr>
        <w:t xml:space="preserve">. </w:t>
      </w:r>
      <w:r w:rsidR="00C15566" w:rsidRPr="00C15566">
        <w:rPr>
          <w:rStyle w:val="libFootnotenumChar"/>
          <w:rtl/>
        </w:rPr>
        <w:t>(195)</w:t>
      </w:r>
    </w:p>
    <w:p w:rsidR="0091085A" w:rsidRDefault="00255880" w:rsidP="00255880">
      <w:pPr>
        <w:pStyle w:val="Heading2"/>
        <w:rPr>
          <w:rtl/>
        </w:rPr>
      </w:pPr>
      <w:bookmarkStart w:id="129" w:name="_Toc368292869"/>
      <w:r>
        <w:rPr>
          <w:rtl/>
        </w:rPr>
        <w:lastRenderedPageBreak/>
        <w:t>قديمى ترين دين هند؛</w:t>
      </w:r>
      <w:bookmarkEnd w:id="129"/>
    </w:p>
    <w:p w:rsidR="0091085A" w:rsidRDefault="00255880" w:rsidP="005A24CD">
      <w:pPr>
        <w:pStyle w:val="Heading3"/>
        <w:rPr>
          <w:rtl/>
        </w:rPr>
      </w:pPr>
      <w:bookmarkStart w:id="130" w:name="_Toc368292870"/>
      <w:r>
        <w:rPr>
          <w:rtl/>
        </w:rPr>
        <w:t>دين ودا</w:t>
      </w:r>
      <w:bookmarkEnd w:id="130"/>
    </w:p>
    <w:p w:rsidR="0091085A" w:rsidRDefault="0091085A" w:rsidP="0091085A">
      <w:pPr>
        <w:pStyle w:val="libNormal"/>
        <w:rPr>
          <w:rtl/>
        </w:rPr>
      </w:pPr>
      <w:r>
        <w:rPr>
          <w:rtl/>
        </w:rPr>
        <w:t>«</w:t>
      </w:r>
      <w:r w:rsidR="004B339B">
        <w:rPr>
          <w:rtl/>
        </w:rPr>
        <w:t xml:space="preserve">... </w:t>
      </w:r>
      <w:r>
        <w:rPr>
          <w:rtl/>
        </w:rPr>
        <w:t>دين «ودا» قديمى ترين دين متمدن و اصلى هند است و اديان ديگر</w:t>
      </w:r>
      <w:r w:rsidR="004B339B">
        <w:rPr>
          <w:rtl/>
        </w:rPr>
        <w:t xml:space="preserve">، </w:t>
      </w:r>
      <w:r>
        <w:rPr>
          <w:rtl/>
        </w:rPr>
        <w:t>برهمنيسم</w:t>
      </w:r>
      <w:r w:rsidR="004B339B">
        <w:rPr>
          <w:rtl/>
        </w:rPr>
        <w:t xml:space="preserve">، </w:t>
      </w:r>
      <w:r>
        <w:rPr>
          <w:rtl/>
        </w:rPr>
        <w:t>جينيسم</w:t>
      </w:r>
      <w:r w:rsidR="004B339B">
        <w:rPr>
          <w:rtl/>
        </w:rPr>
        <w:t xml:space="preserve">، </w:t>
      </w:r>
      <w:r>
        <w:rPr>
          <w:rtl/>
        </w:rPr>
        <w:t>سيكيسم و مذهب بودا همه رفورم و تحول و اصلاح دين «ودا» است و اصول مشترك همه اين اديان</w:t>
      </w:r>
      <w:r w:rsidR="004B339B">
        <w:rPr>
          <w:rtl/>
        </w:rPr>
        <w:t xml:space="preserve">، </w:t>
      </w:r>
      <w:r>
        <w:rPr>
          <w:rtl/>
        </w:rPr>
        <w:t>اصول اساسى دين «ودا» است</w:t>
      </w:r>
      <w:r w:rsidR="004B339B">
        <w:rPr>
          <w:rtl/>
        </w:rPr>
        <w:t xml:space="preserve">. </w:t>
      </w:r>
      <w:r>
        <w:rPr>
          <w:rtl/>
        </w:rPr>
        <w:t>و اگر «ودا» را بفهميم</w:t>
      </w:r>
      <w:r w:rsidR="004B339B">
        <w:rPr>
          <w:rtl/>
        </w:rPr>
        <w:t xml:space="preserve">، </w:t>
      </w:r>
      <w:r>
        <w:rPr>
          <w:rtl/>
        </w:rPr>
        <w:t>اصول اساسى و مشترك همه اديان بعدى را فهميده ايم</w:t>
      </w:r>
      <w:r w:rsidR="004B339B">
        <w:rPr>
          <w:rtl/>
        </w:rPr>
        <w:t xml:space="preserve">. </w:t>
      </w:r>
      <w:r>
        <w:rPr>
          <w:rtl/>
        </w:rPr>
        <w:t>در دين «ودا» آثارى از توتم پرستى وجود دارد كه نشانه واسطه بودن اين دين است ميان اديان پيشرفته (مثل اديان ابراهيمى) و دين هاى بدوى مثل توتميسم</w:t>
      </w:r>
      <w:r w:rsidR="004B339B">
        <w:rPr>
          <w:rtl/>
        </w:rPr>
        <w:t xml:space="preserve">، </w:t>
      </w:r>
      <w:r>
        <w:rPr>
          <w:rtl/>
        </w:rPr>
        <w:t>انيميسم و فتيشيسم</w:t>
      </w:r>
      <w:r w:rsidR="004B339B">
        <w:rPr>
          <w:rtl/>
        </w:rPr>
        <w:t xml:space="preserve">. </w:t>
      </w:r>
      <w:r>
        <w:rPr>
          <w:rtl/>
        </w:rPr>
        <w:t xml:space="preserve">» </w:t>
      </w:r>
      <w:r w:rsidR="00C15566" w:rsidRPr="00C15566">
        <w:rPr>
          <w:rStyle w:val="libFootnotenumChar"/>
          <w:rtl/>
        </w:rPr>
        <w:t>(196)</w:t>
      </w:r>
    </w:p>
    <w:p w:rsidR="0091085A" w:rsidRDefault="00255880" w:rsidP="005A24CD">
      <w:pPr>
        <w:pStyle w:val="Heading3"/>
        <w:rPr>
          <w:rtl/>
        </w:rPr>
      </w:pPr>
      <w:bookmarkStart w:id="131" w:name="_Toc368292871"/>
      <w:r>
        <w:rPr>
          <w:rtl/>
        </w:rPr>
        <w:t>پيشينه تاريخى دين «ودا» ؛</w:t>
      </w:r>
      <w:bookmarkEnd w:id="131"/>
    </w:p>
    <w:p w:rsidR="0091085A" w:rsidRDefault="0091085A" w:rsidP="0091085A">
      <w:pPr>
        <w:pStyle w:val="libNormal"/>
        <w:rPr>
          <w:rtl/>
        </w:rPr>
      </w:pPr>
      <w:r>
        <w:rPr>
          <w:rtl/>
        </w:rPr>
        <w:t>«سه دوره ودائى (1500 الى 500 ق</w:t>
      </w:r>
      <w:r w:rsidR="004B339B">
        <w:rPr>
          <w:rtl/>
        </w:rPr>
        <w:t xml:space="preserve">. </w:t>
      </w:r>
      <w:r>
        <w:rPr>
          <w:rtl/>
        </w:rPr>
        <w:t>م) و برهمنى (500 الى 800 ق</w:t>
      </w:r>
      <w:r w:rsidR="004B339B">
        <w:rPr>
          <w:rtl/>
        </w:rPr>
        <w:t xml:space="preserve">. </w:t>
      </w:r>
      <w:r>
        <w:rPr>
          <w:rtl/>
        </w:rPr>
        <w:t>م) و هندو (600 ميلادى به بعد)</w:t>
      </w:r>
      <w:r w:rsidR="004B339B">
        <w:rPr>
          <w:rtl/>
        </w:rPr>
        <w:t xml:space="preserve">، </w:t>
      </w:r>
      <w:r>
        <w:rPr>
          <w:rtl/>
        </w:rPr>
        <w:t>توسعه و گسترش و تكامل همه جانبه جريانى است كه از چشمه ساران فياض مبد</w:t>
      </w:r>
      <w:r w:rsidR="002C1AFF">
        <w:rPr>
          <w:rtl/>
        </w:rPr>
        <w:t>أ</w:t>
      </w:r>
      <w:r>
        <w:rPr>
          <w:rtl/>
        </w:rPr>
        <w:t xml:space="preserve"> ودائى روانه مى گردد و پيچ و خم زمان را مى پيمايد و از آبشارهاى تحولات انديشه گذر مى كند و جويبارهاى</w:t>
      </w:r>
    </w:p>
    <w:p w:rsidR="0091085A" w:rsidRDefault="0091085A" w:rsidP="0091085A">
      <w:pPr>
        <w:pStyle w:val="libNormal"/>
        <w:rPr>
          <w:rtl/>
        </w:rPr>
      </w:pPr>
      <w:r>
        <w:rPr>
          <w:rtl/>
        </w:rPr>
        <w:t>عقايد و آر</w:t>
      </w:r>
      <w:r w:rsidR="002C1AFF">
        <w:rPr>
          <w:rtl/>
        </w:rPr>
        <w:t>أ</w:t>
      </w:r>
      <w:r>
        <w:rPr>
          <w:rtl/>
        </w:rPr>
        <w:t xml:space="preserve"> نو شكفته بدان مى پيوندند و به تدريج مبدل به رودى بزرگ مى شود</w:t>
      </w:r>
      <w:r w:rsidR="004B339B">
        <w:rPr>
          <w:rtl/>
        </w:rPr>
        <w:t xml:space="preserve">... </w:t>
      </w:r>
      <w:r>
        <w:rPr>
          <w:rtl/>
        </w:rPr>
        <w:t>و سرانجام با سكوت و وقارى بى مانند در درياى خاموشى و يگانگى محض كه هدف غائى معنويت هندو است</w:t>
      </w:r>
      <w:r w:rsidR="004B339B">
        <w:rPr>
          <w:rtl/>
        </w:rPr>
        <w:t xml:space="preserve">، </w:t>
      </w:r>
      <w:r>
        <w:rPr>
          <w:rtl/>
        </w:rPr>
        <w:t>مى آسايد و مى آرامد»</w:t>
      </w:r>
      <w:r w:rsidR="004B339B">
        <w:rPr>
          <w:rtl/>
        </w:rPr>
        <w:t xml:space="preserve">. </w:t>
      </w:r>
      <w:r w:rsidR="00C15566" w:rsidRPr="00C15566">
        <w:rPr>
          <w:rStyle w:val="libFootnotenumChar"/>
          <w:rtl/>
        </w:rPr>
        <w:t>(197)</w:t>
      </w:r>
    </w:p>
    <w:p w:rsidR="0091085A" w:rsidRDefault="0091085A" w:rsidP="0091085A">
      <w:pPr>
        <w:pStyle w:val="libNormal"/>
        <w:rPr>
          <w:rtl/>
        </w:rPr>
      </w:pPr>
      <w:r>
        <w:rPr>
          <w:rtl/>
        </w:rPr>
        <w:t>«دوره ودائى با هجوم اقوام هند و اروپائى و استقرار آنان در شبه قاره هند آغاز مى گردد</w:t>
      </w:r>
      <w:r w:rsidR="004B339B">
        <w:rPr>
          <w:rtl/>
        </w:rPr>
        <w:t xml:space="preserve">. </w:t>
      </w:r>
      <w:r>
        <w:rPr>
          <w:rtl/>
        </w:rPr>
        <w:t>در اين دوره</w:t>
      </w:r>
      <w:r w:rsidR="004B339B">
        <w:rPr>
          <w:rtl/>
        </w:rPr>
        <w:t xml:space="preserve">، </w:t>
      </w:r>
      <w:r>
        <w:rPr>
          <w:rtl/>
        </w:rPr>
        <w:t>تمدن و فرهنگ آريائى بسط يافت و ريشه دوانيد</w:t>
      </w:r>
      <w:r w:rsidR="004B339B">
        <w:rPr>
          <w:rtl/>
        </w:rPr>
        <w:t xml:space="preserve">. </w:t>
      </w:r>
      <w:r>
        <w:rPr>
          <w:rtl/>
        </w:rPr>
        <w:t>اين دوره آغاز سرودهاى «ريگ ودا» و «براهمانا» ها و آغاز دوران «ايده آليسم ملكوتى» «اوپانيشاد» است</w:t>
      </w:r>
      <w:r w:rsidR="004B339B">
        <w:rPr>
          <w:rtl/>
        </w:rPr>
        <w:t xml:space="preserve">. </w:t>
      </w:r>
    </w:p>
    <w:p w:rsidR="0091085A" w:rsidRDefault="0091085A" w:rsidP="0091085A">
      <w:pPr>
        <w:pStyle w:val="libNormal"/>
        <w:rPr>
          <w:rtl/>
        </w:rPr>
      </w:pPr>
      <w:r>
        <w:rPr>
          <w:rtl/>
        </w:rPr>
        <w:lastRenderedPageBreak/>
        <w:t>كهنترين اثرى كه از قوم هند و اروپائى به دست ما رسيده</w:t>
      </w:r>
      <w:r w:rsidR="004B339B">
        <w:rPr>
          <w:rtl/>
        </w:rPr>
        <w:t xml:space="preserve">، </w:t>
      </w:r>
      <w:r>
        <w:rPr>
          <w:rtl/>
        </w:rPr>
        <w:t>سرودهاى ريگ ودا است</w:t>
      </w:r>
      <w:r w:rsidR="004B339B">
        <w:rPr>
          <w:rtl/>
        </w:rPr>
        <w:t xml:space="preserve">... </w:t>
      </w:r>
      <w:r>
        <w:rPr>
          <w:rtl/>
        </w:rPr>
        <w:t>اساس اين نحوه تفكر اوليه قوم هندى</w:t>
      </w:r>
      <w:r w:rsidR="004B339B">
        <w:rPr>
          <w:rtl/>
        </w:rPr>
        <w:t xml:space="preserve">، </w:t>
      </w:r>
      <w:r>
        <w:rPr>
          <w:rtl/>
        </w:rPr>
        <w:t>آئينى است كه علاوه بر خاصيت صرفا عبادى بى گمان مفهوم فلسفى نيز داشته است</w:t>
      </w:r>
      <w:r w:rsidR="004B339B">
        <w:rPr>
          <w:rtl/>
        </w:rPr>
        <w:t xml:space="preserve">، </w:t>
      </w:r>
      <w:r>
        <w:rPr>
          <w:rtl/>
        </w:rPr>
        <w:t>و آن ايجاد وحدت و پيوستگى دنياى فانى آدميان با دنياى باقى خدايان بوده است</w:t>
      </w:r>
      <w:r w:rsidR="004B339B">
        <w:rPr>
          <w:rtl/>
        </w:rPr>
        <w:t xml:space="preserve">... </w:t>
      </w:r>
      <w:r>
        <w:rPr>
          <w:rtl/>
        </w:rPr>
        <w:t xml:space="preserve">» </w:t>
      </w:r>
      <w:r w:rsidR="00C15566" w:rsidRPr="00C15566">
        <w:rPr>
          <w:rStyle w:val="libFootnotenumChar"/>
          <w:rtl/>
        </w:rPr>
        <w:t>(198)</w:t>
      </w:r>
    </w:p>
    <w:p w:rsidR="0091085A" w:rsidRDefault="0091085A" w:rsidP="0091085A">
      <w:pPr>
        <w:pStyle w:val="libNormal"/>
        <w:rPr>
          <w:rtl/>
        </w:rPr>
      </w:pPr>
      <w:r>
        <w:rPr>
          <w:rtl/>
        </w:rPr>
        <w:t>«اساس دين «ودا» با فهميدن كلمه «ودا» كاملا پيدا مى شود</w:t>
      </w:r>
      <w:r w:rsidR="004B339B">
        <w:rPr>
          <w:rtl/>
        </w:rPr>
        <w:t xml:space="preserve">. </w:t>
      </w:r>
    </w:p>
    <w:p w:rsidR="0091085A" w:rsidRDefault="0091085A" w:rsidP="0091085A">
      <w:pPr>
        <w:pStyle w:val="libNormal"/>
        <w:rPr>
          <w:rtl/>
        </w:rPr>
      </w:pPr>
      <w:r>
        <w:rPr>
          <w:rtl/>
        </w:rPr>
        <w:t>«ودا» نام مجموعه اى است از كتابهائى كه در طول تاريخ دين ودا نوشته شده است</w:t>
      </w:r>
      <w:r w:rsidR="004B339B">
        <w:rPr>
          <w:rtl/>
        </w:rPr>
        <w:t xml:space="preserve">. </w:t>
      </w:r>
      <w:r>
        <w:rPr>
          <w:rtl/>
        </w:rPr>
        <w:t xml:space="preserve">» </w:t>
      </w:r>
      <w:r w:rsidR="00C15566" w:rsidRPr="00C15566">
        <w:rPr>
          <w:rStyle w:val="libFootnotenumChar"/>
          <w:rtl/>
        </w:rPr>
        <w:t>(199)</w:t>
      </w:r>
      <w:r>
        <w:rPr>
          <w:rtl/>
        </w:rPr>
        <w:t xml:space="preserve"> «ريگ ودا بدون شك كهنترين سندى است كه از اقوام هندو اروپائى به دست آمده</w:t>
      </w:r>
      <w:r w:rsidR="004B339B">
        <w:rPr>
          <w:rtl/>
        </w:rPr>
        <w:t xml:space="preserve">. </w:t>
      </w:r>
      <w:r>
        <w:rPr>
          <w:rtl/>
        </w:rPr>
        <w:t>تعيين دقيق پيدايش اين اثر كار بسيار دشوارى است</w:t>
      </w:r>
      <w:r w:rsidR="004B339B">
        <w:rPr>
          <w:rtl/>
        </w:rPr>
        <w:t xml:space="preserve">.... </w:t>
      </w:r>
      <w:r>
        <w:rPr>
          <w:rtl/>
        </w:rPr>
        <w:t>به نظر «ماكس مولر»</w:t>
      </w:r>
      <w:r w:rsidR="004B339B">
        <w:rPr>
          <w:rtl/>
        </w:rPr>
        <w:t xml:space="preserve">، </w:t>
      </w:r>
      <w:r>
        <w:rPr>
          <w:rtl/>
        </w:rPr>
        <w:t>ريگ ودا از لحاظ ديرينگى بر ساير وداها مقدم است و در سالهاى 1200 الى 1500 ق</w:t>
      </w:r>
      <w:r w:rsidR="004B339B">
        <w:rPr>
          <w:rtl/>
        </w:rPr>
        <w:t xml:space="preserve">. </w:t>
      </w:r>
      <w:r>
        <w:rPr>
          <w:rtl/>
        </w:rPr>
        <w:t>م بوجود آمده اند و منجمين هندو تاريخ پيدايش آن را به هزاره سوم و ششم پيش از ميلاد رسانده اند</w:t>
      </w:r>
      <w:r w:rsidR="004B339B">
        <w:rPr>
          <w:rtl/>
        </w:rPr>
        <w:t xml:space="preserve">.... </w:t>
      </w:r>
      <w:r>
        <w:rPr>
          <w:rtl/>
        </w:rPr>
        <w:t xml:space="preserve">» </w:t>
      </w:r>
      <w:r w:rsidR="00C15566" w:rsidRPr="00C15566">
        <w:rPr>
          <w:rStyle w:val="libFootnotenumChar"/>
          <w:rtl/>
        </w:rPr>
        <w:t>(200)</w:t>
      </w:r>
    </w:p>
    <w:p w:rsidR="0091085A" w:rsidRDefault="00255880" w:rsidP="005A24CD">
      <w:pPr>
        <w:pStyle w:val="Heading3"/>
        <w:rPr>
          <w:rtl/>
        </w:rPr>
      </w:pPr>
      <w:bookmarkStart w:id="132" w:name="_Toc368292872"/>
      <w:r>
        <w:rPr>
          <w:rtl/>
        </w:rPr>
        <w:t>معنى كلمه ودا؛</w:t>
      </w:r>
      <w:bookmarkEnd w:id="132"/>
    </w:p>
    <w:p w:rsidR="0091085A" w:rsidRDefault="0091085A" w:rsidP="0091085A">
      <w:pPr>
        <w:pStyle w:val="libNormal"/>
        <w:rPr>
          <w:rtl/>
        </w:rPr>
      </w:pPr>
      <w:r>
        <w:rPr>
          <w:rtl/>
        </w:rPr>
        <w:t>«كلمه «ودا» از ريشه «ويد» يعنى «دانستن»</w:t>
      </w:r>
      <w:r w:rsidR="004B339B">
        <w:rPr>
          <w:rtl/>
        </w:rPr>
        <w:t xml:space="preserve">... </w:t>
      </w:r>
      <w:r>
        <w:rPr>
          <w:rtl/>
        </w:rPr>
        <w:t>مشتق شده است و مراد از آن«معرفت و دانائى ممتاز» است</w:t>
      </w:r>
      <w:r w:rsidR="004B339B">
        <w:rPr>
          <w:rtl/>
        </w:rPr>
        <w:t xml:space="preserve">. </w:t>
      </w:r>
      <w:r>
        <w:rPr>
          <w:rtl/>
        </w:rPr>
        <w:t xml:space="preserve">ودا با كلمه «ائيدا» ى يونانى </w:t>
      </w:r>
      <w:r w:rsidR="007539BF">
        <w:rPr>
          <w:rtl/>
        </w:rPr>
        <w:t>(</w:t>
      </w:r>
      <w:r>
        <w:rPr>
          <w:rtl/>
        </w:rPr>
        <w:t>من مى دانم)پيوستگى و خويشاوندى دارد</w:t>
      </w:r>
      <w:r w:rsidR="004B339B">
        <w:rPr>
          <w:rtl/>
        </w:rPr>
        <w:t xml:space="preserve">. </w:t>
      </w:r>
      <w:r>
        <w:rPr>
          <w:rtl/>
        </w:rPr>
        <w:t>«ودا» را «آپاورشيا» يا «غير انسانى» و«مافوق انسانى» مى نامند</w:t>
      </w:r>
      <w:r w:rsidR="004B339B">
        <w:rPr>
          <w:rtl/>
        </w:rPr>
        <w:t xml:space="preserve">. </w:t>
      </w:r>
      <w:r>
        <w:rPr>
          <w:rtl/>
        </w:rPr>
        <w:t>زيرا اين سرود به عقيده هندوان زائيده طبع شاعر پيشههيچ مخلوقى نيست</w:t>
      </w:r>
      <w:r w:rsidR="004B339B">
        <w:rPr>
          <w:rtl/>
        </w:rPr>
        <w:t xml:space="preserve">، </w:t>
      </w:r>
      <w:r>
        <w:rPr>
          <w:rtl/>
        </w:rPr>
        <w:t>بكله از مبد</w:t>
      </w:r>
      <w:r w:rsidR="002C1AFF">
        <w:rPr>
          <w:rtl/>
        </w:rPr>
        <w:t>أ</w:t>
      </w:r>
      <w:r>
        <w:rPr>
          <w:rtl/>
        </w:rPr>
        <w:t xml:space="preserve"> غير انسانى «وحى » شده است</w:t>
      </w:r>
      <w:r w:rsidR="004B339B">
        <w:rPr>
          <w:rtl/>
        </w:rPr>
        <w:t xml:space="preserve">.... </w:t>
      </w:r>
      <w:r>
        <w:rPr>
          <w:rtl/>
        </w:rPr>
        <w:t>وداى اوليه</w:t>
      </w:r>
      <w:r w:rsidR="004B339B">
        <w:rPr>
          <w:rtl/>
        </w:rPr>
        <w:t xml:space="preserve">، </w:t>
      </w:r>
      <w:r>
        <w:rPr>
          <w:rtl/>
        </w:rPr>
        <w:t>نخستاز مبد</w:t>
      </w:r>
      <w:r w:rsidR="002C1AFF">
        <w:rPr>
          <w:rtl/>
        </w:rPr>
        <w:t>أ</w:t>
      </w:r>
      <w:r>
        <w:rPr>
          <w:rtl/>
        </w:rPr>
        <w:t xml:space="preserve"> به متقدمان و عرفاى دوران كهن وحى شده و آنمشتمل بر صد هزار بيت بود كه به چهار قسمت تقسيم مى شد</w:t>
      </w:r>
      <w:r w:rsidR="004B339B">
        <w:rPr>
          <w:rtl/>
        </w:rPr>
        <w:t xml:space="preserve">... </w:t>
      </w:r>
    </w:p>
    <w:p w:rsidR="0091085A" w:rsidRDefault="0091085A" w:rsidP="0091085A">
      <w:pPr>
        <w:pStyle w:val="libNormal"/>
        <w:rPr>
          <w:rtl/>
        </w:rPr>
      </w:pPr>
      <w:r>
        <w:rPr>
          <w:rtl/>
        </w:rPr>
        <w:t>اما در آغاز عصر دوم «كريشنا دوى پايانا» «ودا» را از نو احي</w:t>
      </w:r>
      <w:r w:rsidR="002C1AFF">
        <w:rPr>
          <w:rtl/>
        </w:rPr>
        <w:t>أ</w:t>
      </w:r>
      <w:r>
        <w:rPr>
          <w:rtl/>
        </w:rPr>
        <w:t xml:space="preserve"> كرد و بدان حيات نو بخشيد و تقسيم بندى سابق را كه شامل : «ريگ» «ياجور» «ساما» و «اتهاروا» بود</w:t>
      </w:r>
      <w:r w:rsidR="004B339B">
        <w:rPr>
          <w:rtl/>
        </w:rPr>
        <w:t xml:space="preserve">، </w:t>
      </w:r>
      <w:r>
        <w:rPr>
          <w:rtl/>
        </w:rPr>
        <w:t>از نو برقرار ساخت</w:t>
      </w:r>
      <w:r w:rsidR="004B339B">
        <w:rPr>
          <w:rtl/>
        </w:rPr>
        <w:t xml:space="preserve">... </w:t>
      </w:r>
      <w:r>
        <w:rPr>
          <w:rtl/>
        </w:rPr>
        <w:t xml:space="preserve">سرودهاى ريگ ودا از ساير وداها معتبرتر </w:t>
      </w:r>
      <w:r>
        <w:rPr>
          <w:rtl/>
        </w:rPr>
        <w:lastRenderedPageBreak/>
        <w:t>است</w:t>
      </w:r>
      <w:r w:rsidR="004B339B">
        <w:rPr>
          <w:rtl/>
        </w:rPr>
        <w:t xml:space="preserve">. </w:t>
      </w:r>
      <w:r>
        <w:rPr>
          <w:rtl/>
        </w:rPr>
        <w:t>هم از لحاظ ديرينگى و هم از لحاظ اهميت و ارزندگى مطالب بر آنان حق تقدم دارد</w:t>
      </w:r>
      <w:r w:rsidR="004B339B">
        <w:rPr>
          <w:rtl/>
        </w:rPr>
        <w:t xml:space="preserve">. </w:t>
      </w:r>
      <w:r>
        <w:rPr>
          <w:rtl/>
        </w:rPr>
        <w:t>اين ودا شامل هزار و بيست و هشت سرود است</w:t>
      </w:r>
      <w:r w:rsidR="004B339B">
        <w:rPr>
          <w:rtl/>
        </w:rPr>
        <w:t xml:space="preserve">... </w:t>
      </w:r>
      <w:r>
        <w:rPr>
          <w:rtl/>
        </w:rPr>
        <w:t xml:space="preserve">» </w:t>
      </w:r>
      <w:r w:rsidR="00C15566" w:rsidRPr="00C15566">
        <w:rPr>
          <w:rStyle w:val="libFootnotenumChar"/>
          <w:rtl/>
        </w:rPr>
        <w:t>(201)</w:t>
      </w:r>
    </w:p>
    <w:p w:rsidR="0091085A" w:rsidRDefault="0091085A" w:rsidP="0091085A">
      <w:pPr>
        <w:pStyle w:val="libNormal"/>
        <w:rPr>
          <w:rtl/>
        </w:rPr>
      </w:pPr>
      <w:r>
        <w:rPr>
          <w:rtl/>
        </w:rPr>
        <w:t>محتواى «ودا» ؛ «اشعار «ريگ ودا» سرودهائى را شامل اند كه در مدح و جلال خدايان و موجودات گوناگون اساطيرى گفته شده اند</w:t>
      </w:r>
      <w:r w:rsidR="004B339B">
        <w:rPr>
          <w:rtl/>
        </w:rPr>
        <w:t xml:space="preserve">.... </w:t>
      </w:r>
      <w:r>
        <w:rPr>
          <w:rtl/>
        </w:rPr>
        <w:t>سرودهاى ريگ ودا بيشتر در مدح خدايان بزرگ اساطيرى آريائى سروده شده اند</w:t>
      </w:r>
      <w:r w:rsidR="004B339B">
        <w:rPr>
          <w:rtl/>
        </w:rPr>
        <w:t xml:space="preserve">. </w:t>
      </w:r>
      <w:r>
        <w:rPr>
          <w:rtl/>
        </w:rPr>
        <w:t xml:space="preserve">» </w:t>
      </w:r>
      <w:r w:rsidR="00C15566" w:rsidRPr="00C15566">
        <w:rPr>
          <w:rStyle w:val="libFootnotenumChar"/>
          <w:rtl/>
        </w:rPr>
        <w:t>(202)</w:t>
      </w:r>
    </w:p>
    <w:p w:rsidR="0091085A" w:rsidRDefault="00255880" w:rsidP="005A24CD">
      <w:pPr>
        <w:pStyle w:val="Heading3"/>
        <w:rPr>
          <w:rtl/>
        </w:rPr>
      </w:pPr>
      <w:bookmarkStart w:id="133" w:name="_Toc368292873"/>
      <w:r>
        <w:rPr>
          <w:rtl/>
        </w:rPr>
        <w:t>تفسير وداها؛</w:t>
      </w:r>
      <w:bookmarkEnd w:id="133"/>
    </w:p>
    <w:p w:rsidR="0091085A" w:rsidRDefault="0091085A" w:rsidP="0091085A">
      <w:pPr>
        <w:pStyle w:val="libNormal"/>
        <w:rPr>
          <w:rtl/>
        </w:rPr>
      </w:pPr>
      <w:r>
        <w:rPr>
          <w:rtl/>
        </w:rPr>
        <w:t>«تفسير رمزى سرودهاى ريگ ودا از مسائل پيچيده جهان خاور شناسى است</w:t>
      </w:r>
      <w:r w:rsidR="004B339B">
        <w:rPr>
          <w:rtl/>
        </w:rPr>
        <w:t xml:space="preserve">... </w:t>
      </w:r>
      <w:r>
        <w:rPr>
          <w:rtl/>
        </w:rPr>
        <w:t>بيشتر مستشرقين قرن نوزدهم معتقد بودند كه سرودهاى ودا پرداخته و ساخته تخيلات ساده و بچگانه بشر اوليه است</w:t>
      </w:r>
      <w:r w:rsidR="004B339B">
        <w:rPr>
          <w:rtl/>
        </w:rPr>
        <w:t xml:space="preserve">. </w:t>
      </w:r>
      <w:r>
        <w:rPr>
          <w:rtl/>
        </w:rPr>
        <w:t>يعنى آدمى كه در مقابل نيروهاى اسرارآميز طبيعت احساس ترس و وحشت مى كرد و خويشتن را هر دم دستخوش غضب اين عناصر در هم گسيخته مى يافت و مى كوشيد كه بدانان صفاتى چند بخشد و آنها را تحت مفهوم رب النوعى جلوه دهد و پرستش و نيايش كند تا مگر با قربانى و نثار هدايا و خيرات گوناگون نظر لطف و مرحمت آنان را جلب كند و از گزند خشم آنها در اما باشد</w:t>
      </w:r>
      <w:r w:rsidR="004B339B">
        <w:rPr>
          <w:rtl/>
        </w:rPr>
        <w:t xml:space="preserve">. </w:t>
      </w:r>
      <w:r>
        <w:rPr>
          <w:rtl/>
        </w:rPr>
        <w:t>ماكس مولر مى گويد: «آنهائى كه سرودهائى چند از ريگ ودا بخوانند</w:t>
      </w:r>
      <w:r w:rsidR="004B339B">
        <w:rPr>
          <w:rtl/>
        </w:rPr>
        <w:t xml:space="preserve">، </w:t>
      </w:r>
      <w:r>
        <w:rPr>
          <w:rtl/>
        </w:rPr>
        <w:t>به وضوح خواهند دانست كه اينان به پديده هاى اصلى طبيعت اشاره دارند و بدين ترتيب براى درك اين سرودها نيازى به آشنائى پيشين نيست</w:t>
      </w:r>
      <w:r w:rsidR="004B339B">
        <w:rPr>
          <w:rtl/>
        </w:rPr>
        <w:t xml:space="preserve">، </w:t>
      </w:r>
      <w:r>
        <w:rPr>
          <w:rtl/>
        </w:rPr>
        <w:t>زيرا كودكان نيز قادر به درك آنها هستند»</w:t>
      </w:r>
      <w:r w:rsidR="004B339B">
        <w:rPr>
          <w:rtl/>
        </w:rPr>
        <w:t xml:space="preserve">. </w:t>
      </w:r>
      <w:r>
        <w:rPr>
          <w:rtl/>
        </w:rPr>
        <w:t>سرمونيه ويليامز مى گويد: «مذهب ودائى عبادت پديده هاى طبيعى مانند آتش و خورشيد و باد و باران است</w:t>
      </w:r>
      <w:r w:rsidR="004B339B">
        <w:rPr>
          <w:rtl/>
        </w:rPr>
        <w:t xml:space="preserve">. </w:t>
      </w:r>
      <w:r>
        <w:rPr>
          <w:rtl/>
        </w:rPr>
        <w:t>اين پديده ها گاهى تحت صورت شخصى يك رب النوع جلوه مى كند و شايسته پرستش است و گاهى تحت يك مفهوم كلى و مبهم</w:t>
      </w:r>
      <w:r w:rsidR="004B339B">
        <w:rPr>
          <w:rtl/>
        </w:rPr>
        <w:t xml:space="preserve">، </w:t>
      </w:r>
      <w:r>
        <w:rPr>
          <w:rtl/>
        </w:rPr>
        <w:t>خدائى يگانه در مى آيد</w:t>
      </w:r>
      <w:r w:rsidR="004B339B">
        <w:rPr>
          <w:rtl/>
        </w:rPr>
        <w:t xml:space="preserve">... </w:t>
      </w:r>
      <w:r>
        <w:rPr>
          <w:rtl/>
        </w:rPr>
        <w:t xml:space="preserve">» </w:t>
      </w:r>
    </w:p>
    <w:p w:rsidR="0091085A" w:rsidRDefault="0091085A" w:rsidP="0091085A">
      <w:pPr>
        <w:pStyle w:val="libNormal"/>
        <w:rPr>
          <w:rtl/>
        </w:rPr>
      </w:pPr>
      <w:r>
        <w:rPr>
          <w:rtl/>
        </w:rPr>
        <w:lastRenderedPageBreak/>
        <w:t>نظر بيشتر محققين هندو</w:t>
      </w:r>
      <w:r w:rsidR="004B339B">
        <w:rPr>
          <w:rtl/>
        </w:rPr>
        <w:t xml:space="preserve">، </w:t>
      </w:r>
      <w:r>
        <w:rPr>
          <w:rtl/>
        </w:rPr>
        <w:t>خلاف و عكس نظر خاورشناسان باختر زمين است</w:t>
      </w:r>
      <w:r w:rsidR="004B339B">
        <w:rPr>
          <w:rtl/>
        </w:rPr>
        <w:t xml:space="preserve">. </w:t>
      </w:r>
      <w:r>
        <w:rPr>
          <w:rtl/>
        </w:rPr>
        <w:t>رام موهان روى معتقد است كه خدايان ودائى مظاهر تمثيلى خدائى يگانه اند</w:t>
      </w:r>
      <w:r w:rsidR="004B339B">
        <w:rPr>
          <w:rtl/>
        </w:rPr>
        <w:t xml:space="preserve">. </w:t>
      </w:r>
      <w:r>
        <w:rPr>
          <w:rtl/>
        </w:rPr>
        <w:t>اوروبيندو عارف و محقق بزرگ هند معاصر مى پندارد كه خدايان سرودهاى ريگ ودا نمود حقايق روانى انسان اند</w:t>
      </w:r>
      <w:r w:rsidR="004B339B">
        <w:rPr>
          <w:rtl/>
        </w:rPr>
        <w:t xml:space="preserve">... </w:t>
      </w:r>
      <w:r>
        <w:rPr>
          <w:rtl/>
        </w:rPr>
        <w:t>ريگ ودا به خودى خود مهمترين مدركى است كه از دوران باستان انديشه انسانى به ما رسيده</w:t>
      </w:r>
      <w:r w:rsidR="004B339B">
        <w:rPr>
          <w:rtl/>
        </w:rPr>
        <w:t xml:space="preserve">... </w:t>
      </w:r>
      <w:r>
        <w:rPr>
          <w:rtl/>
        </w:rPr>
        <w:t xml:space="preserve">» </w:t>
      </w:r>
      <w:r w:rsidR="00C15566" w:rsidRPr="00C15566">
        <w:rPr>
          <w:rStyle w:val="libFootnotenumChar"/>
          <w:rtl/>
        </w:rPr>
        <w:t>(203)</w:t>
      </w:r>
    </w:p>
    <w:p w:rsidR="0091085A" w:rsidRDefault="00255880" w:rsidP="005A24CD">
      <w:pPr>
        <w:pStyle w:val="Heading3"/>
        <w:rPr>
          <w:rtl/>
        </w:rPr>
      </w:pPr>
      <w:bookmarkStart w:id="134" w:name="_Toc368292874"/>
      <w:r>
        <w:rPr>
          <w:rtl/>
        </w:rPr>
        <w:t>خدايان ودائى</w:t>
      </w:r>
      <w:bookmarkEnd w:id="134"/>
    </w:p>
    <w:p w:rsidR="0091085A" w:rsidRDefault="0091085A" w:rsidP="0091085A">
      <w:pPr>
        <w:pStyle w:val="libNormal"/>
        <w:rPr>
          <w:rtl/>
        </w:rPr>
      </w:pPr>
      <w:r>
        <w:rPr>
          <w:rtl/>
        </w:rPr>
        <w:t>«يكى از خدايان دين ودا «ايندارا» نام دارد</w:t>
      </w:r>
      <w:r w:rsidR="004B339B">
        <w:rPr>
          <w:rtl/>
        </w:rPr>
        <w:t xml:space="preserve">. </w:t>
      </w:r>
      <w:r>
        <w:rPr>
          <w:rtl/>
        </w:rPr>
        <w:t>ابندرا خداى طبيعت و رعد و طوفان و باران و همچنين نوعى خداى جنگجو و مبارز به نفع مردم خود مى باشد</w:t>
      </w:r>
      <w:r w:rsidR="004B339B">
        <w:rPr>
          <w:rtl/>
        </w:rPr>
        <w:t xml:space="preserve">. </w:t>
      </w:r>
      <w:r>
        <w:rPr>
          <w:rtl/>
        </w:rPr>
        <w:t>در مقابل ايندرا كه خداى «خشونت» است</w:t>
      </w:r>
      <w:r w:rsidR="004B339B">
        <w:rPr>
          <w:rtl/>
        </w:rPr>
        <w:t xml:space="preserve">، </w:t>
      </w:r>
      <w:r>
        <w:rPr>
          <w:rtl/>
        </w:rPr>
        <w:t>«وارونا» خداى «خرد» قرار دارد</w:t>
      </w:r>
      <w:r w:rsidR="004B339B">
        <w:rPr>
          <w:rtl/>
        </w:rPr>
        <w:t xml:space="preserve">... </w:t>
      </w:r>
      <w:r>
        <w:rPr>
          <w:rtl/>
        </w:rPr>
        <w:t>«وارونا» با «ميترا» خداى روشنائى و راستى و نيكوكردارى و عدالت شريك است</w:t>
      </w:r>
      <w:r w:rsidR="004B339B">
        <w:rPr>
          <w:rtl/>
        </w:rPr>
        <w:t xml:space="preserve">. </w:t>
      </w:r>
      <w:r>
        <w:rPr>
          <w:rtl/>
        </w:rPr>
        <w:t>مادر «وارونا» و «ميترا»</w:t>
      </w:r>
      <w:r w:rsidR="004B339B">
        <w:rPr>
          <w:rtl/>
        </w:rPr>
        <w:t xml:space="preserve">، </w:t>
      </w:r>
      <w:r>
        <w:rPr>
          <w:rtl/>
        </w:rPr>
        <w:t>«آدى تى» نام دارد كه وجوه مشترك خدايان و اشي</w:t>
      </w:r>
      <w:r w:rsidR="002C1AFF">
        <w:rPr>
          <w:rtl/>
        </w:rPr>
        <w:t>أ</w:t>
      </w:r>
      <w:r>
        <w:rPr>
          <w:rtl/>
        </w:rPr>
        <w:t xml:space="preserve"> است</w:t>
      </w:r>
      <w:r w:rsidR="004B339B">
        <w:rPr>
          <w:rtl/>
        </w:rPr>
        <w:t xml:space="preserve">... </w:t>
      </w:r>
      <w:r>
        <w:rPr>
          <w:rtl/>
        </w:rPr>
        <w:t>از خدايان ديگر ودائى «دى آاوس پيتار» است كه نظير «زئوس پاتر» در يونان مى باشد و پدر غالب خدايان ديگر است</w:t>
      </w:r>
      <w:r w:rsidR="004B339B">
        <w:rPr>
          <w:rtl/>
        </w:rPr>
        <w:t xml:space="preserve">. </w:t>
      </w:r>
      <w:r>
        <w:rPr>
          <w:rtl/>
        </w:rPr>
        <w:t>اين خدا شريك «پرى تى وى ماتار» يا مادر زمين مى باشد و يكى از پسرانش «شريا» خداى خورشيد است</w:t>
      </w:r>
      <w:r w:rsidR="004B339B">
        <w:rPr>
          <w:rtl/>
        </w:rPr>
        <w:t xml:space="preserve">. </w:t>
      </w:r>
      <w:r>
        <w:rPr>
          <w:rtl/>
        </w:rPr>
        <w:t>يكى ديگر از خدايان</w:t>
      </w:r>
      <w:r w:rsidR="004B339B">
        <w:rPr>
          <w:rtl/>
        </w:rPr>
        <w:t xml:space="preserve">، </w:t>
      </w:r>
      <w:r>
        <w:rPr>
          <w:rtl/>
        </w:rPr>
        <w:t>«اوتا» خداى باد است كه «وتان» ناميده مى شود</w:t>
      </w:r>
      <w:r w:rsidR="004B339B">
        <w:rPr>
          <w:rtl/>
        </w:rPr>
        <w:t xml:space="preserve">. </w:t>
      </w:r>
      <w:r>
        <w:rPr>
          <w:rtl/>
        </w:rPr>
        <w:t>در كتب ودا</w:t>
      </w:r>
      <w:r w:rsidR="004B339B">
        <w:rPr>
          <w:rtl/>
        </w:rPr>
        <w:t xml:space="preserve">، </w:t>
      </w:r>
      <w:r>
        <w:rPr>
          <w:rtl/>
        </w:rPr>
        <w:t>«مانو» خداى قانونگذار ديده مى شود</w:t>
      </w:r>
      <w:r w:rsidR="004B339B">
        <w:rPr>
          <w:rtl/>
        </w:rPr>
        <w:t xml:space="preserve">... </w:t>
      </w:r>
      <w:r>
        <w:rPr>
          <w:rtl/>
        </w:rPr>
        <w:t>اين خدايان به تدريج ارزش ‍ خودذ را از دست دادند و خدايان قربانى و فداكارى</w:t>
      </w:r>
      <w:r w:rsidR="004B339B">
        <w:rPr>
          <w:rtl/>
        </w:rPr>
        <w:t xml:space="preserve">، </w:t>
      </w:r>
      <w:r>
        <w:rPr>
          <w:rtl/>
        </w:rPr>
        <w:t>مخصوصا «آگنى» خداى آتش و كانون</w:t>
      </w:r>
      <w:r w:rsidR="004B339B">
        <w:rPr>
          <w:rtl/>
        </w:rPr>
        <w:t xml:space="preserve">، </w:t>
      </w:r>
      <w:r>
        <w:rPr>
          <w:rtl/>
        </w:rPr>
        <w:t>و «سوما» شراب خداى مقدس</w:t>
      </w:r>
      <w:r w:rsidR="004B339B">
        <w:rPr>
          <w:rtl/>
        </w:rPr>
        <w:t xml:space="preserve">، </w:t>
      </w:r>
      <w:r>
        <w:rPr>
          <w:rtl/>
        </w:rPr>
        <w:t>در رديف اول قرار گرفتند</w:t>
      </w:r>
      <w:r w:rsidR="004B339B">
        <w:rPr>
          <w:rtl/>
        </w:rPr>
        <w:t xml:space="preserve">. </w:t>
      </w:r>
    </w:p>
    <w:p w:rsidR="0091085A" w:rsidRDefault="0091085A" w:rsidP="0091085A">
      <w:pPr>
        <w:pStyle w:val="libNormal"/>
        <w:rPr>
          <w:rtl/>
        </w:rPr>
      </w:pPr>
      <w:r>
        <w:rPr>
          <w:rtl/>
        </w:rPr>
        <w:t>اين خدايان از لحاظ شكل و عرض و تقريبا جهالت مانند انسانند</w:t>
      </w:r>
      <w:r w:rsidR="004B339B">
        <w:rPr>
          <w:rtl/>
        </w:rPr>
        <w:t xml:space="preserve">. </w:t>
      </w:r>
      <w:r>
        <w:rPr>
          <w:rtl/>
        </w:rPr>
        <w:t>يكى از آنها كه نمازگزاران گرداگردش را گرفته اند</w:t>
      </w:r>
      <w:r w:rsidR="004B339B">
        <w:rPr>
          <w:rtl/>
        </w:rPr>
        <w:t xml:space="preserve">، </w:t>
      </w:r>
      <w:r>
        <w:rPr>
          <w:rtl/>
        </w:rPr>
        <w:t>فكر مى كند كه به پرستندگان خود چه بايد بدهد: «اين است آنچه من خواهم كرد</w:t>
      </w:r>
      <w:r w:rsidR="004B339B">
        <w:rPr>
          <w:rtl/>
        </w:rPr>
        <w:t xml:space="preserve">. </w:t>
      </w:r>
      <w:r>
        <w:rPr>
          <w:rtl/>
        </w:rPr>
        <w:t>نه</w:t>
      </w:r>
      <w:r w:rsidR="004B339B">
        <w:rPr>
          <w:rtl/>
        </w:rPr>
        <w:t xml:space="preserve">، </w:t>
      </w:r>
      <w:r>
        <w:rPr>
          <w:rtl/>
        </w:rPr>
        <w:t>من اين كار را نمى كنم</w:t>
      </w:r>
      <w:r w:rsidR="004B339B">
        <w:rPr>
          <w:rtl/>
        </w:rPr>
        <w:t xml:space="preserve">، </w:t>
      </w:r>
    </w:p>
    <w:p w:rsidR="0091085A" w:rsidRDefault="0091085A" w:rsidP="0091085A">
      <w:pPr>
        <w:pStyle w:val="libNormal"/>
        <w:rPr>
          <w:rtl/>
        </w:rPr>
      </w:pPr>
      <w:r>
        <w:rPr>
          <w:rtl/>
        </w:rPr>
        <w:lastRenderedPageBreak/>
        <w:t>به او گاو خواهم داد</w:t>
      </w:r>
      <w:r w:rsidR="004B339B">
        <w:rPr>
          <w:rtl/>
        </w:rPr>
        <w:t xml:space="preserve">. </w:t>
      </w:r>
      <w:r>
        <w:rPr>
          <w:rtl/>
        </w:rPr>
        <w:t>يا بهتر است اسب بدهم ؟ مددم كه آيا واقعا از دست او سوما گرفته ام يا نه ؟» ارزش قربانى و فداكارى موضوع اساسى دين ودا را تشكيل مى دهد</w:t>
      </w:r>
      <w:r w:rsidR="004B339B">
        <w:rPr>
          <w:rtl/>
        </w:rPr>
        <w:t xml:space="preserve">. </w:t>
      </w:r>
      <w:r>
        <w:rPr>
          <w:rtl/>
        </w:rPr>
        <w:t>مردگان براى بقاى پس از مرگ احتياج دارند از راه خيرات و قربانى و پيشكشى و هدايان تغذيه شوند</w:t>
      </w:r>
      <w:r w:rsidR="004B339B">
        <w:rPr>
          <w:rtl/>
        </w:rPr>
        <w:t xml:space="preserve">. </w:t>
      </w:r>
      <w:r>
        <w:rPr>
          <w:rtl/>
        </w:rPr>
        <w:t>خدايان احتياج دارند كه به كمك آتش به افتخار آنان قربانى ها بر پا كنند و براى آنان سوما يعنى اب حيات تقديم كنند</w:t>
      </w:r>
      <w:r w:rsidR="004B339B">
        <w:rPr>
          <w:rtl/>
        </w:rPr>
        <w:t xml:space="preserve">. </w:t>
      </w:r>
      <w:r>
        <w:rPr>
          <w:rtl/>
        </w:rPr>
        <w:t>در دين ودايى ابتدائى</w:t>
      </w:r>
      <w:r w:rsidR="004B339B">
        <w:rPr>
          <w:rtl/>
        </w:rPr>
        <w:t xml:space="preserve">، </w:t>
      </w:r>
      <w:r>
        <w:rPr>
          <w:rtl/>
        </w:rPr>
        <w:t>ظاهرا معبد و بت وجود نداشت</w:t>
      </w:r>
      <w:r w:rsidR="004B339B">
        <w:rPr>
          <w:rtl/>
        </w:rPr>
        <w:t xml:space="preserve">، </w:t>
      </w:r>
      <w:r>
        <w:rPr>
          <w:rtl/>
        </w:rPr>
        <w:t>محراب هر قربانى تازه از نو بر پا مى شد و آتش مقدس</w:t>
      </w:r>
      <w:r w:rsidR="004B339B">
        <w:rPr>
          <w:rtl/>
        </w:rPr>
        <w:t xml:space="preserve">، </w:t>
      </w:r>
      <w:r>
        <w:rPr>
          <w:rtl/>
        </w:rPr>
        <w:t>پيش كشها را به آسمان مى برد</w:t>
      </w:r>
      <w:r w:rsidR="004B339B">
        <w:rPr>
          <w:rtl/>
        </w:rPr>
        <w:t xml:space="preserve">... </w:t>
      </w:r>
      <w:r>
        <w:rPr>
          <w:rtl/>
        </w:rPr>
        <w:t xml:space="preserve">» </w:t>
      </w:r>
      <w:r w:rsidR="00C15566" w:rsidRPr="00C15566">
        <w:rPr>
          <w:rStyle w:val="libFootnotenumChar"/>
          <w:rtl/>
        </w:rPr>
        <w:t>(204)</w:t>
      </w:r>
    </w:p>
    <w:p w:rsidR="0091085A" w:rsidRDefault="00255880" w:rsidP="005A24CD">
      <w:pPr>
        <w:pStyle w:val="Heading3"/>
        <w:rPr>
          <w:rtl/>
        </w:rPr>
      </w:pPr>
      <w:bookmarkStart w:id="135" w:name="_Toc368292875"/>
      <w:r>
        <w:rPr>
          <w:rtl/>
        </w:rPr>
        <w:t>مراتب خدايان ؛</w:t>
      </w:r>
      <w:bookmarkEnd w:id="135"/>
    </w:p>
    <w:p w:rsidR="0091085A" w:rsidRDefault="0091085A" w:rsidP="0091085A">
      <w:pPr>
        <w:pStyle w:val="libNormal"/>
        <w:rPr>
          <w:rtl/>
        </w:rPr>
      </w:pPr>
      <w:r>
        <w:rPr>
          <w:rtl/>
        </w:rPr>
        <w:t>«1 خدايان آسمان چون : دياوس</w:t>
      </w:r>
      <w:r w:rsidR="004B339B">
        <w:rPr>
          <w:rtl/>
        </w:rPr>
        <w:t xml:space="preserve">، </w:t>
      </w:r>
      <w:r>
        <w:rPr>
          <w:rtl/>
        </w:rPr>
        <w:t>وارونا</w:t>
      </w:r>
      <w:r w:rsidR="004B339B">
        <w:rPr>
          <w:rtl/>
        </w:rPr>
        <w:t xml:space="preserve">، </w:t>
      </w:r>
      <w:r>
        <w:rPr>
          <w:rtl/>
        </w:rPr>
        <w:t>ميترا</w:t>
      </w:r>
      <w:r w:rsidR="004B339B">
        <w:rPr>
          <w:rtl/>
        </w:rPr>
        <w:t xml:space="preserve">، </w:t>
      </w:r>
      <w:r>
        <w:rPr>
          <w:rtl/>
        </w:rPr>
        <w:t>سوريا</w:t>
      </w:r>
      <w:r w:rsidR="004B339B">
        <w:rPr>
          <w:rtl/>
        </w:rPr>
        <w:t xml:space="preserve">، </w:t>
      </w:r>
      <w:r>
        <w:rPr>
          <w:rtl/>
        </w:rPr>
        <w:t>ساويترى پوشان</w:t>
      </w:r>
      <w:r w:rsidR="004B339B">
        <w:rPr>
          <w:rtl/>
        </w:rPr>
        <w:t xml:space="preserve">، </w:t>
      </w:r>
      <w:r>
        <w:rPr>
          <w:rtl/>
        </w:rPr>
        <w:t>ويشنو</w:t>
      </w:r>
      <w:r w:rsidR="004B339B">
        <w:rPr>
          <w:rtl/>
        </w:rPr>
        <w:t xml:space="preserve">، </w:t>
      </w:r>
      <w:r>
        <w:rPr>
          <w:rtl/>
        </w:rPr>
        <w:t>اوشا و آشوين</w:t>
      </w:r>
      <w:r w:rsidR="004B339B">
        <w:rPr>
          <w:rtl/>
        </w:rPr>
        <w:t xml:space="preserve">. </w:t>
      </w:r>
    </w:p>
    <w:p w:rsidR="0091085A" w:rsidRDefault="0091085A" w:rsidP="0091085A">
      <w:pPr>
        <w:pStyle w:val="libNormal"/>
        <w:rPr>
          <w:rtl/>
        </w:rPr>
      </w:pPr>
      <w:r>
        <w:rPr>
          <w:rtl/>
        </w:rPr>
        <w:t>2 خدايان برزخى كه بين زمين و آسمان قرار يافته اند</w:t>
      </w:r>
      <w:r w:rsidR="004B339B">
        <w:rPr>
          <w:rtl/>
        </w:rPr>
        <w:t xml:space="preserve">، </w:t>
      </w:r>
      <w:r>
        <w:rPr>
          <w:rtl/>
        </w:rPr>
        <w:t>مانند ايندرا</w:t>
      </w:r>
      <w:r w:rsidR="004B339B">
        <w:rPr>
          <w:rtl/>
        </w:rPr>
        <w:t xml:space="preserve">، </w:t>
      </w:r>
      <w:r>
        <w:rPr>
          <w:rtl/>
        </w:rPr>
        <w:t>آيام ناپات</w:t>
      </w:r>
      <w:r w:rsidR="004B339B">
        <w:rPr>
          <w:rtl/>
        </w:rPr>
        <w:t xml:space="preserve">، </w:t>
      </w:r>
      <w:r>
        <w:rPr>
          <w:rtl/>
        </w:rPr>
        <w:t>ماتاريشوا</w:t>
      </w:r>
      <w:r w:rsidR="004B339B">
        <w:rPr>
          <w:rtl/>
        </w:rPr>
        <w:t xml:space="preserve">، </w:t>
      </w:r>
      <w:r>
        <w:rPr>
          <w:rtl/>
        </w:rPr>
        <w:t>رودرا</w:t>
      </w:r>
      <w:r w:rsidR="004B339B">
        <w:rPr>
          <w:rtl/>
        </w:rPr>
        <w:t xml:space="preserve">، </w:t>
      </w:r>
      <w:r>
        <w:rPr>
          <w:rtl/>
        </w:rPr>
        <w:t>واپوواتا</w:t>
      </w:r>
      <w:r w:rsidR="004B339B">
        <w:rPr>
          <w:rtl/>
        </w:rPr>
        <w:t xml:space="preserve">، </w:t>
      </w:r>
      <w:r>
        <w:rPr>
          <w:rtl/>
        </w:rPr>
        <w:t>پاراجانيا</w:t>
      </w:r>
      <w:r w:rsidR="004B339B">
        <w:rPr>
          <w:rtl/>
        </w:rPr>
        <w:t xml:space="preserve">، </w:t>
      </w:r>
      <w:r>
        <w:rPr>
          <w:rtl/>
        </w:rPr>
        <w:t>آپا</w:t>
      </w:r>
      <w:r w:rsidR="004B339B">
        <w:rPr>
          <w:rtl/>
        </w:rPr>
        <w:t xml:space="preserve">. </w:t>
      </w:r>
    </w:p>
    <w:p w:rsidR="0091085A" w:rsidRDefault="0091085A" w:rsidP="0091085A">
      <w:pPr>
        <w:pStyle w:val="libNormal"/>
        <w:rPr>
          <w:rtl/>
        </w:rPr>
      </w:pPr>
      <w:r>
        <w:rPr>
          <w:rtl/>
        </w:rPr>
        <w:t>3 خدايان خاكى چون : پرى تى وى آگنى</w:t>
      </w:r>
      <w:r w:rsidR="004B339B">
        <w:rPr>
          <w:rtl/>
        </w:rPr>
        <w:t xml:space="preserve">، </w:t>
      </w:r>
      <w:r>
        <w:rPr>
          <w:rtl/>
        </w:rPr>
        <w:t>برى هاسپاتى و «سوما</w:t>
      </w:r>
      <w:r w:rsidR="004B339B">
        <w:rPr>
          <w:rtl/>
        </w:rPr>
        <w:t xml:space="preserve">. </w:t>
      </w:r>
      <w:r>
        <w:rPr>
          <w:rtl/>
        </w:rPr>
        <w:t>»</w:t>
      </w:r>
      <w:r w:rsidR="004B339B">
        <w:rPr>
          <w:rtl/>
        </w:rPr>
        <w:t xml:space="preserve">... </w:t>
      </w:r>
      <w:r>
        <w:rPr>
          <w:rtl/>
        </w:rPr>
        <w:t>يكى از كهن ترين خدايان هند و اروپائى «دياوس» بوده است</w:t>
      </w:r>
      <w:r w:rsidR="004B339B">
        <w:rPr>
          <w:rtl/>
        </w:rPr>
        <w:t xml:space="preserve">... </w:t>
      </w:r>
      <w:r>
        <w:rPr>
          <w:rtl/>
        </w:rPr>
        <w:t>«دياوس» خداى مشترك جمله اقوام هند و اروپائى بوده است و با همسر خود زمين</w:t>
      </w:r>
      <w:r w:rsidR="004B339B">
        <w:rPr>
          <w:rtl/>
        </w:rPr>
        <w:t xml:space="preserve">، </w:t>
      </w:r>
      <w:r>
        <w:rPr>
          <w:rtl/>
        </w:rPr>
        <w:t>جفت جدائى ناپذير (آسمان زمين) را تشكيل مى داده است</w:t>
      </w:r>
      <w:r w:rsidR="004B339B">
        <w:rPr>
          <w:rtl/>
        </w:rPr>
        <w:t xml:space="preserve">. </w:t>
      </w:r>
      <w:r>
        <w:rPr>
          <w:rtl/>
        </w:rPr>
        <w:t>ولى به مرور زمان اين خدا از مقام فرمانروائى خود سقوط كرد و به درجه پديده هاى آسمانى چون روشنائى روز و غيره در آمد</w:t>
      </w:r>
      <w:r w:rsidR="004B339B">
        <w:rPr>
          <w:rtl/>
        </w:rPr>
        <w:t xml:space="preserve">. </w:t>
      </w:r>
      <w:r>
        <w:rPr>
          <w:rtl/>
        </w:rPr>
        <w:t>با نزول دياوس ‍ مفهوم خدايان فرمانروائى از افق علم اساطير آريائى به كلى محو نشد</w:t>
      </w:r>
      <w:r w:rsidR="004B339B">
        <w:rPr>
          <w:rtl/>
        </w:rPr>
        <w:t xml:space="preserve">، </w:t>
      </w:r>
      <w:r>
        <w:rPr>
          <w:rtl/>
        </w:rPr>
        <w:t>بلكه خداى ديگرى جايگزين «دياوس» شد و اين خداى نوظهور «وارونا» بود</w:t>
      </w:r>
      <w:r w:rsidR="004B339B">
        <w:rPr>
          <w:rtl/>
        </w:rPr>
        <w:t xml:space="preserve">. </w:t>
      </w:r>
      <w:r>
        <w:rPr>
          <w:rtl/>
        </w:rPr>
        <w:t xml:space="preserve">» </w:t>
      </w:r>
      <w:r w:rsidR="00C15566" w:rsidRPr="00C15566">
        <w:rPr>
          <w:rStyle w:val="libFootnotenumChar"/>
          <w:rtl/>
        </w:rPr>
        <w:t>(205)</w:t>
      </w:r>
    </w:p>
    <w:p w:rsidR="0091085A" w:rsidRDefault="00255880" w:rsidP="005A24CD">
      <w:pPr>
        <w:pStyle w:val="Heading3"/>
        <w:rPr>
          <w:rtl/>
        </w:rPr>
      </w:pPr>
      <w:bookmarkStart w:id="136" w:name="_Toc368292876"/>
      <w:r>
        <w:rPr>
          <w:rtl/>
        </w:rPr>
        <w:lastRenderedPageBreak/>
        <w:t>مفهوم يكتاپرستى در ريگ ودا؛</w:t>
      </w:r>
      <w:bookmarkEnd w:id="136"/>
    </w:p>
    <w:p w:rsidR="0091085A" w:rsidRDefault="0091085A" w:rsidP="0091085A">
      <w:pPr>
        <w:pStyle w:val="libNormal"/>
        <w:rPr>
          <w:rtl/>
        </w:rPr>
      </w:pPr>
      <w:r>
        <w:rPr>
          <w:rtl/>
        </w:rPr>
        <w:t>«در آخرين سرودهاى «ودا» خداى يگانه اى جلوه مى كند كه ساير خدايان را تحت الشعاع قرار مى دهد و به صورت واحد مستقلى متجلى مى شود</w:t>
      </w:r>
      <w:r w:rsidR="004B339B">
        <w:rPr>
          <w:rtl/>
        </w:rPr>
        <w:t xml:space="preserve">. </w:t>
      </w:r>
      <w:r>
        <w:rPr>
          <w:rtl/>
        </w:rPr>
        <w:t>اين خالق و پروردگار جهان به عناوين مختلفى بيان شده</w:t>
      </w:r>
      <w:r w:rsidR="004B339B">
        <w:rPr>
          <w:rtl/>
        </w:rPr>
        <w:t xml:space="preserve">. </w:t>
      </w:r>
      <w:r>
        <w:rPr>
          <w:rtl/>
        </w:rPr>
        <w:t>او را «ويشواكارما»</w:t>
      </w:r>
      <w:r w:rsidR="004B339B">
        <w:rPr>
          <w:rtl/>
        </w:rPr>
        <w:t xml:space="preserve">، </w:t>
      </w:r>
      <w:r>
        <w:rPr>
          <w:rtl/>
        </w:rPr>
        <w:t>«پوروشا» و «پراجاپاتى» نام گذارده اند</w:t>
      </w:r>
      <w:r w:rsidR="004B339B">
        <w:rPr>
          <w:rtl/>
        </w:rPr>
        <w:t xml:space="preserve">. </w:t>
      </w:r>
      <w:r>
        <w:rPr>
          <w:rtl/>
        </w:rPr>
        <w:t>مطالبى چند از اين مفهوم خداى يگانه انتزاع مى شود: يكى صفت خلاقيت و آفرينش است كه به اين پروردگار عالم منتسب است</w:t>
      </w:r>
      <w:r w:rsidR="004B339B">
        <w:rPr>
          <w:rtl/>
        </w:rPr>
        <w:t xml:space="preserve">، </w:t>
      </w:r>
      <w:r>
        <w:rPr>
          <w:rtl/>
        </w:rPr>
        <w:t>ديگرى آئين قربانى است</w:t>
      </w:r>
      <w:r w:rsidR="004B339B">
        <w:rPr>
          <w:rtl/>
        </w:rPr>
        <w:t xml:space="preserve">... </w:t>
      </w:r>
      <w:r w:rsidR="00C15566" w:rsidRPr="00C15566">
        <w:rPr>
          <w:rStyle w:val="libFootnotenumChar"/>
          <w:rtl/>
        </w:rPr>
        <w:t>(206)</w:t>
      </w:r>
    </w:p>
    <w:p w:rsidR="0091085A" w:rsidRDefault="0091085A" w:rsidP="0091085A">
      <w:pPr>
        <w:pStyle w:val="libNormal"/>
        <w:rPr>
          <w:rtl/>
        </w:rPr>
      </w:pPr>
      <w:r>
        <w:rPr>
          <w:rtl/>
        </w:rPr>
        <w:t>«</w:t>
      </w:r>
      <w:r w:rsidR="004B339B">
        <w:rPr>
          <w:rtl/>
        </w:rPr>
        <w:t xml:space="preserve">... </w:t>
      </w:r>
      <w:r>
        <w:rPr>
          <w:rtl/>
        </w:rPr>
        <w:t>در يكى از اشعار «ريگ ودا» گفتگوئى است ساده بن نخستين والدين نوع بشر يعنى برادر و خواهر دوقلو ياما و يامى</w:t>
      </w:r>
      <w:r w:rsidR="004B339B">
        <w:rPr>
          <w:rtl/>
        </w:rPr>
        <w:t xml:space="preserve">. </w:t>
      </w:r>
      <w:r>
        <w:rPr>
          <w:rtl/>
        </w:rPr>
        <w:t>«يامى ئ برادرش را على رغم نهى الهى به زناى با خود اغوا كرد و وانمود ساخت كه آنچه او مى خواهد</w:t>
      </w:r>
      <w:r w:rsidR="004B339B">
        <w:rPr>
          <w:rtl/>
        </w:rPr>
        <w:t xml:space="preserve">، </w:t>
      </w:r>
      <w:r>
        <w:rPr>
          <w:rtl/>
        </w:rPr>
        <w:t>همانان بقاى نسل است</w:t>
      </w:r>
      <w:r w:rsidR="004B339B">
        <w:rPr>
          <w:rtl/>
        </w:rPr>
        <w:t xml:space="preserve">. </w:t>
      </w:r>
    </w:p>
    <w:p w:rsidR="0091085A" w:rsidRDefault="0091085A" w:rsidP="0091085A">
      <w:pPr>
        <w:pStyle w:val="libNormal"/>
        <w:rPr>
          <w:rtl/>
        </w:rPr>
      </w:pPr>
      <w:r>
        <w:rPr>
          <w:rtl/>
        </w:rPr>
        <w:t>«ياما» با اتكا بر مبانى عالى اخلاقى مقاومت كرد</w:t>
      </w:r>
      <w:r w:rsidR="004B339B">
        <w:rPr>
          <w:rtl/>
        </w:rPr>
        <w:t xml:space="preserve">. </w:t>
      </w:r>
      <w:r>
        <w:rPr>
          <w:rtl/>
        </w:rPr>
        <w:t>ولى «يامى» به انواع و اقسام تحريكات متوسل گشت و بالاخره سلاح آخر خود را به كار برد و گفت كه او ضعيف و زبون است</w:t>
      </w:r>
      <w:r w:rsidR="004B339B">
        <w:rPr>
          <w:rtl/>
        </w:rPr>
        <w:t xml:space="preserve">. </w:t>
      </w:r>
      <w:r>
        <w:rPr>
          <w:rtl/>
        </w:rPr>
        <w:t>عالى ترين اشعار</w:t>
      </w:r>
      <w:r w:rsidR="004B339B">
        <w:rPr>
          <w:rtl/>
        </w:rPr>
        <w:t xml:space="preserve">، </w:t>
      </w:r>
      <w:r>
        <w:rPr>
          <w:rtl/>
        </w:rPr>
        <w:t>سرود شگفت آور آفرينش است كه در طى آن يك وحدت وجود عالى و يك گونه شكاكيت مقدس دين قديمى ترين كتاب و دينى ترين مردم تجلى مى كند:</w:t>
      </w:r>
    </w:p>
    <w:p w:rsidR="0091085A" w:rsidRDefault="0091085A" w:rsidP="0091085A">
      <w:pPr>
        <w:pStyle w:val="libNormal"/>
        <w:rPr>
          <w:rtl/>
        </w:rPr>
      </w:pPr>
      <w:r>
        <w:rPr>
          <w:rtl/>
        </w:rPr>
        <w:t>نه هستى وجود داشت و نه نيستى</w:t>
      </w:r>
      <w:r w:rsidR="004B339B">
        <w:rPr>
          <w:rtl/>
        </w:rPr>
        <w:t xml:space="preserve">، </w:t>
      </w:r>
      <w:r>
        <w:rPr>
          <w:rtl/>
        </w:rPr>
        <w:t>نه آسمان درخشان ديده مى شد و نه سقف پهناور آسمان در بالا گسترده بود</w:t>
      </w:r>
      <w:r w:rsidR="004B339B">
        <w:rPr>
          <w:rtl/>
        </w:rPr>
        <w:t xml:space="preserve">. </w:t>
      </w:r>
    </w:p>
    <w:p w:rsidR="0091085A" w:rsidRDefault="0091085A" w:rsidP="0091085A">
      <w:pPr>
        <w:pStyle w:val="libNormal"/>
        <w:rPr>
          <w:rtl/>
        </w:rPr>
      </w:pPr>
      <w:r>
        <w:rPr>
          <w:rtl/>
        </w:rPr>
        <w:t>چه چيز همه را مى پوشاند؟ چه پنهن شان مى كرد؟ آيا گرداب بيكران آب بود؟</w:t>
      </w:r>
    </w:p>
    <w:p w:rsidR="0091085A" w:rsidRDefault="0091085A" w:rsidP="0091085A">
      <w:pPr>
        <w:pStyle w:val="libNormal"/>
        <w:rPr>
          <w:rtl/>
        </w:rPr>
      </w:pPr>
      <w:r>
        <w:rPr>
          <w:rtl/>
        </w:rPr>
        <w:t>مرگ وجود نداشت</w:t>
      </w:r>
      <w:r w:rsidR="004B339B">
        <w:rPr>
          <w:rtl/>
        </w:rPr>
        <w:t xml:space="preserve">، </w:t>
      </w:r>
      <w:r>
        <w:rPr>
          <w:rtl/>
        </w:rPr>
        <w:t>و مع ذلك هيچ چيز جاودان نبود</w:t>
      </w:r>
      <w:r w:rsidR="004B339B">
        <w:rPr>
          <w:rtl/>
        </w:rPr>
        <w:t xml:space="preserve">. </w:t>
      </w:r>
    </w:p>
    <w:p w:rsidR="0091085A" w:rsidRDefault="0091085A" w:rsidP="0091085A">
      <w:pPr>
        <w:pStyle w:val="libNormal"/>
        <w:rPr>
          <w:rtl/>
        </w:rPr>
      </w:pPr>
      <w:r>
        <w:rPr>
          <w:rtl/>
        </w:rPr>
        <w:t>بين روز و شب مرزى وجود نداشت</w:t>
      </w:r>
      <w:r w:rsidR="004B339B">
        <w:rPr>
          <w:rtl/>
        </w:rPr>
        <w:t xml:space="preserve">. </w:t>
      </w:r>
    </w:p>
    <w:p w:rsidR="0091085A" w:rsidRDefault="0091085A" w:rsidP="0091085A">
      <w:pPr>
        <w:pStyle w:val="libNormal"/>
        <w:rPr>
          <w:rtl/>
        </w:rPr>
      </w:pPr>
      <w:r>
        <w:rPr>
          <w:rtl/>
        </w:rPr>
        <w:lastRenderedPageBreak/>
        <w:t>وجود يكتا</w:t>
      </w:r>
      <w:r w:rsidR="004B339B">
        <w:rPr>
          <w:rtl/>
        </w:rPr>
        <w:t xml:space="preserve">، </w:t>
      </w:r>
      <w:r>
        <w:rPr>
          <w:rtl/>
        </w:rPr>
        <w:t>به تنهائى نفس مى كشيد</w:t>
      </w:r>
      <w:r w:rsidR="004B339B">
        <w:rPr>
          <w:rtl/>
        </w:rPr>
        <w:t xml:space="preserve">. </w:t>
      </w:r>
    </w:p>
    <w:p w:rsidR="0091085A" w:rsidRDefault="0091085A" w:rsidP="0091085A">
      <w:pPr>
        <w:pStyle w:val="libNormal"/>
        <w:rPr>
          <w:rtl/>
        </w:rPr>
      </w:pPr>
      <w:r>
        <w:rPr>
          <w:rtl/>
        </w:rPr>
        <w:t>جز «او هنوز ديگرى وجود نداشت</w:t>
      </w:r>
      <w:r w:rsidR="004B339B">
        <w:rPr>
          <w:rtl/>
        </w:rPr>
        <w:t xml:space="preserve">. </w:t>
      </w:r>
    </w:p>
    <w:p w:rsidR="0091085A" w:rsidRDefault="0091085A" w:rsidP="0091085A">
      <w:pPr>
        <w:pStyle w:val="libNormal"/>
        <w:rPr>
          <w:rtl/>
        </w:rPr>
      </w:pPr>
      <w:r>
        <w:rPr>
          <w:rtl/>
        </w:rPr>
        <w:t>ظلمت بود و همه چيز در ظلمتى عميق پنهان بود</w:t>
      </w:r>
      <w:r w:rsidR="004B339B">
        <w:rPr>
          <w:rtl/>
        </w:rPr>
        <w:t xml:space="preserve">. </w:t>
      </w:r>
    </w:p>
    <w:p w:rsidR="0091085A" w:rsidRDefault="0091085A" w:rsidP="0091085A">
      <w:pPr>
        <w:pStyle w:val="libNormal"/>
        <w:rPr>
          <w:rtl/>
        </w:rPr>
      </w:pPr>
      <w:r>
        <w:rPr>
          <w:rtl/>
        </w:rPr>
        <w:t>اقيانوسى بود بدون نور</w:t>
      </w:r>
      <w:r w:rsidR="004B339B">
        <w:rPr>
          <w:rtl/>
        </w:rPr>
        <w:t xml:space="preserve">، </w:t>
      </w:r>
      <w:r>
        <w:rPr>
          <w:rtl/>
        </w:rPr>
        <w:t>نطفه حيات كه هنوز در پرده نهفته بود</w:t>
      </w:r>
      <w:r w:rsidR="004B339B">
        <w:rPr>
          <w:rtl/>
        </w:rPr>
        <w:t xml:space="preserve">. </w:t>
      </w:r>
    </w:p>
    <w:p w:rsidR="0091085A" w:rsidRDefault="0091085A" w:rsidP="0091085A">
      <w:pPr>
        <w:pStyle w:val="libNormal"/>
        <w:rPr>
          <w:rtl/>
        </w:rPr>
      </w:pPr>
      <w:r>
        <w:rPr>
          <w:rtl/>
        </w:rPr>
        <w:t>طبيعت يكتا را از درون گرماى سوزان شكفت</w:t>
      </w:r>
      <w:r w:rsidR="004B339B">
        <w:rPr>
          <w:rtl/>
        </w:rPr>
        <w:t xml:space="preserve">. </w:t>
      </w:r>
    </w:p>
    <w:p w:rsidR="0091085A" w:rsidRDefault="0091085A" w:rsidP="0091085A">
      <w:pPr>
        <w:pStyle w:val="libNormal"/>
        <w:rPr>
          <w:rtl/>
        </w:rPr>
      </w:pPr>
      <w:r>
        <w:rPr>
          <w:rtl/>
        </w:rPr>
        <w:t>آنگاه نخست «عشق» پديد آمد و سپس سرچشمه تازه «عقل» عيان گرديد</w:t>
      </w:r>
      <w:r w:rsidR="004B339B">
        <w:rPr>
          <w:rtl/>
        </w:rPr>
        <w:t xml:space="preserve">. </w:t>
      </w:r>
    </w:p>
    <w:p w:rsidR="0091085A" w:rsidRDefault="0091085A" w:rsidP="0091085A">
      <w:pPr>
        <w:pStyle w:val="libNormal"/>
        <w:rPr>
          <w:rtl/>
        </w:rPr>
      </w:pPr>
      <w:r>
        <w:rPr>
          <w:rtl/>
        </w:rPr>
        <w:t>آرى شعرا با تميز و بينائى دل و با تفكر</w:t>
      </w:r>
      <w:r w:rsidR="004B339B">
        <w:rPr>
          <w:rtl/>
        </w:rPr>
        <w:t xml:space="preserve">، </w:t>
      </w:r>
      <w:r>
        <w:rPr>
          <w:rtl/>
        </w:rPr>
        <w:t>پيوند بين موجودات خلق شده و خلق نشده را دريافتند</w:t>
      </w:r>
      <w:r w:rsidR="004B339B">
        <w:rPr>
          <w:rtl/>
        </w:rPr>
        <w:t xml:space="preserve">. </w:t>
      </w:r>
    </w:p>
    <w:p w:rsidR="0091085A" w:rsidRDefault="0091085A" w:rsidP="0091085A">
      <w:pPr>
        <w:pStyle w:val="libNormal"/>
        <w:rPr>
          <w:rtl/>
        </w:rPr>
      </w:pPr>
      <w:r>
        <w:rPr>
          <w:rtl/>
        </w:rPr>
        <w:t>اين اخگر از زمين آمده و در همه جا نفوذ كرده و يا از آسمان آمده است ؟ سپس بذرها افشانده شد</w:t>
      </w:r>
      <w:r w:rsidR="004B339B">
        <w:rPr>
          <w:rtl/>
        </w:rPr>
        <w:t xml:space="preserve">، </w:t>
      </w:r>
      <w:r>
        <w:rPr>
          <w:rtl/>
        </w:rPr>
        <w:t>و قدرتهاى نيرومند برخاستند</w:t>
      </w:r>
      <w:r w:rsidR="004B339B">
        <w:rPr>
          <w:rtl/>
        </w:rPr>
        <w:t xml:space="preserve">. </w:t>
      </w:r>
      <w:r>
        <w:rPr>
          <w:rtl/>
        </w:rPr>
        <w:t>طبيعت در زير و قدرت و اراده در بالا</w:t>
      </w:r>
      <w:r w:rsidR="004B339B">
        <w:rPr>
          <w:rtl/>
        </w:rPr>
        <w:t xml:space="preserve">. </w:t>
      </w:r>
      <w:r>
        <w:rPr>
          <w:rtl/>
        </w:rPr>
        <w:t>كيست آن كه بر اين راز آگاه است ؟ و در اينجا كيست كه آشكار گرداند و بگويد از كجا</w:t>
      </w:r>
      <w:r w:rsidR="004B339B">
        <w:rPr>
          <w:rtl/>
        </w:rPr>
        <w:t xml:space="preserve">، </w:t>
      </w:r>
      <w:r>
        <w:rPr>
          <w:rtl/>
        </w:rPr>
        <w:t>از كجا</w:t>
      </w:r>
      <w:r w:rsidR="004B339B">
        <w:rPr>
          <w:rtl/>
        </w:rPr>
        <w:t xml:space="preserve">، </w:t>
      </w:r>
      <w:r>
        <w:rPr>
          <w:rtl/>
        </w:rPr>
        <w:t>اين آفرينش رنگارنگ سرچشمه گرفت ؟</w:t>
      </w:r>
    </w:p>
    <w:p w:rsidR="0091085A" w:rsidRDefault="0091085A" w:rsidP="0091085A">
      <w:pPr>
        <w:pStyle w:val="libNormal"/>
        <w:rPr>
          <w:rtl/>
        </w:rPr>
      </w:pPr>
      <w:r>
        <w:rPr>
          <w:rtl/>
        </w:rPr>
        <w:t>خدايان خود ديرتر خلعت هستى در بر كردند</w:t>
      </w:r>
      <w:r w:rsidR="004B339B">
        <w:rPr>
          <w:rtl/>
        </w:rPr>
        <w:t xml:space="preserve">. </w:t>
      </w:r>
    </w:p>
    <w:p w:rsidR="0091085A" w:rsidRDefault="0091085A" w:rsidP="0091085A">
      <w:pPr>
        <w:pStyle w:val="libNormal"/>
        <w:rPr>
          <w:rtl/>
        </w:rPr>
      </w:pPr>
      <w:r>
        <w:rPr>
          <w:rtl/>
        </w:rPr>
        <w:t>كه مى داند اين آفرينش بزرگ از كجا سرچشمه گرفته است ؟ آن كس كه سرچشمه اين آفرينش بزرگ است</w:t>
      </w:r>
      <w:r w:rsidR="004B339B">
        <w:rPr>
          <w:rtl/>
        </w:rPr>
        <w:t xml:space="preserve">، </w:t>
      </w:r>
      <w:r>
        <w:rPr>
          <w:rtl/>
        </w:rPr>
        <w:t>اعم از اين كه آن را با اراده خود آفريده و يا خاموش و گنگ بوده است</w:t>
      </w:r>
      <w:r w:rsidR="004B339B">
        <w:rPr>
          <w:rtl/>
        </w:rPr>
        <w:t xml:space="preserve">، </w:t>
      </w:r>
      <w:r>
        <w:rPr>
          <w:rtl/>
        </w:rPr>
        <w:t>عالى ترين بيننده ايست كه در عالى ترين آسمانها وجود دارد</w:t>
      </w:r>
      <w:r w:rsidR="004B339B">
        <w:rPr>
          <w:rtl/>
        </w:rPr>
        <w:t xml:space="preserve">. </w:t>
      </w:r>
    </w:p>
    <w:p w:rsidR="0091085A" w:rsidRDefault="0091085A" w:rsidP="0091085A">
      <w:pPr>
        <w:pStyle w:val="libNormal"/>
        <w:rPr>
          <w:rtl/>
        </w:rPr>
      </w:pPr>
      <w:r>
        <w:rPr>
          <w:rtl/>
        </w:rPr>
        <w:t>او از اين راز آگاه است</w:t>
      </w:r>
      <w:r w:rsidR="004B339B">
        <w:rPr>
          <w:rtl/>
        </w:rPr>
        <w:t xml:space="preserve">، </w:t>
      </w:r>
      <w:r>
        <w:rPr>
          <w:rtl/>
        </w:rPr>
        <w:t>يا شايد اين راز حتى بر او پوشيده باشد</w:t>
      </w:r>
      <w:r w:rsidR="004B339B">
        <w:rPr>
          <w:rtl/>
        </w:rPr>
        <w:t xml:space="preserve">. </w:t>
      </w:r>
      <w:r>
        <w:rPr>
          <w:rtl/>
        </w:rPr>
        <w:t xml:space="preserve">» </w:t>
      </w:r>
      <w:r w:rsidR="00C15566" w:rsidRPr="00C15566">
        <w:rPr>
          <w:rStyle w:val="libFootnotenumChar"/>
          <w:rtl/>
        </w:rPr>
        <w:t>(207)</w:t>
      </w:r>
    </w:p>
    <w:p w:rsidR="0091085A" w:rsidRDefault="0091085A" w:rsidP="0091085A">
      <w:pPr>
        <w:pStyle w:val="libNormal"/>
        <w:rPr>
          <w:rtl/>
        </w:rPr>
      </w:pPr>
      <w:r>
        <w:rPr>
          <w:rtl/>
        </w:rPr>
        <w:t>«به اين ترتيب با وجود تعدد خدايان در دين ودا</w:t>
      </w:r>
      <w:r w:rsidR="004B339B">
        <w:rPr>
          <w:rtl/>
        </w:rPr>
        <w:t xml:space="preserve">، </w:t>
      </w:r>
      <w:r>
        <w:rPr>
          <w:rtl/>
        </w:rPr>
        <w:t xml:space="preserve">آثارى از واحدپرستى ديده مى شود و خدايان متعدد را با وجوه مختلف از يك خداى ناشناس ‍ نمودار مى </w:t>
      </w:r>
      <w:r>
        <w:rPr>
          <w:rtl/>
        </w:rPr>
        <w:lastRenderedPageBreak/>
        <w:t>سازد</w:t>
      </w:r>
      <w:r w:rsidR="004B339B">
        <w:rPr>
          <w:rtl/>
        </w:rPr>
        <w:t xml:space="preserve">. </w:t>
      </w:r>
      <w:r>
        <w:rPr>
          <w:rtl/>
        </w:rPr>
        <w:t>سرود يكصد و بيست و يك از كتاب دهم ريگ ودا اين نگرانى را با عباراتى بس شيوا چنين بيان مى كند:</w:t>
      </w:r>
    </w:p>
    <w:p w:rsidR="0091085A" w:rsidRDefault="0091085A" w:rsidP="0091085A">
      <w:pPr>
        <w:pStyle w:val="libNormal"/>
        <w:rPr>
          <w:rtl/>
        </w:rPr>
      </w:pPr>
      <w:r>
        <w:rPr>
          <w:rtl/>
        </w:rPr>
        <w:t>آن كه حيات مى بخشد</w:t>
      </w:r>
      <w:r w:rsidR="004B339B">
        <w:rPr>
          <w:rtl/>
        </w:rPr>
        <w:t xml:space="preserve">، </w:t>
      </w:r>
      <w:r>
        <w:rPr>
          <w:rtl/>
        </w:rPr>
        <w:t>نيرو مى دهد</w:t>
      </w:r>
      <w:r w:rsidR="004B339B">
        <w:rPr>
          <w:rtl/>
        </w:rPr>
        <w:t xml:space="preserve">، </w:t>
      </w:r>
      <w:r>
        <w:rPr>
          <w:rtl/>
        </w:rPr>
        <w:t>سايه او جاودانى است</w:t>
      </w:r>
      <w:r w:rsidR="004B339B">
        <w:rPr>
          <w:rtl/>
        </w:rPr>
        <w:t xml:space="preserve">، </w:t>
      </w:r>
      <w:r>
        <w:rPr>
          <w:rtl/>
        </w:rPr>
        <w:t>سايه اش ‍ مرگ است</w:t>
      </w:r>
      <w:r w:rsidR="004B339B">
        <w:rPr>
          <w:rtl/>
        </w:rPr>
        <w:t xml:space="preserve">، </w:t>
      </w:r>
      <w:r>
        <w:rPr>
          <w:rtl/>
        </w:rPr>
        <w:t>ان خدا كه ما با قربانيهاى خود او را احترام مى كنيم</w:t>
      </w:r>
      <w:r w:rsidR="004B339B">
        <w:rPr>
          <w:rtl/>
        </w:rPr>
        <w:t xml:space="preserve">، </w:t>
      </w:r>
      <w:r>
        <w:rPr>
          <w:rtl/>
        </w:rPr>
        <w:t>كيست ؟</w:t>
      </w:r>
    </w:p>
    <w:p w:rsidR="0091085A" w:rsidRDefault="0091085A" w:rsidP="0091085A">
      <w:pPr>
        <w:pStyle w:val="libNormal"/>
        <w:rPr>
          <w:rtl/>
        </w:rPr>
      </w:pPr>
      <w:r>
        <w:rPr>
          <w:rtl/>
        </w:rPr>
        <w:t>آن كه وجود</w:t>
      </w:r>
      <w:r w:rsidR="004B339B">
        <w:rPr>
          <w:rtl/>
        </w:rPr>
        <w:t xml:space="preserve">، </w:t>
      </w:r>
      <w:r>
        <w:rPr>
          <w:rtl/>
        </w:rPr>
        <w:t>كوهها</w:t>
      </w:r>
      <w:r w:rsidR="004B339B">
        <w:rPr>
          <w:rtl/>
        </w:rPr>
        <w:t xml:space="preserve">، </w:t>
      </w:r>
      <w:r>
        <w:rPr>
          <w:rtl/>
        </w:rPr>
        <w:t>برف</w:t>
      </w:r>
      <w:r w:rsidR="004B339B">
        <w:rPr>
          <w:rtl/>
        </w:rPr>
        <w:t xml:space="preserve">، </w:t>
      </w:r>
      <w:r>
        <w:rPr>
          <w:rtl/>
        </w:rPr>
        <w:t>دريا و رودخانه هاى دور دست از اوست</w:t>
      </w:r>
      <w:r w:rsidR="004B339B">
        <w:rPr>
          <w:rtl/>
        </w:rPr>
        <w:t xml:space="preserve">، </w:t>
      </w:r>
      <w:r>
        <w:rPr>
          <w:rtl/>
        </w:rPr>
        <w:t>آن كه آسمان</w:t>
      </w:r>
      <w:r w:rsidR="004B339B">
        <w:rPr>
          <w:rtl/>
        </w:rPr>
        <w:t xml:space="preserve">، </w:t>
      </w:r>
      <w:r>
        <w:rPr>
          <w:rtl/>
        </w:rPr>
        <w:t>ناحيه قدرت اوست</w:t>
      </w:r>
      <w:r w:rsidR="004B339B">
        <w:rPr>
          <w:rtl/>
        </w:rPr>
        <w:t xml:space="preserve">، </w:t>
      </w:r>
      <w:r>
        <w:rPr>
          <w:rtl/>
        </w:rPr>
        <w:t>آن خدا كه ما با قربانى هاى خود او را احترام مى كنيم</w:t>
      </w:r>
      <w:r w:rsidR="004B339B">
        <w:rPr>
          <w:rtl/>
        </w:rPr>
        <w:t xml:space="preserve">، </w:t>
      </w:r>
      <w:r>
        <w:rPr>
          <w:rtl/>
        </w:rPr>
        <w:t>كيست ؟</w:t>
      </w:r>
    </w:p>
    <w:p w:rsidR="0091085A" w:rsidRDefault="0091085A" w:rsidP="0091085A">
      <w:pPr>
        <w:pStyle w:val="libNormal"/>
        <w:rPr>
          <w:rtl/>
        </w:rPr>
      </w:pPr>
      <w:r>
        <w:rPr>
          <w:rtl/>
        </w:rPr>
        <w:t>آن كه با قدرتش چشمان را در بالاى همان آبهايى مى گرداند كه آتش قربانى را قدرت مى دهد و توليد مى كند</w:t>
      </w:r>
      <w:r w:rsidR="004B339B">
        <w:rPr>
          <w:rtl/>
        </w:rPr>
        <w:t xml:space="preserve">، </w:t>
      </w:r>
    </w:p>
    <w:p w:rsidR="0091085A" w:rsidRDefault="0091085A" w:rsidP="0091085A">
      <w:pPr>
        <w:pStyle w:val="libNormal"/>
        <w:rPr>
          <w:rtl/>
        </w:rPr>
      </w:pPr>
      <w:r>
        <w:rPr>
          <w:rtl/>
        </w:rPr>
        <w:t>آن كه تنها خدا در فوق تمام خدايان است</w:t>
      </w:r>
      <w:r w:rsidR="004B339B">
        <w:rPr>
          <w:rtl/>
        </w:rPr>
        <w:t xml:space="preserve">، </w:t>
      </w:r>
    </w:p>
    <w:p w:rsidR="0091085A" w:rsidRDefault="0091085A" w:rsidP="0091085A">
      <w:pPr>
        <w:pStyle w:val="libNormal"/>
        <w:rPr>
          <w:rtl/>
        </w:rPr>
      </w:pPr>
      <w:r>
        <w:rPr>
          <w:rtl/>
        </w:rPr>
        <w:t>آن خدا كه ما با قربانيهاى خود او را احترامى مى كنيم</w:t>
      </w:r>
      <w:r w:rsidR="004B339B">
        <w:rPr>
          <w:rtl/>
        </w:rPr>
        <w:t xml:space="preserve">، </w:t>
      </w:r>
      <w:r>
        <w:rPr>
          <w:rtl/>
        </w:rPr>
        <w:t xml:space="preserve">كيست ؟» </w:t>
      </w:r>
      <w:r w:rsidR="00C15566" w:rsidRPr="00C15566">
        <w:rPr>
          <w:rStyle w:val="libFootnotenumChar"/>
          <w:rtl/>
        </w:rPr>
        <w:t>(208)</w:t>
      </w:r>
    </w:p>
    <w:p w:rsidR="0091085A" w:rsidRDefault="0091085A" w:rsidP="0091085A">
      <w:pPr>
        <w:pStyle w:val="libNormal"/>
        <w:rPr>
          <w:rtl/>
        </w:rPr>
      </w:pPr>
      <w:r>
        <w:rPr>
          <w:rtl/>
        </w:rPr>
        <w:t>«خردمندان خداى واحد را نامهاى مختلف مى گذارند و آن را «آگنى» و «ميترا» و «وارونا» مى نامند</w:t>
      </w:r>
      <w:r w:rsidR="004B339B">
        <w:rPr>
          <w:rtl/>
        </w:rPr>
        <w:t xml:space="preserve">. </w:t>
      </w:r>
      <w:r>
        <w:rPr>
          <w:rtl/>
        </w:rPr>
        <w:t xml:space="preserve">» </w:t>
      </w:r>
      <w:r w:rsidR="00C15566" w:rsidRPr="00C15566">
        <w:rPr>
          <w:rStyle w:val="libFootnotenumChar"/>
          <w:rtl/>
        </w:rPr>
        <w:t>(209)</w:t>
      </w:r>
    </w:p>
    <w:p w:rsidR="0091085A" w:rsidRDefault="00255880" w:rsidP="005A24CD">
      <w:pPr>
        <w:pStyle w:val="Heading3"/>
        <w:rPr>
          <w:rtl/>
        </w:rPr>
      </w:pPr>
      <w:bookmarkStart w:id="137" w:name="_Toc368292877"/>
      <w:r>
        <w:rPr>
          <w:rtl/>
        </w:rPr>
        <w:t>جوهره عرفانى و انسانى ودا</w:t>
      </w:r>
      <w:bookmarkEnd w:id="137"/>
    </w:p>
    <w:p w:rsidR="0091085A" w:rsidRDefault="0091085A" w:rsidP="0091085A">
      <w:pPr>
        <w:pStyle w:val="libNormal"/>
        <w:rPr>
          <w:rtl/>
        </w:rPr>
      </w:pPr>
      <w:r>
        <w:rPr>
          <w:rtl/>
        </w:rPr>
        <w:t>جوهره عرفانى ودا؛ «</w:t>
      </w:r>
      <w:r w:rsidR="004B339B">
        <w:rPr>
          <w:rtl/>
        </w:rPr>
        <w:t xml:space="preserve">... </w:t>
      </w:r>
      <w:r>
        <w:rPr>
          <w:rtl/>
        </w:rPr>
        <w:t>حكمت</w:t>
      </w:r>
      <w:r w:rsidR="004B339B">
        <w:rPr>
          <w:rtl/>
        </w:rPr>
        <w:t xml:space="preserve">، </w:t>
      </w:r>
      <w:r>
        <w:rPr>
          <w:rtl/>
        </w:rPr>
        <w:t>«ودا» است ؛ «ودا» است ؛ «ودا» علم حقيقى است</w:t>
      </w:r>
      <w:r w:rsidR="004B339B">
        <w:rPr>
          <w:rtl/>
        </w:rPr>
        <w:t xml:space="preserve">. </w:t>
      </w:r>
      <w:r>
        <w:rPr>
          <w:rtl/>
        </w:rPr>
        <w:t>جز «ودا» همه علوم موهوم اند</w:t>
      </w:r>
      <w:r w:rsidR="004B339B">
        <w:rPr>
          <w:rtl/>
        </w:rPr>
        <w:t xml:space="preserve">... </w:t>
      </w:r>
      <w:r>
        <w:rPr>
          <w:rtl/>
        </w:rPr>
        <w:t>«ودا» با «ديدن»</w:t>
      </w:r>
      <w:r w:rsidR="004B339B">
        <w:rPr>
          <w:rtl/>
        </w:rPr>
        <w:t xml:space="preserve">، </w:t>
      </w:r>
      <w:r>
        <w:rPr>
          <w:rtl/>
        </w:rPr>
        <w:t>«بينش» و «بينائى» فارسى همريشه است</w:t>
      </w:r>
      <w:r w:rsidR="004B339B">
        <w:rPr>
          <w:rtl/>
        </w:rPr>
        <w:t xml:space="preserve">... </w:t>
      </w:r>
      <w:r>
        <w:rPr>
          <w:rtl/>
        </w:rPr>
        <w:t>«ودا» يا «ويديا» چنين علمى است</w:t>
      </w:r>
      <w:r w:rsidR="004B339B">
        <w:rPr>
          <w:rtl/>
        </w:rPr>
        <w:t xml:space="preserve">... </w:t>
      </w:r>
      <w:r>
        <w:rPr>
          <w:rtl/>
        </w:rPr>
        <w:t>در برابر عقل</w:t>
      </w:r>
      <w:r w:rsidR="004B339B">
        <w:rPr>
          <w:rtl/>
        </w:rPr>
        <w:t xml:space="preserve">، </w:t>
      </w:r>
      <w:r>
        <w:rPr>
          <w:rtl/>
        </w:rPr>
        <w:t>تنها راه نجات</w:t>
      </w:r>
      <w:r w:rsidR="004B339B">
        <w:rPr>
          <w:rtl/>
        </w:rPr>
        <w:t xml:space="preserve">، </w:t>
      </w:r>
      <w:r>
        <w:rPr>
          <w:rtl/>
        </w:rPr>
        <w:t>پيدا كردن «ويديا» است و معرفت راستين و به اصطلاح «عرفان»</w:t>
      </w:r>
      <w:r w:rsidR="004B339B">
        <w:rPr>
          <w:rtl/>
        </w:rPr>
        <w:t xml:space="preserve">... </w:t>
      </w:r>
      <w:r>
        <w:rPr>
          <w:rtl/>
        </w:rPr>
        <w:t xml:space="preserve">» </w:t>
      </w:r>
      <w:r w:rsidR="00C15566" w:rsidRPr="00C15566">
        <w:rPr>
          <w:rStyle w:val="libFootnotenumChar"/>
          <w:rtl/>
        </w:rPr>
        <w:t>(210)</w:t>
      </w:r>
    </w:p>
    <w:p w:rsidR="0091085A" w:rsidRDefault="0091085A" w:rsidP="0091085A">
      <w:pPr>
        <w:pStyle w:val="libNormal"/>
        <w:rPr>
          <w:rtl/>
        </w:rPr>
      </w:pPr>
      <w:r>
        <w:rPr>
          <w:rtl/>
        </w:rPr>
        <w:t>جوهره انسانى ودا؛ «</w:t>
      </w:r>
      <w:r w:rsidR="004B339B">
        <w:rPr>
          <w:rtl/>
        </w:rPr>
        <w:t xml:space="preserve">... </w:t>
      </w:r>
      <w:r>
        <w:rPr>
          <w:rtl/>
        </w:rPr>
        <w:t>«من» از نظر «ودا» در هند</w:t>
      </w:r>
      <w:r w:rsidR="004B339B">
        <w:rPr>
          <w:rtl/>
        </w:rPr>
        <w:t xml:space="preserve">، </w:t>
      </w:r>
      <w:r>
        <w:rPr>
          <w:rtl/>
        </w:rPr>
        <w:t>عبارت است از مجموعه روابط و اتصالاتى كه فرد در رابطه با ديگران حس مى كند</w:t>
      </w:r>
      <w:r w:rsidR="004B339B">
        <w:rPr>
          <w:rtl/>
        </w:rPr>
        <w:t xml:space="preserve">، </w:t>
      </w:r>
      <w:r>
        <w:rPr>
          <w:rtl/>
        </w:rPr>
        <w:t>مى يابد و آن را به طور كاذب و نادرس «من» مى پندارد و حس مى كند</w:t>
      </w:r>
      <w:r w:rsidR="004B339B">
        <w:rPr>
          <w:rtl/>
        </w:rPr>
        <w:t xml:space="preserve">. </w:t>
      </w:r>
      <w:r>
        <w:rPr>
          <w:rtl/>
        </w:rPr>
        <w:t xml:space="preserve">بنابراين من يك حقيقت </w:t>
      </w:r>
      <w:r>
        <w:rPr>
          <w:rtl/>
        </w:rPr>
        <w:lastRenderedPageBreak/>
        <w:t>واقعى نيست</w:t>
      </w:r>
      <w:r w:rsidR="004B339B">
        <w:rPr>
          <w:rtl/>
        </w:rPr>
        <w:t xml:space="preserve">، </w:t>
      </w:r>
      <w:r>
        <w:rPr>
          <w:rtl/>
        </w:rPr>
        <w:t>صدها رشته از ديگران و ديگرها در فرد سر بهم آورده اند و گره خورده اند تا عقده هائى چنين به وجود آمده است و به صورت احساس كاذبى در آمده است و اين گرهى است كه هر كس آن را من خويشتن حس مى كند</w:t>
      </w:r>
      <w:r w:rsidR="004B339B">
        <w:rPr>
          <w:rtl/>
        </w:rPr>
        <w:t xml:space="preserve">... </w:t>
      </w:r>
      <w:r>
        <w:rPr>
          <w:rtl/>
        </w:rPr>
        <w:t>پس مجموعه آن حركات و تصويرها</w:t>
      </w:r>
      <w:r w:rsidR="004B339B">
        <w:rPr>
          <w:rtl/>
        </w:rPr>
        <w:t xml:space="preserve">، </w:t>
      </w:r>
      <w:r>
        <w:rPr>
          <w:rtl/>
        </w:rPr>
        <w:t>يك وجود حقيقى نيست</w:t>
      </w:r>
      <w:r w:rsidR="004B339B">
        <w:rPr>
          <w:rtl/>
        </w:rPr>
        <w:t xml:space="preserve">، </w:t>
      </w:r>
      <w:r>
        <w:rPr>
          <w:rtl/>
        </w:rPr>
        <w:t>كه اگر آئينه يك خود آگاهى كاذب يا «اويديا» داشته باشد</w:t>
      </w:r>
      <w:r w:rsidR="004B339B">
        <w:rPr>
          <w:rtl/>
        </w:rPr>
        <w:t xml:space="preserve">، </w:t>
      </w:r>
      <w:r>
        <w:rPr>
          <w:rtl/>
        </w:rPr>
        <w:t>اكنون كه در برابر جمعيت است</w:t>
      </w:r>
      <w:r w:rsidR="004B339B">
        <w:rPr>
          <w:rtl/>
        </w:rPr>
        <w:t xml:space="preserve">، </w:t>
      </w:r>
      <w:r>
        <w:rPr>
          <w:rtl/>
        </w:rPr>
        <w:t>خود را پر مى بيند</w:t>
      </w:r>
      <w:r w:rsidR="004B339B">
        <w:rPr>
          <w:rtl/>
        </w:rPr>
        <w:t xml:space="preserve">، </w:t>
      </w:r>
      <w:r>
        <w:rPr>
          <w:rtl/>
        </w:rPr>
        <w:t>و چون به مرحله «ويديائى» (مرحله خودآگاهى) برسد</w:t>
      </w:r>
      <w:r w:rsidR="004B339B">
        <w:rPr>
          <w:rtl/>
        </w:rPr>
        <w:t xml:space="preserve">، </w:t>
      </w:r>
      <w:r>
        <w:rPr>
          <w:rtl/>
        </w:rPr>
        <w:t>احساس مى كند كه همه اينهايى كه به نام خودش مى ديده و همه به عنوان «من» خودشان مى شناسند و مى بينند</w:t>
      </w:r>
      <w:r w:rsidR="004B339B">
        <w:rPr>
          <w:rtl/>
        </w:rPr>
        <w:t xml:space="preserve">، </w:t>
      </w:r>
      <w:r>
        <w:rPr>
          <w:rtl/>
        </w:rPr>
        <w:t>دروغ است</w:t>
      </w:r>
      <w:r w:rsidR="004B339B">
        <w:rPr>
          <w:rtl/>
        </w:rPr>
        <w:t xml:space="preserve">. </w:t>
      </w:r>
      <w:r>
        <w:rPr>
          <w:rtl/>
        </w:rPr>
        <w:t>همه ديگرها و ديگرانند</w:t>
      </w:r>
      <w:r w:rsidR="004B339B">
        <w:rPr>
          <w:rtl/>
        </w:rPr>
        <w:t xml:space="preserve">، </w:t>
      </w:r>
      <w:r>
        <w:rPr>
          <w:rtl/>
        </w:rPr>
        <w:t>كه اگر اين پيوندها را با آنها ببرد</w:t>
      </w:r>
      <w:r w:rsidR="004B339B">
        <w:rPr>
          <w:rtl/>
        </w:rPr>
        <w:t xml:space="preserve">، </w:t>
      </w:r>
      <w:r>
        <w:rPr>
          <w:rtl/>
        </w:rPr>
        <w:t>يك تبلور «هيچ» مى شود</w:t>
      </w:r>
      <w:r w:rsidR="004B339B">
        <w:rPr>
          <w:rtl/>
        </w:rPr>
        <w:t xml:space="preserve">... </w:t>
      </w:r>
      <w:r>
        <w:rPr>
          <w:rtl/>
        </w:rPr>
        <w:t>«من» چنين چيزى است</w:t>
      </w:r>
      <w:r w:rsidR="004B339B">
        <w:rPr>
          <w:rtl/>
        </w:rPr>
        <w:t xml:space="preserve">... </w:t>
      </w:r>
      <w:r>
        <w:rPr>
          <w:rtl/>
        </w:rPr>
        <w:t>پس اولين «عصيان» بايد عليه «من» اين بزرگترين دروغ باشد</w:t>
      </w:r>
      <w:r w:rsidR="004B339B">
        <w:rPr>
          <w:rtl/>
        </w:rPr>
        <w:t xml:space="preserve">، </w:t>
      </w:r>
      <w:r>
        <w:rPr>
          <w:rtl/>
        </w:rPr>
        <w:t>و اين عصيان</w:t>
      </w:r>
      <w:r w:rsidR="004B339B">
        <w:rPr>
          <w:rtl/>
        </w:rPr>
        <w:t xml:space="preserve">، </w:t>
      </w:r>
      <w:r>
        <w:rPr>
          <w:rtl/>
        </w:rPr>
        <w:t>عصيان انسان است عليه «من»</w:t>
      </w:r>
      <w:r w:rsidR="004B339B">
        <w:rPr>
          <w:rtl/>
        </w:rPr>
        <w:t xml:space="preserve">. </w:t>
      </w:r>
      <w:r>
        <w:rPr>
          <w:rtl/>
        </w:rPr>
        <w:t>به چه وسيله ؟ چگونه ؟ با «ويديا»</w:t>
      </w:r>
      <w:r w:rsidR="004B339B">
        <w:rPr>
          <w:rtl/>
        </w:rPr>
        <w:t xml:space="preserve">. </w:t>
      </w:r>
      <w:r>
        <w:rPr>
          <w:rtl/>
        </w:rPr>
        <w:t>كه «ويديا» «همچنان كه مى تواند ما را به حقيقت و به اسرار كائنات برساند</w:t>
      </w:r>
      <w:r w:rsidR="004B339B">
        <w:rPr>
          <w:rtl/>
        </w:rPr>
        <w:t xml:space="preserve">، </w:t>
      </w:r>
      <w:r>
        <w:rPr>
          <w:rtl/>
        </w:rPr>
        <w:t>از دروغهاى بزرگ هم مى تواند آگاهمان كند</w:t>
      </w:r>
      <w:r w:rsidR="004B339B">
        <w:rPr>
          <w:rtl/>
        </w:rPr>
        <w:t xml:space="preserve">. </w:t>
      </w:r>
      <w:r>
        <w:rPr>
          <w:rtl/>
        </w:rPr>
        <w:t>همه علوم از «من» مى گويند و تنها «ويديا» است كه مى تواند دروغ بودن و پوچ بودن «من» را ثابت كند</w:t>
      </w:r>
      <w:r w:rsidR="004B339B">
        <w:rPr>
          <w:rtl/>
        </w:rPr>
        <w:t xml:space="preserve">. </w:t>
      </w:r>
      <w:r>
        <w:rPr>
          <w:rtl/>
        </w:rPr>
        <w:t>و آن حقيقت ماور</w:t>
      </w:r>
      <w:r w:rsidR="002C1AFF">
        <w:rPr>
          <w:rtl/>
        </w:rPr>
        <w:t>أ</w:t>
      </w:r>
      <w:r>
        <w:rPr>
          <w:rtl/>
        </w:rPr>
        <w:t xml:space="preserve"> «من» را كه در زير «من» مدفون است و هيچ احساسى نسبت به آن نداريم</w:t>
      </w:r>
      <w:r w:rsidR="004B339B">
        <w:rPr>
          <w:rtl/>
        </w:rPr>
        <w:t xml:space="preserve">، </w:t>
      </w:r>
      <w:r>
        <w:rPr>
          <w:rtl/>
        </w:rPr>
        <w:t>كشف كند و خود را كه حجاب خود شده است</w:t>
      </w:r>
      <w:r w:rsidR="004B339B">
        <w:rPr>
          <w:rtl/>
        </w:rPr>
        <w:t xml:space="preserve">، </w:t>
      </w:r>
      <w:r>
        <w:rPr>
          <w:rtl/>
        </w:rPr>
        <w:t>از ميان بردارد</w:t>
      </w:r>
      <w:r w:rsidR="004B339B">
        <w:rPr>
          <w:rtl/>
        </w:rPr>
        <w:t xml:space="preserve">... </w:t>
      </w:r>
      <w:r>
        <w:rPr>
          <w:rtl/>
        </w:rPr>
        <w:t xml:space="preserve">» </w:t>
      </w:r>
      <w:r w:rsidR="00C15566" w:rsidRPr="00C15566">
        <w:rPr>
          <w:rStyle w:val="libFootnotenumChar"/>
          <w:rtl/>
        </w:rPr>
        <w:t>(211)</w:t>
      </w:r>
    </w:p>
    <w:p w:rsidR="0091085A" w:rsidRDefault="00255880" w:rsidP="00255880">
      <w:pPr>
        <w:pStyle w:val="Heading2"/>
        <w:rPr>
          <w:rtl/>
        </w:rPr>
      </w:pPr>
      <w:bookmarkStart w:id="138" w:name="_Toc368292878"/>
      <w:r>
        <w:rPr>
          <w:rtl/>
        </w:rPr>
        <w:t>آئين برهمن ؛</w:t>
      </w:r>
      <w:bookmarkEnd w:id="138"/>
    </w:p>
    <w:p w:rsidR="0091085A" w:rsidRDefault="0091085A" w:rsidP="0091085A">
      <w:pPr>
        <w:pStyle w:val="libNormal"/>
        <w:rPr>
          <w:rtl/>
        </w:rPr>
      </w:pPr>
      <w:r>
        <w:rPr>
          <w:rtl/>
        </w:rPr>
        <w:t>دوره برهمنى (500 الى 800 ق</w:t>
      </w:r>
      <w:r w:rsidR="004B339B">
        <w:rPr>
          <w:rtl/>
        </w:rPr>
        <w:t xml:space="preserve">. </w:t>
      </w:r>
      <w:r>
        <w:rPr>
          <w:rtl/>
        </w:rPr>
        <w:t>م</w:t>
      </w:r>
      <w:r w:rsidR="004B339B">
        <w:rPr>
          <w:rtl/>
        </w:rPr>
        <w:t>.</w:t>
      </w:r>
      <w:r w:rsidR="007539BF">
        <w:rPr>
          <w:rtl/>
        </w:rPr>
        <w:t>)</w:t>
      </w:r>
      <w:r>
        <w:rPr>
          <w:rtl/>
        </w:rPr>
        <w:t xml:space="preserve"> يكى از سه عنصر تعيين كننده معنويت هندو است</w:t>
      </w:r>
      <w:r w:rsidR="004B339B">
        <w:rPr>
          <w:rtl/>
        </w:rPr>
        <w:t xml:space="preserve">. </w:t>
      </w:r>
      <w:r>
        <w:rPr>
          <w:rtl/>
        </w:rPr>
        <w:t>مكتب برهمنى هندو به هيچه وجه يك مكتب فلسفى به معناى معاصر فلسفه نيست</w:t>
      </w:r>
      <w:r w:rsidR="004B339B">
        <w:rPr>
          <w:rtl/>
        </w:rPr>
        <w:t xml:space="preserve">. </w:t>
      </w:r>
      <w:r>
        <w:rPr>
          <w:rtl/>
        </w:rPr>
        <w:t>«هندوان علوم نظرى خود را «دارشانا» يا ديدگاه فلسفى و نظرى مى گويند و حكمت و فرزانگى را «آتماويديا» يعنى خودشناسى يا «براهما ويديا» يعنى «معرفت برهمن» مى خوانند</w:t>
      </w:r>
      <w:r w:rsidR="004B339B">
        <w:rPr>
          <w:rtl/>
        </w:rPr>
        <w:t xml:space="preserve">. </w:t>
      </w:r>
      <w:r>
        <w:rPr>
          <w:rtl/>
        </w:rPr>
        <w:t xml:space="preserve">» </w:t>
      </w:r>
      <w:r w:rsidR="00C15566" w:rsidRPr="00C15566">
        <w:rPr>
          <w:rStyle w:val="libFootnotenumChar"/>
          <w:rtl/>
        </w:rPr>
        <w:t>(212)</w:t>
      </w:r>
      <w:r>
        <w:rPr>
          <w:rtl/>
        </w:rPr>
        <w:t xml:space="preserve"> سرنوشت اين انديشه </w:t>
      </w:r>
      <w:r>
        <w:rPr>
          <w:rtl/>
        </w:rPr>
        <w:lastRenderedPageBreak/>
        <w:t>انسانى به دست متوليان رسمى آن يعنى روحانيت دگرگون و دستخوش تحريف و انجماد گرديد</w:t>
      </w:r>
      <w:r w:rsidR="004B339B">
        <w:rPr>
          <w:rtl/>
        </w:rPr>
        <w:t xml:space="preserve">. </w:t>
      </w:r>
      <w:r>
        <w:rPr>
          <w:rtl/>
        </w:rPr>
        <w:t>اين دوره جديد كه به آن «دوره برهمنى گفته اند (زيرا همزمان با پيدايش آثار معروف به براهماناها و دوره استيلاى طبقه برهمنان و كاهنان است) مراسم عبادى بسط و ترويج يافت و سرانجام به صورت معتقدات قشرى و جزمى درآمد و انديشه دربند آن محصور ماند و از حدودى كه موبدان ابداع كرده بودند</w:t>
      </w:r>
      <w:r w:rsidR="004B339B">
        <w:rPr>
          <w:rtl/>
        </w:rPr>
        <w:t xml:space="preserve">، </w:t>
      </w:r>
      <w:r>
        <w:rPr>
          <w:rtl/>
        </w:rPr>
        <w:t>تجاوز نكرد</w:t>
      </w:r>
      <w:r w:rsidR="004B339B">
        <w:rPr>
          <w:rtl/>
        </w:rPr>
        <w:t xml:space="preserve">. </w:t>
      </w:r>
      <w:r>
        <w:rPr>
          <w:rtl/>
        </w:rPr>
        <w:t xml:space="preserve">» </w:t>
      </w:r>
      <w:r w:rsidR="00C15566" w:rsidRPr="00C15566">
        <w:rPr>
          <w:rStyle w:val="libFootnotenumChar"/>
          <w:rtl/>
        </w:rPr>
        <w:t>(213)</w:t>
      </w:r>
      <w:r>
        <w:rPr>
          <w:rtl/>
        </w:rPr>
        <w:t xml:space="preserve"> پيدايش آئين برهمن نتيجه منطقى تحريف آئين ودائى است كه توسط روحانيان رسمى و غير رسمى صورت گرفت</w:t>
      </w:r>
      <w:r w:rsidR="004B339B">
        <w:rPr>
          <w:rtl/>
        </w:rPr>
        <w:t xml:space="preserve">. </w:t>
      </w:r>
      <w:r>
        <w:rPr>
          <w:rtl/>
        </w:rPr>
        <w:t>آئين ودائى كه تبلور انديشه انسانى هند بود</w:t>
      </w:r>
      <w:r w:rsidR="004B339B">
        <w:rPr>
          <w:rtl/>
        </w:rPr>
        <w:t xml:space="preserve">، </w:t>
      </w:r>
      <w:r>
        <w:rPr>
          <w:rtl/>
        </w:rPr>
        <w:t>در دستگاه جزمى و قشرى گرائى روحانيت هندو</w:t>
      </w:r>
      <w:r w:rsidR="004B339B">
        <w:rPr>
          <w:rtl/>
        </w:rPr>
        <w:t xml:space="preserve">، </w:t>
      </w:r>
      <w:r>
        <w:rPr>
          <w:rtl/>
        </w:rPr>
        <w:t>ضد انسانى</w:t>
      </w:r>
      <w:r w:rsidR="004B339B">
        <w:rPr>
          <w:rtl/>
        </w:rPr>
        <w:t xml:space="preserve">، </w:t>
      </w:r>
      <w:r>
        <w:rPr>
          <w:rtl/>
        </w:rPr>
        <w:t>بى معنى و عارى از مفهوم گرديد</w:t>
      </w:r>
      <w:r w:rsidR="004B339B">
        <w:rPr>
          <w:rtl/>
        </w:rPr>
        <w:t xml:space="preserve">. </w:t>
      </w:r>
    </w:p>
    <w:p w:rsidR="0091085A" w:rsidRDefault="0091085A" w:rsidP="0091085A">
      <w:pPr>
        <w:pStyle w:val="libNormal"/>
        <w:rPr>
          <w:rtl/>
        </w:rPr>
      </w:pPr>
      <w:r>
        <w:rPr>
          <w:rtl/>
        </w:rPr>
        <w:t>روحانيت جوهره عرفانى «ودا» را گرفت و اكسير جادوگرى را جانشين آن كرد و بر استحمار مردم هند افزود و دكانى براى خويش تدارك ديد: «جادوگرى جز براى برهمنان</w:t>
      </w:r>
      <w:r w:rsidR="004B339B">
        <w:rPr>
          <w:rtl/>
        </w:rPr>
        <w:t xml:space="preserve">، </w:t>
      </w:r>
      <w:r>
        <w:rPr>
          <w:rtl/>
        </w:rPr>
        <w:t>براى ديگران ممنوع و خلاف دين است</w:t>
      </w:r>
      <w:r w:rsidR="004B339B">
        <w:rPr>
          <w:rtl/>
        </w:rPr>
        <w:t xml:space="preserve">. </w:t>
      </w:r>
      <w:r>
        <w:rPr>
          <w:rtl/>
        </w:rPr>
        <w:t>روحانيون جادوگر كه برهمن نام دارند</w:t>
      </w:r>
      <w:r w:rsidR="004B339B">
        <w:rPr>
          <w:rtl/>
        </w:rPr>
        <w:t xml:space="preserve">، </w:t>
      </w:r>
      <w:r>
        <w:rPr>
          <w:rtl/>
        </w:rPr>
        <w:t>دستور و آداب قربانى را مى دانند و حق دارند آن را شخصا يا توسط نمايندگان مخصوص خود عمل كنند و پاداشى را كه غالبا حيوانات گرانبها و يا يك يا چند گاو است دريافت دارند</w:t>
      </w:r>
      <w:r w:rsidR="004B339B">
        <w:rPr>
          <w:rtl/>
        </w:rPr>
        <w:t xml:space="preserve">. </w:t>
      </w:r>
      <w:r>
        <w:rPr>
          <w:rtl/>
        </w:rPr>
        <w:t xml:space="preserve">» </w:t>
      </w:r>
      <w:r w:rsidR="00C15566" w:rsidRPr="00C15566">
        <w:rPr>
          <w:rStyle w:val="libFootnotenumChar"/>
          <w:rtl/>
        </w:rPr>
        <w:t>(214)</w:t>
      </w:r>
    </w:p>
    <w:p w:rsidR="0091085A" w:rsidRDefault="0091085A" w:rsidP="0091085A">
      <w:pPr>
        <w:pStyle w:val="libNormal"/>
        <w:rPr>
          <w:rtl/>
        </w:rPr>
      </w:pPr>
      <w:r>
        <w:rPr>
          <w:rtl/>
        </w:rPr>
        <w:t>روحانيون براس رسميت بخشيدن به حاكميت خود</w:t>
      </w:r>
      <w:r w:rsidR="004B339B">
        <w:rPr>
          <w:rtl/>
        </w:rPr>
        <w:t xml:space="preserve">، </w:t>
      </w:r>
      <w:r>
        <w:rPr>
          <w:rtl/>
        </w:rPr>
        <w:t>در متون مقدس ‍ ودائى دست بردند: «در سرود شماره ده كتاب دهم «ريگ ودا» مى نويسد: در مقابل يك «گاو» كه به «برهمن» داده شود</w:t>
      </w:r>
      <w:r w:rsidR="004B339B">
        <w:rPr>
          <w:rtl/>
        </w:rPr>
        <w:t xml:space="preserve">، </w:t>
      </w:r>
      <w:r>
        <w:rPr>
          <w:rtl/>
        </w:rPr>
        <w:t>تمام گيتى پاداش داده مى شود</w:t>
      </w:r>
      <w:r w:rsidR="004B339B">
        <w:rPr>
          <w:rtl/>
        </w:rPr>
        <w:t xml:space="preserve">. </w:t>
      </w:r>
      <w:r>
        <w:rPr>
          <w:rtl/>
        </w:rPr>
        <w:t xml:space="preserve">» </w:t>
      </w:r>
      <w:r w:rsidR="00C15566" w:rsidRPr="00C15566">
        <w:rPr>
          <w:rStyle w:val="libFootnotenumChar"/>
          <w:rtl/>
        </w:rPr>
        <w:t>(215)</w:t>
      </w:r>
      <w:r>
        <w:rPr>
          <w:rtl/>
        </w:rPr>
        <w:t xml:space="preserve"> روحانيان آن چنان سيطره اى يافته بودند كه وجود خويش را در آئين برهمنى حفظ كردند</w:t>
      </w:r>
      <w:r w:rsidR="004B339B">
        <w:rPr>
          <w:rtl/>
        </w:rPr>
        <w:t xml:space="preserve">. </w:t>
      </w:r>
      <w:r>
        <w:rPr>
          <w:rtl/>
        </w:rPr>
        <w:t>آنان زمينه سازى حضور خويش در دوره عدى تبلور انديشه انسانى هند را فراهم ساختند: «در قطعات آثار ودائى</w:t>
      </w:r>
      <w:r w:rsidR="004B339B">
        <w:rPr>
          <w:rtl/>
        </w:rPr>
        <w:t xml:space="preserve">، </w:t>
      </w:r>
      <w:r>
        <w:rPr>
          <w:rtl/>
        </w:rPr>
        <w:t xml:space="preserve">روحانيتى شديد ديده مى شود كه به وسيله آن تحول دينى را كه از كيش ودا به آئين برهمن منتهى مى </w:t>
      </w:r>
      <w:r>
        <w:rPr>
          <w:rtl/>
        </w:rPr>
        <w:lastRenderedPageBreak/>
        <w:t>گردد</w:t>
      </w:r>
      <w:r w:rsidR="004B339B">
        <w:rPr>
          <w:rtl/>
        </w:rPr>
        <w:t xml:space="preserve">، </w:t>
      </w:r>
      <w:r>
        <w:rPr>
          <w:rtl/>
        </w:rPr>
        <w:t>مى توان بيان كرد</w:t>
      </w:r>
      <w:r w:rsidR="004B339B">
        <w:rPr>
          <w:rtl/>
        </w:rPr>
        <w:t xml:space="preserve">. </w:t>
      </w:r>
      <w:r>
        <w:rPr>
          <w:rtl/>
        </w:rPr>
        <w:t xml:space="preserve">» </w:t>
      </w:r>
      <w:r w:rsidR="00C15566" w:rsidRPr="00C15566">
        <w:rPr>
          <w:rStyle w:val="libFootnotenumChar"/>
          <w:rtl/>
        </w:rPr>
        <w:t>(216)</w:t>
      </w:r>
      <w:r>
        <w:rPr>
          <w:rtl/>
        </w:rPr>
        <w:t xml:space="preserve"> و بدين سان «در قرن نهم يا هشتم قبل از ميلاد برهمنان براى تثبيت مقام خود در رديف اول جامعه از آئين ودا دينى بيرون آوردند كه آن را دين برهمن مى نامند</w:t>
      </w:r>
      <w:r w:rsidR="004B339B">
        <w:rPr>
          <w:rtl/>
        </w:rPr>
        <w:t xml:space="preserve">... </w:t>
      </w:r>
      <w:r>
        <w:rPr>
          <w:rtl/>
        </w:rPr>
        <w:t xml:space="preserve">» </w:t>
      </w:r>
      <w:r w:rsidR="00C15566" w:rsidRPr="00C15566">
        <w:rPr>
          <w:rStyle w:val="libFootnotenumChar"/>
          <w:rtl/>
        </w:rPr>
        <w:t>(217)</w:t>
      </w:r>
    </w:p>
    <w:p w:rsidR="0091085A" w:rsidRDefault="00255880" w:rsidP="005A24CD">
      <w:pPr>
        <w:pStyle w:val="Heading3"/>
        <w:rPr>
          <w:rtl/>
        </w:rPr>
      </w:pPr>
      <w:bookmarkStart w:id="139" w:name="_Toc368292879"/>
      <w:r>
        <w:rPr>
          <w:rtl/>
        </w:rPr>
        <w:t>كتب مقدس برهمن ؛</w:t>
      </w:r>
      <w:bookmarkEnd w:id="139"/>
    </w:p>
    <w:p w:rsidR="0091085A" w:rsidRDefault="0091085A" w:rsidP="0091085A">
      <w:pPr>
        <w:pStyle w:val="libNormal"/>
        <w:rPr>
          <w:rtl/>
        </w:rPr>
      </w:pPr>
      <w:r>
        <w:rPr>
          <w:rtl/>
        </w:rPr>
        <w:t>كتاب مقدس «برهمنا» ساخت روحانيون است و شامل «اصول اعمال دين و عبادات و افسون براى روحانيون</w:t>
      </w:r>
      <w:r w:rsidR="004B339B">
        <w:rPr>
          <w:rtl/>
        </w:rPr>
        <w:t xml:space="preserve">. </w:t>
      </w:r>
      <w:r>
        <w:rPr>
          <w:rtl/>
        </w:rPr>
        <w:t xml:space="preserve">» </w:t>
      </w:r>
      <w:r w:rsidR="00C15566" w:rsidRPr="00C15566">
        <w:rPr>
          <w:rStyle w:val="libFootnotenumChar"/>
          <w:rtl/>
        </w:rPr>
        <w:t>(218)</w:t>
      </w:r>
      <w:r>
        <w:rPr>
          <w:rtl/>
        </w:rPr>
        <w:t xml:space="preserve"> و اين همان بعغد جزمى و قشرى گرائى آئين برهمن است</w:t>
      </w:r>
      <w:r w:rsidR="004B339B">
        <w:rPr>
          <w:rtl/>
        </w:rPr>
        <w:t xml:space="preserve">. </w:t>
      </w:r>
    </w:p>
    <w:p w:rsidR="0091085A" w:rsidRDefault="0091085A" w:rsidP="0091085A">
      <w:pPr>
        <w:pStyle w:val="libNormal"/>
        <w:rPr>
          <w:rtl/>
        </w:rPr>
      </w:pPr>
      <w:r>
        <w:rPr>
          <w:rtl/>
        </w:rPr>
        <w:t>در مقابل اين جزميت مطلق كه انديشه را به مهميز مى كشيد</w:t>
      </w:r>
      <w:r w:rsidR="004B339B">
        <w:rPr>
          <w:rtl/>
        </w:rPr>
        <w:t xml:space="preserve">، </w:t>
      </w:r>
      <w:r>
        <w:rPr>
          <w:rtl/>
        </w:rPr>
        <w:t>انقلاب عظيم انديشه و تفكر برهمنى در قالب «اوپانيشادها» ظهور كرد:</w:t>
      </w:r>
    </w:p>
    <w:p w:rsidR="0091085A" w:rsidRDefault="0091085A" w:rsidP="0091085A">
      <w:pPr>
        <w:pStyle w:val="libNormal"/>
        <w:rPr>
          <w:rtl/>
        </w:rPr>
      </w:pPr>
      <w:r>
        <w:rPr>
          <w:rtl/>
        </w:rPr>
        <w:t>«</w:t>
      </w:r>
      <w:r w:rsidR="004B339B">
        <w:rPr>
          <w:rtl/>
        </w:rPr>
        <w:t xml:space="preserve">... </w:t>
      </w:r>
      <w:r>
        <w:rPr>
          <w:rtl/>
        </w:rPr>
        <w:t>به تدريج واكنشى در قبال اين مراسم منجمد پديد آمد و با ظهور «اوپانيشاد» ها كه بدون ترديد ارزنده ترين آثارى است كه معنويت هندو به عالم فلسفى تقديم كرده</w:t>
      </w:r>
      <w:r w:rsidR="004B339B">
        <w:rPr>
          <w:rtl/>
        </w:rPr>
        <w:t xml:space="preserve">، </w:t>
      </w:r>
      <w:r>
        <w:rPr>
          <w:rtl/>
        </w:rPr>
        <w:t>شيوه تحقيق «باطنى» گرديده و ديد فلسفى از خارج به درون گرائيد و «قربانگاه » مبدل به پيكر «مرتاض» و «قربانى» مبدل به «حيات» او و «هدف قربانى» مبدل به «ذات» و حقيقت شد</w:t>
      </w:r>
      <w:r w:rsidR="004B339B">
        <w:rPr>
          <w:rtl/>
        </w:rPr>
        <w:t xml:space="preserve">. </w:t>
      </w:r>
      <w:r>
        <w:rPr>
          <w:rtl/>
        </w:rPr>
        <w:t xml:space="preserve">» </w:t>
      </w:r>
      <w:r w:rsidR="00C15566" w:rsidRPr="00C15566">
        <w:rPr>
          <w:rStyle w:val="libFootnotenumChar"/>
          <w:rtl/>
        </w:rPr>
        <w:t>(219)</w:t>
      </w:r>
    </w:p>
    <w:p w:rsidR="0091085A" w:rsidRDefault="0091085A" w:rsidP="0091085A">
      <w:pPr>
        <w:pStyle w:val="libNormal"/>
        <w:rPr>
          <w:rtl/>
        </w:rPr>
      </w:pPr>
      <w:r>
        <w:rPr>
          <w:rtl/>
        </w:rPr>
        <w:t>1 برهمنا؛ «برهمناها بايد بين هشت صد و ششصد قبل از ميلاد ت</w:t>
      </w:r>
      <w:r w:rsidR="002C1AFF">
        <w:rPr>
          <w:rtl/>
        </w:rPr>
        <w:t>أ</w:t>
      </w:r>
      <w:r>
        <w:rPr>
          <w:rtl/>
        </w:rPr>
        <w:t>ليف شده باشد</w:t>
      </w:r>
      <w:r w:rsidR="004B339B">
        <w:rPr>
          <w:rtl/>
        </w:rPr>
        <w:t xml:space="preserve">. </w:t>
      </w:r>
      <w:r>
        <w:rPr>
          <w:rtl/>
        </w:rPr>
        <w:t>اين متون شامل كتبى مربوط به قربانى و اعمال دين و اشتقاق كلمات و افسانه هاى خدايان است</w:t>
      </w:r>
      <w:r w:rsidR="004B339B">
        <w:rPr>
          <w:rtl/>
        </w:rPr>
        <w:t xml:space="preserve">. </w:t>
      </w:r>
      <w:r w:rsidR="00C15566" w:rsidRPr="00C15566">
        <w:rPr>
          <w:rStyle w:val="libFootnotenumChar"/>
          <w:rtl/>
        </w:rPr>
        <w:t>(220)</w:t>
      </w:r>
    </w:p>
    <w:p w:rsidR="0091085A" w:rsidRDefault="0091085A" w:rsidP="0091085A">
      <w:pPr>
        <w:pStyle w:val="libNormal"/>
        <w:rPr>
          <w:rtl/>
        </w:rPr>
      </w:pPr>
      <w:r>
        <w:rPr>
          <w:rtl/>
        </w:rPr>
        <w:t>2 اوپانيشاد؛«اوپانيشادها بايد بين سالهاى ششصد و سيصد قبل از ميلاد ت</w:t>
      </w:r>
      <w:r w:rsidR="002C1AFF">
        <w:rPr>
          <w:rtl/>
        </w:rPr>
        <w:t>أ</w:t>
      </w:r>
      <w:r>
        <w:rPr>
          <w:rtl/>
        </w:rPr>
        <w:t>ليف شده باشد</w:t>
      </w:r>
      <w:r w:rsidR="004B339B">
        <w:rPr>
          <w:rtl/>
        </w:rPr>
        <w:t xml:space="preserve">، </w:t>
      </w:r>
      <w:r>
        <w:rPr>
          <w:rtl/>
        </w:rPr>
        <w:t>و آنها را «ودانتا» يعنى «نتيجه» يا «پايان ودا» مى نامند</w:t>
      </w:r>
      <w:r w:rsidR="004B339B">
        <w:rPr>
          <w:rtl/>
        </w:rPr>
        <w:t xml:space="preserve">. </w:t>
      </w:r>
      <w:r w:rsidR="00C15566" w:rsidRPr="00C15566">
        <w:rPr>
          <w:rStyle w:val="libFootnotenumChar"/>
          <w:rtl/>
        </w:rPr>
        <w:t>(221)</w:t>
      </w:r>
    </w:p>
    <w:p w:rsidR="0091085A" w:rsidRDefault="0091085A" w:rsidP="0091085A">
      <w:pPr>
        <w:pStyle w:val="libNormal"/>
        <w:rPr>
          <w:rtl/>
        </w:rPr>
      </w:pPr>
      <w:r>
        <w:rPr>
          <w:rtl/>
        </w:rPr>
        <w:t>«اوپانيشادها شامل متون متعدد زيباى هندو است</w:t>
      </w:r>
      <w:r w:rsidR="004B339B">
        <w:rPr>
          <w:rtl/>
        </w:rPr>
        <w:t xml:space="preserve">. </w:t>
      </w:r>
      <w:r>
        <w:rPr>
          <w:rtl/>
        </w:rPr>
        <w:t>بسيارى از مردم هند روزانه كتب ودا يعنى اوپانيشادها را مطالعه مى كنند كه گفتارشان در خصوص وحدت</w:t>
      </w:r>
      <w:r w:rsidR="004B339B">
        <w:rPr>
          <w:rtl/>
        </w:rPr>
        <w:t xml:space="preserve">، </w:t>
      </w:r>
      <w:r>
        <w:rPr>
          <w:rtl/>
        </w:rPr>
        <w:t xml:space="preserve">آزادى صلح و آرامش روح است كه انعكاس آن در غرب هم يافت مى </w:t>
      </w:r>
      <w:r>
        <w:rPr>
          <w:rtl/>
        </w:rPr>
        <w:lastRenderedPageBreak/>
        <w:t>شود</w:t>
      </w:r>
      <w:r w:rsidR="004B339B">
        <w:rPr>
          <w:rtl/>
        </w:rPr>
        <w:t xml:space="preserve">. </w:t>
      </w:r>
      <w:r>
        <w:rPr>
          <w:rtl/>
        </w:rPr>
        <w:t>شوپنهاور گفته است : در جهان هيچ نوع مطالعه اى به اندازه اوپانيشادها سودمند و تعالى دهنده نيست</w:t>
      </w:r>
      <w:r w:rsidR="004B339B">
        <w:rPr>
          <w:rtl/>
        </w:rPr>
        <w:t xml:space="preserve">. </w:t>
      </w:r>
      <w:r>
        <w:rPr>
          <w:rtl/>
        </w:rPr>
        <w:t>اوپانيشادها مايه تسلى خاطر من در حيات بود و پس از مرگ هم تسلى بخش من خواهد بود</w:t>
      </w:r>
      <w:r w:rsidR="004B339B">
        <w:rPr>
          <w:rtl/>
        </w:rPr>
        <w:t xml:space="preserve">، </w:t>
      </w:r>
      <w:r>
        <w:rPr>
          <w:rtl/>
        </w:rPr>
        <w:t xml:space="preserve">» </w:t>
      </w:r>
      <w:r w:rsidR="00C15566" w:rsidRPr="00C15566">
        <w:rPr>
          <w:rStyle w:val="libFootnotenumChar"/>
          <w:rtl/>
        </w:rPr>
        <w:t>(222)</w:t>
      </w:r>
    </w:p>
    <w:p w:rsidR="0091085A" w:rsidRDefault="0091085A" w:rsidP="0091085A">
      <w:pPr>
        <w:pStyle w:val="libNormal"/>
        <w:rPr>
          <w:rtl/>
        </w:rPr>
      </w:pPr>
      <w:r>
        <w:rPr>
          <w:rtl/>
        </w:rPr>
        <w:t>اوپانيشاد؟ «اوپانيشادها» به معناى «محاورات محرمانه» آمده است</w:t>
      </w:r>
      <w:r w:rsidR="004B339B">
        <w:rPr>
          <w:rtl/>
        </w:rPr>
        <w:t xml:space="preserve">، </w:t>
      </w:r>
      <w:r>
        <w:rPr>
          <w:rtl/>
        </w:rPr>
        <w:t>و همان طور كه گفته شد</w:t>
      </w:r>
      <w:r w:rsidR="004B339B">
        <w:rPr>
          <w:rtl/>
        </w:rPr>
        <w:t xml:space="preserve">، </w:t>
      </w:r>
      <w:r>
        <w:rPr>
          <w:rtl/>
        </w:rPr>
        <w:t>«قسمت آخر وداها» هستند كه به آن «ردانتا» يا «پايان ودا» گفته شده است : «اوپانيشادها در واقع مغز و هسته تعليمات ودائى به شمار مى آيند</w:t>
      </w:r>
      <w:r w:rsidR="004B339B">
        <w:rPr>
          <w:rtl/>
        </w:rPr>
        <w:t xml:space="preserve">. </w:t>
      </w:r>
      <w:r>
        <w:rPr>
          <w:rtl/>
        </w:rPr>
        <w:t xml:space="preserve">» </w:t>
      </w:r>
      <w:r w:rsidR="00C15566" w:rsidRPr="00C15566">
        <w:rPr>
          <w:rStyle w:val="libFootnotenumChar"/>
          <w:rtl/>
        </w:rPr>
        <w:t>(223)</w:t>
      </w:r>
    </w:p>
    <w:p w:rsidR="0091085A" w:rsidRDefault="0091085A" w:rsidP="0091085A">
      <w:pPr>
        <w:pStyle w:val="libNormal"/>
        <w:rPr>
          <w:rtl/>
        </w:rPr>
      </w:pPr>
      <w:r>
        <w:rPr>
          <w:rtl/>
        </w:rPr>
        <w:t>1 در لغت : اوپانشاد از سه جزء «اوپا» نزديك</w:t>
      </w:r>
      <w:r w:rsidR="004B339B">
        <w:rPr>
          <w:rtl/>
        </w:rPr>
        <w:t xml:space="preserve">، </w:t>
      </w:r>
      <w:r>
        <w:rPr>
          <w:rtl/>
        </w:rPr>
        <w:t>نى = پائين و ساد = نشستن تركيبشده است و طبق نظر «ماكس مولر» گ مراد از آن تعليماتى شفاهى است كه مرشدان بهمريدان نزديك خود مى داده اند</w:t>
      </w:r>
      <w:r w:rsidR="004B339B">
        <w:rPr>
          <w:rtl/>
        </w:rPr>
        <w:t xml:space="preserve">. </w:t>
      </w:r>
      <w:r>
        <w:rPr>
          <w:rtl/>
        </w:rPr>
        <w:t>عده اى ديگر از محققان معتقداند كه : كلمه «اوپانيشاد» به معنى «حقيقت درون و علم رمزى» است</w:t>
      </w:r>
      <w:r w:rsidR="004B339B">
        <w:rPr>
          <w:rtl/>
        </w:rPr>
        <w:t xml:space="preserve">. </w:t>
      </w:r>
      <w:r>
        <w:rPr>
          <w:rtl/>
        </w:rPr>
        <w:t>«دوسن»</w:t>
      </w:r>
      <w:r w:rsidR="004B339B">
        <w:rPr>
          <w:rtl/>
        </w:rPr>
        <w:t xml:space="preserve">، </w:t>
      </w:r>
      <w:r>
        <w:rPr>
          <w:rtl/>
        </w:rPr>
        <w:t>معتقد است كه : «اوپانيشاد» آئين سرى و تمثيلى است</w:t>
      </w:r>
      <w:r w:rsidR="004B339B">
        <w:rPr>
          <w:rtl/>
        </w:rPr>
        <w:t xml:space="preserve">... </w:t>
      </w:r>
      <w:r>
        <w:rPr>
          <w:rtl/>
        </w:rPr>
        <w:t>غرض اين كه تعليمات اوپانيشادها را فقط به آن كسى مىتوان آموخت كه بهره اى از وارستگى و فرزانگى برده و شايستگى پذيرفتن اين كارخرد را تحصيل كرده باشد</w:t>
      </w:r>
      <w:r w:rsidR="004B339B">
        <w:rPr>
          <w:rtl/>
        </w:rPr>
        <w:t xml:space="preserve">. </w:t>
      </w:r>
      <w:r>
        <w:rPr>
          <w:rtl/>
        </w:rPr>
        <w:t>«شانكارا»</w:t>
      </w:r>
      <w:r w:rsidR="004B339B">
        <w:rPr>
          <w:rtl/>
        </w:rPr>
        <w:t xml:space="preserve">، </w:t>
      </w:r>
      <w:r>
        <w:rPr>
          <w:rtl/>
        </w:rPr>
        <w:t>«اوپانيشاد» را از ريشه «ساد» به معنى«از بين رفتن» انگاشته است ؛ چه به نظر او هدف نهائى اوپانيشاد اين است كه«نادانى» را منهدم سازد و «معرفت الهى» را كهپل «رستگارى» و آئين آزادى» است</w:t>
      </w:r>
      <w:r w:rsidR="004B339B">
        <w:rPr>
          <w:rtl/>
        </w:rPr>
        <w:t xml:space="preserve">، </w:t>
      </w:r>
      <w:r>
        <w:rPr>
          <w:rtl/>
        </w:rPr>
        <w:t>به برگزيدگانى چند عرضهدارد</w:t>
      </w:r>
      <w:r w:rsidR="004B339B">
        <w:rPr>
          <w:rtl/>
        </w:rPr>
        <w:t xml:space="preserve">. </w:t>
      </w:r>
      <w:r>
        <w:rPr>
          <w:rtl/>
        </w:rPr>
        <w:t xml:space="preserve">» </w:t>
      </w:r>
      <w:r w:rsidR="00C15566" w:rsidRPr="00C15566">
        <w:rPr>
          <w:rStyle w:val="libFootnotenumChar"/>
          <w:rtl/>
        </w:rPr>
        <w:t>(224)</w:t>
      </w:r>
    </w:p>
    <w:p w:rsidR="0091085A" w:rsidRDefault="0091085A" w:rsidP="0091085A">
      <w:pPr>
        <w:pStyle w:val="libNormal"/>
        <w:rPr>
          <w:rtl/>
        </w:rPr>
      </w:pPr>
      <w:r>
        <w:rPr>
          <w:rtl/>
        </w:rPr>
        <w:t>برهمن و آتمن ؛ در اين آئين از «نفس جهان» به «برهمن» و از «نفس انسان» به «آتمن» تعبير مى شود: «عبارت «برهمن» ابتدا جهت دستورالعمل قربانى است و چون قربانى وضع خدايان و جهان را تثبيت مى كند</w:t>
      </w:r>
      <w:r w:rsidR="004B339B">
        <w:rPr>
          <w:rtl/>
        </w:rPr>
        <w:t xml:space="preserve">، </w:t>
      </w:r>
      <w:r>
        <w:rPr>
          <w:rtl/>
        </w:rPr>
        <w:t>اين كلمه براى بيان اصل وجود يا نفس جهان بكار مى رود</w:t>
      </w:r>
      <w:r w:rsidR="004B339B">
        <w:rPr>
          <w:rtl/>
        </w:rPr>
        <w:t xml:space="preserve">. </w:t>
      </w:r>
      <w:r>
        <w:rPr>
          <w:rtl/>
        </w:rPr>
        <w:t xml:space="preserve">» </w:t>
      </w:r>
      <w:r w:rsidR="00C15566" w:rsidRPr="00C15566">
        <w:rPr>
          <w:rStyle w:val="libFootnotenumChar"/>
          <w:rtl/>
        </w:rPr>
        <w:t>(225)</w:t>
      </w:r>
    </w:p>
    <w:p w:rsidR="0091085A" w:rsidRDefault="00255880" w:rsidP="003C04E2">
      <w:pPr>
        <w:pStyle w:val="Heading3"/>
        <w:rPr>
          <w:rtl/>
        </w:rPr>
      </w:pPr>
      <w:bookmarkStart w:id="140" w:name="_Toc368292880"/>
      <w:r>
        <w:rPr>
          <w:rtl/>
        </w:rPr>
        <w:lastRenderedPageBreak/>
        <w:t>جوهره انسانى برهمن :</w:t>
      </w:r>
      <w:bookmarkEnd w:id="140"/>
    </w:p>
    <w:p w:rsidR="0091085A" w:rsidRDefault="00255880" w:rsidP="003C04E2">
      <w:pPr>
        <w:pStyle w:val="Heading3"/>
        <w:rPr>
          <w:rtl/>
        </w:rPr>
      </w:pPr>
      <w:bookmarkStart w:id="141" w:name="_Toc368292881"/>
      <w:r>
        <w:rPr>
          <w:rtl/>
        </w:rPr>
        <w:t>تحليل فلسفى عرفانى آتمان برهمن ؛</w:t>
      </w:r>
      <w:bookmarkEnd w:id="141"/>
      <w:r>
        <w:rPr>
          <w:rtl/>
        </w:rPr>
        <w:t xml:space="preserve"> </w:t>
      </w:r>
    </w:p>
    <w:p w:rsidR="0091085A" w:rsidRDefault="0091085A" w:rsidP="0091085A">
      <w:pPr>
        <w:pStyle w:val="libNormal"/>
        <w:rPr>
          <w:rtl/>
        </w:rPr>
      </w:pPr>
      <w:r>
        <w:rPr>
          <w:rtl/>
        </w:rPr>
        <w:t>«برهمن</w:t>
      </w:r>
      <w:r w:rsidR="004B339B">
        <w:rPr>
          <w:rtl/>
        </w:rPr>
        <w:t xml:space="preserve">، </w:t>
      </w:r>
      <w:r>
        <w:rPr>
          <w:rtl/>
        </w:rPr>
        <w:t>حقيقت مطلق است</w:t>
      </w:r>
      <w:r w:rsidR="004B339B">
        <w:rPr>
          <w:rtl/>
        </w:rPr>
        <w:t xml:space="preserve">، </w:t>
      </w:r>
      <w:r>
        <w:rPr>
          <w:rtl/>
        </w:rPr>
        <w:t>روح همه چيز است</w:t>
      </w:r>
      <w:r w:rsidR="004B339B">
        <w:rPr>
          <w:rtl/>
        </w:rPr>
        <w:t xml:space="preserve">، </w:t>
      </w:r>
      <w:r>
        <w:rPr>
          <w:rtl/>
        </w:rPr>
        <w:t>وجدان جهان است و روح ابدى و ازلى هستى</w:t>
      </w:r>
      <w:r w:rsidR="004B339B">
        <w:rPr>
          <w:rtl/>
        </w:rPr>
        <w:t xml:space="preserve">. </w:t>
      </w:r>
      <w:r>
        <w:rPr>
          <w:rtl/>
        </w:rPr>
        <w:t>«اتمان يك «من» دروغين در برابر حقيقتوجودى «برهمن» است</w:t>
      </w:r>
      <w:r w:rsidR="004B339B">
        <w:rPr>
          <w:rtl/>
        </w:rPr>
        <w:t xml:space="preserve">، </w:t>
      </w:r>
      <w:r>
        <w:rPr>
          <w:rtl/>
        </w:rPr>
        <w:t>همان طور كه «من» يك دروغ در برابر حقيقت وجودى «اتمان» بود</w:t>
      </w:r>
      <w:r w:rsidR="004B339B">
        <w:rPr>
          <w:rtl/>
        </w:rPr>
        <w:t xml:space="preserve">. </w:t>
      </w:r>
      <w:r>
        <w:rPr>
          <w:rtl/>
        </w:rPr>
        <w:t>در اين جا انسان به «اتمان» رسيده و از آنجا به اقيانوس ‍ بيكرانه«برهمن» وارد شده است</w:t>
      </w:r>
      <w:r w:rsidR="004B339B">
        <w:rPr>
          <w:rtl/>
        </w:rPr>
        <w:t xml:space="preserve">. </w:t>
      </w:r>
      <w:r>
        <w:rPr>
          <w:rtl/>
        </w:rPr>
        <w:t>در آنجا فرد</w:t>
      </w:r>
      <w:r w:rsidR="004B339B">
        <w:rPr>
          <w:rtl/>
        </w:rPr>
        <w:t xml:space="preserve">، </w:t>
      </w:r>
      <w:r>
        <w:rPr>
          <w:rtl/>
        </w:rPr>
        <w:t>نه تنها خودش را به عنوان انسان</w:t>
      </w:r>
      <w:r w:rsidR="004B339B">
        <w:rPr>
          <w:rtl/>
        </w:rPr>
        <w:t xml:space="preserve">، </w:t>
      </w:r>
      <w:r>
        <w:rPr>
          <w:rtl/>
        </w:rPr>
        <w:t>يك پارچهحس مى كند و به «وحدت انسانى» مى رسد</w:t>
      </w:r>
      <w:r w:rsidR="004B339B">
        <w:rPr>
          <w:rtl/>
        </w:rPr>
        <w:t xml:space="preserve">، </w:t>
      </w:r>
      <w:r>
        <w:rPr>
          <w:rtl/>
        </w:rPr>
        <w:t>بلكه با همه كائنات در مى آمزد و با روحجهان يكى مى شود و با همه وجود به وجود مى رسد</w:t>
      </w:r>
      <w:r w:rsidR="004B339B">
        <w:rPr>
          <w:rtl/>
        </w:rPr>
        <w:t xml:space="preserve">. </w:t>
      </w:r>
      <w:r>
        <w:rPr>
          <w:rtl/>
        </w:rPr>
        <w:t>و در همه اين كسوت ها و رنج ها ودگرگونيها و ابعاد گوناگونى كه در هندسه عالم مى بينيم</w:t>
      </w:r>
      <w:r w:rsidR="004B339B">
        <w:rPr>
          <w:rtl/>
        </w:rPr>
        <w:t xml:space="preserve">، </w:t>
      </w:r>
      <w:r>
        <w:rPr>
          <w:rtl/>
        </w:rPr>
        <w:t>يك «وحدت عام» حكومتمى كند</w:t>
      </w:r>
      <w:r w:rsidR="004B339B">
        <w:rPr>
          <w:rtl/>
        </w:rPr>
        <w:t xml:space="preserve">، </w:t>
      </w:r>
      <w:r>
        <w:rPr>
          <w:rtl/>
        </w:rPr>
        <w:t>و ديگر نه «من» هست و نه «اتمان»</w:t>
      </w:r>
      <w:r w:rsidR="004B339B">
        <w:rPr>
          <w:rtl/>
        </w:rPr>
        <w:t xml:space="preserve">، </w:t>
      </w:r>
      <w:r>
        <w:rPr>
          <w:rtl/>
        </w:rPr>
        <w:t>همه «برهمن» است</w:t>
      </w:r>
      <w:r w:rsidR="004B339B">
        <w:rPr>
          <w:rtl/>
        </w:rPr>
        <w:t xml:space="preserve">. </w:t>
      </w:r>
      <w:r>
        <w:rPr>
          <w:rtl/>
        </w:rPr>
        <w:t>اين جاست كهديگر همه «او» مى شوند و در سير و سلوك آدمى به سوى «برهمن»</w:t>
      </w:r>
      <w:r w:rsidR="004B339B">
        <w:rPr>
          <w:rtl/>
        </w:rPr>
        <w:t xml:space="preserve">، </w:t>
      </w:r>
      <w:r>
        <w:rPr>
          <w:rtl/>
        </w:rPr>
        <w:t>هم مقصد«برهمن» است و هم «راه» و هم «نفس» رفتن و بالاخره</w:t>
      </w:r>
      <w:r w:rsidR="004B339B">
        <w:rPr>
          <w:rtl/>
        </w:rPr>
        <w:t xml:space="preserve">، </w:t>
      </w:r>
      <w:r>
        <w:rPr>
          <w:rtl/>
        </w:rPr>
        <w:t>هم «نيت» و هم «آهنگ» سفر</w:t>
      </w:r>
      <w:r w:rsidR="004B339B">
        <w:rPr>
          <w:rtl/>
        </w:rPr>
        <w:t xml:space="preserve">. </w:t>
      </w:r>
      <w:r>
        <w:rPr>
          <w:rtl/>
        </w:rPr>
        <w:t>اين مراحل (از «من» به «اتمان» و از «اتمان» به «برهمن»</w:t>
      </w:r>
      <w:r w:rsidR="007539BF">
        <w:rPr>
          <w:rtl/>
        </w:rPr>
        <w:t>)</w:t>
      </w:r>
      <w:r>
        <w:rPr>
          <w:rtl/>
        </w:rPr>
        <w:t xml:space="preserve"> يكمعراج بزرگ نهايى هم دارد كه قله وجود است و اوج پرواز ماورائى روح</w:t>
      </w:r>
      <w:r w:rsidR="004B339B">
        <w:rPr>
          <w:rtl/>
        </w:rPr>
        <w:t xml:space="preserve">. </w:t>
      </w:r>
      <w:r>
        <w:rPr>
          <w:rtl/>
        </w:rPr>
        <w:t>ا هنگامى كه منسر منزل كشور اتمان را طى كردم و وارد اقيانوس عظيم و ابدى بر همن شدم</w:t>
      </w:r>
      <w:r w:rsidR="004B339B">
        <w:rPr>
          <w:rtl/>
        </w:rPr>
        <w:t xml:space="preserve">، </w:t>
      </w:r>
      <w:r>
        <w:rPr>
          <w:rtl/>
        </w:rPr>
        <w:t>وحدتعظيمى مى بينم كه به اندازه كريشنا (يعنى خداى واحد احد) بزرگ است</w:t>
      </w:r>
      <w:r w:rsidR="004B339B">
        <w:rPr>
          <w:rtl/>
        </w:rPr>
        <w:t xml:space="preserve">، </w:t>
      </w:r>
      <w:r>
        <w:rPr>
          <w:rtl/>
        </w:rPr>
        <w:t>حقيقت مطلق استو آن اتحاد «اتمان»</w:t>
      </w:r>
      <w:r w:rsidR="004B339B">
        <w:rPr>
          <w:rtl/>
        </w:rPr>
        <w:t xml:space="preserve">، </w:t>
      </w:r>
      <w:r>
        <w:rPr>
          <w:rtl/>
        </w:rPr>
        <w:t>«برهمن» است</w:t>
      </w:r>
      <w:r w:rsidR="004B339B">
        <w:rPr>
          <w:rtl/>
        </w:rPr>
        <w:t xml:space="preserve">... </w:t>
      </w:r>
      <w:r>
        <w:rPr>
          <w:rtl/>
        </w:rPr>
        <w:t xml:space="preserve">پس براى گذاشتن از «من» به «اتمان» به «برهمن» و از «برهمن » به قله ابديت </w:t>
      </w:r>
      <w:r w:rsidR="007539BF">
        <w:rPr>
          <w:rtl/>
        </w:rPr>
        <w:t>(</w:t>
      </w:r>
      <w:r>
        <w:rPr>
          <w:rtl/>
        </w:rPr>
        <w:t>كريشنا؛ خداى بزرگ و وحدتوجود) بايد از اين مراحل گذشت :</w:t>
      </w:r>
    </w:p>
    <w:p w:rsidR="0091085A" w:rsidRDefault="00255880" w:rsidP="003C04E2">
      <w:pPr>
        <w:pStyle w:val="Heading3"/>
        <w:rPr>
          <w:rtl/>
        </w:rPr>
      </w:pPr>
      <w:bookmarkStart w:id="142" w:name="_Toc368292882"/>
      <w:r>
        <w:rPr>
          <w:rtl/>
        </w:rPr>
        <w:lastRenderedPageBreak/>
        <w:t>مراحل «كارما»</w:t>
      </w:r>
      <w:r w:rsidR="004B339B">
        <w:rPr>
          <w:rtl/>
        </w:rPr>
        <w:t xml:space="preserve">، </w:t>
      </w:r>
      <w:r>
        <w:rPr>
          <w:rtl/>
        </w:rPr>
        <w:t>«سامسارا» و «نيروانا» ؛</w:t>
      </w:r>
      <w:bookmarkEnd w:id="142"/>
    </w:p>
    <w:p w:rsidR="0091085A" w:rsidRDefault="0091085A" w:rsidP="0091085A">
      <w:pPr>
        <w:pStyle w:val="libNormal"/>
        <w:rPr>
          <w:rtl/>
        </w:rPr>
      </w:pPr>
      <w:r>
        <w:rPr>
          <w:rtl/>
        </w:rPr>
        <w:t>براى فلاح و رستگارى بايد از اين مراحل گذشت</w:t>
      </w:r>
      <w:r w:rsidR="004B339B">
        <w:rPr>
          <w:rtl/>
        </w:rPr>
        <w:t xml:space="preserve">، </w:t>
      </w:r>
      <w:r>
        <w:rPr>
          <w:rtl/>
        </w:rPr>
        <w:t>اما چگونه و چرا؟ با شناختن</w:t>
      </w:r>
      <w:r w:rsidR="004B339B">
        <w:rPr>
          <w:rtl/>
        </w:rPr>
        <w:t xml:space="preserve">، </w:t>
      </w:r>
      <w:r>
        <w:rPr>
          <w:rtl/>
        </w:rPr>
        <w:t>اما شناختن چه ؟ شناختن زندان و راه گريز از اين زندان</w:t>
      </w:r>
      <w:r w:rsidR="004B339B">
        <w:rPr>
          <w:rtl/>
        </w:rPr>
        <w:t xml:space="preserve">. </w:t>
      </w:r>
      <w:r>
        <w:rPr>
          <w:rtl/>
        </w:rPr>
        <w:t>اما آن زندان كدام است : «كارما» و «سامسارا» به معناى جهان نمودى - دروغى</w:t>
      </w:r>
      <w:r w:rsidR="004B339B">
        <w:rPr>
          <w:rtl/>
        </w:rPr>
        <w:t xml:space="preserve">، </w:t>
      </w:r>
      <w:r>
        <w:rPr>
          <w:rtl/>
        </w:rPr>
        <w:t>ارتباطى</w:t>
      </w:r>
      <w:r w:rsidR="004B339B">
        <w:rPr>
          <w:rtl/>
        </w:rPr>
        <w:t xml:space="preserve">، </w:t>
      </w:r>
      <w:r>
        <w:rPr>
          <w:rtl/>
        </w:rPr>
        <w:t>اعتبارى و عكسى است</w:t>
      </w:r>
      <w:r w:rsidR="004B339B">
        <w:rPr>
          <w:rtl/>
        </w:rPr>
        <w:t xml:space="preserve">، </w:t>
      </w:r>
      <w:r>
        <w:rPr>
          <w:rtl/>
        </w:rPr>
        <w:t>نه «بود»</w:t>
      </w:r>
      <w:r w:rsidR="004B339B">
        <w:rPr>
          <w:rtl/>
        </w:rPr>
        <w:t xml:space="preserve">. </w:t>
      </w:r>
      <w:r>
        <w:rPr>
          <w:rtl/>
        </w:rPr>
        <w:t>همه چيز اشباح است</w:t>
      </w:r>
      <w:r w:rsidR="004B339B">
        <w:rPr>
          <w:rtl/>
        </w:rPr>
        <w:t xml:space="preserve">، </w:t>
      </w:r>
      <w:r>
        <w:rPr>
          <w:rtl/>
        </w:rPr>
        <w:t>همه چيز نسبى است</w:t>
      </w:r>
      <w:r w:rsidR="004B339B">
        <w:rPr>
          <w:rtl/>
        </w:rPr>
        <w:t xml:space="preserve">، </w:t>
      </w:r>
      <w:r>
        <w:rPr>
          <w:rtl/>
        </w:rPr>
        <w:t>همه چيز ارتباطى است</w:t>
      </w:r>
      <w:r w:rsidR="004B339B">
        <w:rPr>
          <w:rtl/>
        </w:rPr>
        <w:t xml:space="preserve">... </w:t>
      </w:r>
      <w:r>
        <w:rPr>
          <w:rtl/>
        </w:rPr>
        <w:t>بنابراين بايد براى رسيدن به حقيقت كه حقيقت</w:t>
      </w:r>
      <w:r w:rsidR="004B339B">
        <w:rPr>
          <w:rtl/>
        </w:rPr>
        <w:t xml:space="preserve">، </w:t>
      </w:r>
      <w:r>
        <w:rPr>
          <w:rtl/>
        </w:rPr>
        <w:t>آرامش و زيبايى و خلود مطلق است</w:t>
      </w:r>
      <w:r w:rsidR="004B339B">
        <w:rPr>
          <w:rtl/>
        </w:rPr>
        <w:t xml:space="preserve">، </w:t>
      </w:r>
      <w:r>
        <w:rPr>
          <w:rtl/>
        </w:rPr>
        <w:t>نه پايدارى و مرگ و تغيير دائمى</w:t>
      </w:r>
      <w:r w:rsidR="004B339B">
        <w:rPr>
          <w:rtl/>
        </w:rPr>
        <w:t xml:space="preserve">، </w:t>
      </w:r>
      <w:r>
        <w:rPr>
          <w:rtl/>
        </w:rPr>
        <w:t>بايد از «سامسارا» نجات پيدا كرد</w:t>
      </w:r>
      <w:r w:rsidR="004B339B">
        <w:rPr>
          <w:rtl/>
        </w:rPr>
        <w:t xml:space="preserve">. </w:t>
      </w:r>
      <w:r>
        <w:rPr>
          <w:rtl/>
        </w:rPr>
        <w:t>چگونه مى توان از «سامسارا» رهائى يافت ؟ با ويديا</w:t>
      </w:r>
      <w:r w:rsidR="004B339B">
        <w:rPr>
          <w:rtl/>
        </w:rPr>
        <w:t xml:space="preserve">، </w:t>
      </w:r>
      <w:r>
        <w:rPr>
          <w:rtl/>
        </w:rPr>
        <w:t>فناى محض خود</w:t>
      </w:r>
      <w:r w:rsidR="004B339B">
        <w:rPr>
          <w:rtl/>
        </w:rPr>
        <w:t xml:space="preserve">، </w:t>
      </w:r>
      <w:r>
        <w:rPr>
          <w:rtl/>
        </w:rPr>
        <w:t>«من» را كشتن و رياضت</w:t>
      </w:r>
      <w:r w:rsidR="004B339B">
        <w:rPr>
          <w:rtl/>
        </w:rPr>
        <w:t xml:space="preserve">. </w:t>
      </w:r>
      <w:r>
        <w:rPr>
          <w:rtl/>
        </w:rPr>
        <w:t>چگونه مى توان با اين ها از «سامسارا» نجات يافت ؟ بدين گونه كه بدانى</w:t>
      </w:r>
      <w:r w:rsidR="004B339B">
        <w:rPr>
          <w:rtl/>
        </w:rPr>
        <w:t xml:space="preserve">، </w:t>
      </w:r>
      <w:r>
        <w:rPr>
          <w:rtl/>
        </w:rPr>
        <w:t>در گردونه (مثل دايره اى كه مى چرخد) گرفتارى و بايد از گردش «عبث» رهائى يابى</w:t>
      </w:r>
      <w:r w:rsidR="004B339B">
        <w:rPr>
          <w:rtl/>
        </w:rPr>
        <w:t xml:space="preserve">. </w:t>
      </w:r>
      <w:r>
        <w:rPr>
          <w:rtl/>
        </w:rPr>
        <w:t>اين گردونه اى كه انسان گرفتارش هست</w:t>
      </w:r>
      <w:r w:rsidR="004B339B">
        <w:rPr>
          <w:rtl/>
        </w:rPr>
        <w:t xml:space="preserve">، </w:t>
      </w:r>
      <w:r>
        <w:rPr>
          <w:rtl/>
        </w:rPr>
        <w:t>چيست ؟ «كارما» است</w:t>
      </w:r>
      <w:r w:rsidR="004B339B">
        <w:rPr>
          <w:rtl/>
        </w:rPr>
        <w:t xml:space="preserve">، </w:t>
      </w:r>
      <w:r>
        <w:rPr>
          <w:rtl/>
        </w:rPr>
        <w:t>تناسخ است</w:t>
      </w:r>
      <w:r w:rsidR="004B339B">
        <w:rPr>
          <w:rtl/>
        </w:rPr>
        <w:t xml:space="preserve">. </w:t>
      </w:r>
      <w:r>
        <w:rPr>
          <w:rtl/>
        </w:rPr>
        <w:t>يعنى تو (هر فرد) زندانى اين «جبر» ى كه بائى</w:t>
      </w:r>
      <w:r w:rsidR="004B339B">
        <w:rPr>
          <w:rtl/>
        </w:rPr>
        <w:t xml:space="preserve">، </w:t>
      </w:r>
      <w:r>
        <w:rPr>
          <w:rtl/>
        </w:rPr>
        <w:t>رشد كنى</w:t>
      </w:r>
      <w:r w:rsidR="004B339B">
        <w:rPr>
          <w:rtl/>
        </w:rPr>
        <w:t xml:space="preserve">، </w:t>
      </w:r>
      <w:r>
        <w:rPr>
          <w:rtl/>
        </w:rPr>
        <w:t>رنج ببرى</w:t>
      </w:r>
      <w:r w:rsidR="004B339B">
        <w:rPr>
          <w:rtl/>
        </w:rPr>
        <w:t xml:space="preserve">، </w:t>
      </w:r>
      <w:r>
        <w:rPr>
          <w:rtl/>
        </w:rPr>
        <w:t>زحمت بكشى</w:t>
      </w:r>
      <w:r w:rsidR="004B339B">
        <w:rPr>
          <w:rtl/>
        </w:rPr>
        <w:t xml:space="preserve">، </w:t>
      </w:r>
      <w:r>
        <w:rPr>
          <w:rtl/>
        </w:rPr>
        <w:t>تلاش كنى</w:t>
      </w:r>
      <w:r w:rsidR="004B339B">
        <w:rPr>
          <w:rtl/>
        </w:rPr>
        <w:t xml:space="preserve">، </w:t>
      </w:r>
      <w:r>
        <w:rPr>
          <w:rtl/>
        </w:rPr>
        <w:t>كينه و عشق بورزى محروميتها ببينى</w:t>
      </w:r>
      <w:r w:rsidR="004B339B">
        <w:rPr>
          <w:rtl/>
        </w:rPr>
        <w:t xml:space="preserve">، </w:t>
      </w:r>
      <w:r>
        <w:rPr>
          <w:rtl/>
        </w:rPr>
        <w:t>زندگى كنى و پير شوى و بميرى و باز دوباره اين حركت دايره وار آغاز شود</w:t>
      </w:r>
      <w:r w:rsidR="004B339B">
        <w:rPr>
          <w:rtl/>
        </w:rPr>
        <w:t xml:space="preserve">، </w:t>
      </w:r>
      <w:r>
        <w:rPr>
          <w:rtl/>
        </w:rPr>
        <w:t>و باز در اندام حيوان يا انسانى ديگر</w:t>
      </w:r>
      <w:r w:rsidR="004B339B">
        <w:rPr>
          <w:rtl/>
        </w:rPr>
        <w:t xml:space="preserve">، </w:t>
      </w:r>
      <w:r>
        <w:rPr>
          <w:rtl/>
        </w:rPr>
        <w:t>به دنيا بيائى و همين مراحل سخت و پر رنج حيات را بگذرانى</w:t>
      </w:r>
      <w:r w:rsidR="004B339B">
        <w:rPr>
          <w:rtl/>
        </w:rPr>
        <w:t xml:space="preserve">، </w:t>
      </w:r>
      <w:r>
        <w:rPr>
          <w:rtl/>
        </w:rPr>
        <w:t>و از خانه تولد به قله پيرى بروى و به حضيض مرگ بيفتى</w:t>
      </w:r>
      <w:r w:rsidR="004B339B">
        <w:rPr>
          <w:rtl/>
        </w:rPr>
        <w:t xml:space="preserve">، </w:t>
      </w:r>
      <w:r>
        <w:rPr>
          <w:rtl/>
        </w:rPr>
        <w:t>و باز دوباره و سه باره و چهار باره</w:t>
      </w:r>
      <w:r w:rsidR="004B339B">
        <w:rPr>
          <w:rtl/>
        </w:rPr>
        <w:t xml:space="preserve">، </w:t>
      </w:r>
      <w:r>
        <w:rPr>
          <w:rtl/>
        </w:rPr>
        <w:t>و همچنين تا ابد</w:t>
      </w:r>
      <w:r w:rsidR="004B339B">
        <w:rPr>
          <w:rtl/>
        </w:rPr>
        <w:t xml:space="preserve">... </w:t>
      </w:r>
      <w:r>
        <w:rPr>
          <w:rtl/>
        </w:rPr>
        <w:t>«كارما» چنين فلسفه اى دارد كه نتها در زندگى روزمره</w:t>
      </w:r>
      <w:r w:rsidR="004B339B">
        <w:rPr>
          <w:rtl/>
        </w:rPr>
        <w:t xml:space="preserve">، </w:t>
      </w:r>
      <w:r>
        <w:rPr>
          <w:rtl/>
        </w:rPr>
        <w:t>بلكه در فلسفه زندگى مطرح مى كند</w:t>
      </w:r>
      <w:r w:rsidR="004B339B">
        <w:rPr>
          <w:rtl/>
        </w:rPr>
        <w:t xml:space="preserve">. </w:t>
      </w:r>
    </w:p>
    <w:p w:rsidR="0091085A" w:rsidRDefault="004B339B" w:rsidP="0091085A">
      <w:pPr>
        <w:pStyle w:val="libNormal"/>
        <w:rPr>
          <w:rtl/>
        </w:rPr>
      </w:pPr>
      <w:r>
        <w:rPr>
          <w:rtl/>
        </w:rPr>
        <w:t xml:space="preserve">......... </w:t>
      </w:r>
      <w:r w:rsidR="0091085A">
        <w:rPr>
          <w:rtl/>
        </w:rPr>
        <w:t>راه گريز؛ چه چيز دوباره ما را به «كارما» ى بعدى مى كشاند؟ ما ناقصيم و در اين گردونه بايد تكامل پيدا كنيم</w:t>
      </w:r>
      <w:r>
        <w:rPr>
          <w:rtl/>
        </w:rPr>
        <w:t xml:space="preserve">. </w:t>
      </w:r>
      <w:r w:rsidR="0091085A">
        <w:rPr>
          <w:rtl/>
        </w:rPr>
        <w:t>پس بوسيله «ودا»</w:t>
      </w:r>
      <w:r>
        <w:rPr>
          <w:rtl/>
        </w:rPr>
        <w:t xml:space="preserve">، </w:t>
      </w:r>
      <w:r w:rsidR="0091085A">
        <w:rPr>
          <w:rtl/>
        </w:rPr>
        <w:t xml:space="preserve">احكام دينى و رياضت و تقوى مى توان پيدا كرد كه به دو مرتبه برگشتن و ديگر باره به كوره </w:t>
      </w:r>
      <w:r w:rsidR="0091085A">
        <w:rPr>
          <w:rtl/>
        </w:rPr>
        <w:lastRenderedPageBreak/>
        <w:t>زندگى در آمدن</w:t>
      </w:r>
      <w:r>
        <w:rPr>
          <w:rtl/>
        </w:rPr>
        <w:t xml:space="preserve">، </w:t>
      </w:r>
      <w:r w:rsidR="0091085A">
        <w:rPr>
          <w:rtl/>
        </w:rPr>
        <w:t>نيازى نباشد</w:t>
      </w:r>
      <w:r>
        <w:rPr>
          <w:rtl/>
        </w:rPr>
        <w:t xml:space="preserve">. </w:t>
      </w:r>
      <w:r w:rsidR="0091085A">
        <w:rPr>
          <w:rtl/>
        </w:rPr>
        <w:t>وقتى در زندگى اين جهان به آرامش و بى نيازى و استقلال شخصى رسيديم</w:t>
      </w:r>
      <w:r>
        <w:rPr>
          <w:rtl/>
        </w:rPr>
        <w:t xml:space="preserve">، </w:t>
      </w:r>
      <w:r w:rsidR="0091085A">
        <w:rPr>
          <w:rtl/>
        </w:rPr>
        <w:t>بعد از مرگ</w:t>
      </w:r>
      <w:r>
        <w:rPr>
          <w:rtl/>
        </w:rPr>
        <w:t xml:space="preserve">، </w:t>
      </w:r>
      <w:r w:rsidR="0091085A">
        <w:rPr>
          <w:rtl/>
        </w:rPr>
        <w:t>از گردونه «كارما» خاج مى شويم و دوباره به اين گردونه باز نمى گرديم</w:t>
      </w:r>
      <w:r>
        <w:rPr>
          <w:rtl/>
        </w:rPr>
        <w:t xml:space="preserve">. </w:t>
      </w:r>
      <w:r w:rsidR="0091085A">
        <w:rPr>
          <w:rtl/>
        </w:rPr>
        <w:t>اما در آنجا به كجا مى رسيم ؟ به ماور</w:t>
      </w:r>
      <w:r w:rsidR="002C1AFF">
        <w:rPr>
          <w:rtl/>
        </w:rPr>
        <w:t>أ</w:t>
      </w:r>
      <w:r w:rsidR="0091085A">
        <w:rPr>
          <w:rtl/>
        </w:rPr>
        <w:t xml:space="preserve"> «كارما»</w:t>
      </w:r>
      <w:r>
        <w:rPr>
          <w:rtl/>
        </w:rPr>
        <w:t xml:space="preserve">، </w:t>
      </w:r>
      <w:r w:rsidR="0091085A">
        <w:rPr>
          <w:rtl/>
        </w:rPr>
        <w:t>به ماور</w:t>
      </w:r>
      <w:r w:rsidR="002C1AFF">
        <w:rPr>
          <w:rtl/>
        </w:rPr>
        <w:t>أ</w:t>
      </w:r>
      <w:r w:rsidR="0091085A">
        <w:rPr>
          <w:rtl/>
        </w:rPr>
        <w:t xml:space="preserve"> اين «جبرى» كه همواره مى گردد و همه را براى هميشه (زندگى و مرگ</w:t>
      </w:r>
      <w:r>
        <w:rPr>
          <w:rtl/>
        </w:rPr>
        <w:t xml:space="preserve">، </w:t>
      </w:r>
      <w:r w:rsidR="0091085A">
        <w:rPr>
          <w:rtl/>
        </w:rPr>
        <w:t>مرگ و زندگى</w:t>
      </w:r>
      <w:r>
        <w:rPr>
          <w:rtl/>
        </w:rPr>
        <w:t xml:space="preserve">، </w:t>
      </w:r>
      <w:r w:rsidR="0091085A">
        <w:rPr>
          <w:rtl/>
        </w:rPr>
        <w:t>و زندگى و مرگ و</w:t>
      </w:r>
      <w:r>
        <w:rPr>
          <w:rtl/>
        </w:rPr>
        <w:t>...</w:t>
      </w:r>
      <w:r w:rsidR="007539BF">
        <w:rPr>
          <w:rtl/>
        </w:rPr>
        <w:t>)</w:t>
      </w:r>
      <w:r w:rsidR="0091085A">
        <w:rPr>
          <w:rtl/>
        </w:rPr>
        <w:t xml:space="preserve"> مى گرداند</w:t>
      </w:r>
      <w:r>
        <w:rPr>
          <w:rtl/>
        </w:rPr>
        <w:t xml:space="preserve">... </w:t>
      </w:r>
      <w:r w:rsidR="0091085A">
        <w:rPr>
          <w:rtl/>
        </w:rPr>
        <w:t>و آن جهان</w:t>
      </w:r>
      <w:r>
        <w:rPr>
          <w:rtl/>
        </w:rPr>
        <w:t xml:space="preserve">، </w:t>
      </w:r>
      <w:r w:rsidR="0091085A">
        <w:rPr>
          <w:rtl/>
        </w:rPr>
        <w:t>جهان نيروانا است</w:t>
      </w:r>
      <w:r>
        <w:rPr>
          <w:rtl/>
        </w:rPr>
        <w:t xml:space="preserve">. </w:t>
      </w:r>
    </w:p>
    <w:p w:rsidR="0091085A" w:rsidRDefault="0091085A" w:rsidP="0091085A">
      <w:pPr>
        <w:pStyle w:val="libNormal"/>
        <w:rPr>
          <w:rtl/>
        </w:rPr>
      </w:pPr>
      <w:r>
        <w:rPr>
          <w:rtl/>
        </w:rPr>
        <w:t>نيروانا معانى مختلف دارد</w:t>
      </w:r>
      <w:r w:rsidR="004B339B">
        <w:rPr>
          <w:rtl/>
        </w:rPr>
        <w:t xml:space="preserve">، </w:t>
      </w:r>
      <w:r>
        <w:rPr>
          <w:rtl/>
        </w:rPr>
        <w:t>و هيج كس معنى آن را درست نمى فهمد</w:t>
      </w:r>
      <w:r w:rsidR="004B339B">
        <w:rPr>
          <w:rtl/>
        </w:rPr>
        <w:t xml:space="preserve">... </w:t>
      </w:r>
      <w:r>
        <w:rPr>
          <w:rtl/>
        </w:rPr>
        <w:t>اما مى توان آن را به آتش خاموش</w:t>
      </w:r>
      <w:r w:rsidR="004B339B">
        <w:rPr>
          <w:rtl/>
        </w:rPr>
        <w:t xml:space="preserve">، </w:t>
      </w:r>
      <w:r>
        <w:rPr>
          <w:rtl/>
        </w:rPr>
        <w:t>به خرد آرام</w:t>
      </w:r>
      <w:r w:rsidR="004B339B">
        <w:rPr>
          <w:rtl/>
        </w:rPr>
        <w:t xml:space="preserve">، </w:t>
      </w:r>
      <w:r>
        <w:rPr>
          <w:rtl/>
        </w:rPr>
        <w:t>به آرامش</w:t>
      </w:r>
      <w:r w:rsidR="004B339B">
        <w:rPr>
          <w:rtl/>
        </w:rPr>
        <w:t xml:space="preserve">، </w:t>
      </w:r>
      <w:r>
        <w:rPr>
          <w:rtl/>
        </w:rPr>
        <w:t>به بادى و به فضائى كه وزش ندارد</w:t>
      </w:r>
      <w:r w:rsidR="004B339B">
        <w:rPr>
          <w:rtl/>
        </w:rPr>
        <w:t xml:space="preserve">، </w:t>
      </w:r>
      <w:r>
        <w:rPr>
          <w:rtl/>
        </w:rPr>
        <w:t>تشبيه كرد</w:t>
      </w:r>
      <w:r w:rsidR="004B339B">
        <w:rPr>
          <w:rtl/>
        </w:rPr>
        <w:t xml:space="preserve">. </w:t>
      </w:r>
      <w:r>
        <w:rPr>
          <w:rtl/>
        </w:rPr>
        <w:t>بطور كلى مى توان نيروانا را آرامش خواند</w:t>
      </w:r>
      <w:r w:rsidR="004B339B">
        <w:rPr>
          <w:rtl/>
        </w:rPr>
        <w:t xml:space="preserve">. </w:t>
      </w:r>
      <w:r>
        <w:rPr>
          <w:rtl/>
        </w:rPr>
        <w:t>يعنى وقتى كه سامسارا ديگر نيست</w:t>
      </w:r>
      <w:r w:rsidR="004B339B">
        <w:rPr>
          <w:rtl/>
        </w:rPr>
        <w:t xml:space="preserve">... </w:t>
      </w:r>
      <w:r>
        <w:rPr>
          <w:rtl/>
        </w:rPr>
        <w:t xml:space="preserve">» </w:t>
      </w:r>
      <w:r w:rsidR="00C15566" w:rsidRPr="00C15566">
        <w:rPr>
          <w:rStyle w:val="libFootnotenumChar"/>
          <w:rtl/>
        </w:rPr>
        <w:t>(226)</w:t>
      </w:r>
    </w:p>
    <w:p w:rsidR="0091085A" w:rsidRDefault="00255880" w:rsidP="00255880">
      <w:pPr>
        <w:pStyle w:val="Heading2"/>
        <w:rPr>
          <w:rtl/>
        </w:rPr>
      </w:pPr>
      <w:bookmarkStart w:id="143" w:name="_Toc368292883"/>
      <w:r>
        <w:rPr>
          <w:rtl/>
        </w:rPr>
        <w:t>هندوئيزم ؛</w:t>
      </w:r>
      <w:bookmarkEnd w:id="143"/>
    </w:p>
    <w:p w:rsidR="0091085A" w:rsidRDefault="00255880" w:rsidP="003C04E2">
      <w:pPr>
        <w:pStyle w:val="Heading3"/>
        <w:rPr>
          <w:rtl/>
        </w:rPr>
      </w:pPr>
      <w:bookmarkStart w:id="144" w:name="_Toc368292884"/>
      <w:r>
        <w:rPr>
          <w:rtl/>
        </w:rPr>
        <w:t>دين هندو پيشينه تاريخى آن</w:t>
      </w:r>
      <w:bookmarkEnd w:id="144"/>
    </w:p>
    <w:p w:rsidR="0091085A" w:rsidRDefault="0091085A" w:rsidP="0091085A">
      <w:pPr>
        <w:pStyle w:val="libNormal"/>
        <w:rPr>
          <w:rtl/>
        </w:rPr>
      </w:pPr>
      <w:r>
        <w:rPr>
          <w:rtl/>
        </w:rPr>
        <w:t>دوره هندو</w:t>
      </w:r>
      <w:r w:rsidR="004B339B">
        <w:rPr>
          <w:rtl/>
        </w:rPr>
        <w:t xml:space="preserve">، </w:t>
      </w:r>
      <w:r>
        <w:rPr>
          <w:rtl/>
        </w:rPr>
        <w:t>سومين دوره اكمال معنويت هندو است كه از قرن هشتم ميلادى به بعد آغاز مى شود</w:t>
      </w:r>
      <w:r w:rsidR="004B339B">
        <w:rPr>
          <w:rtl/>
        </w:rPr>
        <w:t xml:space="preserve">. </w:t>
      </w:r>
      <w:r>
        <w:rPr>
          <w:rtl/>
        </w:rPr>
        <w:t>اين دوره جزء دوره حماسى</w:t>
      </w:r>
      <w:r w:rsidR="004B339B">
        <w:rPr>
          <w:rtl/>
        </w:rPr>
        <w:t xml:space="preserve">، </w:t>
      </w:r>
      <w:r>
        <w:rPr>
          <w:rtl/>
        </w:rPr>
        <w:t xml:space="preserve">سوترائى و مدرسى تاريخ فلسفه هند مى باشد </w:t>
      </w:r>
      <w:r w:rsidR="00C15566" w:rsidRPr="00C15566">
        <w:rPr>
          <w:rStyle w:val="libFootnotenumChar"/>
          <w:rtl/>
        </w:rPr>
        <w:t>(227)</w:t>
      </w:r>
    </w:p>
    <w:p w:rsidR="0091085A" w:rsidRDefault="0091085A" w:rsidP="0091085A">
      <w:pPr>
        <w:pStyle w:val="libNormal"/>
        <w:rPr>
          <w:rtl/>
        </w:rPr>
      </w:pPr>
      <w:r>
        <w:rPr>
          <w:rtl/>
        </w:rPr>
        <w:t>شگفتا كه روحانيون در سرشت و سرنوشت اين آئين نيز دخالت داشته اند</w:t>
      </w:r>
      <w:r w:rsidR="004B339B">
        <w:rPr>
          <w:rtl/>
        </w:rPr>
        <w:t xml:space="preserve">. </w:t>
      </w:r>
      <w:r>
        <w:rPr>
          <w:rtl/>
        </w:rPr>
        <w:t>به نظر مى رسد كه «دين هندو» محصول رقابت و ستيز روحانيت دين جين و بودا و</w:t>
      </w:r>
      <w:r w:rsidR="004B339B">
        <w:rPr>
          <w:rtl/>
        </w:rPr>
        <w:t xml:space="preserve">... </w:t>
      </w:r>
      <w:r>
        <w:rPr>
          <w:rtl/>
        </w:rPr>
        <w:t>مى باشد: «در قرن ششم ق</w:t>
      </w:r>
      <w:r w:rsidR="004B339B">
        <w:rPr>
          <w:rtl/>
        </w:rPr>
        <w:t xml:space="preserve">. </w:t>
      </w:r>
      <w:r>
        <w:rPr>
          <w:rtl/>
        </w:rPr>
        <w:t>م</w:t>
      </w:r>
      <w:r w:rsidR="004B339B">
        <w:rPr>
          <w:rtl/>
        </w:rPr>
        <w:t xml:space="preserve">. </w:t>
      </w:r>
      <w:r>
        <w:rPr>
          <w:rtl/>
        </w:rPr>
        <w:t>در مقابل قدرت برهمنان</w:t>
      </w:r>
      <w:r w:rsidR="004B339B">
        <w:rPr>
          <w:rtl/>
        </w:rPr>
        <w:t xml:space="preserve">، </w:t>
      </w:r>
      <w:r>
        <w:rPr>
          <w:rtl/>
        </w:rPr>
        <w:t>دو دين مخ</w:t>
      </w:r>
      <w:r w:rsidR="00C15566">
        <w:t>QQQ</w:t>
      </w:r>
      <w:r w:rsidR="00C15566">
        <w:rPr>
          <w:rtl/>
        </w:rPr>
        <w:t xml:space="preserve"> (</w:t>
      </w:r>
      <w:r>
        <w:rPr>
          <w:rtl/>
        </w:rPr>
        <w:t>جين و بودا) قرار گرفت</w:t>
      </w:r>
      <w:r w:rsidR="004B339B">
        <w:rPr>
          <w:rtl/>
        </w:rPr>
        <w:t xml:space="preserve">. </w:t>
      </w:r>
      <w:r>
        <w:rPr>
          <w:rtl/>
        </w:rPr>
        <w:t>به اين دليل روحانيون لازم دانستند عقايد عمومى دين را با انچه كه رياست دارند</w:t>
      </w:r>
      <w:r w:rsidR="004B339B">
        <w:rPr>
          <w:rtl/>
        </w:rPr>
        <w:t xml:space="preserve">، </w:t>
      </w:r>
      <w:r>
        <w:rPr>
          <w:rtl/>
        </w:rPr>
        <w:t>نزديك سازند</w:t>
      </w:r>
      <w:r w:rsidR="004B339B">
        <w:rPr>
          <w:rtl/>
        </w:rPr>
        <w:t xml:space="preserve">. </w:t>
      </w:r>
      <w:r>
        <w:rPr>
          <w:rtl/>
        </w:rPr>
        <w:t>در اثر چنين تحولاتى</w:t>
      </w:r>
      <w:r w:rsidR="004B339B">
        <w:rPr>
          <w:rtl/>
        </w:rPr>
        <w:t xml:space="preserve">، </w:t>
      </w:r>
      <w:r>
        <w:rPr>
          <w:rtl/>
        </w:rPr>
        <w:t>دين هندو كم و بيش رسميت يافت</w:t>
      </w:r>
      <w:r w:rsidR="004B339B">
        <w:rPr>
          <w:rtl/>
        </w:rPr>
        <w:t xml:space="preserve">... </w:t>
      </w:r>
      <w:r>
        <w:rPr>
          <w:rtl/>
        </w:rPr>
        <w:t xml:space="preserve">» </w:t>
      </w:r>
      <w:r w:rsidR="00C15566" w:rsidRPr="00C15566">
        <w:rPr>
          <w:rStyle w:val="libFootnotenumChar"/>
          <w:rtl/>
        </w:rPr>
        <w:t>(228)</w:t>
      </w:r>
    </w:p>
    <w:p w:rsidR="0091085A" w:rsidRDefault="0091085A" w:rsidP="0091085A">
      <w:pPr>
        <w:pStyle w:val="libNormal"/>
        <w:rPr>
          <w:rtl/>
        </w:rPr>
      </w:pPr>
      <w:r>
        <w:rPr>
          <w:rtl/>
        </w:rPr>
        <w:lastRenderedPageBreak/>
        <w:t>پيشينه تاريخى دين هندو؛ «محققين غربى</w:t>
      </w:r>
      <w:r w:rsidR="004B339B">
        <w:rPr>
          <w:rtl/>
        </w:rPr>
        <w:t xml:space="preserve">... </w:t>
      </w:r>
      <w:r>
        <w:rPr>
          <w:rtl/>
        </w:rPr>
        <w:t>بر آنند كه زمان پيدايش ‍ مبادى معروف به وديك يا عصر برهمنى</w:t>
      </w:r>
      <w:r w:rsidR="004B339B">
        <w:rPr>
          <w:rtl/>
        </w:rPr>
        <w:t xml:space="preserve">، </w:t>
      </w:r>
      <w:r>
        <w:rPr>
          <w:rtl/>
        </w:rPr>
        <w:t>مقدمه تحولاتى بوده كه عاقبت دين هندوئيزم را فراهم آورده است</w:t>
      </w:r>
      <w:r w:rsidR="004B339B">
        <w:rPr>
          <w:rtl/>
        </w:rPr>
        <w:t xml:space="preserve">. </w:t>
      </w:r>
    </w:p>
    <w:p w:rsidR="0091085A" w:rsidRDefault="0091085A" w:rsidP="0091085A">
      <w:pPr>
        <w:pStyle w:val="libNormal"/>
        <w:rPr>
          <w:rtl/>
        </w:rPr>
      </w:pPr>
      <w:r>
        <w:rPr>
          <w:rtl/>
        </w:rPr>
        <w:t>و در نتيجه</w:t>
      </w:r>
      <w:r w:rsidR="004B339B">
        <w:rPr>
          <w:rtl/>
        </w:rPr>
        <w:t xml:space="preserve">، </w:t>
      </w:r>
      <w:r>
        <w:rPr>
          <w:rtl/>
        </w:rPr>
        <w:t>هندوئيزم عبارت شده از يك سيستم مذهبى اجتماعى كه در ميان مردم آن سرزمين در قرن سوم قبل از ميلاد رشد و نمو يافته است</w:t>
      </w:r>
      <w:r w:rsidR="004B339B">
        <w:rPr>
          <w:rtl/>
        </w:rPr>
        <w:t xml:space="preserve">. </w:t>
      </w:r>
      <w:r>
        <w:rPr>
          <w:rtl/>
        </w:rPr>
        <w:t xml:space="preserve">» </w:t>
      </w:r>
      <w:r w:rsidR="00C15566" w:rsidRPr="00C15566">
        <w:rPr>
          <w:rStyle w:val="libFootnotenumChar"/>
          <w:rtl/>
        </w:rPr>
        <w:t>(229)</w:t>
      </w:r>
    </w:p>
    <w:p w:rsidR="0091085A" w:rsidRDefault="0091085A" w:rsidP="0091085A">
      <w:pPr>
        <w:pStyle w:val="libNormal"/>
        <w:rPr>
          <w:rtl/>
        </w:rPr>
      </w:pPr>
      <w:r>
        <w:rPr>
          <w:rtl/>
        </w:rPr>
        <w:t>عناصر اصلى هندوئيزم ؛ «هندوئيزم به معناى مضيق و محدود</w:t>
      </w:r>
      <w:r w:rsidR="004B339B">
        <w:rPr>
          <w:rtl/>
        </w:rPr>
        <w:t xml:space="preserve">، </w:t>
      </w:r>
      <w:r>
        <w:rPr>
          <w:rtl/>
        </w:rPr>
        <w:t>كمتر موجب تنوع مظاهر و اختلاف معانى مى شود؛ ولى هندوهاى ارتودوكس ‍ يك سلسله عقايد فوق العاده اى گوناگون و اعمال مختلف و متضاد را كه از آن جمله است : عقيده به وحدت وجود</w:t>
      </w:r>
      <w:r w:rsidR="004B339B">
        <w:rPr>
          <w:rtl/>
        </w:rPr>
        <w:t xml:space="preserve">، </w:t>
      </w:r>
      <w:r>
        <w:rPr>
          <w:rtl/>
        </w:rPr>
        <w:t>تعدد الهه</w:t>
      </w:r>
      <w:r w:rsidR="004B339B">
        <w:rPr>
          <w:rtl/>
        </w:rPr>
        <w:t xml:space="preserve">، </w:t>
      </w:r>
      <w:r>
        <w:rPr>
          <w:rtl/>
        </w:rPr>
        <w:t>توحيد</w:t>
      </w:r>
      <w:r w:rsidR="004B339B">
        <w:rPr>
          <w:rtl/>
        </w:rPr>
        <w:t xml:space="preserve">، </w:t>
      </w:r>
      <w:r>
        <w:rPr>
          <w:rtl/>
        </w:rPr>
        <w:t>عرفان</w:t>
      </w:r>
      <w:r w:rsidR="004B339B">
        <w:rPr>
          <w:rtl/>
        </w:rPr>
        <w:t xml:space="preserve">، </w:t>
      </w:r>
      <w:r>
        <w:rPr>
          <w:rtl/>
        </w:rPr>
        <w:t>و يا حتى انكار و الحاد و ثنويت و كثرت</w:t>
      </w:r>
      <w:r w:rsidR="004B339B">
        <w:rPr>
          <w:rtl/>
        </w:rPr>
        <w:t xml:space="preserve">، </w:t>
      </w:r>
      <w:r>
        <w:rPr>
          <w:rtl/>
        </w:rPr>
        <w:t>و</w:t>
      </w:r>
      <w:r w:rsidR="004B339B">
        <w:rPr>
          <w:rtl/>
        </w:rPr>
        <w:t xml:space="preserve">... </w:t>
      </w:r>
      <w:r>
        <w:rPr>
          <w:rtl/>
        </w:rPr>
        <w:t xml:space="preserve">» </w:t>
      </w:r>
      <w:r w:rsidR="00C15566" w:rsidRPr="00C15566">
        <w:rPr>
          <w:rStyle w:val="libFootnotenumChar"/>
          <w:rtl/>
        </w:rPr>
        <w:t>(230)</w:t>
      </w:r>
      <w:r>
        <w:rPr>
          <w:rtl/>
        </w:rPr>
        <w:t xml:space="preserve"> جان ناس معتقد است كه هندوئيزم داراى دو مرحله تكوين تاريخى و حيات عقيدتى است</w:t>
      </w:r>
      <w:r w:rsidR="004B339B">
        <w:rPr>
          <w:rtl/>
        </w:rPr>
        <w:t xml:space="preserve">. </w:t>
      </w:r>
      <w:r>
        <w:rPr>
          <w:rtl/>
        </w:rPr>
        <w:t>او دوران ودائى هند را دوره نخست هندوئيزم مى داند و دوره برهمنى را دوره دوم اين آئين</w:t>
      </w:r>
      <w:r w:rsidR="004B339B">
        <w:rPr>
          <w:rtl/>
        </w:rPr>
        <w:t xml:space="preserve">، </w:t>
      </w:r>
      <w:r>
        <w:rPr>
          <w:rtl/>
        </w:rPr>
        <w:t>و بدين سان از هندوئيزم باستانى و هندوئيزم جديد ياد مى كند</w:t>
      </w:r>
      <w:r w:rsidR="004B339B">
        <w:rPr>
          <w:rtl/>
        </w:rPr>
        <w:t xml:space="preserve">. </w:t>
      </w:r>
    </w:p>
    <w:p w:rsidR="0091085A" w:rsidRDefault="00255880" w:rsidP="003C04E2">
      <w:pPr>
        <w:pStyle w:val="Heading3"/>
        <w:rPr>
          <w:rtl/>
        </w:rPr>
      </w:pPr>
      <w:bookmarkStart w:id="145" w:name="_Toc368292885"/>
      <w:r>
        <w:rPr>
          <w:rtl/>
        </w:rPr>
        <w:t>كتب مقدس ؛ و خدايان هندو</w:t>
      </w:r>
      <w:bookmarkEnd w:id="145"/>
    </w:p>
    <w:p w:rsidR="0091085A" w:rsidRDefault="0091085A" w:rsidP="0091085A">
      <w:pPr>
        <w:pStyle w:val="libNormal"/>
        <w:rPr>
          <w:rtl/>
        </w:rPr>
      </w:pPr>
      <w:r>
        <w:rPr>
          <w:rtl/>
        </w:rPr>
        <w:t>«متون مقدس دين هندو عبارت است از وداها</w:t>
      </w:r>
      <w:r w:rsidR="004B339B">
        <w:rPr>
          <w:rtl/>
        </w:rPr>
        <w:t xml:space="preserve">، </w:t>
      </w:r>
      <w:r>
        <w:rPr>
          <w:rtl/>
        </w:rPr>
        <w:t>برهمناها</w:t>
      </w:r>
      <w:r w:rsidR="004B339B">
        <w:rPr>
          <w:rtl/>
        </w:rPr>
        <w:t xml:space="preserve">، </w:t>
      </w:r>
      <w:r>
        <w:rPr>
          <w:rtl/>
        </w:rPr>
        <w:t>اوپانيشادها</w:t>
      </w:r>
      <w:r w:rsidR="004B339B">
        <w:rPr>
          <w:rtl/>
        </w:rPr>
        <w:t xml:space="preserve">، </w:t>
      </w:r>
      <w:r>
        <w:rPr>
          <w:rtl/>
        </w:rPr>
        <w:t>متون پورانا (عهد قديم) كه حاوى افسانه هاى پيشين است</w:t>
      </w:r>
      <w:r w:rsidR="004B339B">
        <w:rPr>
          <w:rtl/>
        </w:rPr>
        <w:t xml:space="preserve">، </w:t>
      </w:r>
      <w:r>
        <w:rPr>
          <w:rtl/>
        </w:rPr>
        <w:t>مهابهاراتا كه شرح جنگ بزرگى است به مباشرت خدايان و آدميان</w:t>
      </w:r>
      <w:r w:rsidR="004B339B">
        <w:rPr>
          <w:rtl/>
        </w:rPr>
        <w:t xml:space="preserve">... </w:t>
      </w:r>
      <w:r>
        <w:rPr>
          <w:rtl/>
        </w:rPr>
        <w:t xml:space="preserve">» </w:t>
      </w:r>
      <w:r w:rsidR="00C15566" w:rsidRPr="00C15566">
        <w:rPr>
          <w:rStyle w:val="libFootnotenumChar"/>
          <w:rtl/>
        </w:rPr>
        <w:t>(231)</w:t>
      </w:r>
    </w:p>
    <w:p w:rsidR="0091085A" w:rsidRDefault="0091085A" w:rsidP="0091085A">
      <w:pPr>
        <w:pStyle w:val="libNormal"/>
        <w:rPr>
          <w:rtl/>
        </w:rPr>
      </w:pPr>
      <w:r>
        <w:rPr>
          <w:rtl/>
        </w:rPr>
        <w:t>خدايان هندو؛ «</w:t>
      </w:r>
      <w:r w:rsidR="004B339B">
        <w:rPr>
          <w:rtl/>
        </w:rPr>
        <w:t xml:space="preserve">... </w:t>
      </w:r>
      <w:r>
        <w:rPr>
          <w:rtl/>
        </w:rPr>
        <w:t>همگانى ترين خدايان دين هندو: سييوا يا شيوا و ويشنو كه در راما و كريشنا حلول مى كند</w:t>
      </w:r>
      <w:r w:rsidR="004B339B">
        <w:rPr>
          <w:rtl/>
        </w:rPr>
        <w:t xml:space="preserve">، </w:t>
      </w:r>
      <w:r>
        <w:rPr>
          <w:rtl/>
        </w:rPr>
        <w:t>(مى باشند)</w:t>
      </w:r>
      <w:r w:rsidR="004B339B">
        <w:rPr>
          <w:rtl/>
        </w:rPr>
        <w:t xml:space="preserve">. </w:t>
      </w:r>
    </w:p>
    <w:p w:rsidR="0091085A" w:rsidRDefault="0091085A" w:rsidP="0091085A">
      <w:pPr>
        <w:pStyle w:val="libNormal"/>
        <w:rPr>
          <w:rtl/>
        </w:rPr>
      </w:pPr>
      <w:r>
        <w:rPr>
          <w:rtl/>
        </w:rPr>
        <w:t>سيوا خداى تخريب و توليد است</w:t>
      </w:r>
      <w:r w:rsidR="004B339B">
        <w:rPr>
          <w:rtl/>
        </w:rPr>
        <w:t xml:space="preserve">، </w:t>
      </w:r>
      <w:r>
        <w:rPr>
          <w:rtl/>
        </w:rPr>
        <w:t>موجودات و اشي</w:t>
      </w:r>
      <w:r w:rsidR="002C1AFF">
        <w:rPr>
          <w:rtl/>
        </w:rPr>
        <w:t>أ</w:t>
      </w:r>
      <w:r>
        <w:rPr>
          <w:rtl/>
        </w:rPr>
        <w:t xml:space="preserve"> را از ميان مى برد و ايجاد مى كند نيروى تخريب و توليد «واجب الوجود» بشمار مى رود و از طريف رياضت و عشرت مورد احترام قرار مى گيرد</w:t>
      </w:r>
      <w:r w:rsidR="004B339B">
        <w:rPr>
          <w:rtl/>
        </w:rPr>
        <w:t xml:space="preserve">. </w:t>
      </w:r>
      <w:r>
        <w:rPr>
          <w:rtl/>
        </w:rPr>
        <w:t xml:space="preserve">لينگا علامت و نشانه شيوا </w:t>
      </w:r>
      <w:r>
        <w:rPr>
          <w:rtl/>
        </w:rPr>
        <w:lastRenderedPageBreak/>
        <w:t>است و مجموعا «شيوالينگا» نام دارد</w:t>
      </w:r>
      <w:r w:rsidR="004B339B">
        <w:rPr>
          <w:rtl/>
        </w:rPr>
        <w:t xml:space="preserve">. </w:t>
      </w:r>
      <w:r>
        <w:rPr>
          <w:rtl/>
        </w:rPr>
        <w:t>اين خدا با خدايانى ستمگر و سفاك نظير «دورگا» و «كالى سياه» شريك است</w:t>
      </w:r>
      <w:r w:rsidR="004B339B">
        <w:rPr>
          <w:rtl/>
        </w:rPr>
        <w:t xml:space="preserve">. </w:t>
      </w:r>
      <w:r>
        <w:rPr>
          <w:rtl/>
        </w:rPr>
        <w:t>«شيوا» داراى سه چشم و بازوهاى متعدد است</w:t>
      </w:r>
      <w:r w:rsidR="004B339B">
        <w:rPr>
          <w:rtl/>
        </w:rPr>
        <w:t xml:space="preserve">، </w:t>
      </w:r>
      <w:r>
        <w:rPr>
          <w:rtl/>
        </w:rPr>
        <w:t>گردن بندى از سر مردگان بر گردن و تبرها و زوبين ها در دست دارد</w:t>
      </w:r>
      <w:r w:rsidR="004B339B">
        <w:rPr>
          <w:rtl/>
        </w:rPr>
        <w:t xml:space="preserve">، </w:t>
      </w:r>
      <w:r>
        <w:rPr>
          <w:rtl/>
        </w:rPr>
        <w:t>بر روى سرش هلال ماه قرار دارد و جسم وى را مارها احاطه كرده اند</w:t>
      </w:r>
      <w:r w:rsidR="004B339B">
        <w:rPr>
          <w:rtl/>
        </w:rPr>
        <w:t xml:space="preserve">، </w:t>
      </w:r>
      <w:r>
        <w:rPr>
          <w:rtl/>
        </w:rPr>
        <w:t>نيمى زن و نيمى مرد است</w:t>
      </w:r>
      <w:r w:rsidR="004B339B">
        <w:rPr>
          <w:rtl/>
        </w:rPr>
        <w:t xml:space="preserve">، </w:t>
      </w:r>
      <w:r>
        <w:rPr>
          <w:rtl/>
        </w:rPr>
        <w:t>پدر و مادر تمام اشي</w:t>
      </w:r>
      <w:r w:rsidR="002C1AFF">
        <w:rPr>
          <w:rtl/>
        </w:rPr>
        <w:t>أ</w:t>
      </w:r>
      <w:r>
        <w:rPr>
          <w:rtl/>
        </w:rPr>
        <w:t xml:space="preserve"> است</w:t>
      </w:r>
      <w:r w:rsidR="004B339B">
        <w:rPr>
          <w:rtl/>
        </w:rPr>
        <w:t xml:space="preserve">، </w:t>
      </w:r>
      <w:r>
        <w:rPr>
          <w:rtl/>
        </w:rPr>
        <w:t>گاهى مى رقصد و زمانى در اجداد نمايان مى گردد و يا نشانه متعين طبيعت است كه تمام اضداد را در خود جمع دارد</w:t>
      </w:r>
      <w:r w:rsidR="004B339B">
        <w:rPr>
          <w:rtl/>
        </w:rPr>
        <w:t xml:space="preserve">. </w:t>
      </w:r>
    </w:p>
    <w:p w:rsidR="0091085A" w:rsidRDefault="0091085A" w:rsidP="0091085A">
      <w:pPr>
        <w:pStyle w:val="libNormal"/>
        <w:rPr>
          <w:rtl/>
        </w:rPr>
      </w:pPr>
      <w:r>
        <w:rPr>
          <w:rtl/>
        </w:rPr>
        <w:t>ويشنو</w:t>
      </w:r>
      <w:r w:rsidR="004B339B">
        <w:rPr>
          <w:rtl/>
        </w:rPr>
        <w:t xml:space="preserve">، </w:t>
      </w:r>
      <w:r>
        <w:rPr>
          <w:rtl/>
        </w:rPr>
        <w:t>حافظ جهان</w:t>
      </w:r>
      <w:r w:rsidR="004B339B">
        <w:rPr>
          <w:rtl/>
        </w:rPr>
        <w:t xml:space="preserve">، </w:t>
      </w:r>
      <w:r>
        <w:rPr>
          <w:rtl/>
        </w:rPr>
        <w:t>چهار بازو دارد و در دستهايش يك صفحه مدور و نوعى صدف و گرز و علوفه قرار دارد</w:t>
      </w:r>
      <w:r w:rsidR="004B339B">
        <w:rPr>
          <w:rtl/>
        </w:rPr>
        <w:t xml:space="preserve">. </w:t>
      </w:r>
      <w:r>
        <w:rPr>
          <w:rtl/>
        </w:rPr>
        <w:t>«لاخس مى ئ رب النوع عشق و زيبائى و فراوانى نزد او است و به «گاو ماده» اختصاص دارد</w:t>
      </w:r>
      <w:r w:rsidR="004B339B">
        <w:rPr>
          <w:rtl/>
        </w:rPr>
        <w:t xml:space="preserve">. </w:t>
      </w:r>
      <w:r>
        <w:rPr>
          <w:rtl/>
        </w:rPr>
        <w:t>«گارودا» پرنده خورشيدى نيز با وى همراه است</w:t>
      </w:r>
      <w:r w:rsidR="004B339B">
        <w:rPr>
          <w:rtl/>
        </w:rPr>
        <w:t xml:space="preserve">. </w:t>
      </w:r>
      <w:r>
        <w:rPr>
          <w:rtl/>
        </w:rPr>
        <w:t>اين خدا</w:t>
      </w:r>
      <w:r w:rsidR="004B339B">
        <w:rPr>
          <w:rtl/>
        </w:rPr>
        <w:t xml:space="preserve">، </w:t>
      </w:r>
      <w:r>
        <w:rPr>
          <w:rtl/>
        </w:rPr>
        <w:t>براى نجات جهان به دفعات مختلف با اشكال گوناگون گاهى به شكل ماهى و لاك پشت و زمانى مانند خوك وحشى و شير</w:t>
      </w:r>
      <w:r w:rsidR="004B339B">
        <w:rPr>
          <w:rtl/>
        </w:rPr>
        <w:t xml:space="preserve">، </w:t>
      </w:r>
      <w:r>
        <w:rPr>
          <w:rtl/>
        </w:rPr>
        <w:t>و روزى چون «راما» و «كريشنا» تجلى مى كند</w:t>
      </w:r>
      <w:r w:rsidR="004B339B">
        <w:rPr>
          <w:rtl/>
        </w:rPr>
        <w:t xml:space="preserve">... </w:t>
      </w:r>
      <w:r>
        <w:rPr>
          <w:rtl/>
        </w:rPr>
        <w:t>در دين هندو خدايان ديگر نيز وجود دارد</w:t>
      </w:r>
      <w:r w:rsidR="004B339B">
        <w:rPr>
          <w:rtl/>
        </w:rPr>
        <w:t xml:space="preserve">... </w:t>
      </w:r>
      <w:r>
        <w:rPr>
          <w:rtl/>
        </w:rPr>
        <w:t xml:space="preserve">» </w:t>
      </w:r>
      <w:r w:rsidR="00C15566" w:rsidRPr="00C15566">
        <w:rPr>
          <w:rStyle w:val="libFootnotenumChar"/>
          <w:rtl/>
        </w:rPr>
        <w:t>(232)</w:t>
      </w:r>
    </w:p>
    <w:p w:rsidR="0091085A" w:rsidRDefault="0091085A" w:rsidP="0091085A">
      <w:pPr>
        <w:pStyle w:val="libNormal"/>
        <w:rPr>
          <w:rtl/>
        </w:rPr>
      </w:pPr>
      <w:r>
        <w:rPr>
          <w:rtl/>
        </w:rPr>
        <w:t>جهان بينى هندوئيزم ؛ «در نظر هندو</w:t>
      </w:r>
      <w:r w:rsidR="004B339B">
        <w:rPr>
          <w:rtl/>
        </w:rPr>
        <w:t xml:space="preserve">، </w:t>
      </w:r>
      <w:r>
        <w:rPr>
          <w:rtl/>
        </w:rPr>
        <w:t>زندگى و سراسر جهان</w:t>
      </w:r>
      <w:r w:rsidR="004B339B">
        <w:rPr>
          <w:rtl/>
        </w:rPr>
        <w:t xml:space="preserve">، </w:t>
      </w:r>
      <w:r>
        <w:rPr>
          <w:rtl/>
        </w:rPr>
        <w:t>سه جريان و سير مهم دارد: 1 آفرينش</w:t>
      </w:r>
      <w:r w:rsidR="004B339B">
        <w:rPr>
          <w:rtl/>
        </w:rPr>
        <w:t xml:space="preserve">، </w:t>
      </w:r>
      <w:r>
        <w:rPr>
          <w:rtl/>
        </w:rPr>
        <w:t>2 صيانت</w:t>
      </w:r>
      <w:r w:rsidR="004B339B">
        <w:rPr>
          <w:rtl/>
        </w:rPr>
        <w:t xml:space="preserve">، </w:t>
      </w:r>
      <w:r>
        <w:rPr>
          <w:rtl/>
        </w:rPr>
        <w:t>3 انهدام</w:t>
      </w:r>
      <w:r w:rsidR="004B339B">
        <w:rPr>
          <w:rtl/>
        </w:rPr>
        <w:t xml:space="preserve">. </w:t>
      </w:r>
      <w:r>
        <w:rPr>
          <w:rtl/>
        </w:rPr>
        <w:t>لذا براى هندو</w:t>
      </w:r>
      <w:r w:rsidR="004B339B">
        <w:rPr>
          <w:rtl/>
        </w:rPr>
        <w:t xml:space="preserve">، </w:t>
      </w:r>
      <w:r>
        <w:rPr>
          <w:rtl/>
        </w:rPr>
        <w:t>الوهيت نيز به سه صورت اساسى در مى آيد: 1 برهماى خالق</w:t>
      </w:r>
      <w:r w:rsidR="004B339B">
        <w:rPr>
          <w:rtl/>
        </w:rPr>
        <w:t xml:space="preserve">، </w:t>
      </w:r>
      <w:r>
        <w:rPr>
          <w:rtl/>
        </w:rPr>
        <w:t>2 ويشنوى نگهدارنده</w:t>
      </w:r>
      <w:r w:rsidR="004B339B">
        <w:rPr>
          <w:rtl/>
        </w:rPr>
        <w:t xml:space="preserve">، </w:t>
      </w:r>
      <w:r>
        <w:rPr>
          <w:rtl/>
        </w:rPr>
        <w:t>3 شيواى ويران كننده</w:t>
      </w:r>
      <w:r w:rsidR="004B339B">
        <w:rPr>
          <w:rtl/>
        </w:rPr>
        <w:t xml:space="preserve">... </w:t>
      </w:r>
      <w:r>
        <w:rPr>
          <w:rtl/>
        </w:rPr>
        <w:t xml:space="preserve">» </w:t>
      </w:r>
      <w:r w:rsidR="00C15566" w:rsidRPr="00C15566">
        <w:rPr>
          <w:rStyle w:val="libFootnotenumChar"/>
          <w:rtl/>
        </w:rPr>
        <w:t>(233)</w:t>
      </w:r>
    </w:p>
    <w:p w:rsidR="0091085A" w:rsidRDefault="0091085A" w:rsidP="0091085A">
      <w:pPr>
        <w:pStyle w:val="libNormal"/>
        <w:rPr>
          <w:rtl/>
        </w:rPr>
      </w:pPr>
      <w:r>
        <w:rPr>
          <w:rtl/>
        </w:rPr>
        <w:t>ثنويت پرستش ؛ «در هند بين عموم دو نوع آئين پرستش رواج دارد كه عبارت است از ويشناويسم يا مذهب ويشنو و شيوائيسم يا مذهب شيوا</w:t>
      </w:r>
      <w:r w:rsidR="004B339B">
        <w:rPr>
          <w:rtl/>
        </w:rPr>
        <w:t xml:space="preserve">. </w:t>
      </w:r>
      <w:r>
        <w:rPr>
          <w:rtl/>
        </w:rPr>
        <w:t>اين دو آئين</w:t>
      </w:r>
      <w:r w:rsidR="004B339B">
        <w:rPr>
          <w:rtl/>
        </w:rPr>
        <w:t xml:space="preserve">، </w:t>
      </w:r>
      <w:r>
        <w:rPr>
          <w:rtl/>
        </w:rPr>
        <w:t>همسايگان صلح جوى يكديگرند و حتى گاهى مراسم قربانى آنها در يك معبد انجام مى گيرد</w:t>
      </w:r>
      <w:r w:rsidR="004B339B">
        <w:rPr>
          <w:rtl/>
        </w:rPr>
        <w:t xml:space="preserve">... </w:t>
      </w:r>
      <w:r>
        <w:rPr>
          <w:rtl/>
        </w:rPr>
        <w:t xml:space="preserve">» </w:t>
      </w:r>
      <w:r w:rsidR="00C15566" w:rsidRPr="00C15566">
        <w:rPr>
          <w:rStyle w:val="libFootnotenumChar"/>
          <w:rtl/>
        </w:rPr>
        <w:t>(234)</w:t>
      </w:r>
    </w:p>
    <w:p w:rsidR="0091085A" w:rsidRDefault="00255880" w:rsidP="003C04E2">
      <w:pPr>
        <w:pStyle w:val="Heading3"/>
        <w:rPr>
          <w:rtl/>
        </w:rPr>
      </w:pPr>
      <w:bookmarkStart w:id="146" w:name="_Toc368292886"/>
      <w:r>
        <w:rPr>
          <w:rtl/>
        </w:rPr>
        <w:lastRenderedPageBreak/>
        <w:t>مراسم عبادى هندو؛</w:t>
      </w:r>
      <w:bookmarkEnd w:id="146"/>
    </w:p>
    <w:p w:rsidR="0091085A" w:rsidRDefault="0091085A" w:rsidP="0091085A">
      <w:pPr>
        <w:pStyle w:val="libNormal"/>
        <w:rPr>
          <w:rtl/>
        </w:rPr>
      </w:pPr>
      <w:r>
        <w:rPr>
          <w:rtl/>
        </w:rPr>
        <w:t>«مراسم عبادى دين هندو عبارت است از تكريم خدايان و انجام فرايض ‍ به افتخار آنان</w:t>
      </w:r>
      <w:r w:rsidR="004B339B">
        <w:rPr>
          <w:rtl/>
        </w:rPr>
        <w:t xml:space="preserve">، </w:t>
      </w:r>
      <w:r>
        <w:rPr>
          <w:rtl/>
        </w:rPr>
        <w:t>مراقبت مجسمه هاى خدايان و حيوانات مقدس</w:t>
      </w:r>
      <w:r w:rsidR="004B339B">
        <w:rPr>
          <w:rtl/>
        </w:rPr>
        <w:t xml:space="preserve">، </w:t>
      </w:r>
      <w:r>
        <w:rPr>
          <w:rtl/>
        </w:rPr>
        <w:t>تغسيل در شطوط (شطها) مقدس و اقدام به زيارت معابد در بنارس</w:t>
      </w:r>
      <w:r w:rsidR="004B339B">
        <w:rPr>
          <w:rtl/>
        </w:rPr>
        <w:t xml:space="preserve">... </w:t>
      </w:r>
      <w:r>
        <w:rPr>
          <w:rtl/>
        </w:rPr>
        <w:t xml:space="preserve">» </w:t>
      </w:r>
      <w:r w:rsidR="00C15566" w:rsidRPr="00C15566">
        <w:rPr>
          <w:rStyle w:val="libFootnotenumChar"/>
          <w:rtl/>
        </w:rPr>
        <w:t>(235)</w:t>
      </w:r>
    </w:p>
    <w:p w:rsidR="0091085A" w:rsidRDefault="0091085A" w:rsidP="0091085A">
      <w:pPr>
        <w:pStyle w:val="libNormal"/>
        <w:rPr>
          <w:rtl/>
        </w:rPr>
      </w:pPr>
      <w:r>
        <w:rPr>
          <w:rtl/>
        </w:rPr>
        <w:t>مركز مذهبى هند</w:t>
      </w:r>
      <w:r w:rsidR="004B339B">
        <w:rPr>
          <w:rtl/>
        </w:rPr>
        <w:t xml:space="preserve">. </w:t>
      </w:r>
      <w:r>
        <w:rPr>
          <w:rtl/>
        </w:rPr>
        <w:t>؛ «مركز دينى در هندوستان</w:t>
      </w:r>
      <w:r w:rsidR="004B339B">
        <w:rPr>
          <w:rtl/>
        </w:rPr>
        <w:t xml:space="preserve">، </w:t>
      </w:r>
      <w:r>
        <w:rPr>
          <w:rtl/>
        </w:rPr>
        <w:t>شهر بنارس است</w:t>
      </w:r>
      <w:r w:rsidR="004B339B">
        <w:rPr>
          <w:rtl/>
        </w:rPr>
        <w:t xml:space="preserve">... </w:t>
      </w:r>
      <w:r>
        <w:rPr>
          <w:rtl/>
        </w:rPr>
        <w:t>اين شهر با زائرين و مرتاضان و گاو</w:t>
      </w:r>
      <w:r w:rsidR="004B339B">
        <w:rPr>
          <w:rtl/>
        </w:rPr>
        <w:t xml:space="preserve">، </w:t>
      </w:r>
      <w:r>
        <w:rPr>
          <w:rtl/>
        </w:rPr>
        <w:t>و ميمون مقدس و دو هزار معبد و چندين معبد و چندين پرستشگاه و پانصد هزار مجسمه خدايان و حمام هاى مقدس و انبار مخصوص سوزاندن اجساد كه دارد</w:t>
      </w:r>
      <w:r w:rsidR="004B339B">
        <w:rPr>
          <w:rtl/>
        </w:rPr>
        <w:t xml:space="preserve">، </w:t>
      </w:r>
      <w:r>
        <w:rPr>
          <w:rtl/>
        </w:rPr>
        <w:t>بزرگترين نمايشگاه جهان بشمار مى رود</w:t>
      </w:r>
      <w:r w:rsidR="004B339B">
        <w:rPr>
          <w:rtl/>
        </w:rPr>
        <w:t xml:space="preserve">. </w:t>
      </w:r>
      <w:r>
        <w:rPr>
          <w:rtl/>
        </w:rPr>
        <w:t xml:space="preserve">» </w:t>
      </w:r>
      <w:r w:rsidR="00C15566" w:rsidRPr="00C15566">
        <w:rPr>
          <w:rStyle w:val="libFootnotenumChar"/>
          <w:rtl/>
        </w:rPr>
        <w:t>(236)</w:t>
      </w:r>
    </w:p>
    <w:p w:rsidR="0091085A" w:rsidRDefault="0091085A" w:rsidP="0091085A">
      <w:pPr>
        <w:pStyle w:val="libNormal"/>
        <w:rPr>
          <w:rtl/>
        </w:rPr>
      </w:pPr>
      <w:r>
        <w:rPr>
          <w:rtl/>
        </w:rPr>
        <w:t>تقديس و پرستش گاو؛ « «گاو» در هند حيوان مقدسى است</w:t>
      </w:r>
      <w:r w:rsidR="004B339B">
        <w:rPr>
          <w:rtl/>
        </w:rPr>
        <w:t xml:space="preserve">... </w:t>
      </w:r>
      <w:r>
        <w:rPr>
          <w:rtl/>
        </w:rPr>
        <w:t>در هند «گاو» به صورت «توتم» بوده است و امروز به صورت حيوانى مقدس است كه گوشتش را نمى خورند</w:t>
      </w:r>
      <w:r w:rsidR="004B339B">
        <w:rPr>
          <w:rtl/>
        </w:rPr>
        <w:t xml:space="preserve">، </w:t>
      </w:r>
      <w:r>
        <w:rPr>
          <w:rtl/>
        </w:rPr>
        <w:t>چون خوردن گوشت «توتم» بر پيروانش حرام است</w:t>
      </w:r>
      <w:r w:rsidR="004B339B">
        <w:rPr>
          <w:rtl/>
        </w:rPr>
        <w:t xml:space="preserve">، </w:t>
      </w:r>
      <w:r>
        <w:rPr>
          <w:rtl/>
        </w:rPr>
        <w:t>كه «توئم» تجلى گاه روح جد بزرگ است</w:t>
      </w:r>
      <w:r w:rsidR="004B339B">
        <w:rPr>
          <w:rtl/>
        </w:rPr>
        <w:t xml:space="preserve">... </w:t>
      </w:r>
      <w:r>
        <w:rPr>
          <w:rtl/>
        </w:rPr>
        <w:t>در هند نيز پرستش مار وجود داشته است كه «توتم » هند نيز بوده است</w:t>
      </w:r>
      <w:r w:rsidR="004B339B">
        <w:rPr>
          <w:rtl/>
        </w:rPr>
        <w:t xml:space="preserve">. </w:t>
      </w:r>
      <w:r>
        <w:rPr>
          <w:rtl/>
        </w:rPr>
        <w:t>«ميمون» هم «توتم» بوده است و مورد پرستش</w:t>
      </w:r>
      <w:r w:rsidR="004B339B">
        <w:rPr>
          <w:rtl/>
        </w:rPr>
        <w:t xml:space="preserve">. </w:t>
      </w:r>
      <w:r>
        <w:rPr>
          <w:rtl/>
        </w:rPr>
        <w:t>حتى معابدى براى پرستش «آلات تناسلى» هم وجود دارد كه در همين كتاب آمده است</w:t>
      </w:r>
      <w:r w:rsidR="004B339B">
        <w:rPr>
          <w:rtl/>
        </w:rPr>
        <w:t xml:space="preserve">. </w:t>
      </w:r>
      <w:r>
        <w:rPr>
          <w:rtl/>
        </w:rPr>
        <w:t xml:space="preserve">» </w:t>
      </w:r>
      <w:r w:rsidR="00C15566" w:rsidRPr="00C15566">
        <w:rPr>
          <w:rStyle w:val="libFootnotenumChar"/>
          <w:rtl/>
        </w:rPr>
        <w:t>(237)</w:t>
      </w:r>
    </w:p>
    <w:p w:rsidR="0091085A" w:rsidRDefault="00255880" w:rsidP="003C04E2">
      <w:pPr>
        <w:pStyle w:val="Heading3"/>
        <w:rPr>
          <w:rtl/>
        </w:rPr>
      </w:pPr>
      <w:bookmarkStart w:id="147" w:name="_Toc368292887"/>
      <w:r>
        <w:rPr>
          <w:rtl/>
        </w:rPr>
        <w:t>روحانيون ؛</w:t>
      </w:r>
      <w:bookmarkEnd w:id="147"/>
    </w:p>
    <w:p w:rsidR="0091085A" w:rsidRDefault="0091085A" w:rsidP="0091085A">
      <w:pPr>
        <w:pStyle w:val="libNormal"/>
        <w:rPr>
          <w:rtl/>
        </w:rPr>
      </w:pPr>
      <w:r>
        <w:rPr>
          <w:rtl/>
        </w:rPr>
        <w:t>«برهمنان نيرومندترين طبقه هند را تشكيل مى دهند و معتقدند كه از دوره جادوگرى و دوره توتميسم</w:t>
      </w:r>
      <w:r w:rsidR="004B339B">
        <w:rPr>
          <w:rtl/>
        </w:rPr>
        <w:t xml:space="preserve">، </w:t>
      </w:r>
      <w:r>
        <w:rPr>
          <w:rtl/>
        </w:rPr>
        <w:t>اين ها كه رابطه انسانها و ارواح و نيروهاى پنهان و غيبى بوده اند</w:t>
      </w:r>
      <w:r w:rsidR="004B339B">
        <w:rPr>
          <w:rtl/>
        </w:rPr>
        <w:t xml:space="preserve">، </w:t>
      </w:r>
      <w:r>
        <w:rPr>
          <w:rtl/>
        </w:rPr>
        <w:t>طبقه مشخصى هستند</w:t>
      </w:r>
      <w:r w:rsidR="004B339B">
        <w:rPr>
          <w:rtl/>
        </w:rPr>
        <w:t xml:space="preserve">. </w:t>
      </w:r>
      <w:r>
        <w:rPr>
          <w:rtl/>
        </w:rPr>
        <w:t>آنان تكنيك و فنى دارند كه در انحصار خود انهاست و بعد مقامشان به ارث مى رسد</w:t>
      </w:r>
      <w:r w:rsidR="004B339B">
        <w:rPr>
          <w:rtl/>
        </w:rPr>
        <w:t xml:space="preserve">. </w:t>
      </w:r>
      <w:r>
        <w:rPr>
          <w:rtl/>
        </w:rPr>
        <w:t>بزرگترين كار برهمنان</w:t>
      </w:r>
      <w:r w:rsidR="004B339B">
        <w:rPr>
          <w:rtl/>
        </w:rPr>
        <w:t xml:space="preserve">، </w:t>
      </w:r>
      <w:r>
        <w:rPr>
          <w:rtl/>
        </w:rPr>
        <w:t>قربانى كردن براى خدايان و ارواح نياكان است كه با قربانى كردن نه تنها نظر خدايان جلب مى شود</w:t>
      </w:r>
      <w:r w:rsidR="004B339B">
        <w:rPr>
          <w:rtl/>
        </w:rPr>
        <w:t xml:space="preserve">، </w:t>
      </w:r>
      <w:r>
        <w:rPr>
          <w:rtl/>
        </w:rPr>
        <w:t>بلكه خداوند و خداوندان كه گرسنه اند</w:t>
      </w:r>
      <w:r w:rsidR="004B339B">
        <w:rPr>
          <w:rtl/>
        </w:rPr>
        <w:t xml:space="preserve">، </w:t>
      </w:r>
      <w:r>
        <w:rPr>
          <w:rtl/>
        </w:rPr>
        <w:t xml:space="preserve">گوشت و خون مى </w:t>
      </w:r>
      <w:r>
        <w:rPr>
          <w:rtl/>
        </w:rPr>
        <w:lastRenderedPageBreak/>
        <w:t>خواهند و به قربانى محتاج اند</w:t>
      </w:r>
      <w:r w:rsidR="004B339B">
        <w:rPr>
          <w:rtl/>
        </w:rPr>
        <w:t xml:space="preserve">. </w:t>
      </w:r>
      <w:r>
        <w:rPr>
          <w:rtl/>
        </w:rPr>
        <w:t>تنها نيايش قربانى كننده نيست كه مورد توجه خداوند و خداوندان است</w:t>
      </w:r>
      <w:r w:rsidR="004B339B">
        <w:rPr>
          <w:rtl/>
        </w:rPr>
        <w:t xml:space="preserve">، </w:t>
      </w:r>
      <w:r>
        <w:rPr>
          <w:rtl/>
        </w:rPr>
        <w:t>بلكه نفس قربانى كردن</w:t>
      </w:r>
      <w:r w:rsidR="004B339B">
        <w:rPr>
          <w:rtl/>
        </w:rPr>
        <w:t xml:space="preserve">، </w:t>
      </w:r>
      <w:r>
        <w:rPr>
          <w:rtl/>
        </w:rPr>
        <w:t>نياز دائمى كردن</w:t>
      </w:r>
      <w:r w:rsidR="004B339B">
        <w:rPr>
          <w:rtl/>
        </w:rPr>
        <w:t xml:space="preserve">، </w:t>
      </w:r>
      <w:r>
        <w:rPr>
          <w:rtl/>
        </w:rPr>
        <w:t>نياز دائمى روح جهان و خدايان (كه جهان را اداره مى كنند) است</w:t>
      </w:r>
      <w:r w:rsidR="004B339B">
        <w:rPr>
          <w:rtl/>
        </w:rPr>
        <w:t xml:space="preserve">، </w:t>
      </w:r>
      <w:r>
        <w:rPr>
          <w:rtl/>
        </w:rPr>
        <w:t>چنان كه اجداد ما نيز نيازمند «نذر» اند</w:t>
      </w:r>
      <w:r w:rsidR="004B339B">
        <w:rPr>
          <w:rtl/>
        </w:rPr>
        <w:t xml:space="preserve">. </w:t>
      </w:r>
      <w:r>
        <w:rPr>
          <w:rtl/>
        </w:rPr>
        <w:t>خوب دقت كنيد كه اين مس</w:t>
      </w:r>
      <w:r w:rsidR="002C1AFF">
        <w:rPr>
          <w:rtl/>
        </w:rPr>
        <w:t>أ</w:t>
      </w:r>
      <w:r>
        <w:rPr>
          <w:rtl/>
        </w:rPr>
        <w:t>له چگونه در زواياى پنهان روح مذهبى ابتدائى و حتى مذاهب بسيار پيش رفته وجود دارد (در روح مذهبى افراد</w:t>
      </w:r>
      <w:r w:rsidR="004B339B">
        <w:rPr>
          <w:rtl/>
        </w:rPr>
        <w:t xml:space="preserve">، </w:t>
      </w:r>
      <w:r>
        <w:rPr>
          <w:rtl/>
        </w:rPr>
        <w:t>نه در خود اين مذاهب) و عملى كه در ابتدا</w:t>
      </w:r>
      <w:r w:rsidR="004B339B">
        <w:rPr>
          <w:rtl/>
        </w:rPr>
        <w:t xml:space="preserve">، </w:t>
      </w:r>
      <w:r>
        <w:rPr>
          <w:rtl/>
        </w:rPr>
        <w:t>مراسم بسيار ساده اى است) آن چنان كه پدر خانواده مى تواند خودش (آن را) انجام دهد) چون به انحصار طبقه اى خاص در مى آيد</w:t>
      </w:r>
      <w:r w:rsidR="004B339B">
        <w:rPr>
          <w:rtl/>
        </w:rPr>
        <w:t xml:space="preserve">، </w:t>
      </w:r>
      <w:r>
        <w:rPr>
          <w:rtl/>
        </w:rPr>
        <w:t>اين كار ساده و احساسى و عاطفى كه مجموعه اى از اعمال و مناسك بسيار روشن است</w:t>
      </w:r>
      <w:r w:rsidR="004B339B">
        <w:rPr>
          <w:rtl/>
        </w:rPr>
        <w:t xml:space="preserve">، </w:t>
      </w:r>
      <w:r>
        <w:rPr>
          <w:rtl/>
        </w:rPr>
        <w:t>و به جدول لگاريتمى تبديل مى شود كه جز انها (روحانيون) هيچ كس سر در نمى آورد</w:t>
      </w:r>
      <w:r w:rsidR="004B339B">
        <w:rPr>
          <w:rtl/>
        </w:rPr>
        <w:t xml:space="preserve">، </w:t>
      </w:r>
      <w:r>
        <w:rPr>
          <w:rtl/>
        </w:rPr>
        <w:t>و خود به خود آنها بايد اين عمل را تعهد كند</w:t>
      </w:r>
      <w:r w:rsidR="004B339B">
        <w:rPr>
          <w:rtl/>
        </w:rPr>
        <w:t xml:space="preserve">، </w:t>
      </w:r>
      <w:r>
        <w:rPr>
          <w:rtl/>
        </w:rPr>
        <w:t>چرا كه امكان ندارد كسى ديگر (آن را) انجام دهد</w:t>
      </w:r>
      <w:r w:rsidR="004B339B">
        <w:rPr>
          <w:rtl/>
        </w:rPr>
        <w:t xml:space="preserve">. </w:t>
      </w:r>
      <w:r>
        <w:rPr>
          <w:rtl/>
        </w:rPr>
        <w:t xml:space="preserve">» </w:t>
      </w:r>
      <w:r w:rsidR="00C15566" w:rsidRPr="00C15566">
        <w:rPr>
          <w:rStyle w:val="libFootnotenumChar"/>
          <w:rtl/>
        </w:rPr>
        <w:t>(238)</w:t>
      </w:r>
      <w:r>
        <w:rPr>
          <w:rtl/>
        </w:rPr>
        <w:t xml:space="preserve"> و اين فلسفه پيدايش طبقه روحانيت در كليه مذاهب جهان از آغاز تا انجام بوده و مى باشد</w:t>
      </w:r>
      <w:r w:rsidR="004B339B">
        <w:rPr>
          <w:rtl/>
        </w:rPr>
        <w:t xml:space="preserve">. </w:t>
      </w:r>
      <w:r>
        <w:rPr>
          <w:rtl/>
        </w:rPr>
        <w:t>طبقه اى كه در ذات برخى مذاهب مترقى و پيشرفته اصلا وجود ندارد</w:t>
      </w:r>
      <w:r w:rsidR="004B339B">
        <w:rPr>
          <w:rtl/>
        </w:rPr>
        <w:t xml:space="preserve">. </w:t>
      </w:r>
      <w:r>
        <w:rPr>
          <w:rtl/>
        </w:rPr>
        <w:t>«چرا چنين است كه اعمال مذهبى را تنها برهمنان مى توانند انجام دهند و بر غير برهمن حرام است ؟ چرا جادوگرى تسخير ارواح</w:t>
      </w:r>
      <w:r w:rsidR="004B339B">
        <w:rPr>
          <w:rtl/>
        </w:rPr>
        <w:t xml:space="preserve">، </w:t>
      </w:r>
      <w:r>
        <w:rPr>
          <w:rtl/>
        </w:rPr>
        <w:t>نذر و نياز براى خدايان و برگزارى نمازهاى جمعى و نيايشهاى دسته جمعى</w:t>
      </w:r>
      <w:r w:rsidR="004B339B">
        <w:rPr>
          <w:rtl/>
        </w:rPr>
        <w:t xml:space="preserve">، </w:t>
      </w:r>
      <w:r>
        <w:rPr>
          <w:rtl/>
        </w:rPr>
        <w:t>همه در انحصار برهمن است ؟ زيرا فقط و فقط برهمن است كه داراى نيروى مرموز «شورينگا» است</w:t>
      </w:r>
      <w:r w:rsidR="004B339B">
        <w:rPr>
          <w:rtl/>
        </w:rPr>
        <w:t xml:space="preserve">. </w:t>
      </w:r>
      <w:r>
        <w:rPr>
          <w:rtl/>
        </w:rPr>
        <w:t>شورينگا روح مقدس و استعداد خاص ماور</w:t>
      </w:r>
      <w:r w:rsidR="002C1AFF">
        <w:rPr>
          <w:rtl/>
        </w:rPr>
        <w:t>أ</w:t>
      </w:r>
      <w:r>
        <w:rPr>
          <w:rtl/>
        </w:rPr>
        <w:t xml:space="preserve"> انسانى است كه فقط در برهمن است</w:t>
      </w:r>
      <w:r w:rsidR="004B339B">
        <w:rPr>
          <w:rtl/>
        </w:rPr>
        <w:t xml:space="preserve">، </w:t>
      </w:r>
      <w:r>
        <w:rPr>
          <w:rtl/>
        </w:rPr>
        <w:t>در روحانيت دوره هاى مختلف است</w:t>
      </w:r>
      <w:r w:rsidR="004B339B">
        <w:rPr>
          <w:rtl/>
        </w:rPr>
        <w:t xml:space="preserve">... </w:t>
      </w:r>
      <w:r>
        <w:rPr>
          <w:rtl/>
        </w:rPr>
        <w:t>چنان كه مى بينيم</w:t>
      </w:r>
      <w:r w:rsidR="004B339B">
        <w:rPr>
          <w:rtl/>
        </w:rPr>
        <w:t xml:space="preserve">، </w:t>
      </w:r>
      <w:r>
        <w:rPr>
          <w:rtl/>
        </w:rPr>
        <w:t>روحانيت در مذهب يهود</w:t>
      </w:r>
      <w:r w:rsidR="004B339B">
        <w:rPr>
          <w:rtl/>
        </w:rPr>
        <w:t xml:space="preserve">، </w:t>
      </w:r>
      <w:r>
        <w:rPr>
          <w:rtl/>
        </w:rPr>
        <w:t>در مذهب مسيح و در مذهب ودابر اثر شناخت علمى بيشتر يا شعور علمى يا فلسفى بيشتر نيست</w:t>
      </w:r>
      <w:r w:rsidR="004B339B">
        <w:rPr>
          <w:rtl/>
        </w:rPr>
        <w:t xml:space="preserve">، </w:t>
      </w:r>
      <w:r>
        <w:rPr>
          <w:rtl/>
        </w:rPr>
        <w:t>بر اساس شورينگا است</w:t>
      </w:r>
      <w:r w:rsidR="004B339B">
        <w:rPr>
          <w:rtl/>
        </w:rPr>
        <w:t xml:space="preserve">، </w:t>
      </w:r>
      <w:r>
        <w:rPr>
          <w:rtl/>
        </w:rPr>
        <w:t>يعنى داشتن «اسپرى» (به قول مسيحيان)</w:t>
      </w:r>
      <w:r w:rsidR="004B339B">
        <w:rPr>
          <w:rtl/>
        </w:rPr>
        <w:t xml:space="preserve">، </w:t>
      </w:r>
      <w:r>
        <w:rPr>
          <w:rtl/>
        </w:rPr>
        <w:t xml:space="preserve">«وراثت هارون» (به قول يهوديان) و داشتن </w:t>
      </w:r>
      <w:r>
        <w:rPr>
          <w:rtl/>
        </w:rPr>
        <w:lastRenderedPageBreak/>
        <w:t>«شورينگا» (به قول ودائيان)</w:t>
      </w:r>
      <w:r w:rsidR="004B339B">
        <w:rPr>
          <w:rtl/>
        </w:rPr>
        <w:t xml:space="preserve">. </w:t>
      </w:r>
      <w:r>
        <w:rPr>
          <w:rtl/>
        </w:rPr>
        <w:t>و اين روح خاصى است از آن نوع كه ما مثلا مى گوئيم : آقا معلوماتى ندارد</w:t>
      </w:r>
      <w:r w:rsidR="004B339B">
        <w:rPr>
          <w:rtl/>
        </w:rPr>
        <w:t xml:space="preserve">، </w:t>
      </w:r>
      <w:r>
        <w:rPr>
          <w:rtl/>
        </w:rPr>
        <w:t>اما نفسش خوب است</w:t>
      </w:r>
      <w:r w:rsidR="004B339B">
        <w:rPr>
          <w:rtl/>
        </w:rPr>
        <w:t xml:space="preserve">، </w:t>
      </w:r>
      <w:r>
        <w:rPr>
          <w:rtl/>
        </w:rPr>
        <w:t>قدمش خوب است</w:t>
      </w:r>
      <w:r w:rsidR="004B339B">
        <w:rPr>
          <w:rtl/>
        </w:rPr>
        <w:t xml:space="preserve">، </w:t>
      </w:r>
      <w:r>
        <w:rPr>
          <w:rtl/>
        </w:rPr>
        <w:t>«نور» دارد و يا مثل اينها</w:t>
      </w:r>
      <w:r w:rsidR="004B339B">
        <w:rPr>
          <w:rtl/>
        </w:rPr>
        <w:t xml:space="preserve">. </w:t>
      </w:r>
      <w:r>
        <w:rPr>
          <w:rtl/>
        </w:rPr>
        <w:t xml:space="preserve">» </w:t>
      </w:r>
      <w:r w:rsidR="00C15566" w:rsidRPr="00C15566">
        <w:rPr>
          <w:rStyle w:val="libFootnotenumChar"/>
          <w:rtl/>
        </w:rPr>
        <w:t>(239)</w:t>
      </w:r>
      <w:r>
        <w:rPr>
          <w:rtl/>
        </w:rPr>
        <w:t xml:space="preserve"> و اين همان اكسير استحمار توده هاست كه ضامن بقاى اين طبقات در طول تاريخ است</w:t>
      </w:r>
      <w:r w:rsidR="004B339B">
        <w:rPr>
          <w:rtl/>
        </w:rPr>
        <w:t xml:space="preserve">. </w:t>
      </w:r>
    </w:p>
    <w:p w:rsidR="0091085A" w:rsidRDefault="00255880" w:rsidP="003C04E2">
      <w:pPr>
        <w:pStyle w:val="Heading3"/>
        <w:rPr>
          <w:rtl/>
        </w:rPr>
      </w:pPr>
      <w:bookmarkStart w:id="148" w:name="_Toc368292888"/>
      <w:r>
        <w:rPr>
          <w:rtl/>
        </w:rPr>
        <w:t>انشعاب در هندوئيزم ؛</w:t>
      </w:r>
      <w:bookmarkEnd w:id="148"/>
    </w:p>
    <w:p w:rsidR="0091085A" w:rsidRDefault="0091085A" w:rsidP="0091085A">
      <w:pPr>
        <w:pStyle w:val="libNormal"/>
        <w:rPr>
          <w:rtl/>
        </w:rPr>
      </w:pPr>
      <w:r>
        <w:rPr>
          <w:rtl/>
        </w:rPr>
        <w:t>هندوئيزم درگذر زمان دچار تحول و انشعاب شد</w:t>
      </w:r>
      <w:r w:rsidR="004B339B">
        <w:rPr>
          <w:rtl/>
        </w:rPr>
        <w:t xml:space="preserve">. </w:t>
      </w:r>
      <w:r>
        <w:rPr>
          <w:rtl/>
        </w:rPr>
        <w:t>برجسته ترين شاخه هاى منشعب هندوئيزم عبارتنداز: 1 مذهب براهما ساج</w:t>
      </w:r>
      <w:r w:rsidR="004B339B">
        <w:rPr>
          <w:rtl/>
        </w:rPr>
        <w:t xml:space="preserve">. </w:t>
      </w:r>
      <w:r>
        <w:rPr>
          <w:rtl/>
        </w:rPr>
        <w:t>2 مذهب آريا ساج</w:t>
      </w:r>
      <w:r w:rsidR="004B339B">
        <w:rPr>
          <w:rtl/>
        </w:rPr>
        <w:t xml:space="preserve">. </w:t>
      </w:r>
      <w:r>
        <w:rPr>
          <w:rtl/>
        </w:rPr>
        <w:t>3 مذهب سيك 4 مذهب بها گتى</w:t>
      </w:r>
      <w:r w:rsidR="004B339B">
        <w:rPr>
          <w:rtl/>
        </w:rPr>
        <w:t xml:space="preserve">. </w:t>
      </w:r>
    </w:p>
    <w:p w:rsidR="0091085A" w:rsidRDefault="0091085A" w:rsidP="0091085A">
      <w:pPr>
        <w:pStyle w:val="libNormal"/>
        <w:rPr>
          <w:rtl/>
        </w:rPr>
      </w:pPr>
      <w:r>
        <w:rPr>
          <w:rtl/>
        </w:rPr>
        <w:t>دو مذهب اوليه در قرن نوزدهم ميلادى پديد آمدند</w:t>
      </w:r>
      <w:r w:rsidR="004B339B">
        <w:rPr>
          <w:rtl/>
        </w:rPr>
        <w:t xml:space="preserve">. </w:t>
      </w:r>
      <w:r>
        <w:rPr>
          <w:rtl/>
        </w:rPr>
        <w:t>مذهب براهما ساج در واقع آميخته اى از دستورات ويشنو و مسيحيت و بودائى است</w:t>
      </w:r>
      <w:r w:rsidR="004B339B">
        <w:rPr>
          <w:rtl/>
        </w:rPr>
        <w:t xml:space="preserve">. </w:t>
      </w:r>
      <w:r>
        <w:rPr>
          <w:rtl/>
        </w:rPr>
        <w:t>آريا ساج نيز با اندكى اختلاف چنين است</w:t>
      </w:r>
      <w:r w:rsidR="004B339B">
        <w:rPr>
          <w:rtl/>
        </w:rPr>
        <w:t xml:space="preserve">. </w:t>
      </w:r>
      <w:r>
        <w:rPr>
          <w:rtl/>
        </w:rPr>
        <w:t>هر دو مذهب مذكور در تلاشند تا تعاليم تلفيقى ودائى برهمنى هندوئى خود را با دنياى كنونى و مقتضيات روز سازش دهند و در اين راه از خرافه زدائى و حذف اساطير و افسانه هاى غير منطقى خوددارى نمى كنند</w:t>
      </w:r>
      <w:r w:rsidR="004B339B">
        <w:rPr>
          <w:rtl/>
        </w:rPr>
        <w:t xml:space="preserve">. </w:t>
      </w:r>
    </w:p>
    <w:p w:rsidR="0091085A" w:rsidRDefault="00255880" w:rsidP="003C04E2">
      <w:pPr>
        <w:pStyle w:val="Heading3"/>
        <w:rPr>
          <w:rtl/>
        </w:rPr>
      </w:pPr>
      <w:bookmarkStart w:id="149" w:name="_Toc368292889"/>
      <w:r>
        <w:rPr>
          <w:rtl/>
        </w:rPr>
        <w:t>سيكيسم ؛</w:t>
      </w:r>
      <w:bookmarkEnd w:id="149"/>
    </w:p>
    <w:p w:rsidR="0091085A" w:rsidRDefault="0091085A" w:rsidP="0091085A">
      <w:pPr>
        <w:pStyle w:val="libNormal"/>
        <w:rPr>
          <w:rtl/>
        </w:rPr>
      </w:pPr>
      <w:r>
        <w:rPr>
          <w:rtl/>
        </w:rPr>
        <w:t>در صفحات گذشته گفته شد كه «سيكيسم» فرقه انشعابى «هندوئيزم» است</w:t>
      </w:r>
      <w:r w:rsidR="004B339B">
        <w:rPr>
          <w:rtl/>
        </w:rPr>
        <w:t xml:space="preserve">. </w:t>
      </w:r>
      <w:r>
        <w:rPr>
          <w:rtl/>
        </w:rPr>
        <w:t>در آنجا اشاره اى بسيار مختصر به اين مذهب شد و اينك تفصيل بيشترى در آن باره مى آيد</w:t>
      </w:r>
      <w:r w:rsidR="004B339B">
        <w:rPr>
          <w:rtl/>
        </w:rPr>
        <w:t xml:space="preserve">. </w:t>
      </w:r>
      <w:r>
        <w:rPr>
          <w:rtl/>
        </w:rPr>
        <w:t>مركز اصلى فرقه سيكها در «كشمير» است</w:t>
      </w:r>
      <w:r w:rsidR="004B339B">
        <w:rPr>
          <w:rtl/>
        </w:rPr>
        <w:t xml:space="preserve">. </w:t>
      </w:r>
      <w:r>
        <w:rPr>
          <w:rtl/>
        </w:rPr>
        <w:t>اين فرقه در كشورهاى ديگر به صورت اقليت مذهبى وجود دارد</w:t>
      </w:r>
      <w:r w:rsidR="004B339B">
        <w:rPr>
          <w:rtl/>
        </w:rPr>
        <w:t xml:space="preserve">. </w:t>
      </w:r>
      <w:r>
        <w:rPr>
          <w:rtl/>
        </w:rPr>
        <w:t>اين مذهب يكى از مذاهب شناخته شده هند است</w:t>
      </w:r>
      <w:r w:rsidR="004B339B">
        <w:rPr>
          <w:rtl/>
        </w:rPr>
        <w:t xml:space="preserve">. </w:t>
      </w:r>
    </w:p>
    <w:p w:rsidR="0091085A" w:rsidRDefault="0091085A" w:rsidP="0091085A">
      <w:pPr>
        <w:pStyle w:val="libNormal"/>
        <w:rPr>
          <w:rtl/>
        </w:rPr>
      </w:pPr>
      <w:r>
        <w:rPr>
          <w:rtl/>
        </w:rPr>
        <w:t xml:space="preserve">مذهب سيك ؛ مذهب «سيك» (واژه اى پنجابى به معنى شاگرد) مدعى است كه چكيده نخستين تعاليم «باباگورونانك» (پيامبر اين مذهب متولد 1469 م) </w:t>
      </w:r>
      <w:r>
        <w:rPr>
          <w:rtl/>
        </w:rPr>
        <w:lastRenderedPageBreak/>
        <w:t>است</w:t>
      </w:r>
      <w:r w:rsidR="004B339B">
        <w:rPr>
          <w:rtl/>
        </w:rPr>
        <w:t xml:space="preserve">. </w:t>
      </w:r>
      <w:r>
        <w:rPr>
          <w:rtl/>
        </w:rPr>
        <w:t>اين فرقه يا مذهب</w:t>
      </w:r>
      <w:r w:rsidR="004B339B">
        <w:rPr>
          <w:rtl/>
        </w:rPr>
        <w:t xml:space="preserve">، </w:t>
      </w:r>
      <w:r>
        <w:rPr>
          <w:rtl/>
        </w:rPr>
        <w:t>محصول اختلافات مذهبى هند قرن 15 ميلادى است</w:t>
      </w:r>
      <w:r w:rsidR="004B339B">
        <w:rPr>
          <w:rtl/>
        </w:rPr>
        <w:t xml:space="preserve">. </w:t>
      </w:r>
      <w:r>
        <w:rPr>
          <w:rtl/>
        </w:rPr>
        <w:t>نانك در اين مقطع فرصت را مغتنم شمرد و تبليغ خويش را آغاز كرد</w:t>
      </w:r>
      <w:r w:rsidR="004B339B">
        <w:rPr>
          <w:rtl/>
        </w:rPr>
        <w:t xml:space="preserve">. </w:t>
      </w:r>
      <w:r>
        <w:rPr>
          <w:rtl/>
        </w:rPr>
        <w:t>«مذهب بهاگتى» به خداى يكتا ايمان دارد</w:t>
      </w:r>
      <w:r w:rsidR="004B339B">
        <w:rPr>
          <w:rtl/>
        </w:rPr>
        <w:t xml:space="preserve">. </w:t>
      </w:r>
      <w:r>
        <w:rPr>
          <w:rtl/>
        </w:rPr>
        <w:t>مشرب عبادى اين مذهب عرفان است</w:t>
      </w:r>
      <w:r w:rsidR="004B339B">
        <w:rPr>
          <w:rtl/>
        </w:rPr>
        <w:t xml:space="preserve">. </w:t>
      </w:r>
      <w:r>
        <w:rPr>
          <w:rtl/>
        </w:rPr>
        <w:t>پيروان اين فرقه به فديه و قربانى باور ندارند؛ از تعاليم اين مذهب : «هر كس خويش را گم كند</w:t>
      </w:r>
      <w:r w:rsidR="004B339B">
        <w:rPr>
          <w:rtl/>
        </w:rPr>
        <w:t xml:space="preserve">، </w:t>
      </w:r>
      <w:r>
        <w:rPr>
          <w:rtl/>
        </w:rPr>
        <w:t>خدا را پيدا كرده است و هر كس خدا را پيدا كرد</w:t>
      </w:r>
      <w:r w:rsidR="004B339B">
        <w:rPr>
          <w:rtl/>
        </w:rPr>
        <w:t xml:space="preserve">، </w:t>
      </w:r>
      <w:r>
        <w:rPr>
          <w:rtl/>
        </w:rPr>
        <w:t>داناترين و بهترين مؤ من است</w:t>
      </w:r>
      <w:r w:rsidR="004B339B">
        <w:rPr>
          <w:rtl/>
        </w:rPr>
        <w:t xml:space="preserve">... </w:t>
      </w:r>
      <w:r>
        <w:rPr>
          <w:rtl/>
        </w:rPr>
        <w:t xml:space="preserve">» </w:t>
      </w:r>
    </w:p>
    <w:p w:rsidR="0091085A" w:rsidRDefault="00255880" w:rsidP="003C04E2">
      <w:pPr>
        <w:pStyle w:val="Heading4"/>
        <w:rPr>
          <w:rtl/>
        </w:rPr>
      </w:pPr>
      <w:r>
        <w:t>1</w:t>
      </w:r>
      <w:r>
        <w:rPr>
          <w:rtl/>
        </w:rPr>
        <w:t>- بيوگرافى گورونانگ :</w:t>
      </w:r>
    </w:p>
    <w:p w:rsidR="0091085A" w:rsidRDefault="0091085A" w:rsidP="0091085A">
      <w:pPr>
        <w:pStyle w:val="libNormal"/>
        <w:rPr>
          <w:rtl/>
        </w:rPr>
      </w:pPr>
      <w:r>
        <w:rPr>
          <w:rtl/>
        </w:rPr>
        <w:t>بنيانگذار و رهبر اين مذهب مردى به نام «گورونانگ» است كه در سال 1469 ميلادى در دهكده «تالواندى» شهر «تيخويور» پاكستان غربى متولد شد</w:t>
      </w:r>
      <w:r w:rsidR="004B339B">
        <w:rPr>
          <w:rtl/>
        </w:rPr>
        <w:t xml:space="preserve">. </w:t>
      </w:r>
      <w:r>
        <w:rPr>
          <w:rtl/>
        </w:rPr>
        <w:t>در هفت سالگى به مدرسه رفت</w:t>
      </w:r>
      <w:r w:rsidR="004B339B">
        <w:rPr>
          <w:rtl/>
        </w:rPr>
        <w:t xml:space="preserve">. </w:t>
      </w:r>
      <w:r>
        <w:rPr>
          <w:rtl/>
        </w:rPr>
        <w:t>او به گاوچرانى پرداخت</w:t>
      </w:r>
      <w:r w:rsidR="004B339B">
        <w:rPr>
          <w:rtl/>
        </w:rPr>
        <w:t xml:space="preserve">. </w:t>
      </w:r>
      <w:r>
        <w:rPr>
          <w:rtl/>
        </w:rPr>
        <w:t>در ضمن اهل رياضت نيز بود</w:t>
      </w:r>
      <w:r w:rsidR="004B339B">
        <w:rPr>
          <w:rtl/>
        </w:rPr>
        <w:t xml:space="preserve">. </w:t>
      </w:r>
      <w:r>
        <w:rPr>
          <w:rtl/>
        </w:rPr>
        <w:t>سپس به تجارت روى آورد</w:t>
      </w:r>
      <w:r w:rsidR="004B339B">
        <w:rPr>
          <w:rtl/>
        </w:rPr>
        <w:t xml:space="preserve">. </w:t>
      </w:r>
      <w:r>
        <w:rPr>
          <w:rtl/>
        </w:rPr>
        <w:t>او بعدها يك پست دولتى ايالتى به دست آورد</w:t>
      </w:r>
      <w:r w:rsidR="004B339B">
        <w:rPr>
          <w:rtl/>
        </w:rPr>
        <w:t xml:space="preserve">. </w:t>
      </w:r>
      <w:r>
        <w:rPr>
          <w:rtl/>
        </w:rPr>
        <w:t>در اين مقام خزانه دارى دولت نواب خان بود كه هر روز براى استحمام به كنار رودخانه مى رفت</w:t>
      </w:r>
      <w:r w:rsidR="004B339B">
        <w:rPr>
          <w:rtl/>
        </w:rPr>
        <w:t xml:space="preserve">. </w:t>
      </w:r>
      <w:r>
        <w:rPr>
          <w:rtl/>
        </w:rPr>
        <w:t>او يك روز زير آب رفت و با سه روز ناپديد بود</w:t>
      </w:r>
      <w:r w:rsidR="004B339B">
        <w:rPr>
          <w:rtl/>
        </w:rPr>
        <w:t xml:space="preserve">، </w:t>
      </w:r>
      <w:r>
        <w:rPr>
          <w:rtl/>
        </w:rPr>
        <w:t>هر چه گشتند او را نيافتند</w:t>
      </w:r>
      <w:r w:rsidR="004B339B">
        <w:rPr>
          <w:rtl/>
        </w:rPr>
        <w:t xml:space="preserve">. </w:t>
      </w:r>
      <w:r>
        <w:rPr>
          <w:rtl/>
        </w:rPr>
        <w:t>روز سوم از آب سردرآورد</w:t>
      </w:r>
      <w:r w:rsidR="004B339B">
        <w:rPr>
          <w:rtl/>
        </w:rPr>
        <w:t xml:space="preserve">. </w:t>
      </w:r>
      <w:r>
        <w:rPr>
          <w:rtl/>
        </w:rPr>
        <w:t>نانگ در 38 سالگى با يك مريد مسلمان به نام مردانه كه رباب مى نواخت</w:t>
      </w:r>
      <w:r w:rsidR="004B339B">
        <w:rPr>
          <w:rtl/>
        </w:rPr>
        <w:t xml:space="preserve">، </w:t>
      </w:r>
      <w:r>
        <w:rPr>
          <w:rtl/>
        </w:rPr>
        <w:t>به سياحت پرداخت</w:t>
      </w:r>
      <w:r w:rsidR="004B339B">
        <w:rPr>
          <w:rtl/>
        </w:rPr>
        <w:t xml:space="preserve">، </w:t>
      </w:r>
      <w:r>
        <w:rPr>
          <w:rtl/>
        </w:rPr>
        <w:t>او سه سفر طولانى كرد</w:t>
      </w:r>
      <w:r w:rsidR="004B339B">
        <w:rPr>
          <w:rtl/>
        </w:rPr>
        <w:t xml:space="preserve">. </w:t>
      </w:r>
      <w:r>
        <w:rPr>
          <w:rtl/>
        </w:rPr>
        <w:t>با كشتى عازم مكه شد</w:t>
      </w:r>
      <w:r w:rsidR="004B339B">
        <w:rPr>
          <w:rtl/>
        </w:rPr>
        <w:t xml:space="preserve">. </w:t>
      </w:r>
      <w:r>
        <w:rPr>
          <w:rtl/>
        </w:rPr>
        <w:t>او لباس فقراى مسلمان را پوشيد؛ عصائى در مشت و آفتابه اى در دست و كتابى زير بغل داشت</w:t>
      </w:r>
      <w:r w:rsidR="004B339B">
        <w:rPr>
          <w:rtl/>
        </w:rPr>
        <w:t xml:space="preserve">. </w:t>
      </w:r>
      <w:r>
        <w:rPr>
          <w:rtl/>
        </w:rPr>
        <w:t>اين كتاب سرودهاى او را در خود داشت</w:t>
      </w:r>
      <w:r w:rsidR="004B339B">
        <w:rPr>
          <w:rtl/>
        </w:rPr>
        <w:t xml:space="preserve">. </w:t>
      </w:r>
      <w:r>
        <w:rPr>
          <w:rtl/>
        </w:rPr>
        <w:t>او به «خانه كعبه» رفت</w:t>
      </w:r>
      <w:r w:rsidR="004B339B">
        <w:rPr>
          <w:rtl/>
        </w:rPr>
        <w:t xml:space="preserve">. </w:t>
      </w:r>
      <w:r>
        <w:rPr>
          <w:rtl/>
        </w:rPr>
        <w:t>شب در آنجا خوابيد و پايش به سوى «بيت الله» بود</w:t>
      </w:r>
      <w:r w:rsidR="004B339B">
        <w:rPr>
          <w:rtl/>
        </w:rPr>
        <w:t xml:space="preserve">. </w:t>
      </w:r>
      <w:r>
        <w:rPr>
          <w:rtl/>
        </w:rPr>
        <w:t>بامداد كسى او را لگدى زد كه : پايت به سوى «بيت» است</w:t>
      </w:r>
      <w:r w:rsidR="004B339B">
        <w:rPr>
          <w:rtl/>
        </w:rPr>
        <w:t xml:space="preserve">. </w:t>
      </w:r>
      <w:r>
        <w:rPr>
          <w:rtl/>
        </w:rPr>
        <w:t>نانگ گفت : بايد به كدامين سو دراز كنم ؟! «به كدامين سمت كه پروردگار در آن سمت نباشد» ؟! نانگ به مدينه</w:t>
      </w:r>
      <w:r w:rsidR="004B339B">
        <w:rPr>
          <w:rtl/>
        </w:rPr>
        <w:t xml:space="preserve">، </w:t>
      </w:r>
      <w:r>
        <w:rPr>
          <w:rtl/>
        </w:rPr>
        <w:t>شام</w:t>
      </w:r>
      <w:r w:rsidR="004B339B">
        <w:rPr>
          <w:rtl/>
        </w:rPr>
        <w:t xml:space="preserve">، </w:t>
      </w:r>
      <w:r>
        <w:rPr>
          <w:rtl/>
        </w:rPr>
        <w:t>مصر</w:t>
      </w:r>
      <w:r w:rsidR="004B339B">
        <w:rPr>
          <w:rtl/>
        </w:rPr>
        <w:t xml:space="preserve">، </w:t>
      </w:r>
      <w:r>
        <w:rPr>
          <w:rtl/>
        </w:rPr>
        <w:t>سوريه و تركيه مسافرت كرد و در بغداد در قبرستان منزل گرفت</w:t>
      </w:r>
      <w:r w:rsidR="004B339B">
        <w:rPr>
          <w:rtl/>
        </w:rPr>
        <w:t xml:space="preserve">. </w:t>
      </w:r>
      <w:r>
        <w:rPr>
          <w:rtl/>
        </w:rPr>
        <w:t xml:space="preserve">وى از بلخ و </w:t>
      </w:r>
      <w:r>
        <w:rPr>
          <w:rtl/>
        </w:rPr>
        <w:lastRenderedPageBreak/>
        <w:t>بخارا و كابل و پيشاور ديدن كرد</w:t>
      </w:r>
      <w:r w:rsidR="004B339B">
        <w:rPr>
          <w:rtl/>
        </w:rPr>
        <w:t xml:space="preserve">. </w:t>
      </w:r>
      <w:r>
        <w:rPr>
          <w:rtl/>
        </w:rPr>
        <w:t>در سال 1521 به شهر ايسن آباد بازگشت</w:t>
      </w:r>
      <w:r w:rsidR="004B339B">
        <w:rPr>
          <w:rtl/>
        </w:rPr>
        <w:t xml:space="preserve">. </w:t>
      </w:r>
      <w:r>
        <w:rPr>
          <w:rtl/>
        </w:rPr>
        <w:t>اين دوره از سياحت او سه سال طول كشيد</w:t>
      </w:r>
      <w:r w:rsidR="004B339B">
        <w:rPr>
          <w:rtl/>
        </w:rPr>
        <w:t xml:space="preserve">. </w:t>
      </w:r>
      <w:r>
        <w:rPr>
          <w:rtl/>
        </w:rPr>
        <w:t>او سرانجام به «كرنارپور» بازگشت</w:t>
      </w:r>
      <w:r w:rsidR="004B339B">
        <w:rPr>
          <w:rtl/>
        </w:rPr>
        <w:t xml:space="preserve">. </w:t>
      </w:r>
      <w:r>
        <w:rPr>
          <w:rtl/>
        </w:rPr>
        <w:t>نانگ 18 سال آخر عمر خود را در «كرنارپور» گذراند و به زراعت پرداخت و به مردم غذا مى داد</w:t>
      </w:r>
      <w:r w:rsidR="004B339B">
        <w:rPr>
          <w:rtl/>
        </w:rPr>
        <w:t xml:space="preserve">. </w:t>
      </w:r>
      <w:r>
        <w:rPr>
          <w:rtl/>
        </w:rPr>
        <w:t>در سال 1539 ميلادى فردى به نام «بابالهمنا» جانشين نانگ شد</w:t>
      </w:r>
      <w:r w:rsidR="004B339B">
        <w:rPr>
          <w:rtl/>
        </w:rPr>
        <w:t xml:space="preserve">. </w:t>
      </w:r>
      <w:r>
        <w:rPr>
          <w:rtl/>
        </w:rPr>
        <w:t>اين فرد به «گور و وانگد» مشهور شد</w:t>
      </w:r>
      <w:r w:rsidR="004B339B">
        <w:rPr>
          <w:rtl/>
        </w:rPr>
        <w:t xml:space="preserve">. </w:t>
      </w:r>
      <w:r>
        <w:rPr>
          <w:rtl/>
        </w:rPr>
        <w:t>نانگ در هفتاد و پنج سالگى در گذشت</w:t>
      </w:r>
      <w:r w:rsidR="004B339B">
        <w:rPr>
          <w:rtl/>
        </w:rPr>
        <w:t xml:space="preserve">. </w:t>
      </w:r>
      <w:r>
        <w:rPr>
          <w:rtl/>
        </w:rPr>
        <w:t>مريدانش به «كرنارپور» آمدند</w:t>
      </w:r>
      <w:r w:rsidR="004B339B">
        <w:rPr>
          <w:rtl/>
        </w:rPr>
        <w:t xml:space="preserve">. </w:t>
      </w:r>
      <w:r>
        <w:rPr>
          <w:rtl/>
        </w:rPr>
        <w:t>هندوان مى خواستند جسدش را بسوزانند و مريدان مسلمان</w:t>
      </w:r>
      <w:r w:rsidR="004B339B">
        <w:rPr>
          <w:rtl/>
        </w:rPr>
        <w:t xml:space="preserve">، </w:t>
      </w:r>
      <w:r>
        <w:rPr>
          <w:rtl/>
        </w:rPr>
        <w:t>او را خواستند به خاك بسپارند</w:t>
      </w:r>
      <w:r w:rsidR="004B339B">
        <w:rPr>
          <w:rtl/>
        </w:rPr>
        <w:t xml:space="preserve">. </w:t>
      </w:r>
      <w:r>
        <w:rPr>
          <w:rtl/>
        </w:rPr>
        <w:t>وقتى خواستند جسد او را بردارند</w:t>
      </w:r>
      <w:r w:rsidR="004B339B">
        <w:rPr>
          <w:rtl/>
        </w:rPr>
        <w:t xml:space="preserve">، </w:t>
      </w:r>
      <w:r>
        <w:rPr>
          <w:rtl/>
        </w:rPr>
        <w:t>فقط چند شاخه گل يافتند</w:t>
      </w:r>
      <w:r w:rsidR="004B339B">
        <w:rPr>
          <w:rtl/>
        </w:rPr>
        <w:t xml:space="preserve">. </w:t>
      </w:r>
      <w:r>
        <w:rPr>
          <w:rtl/>
        </w:rPr>
        <w:t>نانگ مى گفت : نزد پروردگار هيچ فردى امتياز ندارد و بين مذاهب و نژادها امتيازى نيست</w:t>
      </w:r>
      <w:r w:rsidR="004B339B">
        <w:rPr>
          <w:rtl/>
        </w:rPr>
        <w:t xml:space="preserve">. </w:t>
      </w:r>
      <w:r>
        <w:rPr>
          <w:rtl/>
        </w:rPr>
        <w:t>دربارگاه پروردگار ميانجى و واسطه اى در كار نيست</w:t>
      </w:r>
      <w:r w:rsidR="004B339B">
        <w:rPr>
          <w:rtl/>
        </w:rPr>
        <w:t xml:space="preserve">. </w:t>
      </w:r>
      <w:r>
        <w:rPr>
          <w:rtl/>
        </w:rPr>
        <w:t>او به رياضت مكتب يوگا اعتقاد نداشت</w:t>
      </w:r>
      <w:r w:rsidR="004B339B">
        <w:rPr>
          <w:rtl/>
        </w:rPr>
        <w:t xml:space="preserve">. </w:t>
      </w:r>
      <w:r>
        <w:rPr>
          <w:rtl/>
        </w:rPr>
        <w:t>مى گفت : مرد و زن در پيشگاه خداوند برابر هستند</w:t>
      </w:r>
      <w:r w:rsidR="004B339B">
        <w:rPr>
          <w:rtl/>
        </w:rPr>
        <w:t xml:space="preserve">. </w:t>
      </w:r>
      <w:r w:rsidR="00C15566" w:rsidRPr="00C15566">
        <w:rPr>
          <w:rStyle w:val="libFootnotenumChar"/>
          <w:rtl/>
        </w:rPr>
        <w:t>(240)</w:t>
      </w:r>
    </w:p>
    <w:p w:rsidR="0091085A" w:rsidRDefault="00255880" w:rsidP="003C04E2">
      <w:pPr>
        <w:pStyle w:val="Heading4"/>
        <w:rPr>
          <w:rtl/>
        </w:rPr>
      </w:pPr>
      <w:r>
        <w:t>2</w:t>
      </w:r>
      <w:r>
        <w:rPr>
          <w:rtl/>
        </w:rPr>
        <w:t xml:space="preserve"> پيشه مذهبى - عقيدتى نانگ :</w:t>
      </w:r>
    </w:p>
    <w:p w:rsidR="0091085A" w:rsidRDefault="0091085A" w:rsidP="0091085A">
      <w:pPr>
        <w:pStyle w:val="libNormal"/>
        <w:rPr>
          <w:rtl/>
        </w:rPr>
      </w:pPr>
      <w:r>
        <w:rPr>
          <w:rtl/>
        </w:rPr>
        <w:t>«نانگ» از مريدان «كبير» بود كه در سال 1538 ميلادى بانى مذهب سيك بود</w:t>
      </w:r>
      <w:r w:rsidR="004B339B">
        <w:rPr>
          <w:rtl/>
        </w:rPr>
        <w:t xml:space="preserve">. </w:t>
      </w:r>
      <w:r>
        <w:rPr>
          <w:rtl/>
        </w:rPr>
        <w:t>كبير در صدد بر آمد كه ميان پيروان مذاهب هندو و فرقه هاى اسلامى تفاهم و توافق به وجود آورد</w:t>
      </w:r>
      <w:r w:rsidR="004B339B">
        <w:rPr>
          <w:rtl/>
        </w:rPr>
        <w:t xml:space="preserve">. </w:t>
      </w:r>
      <w:r>
        <w:rPr>
          <w:rtl/>
        </w:rPr>
        <w:t>بنابراين خيلى از مسلمانهاى هندى الاصل مقيم كشمير هند</w:t>
      </w:r>
      <w:r w:rsidR="004B339B">
        <w:rPr>
          <w:rtl/>
        </w:rPr>
        <w:t xml:space="preserve">، </w:t>
      </w:r>
      <w:r>
        <w:rPr>
          <w:rtl/>
        </w:rPr>
        <w:t>اصالت مذهبى سيك داشته اند و بعد از اينكه اسلام آوردند</w:t>
      </w:r>
      <w:r w:rsidR="004B339B">
        <w:rPr>
          <w:rtl/>
        </w:rPr>
        <w:t xml:space="preserve">، </w:t>
      </w:r>
      <w:r>
        <w:rPr>
          <w:rtl/>
        </w:rPr>
        <w:t>به عتبات عاليان اسلام شيعه مهاجرت كرده و در كشورهاى همسايه هند ساكن شده اند</w:t>
      </w:r>
      <w:r w:rsidR="004B339B">
        <w:rPr>
          <w:rtl/>
        </w:rPr>
        <w:t xml:space="preserve">. </w:t>
      </w:r>
      <w:r>
        <w:rPr>
          <w:rtl/>
        </w:rPr>
        <w:t>گورونانگ تحت ت</w:t>
      </w:r>
      <w:r w:rsidR="002C1AFF">
        <w:rPr>
          <w:rtl/>
        </w:rPr>
        <w:t>أ</w:t>
      </w:r>
      <w:r>
        <w:rPr>
          <w:rtl/>
        </w:rPr>
        <w:t>ثير تصوف اسلامى و آئين «بودا» قرار گرفت</w:t>
      </w:r>
      <w:r w:rsidR="004B339B">
        <w:rPr>
          <w:rtl/>
        </w:rPr>
        <w:t xml:space="preserve">. </w:t>
      </w:r>
      <w:r>
        <w:rPr>
          <w:rtl/>
        </w:rPr>
        <w:t xml:space="preserve">هر چند جانشينان «نانگ» عقايد او را تحريف كرده اند </w:t>
      </w:r>
      <w:r w:rsidR="00C15566" w:rsidRPr="00C15566">
        <w:rPr>
          <w:rStyle w:val="libFootnotenumChar"/>
          <w:rtl/>
        </w:rPr>
        <w:t>(241)</w:t>
      </w:r>
    </w:p>
    <w:p w:rsidR="0091085A" w:rsidRDefault="0091085A" w:rsidP="0091085A">
      <w:pPr>
        <w:pStyle w:val="libNormal"/>
        <w:rPr>
          <w:rtl/>
        </w:rPr>
      </w:pPr>
      <w:r>
        <w:rPr>
          <w:rtl/>
        </w:rPr>
        <w:t>«جواهر لعل نهرو» مى گويد: پس از آنكه اسلام وارد هند شد و جائى يافت</w:t>
      </w:r>
      <w:r w:rsidR="004B339B">
        <w:rPr>
          <w:rtl/>
        </w:rPr>
        <w:t xml:space="preserve">، </w:t>
      </w:r>
      <w:r>
        <w:rPr>
          <w:rtl/>
        </w:rPr>
        <w:t>اصلاح طلبان جديدى در ميان هندوان و مسلمانان پديد آمدند كه مى خواستند اسلام و هندوئيزم را به هم نزديك تر سازند</w:t>
      </w:r>
      <w:r w:rsidR="004B339B">
        <w:rPr>
          <w:rtl/>
        </w:rPr>
        <w:t xml:space="preserve">. </w:t>
      </w:r>
      <w:r>
        <w:rPr>
          <w:rtl/>
        </w:rPr>
        <w:t xml:space="preserve">براى رسيدن به اين هدف كوشيدند </w:t>
      </w:r>
      <w:r>
        <w:rPr>
          <w:rtl/>
        </w:rPr>
        <w:lastRenderedPageBreak/>
        <w:t>كه هر چه در اين دو مذهب مشترك است</w:t>
      </w:r>
      <w:r w:rsidR="004B339B">
        <w:rPr>
          <w:rtl/>
        </w:rPr>
        <w:t xml:space="preserve">، </w:t>
      </w:r>
      <w:r>
        <w:rPr>
          <w:rtl/>
        </w:rPr>
        <w:t>بر آن تكيه كنند و از موارد افتراق و اختلاف آن دو مذهب (در مراسم و عبادات) دورى نمايند و حتى كوشيدند يك دين التقاطى از اسلام و هندوئيزم به وجود آورند</w:t>
      </w:r>
      <w:r w:rsidR="004B339B">
        <w:rPr>
          <w:rtl/>
        </w:rPr>
        <w:t xml:space="preserve">. </w:t>
      </w:r>
      <w:r>
        <w:rPr>
          <w:rtl/>
        </w:rPr>
        <w:t>اين كار بسيار دشوار بود و قرنها بر سر آن كوشش شد</w:t>
      </w:r>
      <w:r w:rsidR="004B339B">
        <w:rPr>
          <w:rtl/>
        </w:rPr>
        <w:t xml:space="preserve">. </w:t>
      </w:r>
      <w:r>
        <w:rPr>
          <w:rtl/>
        </w:rPr>
        <w:t>برخى از پادشاهان هند مخصوصا اكبر شاه هندى در اين راه سخت كوشيد</w:t>
      </w:r>
      <w:r w:rsidR="004B339B">
        <w:rPr>
          <w:rtl/>
        </w:rPr>
        <w:t xml:space="preserve">. </w:t>
      </w:r>
      <w:r>
        <w:rPr>
          <w:rtl/>
        </w:rPr>
        <w:t>«رامانند» كه در قرن 14 ميلادى در جنوب هند مى زيست</w:t>
      </w:r>
      <w:r w:rsidR="004B339B">
        <w:rPr>
          <w:rtl/>
        </w:rPr>
        <w:t xml:space="preserve">، </w:t>
      </w:r>
      <w:r>
        <w:rPr>
          <w:rtl/>
        </w:rPr>
        <w:t>نخستين مصلحى بود كه درباره اين تركيب به موعظه پرداخت</w:t>
      </w:r>
      <w:r w:rsidR="004B339B">
        <w:rPr>
          <w:rtl/>
        </w:rPr>
        <w:t xml:space="preserve">. </w:t>
      </w:r>
      <w:r>
        <w:rPr>
          <w:rtl/>
        </w:rPr>
        <w:t>در ميان پيروان رامانند</w:t>
      </w:r>
      <w:r w:rsidR="004B339B">
        <w:rPr>
          <w:rtl/>
        </w:rPr>
        <w:t xml:space="preserve">، </w:t>
      </w:r>
      <w:r>
        <w:rPr>
          <w:rtl/>
        </w:rPr>
        <w:t>فردى به نام «كبير» بود كه بعدها شهرت و محبوبيتى بسيار به دست آورد و از استاد خود پيشى جست</w:t>
      </w:r>
      <w:r w:rsidR="004B339B">
        <w:rPr>
          <w:rtl/>
        </w:rPr>
        <w:t xml:space="preserve">. </w:t>
      </w:r>
      <w:r>
        <w:rPr>
          <w:rtl/>
        </w:rPr>
        <w:t>وى كه فردى ريسنده و مسلمان بود</w:t>
      </w:r>
      <w:r w:rsidR="004B339B">
        <w:rPr>
          <w:rtl/>
        </w:rPr>
        <w:t xml:space="preserve">، </w:t>
      </w:r>
      <w:r>
        <w:rPr>
          <w:rtl/>
        </w:rPr>
        <w:t>در تقويت وحدت هندوئيزم اسلام كوشيد ترانه هاى عارفانه و عاشقانه او امروز در دورترين دهكده هاى شمال هند معروف است</w:t>
      </w:r>
      <w:r w:rsidR="004B339B">
        <w:rPr>
          <w:rtl/>
        </w:rPr>
        <w:t xml:space="preserve">. </w:t>
      </w:r>
      <w:r>
        <w:rPr>
          <w:rtl/>
        </w:rPr>
        <w:t>او نه هندو بود و نه مسبلمان و در عين حال هر دوى آنها!! افرادى از طبقات مختلف هند پيرو او شدند</w:t>
      </w:r>
      <w:r w:rsidR="004B339B">
        <w:rPr>
          <w:rtl/>
        </w:rPr>
        <w:t xml:space="preserve">. </w:t>
      </w:r>
      <w:r>
        <w:rPr>
          <w:rtl/>
        </w:rPr>
        <w:t>لازم است بدانيم كه در اشعار برخى عرفاى مسلمان قرون اخير آثار سبك هندى شعر و محتواى هندوئى مشهود است</w:t>
      </w:r>
      <w:r w:rsidR="004B339B">
        <w:rPr>
          <w:rtl/>
        </w:rPr>
        <w:t xml:space="preserve">. </w:t>
      </w:r>
      <w:r>
        <w:rPr>
          <w:rtl/>
        </w:rPr>
        <w:t>و اين</w:t>
      </w:r>
      <w:r w:rsidR="004B339B">
        <w:rPr>
          <w:rtl/>
        </w:rPr>
        <w:t xml:space="preserve">، </w:t>
      </w:r>
      <w:r>
        <w:rPr>
          <w:rtl/>
        </w:rPr>
        <w:t>به همان پيشينه مذهبى آنان بر مى گردد كه ابتدا «سيك» بوده اند يا «هندو» و بعد مسلمان شده اند</w:t>
      </w:r>
      <w:r w:rsidR="004B339B">
        <w:rPr>
          <w:rtl/>
        </w:rPr>
        <w:t xml:space="preserve">. </w:t>
      </w:r>
      <w:r>
        <w:rPr>
          <w:rtl/>
        </w:rPr>
        <w:t>و اين واقعيت بيشتر در مسلمانان هندى اهل كشمير هند مشهود است</w:t>
      </w:r>
      <w:r w:rsidR="004B339B">
        <w:rPr>
          <w:rtl/>
        </w:rPr>
        <w:t xml:space="preserve">. </w:t>
      </w:r>
    </w:p>
    <w:p w:rsidR="0091085A" w:rsidRDefault="0091085A" w:rsidP="0091085A">
      <w:pPr>
        <w:pStyle w:val="libNormal"/>
        <w:rPr>
          <w:rtl/>
        </w:rPr>
      </w:pPr>
      <w:r>
        <w:rPr>
          <w:rtl/>
        </w:rPr>
        <w:t>وقتى كبير مرد</w:t>
      </w:r>
      <w:r w:rsidR="004B339B">
        <w:rPr>
          <w:rtl/>
        </w:rPr>
        <w:t xml:space="preserve">، </w:t>
      </w:r>
      <w:r>
        <w:rPr>
          <w:rtl/>
        </w:rPr>
        <w:t>جسد او را با پارجه اى پوشاندند</w:t>
      </w:r>
      <w:r w:rsidR="004B339B">
        <w:rPr>
          <w:rtl/>
        </w:rPr>
        <w:t xml:space="preserve">، </w:t>
      </w:r>
      <w:r>
        <w:rPr>
          <w:rtl/>
        </w:rPr>
        <w:t>پيروان هندوى او مى خواستند جسدش را بسوزانند و مريدان مسلمان او مى خواستند جسدش را دفن كنند</w:t>
      </w:r>
      <w:r w:rsidR="004B339B">
        <w:rPr>
          <w:rtl/>
        </w:rPr>
        <w:t xml:space="preserve">. </w:t>
      </w:r>
      <w:r>
        <w:rPr>
          <w:rtl/>
        </w:rPr>
        <w:t>مدتى مشاجره كردند</w:t>
      </w:r>
      <w:r w:rsidR="004B339B">
        <w:rPr>
          <w:rtl/>
        </w:rPr>
        <w:t xml:space="preserve">. </w:t>
      </w:r>
      <w:r>
        <w:rPr>
          <w:rtl/>
        </w:rPr>
        <w:t>وقتى پارچه را برداشند</w:t>
      </w:r>
      <w:r w:rsidR="004B339B">
        <w:rPr>
          <w:rtl/>
        </w:rPr>
        <w:t xml:space="preserve">، </w:t>
      </w:r>
      <w:r>
        <w:rPr>
          <w:rtl/>
        </w:rPr>
        <w:t>ديدند چند شاخه گل بيشتر وجود ندارد</w:t>
      </w:r>
      <w:r w:rsidR="004B339B">
        <w:rPr>
          <w:rtl/>
        </w:rPr>
        <w:t xml:space="preserve">. </w:t>
      </w:r>
      <w:r>
        <w:rPr>
          <w:rtl/>
        </w:rPr>
        <w:t>هر چند اين داستان مى تواند خيالى و عارى از حقيقت باشد</w:t>
      </w:r>
      <w:r w:rsidR="004B339B">
        <w:rPr>
          <w:rtl/>
        </w:rPr>
        <w:t xml:space="preserve">، </w:t>
      </w:r>
      <w:r>
        <w:rPr>
          <w:rtl/>
        </w:rPr>
        <w:t>اما بسيار لطيف و دلكش است</w:t>
      </w:r>
      <w:r w:rsidR="004B339B">
        <w:rPr>
          <w:rtl/>
        </w:rPr>
        <w:t xml:space="preserve">. </w:t>
      </w:r>
      <w:r>
        <w:rPr>
          <w:rtl/>
        </w:rPr>
        <w:t>كمى پس از فوت «كبير بزرگ»</w:t>
      </w:r>
      <w:r w:rsidR="004B339B">
        <w:rPr>
          <w:rtl/>
        </w:rPr>
        <w:t xml:space="preserve">، </w:t>
      </w:r>
      <w:r>
        <w:rPr>
          <w:rtl/>
        </w:rPr>
        <w:t>مصلح ديگرى در شمال هند پيدا شد</w:t>
      </w:r>
      <w:r w:rsidR="004B339B">
        <w:rPr>
          <w:rtl/>
        </w:rPr>
        <w:t xml:space="preserve">. </w:t>
      </w:r>
      <w:r>
        <w:rPr>
          <w:rtl/>
        </w:rPr>
        <w:t>اين شخص همان «گورونانگ» مؤ سس «فرقه سيك» بود</w:t>
      </w:r>
      <w:r w:rsidR="004B339B">
        <w:rPr>
          <w:rtl/>
        </w:rPr>
        <w:t xml:space="preserve">. </w:t>
      </w:r>
      <w:r w:rsidR="00C15566" w:rsidRPr="00C15566">
        <w:rPr>
          <w:rStyle w:val="libFootnotenumChar"/>
          <w:rtl/>
        </w:rPr>
        <w:t>(242)</w:t>
      </w:r>
    </w:p>
    <w:p w:rsidR="0091085A" w:rsidRDefault="00255880" w:rsidP="003C04E2">
      <w:pPr>
        <w:pStyle w:val="Heading4"/>
        <w:rPr>
          <w:rtl/>
        </w:rPr>
      </w:pPr>
      <w:r>
        <w:rPr>
          <w:rtl/>
        </w:rPr>
        <w:lastRenderedPageBreak/>
        <w:t>عقايد و آر</w:t>
      </w:r>
      <w:r w:rsidR="002C1AFF">
        <w:rPr>
          <w:rtl/>
        </w:rPr>
        <w:t>أ</w:t>
      </w:r>
      <w:r>
        <w:rPr>
          <w:rtl/>
        </w:rPr>
        <w:t xml:space="preserve"> سيكيسم :</w:t>
      </w:r>
    </w:p>
    <w:p w:rsidR="0091085A" w:rsidRDefault="0091085A" w:rsidP="0091085A">
      <w:pPr>
        <w:pStyle w:val="libNormal"/>
        <w:rPr>
          <w:rtl/>
        </w:rPr>
      </w:pPr>
      <w:r>
        <w:rPr>
          <w:rtl/>
        </w:rPr>
        <w:t>نانگ رهبر اين فرقه به «بت و بتخانه» اعتقاد نداشت</w:t>
      </w:r>
      <w:r w:rsidR="004B339B">
        <w:rPr>
          <w:rtl/>
        </w:rPr>
        <w:t xml:space="preserve">. </w:t>
      </w:r>
      <w:r>
        <w:rPr>
          <w:rtl/>
        </w:rPr>
        <w:t>در اشعار عرفاى سيك مشرب «بت و بتخانه» به صورت سمبل به كار رفته و رمزى از حيقيت است</w:t>
      </w:r>
      <w:r w:rsidR="004B339B">
        <w:rPr>
          <w:rtl/>
        </w:rPr>
        <w:t xml:space="preserve">. </w:t>
      </w:r>
      <w:r>
        <w:rPr>
          <w:rtl/>
        </w:rPr>
        <w:t>نانگ به رياضت روى آورد و شيوه درويشى پيشه ساخت</w:t>
      </w:r>
      <w:r w:rsidR="004B339B">
        <w:rPr>
          <w:rtl/>
        </w:rPr>
        <w:t xml:space="preserve">. </w:t>
      </w:r>
      <w:r>
        <w:rPr>
          <w:rtl/>
        </w:rPr>
        <w:t>ابتدا به «كم خورى» پرداخت و بعد از آشاميدن «شيرگاو» اكتفا كرد</w:t>
      </w:r>
      <w:r w:rsidR="004B339B">
        <w:rPr>
          <w:rtl/>
        </w:rPr>
        <w:t xml:space="preserve">. </w:t>
      </w:r>
      <w:r>
        <w:rPr>
          <w:rtl/>
        </w:rPr>
        <w:t>و آنگاه به خوردن «روغن» و بعد به خوردن «باد» مشغول شد</w:t>
      </w:r>
      <w:r w:rsidR="004B339B">
        <w:rPr>
          <w:rtl/>
        </w:rPr>
        <w:t xml:space="preserve">. </w:t>
      </w:r>
      <w:r>
        <w:rPr>
          <w:rtl/>
        </w:rPr>
        <w:t>دوران باد هوا خورى يعنى فصل رسيدن مائده هاى آسمان است</w:t>
      </w:r>
      <w:r w:rsidR="004B339B">
        <w:rPr>
          <w:rtl/>
        </w:rPr>
        <w:t xml:space="preserve">. </w:t>
      </w:r>
      <w:r w:rsidR="00C15566" w:rsidRPr="00C15566">
        <w:rPr>
          <w:rStyle w:val="libFootnotenumChar"/>
          <w:rtl/>
        </w:rPr>
        <w:t>(243)</w:t>
      </w:r>
      <w:r>
        <w:rPr>
          <w:rtl/>
        </w:rPr>
        <w:t xml:space="preserve"> «نانگ» از خوردن گوشت خوددارى مى كرد</w:t>
      </w:r>
      <w:r w:rsidR="004B339B">
        <w:rPr>
          <w:rtl/>
        </w:rPr>
        <w:t xml:space="preserve">. </w:t>
      </w:r>
      <w:r>
        <w:rPr>
          <w:rtl/>
        </w:rPr>
        <w:t>اما مريدان و پيروانش ‍ بعدها گوشت مى خوردند</w:t>
      </w:r>
      <w:r w:rsidR="004B339B">
        <w:rPr>
          <w:rtl/>
        </w:rPr>
        <w:t xml:space="preserve">. </w:t>
      </w:r>
      <w:r>
        <w:rPr>
          <w:rtl/>
        </w:rPr>
        <w:t>«نانگ» همه مردم را مخلوق مى دانست نه خالق</w:t>
      </w:r>
      <w:r w:rsidR="004B339B">
        <w:rPr>
          <w:rtl/>
        </w:rPr>
        <w:t xml:space="preserve">. </w:t>
      </w:r>
      <w:r>
        <w:rPr>
          <w:rtl/>
        </w:rPr>
        <w:t>او منكر «حلول و اتحاد» بود</w:t>
      </w:r>
      <w:r w:rsidR="004B339B">
        <w:rPr>
          <w:rtl/>
        </w:rPr>
        <w:t xml:space="preserve">. </w:t>
      </w:r>
      <w:r>
        <w:rPr>
          <w:rtl/>
        </w:rPr>
        <w:t>وسيله تقرب به «حق» از نظر «نانگ» كمك به جانوران و آزار نرساندن به آنها مى باشد</w:t>
      </w:r>
      <w:r w:rsidR="004B339B">
        <w:rPr>
          <w:rtl/>
        </w:rPr>
        <w:t xml:space="preserve">. </w:t>
      </w:r>
    </w:p>
    <w:p w:rsidR="0091085A" w:rsidRDefault="0091085A" w:rsidP="0091085A">
      <w:pPr>
        <w:pStyle w:val="libNormal"/>
        <w:rPr>
          <w:rtl/>
        </w:rPr>
      </w:pPr>
      <w:r>
        <w:rPr>
          <w:rtl/>
        </w:rPr>
        <w:t>«نانگ» در لغت سانسكريت به معناى «شفاى درد» يا «هستى صرف» است كه به «بابانانگ» شهرت يافته است و به احترام</w:t>
      </w:r>
      <w:r w:rsidR="004B339B">
        <w:rPr>
          <w:rtl/>
        </w:rPr>
        <w:t xml:space="preserve">، </w:t>
      </w:r>
      <w:r>
        <w:rPr>
          <w:rtl/>
        </w:rPr>
        <w:t>وى را «گرونانگ ديوجى» گويند</w:t>
      </w:r>
      <w:r w:rsidR="004B339B">
        <w:rPr>
          <w:rtl/>
        </w:rPr>
        <w:t xml:space="preserve">. </w:t>
      </w:r>
      <w:r w:rsidR="00C15566" w:rsidRPr="00C15566">
        <w:rPr>
          <w:rStyle w:val="libFootnotenumChar"/>
          <w:rtl/>
        </w:rPr>
        <w:t>(244)</w:t>
      </w:r>
    </w:p>
    <w:p w:rsidR="0091085A" w:rsidRDefault="0091085A" w:rsidP="0091085A">
      <w:pPr>
        <w:pStyle w:val="libNormal"/>
        <w:rPr>
          <w:rtl/>
        </w:rPr>
      </w:pPr>
      <w:r>
        <w:rPr>
          <w:rtl/>
        </w:rPr>
        <w:t>نانگ گفته است : آنان كه به خدا پيوستند</w:t>
      </w:r>
      <w:r w:rsidR="004B339B">
        <w:rPr>
          <w:rtl/>
        </w:rPr>
        <w:t xml:space="preserve">، </w:t>
      </w:r>
      <w:r>
        <w:rPr>
          <w:rtl/>
        </w:rPr>
        <w:t>رو سفيد هستند</w:t>
      </w:r>
      <w:r w:rsidR="004B339B">
        <w:rPr>
          <w:rtl/>
        </w:rPr>
        <w:t xml:space="preserve">، </w:t>
      </w:r>
      <w:r>
        <w:rPr>
          <w:rtl/>
        </w:rPr>
        <w:t>خالق با مخلوق و خلقت يا خلق است</w:t>
      </w:r>
      <w:r w:rsidR="004B339B">
        <w:rPr>
          <w:rtl/>
        </w:rPr>
        <w:t xml:space="preserve">. </w:t>
      </w:r>
      <w:r>
        <w:rPr>
          <w:rtl/>
        </w:rPr>
        <w:t>پس خداوند در همه جا هست و نبايد به كسى ناسزا گفت</w:t>
      </w:r>
      <w:r w:rsidR="004B339B">
        <w:rPr>
          <w:rtl/>
        </w:rPr>
        <w:t xml:space="preserve">. </w:t>
      </w:r>
      <w:r w:rsidR="00C15566" w:rsidRPr="00C15566">
        <w:rPr>
          <w:rStyle w:val="libFootnotenumChar"/>
          <w:rtl/>
        </w:rPr>
        <w:t>(245)</w:t>
      </w:r>
    </w:p>
    <w:p w:rsidR="0091085A" w:rsidRDefault="0091085A" w:rsidP="0091085A">
      <w:pPr>
        <w:pStyle w:val="libNormal"/>
        <w:rPr>
          <w:rtl/>
        </w:rPr>
      </w:pPr>
      <w:r>
        <w:rPr>
          <w:rtl/>
        </w:rPr>
        <w:t>«سيك» (به كسرسين) «شير» را گويند و «گور» (به ضم گاف» به معناى «پيشوا و مقتدر» است</w:t>
      </w:r>
      <w:r w:rsidR="004B339B">
        <w:rPr>
          <w:rtl/>
        </w:rPr>
        <w:t xml:space="preserve">. </w:t>
      </w:r>
      <w:r>
        <w:rPr>
          <w:rtl/>
        </w:rPr>
        <w:t>عده اى از اين گورها اهل سلوك بودند و برخى از خواص اين فرقه به سلوك مى پرداختند و به روح نانگ و ديگر «گورها» متوسل مى شدند و تا زمان «گورى پنجم» اهل سلوك بودند</w:t>
      </w:r>
      <w:r w:rsidR="004B339B">
        <w:rPr>
          <w:rtl/>
        </w:rPr>
        <w:t xml:space="preserve">. </w:t>
      </w:r>
      <w:r>
        <w:rPr>
          <w:rtl/>
        </w:rPr>
        <w:t>در حال سلوك بايد از مشروبات و دخانيات دورى كنند</w:t>
      </w:r>
      <w:r w:rsidR="004B339B">
        <w:rPr>
          <w:rtl/>
        </w:rPr>
        <w:t xml:space="preserve">، </w:t>
      </w:r>
      <w:r>
        <w:rPr>
          <w:rtl/>
        </w:rPr>
        <w:t>از روشنائى و اصوات و خواب پرهيز كنند</w:t>
      </w:r>
      <w:r w:rsidR="004B339B">
        <w:rPr>
          <w:rtl/>
        </w:rPr>
        <w:t xml:space="preserve">، </w:t>
      </w:r>
      <w:r>
        <w:rPr>
          <w:rtl/>
        </w:rPr>
        <w:t>دروغ نگويند</w:t>
      </w:r>
      <w:r w:rsidR="004B339B">
        <w:rPr>
          <w:rtl/>
        </w:rPr>
        <w:t xml:space="preserve">، </w:t>
      </w:r>
      <w:r>
        <w:rPr>
          <w:rtl/>
        </w:rPr>
        <w:t>فكر بد نكنند</w:t>
      </w:r>
      <w:r w:rsidR="004B339B">
        <w:rPr>
          <w:rtl/>
        </w:rPr>
        <w:t xml:space="preserve">، </w:t>
      </w:r>
      <w:r>
        <w:rPr>
          <w:rtl/>
        </w:rPr>
        <w:t>هر صبح آب تنى كنند</w:t>
      </w:r>
      <w:r w:rsidR="004B339B">
        <w:rPr>
          <w:rtl/>
        </w:rPr>
        <w:t xml:space="preserve">، </w:t>
      </w:r>
      <w:r>
        <w:rPr>
          <w:rtl/>
        </w:rPr>
        <w:t xml:space="preserve">در ساعاتى از روز </w:t>
      </w:r>
      <w:r>
        <w:rPr>
          <w:rtl/>
        </w:rPr>
        <w:lastRenderedPageBreak/>
        <w:t>خلوت كنند و با همسر خود نياميزند</w:t>
      </w:r>
      <w:r w:rsidR="004B339B">
        <w:rPr>
          <w:rtl/>
        </w:rPr>
        <w:t xml:space="preserve">. </w:t>
      </w:r>
      <w:r>
        <w:rPr>
          <w:rtl/>
        </w:rPr>
        <w:t>روز متولد «گورونانگ» در هند تعطيل است</w:t>
      </w:r>
      <w:r w:rsidR="004B339B">
        <w:rPr>
          <w:rtl/>
        </w:rPr>
        <w:t xml:space="preserve">. </w:t>
      </w:r>
      <w:r>
        <w:rPr>
          <w:rtl/>
        </w:rPr>
        <w:t>سيكها پس از «گورى دهم» در انتظار موعودى نمى باشند</w:t>
      </w:r>
      <w:r w:rsidR="004B339B">
        <w:rPr>
          <w:rtl/>
        </w:rPr>
        <w:t xml:space="preserve">. </w:t>
      </w:r>
      <w:r w:rsidR="00C15566" w:rsidRPr="00C15566">
        <w:rPr>
          <w:rStyle w:val="libFootnotenumChar"/>
          <w:rtl/>
        </w:rPr>
        <w:t>(246)</w:t>
      </w:r>
    </w:p>
    <w:p w:rsidR="0091085A" w:rsidRDefault="0091085A" w:rsidP="0091085A">
      <w:pPr>
        <w:pStyle w:val="libNormal"/>
        <w:rPr>
          <w:rtl/>
        </w:rPr>
      </w:pPr>
      <w:r>
        <w:rPr>
          <w:rtl/>
        </w:rPr>
        <w:t>روحانيت ؛ از ميان پيروان اين مذهب</w:t>
      </w:r>
      <w:r w:rsidR="004B339B">
        <w:rPr>
          <w:rtl/>
        </w:rPr>
        <w:t xml:space="preserve">، </w:t>
      </w:r>
      <w:r>
        <w:rPr>
          <w:rtl/>
        </w:rPr>
        <w:t>عده اى سمت ملائى و رهبرى مذهبى سيكها را بر عهده دارند</w:t>
      </w:r>
      <w:r w:rsidR="004B339B">
        <w:rPr>
          <w:rtl/>
        </w:rPr>
        <w:t xml:space="preserve">، </w:t>
      </w:r>
      <w:r>
        <w:rPr>
          <w:rtl/>
        </w:rPr>
        <w:t>گروهى واعظ مى شوند و برخى علم موسيقى مربوط به مذهب را مى آموزند</w:t>
      </w:r>
      <w:r w:rsidR="004B339B">
        <w:rPr>
          <w:rtl/>
        </w:rPr>
        <w:t xml:space="preserve">. </w:t>
      </w:r>
      <w:r>
        <w:rPr>
          <w:rtl/>
        </w:rPr>
        <w:t>گور به كسى گفته مى شود كه آماده سلوك روحى است</w:t>
      </w:r>
      <w:r w:rsidR="004B339B">
        <w:rPr>
          <w:rtl/>
        </w:rPr>
        <w:t xml:space="preserve">. </w:t>
      </w:r>
      <w:r>
        <w:rPr>
          <w:rtl/>
        </w:rPr>
        <w:t>گور بايد مطالبى را كه سينه به سينه نقل شده (يعنى در كنتب مقدس وجود ندارد و سماعى است) به شاگرد خود بياموزد</w:t>
      </w:r>
      <w:r w:rsidR="004B339B">
        <w:rPr>
          <w:rtl/>
        </w:rPr>
        <w:t xml:space="preserve">. </w:t>
      </w:r>
      <w:r w:rsidR="00C15566" w:rsidRPr="00C15566">
        <w:rPr>
          <w:rStyle w:val="libFootnotenumChar"/>
          <w:rtl/>
        </w:rPr>
        <w:t>(247)</w:t>
      </w:r>
    </w:p>
    <w:p w:rsidR="0091085A" w:rsidRDefault="00255880" w:rsidP="003C04E2">
      <w:pPr>
        <w:pStyle w:val="Heading4"/>
        <w:rPr>
          <w:rtl/>
        </w:rPr>
      </w:pPr>
      <w:r>
        <w:rPr>
          <w:rtl/>
        </w:rPr>
        <w:t>معابد و مراسم ؛</w:t>
      </w:r>
    </w:p>
    <w:p w:rsidR="0091085A" w:rsidRDefault="0091085A" w:rsidP="0091085A">
      <w:pPr>
        <w:pStyle w:val="libNormal"/>
        <w:rPr>
          <w:rtl/>
        </w:rPr>
      </w:pPr>
      <w:r>
        <w:rPr>
          <w:rtl/>
        </w:rPr>
        <w:t>معابد سيكها به لحاظ معمارى به سبك معمارى اسلامى در هند</w:t>
      </w:r>
      <w:r w:rsidR="004B339B">
        <w:rPr>
          <w:rtl/>
        </w:rPr>
        <w:t xml:space="preserve">، </w:t>
      </w:r>
      <w:r>
        <w:rPr>
          <w:rtl/>
        </w:rPr>
        <w:t>ساخته شده است</w:t>
      </w:r>
      <w:r w:rsidR="004B339B">
        <w:rPr>
          <w:rtl/>
        </w:rPr>
        <w:t xml:space="preserve">. </w:t>
      </w:r>
      <w:r>
        <w:rPr>
          <w:rtl/>
        </w:rPr>
        <w:t>در هند به معابد سيكها «گودواره» مى گويند</w:t>
      </w:r>
      <w:r w:rsidR="004B339B">
        <w:rPr>
          <w:rtl/>
        </w:rPr>
        <w:t xml:space="preserve">. </w:t>
      </w:r>
      <w:r>
        <w:rPr>
          <w:rtl/>
        </w:rPr>
        <w:t>همان طور كه گفته شد</w:t>
      </w:r>
      <w:r w:rsidR="004B339B">
        <w:rPr>
          <w:rtl/>
        </w:rPr>
        <w:t xml:space="preserve">، </w:t>
      </w:r>
      <w:r>
        <w:rPr>
          <w:rtl/>
        </w:rPr>
        <w:t>مركز سيكها ايالت كشمير مى باشد</w:t>
      </w:r>
      <w:r w:rsidR="004B339B">
        <w:rPr>
          <w:rtl/>
        </w:rPr>
        <w:t xml:space="preserve">. </w:t>
      </w:r>
      <w:r>
        <w:rPr>
          <w:rtl/>
        </w:rPr>
        <w:t>در صفحات گذشته گفته شد كه در ادوار گذشته</w:t>
      </w:r>
      <w:r w:rsidR="004B339B">
        <w:rPr>
          <w:rtl/>
        </w:rPr>
        <w:t xml:space="preserve">، </w:t>
      </w:r>
      <w:r>
        <w:rPr>
          <w:rtl/>
        </w:rPr>
        <w:t>برخى از سيكها</w:t>
      </w:r>
      <w:r w:rsidR="004B339B">
        <w:rPr>
          <w:rtl/>
        </w:rPr>
        <w:t xml:space="preserve">، </w:t>
      </w:r>
      <w:r>
        <w:rPr>
          <w:rtl/>
        </w:rPr>
        <w:t>مسلمان شدند</w:t>
      </w:r>
      <w:r w:rsidR="004B339B">
        <w:rPr>
          <w:rtl/>
        </w:rPr>
        <w:t xml:space="preserve">، </w:t>
      </w:r>
      <w:r>
        <w:rPr>
          <w:rtl/>
        </w:rPr>
        <w:t>برخى به مذهب تسنن روى آوردند و برخى از سيكهاى كشمير به مذهب تشيع اماميه گرويدند و به كشورهاى اسلامى مهاجرت كردند</w:t>
      </w:r>
      <w:r w:rsidR="004B339B">
        <w:rPr>
          <w:rtl/>
        </w:rPr>
        <w:t xml:space="preserve">. </w:t>
      </w:r>
      <w:r>
        <w:rPr>
          <w:rtl/>
        </w:rPr>
        <w:t>معبد طلائى مقدس ترين معبد سيكهاست كه در «آمريتسار» واقع است</w:t>
      </w:r>
      <w:r w:rsidR="004B339B">
        <w:rPr>
          <w:rtl/>
        </w:rPr>
        <w:t xml:space="preserve">. </w:t>
      </w:r>
      <w:r>
        <w:rPr>
          <w:rtl/>
        </w:rPr>
        <w:t>اين معبد در سال 1589 ساخته شد</w:t>
      </w:r>
      <w:r w:rsidR="004B339B">
        <w:rPr>
          <w:rtl/>
        </w:rPr>
        <w:t xml:space="preserve">. </w:t>
      </w:r>
      <w:r>
        <w:rPr>
          <w:rtl/>
        </w:rPr>
        <w:t>در سال 1820 مهاراجه مقتدر پنجاب</w:t>
      </w:r>
      <w:r w:rsidR="004B339B">
        <w:rPr>
          <w:rtl/>
        </w:rPr>
        <w:t xml:space="preserve">، </w:t>
      </w:r>
      <w:r>
        <w:rPr>
          <w:rtl/>
        </w:rPr>
        <w:t>بخشهائى از اين معبد را از طلاى ناب مزين ساخت و به مبعد طلايى شهرت يافت</w:t>
      </w:r>
      <w:r w:rsidR="004B339B">
        <w:rPr>
          <w:rtl/>
        </w:rPr>
        <w:t xml:space="preserve">. </w:t>
      </w:r>
      <w:r>
        <w:rPr>
          <w:rtl/>
        </w:rPr>
        <w:t>در اين معبد يكصد و ده كيلو طلا به كار رفته است</w:t>
      </w:r>
      <w:r w:rsidR="004B339B">
        <w:rPr>
          <w:rtl/>
        </w:rPr>
        <w:t xml:space="preserve">. </w:t>
      </w:r>
    </w:p>
    <w:p w:rsidR="0091085A" w:rsidRDefault="0091085A" w:rsidP="0091085A">
      <w:pPr>
        <w:pStyle w:val="libNormal"/>
        <w:rPr>
          <w:rtl/>
        </w:rPr>
      </w:pPr>
      <w:r>
        <w:rPr>
          <w:rtl/>
        </w:rPr>
        <w:t>معابد ديگر سيكها عبارتند از:</w:t>
      </w:r>
    </w:p>
    <w:p w:rsidR="0091085A" w:rsidRDefault="0091085A" w:rsidP="0091085A">
      <w:pPr>
        <w:pStyle w:val="libNormal"/>
        <w:rPr>
          <w:rtl/>
        </w:rPr>
      </w:pPr>
      <w:r>
        <w:rPr>
          <w:rtl/>
        </w:rPr>
        <w:t>معبد «ننگانه صاحب» ؛ محل تولد نانگ</w:t>
      </w:r>
      <w:r w:rsidR="004B339B">
        <w:rPr>
          <w:rtl/>
        </w:rPr>
        <w:t xml:space="preserve">. </w:t>
      </w:r>
      <w:r>
        <w:rPr>
          <w:rtl/>
        </w:rPr>
        <w:t>معبد «گورودواره بال ليدو» ؛ محل رياضت نانگ</w:t>
      </w:r>
      <w:r w:rsidR="004B339B">
        <w:rPr>
          <w:rtl/>
        </w:rPr>
        <w:t xml:space="preserve">. </w:t>
      </w:r>
      <w:r>
        <w:rPr>
          <w:rtl/>
        </w:rPr>
        <w:t>معبد «كياره صاحب» ؛ محل چراى احشام نانگ</w:t>
      </w:r>
      <w:r w:rsidR="004B339B">
        <w:rPr>
          <w:rtl/>
        </w:rPr>
        <w:t xml:space="preserve">، </w:t>
      </w:r>
      <w:r>
        <w:rPr>
          <w:rtl/>
        </w:rPr>
        <w:t>معبد «مال هى صاحب» محل تفكر نانگ</w:t>
      </w:r>
      <w:r w:rsidR="004B339B">
        <w:rPr>
          <w:rtl/>
        </w:rPr>
        <w:t xml:space="preserve">، </w:t>
      </w:r>
      <w:r>
        <w:rPr>
          <w:rtl/>
        </w:rPr>
        <w:t>معبد «مولوى دى پش»</w:t>
      </w:r>
      <w:r w:rsidR="004B339B">
        <w:rPr>
          <w:rtl/>
        </w:rPr>
        <w:t xml:space="preserve">، </w:t>
      </w:r>
      <w:r>
        <w:rPr>
          <w:rtl/>
        </w:rPr>
        <w:t>محل آموزش زبان فارسى نانگ</w:t>
      </w:r>
      <w:r w:rsidR="004B339B">
        <w:rPr>
          <w:rtl/>
        </w:rPr>
        <w:t xml:space="preserve">، </w:t>
      </w:r>
      <w:r>
        <w:rPr>
          <w:rtl/>
        </w:rPr>
        <w:t>معبد «بابايى دى پير» يادگار سفر نانگ به سيالكوت</w:t>
      </w:r>
      <w:r w:rsidR="004B339B">
        <w:rPr>
          <w:rtl/>
        </w:rPr>
        <w:t xml:space="preserve">. </w:t>
      </w:r>
      <w:r>
        <w:rPr>
          <w:rtl/>
        </w:rPr>
        <w:t xml:space="preserve">معبد «ديره چايل» </w:t>
      </w:r>
      <w:r>
        <w:rPr>
          <w:rtl/>
        </w:rPr>
        <w:lastRenderedPageBreak/>
        <w:t>اقامت گاه جد مادرى نانگ</w:t>
      </w:r>
      <w:r w:rsidR="004B339B">
        <w:rPr>
          <w:rtl/>
        </w:rPr>
        <w:t xml:space="preserve">، </w:t>
      </w:r>
      <w:r>
        <w:rPr>
          <w:rtl/>
        </w:rPr>
        <w:t>معبد «چكى صاحب»</w:t>
      </w:r>
      <w:r w:rsidR="004B339B">
        <w:rPr>
          <w:rtl/>
        </w:rPr>
        <w:t xml:space="preserve">، </w:t>
      </w:r>
      <w:r>
        <w:rPr>
          <w:rtl/>
        </w:rPr>
        <w:t>محل اقامت نانگ در شهر امين آباد</w:t>
      </w:r>
      <w:r w:rsidR="004B339B">
        <w:rPr>
          <w:rtl/>
        </w:rPr>
        <w:t xml:space="preserve">، </w:t>
      </w:r>
      <w:r>
        <w:rPr>
          <w:rtl/>
        </w:rPr>
        <w:t>معبد «رودى صاحب»</w:t>
      </w:r>
      <w:r w:rsidR="004B339B">
        <w:rPr>
          <w:rtl/>
        </w:rPr>
        <w:t xml:space="preserve">، </w:t>
      </w:r>
      <w:r>
        <w:rPr>
          <w:rtl/>
        </w:rPr>
        <w:t>محل بيتوته يك شبه نانگ و</w:t>
      </w:r>
      <w:r w:rsidR="004B339B">
        <w:rPr>
          <w:rtl/>
        </w:rPr>
        <w:t xml:space="preserve">... </w:t>
      </w:r>
    </w:p>
    <w:p w:rsidR="0091085A" w:rsidRDefault="0091085A" w:rsidP="0091085A">
      <w:pPr>
        <w:pStyle w:val="libNormal"/>
        <w:rPr>
          <w:rtl/>
        </w:rPr>
      </w:pPr>
      <w:r>
        <w:rPr>
          <w:rtl/>
        </w:rPr>
        <w:t>سيكها داراى سى و سه معبد هستند و هر جا كه «نانگ» قدم گذاشته</w:t>
      </w:r>
      <w:r w:rsidR="004B339B">
        <w:rPr>
          <w:rtl/>
        </w:rPr>
        <w:t xml:space="preserve">، </w:t>
      </w:r>
      <w:r>
        <w:rPr>
          <w:rtl/>
        </w:rPr>
        <w:t>معبدى برافراشته اند</w:t>
      </w:r>
      <w:r w:rsidR="004B339B">
        <w:rPr>
          <w:rtl/>
        </w:rPr>
        <w:t xml:space="preserve">. </w:t>
      </w:r>
      <w:r w:rsidR="00C15566" w:rsidRPr="00C15566">
        <w:rPr>
          <w:rStyle w:val="libFootnotenumChar"/>
          <w:rtl/>
        </w:rPr>
        <w:t>(248)</w:t>
      </w:r>
    </w:p>
    <w:p w:rsidR="0091085A" w:rsidRDefault="0091085A" w:rsidP="0091085A">
      <w:pPr>
        <w:pStyle w:val="libNormal"/>
        <w:rPr>
          <w:rtl/>
        </w:rPr>
      </w:pPr>
      <w:r>
        <w:rPr>
          <w:rtl/>
        </w:rPr>
        <w:t>كليه مراسم عبادى و غير عبادى سيكها در معبد انجام مى گيرد (ازدواج</w:t>
      </w:r>
      <w:r w:rsidR="004B339B">
        <w:rPr>
          <w:rtl/>
        </w:rPr>
        <w:t xml:space="preserve">، </w:t>
      </w:r>
      <w:r>
        <w:rPr>
          <w:rtl/>
        </w:rPr>
        <w:t>مرگ و</w:t>
      </w:r>
      <w:r w:rsidR="004B339B">
        <w:rPr>
          <w:rtl/>
        </w:rPr>
        <w:t>...</w:t>
      </w:r>
      <w:r w:rsidR="007539BF">
        <w:rPr>
          <w:rtl/>
        </w:rPr>
        <w:t>)</w:t>
      </w:r>
      <w:r>
        <w:rPr>
          <w:rtl/>
        </w:rPr>
        <w:t xml:space="preserve"> مراسم در معبد اين گونه آغاز مى شود:</w:t>
      </w:r>
    </w:p>
    <w:p w:rsidR="0091085A" w:rsidRDefault="00255880" w:rsidP="003C04E2">
      <w:pPr>
        <w:pStyle w:val="Heading4"/>
        <w:rPr>
          <w:rtl/>
        </w:rPr>
      </w:pPr>
      <w:r>
        <w:rPr>
          <w:rtl/>
        </w:rPr>
        <w:t>مراسم ازدواج :</w:t>
      </w:r>
    </w:p>
    <w:p w:rsidR="0091085A" w:rsidRDefault="0091085A" w:rsidP="0091085A">
      <w:pPr>
        <w:pStyle w:val="libNormal"/>
        <w:rPr>
          <w:rtl/>
        </w:rPr>
      </w:pPr>
      <w:r>
        <w:rPr>
          <w:rtl/>
        </w:rPr>
        <w:t>1 قرائت سرودى از كتاب گوروگرانت صاحب كه «پورى» ناميده مى شود كه اعتراف به وحدانيت حق تعالى است</w:t>
      </w:r>
      <w:r w:rsidR="004B339B">
        <w:rPr>
          <w:rtl/>
        </w:rPr>
        <w:t xml:space="preserve">. </w:t>
      </w:r>
    </w:p>
    <w:p w:rsidR="0091085A" w:rsidRDefault="0091085A" w:rsidP="0091085A">
      <w:pPr>
        <w:pStyle w:val="libNormal"/>
        <w:rPr>
          <w:rtl/>
        </w:rPr>
      </w:pPr>
      <w:r>
        <w:rPr>
          <w:rtl/>
        </w:rPr>
        <w:t>2 مراسم دعا و نماز كه «در داس» نام دارد تا مثلا ازدواج مبارك باشد</w:t>
      </w:r>
      <w:r w:rsidR="004B339B">
        <w:rPr>
          <w:rtl/>
        </w:rPr>
        <w:t xml:space="preserve">. </w:t>
      </w:r>
    </w:p>
    <w:p w:rsidR="0091085A" w:rsidRDefault="0091085A" w:rsidP="0091085A">
      <w:pPr>
        <w:pStyle w:val="libNormal"/>
        <w:rPr>
          <w:rtl/>
        </w:rPr>
      </w:pPr>
      <w:r>
        <w:rPr>
          <w:rtl/>
        </w:rPr>
        <w:t>3 پيشواى روحانى معبد</w:t>
      </w:r>
      <w:r w:rsidR="004B339B">
        <w:rPr>
          <w:rtl/>
        </w:rPr>
        <w:t xml:space="preserve">، </w:t>
      </w:r>
      <w:r>
        <w:rPr>
          <w:rtl/>
        </w:rPr>
        <w:t>ضمن سخنانى به عروس و داماد اندرز مى دهد (در فرقه سيكها طلاق رسميت ندارد)</w:t>
      </w:r>
      <w:r w:rsidR="004B339B">
        <w:rPr>
          <w:rtl/>
        </w:rPr>
        <w:t xml:space="preserve">. </w:t>
      </w:r>
    </w:p>
    <w:p w:rsidR="0091085A" w:rsidRDefault="0091085A" w:rsidP="0091085A">
      <w:pPr>
        <w:pStyle w:val="libNormal"/>
        <w:rPr>
          <w:rtl/>
        </w:rPr>
      </w:pPr>
      <w:r>
        <w:rPr>
          <w:rtl/>
        </w:rPr>
        <w:t>4 خواندن بخشى از كتاب مقدس «گوروگرانت صاحب» كه ناپايدارى دنيا را يادآورى مى كند</w:t>
      </w:r>
      <w:r w:rsidR="004B339B">
        <w:rPr>
          <w:rtl/>
        </w:rPr>
        <w:t xml:space="preserve">. </w:t>
      </w:r>
      <w:r>
        <w:rPr>
          <w:rtl/>
        </w:rPr>
        <w:t>آنگاه عروس و داماد يك بار دور كتاب مقدس ‍ طواف مى كنند و سپس سه قسمت ديگر از كتاب مقدس خوانده مى شود و بار ديگر عروس و داماد طواف مى كنند</w:t>
      </w:r>
      <w:r w:rsidR="004B339B">
        <w:rPr>
          <w:rtl/>
        </w:rPr>
        <w:t xml:space="preserve">... </w:t>
      </w:r>
      <w:r>
        <w:rPr>
          <w:rtl/>
        </w:rPr>
        <w:t>جمعا چهار مرتبه طواف مى كنند</w:t>
      </w:r>
      <w:r w:rsidR="004B339B">
        <w:rPr>
          <w:rtl/>
        </w:rPr>
        <w:t xml:space="preserve">، </w:t>
      </w:r>
      <w:r>
        <w:rPr>
          <w:rtl/>
        </w:rPr>
        <w:t>آنگاه روبروى كتاب مقدس ايستاده</w:t>
      </w:r>
      <w:r w:rsidR="004B339B">
        <w:rPr>
          <w:rtl/>
        </w:rPr>
        <w:t xml:space="preserve">، </w:t>
      </w:r>
      <w:r>
        <w:rPr>
          <w:rtl/>
        </w:rPr>
        <w:t>تعظيم مى كنند</w:t>
      </w:r>
      <w:r w:rsidR="004B339B">
        <w:rPr>
          <w:rtl/>
        </w:rPr>
        <w:t xml:space="preserve">. </w:t>
      </w:r>
      <w:r>
        <w:rPr>
          <w:rtl/>
        </w:rPr>
        <w:t>بعد از خواندن كتاب مقدس</w:t>
      </w:r>
      <w:r w:rsidR="004B339B">
        <w:rPr>
          <w:rtl/>
        </w:rPr>
        <w:t xml:space="preserve">، </w:t>
      </w:r>
      <w:r>
        <w:rPr>
          <w:rtl/>
        </w:rPr>
        <w:t>سرور و شادمانى و دعا و نيايش به شكرانه ازدواج صورت مى گيرد</w:t>
      </w:r>
      <w:r w:rsidR="004B339B">
        <w:rPr>
          <w:rtl/>
        </w:rPr>
        <w:t xml:space="preserve">. </w:t>
      </w:r>
    </w:p>
    <w:p w:rsidR="0091085A" w:rsidRDefault="0091085A" w:rsidP="0091085A">
      <w:pPr>
        <w:pStyle w:val="libNormal"/>
        <w:rPr>
          <w:rtl/>
        </w:rPr>
      </w:pPr>
      <w:r>
        <w:rPr>
          <w:rtl/>
        </w:rPr>
        <w:t>آنگاه همه حاضرين در مجلس از جاى خود برخاسته و براى عروس و داماد دعا مى كنند</w:t>
      </w:r>
      <w:r w:rsidR="004B339B">
        <w:rPr>
          <w:rtl/>
        </w:rPr>
        <w:t xml:space="preserve">. </w:t>
      </w:r>
      <w:r>
        <w:rPr>
          <w:rtl/>
        </w:rPr>
        <w:t>و بعد پذيرائى انجام مى شود</w:t>
      </w:r>
      <w:r w:rsidR="004B339B">
        <w:rPr>
          <w:rtl/>
        </w:rPr>
        <w:t xml:space="preserve">. </w:t>
      </w:r>
    </w:p>
    <w:p w:rsidR="0091085A" w:rsidRDefault="0091085A" w:rsidP="0091085A">
      <w:pPr>
        <w:pStyle w:val="libNormal"/>
        <w:rPr>
          <w:rtl/>
        </w:rPr>
      </w:pPr>
      <w:r>
        <w:rPr>
          <w:rtl/>
        </w:rPr>
        <w:lastRenderedPageBreak/>
        <w:t>سن ازدواج براى پسر 24 سال و براى دختر 18 سال است</w:t>
      </w:r>
      <w:r w:rsidR="004B339B">
        <w:rPr>
          <w:rtl/>
        </w:rPr>
        <w:t xml:space="preserve">. </w:t>
      </w:r>
      <w:r>
        <w:rPr>
          <w:rtl/>
        </w:rPr>
        <w:t>انتخاب همسر به عهده والدين است</w:t>
      </w:r>
      <w:r w:rsidR="004B339B">
        <w:rPr>
          <w:rtl/>
        </w:rPr>
        <w:t xml:space="preserve">. </w:t>
      </w:r>
      <w:r>
        <w:rPr>
          <w:rtl/>
        </w:rPr>
        <w:t>دوران نامزدى كوتاه و معاشرت بين دختر و پسر ممنوع است</w:t>
      </w:r>
      <w:r w:rsidR="004B339B">
        <w:rPr>
          <w:rtl/>
        </w:rPr>
        <w:t xml:space="preserve">. </w:t>
      </w:r>
      <w:r>
        <w:rPr>
          <w:rtl/>
        </w:rPr>
        <w:t>تعيين زمان ازدواج با رضايت طرفين است (خانواده پسر و دختر) و</w:t>
      </w:r>
      <w:r w:rsidR="004B339B">
        <w:rPr>
          <w:rtl/>
        </w:rPr>
        <w:t xml:space="preserve">... </w:t>
      </w:r>
      <w:r w:rsidR="00C15566" w:rsidRPr="00C15566">
        <w:rPr>
          <w:rStyle w:val="libFootnotenumChar"/>
          <w:rtl/>
        </w:rPr>
        <w:t>(249)</w:t>
      </w:r>
    </w:p>
    <w:p w:rsidR="0091085A" w:rsidRDefault="00255880" w:rsidP="003C04E2">
      <w:pPr>
        <w:pStyle w:val="Heading4"/>
        <w:rPr>
          <w:rtl/>
        </w:rPr>
      </w:pPr>
      <w:r>
        <w:rPr>
          <w:rtl/>
        </w:rPr>
        <w:t>معناى واژه سيك و خلاصه مراسم عبادى و مرگ در آئين سيكها؛</w:t>
      </w:r>
    </w:p>
    <w:p w:rsidR="0091085A" w:rsidRDefault="0091085A" w:rsidP="0091085A">
      <w:pPr>
        <w:pStyle w:val="libNormal"/>
        <w:rPr>
          <w:rtl/>
        </w:rPr>
      </w:pPr>
      <w:r>
        <w:rPr>
          <w:rtl/>
        </w:rPr>
        <w:t>اگر چه واژه «سيك» آن گونه كه گذشت به معناى «شير» آمده</w:t>
      </w:r>
      <w:r w:rsidR="004B339B">
        <w:rPr>
          <w:rtl/>
        </w:rPr>
        <w:t xml:space="preserve">، </w:t>
      </w:r>
      <w:r>
        <w:rPr>
          <w:rtl/>
        </w:rPr>
        <w:t>ولى به معناى «شاگرد» گفته مى شود</w:t>
      </w:r>
      <w:r w:rsidR="004B339B">
        <w:rPr>
          <w:rtl/>
        </w:rPr>
        <w:t xml:space="preserve">. </w:t>
      </w:r>
      <w:r>
        <w:rPr>
          <w:rtl/>
        </w:rPr>
        <w:t>نانگ بر خلاف كبير افكارش را با موسيقى نشر مى داد</w:t>
      </w:r>
      <w:r w:rsidR="004B339B">
        <w:rPr>
          <w:rtl/>
        </w:rPr>
        <w:t xml:space="preserve">. </w:t>
      </w:r>
      <w:r>
        <w:rPr>
          <w:rtl/>
        </w:rPr>
        <w:t>«نانگ» مراسم سوزانيدن زنده را با شوهرش (كه مرده بود) ممنوع كرد</w:t>
      </w:r>
      <w:r w:rsidR="004B339B">
        <w:rPr>
          <w:rtl/>
        </w:rPr>
        <w:t xml:space="preserve">. </w:t>
      </w:r>
      <w:r>
        <w:rPr>
          <w:rtl/>
        </w:rPr>
        <w:t>سيكها در موقع ورود به معبد كفش را از پاى در مى آورند</w:t>
      </w:r>
      <w:r w:rsidR="004B339B">
        <w:rPr>
          <w:rtl/>
        </w:rPr>
        <w:t xml:space="preserve">. </w:t>
      </w:r>
      <w:r>
        <w:rPr>
          <w:rtl/>
        </w:rPr>
        <w:t>زنان يكطرف و مردان در طرف ديگر جلوس مى كنند</w:t>
      </w:r>
      <w:r w:rsidR="004B339B">
        <w:rPr>
          <w:rtl/>
        </w:rPr>
        <w:t xml:space="preserve">. </w:t>
      </w:r>
      <w:r>
        <w:rPr>
          <w:rtl/>
        </w:rPr>
        <w:t>در اعياد همگى با لباس نو وارد معبد مى شوند</w:t>
      </w:r>
      <w:r w:rsidR="004B339B">
        <w:rPr>
          <w:rtl/>
        </w:rPr>
        <w:t xml:space="preserve">. </w:t>
      </w:r>
      <w:r>
        <w:rPr>
          <w:rtl/>
        </w:rPr>
        <w:t>هر سيكى كه وارد مى شود</w:t>
      </w:r>
      <w:r w:rsidR="004B339B">
        <w:rPr>
          <w:rtl/>
        </w:rPr>
        <w:t xml:space="preserve">، </w:t>
      </w:r>
      <w:r>
        <w:rPr>
          <w:rtl/>
        </w:rPr>
        <w:t>از فاصله يك مترى به كتاب مقدس تعظيم مى كند</w:t>
      </w:r>
      <w:r w:rsidR="004B339B">
        <w:rPr>
          <w:rtl/>
        </w:rPr>
        <w:t xml:space="preserve">. </w:t>
      </w:r>
      <w:r>
        <w:rPr>
          <w:rtl/>
        </w:rPr>
        <w:t>در مذهب سيكها تعدد ازدواج ممنوع است</w:t>
      </w:r>
      <w:r w:rsidR="004B339B">
        <w:rPr>
          <w:rtl/>
        </w:rPr>
        <w:t xml:space="preserve">. </w:t>
      </w:r>
      <w:r>
        <w:rPr>
          <w:rtl/>
        </w:rPr>
        <w:t>در صورتى كه زن نازا باشد</w:t>
      </w:r>
      <w:r w:rsidR="004B339B">
        <w:rPr>
          <w:rtl/>
        </w:rPr>
        <w:t xml:space="preserve">، </w:t>
      </w:r>
      <w:r>
        <w:rPr>
          <w:rtl/>
        </w:rPr>
        <w:t>با موافقت وى مرد مى تواند زن ديگرى اختيار كند</w:t>
      </w:r>
      <w:r w:rsidR="004B339B">
        <w:rPr>
          <w:rtl/>
        </w:rPr>
        <w:t xml:space="preserve">. </w:t>
      </w:r>
      <w:r>
        <w:rPr>
          <w:rtl/>
        </w:rPr>
        <w:t>متوفى بايد سوزانده شود و خاكسترش در آب جارى ريخته شود</w:t>
      </w:r>
      <w:r w:rsidR="004B339B">
        <w:rPr>
          <w:rtl/>
        </w:rPr>
        <w:t xml:space="preserve">. </w:t>
      </w:r>
      <w:r>
        <w:rPr>
          <w:rtl/>
        </w:rPr>
        <w:t>در قانون اساسى هند مذهب سيكها به رسميت شناخته شده است</w:t>
      </w:r>
      <w:r w:rsidR="004B339B">
        <w:rPr>
          <w:rtl/>
        </w:rPr>
        <w:t xml:space="preserve">. </w:t>
      </w:r>
    </w:p>
    <w:p w:rsidR="0091085A" w:rsidRDefault="00255880" w:rsidP="003C04E2">
      <w:pPr>
        <w:pStyle w:val="Heading4"/>
        <w:rPr>
          <w:rtl/>
        </w:rPr>
      </w:pPr>
      <w:r>
        <w:rPr>
          <w:rtl/>
        </w:rPr>
        <w:t>ويژگى هاى مذهب سيك ؛</w:t>
      </w:r>
    </w:p>
    <w:p w:rsidR="0091085A" w:rsidRDefault="0091085A" w:rsidP="0091085A">
      <w:pPr>
        <w:pStyle w:val="libNormal"/>
        <w:rPr>
          <w:rtl/>
        </w:rPr>
      </w:pPr>
      <w:r>
        <w:rPr>
          <w:rtl/>
        </w:rPr>
        <w:t>«گورونانگ» مدعى نوعى وحدت دينى در هند شد و اعلام داشت كه «هدف كليه مذاهب و اديان يكى است»</w:t>
      </w:r>
      <w:r w:rsidR="004B339B">
        <w:rPr>
          <w:rtl/>
        </w:rPr>
        <w:t xml:space="preserve">. </w:t>
      </w:r>
      <w:r>
        <w:rPr>
          <w:rtl/>
        </w:rPr>
        <w:t>پس بايد متحد شد</w:t>
      </w:r>
      <w:r w:rsidR="004B339B">
        <w:rPr>
          <w:rtl/>
        </w:rPr>
        <w:t xml:space="preserve">. </w:t>
      </w:r>
      <w:r>
        <w:rPr>
          <w:rtl/>
        </w:rPr>
        <w:t>به نظر مى رسد پيامبر اين مذهب جديد الت</w:t>
      </w:r>
      <w:r w:rsidR="002C1AFF">
        <w:rPr>
          <w:rtl/>
        </w:rPr>
        <w:t>أ</w:t>
      </w:r>
      <w:r>
        <w:rPr>
          <w:rtl/>
        </w:rPr>
        <w:t>سيس با مطالعه اسلام و اديان هند</w:t>
      </w:r>
      <w:r w:rsidR="004B339B">
        <w:rPr>
          <w:rtl/>
        </w:rPr>
        <w:t xml:space="preserve">، </w:t>
      </w:r>
      <w:r>
        <w:rPr>
          <w:rtl/>
        </w:rPr>
        <w:t>نوعى «الوهيت» براى خود قائل شد</w:t>
      </w:r>
      <w:r w:rsidR="004B339B">
        <w:rPr>
          <w:rtl/>
        </w:rPr>
        <w:t xml:space="preserve">. </w:t>
      </w:r>
      <w:r>
        <w:rPr>
          <w:rtl/>
        </w:rPr>
        <w:t>او مدعى شد كه «بخشى از وجود خداست» و عده اى از پيروانش باور كردند و فرقه ها «سيك» ها را بوجود آوردند</w:t>
      </w:r>
      <w:r w:rsidR="004B339B">
        <w:rPr>
          <w:rtl/>
        </w:rPr>
        <w:t xml:space="preserve">. </w:t>
      </w:r>
      <w:r>
        <w:rPr>
          <w:rtl/>
        </w:rPr>
        <w:t>اين فرقه پس از «گورونانگ» نه نفر ديگر به نام «كوروى» دارند كه وظيفه آنها تبليغ اين مذهب است</w:t>
      </w:r>
      <w:r w:rsidR="004B339B">
        <w:rPr>
          <w:rtl/>
        </w:rPr>
        <w:t xml:space="preserve">. </w:t>
      </w:r>
      <w:r>
        <w:rPr>
          <w:rtl/>
        </w:rPr>
        <w:t xml:space="preserve">كتاب مذهبى آنها «گرانت صاحب» نام دارد كه مجموعه ادعيه و </w:t>
      </w:r>
      <w:r>
        <w:rPr>
          <w:rtl/>
        </w:rPr>
        <w:lastRenderedPageBreak/>
        <w:t>سرودهاى مذهب «سيك» است</w:t>
      </w:r>
      <w:r w:rsidR="004B339B">
        <w:rPr>
          <w:rtl/>
        </w:rPr>
        <w:t xml:space="preserve">. </w:t>
      </w:r>
      <w:r>
        <w:rPr>
          <w:rtl/>
        </w:rPr>
        <w:t>سيكها اين كتاب را بسيار مقدس و محترم مى شمارند</w:t>
      </w:r>
      <w:r w:rsidR="004B339B">
        <w:rPr>
          <w:rtl/>
        </w:rPr>
        <w:t xml:space="preserve">. </w:t>
      </w:r>
      <w:r>
        <w:rPr>
          <w:rtl/>
        </w:rPr>
        <w:t>پنج «كاف» معتقدات اين مذهب را تشكيل مى دهد: 1 كيش : موى بلند نهادن و عدم ازاله آن از ولادت تا مرگ</w:t>
      </w:r>
      <w:r w:rsidR="004B339B">
        <w:rPr>
          <w:rtl/>
        </w:rPr>
        <w:t xml:space="preserve">. </w:t>
      </w:r>
      <w:r>
        <w:rPr>
          <w:rtl/>
        </w:rPr>
        <w:t>2 كاش : شلوار كوتاه كه هميشه در زير لباس مى پوشند و از خود دور نمى كنند</w:t>
      </w:r>
      <w:r w:rsidR="004B339B">
        <w:rPr>
          <w:rtl/>
        </w:rPr>
        <w:t xml:space="preserve">. </w:t>
      </w:r>
      <w:r>
        <w:rPr>
          <w:rtl/>
        </w:rPr>
        <w:t>3 كار: دست بند و حلقه اى از آهن كه علامت اطاعت از مذهب است كه در دست راست دارند</w:t>
      </w:r>
      <w:r w:rsidR="004B339B">
        <w:rPr>
          <w:rtl/>
        </w:rPr>
        <w:t xml:space="preserve">. </w:t>
      </w:r>
      <w:r>
        <w:rPr>
          <w:rtl/>
        </w:rPr>
        <w:t>4 كريپان : خنجر يا شمشيرى كه يك نفر سيك بايد هميشه آن را با خود داشته باشد</w:t>
      </w:r>
      <w:r w:rsidR="004B339B">
        <w:rPr>
          <w:rtl/>
        </w:rPr>
        <w:t xml:space="preserve">. </w:t>
      </w:r>
      <w:r>
        <w:rPr>
          <w:rtl/>
        </w:rPr>
        <w:t>5 كانكا: شانه براى پاكيزه نگاهداشتن موى سر</w:t>
      </w:r>
      <w:r w:rsidR="004B339B">
        <w:rPr>
          <w:rtl/>
        </w:rPr>
        <w:t xml:space="preserve">. </w:t>
      </w:r>
      <w:r>
        <w:rPr>
          <w:rtl/>
        </w:rPr>
        <w:t>اين تعاليم و عقايد با عقايد هندوئى فاصله زيادى ندارد</w:t>
      </w:r>
      <w:r w:rsidR="004B339B">
        <w:rPr>
          <w:rtl/>
        </w:rPr>
        <w:t xml:space="preserve">. </w:t>
      </w:r>
    </w:p>
    <w:p w:rsidR="0091085A" w:rsidRDefault="00255880" w:rsidP="00255880">
      <w:pPr>
        <w:pStyle w:val="Heading2"/>
        <w:rPr>
          <w:rtl/>
        </w:rPr>
      </w:pPr>
      <w:bookmarkStart w:id="150" w:name="_Toc368292890"/>
      <w:r>
        <w:rPr>
          <w:rtl/>
        </w:rPr>
        <w:t>آئين جين ؛</w:t>
      </w:r>
      <w:bookmarkEnd w:id="150"/>
    </w:p>
    <w:p w:rsidR="0091085A" w:rsidRDefault="00255880" w:rsidP="00586A2C">
      <w:pPr>
        <w:pStyle w:val="Heading3"/>
        <w:rPr>
          <w:rtl/>
        </w:rPr>
      </w:pPr>
      <w:bookmarkStart w:id="151" w:name="_Toc368292891"/>
      <w:r>
        <w:rPr>
          <w:rtl/>
        </w:rPr>
        <w:t>تاريخچه</w:t>
      </w:r>
      <w:r w:rsidR="004B339B">
        <w:rPr>
          <w:rtl/>
        </w:rPr>
        <w:t xml:space="preserve">، </w:t>
      </w:r>
      <w:r>
        <w:rPr>
          <w:rtl/>
        </w:rPr>
        <w:t>تعاليم و مؤ سس جين</w:t>
      </w:r>
      <w:bookmarkEnd w:id="151"/>
    </w:p>
    <w:p w:rsidR="0091085A" w:rsidRDefault="0091085A" w:rsidP="0091085A">
      <w:pPr>
        <w:pStyle w:val="libNormal"/>
        <w:rPr>
          <w:rtl/>
        </w:rPr>
      </w:pPr>
      <w:r>
        <w:rPr>
          <w:rtl/>
        </w:rPr>
        <w:t>آئين «جين» و «بودا» محصول دوره حماسى هنداند</w:t>
      </w:r>
      <w:r w:rsidR="004B339B">
        <w:rPr>
          <w:rtl/>
        </w:rPr>
        <w:t xml:space="preserve">. </w:t>
      </w:r>
      <w:r>
        <w:rPr>
          <w:rtl/>
        </w:rPr>
        <w:t>در گذشته گفته شد كه دوره نشاط فلسفى هند را در همين دوره حماسى مى توان يافت ؛ يعنى مقطعى كه «برهمنى» «جينى» و «بودائى» در قلمرو انديشه روشن هندى درخشيد</w:t>
      </w:r>
      <w:r w:rsidR="004B339B">
        <w:rPr>
          <w:rtl/>
        </w:rPr>
        <w:t xml:space="preserve">. </w:t>
      </w:r>
      <w:r>
        <w:rPr>
          <w:rtl/>
        </w:rPr>
        <w:t>جين و بودا داراى نقاط مشتركى هستند كه فصل برجسته آن : باور به «تناسخ» و نفرت از «روحانيون»</w:t>
      </w:r>
      <w:r w:rsidR="004B339B">
        <w:rPr>
          <w:rtl/>
        </w:rPr>
        <w:t xml:space="preserve">، </w:t>
      </w:r>
      <w:r>
        <w:rPr>
          <w:rtl/>
        </w:rPr>
        <w:t>عدم اعتقاد به «خدايان هندو»</w:t>
      </w:r>
      <w:r w:rsidR="004B339B">
        <w:rPr>
          <w:rtl/>
        </w:rPr>
        <w:t xml:space="preserve">، </w:t>
      </w:r>
      <w:r>
        <w:rPr>
          <w:rtl/>
        </w:rPr>
        <w:t>روايات و دائى</w:t>
      </w:r>
      <w:r w:rsidR="004B339B">
        <w:rPr>
          <w:rtl/>
        </w:rPr>
        <w:t xml:space="preserve">، </w:t>
      </w:r>
      <w:r>
        <w:rPr>
          <w:rtl/>
        </w:rPr>
        <w:t>آداب و مراسم گذشته مى باشد</w:t>
      </w:r>
      <w:r w:rsidR="004B339B">
        <w:rPr>
          <w:rtl/>
        </w:rPr>
        <w:t xml:space="preserve">. </w:t>
      </w:r>
      <w:r>
        <w:rPr>
          <w:rtl/>
        </w:rPr>
        <w:t>محور اشتراك اين دو انديشه فلسفى رياضت است</w:t>
      </w:r>
      <w:r w:rsidR="004B339B">
        <w:rPr>
          <w:rtl/>
        </w:rPr>
        <w:t xml:space="preserve">، </w:t>
      </w:r>
      <w:r>
        <w:rPr>
          <w:rtl/>
        </w:rPr>
        <w:t>و لبه تند انتقاد از هندوئيزم و برهمنيزم مى باشد</w:t>
      </w:r>
      <w:r w:rsidR="004B339B">
        <w:rPr>
          <w:rtl/>
        </w:rPr>
        <w:t xml:space="preserve">. </w:t>
      </w:r>
      <w:r>
        <w:rPr>
          <w:rtl/>
        </w:rPr>
        <w:t>آئين جين همزمان با آئين بودا در قرن ششم ق</w:t>
      </w:r>
      <w:r w:rsidR="004B339B">
        <w:rPr>
          <w:rtl/>
        </w:rPr>
        <w:t xml:space="preserve">. </w:t>
      </w:r>
      <w:r>
        <w:rPr>
          <w:rtl/>
        </w:rPr>
        <w:t>م در هند پديد آمد و على رغم طبيعت سال و فرار اديان</w:t>
      </w:r>
      <w:r w:rsidR="004B339B">
        <w:rPr>
          <w:rtl/>
        </w:rPr>
        <w:t xml:space="preserve">، </w:t>
      </w:r>
      <w:r>
        <w:rPr>
          <w:rtl/>
        </w:rPr>
        <w:t>اين آئين از مرزهاى هند نگذشته است</w:t>
      </w:r>
      <w:r w:rsidR="004B339B">
        <w:rPr>
          <w:rtl/>
        </w:rPr>
        <w:t xml:space="preserve">. </w:t>
      </w:r>
    </w:p>
    <w:p w:rsidR="0091085A" w:rsidRDefault="0091085A" w:rsidP="0091085A">
      <w:pPr>
        <w:pStyle w:val="libNormal"/>
        <w:rPr>
          <w:rtl/>
        </w:rPr>
      </w:pPr>
      <w:r>
        <w:rPr>
          <w:rtl/>
        </w:rPr>
        <w:t>مى گويند علت عدم انتقال اين آئين شگفت</w:t>
      </w:r>
      <w:r w:rsidR="004B339B">
        <w:rPr>
          <w:rtl/>
        </w:rPr>
        <w:t xml:space="preserve">، </w:t>
      </w:r>
      <w:r>
        <w:rPr>
          <w:rtl/>
        </w:rPr>
        <w:t>رياضتهاى دردناك در غير قابل تحمل آن است</w:t>
      </w:r>
      <w:r w:rsidR="004B339B">
        <w:rPr>
          <w:rtl/>
        </w:rPr>
        <w:t xml:space="preserve">. </w:t>
      </w:r>
      <w:r>
        <w:rPr>
          <w:rtl/>
        </w:rPr>
        <w:t>اين مذهب در حال حاضر يك ميليون و پانصد هزار نفر پيرو دارد</w:t>
      </w:r>
      <w:r w:rsidR="004B339B">
        <w:rPr>
          <w:rtl/>
        </w:rPr>
        <w:t xml:space="preserve">. </w:t>
      </w:r>
      <w:r>
        <w:rPr>
          <w:rtl/>
        </w:rPr>
        <w:t>بنيان گذار اين آئين به درستى شناخته شده نيست</w:t>
      </w:r>
      <w:r w:rsidR="004B339B">
        <w:rPr>
          <w:rtl/>
        </w:rPr>
        <w:t xml:space="preserve">. </w:t>
      </w:r>
    </w:p>
    <w:p w:rsidR="0091085A" w:rsidRDefault="0091085A" w:rsidP="0091085A">
      <w:pPr>
        <w:pStyle w:val="libNormal"/>
        <w:rPr>
          <w:rtl/>
        </w:rPr>
      </w:pPr>
      <w:r>
        <w:rPr>
          <w:rtl/>
        </w:rPr>
        <w:lastRenderedPageBreak/>
        <w:t>بعضى مؤ سس آن را «رساباديوا» گفته اند</w:t>
      </w:r>
      <w:r w:rsidR="004B339B">
        <w:rPr>
          <w:rtl/>
        </w:rPr>
        <w:t xml:space="preserve">. </w:t>
      </w:r>
      <w:r>
        <w:rPr>
          <w:rtl/>
        </w:rPr>
        <w:t>ولى ترويج اين آئين توسط شخصى به نام «مهاويرا» و «پارساناتا» صورت گرفته است و امروزه به نام آئين «مهاويرا» شهرت يافته است</w:t>
      </w:r>
      <w:r w:rsidR="004B339B">
        <w:rPr>
          <w:rtl/>
        </w:rPr>
        <w:t xml:space="preserve">. </w:t>
      </w:r>
      <w:r>
        <w:rPr>
          <w:rtl/>
        </w:rPr>
        <w:t>كتاب مقدس اين مذهب «آكاماس» است كه شمال 46 دفتر</w:t>
      </w:r>
      <w:r w:rsidR="004B339B">
        <w:rPr>
          <w:rtl/>
        </w:rPr>
        <w:t xml:space="preserve">، </w:t>
      </w:r>
      <w:r>
        <w:rPr>
          <w:rtl/>
        </w:rPr>
        <w:t>حاوى پندها و نصايح مهاويرا است</w:t>
      </w:r>
      <w:r w:rsidR="004B339B">
        <w:rPr>
          <w:rtl/>
        </w:rPr>
        <w:t xml:space="preserve">. </w:t>
      </w:r>
      <w:r>
        <w:rPr>
          <w:rtl/>
        </w:rPr>
        <w:t>پيروان اين آئين بيش از چهل هزار معبد در هند دارند كه عظيم ترين آنها در كوه «لابون» است</w:t>
      </w:r>
      <w:r w:rsidR="004B339B">
        <w:rPr>
          <w:rtl/>
        </w:rPr>
        <w:t xml:space="preserve">. </w:t>
      </w:r>
      <w:r>
        <w:rPr>
          <w:rtl/>
        </w:rPr>
        <w:t>اين بناى عظيم از جمله عجايب هفتگانه هند محسوب مى شود</w:t>
      </w:r>
      <w:r w:rsidR="004B339B">
        <w:rPr>
          <w:rtl/>
        </w:rPr>
        <w:t xml:space="preserve">. </w:t>
      </w:r>
      <w:r>
        <w:rPr>
          <w:rtl/>
        </w:rPr>
        <w:t>تعاليم آئين جين در رياضت خلاصه مى شود كه اصول آن عبارت است از: 1 گياه خوارى 2 ضديت با جنگ</w:t>
      </w:r>
      <w:r w:rsidR="004B339B">
        <w:rPr>
          <w:rtl/>
        </w:rPr>
        <w:t xml:space="preserve">، </w:t>
      </w:r>
      <w:r>
        <w:rPr>
          <w:rtl/>
        </w:rPr>
        <w:t>3 رياضت جسمانى</w:t>
      </w:r>
      <w:r w:rsidR="004B339B">
        <w:rPr>
          <w:rtl/>
        </w:rPr>
        <w:t xml:space="preserve">، </w:t>
      </w:r>
      <w:r>
        <w:rPr>
          <w:rtl/>
        </w:rPr>
        <w:t>4 امساك و روزه هاى سخت</w:t>
      </w:r>
      <w:r w:rsidR="004B339B">
        <w:rPr>
          <w:rtl/>
        </w:rPr>
        <w:t xml:space="preserve">، </w:t>
      </w:r>
      <w:r>
        <w:rPr>
          <w:rtl/>
        </w:rPr>
        <w:t>5 انتحار</w:t>
      </w:r>
      <w:r w:rsidR="004B339B">
        <w:rPr>
          <w:rtl/>
        </w:rPr>
        <w:t xml:space="preserve">، </w:t>
      </w:r>
      <w:r>
        <w:rPr>
          <w:rtl/>
        </w:rPr>
        <w:t>6 پرهيز از مكر و حيله</w:t>
      </w:r>
      <w:r w:rsidR="004B339B">
        <w:rPr>
          <w:rtl/>
        </w:rPr>
        <w:t xml:space="preserve">، </w:t>
      </w:r>
    </w:p>
    <w:p w:rsidR="0091085A" w:rsidRDefault="0091085A" w:rsidP="0091085A">
      <w:pPr>
        <w:pStyle w:val="libNormal"/>
        <w:rPr>
          <w:rtl/>
        </w:rPr>
      </w:pPr>
      <w:r>
        <w:rPr>
          <w:rtl/>
        </w:rPr>
        <w:t>7 پرهيز از بى عفتى</w:t>
      </w:r>
      <w:r w:rsidR="004B339B">
        <w:rPr>
          <w:rtl/>
        </w:rPr>
        <w:t xml:space="preserve">، </w:t>
      </w:r>
      <w:r>
        <w:rPr>
          <w:rtl/>
        </w:rPr>
        <w:t>8 پرهيز از تبهكارى 9 پرهيز از تملك اموال غير منقول</w:t>
      </w:r>
      <w:r w:rsidR="004B339B">
        <w:rPr>
          <w:rtl/>
        </w:rPr>
        <w:t xml:space="preserve">، </w:t>
      </w:r>
      <w:r>
        <w:rPr>
          <w:rtl/>
        </w:rPr>
        <w:t>10 پرهيز از كشتن مطلق حيواناتك 11 دورى از زورگوئى و تند خوئى</w:t>
      </w:r>
      <w:r w:rsidR="004B339B">
        <w:rPr>
          <w:rtl/>
        </w:rPr>
        <w:t xml:space="preserve">. </w:t>
      </w:r>
      <w:r>
        <w:rPr>
          <w:rtl/>
        </w:rPr>
        <w:t>براى آنكه حيوانى يا جاندارى كشته نشود</w:t>
      </w:r>
      <w:r w:rsidR="004B339B">
        <w:rPr>
          <w:rtl/>
        </w:rPr>
        <w:t xml:space="preserve">، </w:t>
      </w:r>
      <w:r>
        <w:rPr>
          <w:rtl/>
        </w:rPr>
        <w:t>پيروان اين آئين از كشاورزى و كارهائى از اين قبيل خوددارى مى كنندك و به تجارت مى پردازند</w:t>
      </w:r>
      <w:r w:rsidR="004B339B">
        <w:rPr>
          <w:rtl/>
        </w:rPr>
        <w:t xml:space="preserve">. </w:t>
      </w:r>
      <w:r>
        <w:rPr>
          <w:rtl/>
        </w:rPr>
        <w:t>12 از هر گونه بحث و جدل با مردم دورى مى كنند و با برهمنان (روحانيون) كنار آمده آنان را به رهبرى مذهبى قبول دارند و سيستم طبقاتى هند را پذيرفته اند</w:t>
      </w:r>
      <w:r w:rsidR="004B339B">
        <w:rPr>
          <w:rtl/>
        </w:rPr>
        <w:t xml:space="preserve">. </w:t>
      </w:r>
      <w:r>
        <w:rPr>
          <w:rtl/>
        </w:rPr>
        <w:t>ولى خود «مهاويرا» اين نظام را قبول نداشت و بتها را نمى پرستيد</w:t>
      </w:r>
      <w:r w:rsidR="004B339B">
        <w:rPr>
          <w:rtl/>
        </w:rPr>
        <w:t xml:space="preserve">. </w:t>
      </w:r>
      <w:r>
        <w:rPr>
          <w:rtl/>
        </w:rPr>
        <w:t>از نظر «مهاويرا» راه وصول به «نيروانا» اين دستورات است :</w:t>
      </w:r>
    </w:p>
    <w:p w:rsidR="0091085A" w:rsidRDefault="0091085A" w:rsidP="0091085A">
      <w:pPr>
        <w:pStyle w:val="libNormal"/>
        <w:rPr>
          <w:rtl/>
        </w:rPr>
      </w:pPr>
      <w:r>
        <w:rPr>
          <w:rtl/>
        </w:rPr>
        <w:t>1 ايمان نيك</w:t>
      </w:r>
      <w:r w:rsidR="004B339B">
        <w:rPr>
          <w:rtl/>
        </w:rPr>
        <w:t xml:space="preserve">، </w:t>
      </w:r>
    </w:p>
    <w:p w:rsidR="0091085A" w:rsidRDefault="0091085A" w:rsidP="0091085A">
      <w:pPr>
        <w:pStyle w:val="libNormal"/>
        <w:rPr>
          <w:rtl/>
        </w:rPr>
      </w:pPr>
      <w:r>
        <w:rPr>
          <w:rtl/>
        </w:rPr>
        <w:t>2 دانش نيك</w:t>
      </w:r>
      <w:r w:rsidR="004B339B">
        <w:rPr>
          <w:rtl/>
        </w:rPr>
        <w:t xml:space="preserve">، </w:t>
      </w:r>
    </w:p>
    <w:p w:rsidR="0091085A" w:rsidRDefault="0091085A" w:rsidP="0091085A">
      <w:pPr>
        <w:pStyle w:val="libNormal"/>
        <w:rPr>
          <w:rtl/>
        </w:rPr>
      </w:pPr>
      <w:r>
        <w:rPr>
          <w:rtl/>
        </w:rPr>
        <w:t>3 كردار نيك</w:t>
      </w:r>
      <w:r w:rsidR="004B339B">
        <w:rPr>
          <w:rtl/>
        </w:rPr>
        <w:t xml:space="preserve">. </w:t>
      </w:r>
    </w:p>
    <w:p w:rsidR="0091085A" w:rsidRDefault="0091085A" w:rsidP="0091085A">
      <w:pPr>
        <w:pStyle w:val="libNormal"/>
        <w:rPr>
          <w:rtl/>
        </w:rPr>
      </w:pPr>
      <w:r>
        <w:rPr>
          <w:rtl/>
        </w:rPr>
        <w:t>اين پنج فرمان منسوب به او است : 1 دزدى نكنيد 2 بى عفتى نكنيد 3 هوس چيزى به دل راه ندهيد</w:t>
      </w:r>
      <w:r w:rsidR="004B339B">
        <w:rPr>
          <w:rtl/>
        </w:rPr>
        <w:t xml:space="preserve">. </w:t>
      </w:r>
      <w:r>
        <w:rPr>
          <w:rtl/>
        </w:rPr>
        <w:t>4 جاندارى را نكشيد و 5 دروغ نگوئيد</w:t>
      </w:r>
      <w:r w:rsidR="004B339B">
        <w:rPr>
          <w:rtl/>
        </w:rPr>
        <w:t xml:space="preserve">. </w:t>
      </w:r>
    </w:p>
    <w:p w:rsidR="0091085A" w:rsidRDefault="0091085A" w:rsidP="0091085A">
      <w:pPr>
        <w:pStyle w:val="libNormal"/>
        <w:rPr>
          <w:rtl/>
        </w:rPr>
      </w:pPr>
      <w:r>
        <w:rPr>
          <w:rtl/>
        </w:rPr>
        <w:lastRenderedPageBreak/>
        <w:t>مهاويرا به دعا عقيده نداشت و مى گفت : «رستگارى در درون تو است</w:t>
      </w:r>
      <w:r w:rsidR="004B339B">
        <w:rPr>
          <w:rtl/>
        </w:rPr>
        <w:t xml:space="preserve">، </w:t>
      </w:r>
      <w:r>
        <w:rPr>
          <w:rtl/>
        </w:rPr>
        <w:t>جاى ديگر را جستجو نكن</w:t>
      </w:r>
      <w:r w:rsidR="004B339B">
        <w:rPr>
          <w:rtl/>
        </w:rPr>
        <w:t xml:space="preserve">. </w:t>
      </w:r>
      <w:r>
        <w:rPr>
          <w:rtl/>
        </w:rPr>
        <w:t xml:space="preserve">» </w:t>
      </w:r>
    </w:p>
    <w:p w:rsidR="0091085A" w:rsidRDefault="0091085A" w:rsidP="0091085A">
      <w:pPr>
        <w:pStyle w:val="libNormal"/>
        <w:rPr>
          <w:rtl/>
        </w:rPr>
      </w:pPr>
      <w:r>
        <w:rPr>
          <w:rtl/>
        </w:rPr>
        <w:t>مهاويرا در سن هفتاد سالگى از دنيا رفت</w:t>
      </w:r>
      <w:r w:rsidR="004B339B">
        <w:rPr>
          <w:rtl/>
        </w:rPr>
        <w:t xml:space="preserve">. </w:t>
      </w:r>
      <w:r>
        <w:rPr>
          <w:rtl/>
        </w:rPr>
        <w:t xml:space="preserve">پس از مرگ او چهارده هزار ملا تعاليم او را به مردم آموختند </w:t>
      </w:r>
      <w:r w:rsidR="00C15566" w:rsidRPr="00C15566">
        <w:rPr>
          <w:rStyle w:val="libFootnotenumChar"/>
          <w:rtl/>
        </w:rPr>
        <w:t>(250)</w:t>
      </w:r>
    </w:p>
    <w:p w:rsidR="00102E57" w:rsidRDefault="00255880" w:rsidP="00586A2C">
      <w:pPr>
        <w:pStyle w:val="Heading3"/>
        <w:rPr>
          <w:rtl/>
        </w:rPr>
      </w:pPr>
      <w:bookmarkStart w:id="152" w:name="_Toc368292892"/>
      <w:r>
        <w:rPr>
          <w:rtl/>
        </w:rPr>
        <w:t>قانون «اهميسا» در آئين جين ؛</w:t>
      </w:r>
      <w:bookmarkEnd w:id="152"/>
    </w:p>
    <w:p w:rsidR="00102E57" w:rsidRDefault="00102E57" w:rsidP="00102E57">
      <w:pPr>
        <w:pStyle w:val="libNormal"/>
        <w:rPr>
          <w:rtl/>
        </w:rPr>
      </w:pPr>
      <w:r>
        <w:rPr>
          <w:rtl/>
        </w:rPr>
        <w:t>اهميسا عدم آزادى حيات است</w:t>
      </w:r>
      <w:r w:rsidR="004B339B">
        <w:rPr>
          <w:rtl/>
        </w:rPr>
        <w:t xml:space="preserve">. </w:t>
      </w:r>
      <w:r>
        <w:rPr>
          <w:rtl/>
        </w:rPr>
        <w:t>ازار جانداران بدترين گناه در آئين جين است</w:t>
      </w:r>
      <w:r w:rsidR="004B339B">
        <w:rPr>
          <w:rtl/>
        </w:rPr>
        <w:t xml:space="preserve">. </w:t>
      </w:r>
      <w:r>
        <w:rPr>
          <w:rtl/>
        </w:rPr>
        <w:t>مفهوم فلسفى انسانى اين قاعده</w:t>
      </w:r>
      <w:r w:rsidR="004B339B">
        <w:rPr>
          <w:rtl/>
        </w:rPr>
        <w:t xml:space="preserve">، </w:t>
      </w:r>
      <w:r>
        <w:rPr>
          <w:rtl/>
        </w:rPr>
        <w:t>نفى هر گونه انديشه خصومت و خشونت و جنگ و جدال در ذهن است</w:t>
      </w:r>
      <w:r w:rsidR="004B339B">
        <w:rPr>
          <w:rtl/>
        </w:rPr>
        <w:t xml:space="preserve">. </w:t>
      </w:r>
      <w:r>
        <w:rPr>
          <w:rtl/>
        </w:rPr>
        <w:t>اين قاعده كم و بيش در آئين بودا و هندو و ديگر اديان وجود دارد</w:t>
      </w:r>
      <w:r w:rsidR="004B339B">
        <w:rPr>
          <w:rtl/>
        </w:rPr>
        <w:t xml:space="preserve">، </w:t>
      </w:r>
      <w:r>
        <w:rPr>
          <w:rtl/>
        </w:rPr>
        <w:t>اما به شدت آئين جين</w:t>
      </w:r>
      <w:r w:rsidR="004B339B">
        <w:rPr>
          <w:rtl/>
        </w:rPr>
        <w:t xml:space="preserve">. </w:t>
      </w:r>
      <w:r>
        <w:rPr>
          <w:rtl/>
        </w:rPr>
        <w:t>در اين آئين هر گاه رهبر مذهبى راه مى پيمايد</w:t>
      </w:r>
      <w:r w:rsidR="004B339B">
        <w:rPr>
          <w:rtl/>
        </w:rPr>
        <w:t xml:space="preserve">، </w:t>
      </w:r>
      <w:r>
        <w:rPr>
          <w:rtl/>
        </w:rPr>
        <w:t>يك نفر با جارو جلوى پاى او را جارو مى كند تا مبادا حشره اى را ناديده زير پا كند و تلف شود كه در اين صورت گناه بزرگى مرتكب شده است</w:t>
      </w:r>
      <w:r w:rsidR="004B339B">
        <w:rPr>
          <w:rtl/>
        </w:rPr>
        <w:t xml:space="preserve">. </w:t>
      </w:r>
      <w:r>
        <w:rPr>
          <w:rtl/>
        </w:rPr>
        <w:t>پارسايان اين فرقه اغلب اوقات پارچه اى روى دهان خود مى بندند تا حشرات وارد دهانشان نشده و تلف نگردند</w:t>
      </w:r>
      <w:r w:rsidR="004B339B">
        <w:rPr>
          <w:rtl/>
        </w:rPr>
        <w:t xml:space="preserve">. </w:t>
      </w:r>
      <w:r>
        <w:rPr>
          <w:rtl/>
        </w:rPr>
        <w:t>آنان در تاريكى شب آب نمى نوشند</w:t>
      </w:r>
      <w:r w:rsidR="004B339B">
        <w:rPr>
          <w:rtl/>
        </w:rPr>
        <w:t xml:space="preserve">، </w:t>
      </w:r>
      <w:r>
        <w:rPr>
          <w:rtl/>
        </w:rPr>
        <w:t>چرا كه شايد حشره اى را تلف كنند</w:t>
      </w:r>
      <w:r w:rsidR="004B339B">
        <w:rPr>
          <w:rtl/>
        </w:rPr>
        <w:t xml:space="preserve">. </w:t>
      </w:r>
      <w:r>
        <w:rPr>
          <w:rtl/>
        </w:rPr>
        <w:t>اين قاعده در برخى مناطق جان پيروانى دارد</w:t>
      </w:r>
      <w:r w:rsidR="004B339B">
        <w:rPr>
          <w:rtl/>
        </w:rPr>
        <w:t xml:space="preserve">. </w:t>
      </w:r>
      <w:r>
        <w:rPr>
          <w:rtl/>
        </w:rPr>
        <w:t>يكى از دستورات حاصله از اين قاعده اين است كه هرگز آتشى روشن نگردد: كسى كه آتش روشن مى كند</w:t>
      </w:r>
      <w:r w:rsidR="004B339B">
        <w:rPr>
          <w:rtl/>
        </w:rPr>
        <w:t xml:space="preserve">، </w:t>
      </w:r>
      <w:r>
        <w:rPr>
          <w:rtl/>
        </w:rPr>
        <w:t>جانداران فراوانى را مى سوزاند</w:t>
      </w:r>
      <w:r w:rsidR="004B339B">
        <w:rPr>
          <w:rtl/>
        </w:rPr>
        <w:t xml:space="preserve">. </w:t>
      </w:r>
      <w:r>
        <w:rPr>
          <w:rtl/>
        </w:rPr>
        <w:t>پس مرد عاقل كه پاى بند شريعت و احكام است</w:t>
      </w:r>
      <w:r w:rsidR="004B339B">
        <w:rPr>
          <w:rtl/>
        </w:rPr>
        <w:t xml:space="preserve">، </w:t>
      </w:r>
      <w:r>
        <w:rPr>
          <w:rtl/>
        </w:rPr>
        <w:t>هرگز آتش روشن نمى كند</w:t>
      </w:r>
      <w:r w:rsidR="004B339B">
        <w:rPr>
          <w:rtl/>
        </w:rPr>
        <w:t xml:space="preserve">. </w:t>
      </w:r>
      <w:r>
        <w:rPr>
          <w:rtl/>
        </w:rPr>
        <w:t>گاندى رهبر نهضت آزادى و استقلال هند كاملا تحت تاثير اين آئين و قاعده قرار گرفته بود و مى گفت :</w:t>
      </w:r>
    </w:p>
    <w:p w:rsidR="00102E57" w:rsidRDefault="00102E57" w:rsidP="00102E57">
      <w:pPr>
        <w:pStyle w:val="libNormal"/>
        <w:rPr>
          <w:rtl/>
        </w:rPr>
      </w:pPr>
      <w:r>
        <w:rPr>
          <w:rtl/>
        </w:rPr>
        <w:t>اهميسا پايه و اساس زندگى سياسى من است</w:t>
      </w:r>
      <w:r w:rsidR="004B339B">
        <w:rPr>
          <w:rtl/>
        </w:rPr>
        <w:t xml:space="preserve">. </w:t>
      </w:r>
      <w:r w:rsidR="00C15566" w:rsidRPr="00C15566">
        <w:rPr>
          <w:rStyle w:val="libFootnotenumChar"/>
          <w:rtl/>
        </w:rPr>
        <w:t>(251)</w:t>
      </w:r>
    </w:p>
    <w:p w:rsidR="00102E57" w:rsidRDefault="00255880" w:rsidP="00586A2C">
      <w:pPr>
        <w:pStyle w:val="Heading3"/>
        <w:rPr>
          <w:rtl/>
        </w:rPr>
      </w:pPr>
      <w:bookmarkStart w:id="153" w:name="_Toc368292893"/>
      <w:r>
        <w:rPr>
          <w:rtl/>
        </w:rPr>
        <w:lastRenderedPageBreak/>
        <w:t>فلسفه آفرينش از ديدگاه</w:t>
      </w:r>
      <w:r w:rsidR="004B339B">
        <w:rPr>
          <w:rtl/>
        </w:rPr>
        <w:t xml:space="preserve">، </w:t>
      </w:r>
      <w:r>
        <w:rPr>
          <w:rtl/>
        </w:rPr>
        <w:t>آئين جين ؛</w:t>
      </w:r>
      <w:bookmarkEnd w:id="153"/>
    </w:p>
    <w:p w:rsidR="00102E57" w:rsidRDefault="00102E57" w:rsidP="00102E57">
      <w:pPr>
        <w:pStyle w:val="libNormal"/>
        <w:rPr>
          <w:rtl/>
        </w:rPr>
      </w:pPr>
      <w:r>
        <w:rPr>
          <w:rtl/>
        </w:rPr>
        <w:t>آئين جين در مورد آفرينش جهان به نوعى ثنويت دعوت مى كند</w:t>
      </w:r>
      <w:r w:rsidR="004B339B">
        <w:rPr>
          <w:rtl/>
        </w:rPr>
        <w:t xml:space="preserve">. </w:t>
      </w:r>
      <w:r>
        <w:rPr>
          <w:rtl/>
        </w:rPr>
        <w:t>اين آئين معتقد به اصالت روح و اصالت ماده است : جهان هستى مركب از «جيوا» و «اجيوا» است</w:t>
      </w:r>
      <w:r w:rsidR="004B339B">
        <w:rPr>
          <w:rtl/>
        </w:rPr>
        <w:t xml:space="preserve">. </w:t>
      </w:r>
    </w:p>
    <w:p w:rsidR="00102E57" w:rsidRDefault="00102E57" w:rsidP="00102E57">
      <w:pPr>
        <w:pStyle w:val="libNormal"/>
        <w:rPr>
          <w:rtl/>
        </w:rPr>
      </w:pPr>
      <w:r>
        <w:rPr>
          <w:rtl/>
        </w:rPr>
        <w:t>«جيوا» يعنى ارواح يا ذرات جان دارى كه در جهان هستى پراكنده اند</w:t>
      </w:r>
      <w:r w:rsidR="004B339B">
        <w:rPr>
          <w:rtl/>
        </w:rPr>
        <w:t xml:space="preserve">، </w:t>
      </w:r>
      <w:r>
        <w:rPr>
          <w:rtl/>
        </w:rPr>
        <w:t>نه خلق شده اند و نه فانى مى شوند و به يكديگر شبيه اند و ابدى اند</w:t>
      </w:r>
      <w:r w:rsidR="004B339B">
        <w:rPr>
          <w:rtl/>
        </w:rPr>
        <w:t xml:space="preserve">. </w:t>
      </w:r>
      <w:r>
        <w:rPr>
          <w:rtl/>
        </w:rPr>
        <w:t>اما «آجيوا» جزء ديگر جهان است و داراى معانى وسيعى است كه مشتمل بر امور زير است :</w:t>
      </w:r>
    </w:p>
    <w:p w:rsidR="00102E57" w:rsidRDefault="00102E57" w:rsidP="00102E57">
      <w:pPr>
        <w:pStyle w:val="libNormal"/>
        <w:rPr>
          <w:rtl/>
        </w:rPr>
      </w:pPr>
      <w:r>
        <w:rPr>
          <w:rtl/>
        </w:rPr>
        <w:t>1 خلا؛ حوزه عدم و وجود</w:t>
      </w:r>
      <w:r w:rsidR="004B339B">
        <w:rPr>
          <w:rtl/>
        </w:rPr>
        <w:t xml:space="preserve">. </w:t>
      </w:r>
    </w:p>
    <w:p w:rsidR="00102E57" w:rsidRDefault="00102E57" w:rsidP="00102E57">
      <w:pPr>
        <w:pStyle w:val="libNormal"/>
        <w:rPr>
          <w:rtl/>
        </w:rPr>
      </w:pPr>
      <w:r>
        <w:rPr>
          <w:rtl/>
        </w:rPr>
        <w:t>2 دارما؛ كه به وسيله او حركت موجودات فراهم مى گردد</w:t>
      </w:r>
      <w:r w:rsidR="004B339B">
        <w:rPr>
          <w:rtl/>
        </w:rPr>
        <w:t xml:space="preserve">. </w:t>
      </w:r>
    </w:p>
    <w:p w:rsidR="00102E57" w:rsidRDefault="00102E57" w:rsidP="00102E57">
      <w:pPr>
        <w:pStyle w:val="libNormal"/>
        <w:rPr>
          <w:rtl/>
        </w:rPr>
      </w:pPr>
      <w:r>
        <w:rPr>
          <w:rtl/>
        </w:rPr>
        <w:t>3 آدارما؛ كه آرامش و سكون جهان در رابطه با او است</w:t>
      </w:r>
      <w:r w:rsidR="004B339B">
        <w:rPr>
          <w:rtl/>
        </w:rPr>
        <w:t xml:space="preserve">. </w:t>
      </w:r>
    </w:p>
    <w:p w:rsidR="00102E57" w:rsidRDefault="00102E57" w:rsidP="00102E57">
      <w:pPr>
        <w:pStyle w:val="libNormal"/>
        <w:rPr>
          <w:rtl/>
        </w:rPr>
      </w:pPr>
      <w:r>
        <w:rPr>
          <w:rtl/>
        </w:rPr>
        <w:t>4 كالا؛ كه زمان پيدايش تحولات را امكان پذير مى سازد</w:t>
      </w:r>
      <w:r w:rsidR="004B339B">
        <w:rPr>
          <w:rtl/>
        </w:rPr>
        <w:t xml:space="preserve">. </w:t>
      </w:r>
    </w:p>
    <w:p w:rsidR="00102E57" w:rsidRDefault="00102E57" w:rsidP="00102E57">
      <w:pPr>
        <w:pStyle w:val="libNormal"/>
        <w:rPr>
          <w:rtl/>
        </w:rPr>
      </w:pPr>
      <w:r>
        <w:rPr>
          <w:rtl/>
        </w:rPr>
        <w:t>5 بودگلا؛ يا مواد تركيبى از عناصر گوناگون و رنگ و طعم و خواص ديگر</w:t>
      </w:r>
      <w:r w:rsidR="004B339B">
        <w:rPr>
          <w:rtl/>
        </w:rPr>
        <w:t xml:space="preserve">. </w:t>
      </w:r>
      <w:r>
        <w:rPr>
          <w:rtl/>
        </w:rPr>
        <w:t>گاه «جيوا» با «آجيوا» (روشنى و تاريكى) درهم مى شوند و اين آميختگى باعث مى گردد كه «جيوا» با آن همه شفافيت كدر و آلوده گردد</w:t>
      </w:r>
      <w:r w:rsidR="004B339B">
        <w:rPr>
          <w:rtl/>
        </w:rPr>
        <w:t xml:space="preserve">. </w:t>
      </w:r>
      <w:r>
        <w:rPr>
          <w:rtl/>
        </w:rPr>
        <w:t>در اين موقع است كه زندگى انسانها با آلام و رنج دست به گريبان مى شود</w:t>
      </w:r>
      <w:r w:rsidR="004B339B">
        <w:rPr>
          <w:rtl/>
        </w:rPr>
        <w:t xml:space="preserve">. </w:t>
      </w:r>
      <w:r>
        <w:rPr>
          <w:rtl/>
        </w:rPr>
        <w:t>راه رهائى از اين رنج و آلام اين است كه روح و ماده از هم جدا شوند</w:t>
      </w:r>
      <w:r w:rsidR="004B339B">
        <w:rPr>
          <w:rtl/>
        </w:rPr>
        <w:t xml:space="preserve">. </w:t>
      </w:r>
      <w:r>
        <w:rPr>
          <w:rtl/>
        </w:rPr>
        <w:t>طبق عقايد اين مكتب و مذهب</w:t>
      </w:r>
      <w:r w:rsidR="004B339B">
        <w:rPr>
          <w:rtl/>
        </w:rPr>
        <w:t xml:space="preserve">، </w:t>
      </w:r>
      <w:r>
        <w:rPr>
          <w:rtl/>
        </w:rPr>
        <w:t>جهان ازلى و ابدى است و ادوارى بى اندازه طولانى صعودى و نزولى را مى پيمايد</w:t>
      </w:r>
      <w:r w:rsidR="004B339B">
        <w:rPr>
          <w:rtl/>
        </w:rPr>
        <w:t xml:space="preserve">. </w:t>
      </w:r>
      <w:r>
        <w:rPr>
          <w:rtl/>
        </w:rPr>
        <w:t>بشر نيز ابدى و فنا ناپذير است</w:t>
      </w:r>
      <w:r w:rsidR="004B339B">
        <w:rPr>
          <w:rtl/>
        </w:rPr>
        <w:t xml:space="preserve">. </w:t>
      </w:r>
      <w:r>
        <w:rPr>
          <w:rtl/>
        </w:rPr>
        <w:t>اين بشر است كه مراحل تحول روحى را طى مى كند</w:t>
      </w:r>
      <w:r w:rsidR="004B339B">
        <w:rPr>
          <w:rtl/>
        </w:rPr>
        <w:t xml:space="preserve">. </w:t>
      </w:r>
      <w:r>
        <w:rPr>
          <w:rtl/>
        </w:rPr>
        <w:t>اگر چه به ظاهر انسانها و تمام موجودات مى ميرند</w:t>
      </w:r>
      <w:r w:rsidR="004B339B">
        <w:rPr>
          <w:rtl/>
        </w:rPr>
        <w:t xml:space="preserve">، </w:t>
      </w:r>
      <w:r>
        <w:rPr>
          <w:rtl/>
        </w:rPr>
        <w:t>ولى رد حقيقت مرگ وجود ندارد</w:t>
      </w:r>
      <w:r w:rsidR="004B339B">
        <w:rPr>
          <w:rtl/>
        </w:rPr>
        <w:t xml:space="preserve">، </w:t>
      </w:r>
      <w:r>
        <w:rPr>
          <w:rtl/>
        </w:rPr>
        <w:t>زيرا وجود چون حلقه هاى زنجير بهم مرتبط است</w:t>
      </w:r>
      <w:r w:rsidR="004B339B">
        <w:rPr>
          <w:rtl/>
        </w:rPr>
        <w:t xml:space="preserve">. </w:t>
      </w:r>
      <w:r>
        <w:rPr>
          <w:rtl/>
        </w:rPr>
        <w:t xml:space="preserve">بنابراين موجودات از يك جهت مى ميرند؛ ولى با چهره ديگر زنده مى </w:t>
      </w:r>
      <w:r>
        <w:rPr>
          <w:rtl/>
        </w:rPr>
        <w:lastRenderedPageBreak/>
        <w:t>شوند واين «تناسخ» است</w:t>
      </w:r>
      <w:r w:rsidR="004B339B">
        <w:rPr>
          <w:rtl/>
        </w:rPr>
        <w:t xml:space="preserve">. </w:t>
      </w:r>
      <w:r>
        <w:rPr>
          <w:rtl/>
        </w:rPr>
        <w:t>امتياز انسان بر ديگر موجودات اين است كه مى تواند خود را از قيود مادى و آلام و تجديد حيات نجات دهد</w:t>
      </w:r>
      <w:r w:rsidR="004B339B">
        <w:rPr>
          <w:rtl/>
        </w:rPr>
        <w:t xml:space="preserve">، </w:t>
      </w:r>
      <w:r>
        <w:rPr>
          <w:rtl/>
        </w:rPr>
        <w:t>اما جانداران ديگر اين قدرت و نيرو را ندارند</w:t>
      </w:r>
      <w:r w:rsidR="004B339B">
        <w:rPr>
          <w:rtl/>
        </w:rPr>
        <w:t xml:space="preserve">. </w:t>
      </w:r>
      <w:r>
        <w:rPr>
          <w:rtl/>
        </w:rPr>
        <w:t>خلاصه اين كه آئين جين رفتار پاك را شرط اصلى رستگارى مى داند و از ديگر اديان به ويژه از آئين برهمنان تنها تناسخ را كه «سامسارا» و «كارما» يا وحدت و اتصال است و نيز «نيروانا» را قبول دارد</w:t>
      </w:r>
      <w:r w:rsidR="004B339B">
        <w:rPr>
          <w:rtl/>
        </w:rPr>
        <w:t xml:space="preserve">. </w:t>
      </w:r>
      <w:r>
        <w:rPr>
          <w:rtl/>
        </w:rPr>
        <w:t>مذهب جين</w:t>
      </w:r>
      <w:r w:rsidR="004B339B">
        <w:rPr>
          <w:rtl/>
        </w:rPr>
        <w:t xml:space="preserve">، </w:t>
      </w:r>
      <w:r>
        <w:rPr>
          <w:rtl/>
        </w:rPr>
        <w:t>اين اصول را از آئين برهمنى گرفته و با تغيير در آنها پذيرفته است</w:t>
      </w:r>
      <w:r w:rsidR="004B339B">
        <w:rPr>
          <w:rtl/>
        </w:rPr>
        <w:t xml:space="preserve">. </w:t>
      </w:r>
      <w:r w:rsidR="00C15566" w:rsidRPr="00C15566">
        <w:rPr>
          <w:rStyle w:val="libFootnotenumChar"/>
          <w:rtl/>
        </w:rPr>
        <w:t>(252)</w:t>
      </w:r>
    </w:p>
    <w:p w:rsidR="00102E57" w:rsidRDefault="00255880" w:rsidP="00586A2C">
      <w:pPr>
        <w:pStyle w:val="Heading3"/>
        <w:rPr>
          <w:rtl/>
        </w:rPr>
      </w:pPr>
      <w:bookmarkStart w:id="154" w:name="_Toc368292894"/>
      <w:r>
        <w:rPr>
          <w:rtl/>
        </w:rPr>
        <w:t>رياضت جينى ؛</w:t>
      </w:r>
      <w:bookmarkEnd w:id="154"/>
    </w:p>
    <w:p w:rsidR="00102E57" w:rsidRDefault="00102E57" w:rsidP="00102E57">
      <w:pPr>
        <w:pStyle w:val="libNormal"/>
        <w:rPr>
          <w:rtl/>
        </w:rPr>
      </w:pPr>
      <w:r>
        <w:rPr>
          <w:rtl/>
        </w:rPr>
        <w:t>برهنگى بخشى از رياضت مذهب جين است</w:t>
      </w:r>
      <w:r w:rsidR="004B339B">
        <w:rPr>
          <w:rtl/>
        </w:rPr>
        <w:t xml:space="preserve">. </w:t>
      </w:r>
      <w:r>
        <w:rPr>
          <w:rtl/>
        </w:rPr>
        <w:t>و راهى براى وصول به نيروانا و پايان رنجها</w:t>
      </w:r>
      <w:r w:rsidR="004B339B">
        <w:rPr>
          <w:rtl/>
        </w:rPr>
        <w:t xml:space="preserve">. </w:t>
      </w:r>
      <w:r>
        <w:rPr>
          <w:rtl/>
        </w:rPr>
        <w:t>مؤ منان به آئين موظفند لباس نپوشند و فقط ستر عورت كنند و به حداقل آن اكتفا نمايند و در سرما و گرما چنين باشند</w:t>
      </w:r>
      <w:r w:rsidR="004B339B">
        <w:rPr>
          <w:rtl/>
        </w:rPr>
        <w:t xml:space="preserve">. </w:t>
      </w:r>
      <w:r>
        <w:rPr>
          <w:rtl/>
        </w:rPr>
        <w:t>برخى از مؤ منان از اين تعليم و دستور مذهبى اطاعت كرده و برخى به ان وقعى نمى نهند</w:t>
      </w:r>
      <w:r w:rsidR="004B339B">
        <w:rPr>
          <w:rtl/>
        </w:rPr>
        <w:t xml:space="preserve">. </w:t>
      </w:r>
    </w:p>
    <w:p w:rsidR="00102E57" w:rsidRDefault="00102E57" w:rsidP="00102E57">
      <w:pPr>
        <w:pStyle w:val="libNormal"/>
        <w:rPr>
          <w:rtl/>
        </w:rPr>
      </w:pPr>
      <w:r>
        <w:rPr>
          <w:rtl/>
        </w:rPr>
        <w:t>برهنگان و پوشيدگان اين دو دسته را تشكيل مى دهند كه به همين دليل با يكديگر درگير بوده و هستند</w:t>
      </w:r>
      <w:r w:rsidR="004B339B">
        <w:rPr>
          <w:rtl/>
        </w:rPr>
        <w:t xml:space="preserve">. </w:t>
      </w:r>
      <w:r>
        <w:rPr>
          <w:rtl/>
        </w:rPr>
        <w:t>در حال حاضر فقط پارسيان متعبد چنين مى كنند</w:t>
      </w:r>
      <w:r w:rsidR="004B339B">
        <w:rPr>
          <w:rtl/>
        </w:rPr>
        <w:t xml:space="preserve">. </w:t>
      </w:r>
      <w:r>
        <w:rPr>
          <w:rtl/>
        </w:rPr>
        <w:t>آئين جين جمعا به 84 فرقه تقسيم شده است</w:t>
      </w:r>
      <w:r w:rsidR="004B339B">
        <w:rPr>
          <w:rtl/>
        </w:rPr>
        <w:t xml:space="preserve">. </w:t>
      </w:r>
      <w:r>
        <w:rPr>
          <w:rtl/>
        </w:rPr>
        <w:t>پيشينه اين رياضت ريشه در تعاليم اوليه آئين جين دارد</w:t>
      </w:r>
      <w:r w:rsidR="004B339B">
        <w:rPr>
          <w:rtl/>
        </w:rPr>
        <w:t xml:space="preserve">. </w:t>
      </w:r>
      <w:r>
        <w:rPr>
          <w:rtl/>
        </w:rPr>
        <w:t>دستورات اوليه رياضت جينى شامل برهنگى مطلق و گرسنگى مطلق بود تا اگر كسى هلاك شود</w:t>
      </w:r>
      <w:r w:rsidR="004B339B">
        <w:rPr>
          <w:rtl/>
        </w:rPr>
        <w:t xml:space="preserve">، </w:t>
      </w:r>
      <w:r>
        <w:rPr>
          <w:rtl/>
        </w:rPr>
        <w:t>به مقامى بزرگ نائل گردد</w:t>
      </w:r>
      <w:r w:rsidR="004B339B">
        <w:rPr>
          <w:rtl/>
        </w:rPr>
        <w:t xml:space="preserve">. </w:t>
      </w:r>
      <w:r>
        <w:rPr>
          <w:rtl/>
        </w:rPr>
        <w:t>انتحار بخشى از اين رياضت بود؛ اين اقدام مى توانست از طريق اعمال رياضت هاى سخت صورت گيرد</w:t>
      </w:r>
      <w:r w:rsidR="004B339B">
        <w:rPr>
          <w:rtl/>
        </w:rPr>
        <w:t xml:space="preserve">. </w:t>
      </w:r>
      <w:r>
        <w:rPr>
          <w:rtl/>
        </w:rPr>
        <w:t>گياه خوارى زندگى زاهدانه آئين جين است و چنين امساكى مى تواند ريشه پليد ماديت را از ذات آدمى بر كند و نورانى گردد تا دچار بلاى تناسخ نشود</w:t>
      </w:r>
      <w:r w:rsidR="004B339B">
        <w:rPr>
          <w:rtl/>
        </w:rPr>
        <w:t xml:space="preserve">. </w:t>
      </w:r>
      <w:r w:rsidR="00C15566" w:rsidRPr="00C15566">
        <w:rPr>
          <w:rStyle w:val="libFootnotenumChar"/>
          <w:rtl/>
        </w:rPr>
        <w:t>(253)</w:t>
      </w:r>
    </w:p>
    <w:p w:rsidR="00102E57" w:rsidRDefault="00255880" w:rsidP="00586A2C">
      <w:pPr>
        <w:pStyle w:val="Heading3"/>
        <w:rPr>
          <w:rtl/>
        </w:rPr>
      </w:pPr>
      <w:bookmarkStart w:id="155" w:name="_Toc368292895"/>
      <w:r>
        <w:rPr>
          <w:rtl/>
        </w:rPr>
        <w:lastRenderedPageBreak/>
        <w:t>تحقيق پيرامون بنيانگذار مذهب جين ؛</w:t>
      </w:r>
      <w:bookmarkEnd w:id="155"/>
    </w:p>
    <w:p w:rsidR="00102E57" w:rsidRDefault="00102E57" w:rsidP="00102E57">
      <w:pPr>
        <w:pStyle w:val="libNormal"/>
        <w:rPr>
          <w:rtl/>
        </w:rPr>
      </w:pPr>
      <w:r>
        <w:rPr>
          <w:rtl/>
        </w:rPr>
        <w:t>محققان مى گويند در اواسط قرن ششم ق</w:t>
      </w:r>
      <w:r w:rsidR="004B339B">
        <w:rPr>
          <w:rtl/>
        </w:rPr>
        <w:t xml:space="preserve">. </w:t>
      </w:r>
      <w:r>
        <w:rPr>
          <w:rtl/>
        </w:rPr>
        <w:t>م</w:t>
      </w:r>
      <w:r w:rsidR="004B339B">
        <w:rPr>
          <w:rtl/>
        </w:rPr>
        <w:t xml:space="preserve">. </w:t>
      </w:r>
      <w:r>
        <w:rPr>
          <w:rtl/>
        </w:rPr>
        <w:t>در خانواده اى توانگر از طبقه«كشاتريا» فرزندى به دنيا آمد</w:t>
      </w:r>
      <w:r w:rsidR="004B339B">
        <w:rPr>
          <w:rtl/>
        </w:rPr>
        <w:t xml:space="preserve">. </w:t>
      </w:r>
      <w:r>
        <w:rPr>
          <w:rtl/>
        </w:rPr>
        <w:t>والدين او پيرو فرقه اى بودند كه لباس دريوزگى را براى خود افتخار و انتحار را امتياز و بركت و شرافت مى دانستند</w:t>
      </w:r>
      <w:r w:rsidR="004B339B">
        <w:rPr>
          <w:rtl/>
        </w:rPr>
        <w:t xml:space="preserve">. </w:t>
      </w:r>
      <w:r>
        <w:rPr>
          <w:rtl/>
        </w:rPr>
        <w:t>اين فرزندوقتى به سى سالگى رسيد</w:t>
      </w:r>
      <w:r w:rsidR="004B339B">
        <w:rPr>
          <w:rtl/>
        </w:rPr>
        <w:t xml:space="preserve">، </w:t>
      </w:r>
      <w:r>
        <w:rPr>
          <w:rtl/>
        </w:rPr>
        <w:t>والدين با گرسنگى عمدى به حيات خود پايان دادند</w:t>
      </w:r>
      <w:r w:rsidR="004B339B">
        <w:rPr>
          <w:rtl/>
        </w:rPr>
        <w:t xml:space="preserve">. </w:t>
      </w:r>
      <w:r>
        <w:rPr>
          <w:rtl/>
        </w:rPr>
        <w:t>اينحادثه در روح فرزند ت</w:t>
      </w:r>
      <w:r w:rsidR="002C1AFF">
        <w:rPr>
          <w:rtl/>
        </w:rPr>
        <w:t>أ</w:t>
      </w:r>
      <w:r>
        <w:rPr>
          <w:rtl/>
        </w:rPr>
        <w:t>ثير گذاشت</w:t>
      </w:r>
      <w:r w:rsidR="004B339B">
        <w:rPr>
          <w:rtl/>
        </w:rPr>
        <w:t xml:space="preserve">. </w:t>
      </w:r>
      <w:r>
        <w:rPr>
          <w:rtl/>
        </w:rPr>
        <w:t>او به دنيا پشت كرد؛ لباس از تن در آورد ومثل مرتاض در بنگال غربى به آوارگى پرداخت</w:t>
      </w:r>
      <w:r w:rsidR="004B339B">
        <w:rPr>
          <w:rtl/>
        </w:rPr>
        <w:t xml:space="preserve">. </w:t>
      </w:r>
      <w:r>
        <w:rPr>
          <w:rtl/>
        </w:rPr>
        <w:t>براى تزكيه نفس و خودشناسى اقدامبه كارها و مطالعاتى كرد</w:t>
      </w:r>
      <w:r w:rsidR="004B339B">
        <w:rPr>
          <w:rtl/>
        </w:rPr>
        <w:t xml:space="preserve">. </w:t>
      </w:r>
      <w:r>
        <w:rPr>
          <w:rtl/>
        </w:rPr>
        <w:t>سيزده سال را در اين راه كوشيد</w:t>
      </w:r>
      <w:r w:rsidR="004B339B">
        <w:rPr>
          <w:rtl/>
        </w:rPr>
        <w:t xml:space="preserve">. </w:t>
      </w:r>
      <w:r>
        <w:rPr>
          <w:rtl/>
        </w:rPr>
        <w:t xml:space="preserve">گروهى از مردم او راپيروى كردند و اين گروه بعده پيشواى خود را مهاويرا </w:t>
      </w:r>
      <w:r w:rsidR="007539BF">
        <w:rPr>
          <w:rtl/>
        </w:rPr>
        <w:t>(</w:t>
      </w:r>
      <w:r>
        <w:rPr>
          <w:rtl/>
        </w:rPr>
        <w:t>قهرمان بزرگ) نام نهادند وبه پيروى از اعتقادات برجسته و مشخص خود نام جين را بر خود نهادند</w:t>
      </w:r>
      <w:r w:rsidR="004B339B">
        <w:rPr>
          <w:rtl/>
        </w:rPr>
        <w:t xml:space="preserve">. </w:t>
      </w:r>
    </w:p>
    <w:p w:rsidR="00102E57" w:rsidRDefault="00102E57" w:rsidP="00102E57">
      <w:pPr>
        <w:pStyle w:val="libNormal"/>
        <w:rPr>
          <w:rtl/>
        </w:rPr>
      </w:pPr>
      <w:r>
        <w:rPr>
          <w:rtl/>
        </w:rPr>
        <w:t>روحانيون جين ؛ مهاويرا از ميان پيروان خود</w:t>
      </w:r>
      <w:r w:rsidR="004B339B">
        <w:rPr>
          <w:rtl/>
        </w:rPr>
        <w:t xml:space="preserve">، </w:t>
      </w:r>
      <w:r>
        <w:rPr>
          <w:rtl/>
        </w:rPr>
        <w:t>گروهى از مردان مجرد را به عنوان روحانيون اين آئين معين كرد و نيز دسته اى از زنان تارك دنيا را جمع آورد</w:t>
      </w:r>
      <w:r w:rsidR="004B339B">
        <w:rPr>
          <w:rtl/>
        </w:rPr>
        <w:t xml:space="preserve">. </w:t>
      </w:r>
      <w:r>
        <w:rPr>
          <w:rtl/>
        </w:rPr>
        <w:t>در سن 72 سالگى در گذشت و حدود چهارده هزرا پيرو داشت</w:t>
      </w:r>
      <w:r w:rsidR="004B339B">
        <w:rPr>
          <w:rtl/>
        </w:rPr>
        <w:t xml:space="preserve">. </w:t>
      </w:r>
      <w:r>
        <w:rPr>
          <w:rtl/>
        </w:rPr>
        <w:t>اين كيش به تدريج به صورت مجموعه اى از غريب ترين اديان تاريخ در آمد</w:t>
      </w:r>
      <w:r w:rsidR="004B339B">
        <w:rPr>
          <w:rtl/>
        </w:rPr>
        <w:t xml:space="preserve">. </w:t>
      </w:r>
      <w:r w:rsidR="00C15566" w:rsidRPr="00C15566">
        <w:rPr>
          <w:rStyle w:val="libFootnotenumChar"/>
          <w:rtl/>
        </w:rPr>
        <w:t>(254)</w:t>
      </w:r>
    </w:p>
    <w:p w:rsidR="00102E57" w:rsidRDefault="00255880" w:rsidP="00255880">
      <w:pPr>
        <w:pStyle w:val="Heading2"/>
        <w:rPr>
          <w:rtl/>
        </w:rPr>
      </w:pPr>
      <w:bookmarkStart w:id="156" w:name="_Toc368292896"/>
      <w:r>
        <w:rPr>
          <w:rtl/>
        </w:rPr>
        <w:t>آئين بودا و زندگى نامه او</w:t>
      </w:r>
      <w:bookmarkEnd w:id="156"/>
    </w:p>
    <w:p w:rsidR="00102E57" w:rsidRDefault="00255880" w:rsidP="00586A2C">
      <w:pPr>
        <w:pStyle w:val="Heading3"/>
        <w:rPr>
          <w:rtl/>
        </w:rPr>
      </w:pPr>
      <w:bookmarkStart w:id="157" w:name="_Toc368292897"/>
      <w:r>
        <w:rPr>
          <w:rtl/>
        </w:rPr>
        <w:t>بيوگرافى و شرج حال</w:t>
      </w:r>
      <w:bookmarkEnd w:id="157"/>
    </w:p>
    <w:p w:rsidR="00102E57" w:rsidRDefault="00102E57" w:rsidP="00102E57">
      <w:pPr>
        <w:pStyle w:val="libNormal"/>
        <w:rPr>
          <w:rtl/>
        </w:rPr>
      </w:pPr>
      <w:r>
        <w:rPr>
          <w:rtl/>
        </w:rPr>
        <w:t>بودا؟ نام اصلى او «سيدرتا» است</w:t>
      </w:r>
      <w:r w:rsidR="004B339B">
        <w:rPr>
          <w:rtl/>
        </w:rPr>
        <w:t xml:space="preserve">، </w:t>
      </w:r>
      <w:r>
        <w:rPr>
          <w:rtl/>
        </w:rPr>
        <w:t>مردى از خاندان «كاشاتريا» از شاهزادگان و اشراف هند كه در منطقه «بنارس» به دنيا آمد</w:t>
      </w:r>
      <w:r w:rsidR="004B339B">
        <w:rPr>
          <w:rtl/>
        </w:rPr>
        <w:t xml:space="preserve">. </w:t>
      </w:r>
      <w:r>
        <w:rPr>
          <w:rtl/>
        </w:rPr>
        <w:t>پدرش چون اثار حمل در همسر خود مشاهده كرد</w:t>
      </w:r>
      <w:r w:rsidR="004B339B">
        <w:rPr>
          <w:rtl/>
        </w:rPr>
        <w:t xml:space="preserve">، </w:t>
      </w:r>
      <w:r>
        <w:rPr>
          <w:rtl/>
        </w:rPr>
        <w:t>«برهمنان» ايالت بنارس را فراخواند و از آينده كودك از آنان سئوال كرد</w:t>
      </w:r>
      <w:r w:rsidR="004B339B">
        <w:rPr>
          <w:rtl/>
        </w:rPr>
        <w:t xml:space="preserve">. </w:t>
      </w:r>
      <w:r>
        <w:rPr>
          <w:rtl/>
        </w:rPr>
        <w:t>برهمنان مى گويند كه اين بوداى بيدار كننده جهان خواهد بود و راهبى بزرگ و پرشهرت خواهد شد</w:t>
      </w:r>
      <w:r w:rsidR="004B339B">
        <w:rPr>
          <w:rtl/>
        </w:rPr>
        <w:t xml:space="preserve">. </w:t>
      </w:r>
      <w:r>
        <w:rPr>
          <w:rtl/>
        </w:rPr>
        <w:t xml:space="preserve">پدر از چنين پيشگوئى </w:t>
      </w:r>
      <w:r>
        <w:rPr>
          <w:rtl/>
        </w:rPr>
        <w:lastRenderedPageBreak/>
        <w:t>اى سخت نگران شد؛ چرا كه فرزندى مى خواست تا قدرت و ثروت او را به ارث برد و حاكم بر سرنوشت رعايا باشد</w:t>
      </w:r>
      <w:r w:rsidR="004B339B">
        <w:rPr>
          <w:rtl/>
        </w:rPr>
        <w:t xml:space="preserve">، </w:t>
      </w:r>
      <w:r>
        <w:rPr>
          <w:rtl/>
        </w:rPr>
        <w:t>نه اينكه راهب و تارك دنيا گردد</w:t>
      </w:r>
      <w:r w:rsidR="004B339B">
        <w:rPr>
          <w:rtl/>
        </w:rPr>
        <w:t xml:space="preserve">. </w:t>
      </w:r>
      <w:r>
        <w:rPr>
          <w:rtl/>
        </w:rPr>
        <w:t>وقتى كودك متولد شد</w:t>
      </w:r>
      <w:r w:rsidR="004B339B">
        <w:rPr>
          <w:rtl/>
        </w:rPr>
        <w:t xml:space="preserve">، </w:t>
      </w:r>
      <w:r>
        <w:rPr>
          <w:rtl/>
        </w:rPr>
        <w:t>براى او شرايط زندگى ويژه اى تدارك ديد تا با پيشگوئى راهبان بستيزد و سرنوشت بودا را عوض ‍ كند</w:t>
      </w:r>
      <w:r w:rsidR="004B339B">
        <w:rPr>
          <w:rtl/>
        </w:rPr>
        <w:t xml:space="preserve">. </w:t>
      </w:r>
      <w:r>
        <w:rPr>
          <w:rtl/>
        </w:rPr>
        <w:t>براى وصول به اين مطلوب كليه روابط او را محدود ساخت تا هيچگونه تماسى با راهبان و مرتاضان و تاركان دنيا نداشته باشد</w:t>
      </w:r>
      <w:r w:rsidR="004B339B">
        <w:rPr>
          <w:rtl/>
        </w:rPr>
        <w:t xml:space="preserve">. </w:t>
      </w:r>
      <w:r>
        <w:rPr>
          <w:rtl/>
        </w:rPr>
        <w:t>اين وضع تا 16 سالگى سيدرتا ادامه داشت</w:t>
      </w:r>
      <w:r w:rsidR="004B339B">
        <w:rPr>
          <w:rtl/>
        </w:rPr>
        <w:t xml:space="preserve">. </w:t>
      </w:r>
      <w:r>
        <w:rPr>
          <w:rtl/>
        </w:rPr>
        <w:t>بودا از زندگى يكنواخت در كاخ خسته شد</w:t>
      </w:r>
      <w:r w:rsidR="004B339B">
        <w:rPr>
          <w:rtl/>
        </w:rPr>
        <w:t xml:space="preserve">، </w:t>
      </w:r>
      <w:r>
        <w:rPr>
          <w:rtl/>
        </w:rPr>
        <w:t>لذا روزى از پيرمرد قصه گويش مى خواند تا او را به گردش ببرد</w:t>
      </w:r>
      <w:r w:rsidR="004B339B">
        <w:rPr>
          <w:rtl/>
        </w:rPr>
        <w:t xml:space="preserve">. </w:t>
      </w:r>
      <w:r>
        <w:rPr>
          <w:rtl/>
        </w:rPr>
        <w:t>اولين برخورد «سيدرتا» در اين گردش با پيرمردى قد خميده با موهاى سفيد و حالى پريشان است</w:t>
      </w:r>
      <w:r w:rsidR="004B339B">
        <w:rPr>
          <w:rtl/>
        </w:rPr>
        <w:t xml:space="preserve">. </w:t>
      </w:r>
      <w:r>
        <w:rPr>
          <w:rtl/>
        </w:rPr>
        <w:t>و اين چهره تازه و جديدى است كه «سيدرتا» در وراى ديوارهاى قصر مى ديد</w:t>
      </w:r>
      <w:r w:rsidR="004B339B">
        <w:rPr>
          <w:rtl/>
        </w:rPr>
        <w:t xml:space="preserve">. </w:t>
      </w:r>
      <w:r>
        <w:rPr>
          <w:rtl/>
        </w:rPr>
        <w:t>اين كيست ؟ قصه گويش مى گويد: اين مرد مانند من و تو جوانى داشته و اكنون چنين پير و فرتوت شده است</w:t>
      </w:r>
      <w:r w:rsidR="004B339B">
        <w:rPr>
          <w:rtl/>
        </w:rPr>
        <w:t xml:space="preserve">. </w:t>
      </w:r>
    </w:p>
    <w:p w:rsidR="00102E57" w:rsidRDefault="00102E57" w:rsidP="00102E57">
      <w:pPr>
        <w:pStyle w:val="libNormal"/>
        <w:rPr>
          <w:rtl/>
        </w:rPr>
      </w:pPr>
      <w:r>
        <w:rPr>
          <w:rtl/>
        </w:rPr>
        <w:t>«سيدرتا» توضيح بيشترى مى خواهد</w:t>
      </w:r>
      <w:r w:rsidR="004B339B">
        <w:rPr>
          <w:rtl/>
        </w:rPr>
        <w:t xml:space="preserve">. </w:t>
      </w:r>
      <w:r>
        <w:rPr>
          <w:rtl/>
        </w:rPr>
        <w:t>قصه گو ادامه مى دهد: اين مرحله اى است كه همه بايد به آن برسند</w:t>
      </w:r>
      <w:r w:rsidR="004B339B">
        <w:rPr>
          <w:rtl/>
        </w:rPr>
        <w:t xml:space="preserve">، </w:t>
      </w:r>
      <w:r>
        <w:rPr>
          <w:rtl/>
        </w:rPr>
        <w:t>من نيز در آينده چنين پير خواهم شد</w:t>
      </w:r>
      <w:r w:rsidR="004B339B">
        <w:rPr>
          <w:rtl/>
        </w:rPr>
        <w:t xml:space="preserve">. </w:t>
      </w:r>
      <w:r>
        <w:rPr>
          <w:rtl/>
        </w:rPr>
        <w:t>سيدرتا مى گويد: اين پيرى و كهولت در من هم پديدار خواهد شد؟ قصه گويش پاسخ مى دهد: آرى در شما نيز پديد خواهد آمد</w:t>
      </w:r>
      <w:r w:rsidR="004B339B">
        <w:rPr>
          <w:rtl/>
        </w:rPr>
        <w:t xml:space="preserve">. </w:t>
      </w:r>
      <w:r>
        <w:rPr>
          <w:rtl/>
        </w:rPr>
        <w:t>مى گويد: حتما بايد پير شوم ؟ قصه مى گويد: حتما پير خواهى شد</w:t>
      </w:r>
      <w:r w:rsidR="004B339B">
        <w:rPr>
          <w:rtl/>
        </w:rPr>
        <w:t xml:space="preserve">. </w:t>
      </w:r>
      <w:r>
        <w:rPr>
          <w:rtl/>
        </w:rPr>
        <w:t>بودا حالتش ‍ دگرگون مى شود و دستور مى دهد تا او را به كاخ بازگرداند</w:t>
      </w:r>
      <w:r w:rsidR="004B339B">
        <w:rPr>
          <w:rtl/>
        </w:rPr>
        <w:t xml:space="preserve">. </w:t>
      </w:r>
      <w:r>
        <w:rPr>
          <w:rtl/>
        </w:rPr>
        <w:t>بودا دگرگون شده بود و در فكر فرو رفته بود</w:t>
      </w:r>
      <w:r w:rsidR="004B339B">
        <w:rPr>
          <w:rtl/>
        </w:rPr>
        <w:t xml:space="preserve">، </w:t>
      </w:r>
      <w:r>
        <w:rPr>
          <w:rtl/>
        </w:rPr>
        <w:t>در انديشه پيرى هيولاى وحشتناكى كه در آينده در انتظار او است</w:t>
      </w:r>
      <w:r w:rsidR="004B339B">
        <w:rPr>
          <w:rtl/>
        </w:rPr>
        <w:t xml:space="preserve">. </w:t>
      </w:r>
      <w:r>
        <w:rPr>
          <w:rtl/>
        </w:rPr>
        <w:t>اين كابوس زندگى بودا را دچار بحران كرد</w:t>
      </w:r>
      <w:r w:rsidR="004B339B">
        <w:rPr>
          <w:rtl/>
        </w:rPr>
        <w:t xml:space="preserve">. </w:t>
      </w:r>
      <w:r>
        <w:rPr>
          <w:rtl/>
        </w:rPr>
        <w:t>بودا چند روز بعد نيز به سياحت رفت</w:t>
      </w:r>
      <w:r w:rsidR="004B339B">
        <w:rPr>
          <w:rtl/>
        </w:rPr>
        <w:t xml:space="preserve">. </w:t>
      </w:r>
      <w:r>
        <w:rPr>
          <w:rtl/>
        </w:rPr>
        <w:t>اين بار بودا مردى بيمار و از پا افتاده را ديد كه با مرگ دست و پنجه نرم مى كرد</w:t>
      </w:r>
      <w:r w:rsidR="004B339B">
        <w:rPr>
          <w:rtl/>
        </w:rPr>
        <w:t xml:space="preserve">. </w:t>
      </w:r>
      <w:r>
        <w:rPr>
          <w:rtl/>
        </w:rPr>
        <w:t>از قصه گو پرسيد: اين كيست ؟</w:t>
      </w:r>
    </w:p>
    <w:p w:rsidR="00102E57" w:rsidRDefault="00102E57" w:rsidP="00102E57">
      <w:pPr>
        <w:pStyle w:val="libNormal"/>
        <w:rPr>
          <w:rtl/>
        </w:rPr>
      </w:pPr>
      <w:r>
        <w:rPr>
          <w:rtl/>
        </w:rPr>
        <w:lastRenderedPageBreak/>
        <w:t>قصه گو مى گويد: اين مرد بيمار و ناتوان است</w:t>
      </w:r>
      <w:r w:rsidR="004B339B">
        <w:rPr>
          <w:rtl/>
        </w:rPr>
        <w:t xml:space="preserve">. </w:t>
      </w:r>
      <w:r>
        <w:rPr>
          <w:rtl/>
        </w:rPr>
        <w:t>بودا مى پرسد: بيمارى چيست ؟ جواب مى شنود كه : بيمارى نوعى گرفتارى و تحول جسمى است كه در آدميان پديد مى آيد و سلامتى را سلب مى كند</w:t>
      </w:r>
      <w:r w:rsidR="004B339B">
        <w:rPr>
          <w:rtl/>
        </w:rPr>
        <w:t xml:space="preserve">. </w:t>
      </w:r>
      <w:r>
        <w:rPr>
          <w:rtl/>
        </w:rPr>
        <w:t>بودا مى پرسد: آيا ممكن است اين بيمارى در من راه يابد؟ قصه گو پاسخ مى دهد: آرى به سراغ تو نيز خواهد آمد</w:t>
      </w:r>
      <w:r w:rsidR="004B339B">
        <w:rPr>
          <w:rtl/>
        </w:rPr>
        <w:t xml:space="preserve">. </w:t>
      </w:r>
      <w:r>
        <w:rPr>
          <w:rtl/>
        </w:rPr>
        <w:t>بودا مى پرسد: آيا من نيز چنين زار و نزار خواهم شد؟ قصه گو مى گويد: آرى تو نيز چنين خواهى شد</w:t>
      </w:r>
      <w:r w:rsidR="004B339B">
        <w:rPr>
          <w:rtl/>
        </w:rPr>
        <w:t xml:space="preserve">. </w:t>
      </w:r>
      <w:r>
        <w:rPr>
          <w:rtl/>
        </w:rPr>
        <w:t>سيدرتا مى گويد: مرا به خانه بازگردانيد</w:t>
      </w:r>
      <w:r w:rsidR="004B339B">
        <w:rPr>
          <w:rtl/>
        </w:rPr>
        <w:t xml:space="preserve">، </w:t>
      </w:r>
      <w:r>
        <w:rPr>
          <w:rtl/>
        </w:rPr>
        <w:t>امروز گردش مرا بس است</w:t>
      </w:r>
      <w:r w:rsidR="004B339B">
        <w:rPr>
          <w:rtl/>
        </w:rPr>
        <w:t xml:space="preserve">. </w:t>
      </w:r>
      <w:r>
        <w:rPr>
          <w:rtl/>
        </w:rPr>
        <w:t>دوران خلوت و انزواى بودا آغاز شد</w:t>
      </w:r>
      <w:r w:rsidR="004B339B">
        <w:rPr>
          <w:rtl/>
        </w:rPr>
        <w:t xml:space="preserve">. </w:t>
      </w:r>
      <w:r>
        <w:rPr>
          <w:rtl/>
        </w:rPr>
        <w:t>وى به پيرى بيمارى و عواقب آن مى انديشيد</w:t>
      </w:r>
      <w:r w:rsidR="004B339B">
        <w:rPr>
          <w:rtl/>
        </w:rPr>
        <w:t xml:space="preserve">. </w:t>
      </w:r>
      <w:r>
        <w:rPr>
          <w:rtl/>
        </w:rPr>
        <w:t>بار ديگر بودا راهى سياحت مى شود و اين بار مرده اى را مى بيند و دوباره سئوالات او آغاز مى شود: اين كيست و چيست ؟ چرا مرده ؟ آيا من نيز خواهم مرد؟ از سرنوشت او مى پرسد</w:t>
      </w:r>
      <w:r w:rsidR="004B339B">
        <w:rPr>
          <w:rtl/>
        </w:rPr>
        <w:t xml:space="preserve">، </w:t>
      </w:r>
      <w:r>
        <w:rPr>
          <w:rtl/>
        </w:rPr>
        <w:t>جواب مى شنود كه در آن جهان ديگر كسى را ندارد</w:t>
      </w:r>
      <w:r w:rsidR="004B339B">
        <w:rPr>
          <w:rtl/>
        </w:rPr>
        <w:t xml:space="preserve">، </w:t>
      </w:r>
      <w:r>
        <w:rPr>
          <w:rtl/>
        </w:rPr>
        <w:t>و كسى او را نمى شناسد</w:t>
      </w:r>
      <w:r w:rsidR="004B339B">
        <w:rPr>
          <w:rtl/>
        </w:rPr>
        <w:t xml:space="preserve">، </w:t>
      </w:r>
      <w:r>
        <w:rPr>
          <w:rtl/>
        </w:rPr>
        <w:t>و</w:t>
      </w:r>
      <w:r w:rsidR="004B339B">
        <w:rPr>
          <w:rtl/>
        </w:rPr>
        <w:t xml:space="preserve">... </w:t>
      </w:r>
      <w:r>
        <w:rPr>
          <w:rtl/>
        </w:rPr>
        <w:t>بودا برخود مى لرزد</w:t>
      </w:r>
      <w:r w:rsidR="004B339B">
        <w:rPr>
          <w:rtl/>
        </w:rPr>
        <w:t xml:space="preserve">، </w:t>
      </w:r>
      <w:r>
        <w:rPr>
          <w:rtl/>
        </w:rPr>
        <w:t>مى ترسد و به كاخ باز مى گردد</w:t>
      </w:r>
      <w:r w:rsidR="004B339B">
        <w:rPr>
          <w:rtl/>
        </w:rPr>
        <w:t xml:space="preserve">. </w:t>
      </w:r>
      <w:r>
        <w:rPr>
          <w:rtl/>
        </w:rPr>
        <w:t>دوران امساك بودا شروع مى شود</w:t>
      </w:r>
      <w:r w:rsidR="004B339B">
        <w:rPr>
          <w:rtl/>
        </w:rPr>
        <w:t xml:space="preserve">، </w:t>
      </w:r>
      <w:r>
        <w:rPr>
          <w:rtl/>
        </w:rPr>
        <w:t>از همه كس و همه چيز جدا مى شود</w:t>
      </w:r>
      <w:r w:rsidR="004B339B">
        <w:rPr>
          <w:rtl/>
        </w:rPr>
        <w:t xml:space="preserve">، </w:t>
      </w:r>
      <w:r>
        <w:rPr>
          <w:rtl/>
        </w:rPr>
        <w:t>سخت در انديشه پيرى بيمارى و مرگ فرو رفته است</w:t>
      </w:r>
      <w:r w:rsidR="004B339B">
        <w:rPr>
          <w:rtl/>
        </w:rPr>
        <w:t xml:space="preserve">. </w:t>
      </w:r>
      <w:r>
        <w:rPr>
          <w:rtl/>
        </w:rPr>
        <w:t>بار ديگر به سياحت مى رود و اين بار فرد فقير ژنده پوشى را مى بيند كه در عالم خلسه فرو رفته</w:t>
      </w:r>
      <w:r w:rsidR="004B339B">
        <w:rPr>
          <w:rtl/>
        </w:rPr>
        <w:t xml:space="preserve">، </w:t>
      </w:r>
      <w:r>
        <w:rPr>
          <w:rtl/>
        </w:rPr>
        <w:t>با سرى تراشيده و حالتى متغير</w:t>
      </w:r>
      <w:r w:rsidR="004B339B">
        <w:rPr>
          <w:rtl/>
        </w:rPr>
        <w:t xml:space="preserve">، </w:t>
      </w:r>
      <w:r>
        <w:rPr>
          <w:rtl/>
        </w:rPr>
        <w:t>همچون كوه استوار و محكمم كه گوئى با تمام مظاهر مادى دنيا در حال جنگ است و در آستانه پيروزى بر دنيا و مافيها قرار دارد</w:t>
      </w:r>
      <w:r w:rsidR="004B339B">
        <w:rPr>
          <w:rtl/>
        </w:rPr>
        <w:t xml:space="preserve">. </w:t>
      </w:r>
      <w:r>
        <w:rPr>
          <w:rtl/>
        </w:rPr>
        <w:t>سئوالات بودا آغاز مى شود: اين كيست ؟ چرا چنين كرده ؟ با مردم قهر است ؟ با زندگى چى ؟ و جواب مى شنود كه او مردى راهب است</w:t>
      </w:r>
      <w:r w:rsidR="004B339B">
        <w:rPr>
          <w:rtl/>
        </w:rPr>
        <w:t xml:space="preserve">، </w:t>
      </w:r>
      <w:r>
        <w:rPr>
          <w:rtl/>
        </w:rPr>
        <w:t>مرتاض است</w:t>
      </w:r>
      <w:r w:rsidR="004B339B">
        <w:rPr>
          <w:rtl/>
        </w:rPr>
        <w:t xml:space="preserve">، </w:t>
      </w:r>
      <w:r>
        <w:rPr>
          <w:rtl/>
        </w:rPr>
        <w:t>رياضت مى كشد</w:t>
      </w:r>
      <w:r w:rsidR="004B339B">
        <w:rPr>
          <w:rtl/>
        </w:rPr>
        <w:t xml:space="preserve">. </w:t>
      </w:r>
      <w:r>
        <w:rPr>
          <w:rtl/>
        </w:rPr>
        <w:t>و سئوالات بودا: مرتاض ؟ رياضت ؟ آرى رياضت يعنى مبارزه با غرايز و بريدن از جاذبه هاى مادى و دنيوى و پيوستن به دنيائى ديگر</w:t>
      </w:r>
      <w:r w:rsidR="004B339B">
        <w:rPr>
          <w:rtl/>
        </w:rPr>
        <w:t xml:space="preserve">... </w:t>
      </w:r>
      <w:r>
        <w:rPr>
          <w:rtl/>
        </w:rPr>
        <w:t>سخنان قصه گوى بودا در او اثر عميقى مى كند</w:t>
      </w:r>
      <w:r w:rsidR="004B339B">
        <w:rPr>
          <w:rtl/>
        </w:rPr>
        <w:t xml:space="preserve">. </w:t>
      </w:r>
      <w:r>
        <w:rPr>
          <w:rtl/>
        </w:rPr>
        <w:t xml:space="preserve">تقاضا مى كند كه وى را به نزد مرتاض ببرد تا از </w:t>
      </w:r>
      <w:r>
        <w:rPr>
          <w:rtl/>
        </w:rPr>
        <w:lastRenderedPageBreak/>
        <w:t>سخنان او درسى بياموزد</w:t>
      </w:r>
      <w:r w:rsidR="004B339B">
        <w:rPr>
          <w:rtl/>
        </w:rPr>
        <w:t xml:space="preserve">. </w:t>
      </w:r>
      <w:r>
        <w:rPr>
          <w:rtl/>
        </w:rPr>
        <w:t>در اين ديدار</w:t>
      </w:r>
      <w:r w:rsidR="004B339B">
        <w:rPr>
          <w:rtl/>
        </w:rPr>
        <w:t xml:space="preserve">، </w:t>
      </w:r>
      <w:r>
        <w:rPr>
          <w:rtl/>
        </w:rPr>
        <w:t>زندگى آرام و بى دغدغه راهب ت</w:t>
      </w:r>
      <w:r w:rsidR="002C1AFF">
        <w:rPr>
          <w:rtl/>
        </w:rPr>
        <w:t>أ</w:t>
      </w:r>
      <w:r>
        <w:rPr>
          <w:rtl/>
        </w:rPr>
        <w:t xml:space="preserve">ثير شگرفى بر بودا گذاشت و ميسر زندگى او را به طور كلى دگرگون كرد و سرانجام از او شخصيت و آئينى ساخت كه امروز در چند كشور بزرگ جهان پيروان فراوانى دارد </w:t>
      </w:r>
      <w:r w:rsidR="00C15566" w:rsidRPr="00C15566">
        <w:rPr>
          <w:rStyle w:val="libFootnotenumChar"/>
          <w:rtl/>
        </w:rPr>
        <w:t>(255)</w:t>
      </w:r>
    </w:p>
    <w:p w:rsidR="00102E57" w:rsidRDefault="00102E57" w:rsidP="00102E57">
      <w:pPr>
        <w:pStyle w:val="libNormal"/>
        <w:rPr>
          <w:rtl/>
        </w:rPr>
      </w:pPr>
      <w:r>
        <w:rPr>
          <w:rtl/>
        </w:rPr>
        <w:t>بودا در «كاپيلاواستو» در جنوب «نپال» درسال 560 يا 563 ق</w:t>
      </w:r>
      <w:r w:rsidR="004B339B">
        <w:rPr>
          <w:rtl/>
        </w:rPr>
        <w:t xml:space="preserve">. </w:t>
      </w:r>
      <w:r>
        <w:rPr>
          <w:rtl/>
        </w:rPr>
        <w:t>م متولد شد</w:t>
      </w:r>
      <w:r w:rsidR="004B339B">
        <w:rPr>
          <w:rtl/>
        </w:rPr>
        <w:t xml:space="preserve">. </w:t>
      </w:r>
      <w:r>
        <w:rPr>
          <w:rtl/>
        </w:rPr>
        <w:t>نام قبيله و خاندان او «گوتما» بود</w:t>
      </w:r>
      <w:r w:rsidR="004B339B">
        <w:rPr>
          <w:rtl/>
        </w:rPr>
        <w:t xml:space="preserve">، </w:t>
      </w:r>
      <w:r>
        <w:rPr>
          <w:rtl/>
        </w:rPr>
        <w:t>لذا وى را ملقببه «سكيا مونسى» يعنى داناى قبيله «ساكيا» كردند</w:t>
      </w:r>
      <w:r w:rsidR="004B339B">
        <w:rPr>
          <w:rtl/>
        </w:rPr>
        <w:t xml:space="preserve">. </w:t>
      </w:r>
      <w:r>
        <w:rPr>
          <w:rtl/>
        </w:rPr>
        <w:t>و چون بعدا به ارشاد وهدايت مردم جامعه خويش پرداخت</w:t>
      </w:r>
      <w:r w:rsidR="004B339B">
        <w:rPr>
          <w:rtl/>
        </w:rPr>
        <w:t xml:space="preserve">، </w:t>
      </w:r>
      <w:r>
        <w:rPr>
          <w:rtl/>
        </w:rPr>
        <w:t>او را «بودا» يعنى نور و درخشان گفته اند</w:t>
      </w:r>
      <w:r w:rsidR="004B339B">
        <w:rPr>
          <w:rtl/>
        </w:rPr>
        <w:t xml:space="preserve">. </w:t>
      </w:r>
      <w:r>
        <w:rPr>
          <w:rtl/>
        </w:rPr>
        <w:t>اين نام ولقب تا به امروز در ميان جوامع بشرى به رسميت شناخته شده و تعاليم او نيز به همينعنوان «بودائيسم بودائى» ناميده مى شود</w:t>
      </w:r>
      <w:r w:rsidR="004B339B">
        <w:rPr>
          <w:rtl/>
        </w:rPr>
        <w:t xml:space="preserve">. </w:t>
      </w:r>
      <w:r>
        <w:rPr>
          <w:rtl/>
        </w:rPr>
        <w:t>پدر بودا يكى از پادشاهان يك ايالت هندوبد</w:t>
      </w:r>
      <w:r w:rsidR="004B339B">
        <w:rPr>
          <w:rtl/>
        </w:rPr>
        <w:t xml:space="preserve">. </w:t>
      </w:r>
      <w:r>
        <w:rPr>
          <w:rtl/>
        </w:rPr>
        <w:t>در قلمرو سلطنت او</w:t>
      </w:r>
      <w:r w:rsidR="004B339B">
        <w:rPr>
          <w:rtl/>
        </w:rPr>
        <w:t xml:space="preserve">، </w:t>
      </w:r>
      <w:r>
        <w:rPr>
          <w:rtl/>
        </w:rPr>
        <w:t>افكار برهمنى و فلسفه هاى مختلف هندى حضور داشت</w:t>
      </w:r>
      <w:r w:rsidR="004B339B">
        <w:rPr>
          <w:rtl/>
        </w:rPr>
        <w:t xml:space="preserve">. </w:t>
      </w:r>
      <w:r>
        <w:rPr>
          <w:rtl/>
        </w:rPr>
        <w:t>محور اينآر</w:t>
      </w:r>
      <w:r w:rsidR="002C1AFF">
        <w:rPr>
          <w:rtl/>
        </w:rPr>
        <w:t>أ</w:t>
      </w:r>
      <w:r>
        <w:rPr>
          <w:rtl/>
        </w:rPr>
        <w:t xml:space="preserve"> و افكار فلسفى همان گونه كه در مباحث گذشته آمد</w:t>
      </w:r>
      <w:r w:rsidR="004B339B">
        <w:rPr>
          <w:rtl/>
        </w:rPr>
        <w:t xml:space="preserve">، </w:t>
      </w:r>
      <w:r>
        <w:rPr>
          <w:rtl/>
        </w:rPr>
        <w:t>بر تزكيه و نجات انسان درتلقى هندى آن استوار بود</w:t>
      </w:r>
      <w:r w:rsidR="004B339B">
        <w:rPr>
          <w:rtl/>
        </w:rPr>
        <w:t xml:space="preserve">. </w:t>
      </w:r>
      <w:r>
        <w:rPr>
          <w:rtl/>
        </w:rPr>
        <w:t>و آنگونه كه گذشت</w:t>
      </w:r>
      <w:r w:rsidR="004B339B">
        <w:rPr>
          <w:rtl/>
        </w:rPr>
        <w:t xml:space="preserve">، </w:t>
      </w:r>
      <w:r>
        <w:rPr>
          <w:rtl/>
        </w:rPr>
        <w:t>پدر هراسان از سرنوشت فرزند چنانتدابيرى انديشيد و مراقبت هائى معمول داشت</w:t>
      </w:r>
      <w:r w:rsidR="004B339B">
        <w:rPr>
          <w:rtl/>
        </w:rPr>
        <w:t xml:space="preserve">. </w:t>
      </w:r>
      <w:r>
        <w:rPr>
          <w:rtl/>
        </w:rPr>
        <w:t>اما ديديم كه بودا از كاخمجلل پاى به بيرون نهاد و دگرگون شد</w:t>
      </w:r>
      <w:r w:rsidR="004B339B">
        <w:rPr>
          <w:rtl/>
        </w:rPr>
        <w:t xml:space="preserve">. </w:t>
      </w:r>
      <w:r>
        <w:rPr>
          <w:rtl/>
        </w:rPr>
        <w:t>محققان تاريخ اديان برآنند كه دو حادثه مهمدر كاخ زندگى بودا او را متحول نمود</w:t>
      </w:r>
      <w:r w:rsidR="004B339B">
        <w:rPr>
          <w:rtl/>
        </w:rPr>
        <w:t xml:space="preserve">. </w:t>
      </w:r>
      <w:r>
        <w:rPr>
          <w:rtl/>
        </w:rPr>
        <w:t>اين دو حادثه به لحاظ محتوى همان برخوردهاىخارج از كاخ را در بردارد</w:t>
      </w:r>
      <w:r w:rsidR="004B339B">
        <w:rPr>
          <w:rtl/>
        </w:rPr>
        <w:t xml:space="preserve">. </w:t>
      </w:r>
      <w:r>
        <w:rPr>
          <w:rtl/>
        </w:rPr>
        <w:t>حادثه نخست بيمارى يك رقاصه است كه توجه بودا را بهخود جلب كرد</w:t>
      </w:r>
      <w:r w:rsidR="004B339B">
        <w:rPr>
          <w:rtl/>
        </w:rPr>
        <w:t xml:space="preserve">، </w:t>
      </w:r>
      <w:r>
        <w:rPr>
          <w:rtl/>
        </w:rPr>
        <w:t>رقاصه اى كه مبتلا به بيمارىسل بود و سرنوشت دردناك خود و خواهرش را كه او نيز از بيمارىسل در گذشته بود</w:t>
      </w:r>
      <w:r w:rsidR="004B339B">
        <w:rPr>
          <w:rtl/>
        </w:rPr>
        <w:t xml:space="preserve">، </w:t>
      </w:r>
      <w:r>
        <w:rPr>
          <w:rtl/>
        </w:rPr>
        <w:t>براى بودا باز گفته بود</w:t>
      </w:r>
      <w:r w:rsidR="004B339B">
        <w:rPr>
          <w:rtl/>
        </w:rPr>
        <w:t xml:space="preserve">. </w:t>
      </w:r>
      <w:r>
        <w:rPr>
          <w:rtl/>
        </w:rPr>
        <w:t>حادثه دوم وصيت اين رقاصه درحال مرگ به بودا است كه از فقر و پيرى مادرش براى او گفته بود</w:t>
      </w:r>
      <w:r w:rsidR="004B339B">
        <w:rPr>
          <w:rtl/>
        </w:rPr>
        <w:t xml:space="preserve">. </w:t>
      </w:r>
      <w:r>
        <w:rPr>
          <w:rtl/>
        </w:rPr>
        <w:t>پيش گوئىبرهمنان درباره سيدرتا والدين او را نگران ساخته بود</w:t>
      </w:r>
      <w:r w:rsidR="004B339B">
        <w:rPr>
          <w:rtl/>
        </w:rPr>
        <w:t xml:space="preserve">. </w:t>
      </w:r>
      <w:r>
        <w:rPr>
          <w:rtl/>
        </w:rPr>
        <w:t xml:space="preserve">طرح ازدواج بودا </w:t>
      </w:r>
      <w:r>
        <w:rPr>
          <w:rtl/>
        </w:rPr>
        <w:lastRenderedPageBreak/>
        <w:t>تلاشىبراى رهائى از خلوت گزينى او است</w:t>
      </w:r>
      <w:r w:rsidR="004B339B">
        <w:rPr>
          <w:rtl/>
        </w:rPr>
        <w:t xml:space="preserve">. </w:t>
      </w:r>
      <w:r>
        <w:rPr>
          <w:rtl/>
        </w:rPr>
        <w:t>اما بودا ديگر متعلق به اين دنيا نيست و ازدواجنتوانست او را از تفكر و انديشه باز دارد و خل</w:t>
      </w:r>
      <w:r w:rsidR="002C1AFF">
        <w:rPr>
          <w:rtl/>
        </w:rPr>
        <w:t>أ</w:t>
      </w:r>
      <w:r>
        <w:rPr>
          <w:rtl/>
        </w:rPr>
        <w:t xml:space="preserve"> وجودى او را پر كند</w:t>
      </w:r>
      <w:r w:rsidR="004B339B">
        <w:rPr>
          <w:rtl/>
        </w:rPr>
        <w:t xml:space="preserve">. </w:t>
      </w:r>
      <w:r>
        <w:rPr>
          <w:rtl/>
        </w:rPr>
        <w:t>سيدرتا همچنان درخلوت خويش</w:t>
      </w:r>
      <w:r w:rsidR="004B339B">
        <w:rPr>
          <w:rtl/>
        </w:rPr>
        <w:t xml:space="preserve">، </w:t>
      </w:r>
      <w:r>
        <w:rPr>
          <w:rtl/>
        </w:rPr>
        <w:t>غرق در دناى ديگرى است</w:t>
      </w:r>
      <w:r w:rsidR="004B339B">
        <w:rPr>
          <w:rtl/>
        </w:rPr>
        <w:t xml:space="preserve">. </w:t>
      </w:r>
      <w:r>
        <w:rPr>
          <w:rtl/>
        </w:rPr>
        <w:t>مشاهدات بودا (پيرى بيمارى فقر</w:t>
      </w:r>
      <w:r w:rsidR="004B339B">
        <w:rPr>
          <w:rtl/>
        </w:rPr>
        <w:t xml:space="preserve">، </w:t>
      </w:r>
      <w:r>
        <w:rPr>
          <w:rtl/>
        </w:rPr>
        <w:t>مرگ</w:t>
      </w:r>
      <w:r w:rsidR="004B339B">
        <w:rPr>
          <w:rtl/>
        </w:rPr>
        <w:t xml:space="preserve">، </w:t>
      </w:r>
      <w:r>
        <w:rPr>
          <w:rtl/>
        </w:rPr>
        <w:t>رياضت و</w:t>
      </w:r>
      <w:r w:rsidR="004B339B">
        <w:rPr>
          <w:rtl/>
        </w:rPr>
        <w:t>...</w:t>
      </w:r>
      <w:r w:rsidR="007539BF">
        <w:rPr>
          <w:rtl/>
        </w:rPr>
        <w:t>)</w:t>
      </w:r>
      <w:r>
        <w:rPr>
          <w:rtl/>
        </w:rPr>
        <w:t xml:space="preserve"> سخت او را به خود مشغول كرده است</w:t>
      </w:r>
      <w:r w:rsidR="004B339B">
        <w:rPr>
          <w:rtl/>
        </w:rPr>
        <w:t xml:space="preserve">. </w:t>
      </w:r>
      <w:r>
        <w:rPr>
          <w:rtl/>
        </w:rPr>
        <w:t>او از مرتاض آموخته بود كه بايد«رنج» را رها كرد و بى «بى رنجى» رسيد؛ به «بى رنگى»</w:t>
      </w:r>
      <w:r w:rsidR="004B339B">
        <w:rPr>
          <w:rtl/>
        </w:rPr>
        <w:t xml:space="preserve">، </w:t>
      </w:r>
      <w:r>
        <w:rPr>
          <w:rtl/>
        </w:rPr>
        <w:t>به «بىنيازى» و</w:t>
      </w:r>
      <w:r w:rsidR="004B339B">
        <w:rPr>
          <w:rtl/>
        </w:rPr>
        <w:t xml:space="preserve">... </w:t>
      </w:r>
      <w:r>
        <w:rPr>
          <w:rtl/>
        </w:rPr>
        <w:t>مرتاض به اينها رسيده بود و بودا در انديشه شدن</w:t>
      </w:r>
      <w:r w:rsidR="004B339B">
        <w:rPr>
          <w:rtl/>
        </w:rPr>
        <w:t xml:space="preserve">، </w:t>
      </w:r>
      <w:r>
        <w:rPr>
          <w:rtl/>
        </w:rPr>
        <w:t>رسيدن و رهائى ازرنج</w:t>
      </w:r>
      <w:r w:rsidR="004B339B">
        <w:rPr>
          <w:rtl/>
        </w:rPr>
        <w:t xml:space="preserve">. </w:t>
      </w:r>
      <w:r>
        <w:rPr>
          <w:rtl/>
        </w:rPr>
        <w:t>اينكه بودا فرزندى دارد</w:t>
      </w:r>
      <w:r w:rsidR="004B339B">
        <w:rPr>
          <w:rtl/>
        </w:rPr>
        <w:t xml:space="preserve">. </w:t>
      </w:r>
      <w:r>
        <w:rPr>
          <w:rtl/>
        </w:rPr>
        <w:t>و در شب تصميم و سرنوشت به اتاق همسر و فرزندشمى رود</w:t>
      </w:r>
      <w:r w:rsidR="004B339B">
        <w:rPr>
          <w:rtl/>
        </w:rPr>
        <w:t xml:space="preserve">، </w:t>
      </w:r>
      <w:r>
        <w:rPr>
          <w:rtl/>
        </w:rPr>
        <w:t>مادر و فرزند خوابيده بودند</w:t>
      </w:r>
      <w:r w:rsidR="004B339B">
        <w:rPr>
          <w:rtl/>
        </w:rPr>
        <w:t xml:space="preserve">، </w:t>
      </w:r>
      <w:r>
        <w:rPr>
          <w:rtl/>
        </w:rPr>
        <w:t>بودا آن دو را از خواب بيدار نمى كند و با آنانوداع مى كند</w:t>
      </w:r>
      <w:r w:rsidR="004B339B">
        <w:rPr>
          <w:rtl/>
        </w:rPr>
        <w:t xml:space="preserve">. </w:t>
      </w:r>
      <w:r>
        <w:rPr>
          <w:rtl/>
        </w:rPr>
        <w:t>از تاريكى شب استفاده كرد و راهىجنگل شد</w:t>
      </w:r>
      <w:r w:rsidR="004B339B">
        <w:rPr>
          <w:rtl/>
        </w:rPr>
        <w:t xml:space="preserve">. </w:t>
      </w:r>
      <w:r>
        <w:rPr>
          <w:rtl/>
        </w:rPr>
        <w:t>اندكى بعد اسبش را نيز رها مى كند تا يادگار اشرافيت را با خود نداشتهباشد</w:t>
      </w:r>
      <w:r w:rsidR="004B339B">
        <w:rPr>
          <w:rtl/>
        </w:rPr>
        <w:t xml:space="preserve">. </w:t>
      </w:r>
      <w:r>
        <w:rPr>
          <w:rtl/>
        </w:rPr>
        <w:t>در انبوه جنگل گم مى شود</w:t>
      </w:r>
      <w:r w:rsidR="004B339B">
        <w:rPr>
          <w:rtl/>
        </w:rPr>
        <w:t xml:space="preserve">، </w:t>
      </w:r>
      <w:r>
        <w:rPr>
          <w:rtl/>
        </w:rPr>
        <w:t>مى رود و مى رود تا به پنج برهمن كهنسال مى رسد</w:t>
      </w:r>
      <w:r w:rsidR="004B339B">
        <w:rPr>
          <w:rtl/>
        </w:rPr>
        <w:t xml:space="preserve">. </w:t>
      </w:r>
      <w:r>
        <w:rPr>
          <w:rtl/>
        </w:rPr>
        <w:t>به جمع آنان مى پيوندد</w:t>
      </w:r>
      <w:r w:rsidR="004B339B">
        <w:rPr>
          <w:rtl/>
        </w:rPr>
        <w:t xml:space="preserve">. </w:t>
      </w:r>
      <w:r>
        <w:rPr>
          <w:rtl/>
        </w:rPr>
        <w:t>رياضت بودا آغاز شد</w:t>
      </w:r>
      <w:r w:rsidR="004B339B">
        <w:rPr>
          <w:rtl/>
        </w:rPr>
        <w:t xml:space="preserve">. </w:t>
      </w:r>
      <w:r>
        <w:rPr>
          <w:rtl/>
        </w:rPr>
        <w:t>او در اين راه آنچنانكوشيد كه در آستانه «نيروانا» قرار گرفت</w:t>
      </w:r>
      <w:r w:rsidR="004B339B">
        <w:rPr>
          <w:rtl/>
        </w:rPr>
        <w:t xml:space="preserve">. </w:t>
      </w:r>
      <w:r>
        <w:rPr>
          <w:rtl/>
        </w:rPr>
        <w:t>تا آنجا متعالى شد كه بر همهپارسايان روزگار خويش پيشى جست</w:t>
      </w:r>
      <w:r w:rsidR="004B339B">
        <w:rPr>
          <w:rtl/>
        </w:rPr>
        <w:t xml:space="preserve">. </w:t>
      </w:r>
      <w:r>
        <w:rPr>
          <w:rtl/>
        </w:rPr>
        <w:t>او ديگر «سيدرتا»</w:t>
      </w:r>
      <w:r w:rsidR="004B339B">
        <w:rPr>
          <w:rtl/>
        </w:rPr>
        <w:t xml:space="preserve">، </w:t>
      </w:r>
      <w:r>
        <w:rPr>
          <w:rtl/>
        </w:rPr>
        <w:t>«كاشاتريا» و</w:t>
      </w:r>
      <w:r w:rsidR="004B339B">
        <w:rPr>
          <w:rtl/>
        </w:rPr>
        <w:t xml:space="preserve">... </w:t>
      </w:r>
      <w:r>
        <w:rPr>
          <w:rtl/>
        </w:rPr>
        <w:t>نيست</w:t>
      </w:r>
      <w:r w:rsidR="004B339B">
        <w:rPr>
          <w:rtl/>
        </w:rPr>
        <w:t xml:space="preserve">، </w:t>
      </w:r>
      <w:r>
        <w:rPr>
          <w:rtl/>
        </w:rPr>
        <w:t>«بودا» ست كه تارك تمام لذات مادى و تجملات دنيوى است</w:t>
      </w:r>
      <w:r w:rsidR="004B339B">
        <w:rPr>
          <w:rtl/>
        </w:rPr>
        <w:t xml:space="preserve">. </w:t>
      </w:r>
      <w:r>
        <w:rPr>
          <w:rtl/>
        </w:rPr>
        <w:t>«بودا» از «شهرت» رنج مى برد و بار ديگر از جامعه فاصله مى گيرد</w:t>
      </w:r>
      <w:r w:rsidR="004B339B">
        <w:rPr>
          <w:rtl/>
        </w:rPr>
        <w:t xml:space="preserve">. </w:t>
      </w:r>
      <w:r>
        <w:rPr>
          <w:rtl/>
        </w:rPr>
        <w:t>در كنار درختىمنزل مى كند و تصميمى مى گيرد در زير همين درخت بماند تا بميرد</w:t>
      </w:r>
      <w:r w:rsidR="004B339B">
        <w:rPr>
          <w:rtl/>
        </w:rPr>
        <w:t xml:space="preserve">. </w:t>
      </w:r>
      <w:r>
        <w:rPr>
          <w:rtl/>
        </w:rPr>
        <w:t>اين درخت «بو» بود</w:t>
      </w:r>
      <w:r w:rsidR="004B339B">
        <w:rPr>
          <w:rtl/>
        </w:rPr>
        <w:t xml:space="preserve">. </w:t>
      </w:r>
      <w:r>
        <w:rPr>
          <w:rtl/>
        </w:rPr>
        <w:t>«بودهى» از ريشه «بيدار شدن» و آگاه شدن</w:t>
      </w:r>
      <w:r w:rsidR="004B339B">
        <w:rPr>
          <w:rtl/>
        </w:rPr>
        <w:t xml:space="preserve">، </w:t>
      </w:r>
      <w:r>
        <w:rPr>
          <w:rtl/>
        </w:rPr>
        <w:t>روشن شدن</w:t>
      </w:r>
      <w:r w:rsidR="004B339B">
        <w:rPr>
          <w:rtl/>
        </w:rPr>
        <w:t xml:space="preserve">، </w:t>
      </w:r>
      <w:r>
        <w:rPr>
          <w:rtl/>
        </w:rPr>
        <w:t>«اشراق» وعرفان» است</w:t>
      </w:r>
      <w:r w:rsidR="004B339B">
        <w:rPr>
          <w:rtl/>
        </w:rPr>
        <w:t xml:space="preserve">. </w:t>
      </w:r>
      <w:r>
        <w:rPr>
          <w:rtl/>
        </w:rPr>
        <w:t>«بودا» سالها در كنار درخت «بو» مى ماند تا پيروز مى شود</w:t>
      </w:r>
      <w:r w:rsidR="004B339B">
        <w:rPr>
          <w:rtl/>
        </w:rPr>
        <w:t xml:space="preserve">، </w:t>
      </w:r>
      <w:r>
        <w:rPr>
          <w:rtl/>
        </w:rPr>
        <w:t>نجات مى يابد و به حقيقت مى رسد</w:t>
      </w:r>
      <w:r w:rsidR="004B339B">
        <w:rPr>
          <w:rtl/>
        </w:rPr>
        <w:t xml:space="preserve">. </w:t>
      </w:r>
      <w:r>
        <w:rPr>
          <w:rtl/>
        </w:rPr>
        <w:t>آنگاه لباس بودائى بر تن مى كند</w:t>
      </w:r>
      <w:r w:rsidR="004B339B">
        <w:rPr>
          <w:rtl/>
        </w:rPr>
        <w:t xml:space="preserve">. </w:t>
      </w:r>
      <w:r>
        <w:rPr>
          <w:rtl/>
        </w:rPr>
        <w:t>گويند نام اواز همين درخت «بودهى» گرفته شده است</w:t>
      </w:r>
      <w:r w:rsidR="004B339B">
        <w:rPr>
          <w:rtl/>
        </w:rPr>
        <w:t xml:space="preserve">. </w:t>
      </w:r>
    </w:p>
    <w:p w:rsidR="00102E57" w:rsidRDefault="00102E57" w:rsidP="00102E57">
      <w:pPr>
        <w:pStyle w:val="libNormal"/>
        <w:rPr>
          <w:rtl/>
        </w:rPr>
      </w:pPr>
      <w:r>
        <w:rPr>
          <w:rtl/>
        </w:rPr>
        <w:lastRenderedPageBreak/>
        <w:t xml:space="preserve">در پاى همين درخت به «نيروانا» </w:t>
      </w:r>
      <w:r w:rsidR="007539BF">
        <w:rPr>
          <w:rtl/>
        </w:rPr>
        <w:t>(</w:t>
      </w:r>
      <w:r>
        <w:rPr>
          <w:rtl/>
        </w:rPr>
        <w:t>حقيقت مطلق) رسيد</w:t>
      </w:r>
      <w:r w:rsidR="004B339B">
        <w:rPr>
          <w:rtl/>
        </w:rPr>
        <w:t xml:space="preserve">. </w:t>
      </w:r>
      <w:r>
        <w:rPr>
          <w:rtl/>
        </w:rPr>
        <w:t>از زير همين درخت به زادگاهشبرگشت</w:t>
      </w:r>
      <w:r w:rsidR="004B339B">
        <w:rPr>
          <w:rtl/>
        </w:rPr>
        <w:t xml:space="preserve">، </w:t>
      </w:r>
      <w:r>
        <w:rPr>
          <w:rtl/>
        </w:rPr>
        <w:t>ژنده پوش</w:t>
      </w:r>
      <w:r w:rsidR="004B339B">
        <w:rPr>
          <w:rtl/>
        </w:rPr>
        <w:t xml:space="preserve">، </w:t>
      </w:r>
      <w:r>
        <w:rPr>
          <w:rtl/>
        </w:rPr>
        <w:t>برهنه پا</w:t>
      </w:r>
      <w:r w:rsidR="004B339B">
        <w:rPr>
          <w:rtl/>
        </w:rPr>
        <w:t xml:space="preserve">، </w:t>
      </w:r>
      <w:r>
        <w:rPr>
          <w:rtl/>
        </w:rPr>
        <w:t>درويش وار و در هيبت يك «مرتاض »</w:t>
      </w:r>
      <w:r w:rsidR="004B339B">
        <w:rPr>
          <w:rtl/>
        </w:rPr>
        <w:t xml:space="preserve">. </w:t>
      </w:r>
      <w:r>
        <w:rPr>
          <w:rtl/>
        </w:rPr>
        <w:t>ابتدا مردمزادگاهش را دعوت مى كند</w:t>
      </w:r>
      <w:r w:rsidR="004B339B">
        <w:rPr>
          <w:rtl/>
        </w:rPr>
        <w:t xml:space="preserve">، </w:t>
      </w:r>
      <w:r>
        <w:rPr>
          <w:rtl/>
        </w:rPr>
        <w:t>برخى از مردم دعوت او را پذيرفتند و برخى ديگر زندگىمادى را ترجيح دادند</w:t>
      </w:r>
      <w:r w:rsidR="004B339B">
        <w:rPr>
          <w:rtl/>
        </w:rPr>
        <w:t xml:space="preserve">. </w:t>
      </w:r>
      <w:r>
        <w:rPr>
          <w:rtl/>
        </w:rPr>
        <w:t>بودا در سال 483 ق</w:t>
      </w:r>
      <w:r w:rsidR="004B339B">
        <w:rPr>
          <w:rtl/>
        </w:rPr>
        <w:t xml:space="preserve">. </w:t>
      </w:r>
      <w:r>
        <w:rPr>
          <w:rtl/>
        </w:rPr>
        <w:t>م</w:t>
      </w:r>
      <w:r w:rsidR="004B339B">
        <w:rPr>
          <w:rtl/>
        </w:rPr>
        <w:t xml:space="preserve">. </w:t>
      </w:r>
      <w:r>
        <w:rPr>
          <w:rtl/>
        </w:rPr>
        <w:t>در سن هشتاد سالگى درگذشت</w:t>
      </w:r>
      <w:r w:rsidR="004B339B">
        <w:rPr>
          <w:rtl/>
        </w:rPr>
        <w:t xml:space="preserve">. </w:t>
      </w:r>
      <w:r>
        <w:rPr>
          <w:rtl/>
        </w:rPr>
        <w:t>آخرينكلام وى خطاب به راهبان اين بود: «هر چه مركب است</w:t>
      </w:r>
      <w:r w:rsidR="004B339B">
        <w:rPr>
          <w:rtl/>
        </w:rPr>
        <w:t xml:space="preserve">، </w:t>
      </w:r>
      <w:r>
        <w:rPr>
          <w:rtl/>
        </w:rPr>
        <w:t>دستخوش تباهى و فنا است</w:t>
      </w:r>
      <w:r w:rsidR="004B339B">
        <w:rPr>
          <w:rtl/>
        </w:rPr>
        <w:t xml:space="preserve">. </w:t>
      </w:r>
      <w:r>
        <w:rPr>
          <w:rtl/>
        </w:rPr>
        <w:t>» پيروان اوليه بودا</w:t>
      </w:r>
      <w:r w:rsidR="004B339B">
        <w:rPr>
          <w:rtl/>
        </w:rPr>
        <w:t xml:space="preserve">، </w:t>
      </w:r>
      <w:r>
        <w:rPr>
          <w:rtl/>
        </w:rPr>
        <w:t xml:space="preserve">نخستين معبد بودائى «سانگها» را بنا كردند و دعوت خود را درشمال هند آغاز نمودند </w:t>
      </w:r>
      <w:r w:rsidR="00C15566" w:rsidRPr="00C15566">
        <w:rPr>
          <w:rStyle w:val="libFootnotenumChar"/>
          <w:rtl/>
        </w:rPr>
        <w:t>(256)</w:t>
      </w:r>
    </w:p>
    <w:p w:rsidR="00102E57" w:rsidRDefault="00255880" w:rsidP="00586A2C">
      <w:pPr>
        <w:pStyle w:val="Heading3"/>
        <w:rPr>
          <w:rtl/>
        </w:rPr>
      </w:pPr>
      <w:bookmarkStart w:id="158" w:name="_Toc368292898"/>
      <w:r>
        <w:rPr>
          <w:rtl/>
        </w:rPr>
        <w:t>افسانه هاى بودا؛</w:t>
      </w:r>
      <w:bookmarkEnd w:id="158"/>
    </w:p>
    <w:p w:rsidR="00102E57" w:rsidRDefault="00102E57" w:rsidP="00102E57">
      <w:pPr>
        <w:pStyle w:val="libNormal"/>
        <w:rPr>
          <w:rtl/>
        </w:rPr>
      </w:pPr>
      <w:r>
        <w:rPr>
          <w:rtl/>
        </w:rPr>
        <w:t>گويند روزى كه بودا در زير درخت بو به تفكر و خلسه فرو رفته بود</w:t>
      </w:r>
      <w:r w:rsidR="004B339B">
        <w:rPr>
          <w:rtl/>
        </w:rPr>
        <w:t xml:space="preserve">، </w:t>
      </w:r>
      <w:r>
        <w:rPr>
          <w:rtl/>
        </w:rPr>
        <w:t>بازرگانى با قافه و كالى تجارى خود از آنجا عبور مى كردد</w:t>
      </w:r>
      <w:r w:rsidR="004B339B">
        <w:rPr>
          <w:rtl/>
        </w:rPr>
        <w:t xml:space="preserve">. </w:t>
      </w:r>
      <w:r>
        <w:rPr>
          <w:rtl/>
        </w:rPr>
        <w:t>بازرگان را نظر به بودا افتاد</w:t>
      </w:r>
      <w:r w:rsidR="004B339B">
        <w:rPr>
          <w:rtl/>
        </w:rPr>
        <w:t xml:space="preserve">، </w:t>
      </w:r>
      <w:r>
        <w:rPr>
          <w:rtl/>
        </w:rPr>
        <w:t>او و همراهانش به ديدار وى شتافتند و صدقاتى در كنارش يا در كشكولش انداختند</w:t>
      </w:r>
      <w:r w:rsidR="004B339B">
        <w:rPr>
          <w:rtl/>
        </w:rPr>
        <w:t xml:space="preserve">. </w:t>
      </w:r>
      <w:r>
        <w:rPr>
          <w:rtl/>
        </w:rPr>
        <w:t>اين «كشكول» بعدها سمبل رياضت كشان بودائى شد</w:t>
      </w:r>
      <w:r w:rsidR="004B339B">
        <w:rPr>
          <w:rtl/>
        </w:rPr>
        <w:t xml:space="preserve">. </w:t>
      </w:r>
    </w:p>
    <w:p w:rsidR="00102E57" w:rsidRDefault="00102E57" w:rsidP="00102E57">
      <w:pPr>
        <w:pStyle w:val="libNormal"/>
        <w:rPr>
          <w:rtl/>
        </w:rPr>
      </w:pPr>
      <w:r>
        <w:rPr>
          <w:rtl/>
        </w:rPr>
        <w:t>بازرگان مزبور و ياران او در كنار «بودا» نشستند و به او غذا تعارف كردند</w:t>
      </w:r>
      <w:r w:rsidR="004B339B">
        <w:rPr>
          <w:rtl/>
        </w:rPr>
        <w:t xml:space="preserve">. </w:t>
      </w:r>
      <w:r>
        <w:rPr>
          <w:rtl/>
        </w:rPr>
        <w:t>«بودا» به آرامى غذا خورد</w:t>
      </w:r>
      <w:r w:rsidR="004B339B">
        <w:rPr>
          <w:rtl/>
        </w:rPr>
        <w:t xml:space="preserve">. </w:t>
      </w:r>
      <w:r>
        <w:rPr>
          <w:rtl/>
        </w:rPr>
        <w:t>دو بازرگان كه «تاپوسا» و «بهالى كا» نام داشتند</w:t>
      </w:r>
      <w:r w:rsidR="004B339B">
        <w:rPr>
          <w:rtl/>
        </w:rPr>
        <w:t xml:space="preserve">، </w:t>
      </w:r>
      <w:r>
        <w:rPr>
          <w:rtl/>
        </w:rPr>
        <w:t>در مقابل او زانو زده و گفتند: «اى بوداى مقدس ! ما به تو و آئين تو پناه مى آوريم و از تو مى خواهيم كه ما را تا پايان عمر از پيروان خود بشمار آورى» اين دو بازرگان از نخستين پيروان بودا بشمار مى روند</w:t>
      </w:r>
      <w:r w:rsidR="004B339B">
        <w:rPr>
          <w:rtl/>
        </w:rPr>
        <w:t xml:space="preserve">. </w:t>
      </w:r>
      <w:r>
        <w:rPr>
          <w:rtl/>
        </w:rPr>
        <w:t>بازرگانان از نزد بودا برخاسته به سوى آن پنج راهب رفتند</w:t>
      </w:r>
      <w:r w:rsidR="004B339B">
        <w:rPr>
          <w:rtl/>
        </w:rPr>
        <w:t xml:space="preserve">، </w:t>
      </w:r>
      <w:r>
        <w:rPr>
          <w:rtl/>
        </w:rPr>
        <w:t>راهبان به آنان توجهى نكردند</w:t>
      </w:r>
      <w:r w:rsidR="004B339B">
        <w:rPr>
          <w:rtl/>
        </w:rPr>
        <w:t xml:space="preserve">. </w:t>
      </w:r>
      <w:r>
        <w:rPr>
          <w:rtl/>
        </w:rPr>
        <w:t>وقتى بودا به نزدشان آمد</w:t>
      </w:r>
      <w:r w:rsidR="004B339B">
        <w:rPr>
          <w:rtl/>
        </w:rPr>
        <w:t xml:space="preserve">، </w:t>
      </w:r>
      <w:r>
        <w:rPr>
          <w:rtl/>
        </w:rPr>
        <w:t>به استقبال او شتافتند</w:t>
      </w:r>
      <w:r w:rsidR="004B339B">
        <w:rPr>
          <w:rtl/>
        </w:rPr>
        <w:t xml:space="preserve">. </w:t>
      </w:r>
      <w:r>
        <w:rPr>
          <w:rtl/>
        </w:rPr>
        <w:t>چون بودا جلوس كرد</w:t>
      </w:r>
      <w:r w:rsidR="004B339B">
        <w:rPr>
          <w:rtl/>
        </w:rPr>
        <w:t xml:space="preserve">، </w:t>
      </w:r>
      <w:r>
        <w:rPr>
          <w:rtl/>
        </w:rPr>
        <w:t>راهبان به دورش حلقه زدند</w:t>
      </w:r>
      <w:r w:rsidR="004B339B">
        <w:rPr>
          <w:rtl/>
        </w:rPr>
        <w:t xml:space="preserve">. </w:t>
      </w:r>
      <w:r>
        <w:rPr>
          <w:rtl/>
        </w:rPr>
        <w:t xml:space="preserve">راهبان پرسيدند: آيا سرانجام به مقصود خود دست يافتى و به درك حقيقت نائل شدى بودا گفت : آرى مرتاضان با ترديد گفتند: اى گوتاما! چگونه به معرفت و نجات راه يافتى در صورتى كه زهد و رياضت را ترك گفتى و به </w:t>
      </w:r>
      <w:r>
        <w:rPr>
          <w:rtl/>
        </w:rPr>
        <w:lastRenderedPageBreak/>
        <w:t>زندگى مادى پرداختى (مقصود خوردن غذاى بازرگانان بود)! بودا گفت : «جويندگان حقيقت هرگز در دام ماديان و لذائذ دنيا گرفتار نمى شوند</w:t>
      </w:r>
      <w:r w:rsidR="004B339B">
        <w:rPr>
          <w:rtl/>
        </w:rPr>
        <w:t xml:space="preserve">. </w:t>
      </w:r>
      <w:r>
        <w:rPr>
          <w:rtl/>
        </w:rPr>
        <w:t xml:space="preserve">» </w:t>
      </w:r>
    </w:p>
    <w:p w:rsidR="00102E57" w:rsidRDefault="00102E57" w:rsidP="00102E57">
      <w:pPr>
        <w:pStyle w:val="libNormal"/>
        <w:rPr>
          <w:rtl/>
        </w:rPr>
      </w:pPr>
      <w:r>
        <w:rPr>
          <w:rtl/>
        </w:rPr>
        <w:t>«گوش فرا دهيد! تا هنگامى كه چرخ زمان بگردد و آدمى زندگى كند</w:t>
      </w:r>
      <w:r w:rsidR="004B339B">
        <w:rPr>
          <w:rtl/>
        </w:rPr>
        <w:t xml:space="preserve">، </w:t>
      </w:r>
      <w:r>
        <w:rPr>
          <w:rtl/>
        </w:rPr>
        <w:t>عمل نيز وجود خواده داشت</w:t>
      </w:r>
      <w:r w:rsidR="004B339B">
        <w:rPr>
          <w:rtl/>
        </w:rPr>
        <w:t xml:space="preserve">. </w:t>
      </w:r>
      <w:r>
        <w:rPr>
          <w:rtl/>
        </w:rPr>
        <w:t>و چون بذر نيكى كاشتى</w:t>
      </w:r>
      <w:r w:rsidR="004B339B">
        <w:rPr>
          <w:rtl/>
        </w:rPr>
        <w:t xml:space="preserve">، </w:t>
      </w:r>
      <w:r>
        <w:rPr>
          <w:rtl/>
        </w:rPr>
        <w:t>ثمر خوب درو مى شود</w:t>
      </w:r>
      <w:r w:rsidR="004B339B">
        <w:rPr>
          <w:rtl/>
        </w:rPr>
        <w:t xml:space="preserve">، </w:t>
      </w:r>
      <w:r>
        <w:rPr>
          <w:rtl/>
        </w:rPr>
        <w:t>و چون اعمال بد باشد</w:t>
      </w:r>
      <w:r w:rsidR="004B339B">
        <w:rPr>
          <w:rtl/>
        </w:rPr>
        <w:t xml:space="preserve">، </w:t>
      </w:r>
      <w:r>
        <w:rPr>
          <w:rtl/>
        </w:rPr>
        <w:t>جز بدى و رنج چه انتظارى مى توان داشت</w:t>
      </w:r>
      <w:r w:rsidR="004B339B">
        <w:rPr>
          <w:rtl/>
        </w:rPr>
        <w:t xml:space="preserve">. </w:t>
      </w:r>
      <w:r>
        <w:rPr>
          <w:rtl/>
        </w:rPr>
        <w:t>پس ‍ بايد تا مى توان</w:t>
      </w:r>
      <w:r w:rsidR="004B339B">
        <w:rPr>
          <w:rtl/>
        </w:rPr>
        <w:t xml:space="preserve">، </w:t>
      </w:r>
      <w:r>
        <w:rPr>
          <w:rtl/>
        </w:rPr>
        <w:t>نيكى كرد و از پليدى و بدى دورى جست و از علائق و شهوات خود را دور نگاه داشت</w:t>
      </w:r>
      <w:r w:rsidR="004B339B">
        <w:rPr>
          <w:rtl/>
        </w:rPr>
        <w:t xml:space="preserve">. </w:t>
      </w:r>
      <w:r>
        <w:rPr>
          <w:rtl/>
        </w:rPr>
        <w:t>چنين افرادى مرگ برايشان زندگى جاويد و پر از سعادت است كه از اين رهگذر به نيروانا نائل مى شوند</w:t>
      </w:r>
      <w:r w:rsidR="004B339B">
        <w:rPr>
          <w:rtl/>
        </w:rPr>
        <w:t xml:space="preserve">، </w:t>
      </w:r>
      <w:r>
        <w:rPr>
          <w:rtl/>
        </w:rPr>
        <w:t>زيرا هر گاه خواهش و تمنائى وجود نداشت</w:t>
      </w:r>
      <w:r w:rsidR="004B339B">
        <w:rPr>
          <w:rtl/>
        </w:rPr>
        <w:t xml:space="preserve">، </w:t>
      </w:r>
      <w:r>
        <w:rPr>
          <w:rtl/>
        </w:rPr>
        <w:t>«رنج و گرفتارى نيز نخواهد بود</w:t>
      </w:r>
      <w:r w:rsidR="004B339B">
        <w:rPr>
          <w:rtl/>
        </w:rPr>
        <w:t xml:space="preserve">. </w:t>
      </w:r>
      <w:r>
        <w:rPr>
          <w:rtl/>
        </w:rPr>
        <w:t xml:space="preserve">» </w:t>
      </w:r>
      <w:r w:rsidR="00C15566" w:rsidRPr="00C15566">
        <w:rPr>
          <w:rStyle w:val="libFootnotenumChar"/>
          <w:rtl/>
        </w:rPr>
        <w:t>(257)</w:t>
      </w:r>
    </w:p>
    <w:p w:rsidR="00102E57" w:rsidRDefault="00102E57" w:rsidP="00102E57">
      <w:pPr>
        <w:pStyle w:val="libNormal"/>
        <w:rPr>
          <w:rtl/>
        </w:rPr>
      </w:pPr>
      <w:r>
        <w:rPr>
          <w:rtl/>
        </w:rPr>
        <w:t>«ودا» و «بودا» ؛ برخورد منفى بودا با متون مقدس وداها</w:t>
      </w:r>
      <w:r w:rsidR="004B339B">
        <w:rPr>
          <w:rtl/>
        </w:rPr>
        <w:t xml:space="preserve">، </w:t>
      </w:r>
      <w:r>
        <w:rPr>
          <w:rtl/>
        </w:rPr>
        <w:t>اعتبار و قداست آنها را در جامعه هند پائين آورد</w:t>
      </w:r>
      <w:r w:rsidR="004B339B">
        <w:rPr>
          <w:rtl/>
        </w:rPr>
        <w:t xml:space="preserve">. </w:t>
      </w:r>
      <w:r>
        <w:rPr>
          <w:rtl/>
        </w:rPr>
        <w:t>بودا درباره متون ودائى مى گويد: مى گويند وداها كتب مقدسه</w:t>
      </w:r>
      <w:r w:rsidR="004B339B">
        <w:rPr>
          <w:rtl/>
        </w:rPr>
        <w:t xml:space="preserve">، </w:t>
      </w:r>
      <w:r>
        <w:rPr>
          <w:rtl/>
        </w:rPr>
        <w:t>معلم ربانى و سرمشق زندگى هستند</w:t>
      </w:r>
      <w:r w:rsidR="004B339B">
        <w:rPr>
          <w:rtl/>
        </w:rPr>
        <w:t xml:space="preserve">، </w:t>
      </w:r>
      <w:r>
        <w:rPr>
          <w:rtl/>
        </w:rPr>
        <w:t>اما من مى گويم كه چنين نيست</w:t>
      </w:r>
      <w:r w:rsidR="004B339B">
        <w:rPr>
          <w:rtl/>
        </w:rPr>
        <w:t xml:space="preserve">، </w:t>
      </w:r>
      <w:r>
        <w:rPr>
          <w:rtl/>
        </w:rPr>
        <w:t>وداها تا اين اندازه كه مردم براى آنها ارزش قائلند</w:t>
      </w:r>
      <w:r w:rsidR="004B339B">
        <w:rPr>
          <w:rtl/>
        </w:rPr>
        <w:t xml:space="preserve">، </w:t>
      </w:r>
      <w:r>
        <w:rPr>
          <w:rtl/>
        </w:rPr>
        <w:t>داراى ارزش نيستند</w:t>
      </w:r>
      <w:r w:rsidR="004B339B">
        <w:rPr>
          <w:rtl/>
        </w:rPr>
        <w:t xml:space="preserve">، </w:t>
      </w:r>
      <w:r>
        <w:rPr>
          <w:rtl/>
        </w:rPr>
        <w:t>وداها مقدس نيستند</w:t>
      </w:r>
      <w:r w:rsidR="004B339B">
        <w:rPr>
          <w:rtl/>
        </w:rPr>
        <w:t xml:space="preserve">، </w:t>
      </w:r>
      <w:r>
        <w:rPr>
          <w:rtl/>
        </w:rPr>
        <w:t>زيرا راههاى بيهوده را به مردم مى آموزند</w:t>
      </w:r>
      <w:r w:rsidR="004B339B">
        <w:rPr>
          <w:rtl/>
        </w:rPr>
        <w:t xml:space="preserve">، </w:t>
      </w:r>
      <w:r>
        <w:rPr>
          <w:rtl/>
        </w:rPr>
        <w:t>مانند دعا</w:t>
      </w:r>
      <w:r w:rsidR="004B339B">
        <w:rPr>
          <w:rtl/>
        </w:rPr>
        <w:t xml:space="preserve">، </w:t>
      </w:r>
      <w:r>
        <w:rPr>
          <w:rtl/>
        </w:rPr>
        <w:t>نماز و قربانى كردن كه مراسمى بيهوده و عارى از حقيقت اند</w:t>
      </w:r>
      <w:r w:rsidR="004B339B">
        <w:rPr>
          <w:rtl/>
        </w:rPr>
        <w:t xml:space="preserve">. </w:t>
      </w:r>
      <w:r>
        <w:rPr>
          <w:rtl/>
        </w:rPr>
        <w:t>وداها مقدس نيستند؛ چون مردم را به پرتگاه اختلافات نژادى دعوت مى كنند</w:t>
      </w:r>
      <w:r w:rsidR="004B339B">
        <w:rPr>
          <w:rtl/>
        </w:rPr>
        <w:t xml:space="preserve">، </w:t>
      </w:r>
      <w:r>
        <w:rPr>
          <w:rtl/>
        </w:rPr>
        <w:t>و اين تعليمى نادرست است</w:t>
      </w:r>
      <w:r w:rsidR="004B339B">
        <w:rPr>
          <w:rtl/>
        </w:rPr>
        <w:t xml:space="preserve">. </w:t>
      </w:r>
      <w:r>
        <w:rPr>
          <w:rtl/>
        </w:rPr>
        <w:t>اما من مى گويم كه آدميان عموما مساوى و يكسان خلق شده اند و آنگاه به دو گروه تقسيم گرديده اند:</w:t>
      </w:r>
    </w:p>
    <w:p w:rsidR="00102E57" w:rsidRDefault="00102E57" w:rsidP="00102E57">
      <w:pPr>
        <w:pStyle w:val="libNormal"/>
        <w:rPr>
          <w:rtl/>
        </w:rPr>
      </w:pPr>
      <w:r>
        <w:rPr>
          <w:rtl/>
        </w:rPr>
        <w:t>1 نيكان</w:t>
      </w:r>
      <w:r w:rsidR="004B339B">
        <w:rPr>
          <w:rtl/>
        </w:rPr>
        <w:t xml:space="preserve">. </w:t>
      </w:r>
    </w:p>
    <w:p w:rsidR="00102E57" w:rsidRDefault="00102E57" w:rsidP="00102E57">
      <w:pPr>
        <w:pStyle w:val="libNormal"/>
        <w:rPr>
          <w:rtl/>
        </w:rPr>
      </w:pPr>
      <w:r>
        <w:rPr>
          <w:rtl/>
        </w:rPr>
        <w:t>2 پليدان</w:t>
      </w:r>
      <w:r w:rsidR="004B339B">
        <w:rPr>
          <w:rtl/>
        </w:rPr>
        <w:t xml:space="preserve">. </w:t>
      </w:r>
    </w:p>
    <w:p w:rsidR="00102E57" w:rsidRDefault="00102E57" w:rsidP="00102E57">
      <w:pPr>
        <w:pStyle w:val="libNormal"/>
      </w:pPr>
      <w:r>
        <w:rPr>
          <w:rtl/>
        </w:rPr>
        <w:t>شرافت مقياس انان است ؛ افرادى كه در زندگى نيكى كنند و راه صواب پيمايند</w:t>
      </w:r>
      <w:r w:rsidR="004B339B">
        <w:rPr>
          <w:rtl/>
        </w:rPr>
        <w:t xml:space="preserve">، </w:t>
      </w:r>
      <w:r>
        <w:rPr>
          <w:rtl/>
        </w:rPr>
        <w:t>از گروه شريفان و نيكان هستند و انان كه به زشتى دست آلايند</w:t>
      </w:r>
      <w:r w:rsidR="004B339B">
        <w:rPr>
          <w:rtl/>
        </w:rPr>
        <w:t xml:space="preserve">، </w:t>
      </w:r>
      <w:r>
        <w:rPr>
          <w:rtl/>
        </w:rPr>
        <w:lastRenderedPageBreak/>
        <w:t>بدكاران و گمراهانند و</w:t>
      </w:r>
      <w:r w:rsidR="004B339B">
        <w:rPr>
          <w:rtl/>
        </w:rPr>
        <w:t xml:space="preserve">... </w:t>
      </w:r>
      <w:r>
        <w:rPr>
          <w:rtl/>
        </w:rPr>
        <w:t>بودا مى گويد: من اعتقاد به خلقت طبقاتى ندارم</w:t>
      </w:r>
      <w:r w:rsidR="004B339B">
        <w:rPr>
          <w:rtl/>
        </w:rPr>
        <w:t xml:space="preserve">، </w:t>
      </w:r>
      <w:r>
        <w:rPr>
          <w:rtl/>
        </w:rPr>
        <w:t>زيرا جهان هستى نه آغازى دارد و نه پايانى خواهد داشت</w:t>
      </w:r>
      <w:r w:rsidR="004B339B">
        <w:rPr>
          <w:rtl/>
        </w:rPr>
        <w:t xml:space="preserve">... </w:t>
      </w:r>
    </w:p>
    <w:p w:rsidR="00102E57" w:rsidRDefault="00102E57" w:rsidP="00102E57">
      <w:pPr>
        <w:pStyle w:val="libNormal"/>
        <w:rPr>
          <w:rtl/>
        </w:rPr>
      </w:pPr>
      <w:r>
        <w:rPr>
          <w:rtl/>
        </w:rPr>
        <w:t xml:space="preserve">بنابراين وداها چه به مردم آموختنه اند و كدام روش را تعليم داده اند </w:t>
      </w:r>
      <w:r w:rsidR="00C15566" w:rsidRPr="00C15566">
        <w:rPr>
          <w:rStyle w:val="libFootnotenumChar"/>
          <w:rtl/>
        </w:rPr>
        <w:t>(258)</w:t>
      </w:r>
      <w:r>
        <w:rPr>
          <w:rtl/>
        </w:rPr>
        <w:t>؟</w:t>
      </w:r>
    </w:p>
    <w:p w:rsidR="00102E57" w:rsidRDefault="00255880" w:rsidP="00586A2C">
      <w:pPr>
        <w:pStyle w:val="Heading3"/>
        <w:rPr>
          <w:rtl/>
        </w:rPr>
      </w:pPr>
      <w:bookmarkStart w:id="159" w:name="_Toc368292899"/>
      <w:r>
        <w:rPr>
          <w:rtl/>
        </w:rPr>
        <w:t>اصول اساسى تعاليم بودا؛</w:t>
      </w:r>
      <w:bookmarkEnd w:id="159"/>
    </w:p>
    <w:p w:rsidR="00102E57" w:rsidRDefault="00102E57" w:rsidP="00102E57">
      <w:pPr>
        <w:pStyle w:val="libNormal"/>
        <w:rPr>
          <w:rtl/>
        </w:rPr>
      </w:pPr>
      <w:r>
        <w:rPr>
          <w:rtl/>
        </w:rPr>
        <w:t>محور آئين بودا بر «حقيقت جوئى» استوار است و طالبان حقيقت بايد اصول اساسى چهارگانه اى را باور داشته و به آنها عمل نمايند</w:t>
      </w:r>
      <w:r w:rsidR="004B339B">
        <w:rPr>
          <w:rtl/>
        </w:rPr>
        <w:t xml:space="preserve">. </w:t>
      </w:r>
      <w:r>
        <w:rPr>
          <w:rtl/>
        </w:rPr>
        <w:t>اين اصول دذاراى فروعى است كه فروع آن نيز متفرع بر فروعى ديگر است</w:t>
      </w:r>
      <w:r w:rsidR="004B339B">
        <w:rPr>
          <w:rtl/>
        </w:rPr>
        <w:t xml:space="preserve">. </w:t>
      </w:r>
    </w:p>
    <w:p w:rsidR="00102E57" w:rsidRDefault="00102E57" w:rsidP="00102E57">
      <w:pPr>
        <w:pStyle w:val="libNormal"/>
        <w:rPr>
          <w:rtl/>
        </w:rPr>
      </w:pPr>
      <w:r>
        <w:rPr>
          <w:rtl/>
        </w:rPr>
        <w:t>اصل اول : دوكا؛ يعنى «رنج»</w:t>
      </w:r>
      <w:r w:rsidR="004B339B">
        <w:rPr>
          <w:rtl/>
        </w:rPr>
        <w:t xml:space="preserve">، </w:t>
      </w:r>
      <w:r>
        <w:rPr>
          <w:rtl/>
        </w:rPr>
        <w:t>زندگى رنج است از ولادت تا مرگ</w:t>
      </w:r>
      <w:r w:rsidR="004B339B">
        <w:rPr>
          <w:rtl/>
        </w:rPr>
        <w:t xml:space="preserve">، </w:t>
      </w:r>
      <w:r>
        <w:rPr>
          <w:rtl/>
        </w:rPr>
        <w:t>رنج كودكى</w:t>
      </w:r>
      <w:r w:rsidR="004B339B">
        <w:rPr>
          <w:rtl/>
        </w:rPr>
        <w:t xml:space="preserve">، </w:t>
      </w:r>
      <w:r>
        <w:rPr>
          <w:rtl/>
        </w:rPr>
        <w:t>رنج نوجوانى</w:t>
      </w:r>
      <w:r w:rsidR="004B339B">
        <w:rPr>
          <w:rtl/>
        </w:rPr>
        <w:t xml:space="preserve">، </w:t>
      </w:r>
      <w:r>
        <w:rPr>
          <w:rtl/>
        </w:rPr>
        <w:t>رنج جوانى</w:t>
      </w:r>
      <w:r w:rsidR="004B339B">
        <w:rPr>
          <w:rtl/>
        </w:rPr>
        <w:t xml:space="preserve">، </w:t>
      </w:r>
      <w:r>
        <w:rPr>
          <w:rtl/>
        </w:rPr>
        <w:t>رنج پيرى بيمارى فقر</w:t>
      </w:r>
      <w:r w:rsidR="004B339B">
        <w:rPr>
          <w:rtl/>
        </w:rPr>
        <w:t xml:space="preserve">، </w:t>
      </w:r>
      <w:r>
        <w:rPr>
          <w:rtl/>
        </w:rPr>
        <w:t>اضطراب مرگ و</w:t>
      </w:r>
      <w:r w:rsidR="004B339B">
        <w:rPr>
          <w:rtl/>
        </w:rPr>
        <w:t xml:space="preserve">... </w:t>
      </w:r>
      <w:r>
        <w:rPr>
          <w:rtl/>
        </w:rPr>
        <w:t>اين رنجها را بايد شناخت</w:t>
      </w:r>
      <w:r w:rsidR="004B339B">
        <w:rPr>
          <w:rtl/>
        </w:rPr>
        <w:t xml:space="preserve">. </w:t>
      </w:r>
    </w:p>
    <w:p w:rsidR="00102E57" w:rsidRDefault="00102E57" w:rsidP="00102E57">
      <w:pPr>
        <w:pStyle w:val="libNormal"/>
        <w:rPr>
          <w:rtl/>
        </w:rPr>
      </w:pPr>
      <w:r>
        <w:rPr>
          <w:rtl/>
        </w:rPr>
        <w:t>اصل دوم : «منش</w:t>
      </w:r>
      <w:r w:rsidR="002C1AFF">
        <w:rPr>
          <w:rtl/>
        </w:rPr>
        <w:t>أ</w:t>
      </w:r>
      <w:r>
        <w:rPr>
          <w:rtl/>
        </w:rPr>
        <w:t xml:space="preserve"> رنج» ؛ آمال و آرزوها</w:t>
      </w:r>
      <w:r w:rsidR="004B339B">
        <w:rPr>
          <w:rtl/>
        </w:rPr>
        <w:t xml:space="preserve">، </w:t>
      </w:r>
      <w:r>
        <w:rPr>
          <w:rtl/>
        </w:rPr>
        <w:t>هوسها و علائق فراوان آدمى منش</w:t>
      </w:r>
      <w:r w:rsidR="002C1AFF">
        <w:rPr>
          <w:rtl/>
        </w:rPr>
        <w:t>أ</w:t>
      </w:r>
      <w:r>
        <w:rPr>
          <w:rtl/>
        </w:rPr>
        <w:t xml:space="preserve"> رنج است</w:t>
      </w:r>
      <w:r w:rsidR="004B339B">
        <w:rPr>
          <w:rtl/>
        </w:rPr>
        <w:t xml:space="preserve">. </w:t>
      </w:r>
      <w:r>
        <w:rPr>
          <w:rtl/>
        </w:rPr>
        <w:t>اين منش</w:t>
      </w:r>
      <w:r w:rsidR="002C1AFF">
        <w:rPr>
          <w:rtl/>
        </w:rPr>
        <w:t>أ</w:t>
      </w:r>
      <w:r>
        <w:rPr>
          <w:rtl/>
        </w:rPr>
        <w:t>ها را نيز بايد شناخت</w:t>
      </w:r>
      <w:r w:rsidR="004B339B">
        <w:rPr>
          <w:rtl/>
        </w:rPr>
        <w:t xml:space="preserve">. </w:t>
      </w:r>
    </w:p>
    <w:p w:rsidR="00102E57" w:rsidRDefault="00102E57" w:rsidP="00102E57">
      <w:pPr>
        <w:pStyle w:val="libNormal"/>
        <w:rPr>
          <w:rtl/>
        </w:rPr>
      </w:pPr>
      <w:r>
        <w:rPr>
          <w:rtl/>
        </w:rPr>
        <w:t>اصل سوم : «قطع رنج»</w:t>
      </w:r>
      <w:r w:rsidR="004B339B">
        <w:rPr>
          <w:rtl/>
        </w:rPr>
        <w:t xml:space="preserve">، </w:t>
      </w:r>
      <w:r>
        <w:rPr>
          <w:rtl/>
        </w:rPr>
        <w:t>ستيز با خواسته ها و غرايز مادى هوسها و آنچه رنج آور است و اين با رياضت بودائى ممكن است</w:t>
      </w:r>
      <w:r w:rsidR="004B339B">
        <w:rPr>
          <w:rtl/>
        </w:rPr>
        <w:t xml:space="preserve">. </w:t>
      </w:r>
    </w:p>
    <w:p w:rsidR="00102E57" w:rsidRDefault="00102E57" w:rsidP="00102E57">
      <w:pPr>
        <w:pStyle w:val="libNormal"/>
        <w:rPr>
          <w:rtl/>
        </w:rPr>
      </w:pPr>
      <w:r>
        <w:rPr>
          <w:rtl/>
        </w:rPr>
        <w:t>اصل چهارم گ طريق قطع و دفن رنج است كه بايد جوينده حقيقت آن را بياموزد</w:t>
      </w:r>
      <w:r w:rsidR="004B339B">
        <w:rPr>
          <w:rtl/>
        </w:rPr>
        <w:t xml:space="preserve">. </w:t>
      </w:r>
      <w:r>
        <w:rPr>
          <w:rtl/>
        </w:rPr>
        <w:t>و اين تعاليم بوداست</w:t>
      </w:r>
      <w:r w:rsidR="004B339B">
        <w:rPr>
          <w:rtl/>
        </w:rPr>
        <w:t xml:space="preserve">. </w:t>
      </w:r>
    </w:p>
    <w:p w:rsidR="00102E57" w:rsidRDefault="00102E57" w:rsidP="00102E57">
      <w:pPr>
        <w:pStyle w:val="libNormal"/>
        <w:rPr>
          <w:rtl/>
        </w:rPr>
      </w:pPr>
      <w:r>
        <w:rPr>
          <w:rtl/>
        </w:rPr>
        <w:t>فروع حاصله از اين اصول چهارگانه</w:t>
      </w:r>
      <w:r w:rsidR="004B339B">
        <w:rPr>
          <w:rtl/>
        </w:rPr>
        <w:t xml:space="preserve">، </w:t>
      </w:r>
      <w:r>
        <w:rPr>
          <w:rtl/>
        </w:rPr>
        <w:t>بر هشت است :</w:t>
      </w:r>
    </w:p>
    <w:p w:rsidR="00102E57" w:rsidRDefault="00102E57" w:rsidP="00102E57">
      <w:pPr>
        <w:pStyle w:val="libNormal"/>
        <w:rPr>
          <w:rtl/>
        </w:rPr>
      </w:pPr>
      <w:r>
        <w:rPr>
          <w:rtl/>
        </w:rPr>
        <w:t>1 ايمان پاك ؛ در زندگى به راستى و درستى بايد گام نهاد</w:t>
      </w:r>
      <w:r w:rsidR="004B339B">
        <w:rPr>
          <w:rtl/>
        </w:rPr>
        <w:t xml:space="preserve">. </w:t>
      </w:r>
    </w:p>
    <w:p w:rsidR="00102E57" w:rsidRDefault="00102E57" w:rsidP="00102E57">
      <w:pPr>
        <w:pStyle w:val="libNormal"/>
        <w:rPr>
          <w:rtl/>
        </w:rPr>
      </w:pPr>
      <w:r>
        <w:rPr>
          <w:rtl/>
        </w:rPr>
        <w:t>2 اراده پاك ؛ با ايمان پاك اراده پاك حاصل تواند شد</w:t>
      </w:r>
      <w:r w:rsidR="004B339B">
        <w:rPr>
          <w:rtl/>
        </w:rPr>
        <w:t xml:space="preserve">. </w:t>
      </w:r>
    </w:p>
    <w:p w:rsidR="00102E57" w:rsidRDefault="00102E57" w:rsidP="00102E57">
      <w:pPr>
        <w:pStyle w:val="libNormal"/>
        <w:rPr>
          <w:rtl/>
        </w:rPr>
      </w:pPr>
      <w:r>
        <w:rPr>
          <w:rtl/>
        </w:rPr>
        <w:t>3 گفتار پاك ؛ راست بايد گفت و به حق بايد گفت</w:t>
      </w:r>
      <w:r w:rsidR="004B339B">
        <w:rPr>
          <w:rtl/>
        </w:rPr>
        <w:t xml:space="preserve">. </w:t>
      </w:r>
    </w:p>
    <w:p w:rsidR="00102E57" w:rsidRDefault="00102E57" w:rsidP="00102E57">
      <w:pPr>
        <w:pStyle w:val="libNormal"/>
        <w:rPr>
          <w:rtl/>
        </w:rPr>
      </w:pPr>
      <w:r>
        <w:rPr>
          <w:rtl/>
        </w:rPr>
        <w:t>4 كردار پاك ؛ كردار پاك از ايمان پاك مى باشد</w:t>
      </w:r>
      <w:r w:rsidR="004B339B">
        <w:rPr>
          <w:rtl/>
        </w:rPr>
        <w:t xml:space="preserve">. </w:t>
      </w:r>
    </w:p>
    <w:p w:rsidR="00102E57" w:rsidRDefault="00102E57" w:rsidP="00102E57">
      <w:pPr>
        <w:pStyle w:val="libNormal"/>
        <w:rPr>
          <w:rtl/>
        </w:rPr>
      </w:pPr>
      <w:r>
        <w:rPr>
          <w:rtl/>
        </w:rPr>
        <w:t>5 كسب و كار پاك ؛ كسب پاك و مشروع با اخلاق و امانت دارى بايد باشد</w:t>
      </w:r>
      <w:r w:rsidR="004B339B">
        <w:rPr>
          <w:rtl/>
        </w:rPr>
        <w:t xml:space="preserve">. </w:t>
      </w:r>
    </w:p>
    <w:p w:rsidR="00102E57" w:rsidRDefault="00102E57" w:rsidP="00102E57">
      <w:pPr>
        <w:pStyle w:val="libNormal"/>
        <w:rPr>
          <w:rtl/>
        </w:rPr>
      </w:pPr>
      <w:r>
        <w:rPr>
          <w:rtl/>
        </w:rPr>
        <w:lastRenderedPageBreak/>
        <w:t>6 كوشش پاك ؛ پرهيز از وسوسه هاى ناپاك و بدى ها و</w:t>
      </w:r>
      <w:r w:rsidR="004B339B">
        <w:rPr>
          <w:rtl/>
        </w:rPr>
        <w:t xml:space="preserve">... </w:t>
      </w:r>
    </w:p>
    <w:p w:rsidR="00102E57" w:rsidRDefault="00102E57" w:rsidP="00102E57">
      <w:pPr>
        <w:pStyle w:val="libNormal"/>
        <w:rPr>
          <w:rtl/>
        </w:rPr>
      </w:pPr>
      <w:r>
        <w:rPr>
          <w:rtl/>
        </w:rPr>
        <w:t>7 انديشه پاك ؛ تصورات پاك و انديشه پاك بايد داشت</w:t>
      </w:r>
      <w:r w:rsidR="004B339B">
        <w:rPr>
          <w:rtl/>
        </w:rPr>
        <w:t xml:space="preserve">. </w:t>
      </w:r>
    </w:p>
    <w:p w:rsidR="00102E57" w:rsidRDefault="00102E57" w:rsidP="00102E57">
      <w:pPr>
        <w:pStyle w:val="libNormal"/>
        <w:rPr>
          <w:rtl/>
        </w:rPr>
      </w:pPr>
      <w:r>
        <w:rPr>
          <w:rtl/>
        </w:rPr>
        <w:t>8 تمركز كامل انديشه ؛ بايد تمركز فكر و انديشه داشت تا كارها درست آيد</w:t>
      </w:r>
      <w:r w:rsidR="004B339B">
        <w:rPr>
          <w:rtl/>
        </w:rPr>
        <w:t xml:space="preserve">. </w:t>
      </w:r>
    </w:p>
    <w:p w:rsidR="00102E57" w:rsidRDefault="00102E57" w:rsidP="00102E57">
      <w:pPr>
        <w:pStyle w:val="libNormal"/>
        <w:rPr>
          <w:rtl/>
        </w:rPr>
      </w:pPr>
      <w:r>
        <w:rPr>
          <w:rtl/>
        </w:rPr>
        <w:t>هر بودائى بايد به اصول و فروع عمل كند تا آرامش خاطر يابد و از رنج رها شود و نجات يابد</w:t>
      </w:r>
      <w:r w:rsidR="004B339B">
        <w:rPr>
          <w:rtl/>
        </w:rPr>
        <w:t xml:space="preserve">. </w:t>
      </w:r>
      <w:r w:rsidR="00C15566" w:rsidRPr="00C15566">
        <w:rPr>
          <w:rStyle w:val="libFootnotenumChar"/>
          <w:rtl/>
        </w:rPr>
        <w:t>(259)</w:t>
      </w:r>
    </w:p>
    <w:p w:rsidR="00102E57" w:rsidRDefault="00255880" w:rsidP="00586A2C">
      <w:pPr>
        <w:pStyle w:val="Heading3"/>
        <w:rPr>
          <w:rtl/>
        </w:rPr>
      </w:pPr>
      <w:bookmarkStart w:id="160" w:name="_Toc368292900"/>
      <w:r>
        <w:rPr>
          <w:rtl/>
        </w:rPr>
        <w:t>اخلاقيات بودا؛</w:t>
      </w:r>
      <w:bookmarkEnd w:id="160"/>
    </w:p>
    <w:p w:rsidR="00102E57" w:rsidRDefault="00102E57" w:rsidP="00102E57">
      <w:pPr>
        <w:pStyle w:val="libNormal"/>
        <w:rPr>
          <w:rtl/>
        </w:rPr>
      </w:pPr>
      <w:r>
        <w:rPr>
          <w:rtl/>
        </w:rPr>
        <w:t>بودا ابتدا به پرهيز دعوت مى كند و نصيحت مى نمايد</w:t>
      </w:r>
      <w:r w:rsidR="004B339B">
        <w:rPr>
          <w:rtl/>
        </w:rPr>
        <w:t xml:space="preserve">. </w:t>
      </w:r>
    </w:p>
    <w:p w:rsidR="00102E57" w:rsidRDefault="00102E57" w:rsidP="00102E57">
      <w:pPr>
        <w:pStyle w:val="libNormal"/>
        <w:rPr>
          <w:rtl/>
        </w:rPr>
      </w:pPr>
      <w:r>
        <w:rPr>
          <w:rtl/>
        </w:rPr>
        <w:t>الف : «نبايد كرد» ها:</w:t>
      </w:r>
    </w:p>
    <w:p w:rsidR="00102E57" w:rsidRDefault="00102E57" w:rsidP="00102E57">
      <w:pPr>
        <w:pStyle w:val="libNormal"/>
        <w:rPr>
          <w:rtl/>
        </w:rPr>
      </w:pPr>
      <w:r>
        <w:rPr>
          <w:rtl/>
        </w:rPr>
        <w:t>1 موجودات زنده را نبايد كشت</w:t>
      </w:r>
      <w:r w:rsidR="004B339B">
        <w:rPr>
          <w:rtl/>
        </w:rPr>
        <w:t xml:space="preserve">. </w:t>
      </w:r>
    </w:p>
    <w:p w:rsidR="00102E57" w:rsidRDefault="00102E57" w:rsidP="00102E57">
      <w:pPr>
        <w:pStyle w:val="libNormal"/>
        <w:rPr>
          <w:rtl/>
        </w:rPr>
      </w:pPr>
      <w:r>
        <w:rPr>
          <w:rtl/>
        </w:rPr>
        <w:t>2 اموال ديگران را نبايد تصاحب كرد</w:t>
      </w:r>
      <w:r w:rsidR="004B339B">
        <w:rPr>
          <w:rtl/>
        </w:rPr>
        <w:t xml:space="preserve">. </w:t>
      </w:r>
    </w:p>
    <w:p w:rsidR="00102E57" w:rsidRDefault="00102E57" w:rsidP="00102E57">
      <w:pPr>
        <w:pStyle w:val="libNormal"/>
        <w:rPr>
          <w:rtl/>
        </w:rPr>
      </w:pPr>
      <w:r>
        <w:rPr>
          <w:rtl/>
        </w:rPr>
        <w:t>3 به ناموس ديگران نبايد تجاوز كرد</w:t>
      </w:r>
      <w:r w:rsidR="004B339B">
        <w:rPr>
          <w:rtl/>
        </w:rPr>
        <w:t xml:space="preserve">. </w:t>
      </w:r>
    </w:p>
    <w:p w:rsidR="00102E57" w:rsidRDefault="00102E57" w:rsidP="00102E57">
      <w:pPr>
        <w:pStyle w:val="libNormal"/>
        <w:rPr>
          <w:rtl/>
        </w:rPr>
      </w:pPr>
      <w:r>
        <w:rPr>
          <w:rtl/>
        </w:rPr>
        <w:t>4 دروغ نبايد گفت</w:t>
      </w:r>
      <w:r w:rsidR="004B339B">
        <w:rPr>
          <w:rtl/>
        </w:rPr>
        <w:t xml:space="preserve">. </w:t>
      </w:r>
    </w:p>
    <w:p w:rsidR="00102E57" w:rsidRDefault="00102E57" w:rsidP="00102E57">
      <w:pPr>
        <w:pStyle w:val="libNormal"/>
        <w:rPr>
          <w:rtl/>
        </w:rPr>
      </w:pPr>
      <w:r>
        <w:rPr>
          <w:rtl/>
        </w:rPr>
        <w:t>5 شراب سكر آور نبايد نوشيد</w:t>
      </w:r>
      <w:r w:rsidR="004B339B">
        <w:rPr>
          <w:rtl/>
        </w:rPr>
        <w:t xml:space="preserve">. </w:t>
      </w:r>
    </w:p>
    <w:p w:rsidR="00102E57" w:rsidRDefault="00102E57" w:rsidP="00102E57">
      <w:pPr>
        <w:pStyle w:val="libNormal"/>
        <w:rPr>
          <w:rtl/>
        </w:rPr>
      </w:pPr>
      <w:r>
        <w:rPr>
          <w:rtl/>
        </w:rPr>
        <w:t>ب : «بايد كرد» ها:</w:t>
      </w:r>
    </w:p>
    <w:p w:rsidR="00102E57" w:rsidRDefault="00102E57" w:rsidP="00102E57">
      <w:pPr>
        <w:pStyle w:val="libNormal"/>
        <w:rPr>
          <w:rtl/>
        </w:rPr>
      </w:pPr>
      <w:r>
        <w:rPr>
          <w:rtl/>
        </w:rPr>
        <w:t>1 بايد رنج فردى را ترك كرد</w:t>
      </w:r>
      <w:r w:rsidR="004B339B">
        <w:rPr>
          <w:rtl/>
        </w:rPr>
        <w:t xml:space="preserve">. </w:t>
      </w:r>
    </w:p>
    <w:p w:rsidR="00102E57" w:rsidRDefault="00102E57" w:rsidP="00102E57">
      <w:pPr>
        <w:pStyle w:val="libNormal"/>
        <w:rPr>
          <w:rtl/>
        </w:rPr>
      </w:pPr>
      <w:r>
        <w:rPr>
          <w:rtl/>
        </w:rPr>
        <w:t>2 بايد در رنج زندگان انديشيد</w:t>
      </w:r>
      <w:r w:rsidR="004B339B">
        <w:rPr>
          <w:rtl/>
        </w:rPr>
        <w:t xml:space="preserve">. </w:t>
      </w:r>
    </w:p>
    <w:p w:rsidR="00102E57" w:rsidRDefault="00102E57" w:rsidP="00102E57">
      <w:pPr>
        <w:pStyle w:val="libNormal"/>
        <w:rPr>
          <w:rtl/>
        </w:rPr>
      </w:pPr>
      <w:r>
        <w:rPr>
          <w:rtl/>
        </w:rPr>
        <w:t>3 بايد در رنج جامعه جهانى شريك بود</w:t>
      </w:r>
      <w:r w:rsidR="004B339B">
        <w:rPr>
          <w:rtl/>
        </w:rPr>
        <w:t xml:space="preserve">. </w:t>
      </w:r>
    </w:p>
    <w:p w:rsidR="00102E57" w:rsidRDefault="00102E57" w:rsidP="00102E57">
      <w:pPr>
        <w:pStyle w:val="libNormal"/>
        <w:rPr>
          <w:rtl/>
        </w:rPr>
      </w:pPr>
      <w:r>
        <w:rPr>
          <w:rtl/>
        </w:rPr>
        <w:t>4 بايد حسن نيت داشت</w:t>
      </w:r>
      <w:r w:rsidR="004B339B">
        <w:rPr>
          <w:rtl/>
        </w:rPr>
        <w:t xml:space="preserve">. </w:t>
      </w:r>
    </w:p>
    <w:p w:rsidR="00102E57" w:rsidRDefault="00102E57" w:rsidP="00102E57">
      <w:pPr>
        <w:pStyle w:val="libNormal"/>
        <w:rPr>
          <w:rtl/>
        </w:rPr>
      </w:pPr>
      <w:r>
        <w:rPr>
          <w:rtl/>
        </w:rPr>
        <w:t>5 بايد دلسوز ديگران بود</w:t>
      </w:r>
      <w:r w:rsidR="004B339B">
        <w:rPr>
          <w:rtl/>
        </w:rPr>
        <w:t xml:space="preserve">. </w:t>
      </w:r>
    </w:p>
    <w:p w:rsidR="00102E57" w:rsidRDefault="00102E57" w:rsidP="00102E57">
      <w:pPr>
        <w:pStyle w:val="libNormal"/>
        <w:rPr>
          <w:rtl/>
        </w:rPr>
      </w:pPr>
      <w:r>
        <w:rPr>
          <w:rtl/>
        </w:rPr>
        <w:t>6 بايد عفو و بخشش داشت</w:t>
      </w:r>
      <w:r w:rsidR="004B339B">
        <w:rPr>
          <w:rtl/>
        </w:rPr>
        <w:t xml:space="preserve">. </w:t>
      </w:r>
    </w:p>
    <w:p w:rsidR="00102E57" w:rsidRDefault="00102E57" w:rsidP="00102E57">
      <w:pPr>
        <w:pStyle w:val="libNormal"/>
        <w:rPr>
          <w:rtl/>
        </w:rPr>
      </w:pPr>
      <w:r>
        <w:rPr>
          <w:rtl/>
        </w:rPr>
        <w:t>7 بايد فداكار و خدمتگزار مردم بود</w:t>
      </w:r>
      <w:r w:rsidR="004B339B">
        <w:rPr>
          <w:rtl/>
        </w:rPr>
        <w:t xml:space="preserve">. </w:t>
      </w:r>
    </w:p>
    <w:p w:rsidR="00102E57" w:rsidRDefault="00102E57" w:rsidP="00102E57">
      <w:pPr>
        <w:pStyle w:val="libNormal"/>
        <w:rPr>
          <w:rtl/>
        </w:rPr>
      </w:pPr>
      <w:r>
        <w:rPr>
          <w:rtl/>
        </w:rPr>
        <w:t>8 بايد از حيله و فريب پرهيز كرد</w:t>
      </w:r>
      <w:r w:rsidR="004B339B">
        <w:rPr>
          <w:rtl/>
        </w:rPr>
        <w:t xml:space="preserve">. </w:t>
      </w:r>
    </w:p>
    <w:p w:rsidR="00102E57" w:rsidRDefault="00102E57" w:rsidP="00102E57">
      <w:pPr>
        <w:pStyle w:val="libNormal"/>
        <w:rPr>
          <w:rtl/>
        </w:rPr>
      </w:pPr>
      <w:r>
        <w:rPr>
          <w:rtl/>
        </w:rPr>
        <w:lastRenderedPageBreak/>
        <w:t>9 بايد از پرخورى و شكم پرورى دور كرد</w:t>
      </w:r>
      <w:r w:rsidR="004B339B">
        <w:rPr>
          <w:rtl/>
        </w:rPr>
        <w:t xml:space="preserve">. </w:t>
      </w:r>
    </w:p>
    <w:p w:rsidR="00102E57" w:rsidRDefault="00102E57" w:rsidP="00102E57">
      <w:pPr>
        <w:pStyle w:val="libNormal"/>
        <w:rPr>
          <w:rtl/>
        </w:rPr>
      </w:pPr>
      <w:r>
        <w:rPr>
          <w:rtl/>
        </w:rPr>
        <w:t>10 بايد از لهو و لعب دورى كرد</w:t>
      </w:r>
      <w:r w:rsidR="004B339B">
        <w:rPr>
          <w:rtl/>
        </w:rPr>
        <w:t xml:space="preserve">. </w:t>
      </w:r>
    </w:p>
    <w:p w:rsidR="00102E57" w:rsidRDefault="00102E57" w:rsidP="00102E57">
      <w:pPr>
        <w:pStyle w:val="libNormal"/>
        <w:rPr>
          <w:rtl/>
        </w:rPr>
      </w:pPr>
      <w:r>
        <w:rPr>
          <w:rtl/>
        </w:rPr>
        <w:t>11 بايد از زيور الات و عطريات پرهيز كرد</w:t>
      </w:r>
      <w:r w:rsidR="004B339B">
        <w:rPr>
          <w:rtl/>
        </w:rPr>
        <w:t xml:space="preserve">. </w:t>
      </w:r>
    </w:p>
    <w:p w:rsidR="00102E57" w:rsidRDefault="00102E57" w:rsidP="00102E57">
      <w:pPr>
        <w:pStyle w:val="libNormal"/>
        <w:rPr>
          <w:rtl/>
        </w:rPr>
      </w:pPr>
      <w:r>
        <w:rPr>
          <w:rtl/>
        </w:rPr>
        <w:t>12 بايد از خوابيدن در بستر نرم دورى كرد</w:t>
      </w:r>
      <w:r w:rsidR="004B339B">
        <w:rPr>
          <w:rtl/>
        </w:rPr>
        <w:t xml:space="preserve">. </w:t>
      </w:r>
    </w:p>
    <w:p w:rsidR="00102E57" w:rsidRDefault="00102E57" w:rsidP="00102E57">
      <w:pPr>
        <w:pStyle w:val="libNormal"/>
        <w:rPr>
          <w:rtl/>
        </w:rPr>
      </w:pPr>
      <w:r>
        <w:rPr>
          <w:rtl/>
        </w:rPr>
        <w:t>13 بايد از قبول سيم و زر و مال دنيا دست برداشت</w:t>
      </w:r>
      <w:r w:rsidR="004B339B">
        <w:rPr>
          <w:rtl/>
        </w:rPr>
        <w:t xml:space="preserve">. </w:t>
      </w:r>
      <w:r w:rsidR="00C15566" w:rsidRPr="00C15566">
        <w:rPr>
          <w:rStyle w:val="libFootnotenumChar"/>
          <w:rtl/>
        </w:rPr>
        <w:t>(260)</w:t>
      </w:r>
    </w:p>
    <w:p w:rsidR="00102E57" w:rsidRDefault="00102E57" w:rsidP="00102E57">
      <w:pPr>
        <w:pStyle w:val="libNormal"/>
        <w:rPr>
          <w:rtl/>
        </w:rPr>
      </w:pPr>
      <w:r>
        <w:rPr>
          <w:rtl/>
        </w:rPr>
        <w:t>ج : «بودا» و «زن» :</w:t>
      </w:r>
    </w:p>
    <w:p w:rsidR="00102E57" w:rsidRDefault="00102E57" w:rsidP="00102E57">
      <w:pPr>
        <w:pStyle w:val="libNormal"/>
        <w:rPr>
          <w:rtl/>
        </w:rPr>
      </w:pPr>
      <w:r>
        <w:rPr>
          <w:rtl/>
        </w:rPr>
        <w:t>به نظر مى رسد كه در ديدگان بودا «زن» جزء «آلودگى ها» باشد</w:t>
      </w:r>
      <w:r w:rsidR="004B339B">
        <w:rPr>
          <w:rtl/>
        </w:rPr>
        <w:t xml:space="preserve">، </w:t>
      </w:r>
      <w:r>
        <w:rPr>
          <w:rtl/>
        </w:rPr>
        <w:t>اما در منطق اخلاقى بودا محترم است</w:t>
      </w:r>
      <w:r w:rsidR="004B339B">
        <w:rPr>
          <w:rtl/>
        </w:rPr>
        <w:t xml:space="preserve">. </w:t>
      </w:r>
      <w:r>
        <w:rPr>
          <w:rtl/>
        </w:rPr>
        <w:t>به همين دليل كه مرد را از زنا باز مى دارد و حرمت همسر مرد را واجب مى شمارد</w:t>
      </w:r>
      <w:r w:rsidR="004B339B">
        <w:rPr>
          <w:rtl/>
        </w:rPr>
        <w:t xml:space="preserve">. </w:t>
      </w:r>
      <w:r>
        <w:rPr>
          <w:rtl/>
        </w:rPr>
        <w:t>از ديدگاه بودا «بدرفتارى آلايش ‍ زن است و چشم تنگى آلايش بخشنده</w:t>
      </w:r>
      <w:r w:rsidR="004B339B">
        <w:rPr>
          <w:rtl/>
        </w:rPr>
        <w:t xml:space="preserve">، </w:t>
      </w:r>
      <w:r>
        <w:rPr>
          <w:rtl/>
        </w:rPr>
        <w:t>كردارهاى بد در اين و آن جهان آلودگى اند</w:t>
      </w:r>
      <w:r w:rsidR="004B339B">
        <w:rPr>
          <w:rtl/>
        </w:rPr>
        <w:t xml:space="preserve">. </w:t>
      </w:r>
      <w:r>
        <w:rPr>
          <w:rtl/>
        </w:rPr>
        <w:t xml:space="preserve">» </w:t>
      </w:r>
      <w:r w:rsidR="00C15566" w:rsidRPr="00C15566">
        <w:rPr>
          <w:rStyle w:val="libFootnotenumChar"/>
          <w:rtl/>
        </w:rPr>
        <w:t>(261)</w:t>
      </w:r>
    </w:p>
    <w:p w:rsidR="00102E57" w:rsidRDefault="00255880" w:rsidP="00586A2C">
      <w:pPr>
        <w:pStyle w:val="Heading3"/>
        <w:rPr>
          <w:rtl/>
        </w:rPr>
      </w:pPr>
      <w:bookmarkStart w:id="161" w:name="_Toc368292901"/>
      <w:r>
        <w:rPr>
          <w:rtl/>
        </w:rPr>
        <w:t>مراسم و علائم بودائى ؛</w:t>
      </w:r>
      <w:bookmarkEnd w:id="161"/>
    </w:p>
    <w:p w:rsidR="00102E57" w:rsidRDefault="00102E57" w:rsidP="00102E57">
      <w:pPr>
        <w:pStyle w:val="libNormal"/>
        <w:rPr>
          <w:rtl/>
        </w:rPr>
      </w:pPr>
      <w:r>
        <w:rPr>
          <w:rtl/>
        </w:rPr>
        <w:t>مراسم بودائى بر خلاف مراسم پيچيده ودائى ؛ بسيار سهل و ساده است</w:t>
      </w:r>
      <w:r w:rsidR="004B339B">
        <w:rPr>
          <w:rtl/>
        </w:rPr>
        <w:t xml:space="preserve">. </w:t>
      </w:r>
      <w:r>
        <w:rPr>
          <w:rtl/>
        </w:rPr>
        <w:t>اين مراسم به تعليم خود بودا به يادگار مانده است :</w:t>
      </w:r>
    </w:p>
    <w:p w:rsidR="00102E57" w:rsidRDefault="00102E57" w:rsidP="00102E57">
      <w:pPr>
        <w:pStyle w:val="libNormal"/>
        <w:rPr>
          <w:rtl/>
        </w:rPr>
      </w:pPr>
      <w:r>
        <w:rPr>
          <w:rtl/>
        </w:rPr>
        <w:t>1 تراشيدن سر و صورت كه خود نوعى رياضت و رنج در جهان مادى است</w:t>
      </w:r>
      <w:r w:rsidR="004B339B">
        <w:rPr>
          <w:rtl/>
        </w:rPr>
        <w:t xml:space="preserve">. </w:t>
      </w:r>
    </w:p>
    <w:p w:rsidR="00102E57" w:rsidRDefault="00102E57" w:rsidP="00102E57">
      <w:pPr>
        <w:pStyle w:val="libNormal"/>
        <w:rPr>
          <w:rtl/>
        </w:rPr>
      </w:pPr>
      <w:r>
        <w:rPr>
          <w:rtl/>
        </w:rPr>
        <w:t>2 لباس زرد پوشيدن كه مبين اضطراب درونى يك بودائى مذهب بشمار مى رود</w:t>
      </w:r>
      <w:r w:rsidR="004B339B">
        <w:rPr>
          <w:rtl/>
        </w:rPr>
        <w:t xml:space="preserve">. </w:t>
      </w:r>
    </w:p>
    <w:p w:rsidR="00102E57" w:rsidRDefault="00102E57" w:rsidP="00102E57">
      <w:pPr>
        <w:pStyle w:val="libNormal"/>
        <w:rPr>
          <w:rtl/>
        </w:rPr>
      </w:pPr>
      <w:r>
        <w:rPr>
          <w:rtl/>
        </w:rPr>
        <w:t>3 آرامش و تامل درونى</w:t>
      </w:r>
      <w:r w:rsidR="004B339B">
        <w:rPr>
          <w:rtl/>
        </w:rPr>
        <w:t xml:space="preserve">، </w:t>
      </w:r>
      <w:r>
        <w:rPr>
          <w:rtl/>
        </w:rPr>
        <w:t>كه هر بودائى در هر روز پس از فراغت از كارهاى روزانه</w:t>
      </w:r>
      <w:r w:rsidR="004B339B">
        <w:rPr>
          <w:rtl/>
        </w:rPr>
        <w:t xml:space="preserve">، </w:t>
      </w:r>
      <w:r>
        <w:rPr>
          <w:rtl/>
        </w:rPr>
        <w:t>چند ساعتى در خويش فرو رفته و خود را از جهان مادى بيرون كند</w:t>
      </w:r>
      <w:r w:rsidR="004B339B">
        <w:rPr>
          <w:rtl/>
        </w:rPr>
        <w:t xml:space="preserve">. </w:t>
      </w:r>
    </w:p>
    <w:p w:rsidR="00102E57" w:rsidRDefault="00102E57" w:rsidP="00102E57">
      <w:pPr>
        <w:pStyle w:val="libNormal"/>
        <w:rPr>
          <w:rtl/>
        </w:rPr>
      </w:pPr>
      <w:r>
        <w:rPr>
          <w:rtl/>
        </w:rPr>
        <w:t>4 انداختن كشكول بر دوش يا دست ؛ بر هر بودائى لازم است كه كشكول گدائى بر دوش يا در دست داشته باشد تا اگر روح نخوت و غرور در او طغيان كند</w:t>
      </w:r>
      <w:r w:rsidR="004B339B">
        <w:rPr>
          <w:rtl/>
        </w:rPr>
        <w:t xml:space="preserve">، </w:t>
      </w:r>
      <w:r>
        <w:rPr>
          <w:rtl/>
        </w:rPr>
        <w:t>اين عمل وى را تسليم و آرام سازد</w:t>
      </w:r>
      <w:r w:rsidR="004B339B">
        <w:rPr>
          <w:rtl/>
        </w:rPr>
        <w:t xml:space="preserve">. </w:t>
      </w:r>
      <w:r w:rsidR="00C15566" w:rsidRPr="00C15566">
        <w:rPr>
          <w:rStyle w:val="libFootnotenumChar"/>
          <w:rtl/>
        </w:rPr>
        <w:t>(262)</w:t>
      </w:r>
    </w:p>
    <w:p w:rsidR="00102E57" w:rsidRDefault="00102E57" w:rsidP="00102E57">
      <w:pPr>
        <w:pStyle w:val="libNormal"/>
        <w:rPr>
          <w:rtl/>
        </w:rPr>
      </w:pPr>
      <w:r>
        <w:rPr>
          <w:rtl/>
        </w:rPr>
        <w:lastRenderedPageBreak/>
        <w:t>نيروانا؛ در سخنان بودا «نيروانه» بسيار بكار رفته است</w:t>
      </w:r>
      <w:r w:rsidR="004B339B">
        <w:rPr>
          <w:rtl/>
        </w:rPr>
        <w:t xml:space="preserve">. </w:t>
      </w:r>
    </w:p>
    <w:p w:rsidR="00102E57" w:rsidRDefault="00102E57" w:rsidP="00102E57">
      <w:pPr>
        <w:pStyle w:val="libNormal"/>
        <w:rPr>
          <w:rtl/>
        </w:rPr>
      </w:pPr>
      <w:r>
        <w:rPr>
          <w:rtl/>
        </w:rPr>
        <w:t>«نيروانه» روح كلام و ايده آل بودا است</w:t>
      </w:r>
      <w:r w:rsidR="004B339B">
        <w:rPr>
          <w:rtl/>
        </w:rPr>
        <w:t xml:space="preserve">. </w:t>
      </w:r>
      <w:r>
        <w:rPr>
          <w:rtl/>
        </w:rPr>
        <w:t>«نيروانه چون ذات بيمرگى» است : «ارهت» مى كوشد تا از آنچه جاويد نيست</w:t>
      </w:r>
      <w:r w:rsidR="004B339B">
        <w:rPr>
          <w:rtl/>
        </w:rPr>
        <w:t xml:space="preserve">، </w:t>
      </w:r>
      <w:r>
        <w:rPr>
          <w:rtl/>
        </w:rPr>
        <w:t>آزادى بيابد و به ذات بيمرگى برسد</w:t>
      </w:r>
      <w:r w:rsidR="004B339B">
        <w:rPr>
          <w:rtl/>
        </w:rPr>
        <w:t xml:space="preserve">. </w:t>
      </w:r>
    </w:p>
    <w:p w:rsidR="00102E57" w:rsidRDefault="00102E57" w:rsidP="00102E57">
      <w:pPr>
        <w:pStyle w:val="libNormal"/>
        <w:rPr>
          <w:rtl/>
        </w:rPr>
      </w:pPr>
      <w:r>
        <w:rPr>
          <w:rtl/>
        </w:rPr>
        <w:t>نيروانه چون ذات بيمرگى</w:t>
      </w:r>
      <w:r w:rsidR="004B339B">
        <w:rPr>
          <w:rtl/>
        </w:rPr>
        <w:t xml:space="preserve">، </w:t>
      </w:r>
      <w:r>
        <w:rPr>
          <w:rtl/>
        </w:rPr>
        <w:t>جاويد و خواستنى است ؛ نيكبختى است</w:t>
      </w:r>
      <w:r w:rsidR="004B339B">
        <w:rPr>
          <w:rtl/>
        </w:rPr>
        <w:t xml:space="preserve">. </w:t>
      </w:r>
      <w:r>
        <w:rPr>
          <w:rtl/>
        </w:rPr>
        <w:t>رهرو به بيمرگى رسيده</w:t>
      </w:r>
      <w:r w:rsidR="004B339B">
        <w:rPr>
          <w:rtl/>
        </w:rPr>
        <w:t xml:space="preserve">، </w:t>
      </w:r>
      <w:r>
        <w:rPr>
          <w:rtl/>
        </w:rPr>
        <w:t>به چنان يقينى آراسته است كه استوارى آن چون استوارى زمين و پايدارى آن چون پايدارى آستانه در است</w:t>
      </w:r>
      <w:r w:rsidR="004B339B">
        <w:rPr>
          <w:rtl/>
        </w:rPr>
        <w:t xml:space="preserve">. </w:t>
      </w:r>
      <w:r>
        <w:rPr>
          <w:rtl/>
        </w:rPr>
        <w:t>او چون درياچه اى است كه از گل و لاى آزاد است ؛ بى آلايش و پاك است</w:t>
      </w:r>
      <w:r w:rsidR="004B339B">
        <w:rPr>
          <w:rtl/>
        </w:rPr>
        <w:t xml:space="preserve">. </w:t>
      </w:r>
      <w:r>
        <w:rPr>
          <w:rtl/>
        </w:rPr>
        <w:t>او در اين حالت آرامش جاويد چهره اى درخشان دارد؛ از اين «جاويدى» جائى است كه در آن نه زمينى است</w:t>
      </w:r>
      <w:r w:rsidR="004B339B">
        <w:rPr>
          <w:rtl/>
        </w:rPr>
        <w:t xml:space="preserve">، </w:t>
      </w:r>
      <w:r>
        <w:rPr>
          <w:rtl/>
        </w:rPr>
        <w:t>نه آبى</w:t>
      </w:r>
      <w:r w:rsidR="004B339B">
        <w:rPr>
          <w:rtl/>
        </w:rPr>
        <w:t xml:space="preserve">، </w:t>
      </w:r>
      <w:r>
        <w:rPr>
          <w:rtl/>
        </w:rPr>
        <w:t>نه فروغى</w:t>
      </w:r>
      <w:r w:rsidR="004B339B">
        <w:rPr>
          <w:rtl/>
        </w:rPr>
        <w:t xml:space="preserve">، </w:t>
      </w:r>
      <w:r>
        <w:rPr>
          <w:rtl/>
        </w:rPr>
        <w:t>نه هوائى</w:t>
      </w:r>
      <w:r w:rsidR="004B339B">
        <w:rPr>
          <w:rtl/>
        </w:rPr>
        <w:t xml:space="preserve">، </w:t>
      </w:r>
      <w:r>
        <w:rPr>
          <w:rtl/>
        </w:rPr>
        <w:t>نه نامحدودى مكان</w:t>
      </w:r>
      <w:r w:rsidR="004B339B">
        <w:rPr>
          <w:rtl/>
        </w:rPr>
        <w:t xml:space="preserve">، </w:t>
      </w:r>
      <w:r>
        <w:rPr>
          <w:rtl/>
        </w:rPr>
        <w:t>نه محدودى دانستگى</w:t>
      </w:r>
      <w:r w:rsidR="004B339B">
        <w:rPr>
          <w:rtl/>
        </w:rPr>
        <w:t xml:space="preserve">، </w:t>
      </w:r>
      <w:r>
        <w:rPr>
          <w:rtl/>
        </w:rPr>
        <w:t>نه ادراك</w:t>
      </w:r>
      <w:r w:rsidR="004B339B">
        <w:rPr>
          <w:rtl/>
        </w:rPr>
        <w:t xml:space="preserve">، </w:t>
      </w:r>
      <w:r>
        <w:rPr>
          <w:rtl/>
        </w:rPr>
        <w:t>نه ايستادن</w:t>
      </w:r>
      <w:r w:rsidR="004B339B">
        <w:rPr>
          <w:rtl/>
        </w:rPr>
        <w:t xml:space="preserve">، </w:t>
      </w:r>
      <w:r>
        <w:rPr>
          <w:rtl/>
        </w:rPr>
        <w:t>نه رفتن</w:t>
      </w:r>
      <w:r w:rsidR="004B339B">
        <w:rPr>
          <w:rtl/>
        </w:rPr>
        <w:t xml:space="preserve">، </w:t>
      </w:r>
      <w:r>
        <w:rPr>
          <w:rtl/>
        </w:rPr>
        <w:t>نه ماندن</w:t>
      </w:r>
      <w:r w:rsidR="004B339B">
        <w:rPr>
          <w:rtl/>
        </w:rPr>
        <w:t xml:space="preserve">، </w:t>
      </w:r>
      <w:r>
        <w:rPr>
          <w:rtl/>
        </w:rPr>
        <w:t>نه مرگ</w:t>
      </w:r>
      <w:r w:rsidR="004B339B">
        <w:rPr>
          <w:rtl/>
        </w:rPr>
        <w:t xml:space="preserve">، </w:t>
      </w:r>
      <w:r>
        <w:rPr>
          <w:rtl/>
        </w:rPr>
        <w:t>بى پايدارى بى پيشرفت و بى پايگاه است ؛ اين پايان رنج است</w:t>
      </w:r>
      <w:r w:rsidR="004B339B">
        <w:rPr>
          <w:rtl/>
        </w:rPr>
        <w:t xml:space="preserve">. </w:t>
      </w:r>
      <w:r>
        <w:rPr>
          <w:rtl/>
        </w:rPr>
        <w:t xml:space="preserve">» </w:t>
      </w:r>
      <w:r w:rsidR="00C15566" w:rsidRPr="00C15566">
        <w:rPr>
          <w:rStyle w:val="libFootnotenumChar"/>
          <w:rtl/>
        </w:rPr>
        <w:t>(263)</w:t>
      </w:r>
    </w:p>
    <w:p w:rsidR="00102E57" w:rsidRDefault="00102E57" w:rsidP="00102E57">
      <w:pPr>
        <w:pStyle w:val="libNormal"/>
        <w:rPr>
          <w:rtl/>
        </w:rPr>
      </w:pPr>
      <w:r>
        <w:rPr>
          <w:rtl/>
        </w:rPr>
        <w:t>مسير نيروانه ؛ «بودا» مى گويد: همه چيز جهان در آتش است و از آتش ‍ مى سوزد</w:t>
      </w:r>
      <w:r w:rsidR="004B339B">
        <w:rPr>
          <w:rtl/>
        </w:rPr>
        <w:t xml:space="preserve">. </w:t>
      </w:r>
      <w:r>
        <w:rPr>
          <w:rtl/>
        </w:rPr>
        <w:t>چيزها از چه در آتش اند؟ از آتش شهوت</w:t>
      </w:r>
      <w:r w:rsidR="004B339B">
        <w:rPr>
          <w:rtl/>
        </w:rPr>
        <w:t xml:space="preserve">، </w:t>
      </w:r>
      <w:r>
        <w:rPr>
          <w:rtl/>
        </w:rPr>
        <w:t>كينه و فريب</w:t>
      </w:r>
      <w:r w:rsidR="004B339B">
        <w:rPr>
          <w:rtl/>
        </w:rPr>
        <w:t xml:space="preserve">. </w:t>
      </w:r>
      <w:r>
        <w:rPr>
          <w:rtl/>
        </w:rPr>
        <w:t>من مى گويم كه از زاييده شدن</w:t>
      </w:r>
      <w:r w:rsidR="004B339B">
        <w:rPr>
          <w:rtl/>
        </w:rPr>
        <w:t xml:space="preserve">، </w:t>
      </w:r>
      <w:r>
        <w:rPr>
          <w:rtl/>
        </w:rPr>
        <w:t>مرگ</w:t>
      </w:r>
      <w:r w:rsidR="004B339B">
        <w:rPr>
          <w:rtl/>
        </w:rPr>
        <w:t xml:space="preserve">، </w:t>
      </w:r>
      <w:r>
        <w:rPr>
          <w:rtl/>
        </w:rPr>
        <w:t>پيرى</w:t>
      </w:r>
      <w:r w:rsidR="004B339B">
        <w:rPr>
          <w:rtl/>
        </w:rPr>
        <w:t xml:space="preserve">، </w:t>
      </w:r>
      <w:r>
        <w:rPr>
          <w:rtl/>
        </w:rPr>
        <w:t>اندوه و زارى</w:t>
      </w:r>
      <w:r w:rsidR="004B339B">
        <w:rPr>
          <w:rtl/>
        </w:rPr>
        <w:t xml:space="preserve">، </w:t>
      </w:r>
      <w:r>
        <w:rPr>
          <w:rtl/>
        </w:rPr>
        <w:t>رنج و غم و نوميدى است كه چيزها در آتش اند</w:t>
      </w:r>
      <w:r w:rsidR="004B339B">
        <w:rPr>
          <w:rtl/>
        </w:rPr>
        <w:t xml:space="preserve">. </w:t>
      </w:r>
      <w:r>
        <w:rPr>
          <w:rtl/>
        </w:rPr>
        <w:t>رهروى كه راه هشتگانه عالى را پيموده و به فرونشاندن اين سه آتش توفيق يافته</w:t>
      </w:r>
      <w:r w:rsidR="004B339B">
        <w:rPr>
          <w:rtl/>
        </w:rPr>
        <w:t xml:space="preserve">، </w:t>
      </w:r>
      <w:r>
        <w:rPr>
          <w:rtl/>
        </w:rPr>
        <w:t>سردى و آرامش آن را مى شناسد</w:t>
      </w:r>
      <w:r w:rsidR="004B339B">
        <w:rPr>
          <w:rtl/>
        </w:rPr>
        <w:t xml:space="preserve">. </w:t>
      </w:r>
    </w:p>
    <w:p w:rsidR="00102E57" w:rsidRDefault="00102E57" w:rsidP="00102E57">
      <w:pPr>
        <w:pStyle w:val="libNormal"/>
        <w:rPr>
          <w:rtl/>
        </w:rPr>
      </w:pPr>
      <w:r>
        <w:rPr>
          <w:rtl/>
        </w:rPr>
        <w:t>رهرو اگر در سير عوالم درونى خود به نيروانه برسد و زيست او همچنان برقرار باشد</w:t>
      </w:r>
      <w:r w:rsidR="004B339B">
        <w:rPr>
          <w:rtl/>
        </w:rPr>
        <w:t xml:space="preserve">، </w:t>
      </w:r>
      <w:r>
        <w:rPr>
          <w:rtl/>
        </w:rPr>
        <w:t>نيروانه او «ذات نيروانه با در كار بودن بنياد» خوانده مى شود</w:t>
      </w:r>
      <w:r w:rsidR="004B339B">
        <w:rPr>
          <w:rtl/>
        </w:rPr>
        <w:t xml:space="preserve">. </w:t>
      </w:r>
      <w:r>
        <w:rPr>
          <w:rtl/>
        </w:rPr>
        <w:t>مراد از «بنياد» همان پنج بخش هستى ساز است و از آنجا كه ندانستن و تشنگى (دو علت دوباره زائيده شدن) به آنها مى چسبند</w:t>
      </w:r>
      <w:r w:rsidR="004B339B">
        <w:rPr>
          <w:rtl/>
        </w:rPr>
        <w:t xml:space="preserve">، </w:t>
      </w:r>
      <w:r>
        <w:rPr>
          <w:rtl/>
        </w:rPr>
        <w:t>آن را بنياد خوانده اند</w:t>
      </w:r>
      <w:r w:rsidR="004B339B">
        <w:rPr>
          <w:rtl/>
        </w:rPr>
        <w:t xml:space="preserve">. </w:t>
      </w:r>
      <w:r>
        <w:rPr>
          <w:rtl/>
        </w:rPr>
        <w:t>رهرو كامل يا هرهت اگر در مسير خود به نيروانه دست يابد</w:t>
      </w:r>
      <w:r w:rsidR="004B339B">
        <w:rPr>
          <w:rtl/>
        </w:rPr>
        <w:t xml:space="preserve">، </w:t>
      </w:r>
      <w:r>
        <w:rPr>
          <w:rtl/>
        </w:rPr>
        <w:t xml:space="preserve">و اين همزمان با مرگ او </w:t>
      </w:r>
      <w:r>
        <w:rPr>
          <w:rtl/>
        </w:rPr>
        <w:lastRenderedPageBreak/>
        <w:t>باشد</w:t>
      </w:r>
      <w:r w:rsidR="004B339B">
        <w:rPr>
          <w:rtl/>
        </w:rPr>
        <w:t xml:space="preserve">، </w:t>
      </w:r>
      <w:r>
        <w:rPr>
          <w:rtl/>
        </w:rPr>
        <w:t>آن را ذات نيروانه با در كار بودن بنياد مى خوانند كه به پرى نيروانه هم معروف است</w:t>
      </w:r>
      <w:r w:rsidR="004B339B">
        <w:rPr>
          <w:rtl/>
        </w:rPr>
        <w:t xml:space="preserve">. </w:t>
      </w:r>
      <w:r>
        <w:rPr>
          <w:rtl/>
        </w:rPr>
        <w:t>بايد توجه داشت كه اين دو مقام نيروانه دو نيروانه جداگانه نيستند</w:t>
      </w:r>
      <w:r w:rsidR="004B339B">
        <w:rPr>
          <w:rtl/>
        </w:rPr>
        <w:t xml:space="preserve">، </w:t>
      </w:r>
      <w:r>
        <w:rPr>
          <w:rtl/>
        </w:rPr>
        <w:t>بلكه به اعتبار آن كه ارهت آنگاه كه زيست او برقرار باشد</w:t>
      </w:r>
      <w:r w:rsidR="004B339B">
        <w:rPr>
          <w:rtl/>
        </w:rPr>
        <w:t xml:space="preserve">، </w:t>
      </w:r>
      <w:r>
        <w:rPr>
          <w:rtl/>
        </w:rPr>
        <w:t>يا آن كه در مرگ به نيروانه رسيده باشد</w:t>
      </w:r>
      <w:r w:rsidR="004B339B">
        <w:rPr>
          <w:rtl/>
        </w:rPr>
        <w:t xml:space="preserve">، </w:t>
      </w:r>
      <w:r>
        <w:rPr>
          <w:rtl/>
        </w:rPr>
        <w:t>يكى از اين دو نام به نيروانه او داده مى شود</w:t>
      </w:r>
      <w:r w:rsidR="004B339B">
        <w:rPr>
          <w:rtl/>
        </w:rPr>
        <w:t xml:space="preserve">. </w:t>
      </w:r>
      <w:r>
        <w:rPr>
          <w:rtl/>
        </w:rPr>
        <w:t>نيروانه</w:t>
      </w:r>
      <w:r w:rsidR="004B339B">
        <w:rPr>
          <w:rtl/>
        </w:rPr>
        <w:t xml:space="preserve">، </w:t>
      </w:r>
      <w:r>
        <w:rPr>
          <w:rtl/>
        </w:rPr>
        <w:t>ذات بيمرگى است</w:t>
      </w:r>
      <w:r w:rsidR="004B339B">
        <w:rPr>
          <w:rtl/>
        </w:rPr>
        <w:t xml:space="preserve">. </w:t>
      </w:r>
      <w:r>
        <w:rPr>
          <w:rtl/>
        </w:rPr>
        <w:t>سراسر راه هشتگانه عالى و به طور كلى همه «ذمه راه ميانه» وسيله رسيدن به مقصود</w:t>
      </w:r>
      <w:r w:rsidR="004B339B">
        <w:rPr>
          <w:rtl/>
        </w:rPr>
        <w:t xml:space="preserve">، </w:t>
      </w:r>
      <w:r>
        <w:rPr>
          <w:rtl/>
        </w:rPr>
        <w:t>يعنى نيروانه است كه آغاز آن آزادى و اوج آن ذات بيمرگى است</w:t>
      </w:r>
      <w:r w:rsidR="004B339B">
        <w:rPr>
          <w:rtl/>
        </w:rPr>
        <w:t xml:space="preserve">. </w:t>
      </w:r>
      <w:r>
        <w:rPr>
          <w:rtl/>
        </w:rPr>
        <w:t>در اين باره كه راه هشتگانه وسيله است نه مقصود</w:t>
      </w:r>
      <w:r w:rsidR="004B339B">
        <w:rPr>
          <w:rtl/>
        </w:rPr>
        <w:t xml:space="preserve">، </w:t>
      </w:r>
      <w:r>
        <w:rPr>
          <w:rtl/>
        </w:rPr>
        <w:t>در بسيارى از گفتارهاى بودا سخن گفته شده است كه يكى دو نمونه از آنها آورده مى شود:</w:t>
      </w:r>
    </w:p>
    <w:p w:rsidR="00102E57" w:rsidRDefault="00102E57" w:rsidP="00102E57">
      <w:pPr>
        <w:pStyle w:val="libNormal"/>
        <w:rPr>
          <w:rtl/>
        </w:rPr>
      </w:pPr>
      <w:r>
        <w:rPr>
          <w:rtl/>
        </w:rPr>
        <w:t>اى رهروان ! هر چه فرو نشاندن «شهوت»</w:t>
      </w:r>
      <w:r w:rsidR="004B339B">
        <w:rPr>
          <w:rtl/>
        </w:rPr>
        <w:t xml:space="preserve">، </w:t>
      </w:r>
      <w:r>
        <w:rPr>
          <w:rtl/>
        </w:rPr>
        <w:t>فرو نشاندن «كينه» و فرو نشاندن «فريب» است</w:t>
      </w:r>
      <w:r w:rsidR="004B339B">
        <w:rPr>
          <w:rtl/>
        </w:rPr>
        <w:t xml:space="preserve">، </w:t>
      </w:r>
      <w:r>
        <w:rPr>
          <w:rtl/>
        </w:rPr>
        <w:t>«ذات بيمرگ» خوانده مى شود</w:t>
      </w:r>
      <w:r w:rsidR="004B339B">
        <w:rPr>
          <w:rtl/>
        </w:rPr>
        <w:t xml:space="preserve">. </w:t>
      </w:r>
      <w:r>
        <w:rPr>
          <w:rtl/>
        </w:rPr>
        <w:t>اين راه هشتگانه عالى خود راهى است كه به بيمرگى مى انجامد</w:t>
      </w:r>
      <w:r w:rsidR="004B339B">
        <w:rPr>
          <w:rtl/>
        </w:rPr>
        <w:t xml:space="preserve">.... </w:t>
      </w:r>
    </w:p>
    <w:p w:rsidR="00102E57" w:rsidRDefault="00102E57" w:rsidP="00102E57">
      <w:pPr>
        <w:pStyle w:val="libNormal"/>
        <w:rPr>
          <w:rtl/>
        </w:rPr>
      </w:pPr>
      <w:r>
        <w:rPr>
          <w:rtl/>
        </w:rPr>
        <w:t>اى «راه» ! آنجا كه «كالبدى» هست</w:t>
      </w:r>
      <w:r w:rsidR="004B339B">
        <w:rPr>
          <w:rtl/>
        </w:rPr>
        <w:t xml:space="preserve">، </w:t>
      </w:r>
      <w:r>
        <w:rPr>
          <w:rtl/>
        </w:rPr>
        <w:t>«ماره» چيزهائى از طبيعت «ماره»</w:t>
      </w:r>
      <w:r w:rsidR="004B339B">
        <w:rPr>
          <w:rtl/>
        </w:rPr>
        <w:t xml:space="preserve">، </w:t>
      </w:r>
      <w:r>
        <w:rPr>
          <w:rtl/>
        </w:rPr>
        <w:t>يا هر آنچه از ميان رفتنى است</w:t>
      </w:r>
      <w:r w:rsidR="004B339B">
        <w:rPr>
          <w:rtl/>
        </w:rPr>
        <w:t xml:space="preserve">، </w:t>
      </w:r>
      <w:r>
        <w:rPr>
          <w:rtl/>
        </w:rPr>
        <w:t>او آنجاست</w:t>
      </w:r>
      <w:r w:rsidR="004B339B">
        <w:rPr>
          <w:rtl/>
        </w:rPr>
        <w:t xml:space="preserve">، </w:t>
      </w:r>
      <w:r>
        <w:rPr>
          <w:rtl/>
        </w:rPr>
        <w:t>پس</w:t>
      </w:r>
      <w:r w:rsidR="004B339B">
        <w:rPr>
          <w:rtl/>
        </w:rPr>
        <w:t xml:space="preserve">، </w:t>
      </w:r>
      <w:r>
        <w:rPr>
          <w:rtl/>
        </w:rPr>
        <w:t>اى «راه» ! به «كالبد» چون «ماره» نگاه كن</w:t>
      </w:r>
      <w:r w:rsidR="004B339B">
        <w:rPr>
          <w:rtl/>
        </w:rPr>
        <w:t xml:space="preserve">. </w:t>
      </w:r>
      <w:r>
        <w:rPr>
          <w:rtl/>
        </w:rPr>
        <w:t>آن را چون طبيعت «ماره» بدان</w:t>
      </w:r>
      <w:r w:rsidR="004B339B">
        <w:rPr>
          <w:rtl/>
        </w:rPr>
        <w:t xml:space="preserve">، </w:t>
      </w:r>
      <w:r>
        <w:rPr>
          <w:rtl/>
        </w:rPr>
        <w:t>آن را چون چيزى از ميان رفتنى</w:t>
      </w:r>
      <w:r w:rsidR="004B339B">
        <w:rPr>
          <w:rtl/>
        </w:rPr>
        <w:t xml:space="preserve">، </w:t>
      </w:r>
      <w:r>
        <w:rPr>
          <w:rtl/>
        </w:rPr>
        <w:t>چون باد و آماس</w:t>
      </w:r>
      <w:r w:rsidR="004B339B">
        <w:rPr>
          <w:rtl/>
        </w:rPr>
        <w:t xml:space="preserve">، </w:t>
      </w:r>
      <w:r>
        <w:rPr>
          <w:rtl/>
        </w:rPr>
        <w:t>چون قلاب</w:t>
      </w:r>
      <w:r w:rsidR="004B339B">
        <w:rPr>
          <w:rtl/>
        </w:rPr>
        <w:t xml:space="preserve">، </w:t>
      </w:r>
      <w:r>
        <w:rPr>
          <w:rtl/>
        </w:rPr>
        <w:t>چون درد و چون سرچشمه درد بدان</w:t>
      </w:r>
      <w:r w:rsidR="004B339B">
        <w:rPr>
          <w:rtl/>
        </w:rPr>
        <w:t xml:space="preserve">، </w:t>
      </w:r>
      <w:r>
        <w:rPr>
          <w:rtl/>
        </w:rPr>
        <w:t>هر كه آن را چنين بنگرد</w:t>
      </w:r>
      <w:r w:rsidR="004B339B">
        <w:rPr>
          <w:rtl/>
        </w:rPr>
        <w:t xml:space="preserve">، </w:t>
      </w:r>
      <w:r>
        <w:rPr>
          <w:rtl/>
        </w:rPr>
        <w:t>آن را درست نگريسته است</w:t>
      </w:r>
      <w:r w:rsidR="004B339B">
        <w:rPr>
          <w:rtl/>
        </w:rPr>
        <w:t xml:space="preserve">.... </w:t>
      </w:r>
    </w:p>
    <w:p w:rsidR="00102E57" w:rsidRDefault="00102E57" w:rsidP="00102E57">
      <w:pPr>
        <w:pStyle w:val="libNormal"/>
        <w:rPr>
          <w:rtl/>
        </w:rPr>
      </w:pPr>
      <w:r>
        <w:rPr>
          <w:rtl/>
        </w:rPr>
        <w:t>ولى</w:t>
      </w:r>
      <w:r w:rsidR="004B339B">
        <w:rPr>
          <w:rtl/>
        </w:rPr>
        <w:t xml:space="preserve">، </w:t>
      </w:r>
      <w:r>
        <w:rPr>
          <w:rtl/>
        </w:rPr>
        <w:t>اى سرور! درست نگريستن براى چه مقصودى است ؟</w:t>
      </w:r>
    </w:p>
    <w:p w:rsidR="00102E57" w:rsidRDefault="00102E57" w:rsidP="00102E57">
      <w:pPr>
        <w:pStyle w:val="libNormal"/>
        <w:rPr>
          <w:rtl/>
        </w:rPr>
      </w:pPr>
      <w:r>
        <w:rPr>
          <w:rtl/>
        </w:rPr>
        <w:t>درست نگريستن براى «بيزارى» است</w:t>
      </w:r>
      <w:r w:rsidR="004B339B">
        <w:rPr>
          <w:rtl/>
        </w:rPr>
        <w:t xml:space="preserve">. </w:t>
      </w:r>
    </w:p>
    <w:p w:rsidR="00102E57" w:rsidRDefault="00102E57" w:rsidP="00102E57">
      <w:pPr>
        <w:pStyle w:val="libNormal"/>
        <w:rPr>
          <w:rtl/>
        </w:rPr>
      </w:pPr>
      <w:r>
        <w:rPr>
          <w:rtl/>
        </w:rPr>
        <w:t>ولى</w:t>
      </w:r>
      <w:r w:rsidR="004B339B">
        <w:rPr>
          <w:rtl/>
        </w:rPr>
        <w:t xml:space="preserve">، </w:t>
      </w:r>
      <w:r>
        <w:rPr>
          <w:rtl/>
        </w:rPr>
        <w:t>اى سرور! بيزارى براى چه مقصودى ؟</w:t>
      </w:r>
    </w:p>
    <w:p w:rsidR="00102E57" w:rsidRDefault="00102E57" w:rsidP="00102E57">
      <w:pPr>
        <w:pStyle w:val="libNormal"/>
        <w:rPr>
          <w:rtl/>
        </w:rPr>
      </w:pPr>
      <w:r>
        <w:rPr>
          <w:rtl/>
        </w:rPr>
        <w:t>«بيزارى» براى آنكه «بى شهوتى» به وجود آيد</w:t>
      </w:r>
      <w:r w:rsidR="004B339B">
        <w:rPr>
          <w:rtl/>
        </w:rPr>
        <w:t xml:space="preserve">. </w:t>
      </w:r>
    </w:p>
    <w:p w:rsidR="00102E57" w:rsidRDefault="00102E57" w:rsidP="00102E57">
      <w:pPr>
        <w:pStyle w:val="libNormal"/>
        <w:rPr>
          <w:rtl/>
        </w:rPr>
      </w:pPr>
      <w:r>
        <w:rPr>
          <w:rtl/>
        </w:rPr>
        <w:t>ولى</w:t>
      </w:r>
      <w:r w:rsidR="004B339B">
        <w:rPr>
          <w:rtl/>
        </w:rPr>
        <w:t xml:space="preserve">، </w:t>
      </w:r>
      <w:r>
        <w:rPr>
          <w:rtl/>
        </w:rPr>
        <w:t>«بى شهوتى» براى چه مقصودى ؟</w:t>
      </w:r>
    </w:p>
    <w:p w:rsidR="00102E57" w:rsidRDefault="00102E57" w:rsidP="00102E57">
      <w:pPr>
        <w:pStyle w:val="libNormal"/>
        <w:rPr>
          <w:rtl/>
        </w:rPr>
      </w:pPr>
      <w:r>
        <w:rPr>
          <w:rtl/>
        </w:rPr>
        <w:lastRenderedPageBreak/>
        <w:t>- بى شهوتى</w:t>
      </w:r>
      <w:r w:rsidR="004B339B">
        <w:rPr>
          <w:rtl/>
        </w:rPr>
        <w:t xml:space="preserve">، </w:t>
      </w:r>
      <w:r>
        <w:rPr>
          <w:rtl/>
        </w:rPr>
        <w:t>براى «آزاد شدن»</w:t>
      </w:r>
      <w:r w:rsidR="004B339B">
        <w:rPr>
          <w:rtl/>
        </w:rPr>
        <w:t xml:space="preserve">. </w:t>
      </w:r>
    </w:p>
    <w:p w:rsidR="00102E57" w:rsidRDefault="00102E57" w:rsidP="00102E57">
      <w:pPr>
        <w:pStyle w:val="libNormal"/>
        <w:rPr>
          <w:rtl/>
        </w:rPr>
      </w:pPr>
      <w:r>
        <w:rPr>
          <w:rtl/>
        </w:rPr>
        <w:t>ولى</w:t>
      </w:r>
      <w:r w:rsidR="004B339B">
        <w:rPr>
          <w:rtl/>
        </w:rPr>
        <w:t xml:space="preserve">، </w:t>
      </w:r>
      <w:r>
        <w:rPr>
          <w:rtl/>
        </w:rPr>
        <w:t>آزادى براى چه مقصودى ؟</w:t>
      </w:r>
    </w:p>
    <w:p w:rsidR="00102E57" w:rsidRDefault="00102E57" w:rsidP="00102E57">
      <w:pPr>
        <w:pStyle w:val="libNormal"/>
        <w:rPr>
          <w:rtl/>
        </w:rPr>
      </w:pPr>
      <w:r>
        <w:rPr>
          <w:rtl/>
        </w:rPr>
        <w:t>اى «راده»</w:t>
      </w:r>
      <w:r w:rsidR="004B339B">
        <w:rPr>
          <w:rtl/>
        </w:rPr>
        <w:t xml:space="preserve">، </w:t>
      </w:r>
      <w:r>
        <w:rPr>
          <w:rtl/>
        </w:rPr>
        <w:t>آزادى براى «نيروانه»</w:t>
      </w:r>
      <w:r w:rsidR="004B339B">
        <w:rPr>
          <w:rtl/>
        </w:rPr>
        <w:t xml:space="preserve">. </w:t>
      </w:r>
    </w:p>
    <w:p w:rsidR="00102E57" w:rsidRDefault="00102E57" w:rsidP="00102E57">
      <w:pPr>
        <w:pStyle w:val="libNormal"/>
        <w:rPr>
          <w:rtl/>
        </w:rPr>
      </w:pPr>
      <w:r>
        <w:rPr>
          <w:rtl/>
        </w:rPr>
        <w:t>- ولى</w:t>
      </w:r>
      <w:r w:rsidR="004B339B">
        <w:rPr>
          <w:rtl/>
        </w:rPr>
        <w:t xml:space="preserve">، </w:t>
      </w:r>
      <w:r>
        <w:rPr>
          <w:rtl/>
        </w:rPr>
        <w:t>اى سرور! مقصود از «نيروانه» چيست ؟</w:t>
      </w:r>
    </w:p>
    <w:p w:rsidR="00102E57" w:rsidRDefault="00102E57" w:rsidP="00102E57">
      <w:pPr>
        <w:pStyle w:val="libNormal"/>
        <w:rPr>
          <w:rtl/>
        </w:rPr>
      </w:pPr>
      <w:r>
        <w:rPr>
          <w:rtl/>
        </w:rPr>
        <w:t>اى راده</w:t>
      </w:r>
      <w:r w:rsidR="004B339B">
        <w:rPr>
          <w:rtl/>
        </w:rPr>
        <w:t xml:space="preserve">، </w:t>
      </w:r>
      <w:r>
        <w:rPr>
          <w:rtl/>
        </w:rPr>
        <w:t>اين پرسشى است كه بسى دور مى رود</w:t>
      </w:r>
      <w:r w:rsidR="004B339B">
        <w:rPr>
          <w:rtl/>
        </w:rPr>
        <w:t xml:space="preserve">. </w:t>
      </w:r>
    </w:p>
    <w:p w:rsidR="00102E57" w:rsidRDefault="00102E57" w:rsidP="00102E57">
      <w:pPr>
        <w:pStyle w:val="libNormal"/>
        <w:rPr>
          <w:rtl/>
        </w:rPr>
      </w:pPr>
      <w:r>
        <w:rPr>
          <w:rtl/>
        </w:rPr>
        <w:t>اين «پرسش» از دايره «پاسخ» بيرون است</w:t>
      </w:r>
      <w:r w:rsidR="004B339B">
        <w:rPr>
          <w:rtl/>
        </w:rPr>
        <w:t xml:space="preserve">. </w:t>
      </w:r>
      <w:r>
        <w:rPr>
          <w:rtl/>
        </w:rPr>
        <w:t>براى فروشدن در «نيروانه»</w:t>
      </w:r>
      <w:r w:rsidR="004B339B">
        <w:rPr>
          <w:rtl/>
        </w:rPr>
        <w:t xml:space="preserve">، </w:t>
      </w:r>
      <w:r>
        <w:rPr>
          <w:rtl/>
        </w:rPr>
        <w:t>براى به آن سو و نزد «نيروانه» رفتن</w:t>
      </w:r>
      <w:r w:rsidR="004B339B">
        <w:rPr>
          <w:rtl/>
        </w:rPr>
        <w:t xml:space="preserve">، </w:t>
      </w:r>
      <w:r>
        <w:rPr>
          <w:rtl/>
        </w:rPr>
        <w:t>براى اوج در «نيروانه» است كه راه قدسى را زندگانى مى كنند»</w:t>
      </w:r>
      <w:r w:rsidR="004B339B">
        <w:rPr>
          <w:rtl/>
        </w:rPr>
        <w:t xml:space="preserve">. </w:t>
      </w:r>
      <w:r w:rsidR="00C15566" w:rsidRPr="00C15566">
        <w:rPr>
          <w:rStyle w:val="libFootnotenumChar"/>
          <w:rtl/>
        </w:rPr>
        <w:t>(264)</w:t>
      </w:r>
    </w:p>
    <w:p w:rsidR="00102E57" w:rsidRDefault="00102E57" w:rsidP="00102E57">
      <w:pPr>
        <w:pStyle w:val="libNormal"/>
        <w:rPr>
          <w:rtl/>
        </w:rPr>
      </w:pPr>
      <w:r>
        <w:rPr>
          <w:rtl/>
        </w:rPr>
        <w:t>مقصود بودا از ناآگاه يعنى بيدرد</w:t>
      </w:r>
      <w:r w:rsidR="004B339B">
        <w:rPr>
          <w:rtl/>
        </w:rPr>
        <w:t xml:space="preserve">، </w:t>
      </w:r>
      <w:r>
        <w:rPr>
          <w:rtl/>
        </w:rPr>
        <w:t>بيكاره و تن آسا است</w:t>
      </w:r>
      <w:r w:rsidR="004B339B">
        <w:rPr>
          <w:rtl/>
        </w:rPr>
        <w:t xml:space="preserve">. </w:t>
      </w:r>
      <w:r>
        <w:rPr>
          <w:rtl/>
        </w:rPr>
        <w:t>«در آئين بودا «آگاهى» مقام برجسته اى دارد</w:t>
      </w:r>
      <w:r w:rsidR="004B339B">
        <w:rPr>
          <w:rtl/>
        </w:rPr>
        <w:t xml:space="preserve">. </w:t>
      </w:r>
      <w:r>
        <w:rPr>
          <w:rtl/>
        </w:rPr>
        <w:t>«آگاهى» يعنى : توجه همراه با هوشيارى و كوشش و همت است و بنياد هر گونه پيشرفتى در زندگى «رهروى» است</w:t>
      </w:r>
      <w:r w:rsidR="004B339B">
        <w:rPr>
          <w:rtl/>
        </w:rPr>
        <w:t xml:space="preserve">... </w:t>
      </w:r>
      <w:r>
        <w:rPr>
          <w:rtl/>
        </w:rPr>
        <w:t>آگاهى نيز بنياد همه حالتهاى شايسته است و نيرومندترين اين حالتها به شمار مى آيد</w:t>
      </w:r>
      <w:r w:rsidR="004B339B">
        <w:rPr>
          <w:rtl/>
        </w:rPr>
        <w:t xml:space="preserve">. </w:t>
      </w:r>
      <w:r>
        <w:rPr>
          <w:rtl/>
        </w:rPr>
        <w:t>آخرين سخن بودا به هنگام مرگ اين بود كه گفت : «بيدار و هوشيار كوشش كنيد»</w:t>
      </w:r>
      <w:r w:rsidR="004B339B">
        <w:rPr>
          <w:rtl/>
        </w:rPr>
        <w:t xml:space="preserve">. </w:t>
      </w:r>
      <w:r w:rsidR="00C15566" w:rsidRPr="00C15566">
        <w:rPr>
          <w:rStyle w:val="libFootnotenumChar"/>
          <w:rtl/>
        </w:rPr>
        <w:t>(265)</w:t>
      </w:r>
    </w:p>
    <w:p w:rsidR="00102E57" w:rsidRDefault="00102E57" w:rsidP="00102E57">
      <w:pPr>
        <w:pStyle w:val="libNormal"/>
        <w:rPr>
          <w:rtl/>
        </w:rPr>
      </w:pPr>
      <w:r>
        <w:rPr>
          <w:rtl/>
        </w:rPr>
        <w:t>شهوت و كينه و فريب : (سه آتش يا سه ريشه) شهوت ؛ يعنى انديشه نادرست</w:t>
      </w:r>
      <w:r w:rsidR="004B339B">
        <w:rPr>
          <w:rtl/>
        </w:rPr>
        <w:t xml:space="preserve">، </w:t>
      </w:r>
      <w:r>
        <w:rPr>
          <w:rtl/>
        </w:rPr>
        <w:t>ادراك ناپاكى</w:t>
      </w:r>
      <w:r w:rsidR="004B339B">
        <w:rPr>
          <w:rtl/>
        </w:rPr>
        <w:t xml:space="preserve">، </w:t>
      </w:r>
      <w:r>
        <w:rPr>
          <w:rtl/>
        </w:rPr>
        <w:t>كشتن</w:t>
      </w:r>
      <w:r w:rsidR="004B339B">
        <w:rPr>
          <w:rtl/>
        </w:rPr>
        <w:t xml:space="preserve">، </w:t>
      </w:r>
      <w:r>
        <w:rPr>
          <w:rtl/>
        </w:rPr>
        <w:t>دزديدن</w:t>
      </w:r>
      <w:r w:rsidR="004B339B">
        <w:rPr>
          <w:rtl/>
        </w:rPr>
        <w:t xml:space="preserve">، </w:t>
      </w:r>
      <w:r>
        <w:rPr>
          <w:rtl/>
        </w:rPr>
        <w:t>كامجوئى</w:t>
      </w:r>
      <w:r w:rsidR="004B339B">
        <w:rPr>
          <w:rtl/>
        </w:rPr>
        <w:t xml:space="preserve">، </w:t>
      </w:r>
      <w:r>
        <w:rPr>
          <w:rtl/>
        </w:rPr>
        <w:t>دروغ گوئى</w:t>
      </w:r>
      <w:r w:rsidR="004B339B">
        <w:rPr>
          <w:rtl/>
        </w:rPr>
        <w:t xml:space="preserve">، </w:t>
      </w:r>
      <w:r>
        <w:rPr>
          <w:rtl/>
        </w:rPr>
        <w:t>بدگوئى</w:t>
      </w:r>
      <w:r w:rsidR="004B339B">
        <w:rPr>
          <w:rtl/>
        </w:rPr>
        <w:t xml:space="preserve">، </w:t>
      </w:r>
      <w:r>
        <w:rPr>
          <w:rtl/>
        </w:rPr>
        <w:t>درشتگوئى</w:t>
      </w:r>
      <w:r w:rsidR="004B339B">
        <w:rPr>
          <w:rtl/>
        </w:rPr>
        <w:t xml:space="preserve">، </w:t>
      </w:r>
      <w:r>
        <w:rPr>
          <w:rtl/>
        </w:rPr>
        <w:t>ياوه گوئى</w:t>
      </w:r>
      <w:r w:rsidR="004B339B">
        <w:rPr>
          <w:rtl/>
        </w:rPr>
        <w:t xml:space="preserve">، </w:t>
      </w:r>
      <w:r>
        <w:rPr>
          <w:rtl/>
        </w:rPr>
        <w:t>حرض</w:t>
      </w:r>
      <w:r w:rsidR="004B339B">
        <w:rPr>
          <w:rtl/>
        </w:rPr>
        <w:t xml:space="preserve">، </w:t>
      </w:r>
      <w:r>
        <w:rPr>
          <w:rtl/>
        </w:rPr>
        <w:t>بدخواهى</w:t>
      </w:r>
      <w:r w:rsidR="004B339B">
        <w:rPr>
          <w:rtl/>
        </w:rPr>
        <w:t xml:space="preserve">، </w:t>
      </w:r>
      <w:r>
        <w:rPr>
          <w:rtl/>
        </w:rPr>
        <w:t>و نظرهاى نادرست</w:t>
      </w:r>
      <w:r w:rsidR="004B339B">
        <w:rPr>
          <w:rtl/>
        </w:rPr>
        <w:t xml:space="preserve">، </w:t>
      </w:r>
      <w:r>
        <w:rPr>
          <w:rtl/>
        </w:rPr>
        <w:t>اينها چيزهائى هستند كه يا از شهوت يا از كينه يا از فريب پيدا مى شوند</w:t>
      </w:r>
      <w:r w:rsidR="004B339B">
        <w:rPr>
          <w:rtl/>
        </w:rPr>
        <w:t xml:space="preserve">. </w:t>
      </w:r>
      <w:r>
        <w:rPr>
          <w:rtl/>
        </w:rPr>
        <w:t>يعنى دشمنى و خشم</w:t>
      </w:r>
      <w:r w:rsidR="004B339B">
        <w:rPr>
          <w:rtl/>
        </w:rPr>
        <w:t xml:space="preserve">، </w:t>
      </w:r>
      <w:r>
        <w:rPr>
          <w:rtl/>
        </w:rPr>
        <w:t>فريب ؛ يعنى دانستن درغين</w:t>
      </w:r>
      <w:r w:rsidR="004B339B">
        <w:rPr>
          <w:rtl/>
        </w:rPr>
        <w:t xml:space="preserve">، </w:t>
      </w:r>
      <w:r>
        <w:rPr>
          <w:rtl/>
        </w:rPr>
        <w:t>انديشه نابجا و نادانى است</w:t>
      </w:r>
      <w:r w:rsidR="004B339B">
        <w:rPr>
          <w:rtl/>
        </w:rPr>
        <w:t xml:space="preserve">. </w:t>
      </w:r>
      <w:r>
        <w:rPr>
          <w:rtl/>
        </w:rPr>
        <w:t>ايه سه</w:t>
      </w:r>
      <w:r w:rsidR="004B339B">
        <w:rPr>
          <w:rtl/>
        </w:rPr>
        <w:t xml:space="preserve">، </w:t>
      </w:r>
      <w:r>
        <w:rPr>
          <w:rtl/>
        </w:rPr>
        <w:t>ريشه هاى كردارهاى ناشايسته اند</w:t>
      </w:r>
      <w:r w:rsidR="004B339B">
        <w:rPr>
          <w:rtl/>
        </w:rPr>
        <w:t xml:space="preserve">. </w:t>
      </w:r>
    </w:p>
    <w:p w:rsidR="00102E57" w:rsidRDefault="00102E57" w:rsidP="00102E57">
      <w:pPr>
        <w:pStyle w:val="libNormal"/>
        <w:rPr>
          <w:rtl/>
        </w:rPr>
      </w:pPr>
      <w:r>
        <w:rPr>
          <w:rtl/>
        </w:rPr>
        <w:t>مراد از ريشه يا علت آن شرايطى است كه بودنشان تعيين كننده ويژگى اخلاقى يك كردار ارادى است</w:t>
      </w:r>
      <w:r w:rsidR="004B339B">
        <w:rPr>
          <w:rtl/>
        </w:rPr>
        <w:t xml:space="preserve">. </w:t>
      </w:r>
      <w:r w:rsidR="00C15566" w:rsidRPr="00C15566">
        <w:rPr>
          <w:rStyle w:val="libFootnotenumChar"/>
          <w:rtl/>
        </w:rPr>
        <w:t>(266)</w:t>
      </w:r>
    </w:p>
    <w:p w:rsidR="00102E57" w:rsidRDefault="00102E57" w:rsidP="00102E57">
      <w:pPr>
        <w:pStyle w:val="libNormal"/>
        <w:rPr>
          <w:rtl/>
        </w:rPr>
      </w:pPr>
      <w:r>
        <w:rPr>
          <w:rtl/>
        </w:rPr>
        <w:lastRenderedPageBreak/>
        <w:t>بيمرگى</w:t>
      </w:r>
      <w:r w:rsidR="004B339B">
        <w:rPr>
          <w:rtl/>
        </w:rPr>
        <w:t xml:space="preserve">، </w:t>
      </w:r>
      <w:r>
        <w:rPr>
          <w:rtl/>
        </w:rPr>
        <w:t>راه بيمرگى ؛ راه</w:t>
      </w:r>
      <w:r w:rsidR="004B339B">
        <w:rPr>
          <w:rtl/>
        </w:rPr>
        <w:t xml:space="preserve">، </w:t>
      </w:r>
      <w:r>
        <w:rPr>
          <w:rtl/>
        </w:rPr>
        <w:t>حالت «جنبه منفى نيروانه است كه به طور مثبت برترين آزادى معنوى است»</w:t>
      </w:r>
      <w:r w:rsidR="004B339B">
        <w:rPr>
          <w:rtl/>
        </w:rPr>
        <w:t xml:space="preserve">. </w:t>
      </w:r>
      <w:r>
        <w:rPr>
          <w:rtl/>
        </w:rPr>
        <w:t>بيمرگى به ذات جاويد نيروانه اشاره مى كند</w:t>
      </w:r>
      <w:r w:rsidR="004B339B">
        <w:rPr>
          <w:rtl/>
        </w:rPr>
        <w:t xml:space="preserve">. </w:t>
      </w:r>
      <w:r w:rsidR="00C15566" w:rsidRPr="00C15566">
        <w:rPr>
          <w:rStyle w:val="libFootnotenumChar"/>
          <w:rtl/>
        </w:rPr>
        <w:t>(267)</w:t>
      </w:r>
    </w:p>
    <w:p w:rsidR="00102E57" w:rsidRDefault="00102E57" w:rsidP="00102E57">
      <w:pPr>
        <w:pStyle w:val="libNormal"/>
        <w:rPr>
          <w:rtl/>
        </w:rPr>
      </w:pPr>
      <w:r>
        <w:rPr>
          <w:rtl/>
        </w:rPr>
        <w:t>شريفان ؛ مراد از شريفان</w:t>
      </w:r>
      <w:r w:rsidR="004B339B">
        <w:rPr>
          <w:rtl/>
        </w:rPr>
        <w:t xml:space="preserve">، </w:t>
      </w:r>
      <w:r>
        <w:rPr>
          <w:rtl/>
        </w:rPr>
        <w:t>همان «آرياها» ست</w:t>
      </w:r>
      <w:r w:rsidR="004B339B">
        <w:rPr>
          <w:rtl/>
        </w:rPr>
        <w:t xml:space="preserve">، </w:t>
      </w:r>
      <w:r>
        <w:rPr>
          <w:rtl/>
        </w:rPr>
        <w:t>مراد از آريائى در متن هاى بودائى</w:t>
      </w:r>
      <w:r w:rsidR="004B339B">
        <w:rPr>
          <w:rtl/>
        </w:rPr>
        <w:t xml:space="preserve">، </w:t>
      </w:r>
      <w:r>
        <w:rPr>
          <w:rtl/>
        </w:rPr>
        <w:t>صفت نجيب</w:t>
      </w:r>
      <w:r w:rsidR="004B339B">
        <w:rPr>
          <w:rtl/>
        </w:rPr>
        <w:t xml:space="preserve">، </w:t>
      </w:r>
      <w:r>
        <w:rPr>
          <w:rtl/>
        </w:rPr>
        <w:t>عالى و شريف است نه صفت يك نژاد خاص</w:t>
      </w:r>
      <w:r w:rsidR="004B339B">
        <w:rPr>
          <w:rtl/>
        </w:rPr>
        <w:t xml:space="preserve">. </w:t>
      </w:r>
      <w:r w:rsidR="00C15566" w:rsidRPr="00C15566">
        <w:rPr>
          <w:rStyle w:val="libFootnotenumChar"/>
          <w:rtl/>
        </w:rPr>
        <w:t>(268)</w:t>
      </w:r>
    </w:p>
    <w:p w:rsidR="00102E57" w:rsidRDefault="00102E57" w:rsidP="00102E57">
      <w:pPr>
        <w:pStyle w:val="libNormal"/>
        <w:rPr>
          <w:rtl/>
        </w:rPr>
      </w:pPr>
      <w:r>
        <w:rPr>
          <w:rtl/>
        </w:rPr>
        <w:t>ارهت ؛ يعنى مرد تمام</w:t>
      </w:r>
      <w:r w:rsidR="004B339B">
        <w:rPr>
          <w:rtl/>
        </w:rPr>
        <w:t xml:space="preserve">، </w:t>
      </w:r>
      <w:r>
        <w:rPr>
          <w:rtl/>
        </w:rPr>
        <w:t>مرد ارزنده</w:t>
      </w:r>
      <w:r w:rsidR="004B339B">
        <w:rPr>
          <w:rtl/>
        </w:rPr>
        <w:t xml:space="preserve">. </w:t>
      </w:r>
      <w:r>
        <w:rPr>
          <w:rtl/>
        </w:rPr>
        <w:t>و يكى از چهارتن شريف</w:t>
      </w:r>
      <w:r w:rsidR="004B339B">
        <w:rPr>
          <w:rtl/>
        </w:rPr>
        <w:t xml:space="preserve">. </w:t>
      </w:r>
      <w:r w:rsidR="00C15566" w:rsidRPr="00C15566">
        <w:rPr>
          <w:rStyle w:val="libFootnotenumChar"/>
          <w:rtl/>
        </w:rPr>
        <w:t>(269)</w:t>
      </w:r>
      <w:r>
        <w:rPr>
          <w:rtl/>
        </w:rPr>
        <w:t xml:space="preserve"> و اين چهار تن انسانهاى ايده آل فلسفه بودا مى باشند:</w:t>
      </w:r>
    </w:p>
    <w:p w:rsidR="00102E57" w:rsidRDefault="00102E57" w:rsidP="00102E57">
      <w:pPr>
        <w:pStyle w:val="libNormal"/>
        <w:rPr>
          <w:rtl/>
        </w:rPr>
      </w:pPr>
      <w:r>
        <w:rPr>
          <w:rtl/>
        </w:rPr>
        <w:t>1 به رود رسيده يا سوته پننه</w:t>
      </w:r>
      <w:r w:rsidR="004B339B">
        <w:rPr>
          <w:rtl/>
        </w:rPr>
        <w:t xml:space="preserve">. </w:t>
      </w:r>
    </w:p>
    <w:p w:rsidR="00102E57" w:rsidRDefault="00102E57" w:rsidP="00102E57">
      <w:pPr>
        <w:pStyle w:val="libNormal"/>
        <w:rPr>
          <w:rtl/>
        </w:rPr>
      </w:pPr>
      <w:r>
        <w:rPr>
          <w:rtl/>
        </w:rPr>
        <w:t>2 يك بار باز آمده يا سكد آگامى</w:t>
      </w:r>
      <w:r w:rsidR="004B339B">
        <w:rPr>
          <w:rtl/>
        </w:rPr>
        <w:t xml:space="preserve">. </w:t>
      </w:r>
    </w:p>
    <w:p w:rsidR="00102E57" w:rsidRDefault="00102E57" w:rsidP="00102E57">
      <w:pPr>
        <w:pStyle w:val="libNormal"/>
        <w:rPr>
          <w:rtl/>
        </w:rPr>
      </w:pPr>
      <w:r>
        <w:rPr>
          <w:rtl/>
        </w:rPr>
        <w:t>3 بى بازگشت يا آناگامى</w:t>
      </w:r>
      <w:r w:rsidR="004B339B">
        <w:rPr>
          <w:rtl/>
        </w:rPr>
        <w:t xml:space="preserve">. </w:t>
      </w:r>
    </w:p>
    <w:p w:rsidR="00102E57" w:rsidRDefault="00102E57" w:rsidP="00102E57">
      <w:pPr>
        <w:pStyle w:val="libNormal"/>
        <w:rPr>
          <w:rtl/>
        </w:rPr>
      </w:pPr>
      <w:r>
        <w:rPr>
          <w:rtl/>
        </w:rPr>
        <w:t>4 ارهت يا مرد تمام</w:t>
      </w:r>
      <w:r w:rsidR="004B339B">
        <w:rPr>
          <w:rtl/>
        </w:rPr>
        <w:t xml:space="preserve">. </w:t>
      </w:r>
      <w:r w:rsidR="00C15566" w:rsidRPr="00C15566">
        <w:rPr>
          <w:rStyle w:val="libFootnotenumChar"/>
          <w:rtl/>
        </w:rPr>
        <w:t>(270)</w:t>
      </w:r>
    </w:p>
    <w:p w:rsidR="00102E57" w:rsidRDefault="00102E57" w:rsidP="00102E57">
      <w:pPr>
        <w:pStyle w:val="libNormal"/>
        <w:rPr>
          <w:rtl/>
        </w:rPr>
      </w:pPr>
      <w:r>
        <w:rPr>
          <w:rtl/>
        </w:rPr>
        <w:t>آزادى از بند؛ (يوگا) به معناى يوغ و بند است و در اصطلاح به چهار آلودگى گفته مى شود كه همان كام</w:t>
      </w:r>
      <w:r w:rsidR="004B339B">
        <w:rPr>
          <w:rtl/>
        </w:rPr>
        <w:t xml:space="preserve">، </w:t>
      </w:r>
      <w:r>
        <w:rPr>
          <w:rtl/>
        </w:rPr>
        <w:t>وجود</w:t>
      </w:r>
      <w:r w:rsidR="004B339B">
        <w:rPr>
          <w:rtl/>
        </w:rPr>
        <w:t xml:space="preserve">، </w:t>
      </w:r>
      <w:r>
        <w:rPr>
          <w:rtl/>
        </w:rPr>
        <w:t>نظرهاى نادرست و نادانى است</w:t>
      </w:r>
      <w:r w:rsidR="004B339B">
        <w:rPr>
          <w:rtl/>
        </w:rPr>
        <w:t xml:space="preserve">. </w:t>
      </w:r>
      <w:r>
        <w:rPr>
          <w:rtl/>
        </w:rPr>
        <w:t xml:space="preserve">«يوگاكاهما» يعنى «آزادى از چهار آلودگى» </w:t>
      </w:r>
      <w:r w:rsidR="00C15566" w:rsidRPr="00C15566">
        <w:rPr>
          <w:rStyle w:val="libFootnotenumChar"/>
          <w:rtl/>
        </w:rPr>
        <w:t>(271)</w:t>
      </w:r>
    </w:p>
    <w:p w:rsidR="00102E57" w:rsidRDefault="00102E57" w:rsidP="00102E57">
      <w:pPr>
        <w:pStyle w:val="libNormal"/>
        <w:rPr>
          <w:rtl/>
        </w:rPr>
      </w:pPr>
      <w:r>
        <w:rPr>
          <w:rtl/>
        </w:rPr>
        <w:t>نيروانه ؛ واژه «نيروانه» كه پالى آن «نبانه» است</w:t>
      </w:r>
      <w:r w:rsidR="004B339B">
        <w:rPr>
          <w:rtl/>
        </w:rPr>
        <w:t xml:space="preserve">، </w:t>
      </w:r>
      <w:r>
        <w:rPr>
          <w:rtl/>
        </w:rPr>
        <w:t>دو اشتقاق پذيرفته است ؛ يكى كه آن را ساخته شده از دو جزء: 1 نير يعنى نه و وا مى داند</w:t>
      </w:r>
      <w:r w:rsidR="004B339B">
        <w:rPr>
          <w:rtl/>
        </w:rPr>
        <w:t xml:space="preserve">. </w:t>
      </w:r>
      <w:r>
        <w:rPr>
          <w:rtl/>
        </w:rPr>
        <w:t>«وا» يعنى : باد زدن</w:t>
      </w:r>
      <w:r w:rsidR="004B339B">
        <w:rPr>
          <w:rtl/>
        </w:rPr>
        <w:t xml:space="preserve">، </w:t>
      </w:r>
      <w:r>
        <w:rPr>
          <w:rtl/>
        </w:rPr>
        <w:t>وزيدن</w:t>
      </w:r>
      <w:r w:rsidR="004B339B">
        <w:rPr>
          <w:rtl/>
        </w:rPr>
        <w:t xml:space="preserve">، </w:t>
      </w:r>
      <w:r>
        <w:rPr>
          <w:rtl/>
        </w:rPr>
        <w:t>دميدن</w:t>
      </w:r>
      <w:r w:rsidR="004B339B">
        <w:rPr>
          <w:rtl/>
        </w:rPr>
        <w:t xml:space="preserve">، </w:t>
      </w:r>
      <w:r>
        <w:rPr>
          <w:rtl/>
        </w:rPr>
        <w:t>نيسوا يعنى خاموش شدن چراغ</w:t>
      </w:r>
      <w:r w:rsidR="004B339B">
        <w:rPr>
          <w:rtl/>
        </w:rPr>
        <w:t xml:space="preserve">، </w:t>
      </w:r>
      <w:r>
        <w:rPr>
          <w:rtl/>
        </w:rPr>
        <w:t>آتش و مانند اينها</w:t>
      </w:r>
      <w:r w:rsidR="004B339B">
        <w:rPr>
          <w:rtl/>
        </w:rPr>
        <w:t xml:space="preserve">، </w:t>
      </w:r>
      <w:r>
        <w:rPr>
          <w:rtl/>
        </w:rPr>
        <w:t>و نيروانه يعنى خاموش شده</w:t>
      </w:r>
      <w:r w:rsidR="004B339B">
        <w:rPr>
          <w:rtl/>
        </w:rPr>
        <w:t xml:space="preserve">، </w:t>
      </w:r>
      <w:r>
        <w:rPr>
          <w:rtl/>
        </w:rPr>
        <w:t>سرد شده</w:t>
      </w:r>
      <w:r w:rsidR="004B339B">
        <w:rPr>
          <w:rtl/>
        </w:rPr>
        <w:t xml:space="preserve">، </w:t>
      </w:r>
      <w:r>
        <w:rPr>
          <w:rtl/>
        </w:rPr>
        <w:t>فرو نشسته</w:t>
      </w:r>
      <w:r w:rsidR="004B339B">
        <w:rPr>
          <w:rtl/>
        </w:rPr>
        <w:t xml:space="preserve">، </w:t>
      </w:r>
      <w:r>
        <w:rPr>
          <w:rtl/>
        </w:rPr>
        <w:t>فرو نشانده</w:t>
      </w:r>
      <w:r w:rsidR="004B339B">
        <w:rPr>
          <w:rtl/>
        </w:rPr>
        <w:t xml:space="preserve">. </w:t>
      </w:r>
    </w:p>
    <w:p w:rsidR="00102E57" w:rsidRDefault="00102E57" w:rsidP="00102E57">
      <w:pPr>
        <w:pStyle w:val="libNormal"/>
        <w:rPr>
          <w:rtl/>
        </w:rPr>
      </w:pPr>
      <w:r>
        <w:rPr>
          <w:rtl/>
        </w:rPr>
        <w:t>نظر ديگر اين است كه نيروانه از دو جزء: 1 نير و وانه ساخته شده است</w:t>
      </w:r>
      <w:r w:rsidR="004B339B">
        <w:rPr>
          <w:rtl/>
        </w:rPr>
        <w:t xml:space="preserve">. </w:t>
      </w:r>
      <w:r>
        <w:rPr>
          <w:rtl/>
        </w:rPr>
        <w:t>وانه يعنى شهوت</w:t>
      </w:r>
      <w:r w:rsidR="004B339B">
        <w:rPr>
          <w:rtl/>
        </w:rPr>
        <w:t xml:space="preserve">، </w:t>
      </w:r>
      <w:r>
        <w:rPr>
          <w:rtl/>
        </w:rPr>
        <w:t>تشنگى و طلب : از آنجا كه روگرداندن (نى) از وانه يعنى شهوت است</w:t>
      </w:r>
      <w:r w:rsidR="004B339B">
        <w:rPr>
          <w:rtl/>
        </w:rPr>
        <w:t xml:space="preserve">، </w:t>
      </w:r>
      <w:r>
        <w:rPr>
          <w:rtl/>
        </w:rPr>
        <w:t>آن را نيروانه مى خوانند</w:t>
      </w:r>
      <w:r w:rsidR="004B339B">
        <w:rPr>
          <w:rtl/>
        </w:rPr>
        <w:t xml:space="preserve">. </w:t>
      </w:r>
      <w:r w:rsidR="00C15566" w:rsidRPr="00C15566">
        <w:rPr>
          <w:rStyle w:val="libFootnotenumChar"/>
          <w:rtl/>
        </w:rPr>
        <w:t>(272)</w:t>
      </w:r>
    </w:p>
    <w:p w:rsidR="00102E57" w:rsidRDefault="00102E57" w:rsidP="00102E57">
      <w:pPr>
        <w:pStyle w:val="libNormal"/>
        <w:rPr>
          <w:rtl/>
        </w:rPr>
      </w:pPr>
      <w:r>
        <w:rPr>
          <w:rtl/>
        </w:rPr>
        <w:t>رهرو؛ در لغت به معناى گدا و درويش است</w:t>
      </w:r>
      <w:r w:rsidR="004B339B">
        <w:rPr>
          <w:rtl/>
        </w:rPr>
        <w:t xml:space="preserve">. </w:t>
      </w:r>
      <w:r>
        <w:rPr>
          <w:rtl/>
        </w:rPr>
        <w:t>ولى در اصطلاح بودائى به كسى گفته مى شود كه راه هشتگانه عالى را در انجمن رهروان مى پيمايد</w:t>
      </w:r>
      <w:r w:rsidR="004B339B">
        <w:rPr>
          <w:rtl/>
        </w:rPr>
        <w:t xml:space="preserve">. </w:t>
      </w:r>
      <w:r>
        <w:rPr>
          <w:rtl/>
        </w:rPr>
        <w:t xml:space="preserve">در </w:t>
      </w:r>
      <w:r>
        <w:rPr>
          <w:rtl/>
        </w:rPr>
        <w:lastRenderedPageBreak/>
        <w:t>زمان بودا</w:t>
      </w:r>
      <w:r w:rsidR="004B339B">
        <w:rPr>
          <w:rtl/>
        </w:rPr>
        <w:t xml:space="preserve">، </w:t>
      </w:r>
      <w:r>
        <w:rPr>
          <w:rtl/>
        </w:rPr>
        <w:t>در هند</w:t>
      </w:r>
      <w:r w:rsidR="004B339B">
        <w:rPr>
          <w:rtl/>
        </w:rPr>
        <w:t xml:space="preserve">، </w:t>
      </w:r>
      <w:r>
        <w:rPr>
          <w:rtl/>
        </w:rPr>
        <w:t>مرتاضان دوره گرد بسيار بوده اند كه همه را به نام پارى باجاكا مى خوانده اند</w:t>
      </w:r>
      <w:r w:rsidR="004B339B">
        <w:rPr>
          <w:rtl/>
        </w:rPr>
        <w:t xml:space="preserve">. </w:t>
      </w:r>
    </w:p>
    <w:p w:rsidR="00102E57" w:rsidRDefault="00102E57" w:rsidP="00102E57">
      <w:pPr>
        <w:pStyle w:val="libNormal"/>
        <w:rPr>
          <w:rtl/>
        </w:rPr>
      </w:pPr>
      <w:r>
        <w:rPr>
          <w:rtl/>
        </w:rPr>
        <w:t>نام اينان بارها در متن هاى كهن بودايى آورده شده است</w:t>
      </w:r>
      <w:r w:rsidR="004B339B">
        <w:rPr>
          <w:rtl/>
        </w:rPr>
        <w:t xml:space="preserve">. </w:t>
      </w:r>
      <w:r>
        <w:rPr>
          <w:rtl/>
        </w:rPr>
        <w:t>و اغلب نيز به نام عمومى تر سمنه براهمنه ناميده شده اند</w:t>
      </w:r>
      <w:r w:rsidR="004B339B">
        <w:rPr>
          <w:rtl/>
        </w:rPr>
        <w:t xml:space="preserve">. </w:t>
      </w:r>
      <w:r>
        <w:rPr>
          <w:rtl/>
        </w:rPr>
        <w:t>اينان گاهى گروه وار و در جرگه هاى گوناگون مى زيستند</w:t>
      </w:r>
      <w:r w:rsidR="004B339B">
        <w:rPr>
          <w:rtl/>
        </w:rPr>
        <w:t xml:space="preserve">. </w:t>
      </w:r>
      <w:r>
        <w:rPr>
          <w:rtl/>
        </w:rPr>
        <w:t>در يوزگى مى كردند</w:t>
      </w:r>
      <w:r w:rsidR="004B339B">
        <w:rPr>
          <w:rtl/>
        </w:rPr>
        <w:t xml:space="preserve">، </w:t>
      </w:r>
      <w:r>
        <w:rPr>
          <w:rtl/>
        </w:rPr>
        <w:t>زندگانى مرتاضانه در پيش مى گرفتند و بى خانمان بودند</w:t>
      </w:r>
      <w:r w:rsidR="004B339B">
        <w:rPr>
          <w:rtl/>
        </w:rPr>
        <w:t xml:space="preserve">، </w:t>
      </w:r>
      <w:r>
        <w:rPr>
          <w:rtl/>
        </w:rPr>
        <w:t>ويژگى برجسته شان بينوائى</w:t>
      </w:r>
      <w:r w:rsidR="004B339B">
        <w:rPr>
          <w:rtl/>
        </w:rPr>
        <w:t xml:space="preserve">، </w:t>
      </w:r>
      <w:r>
        <w:rPr>
          <w:rtl/>
        </w:rPr>
        <w:t>بى جفت و بى فرزند بودن و ساده زيستن بود</w:t>
      </w:r>
      <w:r w:rsidR="004B339B">
        <w:rPr>
          <w:rtl/>
        </w:rPr>
        <w:t xml:space="preserve">. </w:t>
      </w:r>
      <w:r>
        <w:rPr>
          <w:rtl/>
        </w:rPr>
        <w:t>هم اينان بودند كه راه را براى انجمن رهروان بودائى باز كردند</w:t>
      </w:r>
      <w:r w:rsidR="004B339B">
        <w:rPr>
          <w:rtl/>
        </w:rPr>
        <w:t xml:space="preserve">. </w:t>
      </w:r>
      <w:r>
        <w:rPr>
          <w:rtl/>
        </w:rPr>
        <w:t>رهرو زن</w:t>
      </w:r>
      <w:r w:rsidR="004B339B">
        <w:rPr>
          <w:rtl/>
        </w:rPr>
        <w:t xml:space="preserve">، </w:t>
      </w:r>
      <w:r>
        <w:rPr>
          <w:rtl/>
        </w:rPr>
        <w:t>«بكونى»</w:t>
      </w:r>
      <w:r w:rsidR="004B339B">
        <w:rPr>
          <w:rtl/>
        </w:rPr>
        <w:t xml:space="preserve">، </w:t>
      </w:r>
      <w:r>
        <w:rPr>
          <w:rtl/>
        </w:rPr>
        <w:t>و «بكشونى» خوانده مى شود</w:t>
      </w:r>
      <w:r w:rsidR="004B339B">
        <w:rPr>
          <w:rtl/>
        </w:rPr>
        <w:t xml:space="preserve">. </w:t>
      </w:r>
      <w:r w:rsidR="00C15566" w:rsidRPr="00C15566">
        <w:rPr>
          <w:rStyle w:val="libFootnotenumChar"/>
          <w:rtl/>
        </w:rPr>
        <w:t>(273)</w:t>
      </w:r>
    </w:p>
    <w:p w:rsidR="00102E57" w:rsidRDefault="00255880" w:rsidP="00586A2C">
      <w:pPr>
        <w:pStyle w:val="Heading3"/>
        <w:rPr>
          <w:rtl/>
        </w:rPr>
      </w:pPr>
      <w:bookmarkStart w:id="162" w:name="_Toc368292902"/>
      <w:r>
        <w:rPr>
          <w:rtl/>
        </w:rPr>
        <w:t>جهار حقيقت عالى ؛</w:t>
      </w:r>
      <w:bookmarkEnd w:id="162"/>
    </w:p>
    <w:p w:rsidR="00102E57" w:rsidRDefault="00102E57" w:rsidP="00102E57">
      <w:pPr>
        <w:pStyle w:val="libNormal"/>
        <w:rPr>
          <w:rtl/>
        </w:rPr>
      </w:pPr>
      <w:r>
        <w:rPr>
          <w:rtl/>
        </w:rPr>
        <w:t>بودا با پيمودن راه هشتگانه عالى به چهار حقيقت رسيد؛ يعنى به حقيقت درباره رنج</w:t>
      </w:r>
      <w:r w:rsidR="004B339B">
        <w:rPr>
          <w:rtl/>
        </w:rPr>
        <w:t xml:space="preserve">، </w:t>
      </w:r>
      <w:r>
        <w:rPr>
          <w:rtl/>
        </w:rPr>
        <w:t>حقيقت درباره خاستگاه رنج</w:t>
      </w:r>
      <w:r w:rsidR="004B339B">
        <w:rPr>
          <w:rtl/>
        </w:rPr>
        <w:t xml:space="preserve">، </w:t>
      </w:r>
      <w:r>
        <w:rPr>
          <w:rtl/>
        </w:rPr>
        <w:t>حقيقت رهائى از رنج و حقيقت آن راه كه به رهائى از رنج مى انجامد</w:t>
      </w:r>
      <w:r w:rsidR="004B339B">
        <w:rPr>
          <w:rtl/>
        </w:rPr>
        <w:t xml:space="preserve">. </w:t>
      </w:r>
      <w:r>
        <w:rPr>
          <w:rtl/>
        </w:rPr>
        <w:t>اين راه خود به تنهائى هدف نيست</w:t>
      </w:r>
      <w:r w:rsidR="004B339B">
        <w:rPr>
          <w:rtl/>
        </w:rPr>
        <w:t xml:space="preserve">، </w:t>
      </w:r>
      <w:r>
        <w:rPr>
          <w:rtl/>
        </w:rPr>
        <w:t>مقصد و مقصودى دارد كه همانا «نيروانه» است و ذات «جاويدى»</w:t>
      </w:r>
      <w:r w:rsidR="004B339B">
        <w:rPr>
          <w:rtl/>
        </w:rPr>
        <w:t xml:space="preserve">. </w:t>
      </w:r>
      <w:r w:rsidR="00C15566" w:rsidRPr="00C15566">
        <w:rPr>
          <w:rStyle w:val="libFootnotenumChar"/>
          <w:rtl/>
        </w:rPr>
        <w:t>(274)</w:t>
      </w:r>
    </w:p>
    <w:p w:rsidR="00102E57" w:rsidRDefault="00102E57" w:rsidP="00102E57">
      <w:pPr>
        <w:pStyle w:val="libNormal"/>
        <w:rPr>
          <w:rtl/>
        </w:rPr>
      </w:pPr>
      <w:r>
        <w:rPr>
          <w:rtl/>
        </w:rPr>
        <w:t>نيروانه و مسير آن را دانستيم</w:t>
      </w:r>
      <w:r w:rsidR="004B339B">
        <w:rPr>
          <w:rtl/>
        </w:rPr>
        <w:t xml:space="preserve">. </w:t>
      </w:r>
      <w:r>
        <w:rPr>
          <w:rtl/>
        </w:rPr>
        <w:t>اينك آن چهار حقيقت را دريابيم تا در مسير نيروانه به سر منزل مقصود برسيم :</w:t>
      </w:r>
    </w:p>
    <w:p w:rsidR="00102E57" w:rsidRDefault="00102E57" w:rsidP="00102E57">
      <w:pPr>
        <w:pStyle w:val="libNormal"/>
        <w:rPr>
          <w:rtl/>
        </w:rPr>
      </w:pPr>
      <w:r>
        <w:rPr>
          <w:rtl/>
        </w:rPr>
        <w:t>1 حقيقت عالى رنج (دوكاهام آريا ساكام)؛ بودا مى گويد: زائيده شدن رنج است</w:t>
      </w:r>
      <w:r w:rsidR="004B339B">
        <w:rPr>
          <w:rtl/>
        </w:rPr>
        <w:t xml:space="preserve">، </w:t>
      </w:r>
      <w:r>
        <w:rPr>
          <w:rtl/>
        </w:rPr>
        <w:t>پيرى رنج است</w:t>
      </w:r>
      <w:r w:rsidR="004B339B">
        <w:rPr>
          <w:rtl/>
        </w:rPr>
        <w:t xml:space="preserve">، </w:t>
      </w:r>
      <w:r>
        <w:rPr>
          <w:rtl/>
        </w:rPr>
        <w:t>بيمارى رنج است</w:t>
      </w:r>
      <w:r w:rsidR="004B339B">
        <w:rPr>
          <w:rtl/>
        </w:rPr>
        <w:t xml:space="preserve">، </w:t>
      </w:r>
      <w:r>
        <w:rPr>
          <w:rtl/>
        </w:rPr>
        <w:t>مرگ رنج است</w:t>
      </w:r>
      <w:r w:rsidR="004B339B">
        <w:rPr>
          <w:rtl/>
        </w:rPr>
        <w:t xml:space="preserve">، </w:t>
      </w:r>
      <w:r>
        <w:rPr>
          <w:rtl/>
        </w:rPr>
        <w:t>از عزيزان دور بودن رنج است</w:t>
      </w:r>
      <w:r w:rsidR="004B339B">
        <w:rPr>
          <w:rtl/>
        </w:rPr>
        <w:t xml:space="preserve">، </w:t>
      </w:r>
      <w:r>
        <w:rPr>
          <w:rtl/>
        </w:rPr>
        <w:t>با ناعزيزان محشور شدن رنج است</w:t>
      </w:r>
      <w:r w:rsidR="004B339B">
        <w:rPr>
          <w:rtl/>
        </w:rPr>
        <w:t xml:space="preserve">، </w:t>
      </w:r>
      <w:r>
        <w:rPr>
          <w:rtl/>
        </w:rPr>
        <w:t>به آرزو نرسيدن رنج است</w:t>
      </w:r>
      <w:r w:rsidR="004B339B">
        <w:rPr>
          <w:rtl/>
        </w:rPr>
        <w:t xml:space="preserve">. </w:t>
      </w:r>
      <w:r>
        <w:rPr>
          <w:rtl/>
        </w:rPr>
        <w:t>سخن كوتاه</w:t>
      </w:r>
      <w:r w:rsidR="004B339B">
        <w:rPr>
          <w:rtl/>
        </w:rPr>
        <w:t xml:space="preserve">، </w:t>
      </w:r>
      <w:r>
        <w:rPr>
          <w:rtl/>
        </w:rPr>
        <w:t>همه پنج بخش دلبستگى رنج اند</w:t>
      </w:r>
      <w:r w:rsidR="004B339B">
        <w:rPr>
          <w:rtl/>
        </w:rPr>
        <w:t xml:space="preserve">. </w:t>
      </w:r>
    </w:p>
    <w:p w:rsidR="00102E57" w:rsidRDefault="00102E57" w:rsidP="00102E57">
      <w:pPr>
        <w:pStyle w:val="libNormal"/>
        <w:rPr>
          <w:rtl/>
        </w:rPr>
      </w:pPr>
      <w:r>
        <w:rPr>
          <w:rtl/>
        </w:rPr>
        <w:t>2 خاستگاه رنج ؛ خاستگاه رنج تشنگى است</w:t>
      </w:r>
      <w:r w:rsidR="004B339B">
        <w:rPr>
          <w:rtl/>
        </w:rPr>
        <w:t xml:space="preserve">. </w:t>
      </w:r>
      <w:r>
        <w:rPr>
          <w:rtl/>
        </w:rPr>
        <w:t>(تاناهاميل و طلب) يعنى تشنگى كام</w:t>
      </w:r>
      <w:r w:rsidR="004B339B">
        <w:rPr>
          <w:rtl/>
        </w:rPr>
        <w:t xml:space="preserve">، </w:t>
      </w:r>
      <w:r>
        <w:rPr>
          <w:rtl/>
        </w:rPr>
        <w:t>تشنگى هستى و تشنگى نيستى</w:t>
      </w:r>
      <w:r w:rsidR="004B339B">
        <w:rPr>
          <w:rtl/>
        </w:rPr>
        <w:t xml:space="preserve">. </w:t>
      </w:r>
      <w:r>
        <w:rPr>
          <w:rtl/>
        </w:rPr>
        <w:t>و همين تشنگى است كهبه دوباره زائيده شدن راه مى برد و بسته به كامرانى است</w:t>
      </w:r>
      <w:r w:rsidR="004B339B">
        <w:rPr>
          <w:rtl/>
        </w:rPr>
        <w:t xml:space="preserve">. </w:t>
      </w:r>
    </w:p>
    <w:p w:rsidR="00102E57" w:rsidRDefault="00102E57" w:rsidP="00102E57">
      <w:pPr>
        <w:pStyle w:val="libNormal"/>
        <w:rPr>
          <w:rtl/>
        </w:rPr>
      </w:pPr>
      <w:r>
        <w:rPr>
          <w:rtl/>
        </w:rPr>
        <w:lastRenderedPageBreak/>
        <w:t>3 رهائى از رنج ؛ رهائى از رنج همان رهائى از تشنگى است</w:t>
      </w:r>
      <w:r w:rsidR="004B339B">
        <w:rPr>
          <w:rtl/>
        </w:rPr>
        <w:t xml:space="preserve">. </w:t>
      </w:r>
      <w:r>
        <w:rPr>
          <w:rtl/>
        </w:rPr>
        <w:t>يعنى رها كردن آن</w:t>
      </w:r>
      <w:r w:rsidR="004B339B">
        <w:rPr>
          <w:rtl/>
        </w:rPr>
        <w:t xml:space="preserve">، </w:t>
      </w:r>
      <w:r>
        <w:rPr>
          <w:rtl/>
        </w:rPr>
        <w:t>روگرداندن از آن</w:t>
      </w:r>
      <w:r w:rsidR="004B339B">
        <w:rPr>
          <w:rtl/>
        </w:rPr>
        <w:t xml:space="preserve">، </w:t>
      </w:r>
      <w:r>
        <w:rPr>
          <w:rtl/>
        </w:rPr>
        <w:t>آزادى و وارستن از آن است تا نشانى از آن به جا نماند</w:t>
      </w:r>
      <w:r w:rsidR="004B339B">
        <w:rPr>
          <w:rtl/>
        </w:rPr>
        <w:t xml:space="preserve">، </w:t>
      </w:r>
      <w:r>
        <w:rPr>
          <w:rtl/>
        </w:rPr>
        <w:t>چون تشنگى از راه حس ها پيدا مى شود</w:t>
      </w:r>
      <w:r w:rsidR="004B339B">
        <w:rPr>
          <w:rtl/>
        </w:rPr>
        <w:t xml:space="preserve">، </w:t>
      </w:r>
      <w:r>
        <w:rPr>
          <w:rtl/>
        </w:rPr>
        <w:t>پس رهائى از آن در خويشتن دارى و نگهدارى از درهاى حس است</w:t>
      </w:r>
      <w:r w:rsidR="004B339B">
        <w:rPr>
          <w:rtl/>
        </w:rPr>
        <w:t xml:space="preserve">. </w:t>
      </w:r>
    </w:p>
    <w:p w:rsidR="00102E57" w:rsidRDefault="00102E57" w:rsidP="00102E57">
      <w:pPr>
        <w:pStyle w:val="libNormal"/>
        <w:rPr>
          <w:rtl/>
        </w:rPr>
      </w:pPr>
      <w:r>
        <w:rPr>
          <w:rtl/>
        </w:rPr>
        <w:t>4 راه رهائى از رنج ؛ اين راه همان راستى و درستى در شناخت</w:t>
      </w:r>
      <w:r w:rsidR="004B339B">
        <w:rPr>
          <w:rtl/>
        </w:rPr>
        <w:t xml:space="preserve">، </w:t>
      </w:r>
      <w:r>
        <w:rPr>
          <w:rtl/>
        </w:rPr>
        <w:t>در انديشه</w:t>
      </w:r>
      <w:r w:rsidR="004B339B">
        <w:rPr>
          <w:rtl/>
        </w:rPr>
        <w:t xml:space="preserve">، </w:t>
      </w:r>
    </w:p>
    <w:p w:rsidR="00102E57" w:rsidRDefault="00102E57" w:rsidP="00102E57">
      <w:pPr>
        <w:pStyle w:val="libNormal"/>
        <w:rPr>
          <w:rtl/>
        </w:rPr>
      </w:pPr>
      <w:r>
        <w:rPr>
          <w:rtl/>
        </w:rPr>
        <w:t>در گفتار</w:t>
      </w:r>
      <w:r w:rsidR="004B339B">
        <w:rPr>
          <w:rtl/>
        </w:rPr>
        <w:t xml:space="preserve">، </w:t>
      </w:r>
      <w:r>
        <w:rPr>
          <w:rtl/>
        </w:rPr>
        <w:t>در كردار</w:t>
      </w:r>
      <w:r w:rsidR="004B339B">
        <w:rPr>
          <w:rtl/>
        </w:rPr>
        <w:t xml:space="preserve">، </w:t>
      </w:r>
      <w:r>
        <w:rPr>
          <w:rtl/>
        </w:rPr>
        <w:t>در زيست</w:t>
      </w:r>
      <w:r w:rsidR="004B339B">
        <w:rPr>
          <w:rtl/>
        </w:rPr>
        <w:t xml:space="preserve">، </w:t>
      </w:r>
      <w:r>
        <w:rPr>
          <w:rtl/>
        </w:rPr>
        <w:t>در كوشش</w:t>
      </w:r>
      <w:r w:rsidR="004B339B">
        <w:rPr>
          <w:rtl/>
        </w:rPr>
        <w:t xml:space="preserve">، </w:t>
      </w:r>
      <w:r>
        <w:rPr>
          <w:rtl/>
        </w:rPr>
        <w:t>در آگاهى و در يك دلى</w:t>
      </w:r>
      <w:r w:rsidR="004B339B">
        <w:rPr>
          <w:rtl/>
        </w:rPr>
        <w:t xml:space="preserve">، </w:t>
      </w:r>
      <w:r>
        <w:rPr>
          <w:rtl/>
        </w:rPr>
        <w:t>يعنى سمادى است</w:t>
      </w:r>
      <w:r w:rsidR="004B339B">
        <w:rPr>
          <w:rtl/>
        </w:rPr>
        <w:t xml:space="preserve">. </w:t>
      </w:r>
      <w:r w:rsidR="00C15566" w:rsidRPr="00C15566">
        <w:rPr>
          <w:rStyle w:val="libFootnotenumChar"/>
          <w:rtl/>
        </w:rPr>
        <w:t>(275)</w:t>
      </w:r>
      <w:r>
        <w:rPr>
          <w:rtl/>
        </w:rPr>
        <w:t xml:space="preserve"> يعنى راه هشتگانه عالى</w:t>
      </w:r>
      <w:r w:rsidR="004B339B">
        <w:rPr>
          <w:rtl/>
        </w:rPr>
        <w:t xml:space="preserve">. </w:t>
      </w:r>
    </w:p>
    <w:p w:rsidR="00102E57" w:rsidRDefault="00102E57" w:rsidP="00102E57">
      <w:pPr>
        <w:pStyle w:val="libNormal"/>
        <w:rPr>
          <w:rtl/>
        </w:rPr>
      </w:pPr>
      <w:r>
        <w:rPr>
          <w:rtl/>
        </w:rPr>
        <w:t>راه هشتگانه عالى ؛</w:t>
      </w:r>
    </w:p>
    <w:p w:rsidR="00102E57" w:rsidRDefault="00102E57" w:rsidP="00102E57">
      <w:pPr>
        <w:pStyle w:val="libNormal"/>
        <w:rPr>
          <w:rtl/>
        </w:rPr>
      </w:pPr>
      <w:r>
        <w:rPr>
          <w:rtl/>
        </w:rPr>
        <w:t>1 شناخت درست ؛ يعنى شناختن چهار حقيقت عالى</w:t>
      </w:r>
      <w:r w:rsidR="004B339B">
        <w:rPr>
          <w:rtl/>
        </w:rPr>
        <w:t xml:space="preserve">. </w:t>
      </w:r>
    </w:p>
    <w:p w:rsidR="00102E57" w:rsidRDefault="00102E57" w:rsidP="00102E57">
      <w:pPr>
        <w:pStyle w:val="libNormal"/>
        <w:rPr>
          <w:rtl/>
        </w:rPr>
      </w:pPr>
      <w:r>
        <w:rPr>
          <w:rtl/>
        </w:rPr>
        <w:t>2 انديشه درست ؛ آزادى از هوس</w:t>
      </w:r>
      <w:r w:rsidR="004B339B">
        <w:rPr>
          <w:rtl/>
        </w:rPr>
        <w:t xml:space="preserve">، </w:t>
      </w:r>
      <w:r>
        <w:rPr>
          <w:rtl/>
        </w:rPr>
        <w:t>بدخواهى و بيزارى و آزادى از آزار و ستمگرى</w:t>
      </w:r>
      <w:r w:rsidR="004B339B">
        <w:rPr>
          <w:rtl/>
        </w:rPr>
        <w:t xml:space="preserve">. </w:t>
      </w:r>
    </w:p>
    <w:p w:rsidR="00102E57" w:rsidRDefault="00102E57" w:rsidP="00102E57">
      <w:pPr>
        <w:pStyle w:val="libNormal"/>
        <w:rPr>
          <w:rtl/>
        </w:rPr>
      </w:pPr>
      <w:r>
        <w:rPr>
          <w:rtl/>
        </w:rPr>
        <w:t>3 گفتار درست ؛ خوددارى از دروغگوئى</w:t>
      </w:r>
      <w:r w:rsidR="004B339B">
        <w:rPr>
          <w:rtl/>
        </w:rPr>
        <w:t xml:space="preserve">، </w:t>
      </w:r>
      <w:r>
        <w:rPr>
          <w:rtl/>
        </w:rPr>
        <w:t>چرندبافى</w:t>
      </w:r>
      <w:r w:rsidR="004B339B">
        <w:rPr>
          <w:rtl/>
        </w:rPr>
        <w:t xml:space="preserve">، </w:t>
      </w:r>
      <w:r>
        <w:rPr>
          <w:rtl/>
        </w:rPr>
        <w:t>درشت گوئى و ياوه گوئى</w:t>
      </w:r>
      <w:r w:rsidR="004B339B">
        <w:rPr>
          <w:rtl/>
        </w:rPr>
        <w:t xml:space="preserve">. </w:t>
      </w:r>
    </w:p>
    <w:p w:rsidR="00102E57" w:rsidRDefault="00102E57" w:rsidP="00102E57">
      <w:pPr>
        <w:pStyle w:val="libNormal"/>
        <w:rPr>
          <w:rtl/>
        </w:rPr>
      </w:pPr>
      <w:r>
        <w:rPr>
          <w:rtl/>
        </w:rPr>
        <w:t>4 كردار درست ؛ پرهيز از آزردن زندگان</w:t>
      </w:r>
      <w:r w:rsidR="004B339B">
        <w:rPr>
          <w:rtl/>
        </w:rPr>
        <w:t xml:space="preserve">، </w:t>
      </w:r>
      <w:r>
        <w:rPr>
          <w:rtl/>
        </w:rPr>
        <w:t>يعنى كشتن</w:t>
      </w:r>
      <w:r w:rsidR="004B339B">
        <w:rPr>
          <w:rtl/>
        </w:rPr>
        <w:t xml:space="preserve">، </w:t>
      </w:r>
      <w:r>
        <w:rPr>
          <w:rtl/>
        </w:rPr>
        <w:t>دزدى بى عفتى</w:t>
      </w:r>
      <w:r w:rsidR="004B339B">
        <w:rPr>
          <w:rtl/>
        </w:rPr>
        <w:t xml:space="preserve">. </w:t>
      </w:r>
    </w:p>
    <w:p w:rsidR="00102E57" w:rsidRDefault="00102E57" w:rsidP="00102E57">
      <w:pPr>
        <w:pStyle w:val="libNormal"/>
        <w:rPr>
          <w:rtl/>
        </w:rPr>
      </w:pPr>
      <w:r>
        <w:rPr>
          <w:rtl/>
        </w:rPr>
        <w:t>5 زيست درست ؛ خوددارى از پيشه هائى كه براى ديگران زيان آور باشد؛ چون اسلحه فروشى</w:t>
      </w:r>
      <w:r w:rsidR="004B339B">
        <w:rPr>
          <w:rtl/>
        </w:rPr>
        <w:t xml:space="preserve">، </w:t>
      </w:r>
      <w:r>
        <w:rPr>
          <w:rtl/>
        </w:rPr>
        <w:t>برده فروشى</w:t>
      </w:r>
      <w:r w:rsidR="004B339B">
        <w:rPr>
          <w:rtl/>
        </w:rPr>
        <w:t xml:space="preserve">، </w:t>
      </w:r>
      <w:r>
        <w:rPr>
          <w:rtl/>
        </w:rPr>
        <w:t>طالع بينى و</w:t>
      </w:r>
      <w:r w:rsidR="004B339B">
        <w:rPr>
          <w:rtl/>
        </w:rPr>
        <w:t xml:space="preserve">... </w:t>
      </w:r>
    </w:p>
    <w:p w:rsidR="00102E57" w:rsidRDefault="00102E57" w:rsidP="00102E57">
      <w:pPr>
        <w:pStyle w:val="libNormal"/>
        <w:rPr>
          <w:rtl/>
        </w:rPr>
      </w:pPr>
      <w:r>
        <w:rPr>
          <w:rtl/>
        </w:rPr>
        <w:t>6 كوشش درست ؛ براى دور ماندن از بدى پيروز شدن بر هر گونه بدى و شكوفاندن و نگاهداشتن هر نيكى كه در رهرو پيدا مى شود</w:t>
      </w:r>
      <w:r w:rsidR="004B339B">
        <w:rPr>
          <w:rtl/>
        </w:rPr>
        <w:t xml:space="preserve">. </w:t>
      </w:r>
    </w:p>
    <w:p w:rsidR="00102E57" w:rsidRDefault="00102E57" w:rsidP="00102E57">
      <w:pPr>
        <w:pStyle w:val="libNormal"/>
        <w:rPr>
          <w:rtl/>
        </w:rPr>
      </w:pPr>
      <w:r>
        <w:rPr>
          <w:rtl/>
        </w:rPr>
        <w:t>7 آگاهى درست ؛ رهرو در اين گام درباره تن</w:t>
      </w:r>
      <w:r w:rsidR="004B339B">
        <w:rPr>
          <w:rtl/>
        </w:rPr>
        <w:t xml:space="preserve">، </w:t>
      </w:r>
      <w:r>
        <w:rPr>
          <w:rtl/>
        </w:rPr>
        <w:t>احساسات</w:t>
      </w:r>
      <w:r w:rsidR="004B339B">
        <w:rPr>
          <w:rtl/>
        </w:rPr>
        <w:t xml:space="preserve">، </w:t>
      </w:r>
      <w:r>
        <w:rPr>
          <w:rtl/>
        </w:rPr>
        <w:t>دل و</w:t>
      </w:r>
      <w:r w:rsidR="004B339B">
        <w:rPr>
          <w:rtl/>
        </w:rPr>
        <w:t xml:space="preserve">... </w:t>
      </w:r>
      <w:r>
        <w:rPr>
          <w:rtl/>
        </w:rPr>
        <w:t>آگاهى روشن دارد و آگاه زندگى مى كند</w:t>
      </w:r>
      <w:r w:rsidR="004B339B">
        <w:rPr>
          <w:rtl/>
        </w:rPr>
        <w:t xml:space="preserve">. </w:t>
      </w:r>
    </w:p>
    <w:p w:rsidR="00102E57" w:rsidRDefault="00102E57" w:rsidP="00102E57">
      <w:pPr>
        <w:pStyle w:val="libNormal"/>
        <w:rPr>
          <w:rtl/>
        </w:rPr>
      </w:pPr>
      <w:r>
        <w:rPr>
          <w:rtl/>
        </w:rPr>
        <w:t>8 يكدلى درست ؛ يعنى با آگاهى درست رو كردن به نگرش و به هر پله نگرش دل سپردن</w:t>
      </w:r>
      <w:r w:rsidR="004B339B">
        <w:rPr>
          <w:rtl/>
        </w:rPr>
        <w:t xml:space="preserve">. </w:t>
      </w:r>
      <w:r w:rsidR="00C15566" w:rsidRPr="00C15566">
        <w:rPr>
          <w:rStyle w:val="libFootnotenumChar"/>
          <w:rtl/>
        </w:rPr>
        <w:t>(276)</w:t>
      </w:r>
    </w:p>
    <w:p w:rsidR="00102E57" w:rsidRDefault="00255880" w:rsidP="00586A2C">
      <w:pPr>
        <w:pStyle w:val="Heading3"/>
        <w:rPr>
          <w:rtl/>
        </w:rPr>
      </w:pPr>
      <w:bookmarkStart w:id="163" w:name="_Toc368292903"/>
      <w:r>
        <w:rPr>
          <w:rtl/>
        </w:rPr>
        <w:lastRenderedPageBreak/>
        <w:t>كتب مقدس ؛</w:t>
      </w:r>
      <w:bookmarkEnd w:id="163"/>
    </w:p>
    <w:p w:rsidR="00102E57" w:rsidRDefault="00102E57" w:rsidP="00102E57">
      <w:pPr>
        <w:pStyle w:val="libNormal"/>
        <w:rPr>
          <w:rtl/>
        </w:rPr>
      </w:pPr>
      <w:r>
        <w:rPr>
          <w:rtl/>
        </w:rPr>
        <w:t>كهن ترين كتب بودائى موجود به زبان پالى مرسوم به تى پتكه يا سه سبد يا كانون پالى مى باشد</w:t>
      </w:r>
      <w:r w:rsidR="004B339B">
        <w:rPr>
          <w:rtl/>
        </w:rPr>
        <w:t xml:space="preserve">. </w:t>
      </w:r>
      <w:r>
        <w:rPr>
          <w:rtl/>
        </w:rPr>
        <w:t>«سه سبد» شامل :</w:t>
      </w:r>
    </w:p>
    <w:p w:rsidR="00102E57" w:rsidRDefault="00102E57" w:rsidP="00102E57">
      <w:pPr>
        <w:pStyle w:val="libNormal"/>
        <w:rPr>
          <w:rtl/>
        </w:rPr>
      </w:pPr>
      <w:r>
        <w:rPr>
          <w:rtl/>
        </w:rPr>
        <w:t>1 ونيه پتكه يا سبد روشن</w:t>
      </w:r>
    </w:p>
    <w:p w:rsidR="00102E57" w:rsidRDefault="00102E57" w:rsidP="00102E57">
      <w:pPr>
        <w:pStyle w:val="libNormal"/>
        <w:rPr>
          <w:rtl/>
        </w:rPr>
      </w:pPr>
      <w:r>
        <w:rPr>
          <w:rtl/>
        </w:rPr>
        <w:t>2 سوته پتكه يا سبد آئين</w:t>
      </w:r>
    </w:p>
    <w:p w:rsidR="00102E57" w:rsidRDefault="00102E57" w:rsidP="00102E57">
      <w:pPr>
        <w:pStyle w:val="libNormal"/>
        <w:rPr>
          <w:rtl/>
        </w:rPr>
      </w:pPr>
      <w:r>
        <w:rPr>
          <w:rtl/>
        </w:rPr>
        <w:t>3 ابى ذمه پتكه يا سبد آئين برتر</w:t>
      </w:r>
      <w:r w:rsidR="004B339B">
        <w:rPr>
          <w:rtl/>
        </w:rPr>
        <w:t xml:space="preserve">. </w:t>
      </w:r>
    </w:p>
    <w:p w:rsidR="00102E57" w:rsidRDefault="00102E57" w:rsidP="00102E57">
      <w:pPr>
        <w:pStyle w:val="libNormal"/>
        <w:rPr>
          <w:rtl/>
        </w:rPr>
      </w:pPr>
      <w:r>
        <w:rPr>
          <w:rtl/>
        </w:rPr>
        <w:t>«سوته پتكه» از پنج مجموعه فراهم آمده است كه به «پنج نكايه» معروف اند</w:t>
      </w:r>
      <w:r w:rsidR="004B339B">
        <w:rPr>
          <w:rtl/>
        </w:rPr>
        <w:t xml:space="preserve">. </w:t>
      </w:r>
      <w:r>
        <w:rPr>
          <w:rtl/>
        </w:rPr>
        <w:t>يكى از اين مجموعه ها كودكه نكايه يعنى مجموعه گفتارهاى كوتاه است كه خود از پانزده كتاب ساخته شده است</w:t>
      </w:r>
      <w:r w:rsidR="004B339B">
        <w:rPr>
          <w:rtl/>
        </w:rPr>
        <w:t xml:space="preserve">. </w:t>
      </w:r>
      <w:r>
        <w:rPr>
          <w:rtl/>
        </w:rPr>
        <w:t>يكى از اين پانزده كتاب به «ذمه پده» يا «ذمه پده » معروف است</w:t>
      </w:r>
      <w:r w:rsidR="004B339B">
        <w:rPr>
          <w:rtl/>
        </w:rPr>
        <w:t xml:space="preserve">. </w:t>
      </w:r>
      <w:r w:rsidR="00C15566" w:rsidRPr="00C15566">
        <w:rPr>
          <w:rStyle w:val="libFootnotenumChar"/>
          <w:rtl/>
        </w:rPr>
        <w:t>(277)</w:t>
      </w:r>
    </w:p>
    <w:p w:rsidR="00102E57" w:rsidRDefault="00102E57" w:rsidP="00102E57">
      <w:pPr>
        <w:pStyle w:val="libNormal"/>
        <w:rPr>
          <w:rtl/>
        </w:rPr>
      </w:pPr>
      <w:r>
        <w:rPr>
          <w:rtl/>
        </w:rPr>
        <w:t>مجموعه هاى بودائى :</w:t>
      </w:r>
    </w:p>
    <w:p w:rsidR="00102E57" w:rsidRDefault="00102E57" w:rsidP="00102E57">
      <w:pPr>
        <w:pStyle w:val="libNormal"/>
        <w:rPr>
          <w:rtl/>
        </w:rPr>
      </w:pPr>
      <w:r>
        <w:rPr>
          <w:rtl/>
        </w:rPr>
        <w:t>1 آنگوتارا نيكايا (نكايه)</w:t>
      </w:r>
      <w:r w:rsidR="004B339B">
        <w:rPr>
          <w:rtl/>
        </w:rPr>
        <w:t xml:space="preserve">. </w:t>
      </w:r>
    </w:p>
    <w:p w:rsidR="00102E57" w:rsidRDefault="00102E57" w:rsidP="00102E57">
      <w:pPr>
        <w:pStyle w:val="libNormal"/>
        <w:rPr>
          <w:rtl/>
        </w:rPr>
      </w:pPr>
      <w:r>
        <w:rPr>
          <w:rtl/>
        </w:rPr>
        <w:t>2 ديا نيكايا (نكايه)</w:t>
      </w:r>
      <w:r w:rsidR="004B339B">
        <w:rPr>
          <w:rtl/>
        </w:rPr>
        <w:t xml:space="preserve">. </w:t>
      </w:r>
    </w:p>
    <w:p w:rsidR="00102E57" w:rsidRDefault="00102E57" w:rsidP="00102E57">
      <w:pPr>
        <w:pStyle w:val="libNormal"/>
        <w:rPr>
          <w:rtl/>
        </w:rPr>
      </w:pPr>
      <w:r>
        <w:rPr>
          <w:rtl/>
        </w:rPr>
        <w:t>3 ميجمى ايمانيكيا (نكايه)</w:t>
      </w:r>
      <w:r w:rsidR="004B339B">
        <w:rPr>
          <w:rtl/>
        </w:rPr>
        <w:t xml:space="preserve">. </w:t>
      </w:r>
    </w:p>
    <w:p w:rsidR="00102E57" w:rsidRDefault="00102E57" w:rsidP="00102E57">
      <w:pPr>
        <w:pStyle w:val="libNormal"/>
        <w:rPr>
          <w:rtl/>
        </w:rPr>
      </w:pPr>
      <w:r>
        <w:rPr>
          <w:rtl/>
        </w:rPr>
        <w:t>4 سامى يوتانكايه</w:t>
      </w:r>
      <w:r w:rsidR="004B339B">
        <w:rPr>
          <w:rtl/>
        </w:rPr>
        <w:t xml:space="preserve">. </w:t>
      </w:r>
    </w:p>
    <w:p w:rsidR="00102E57" w:rsidRDefault="00102E57" w:rsidP="00102E57">
      <w:pPr>
        <w:pStyle w:val="libNormal"/>
        <w:rPr>
          <w:rtl/>
        </w:rPr>
      </w:pPr>
      <w:r>
        <w:rPr>
          <w:rtl/>
        </w:rPr>
        <w:t>5 سوتانى پاتا (متن كهن بودائى)</w:t>
      </w:r>
      <w:r w:rsidR="004B339B">
        <w:rPr>
          <w:rtl/>
        </w:rPr>
        <w:t xml:space="preserve">. </w:t>
      </w:r>
      <w:r w:rsidR="00C15566" w:rsidRPr="00C15566">
        <w:rPr>
          <w:rStyle w:val="libFootnotenumChar"/>
          <w:rtl/>
        </w:rPr>
        <w:t>(278)</w:t>
      </w:r>
    </w:p>
    <w:p w:rsidR="00102E57" w:rsidRDefault="00102E57" w:rsidP="00102E57">
      <w:pPr>
        <w:pStyle w:val="libNormal"/>
        <w:rPr>
          <w:rtl/>
        </w:rPr>
      </w:pPr>
      <w:r>
        <w:rPr>
          <w:rtl/>
        </w:rPr>
        <w:t>6 پيتاكا (سبدهاى قانون) تاليف 241 ق</w:t>
      </w:r>
      <w:r w:rsidR="004B339B">
        <w:rPr>
          <w:rtl/>
        </w:rPr>
        <w:t xml:space="preserve">. </w:t>
      </w:r>
      <w:r>
        <w:rPr>
          <w:rtl/>
        </w:rPr>
        <w:t>م شامل :</w:t>
      </w:r>
    </w:p>
    <w:p w:rsidR="00102E57" w:rsidRDefault="00102E57" w:rsidP="00102E57">
      <w:pPr>
        <w:pStyle w:val="libNormal"/>
        <w:rPr>
          <w:rtl/>
        </w:rPr>
      </w:pPr>
      <w:r>
        <w:rPr>
          <w:rtl/>
        </w:rPr>
        <w:t>الف : حكايات</w:t>
      </w:r>
      <w:r w:rsidR="004B339B">
        <w:rPr>
          <w:rtl/>
        </w:rPr>
        <w:t xml:space="preserve">، </w:t>
      </w:r>
      <w:r>
        <w:rPr>
          <w:rtl/>
        </w:rPr>
        <w:t>ب : انضباط</w:t>
      </w:r>
      <w:r w:rsidR="004B339B">
        <w:rPr>
          <w:rtl/>
        </w:rPr>
        <w:t xml:space="preserve">، </w:t>
      </w:r>
      <w:r>
        <w:rPr>
          <w:rtl/>
        </w:rPr>
        <w:t>ج : شريعت</w:t>
      </w:r>
      <w:r w:rsidR="004B339B">
        <w:rPr>
          <w:rtl/>
        </w:rPr>
        <w:t xml:space="preserve">. </w:t>
      </w:r>
    </w:p>
    <w:p w:rsidR="00102E57" w:rsidRDefault="00102E57" w:rsidP="00102E57">
      <w:pPr>
        <w:pStyle w:val="libNormal"/>
        <w:rPr>
          <w:rtl/>
        </w:rPr>
      </w:pPr>
      <w:r>
        <w:rPr>
          <w:rtl/>
        </w:rPr>
        <w:t>7 ياتاگا</w:t>
      </w:r>
      <w:r w:rsidR="004B339B">
        <w:rPr>
          <w:rtl/>
        </w:rPr>
        <w:t xml:space="preserve">. </w:t>
      </w:r>
    </w:p>
    <w:p w:rsidR="00102E57" w:rsidRDefault="00102E57" w:rsidP="00102E57">
      <w:pPr>
        <w:pStyle w:val="libNormal"/>
        <w:rPr>
          <w:rtl/>
        </w:rPr>
      </w:pPr>
      <w:r>
        <w:rPr>
          <w:rtl/>
        </w:rPr>
        <w:t>8 كنجور و تنجور</w:t>
      </w:r>
      <w:r w:rsidR="004B339B">
        <w:rPr>
          <w:rtl/>
        </w:rPr>
        <w:t xml:space="preserve">. </w:t>
      </w:r>
      <w:r w:rsidR="00C15566" w:rsidRPr="00C15566">
        <w:rPr>
          <w:rStyle w:val="libFootnotenumChar"/>
          <w:rtl/>
        </w:rPr>
        <w:t>(279)</w:t>
      </w:r>
    </w:p>
    <w:p w:rsidR="00102E57" w:rsidRDefault="00255880" w:rsidP="00586A2C">
      <w:pPr>
        <w:pStyle w:val="Heading3"/>
        <w:rPr>
          <w:rtl/>
        </w:rPr>
      </w:pPr>
      <w:bookmarkStart w:id="164" w:name="_Toc368292904"/>
      <w:r>
        <w:rPr>
          <w:rtl/>
        </w:rPr>
        <w:lastRenderedPageBreak/>
        <w:t>مرگ بودا؛ و انشعاب در آئين او</w:t>
      </w:r>
      <w:bookmarkEnd w:id="164"/>
    </w:p>
    <w:p w:rsidR="00102E57" w:rsidRDefault="00102E57" w:rsidP="00102E57">
      <w:pPr>
        <w:pStyle w:val="libNormal"/>
        <w:rPr>
          <w:rtl/>
        </w:rPr>
      </w:pPr>
      <w:r>
        <w:rPr>
          <w:rtl/>
        </w:rPr>
        <w:t>همان گونه كه آمد</w:t>
      </w:r>
      <w:r w:rsidR="004B339B">
        <w:rPr>
          <w:rtl/>
        </w:rPr>
        <w:t xml:space="preserve">، </w:t>
      </w:r>
      <w:r>
        <w:rPr>
          <w:rtl/>
        </w:rPr>
        <w:t>«سيدارته گتمه» از خاندان سكيه در جنگل لومبن (نپال كنونى) متولد شد</w:t>
      </w:r>
      <w:r w:rsidR="004B339B">
        <w:rPr>
          <w:rtl/>
        </w:rPr>
        <w:t xml:space="preserve">. </w:t>
      </w:r>
      <w:r>
        <w:rPr>
          <w:rtl/>
        </w:rPr>
        <w:t>تاريخ تولد او به درستى روشن نيست</w:t>
      </w:r>
      <w:r w:rsidR="004B339B">
        <w:rPr>
          <w:rtl/>
        </w:rPr>
        <w:t xml:space="preserve">، </w:t>
      </w:r>
      <w:r>
        <w:rPr>
          <w:rtl/>
        </w:rPr>
        <w:t>قرن ششم ق</w:t>
      </w:r>
      <w:r w:rsidR="004B339B">
        <w:rPr>
          <w:rtl/>
        </w:rPr>
        <w:t xml:space="preserve">. </w:t>
      </w:r>
      <w:r>
        <w:rPr>
          <w:rtl/>
        </w:rPr>
        <w:t>م</w:t>
      </w:r>
      <w:r w:rsidR="004B339B">
        <w:rPr>
          <w:rtl/>
        </w:rPr>
        <w:t xml:space="preserve">. </w:t>
      </w:r>
      <w:r>
        <w:rPr>
          <w:rtl/>
        </w:rPr>
        <w:t>قرن مورد توافق زمان بودا است</w:t>
      </w:r>
      <w:r w:rsidR="004B339B">
        <w:rPr>
          <w:rtl/>
        </w:rPr>
        <w:t xml:space="preserve">. </w:t>
      </w:r>
      <w:r>
        <w:rPr>
          <w:rtl/>
        </w:rPr>
        <w:t>پدرش : «سودودنه» است</w:t>
      </w:r>
      <w:r w:rsidR="004B339B">
        <w:rPr>
          <w:rtl/>
        </w:rPr>
        <w:t xml:space="preserve">. </w:t>
      </w:r>
      <w:r w:rsidR="00C15566" w:rsidRPr="00C15566">
        <w:rPr>
          <w:rStyle w:val="libFootnotenumChar"/>
          <w:rtl/>
        </w:rPr>
        <w:t>(280)</w:t>
      </w:r>
      <w:r>
        <w:rPr>
          <w:rtl/>
        </w:rPr>
        <w:t xml:space="preserve"> بودا در سال 483 ق</w:t>
      </w:r>
      <w:r w:rsidR="004B339B">
        <w:rPr>
          <w:rtl/>
        </w:rPr>
        <w:t xml:space="preserve">. </w:t>
      </w:r>
      <w:r>
        <w:rPr>
          <w:rtl/>
        </w:rPr>
        <w:t>م</w:t>
      </w:r>
      <w:r w:rsidR="004B339B">
        <w:rPr>
          <w:rtl/>
        </w:rPr>
        <w:t xml:space="preserve">. </w:t>
      </w:r>
      <w:r>
        <w:rPr>
          <w:rtl/>
        </w:rPr>
        <w:t>در سن هشتاد سالگى در گذشت</w:t>
      </w:r>
      <w:r w:rsidR="004B339B">
        <w:rPr>
          <w:rtl/>
        </w:rPr>
        <w:t xml:space="preserve">. </w:t>
      </w:r>
      <w:r w:rsidR="00C15566" w:rsidRPr="00C15566">
        <w:rPr>
          <w:rStyle w:val="libFootnotenumChar"/>
          <w:rtl/>
        </w:rPr>
        <w:t>(281)</w:t>
      </w:r>
      <w:r>
        <w:rPr>
          <w:rtl/>
        </w:rPr>
        <w:t xml:space="preserve"> جان ناس ‍ مى گويد: «وى احتمالا در سال 560 ق</w:t>
      </w:r>
      <w:r w:rsidR="004B339B">
        <w:rPr>
          <w:rtl/>
        </w:rPr>
        <w:t xml:space="preserve">. </w:t>
      </w:r>
      <w:r>
        <w:rPr>
          <w:rtl/>
        </w:rPr>
        <w:t>م</w:t>
      </w:r>
      <w:r w:rsidR="004B339B">
        <w:rPr>
          <w:rtl/>
        </w:rPr>
        <w:t xml:space="preserve">. </w:t>
      </w:r>
      <w:r>
        <w:rPr>
          <w:rtl/>
        </w:rPr>
        <w:t>در شمال هند در يكصد مايلى شمال شهر بنارس متولد گريده است</w:t>
      </w:r>
      <w:r w:rsidR="004B339B">
        <w:rPr>
          <w:rtl/>
        </w:rPr>
        <w:t xml:space="preserve">. </w:t>
      </w:r>
      <w:r>
        <w:rPr>
          <w:rtl/>
        </w:rPr>
        <w:t>پدرش راجه يا سلطانى بوده است كه بر قبيله ساكيا فرمانروائى مى كرده است</w:t>
      </w:r>
      <w:r w:rsidR="004B339B">
        <w:rPr>
          <w:rtl/>
        </w:rPr>
        <w:t xml:space="preserve">. </w:t>
      </w:r>
      <w:r>
        <w:rPr>
          <w:rtl/>
        </w:rPr>
        <w:t>بارى چهل و پنج سال بر بودا گذشت</w:t>
      </w:r>
      <w:r w:rsidR="004B339B">
        <w:rPr>
          <w:rtl/>
        </w:rPr>
        <w:t xml:space="preserve">. </w:t>
      </w:r>
      <w:r>
        <w:rPr>
          <w:rtl/>
        </w:rPr>
        <w:t>در طى اين مدت وى دائما به وعظ و تعليم و تربيت امور مشغول بود</w:t>
      </w:r>
      <w:r w:rsidR="004B339B">
        <w:rPr>
          <w:rtl/>
        </w:rPr>
        <w:t xml:space="preserve">. </w:t>
      </w:r>
      <w:r>
        <w:rPr>
          <w:rtl/>
        </w:rPr>
        <w:t>سرانجام در هنگامى كه عازم مسافرت به بلدى مجهول بود</w:t>
      </w:r>
      <w:r w:rsidR="004B339B">
        <w:rPr>
          <w:rtl/>
        </w:rPr>
        <w:t xml:space="preserve">...، </w:t>
      </w:r>
      <w:r>
        <w:rPr>
          <w:rtl/>
        </w:rPr>
        <w:t>در هشتمين روز سفر خويش وقتش به سر رسيد</w:t>
      </w:r>
      <w:r w:rsidR="004B339B">
        <w:rPr>
          <w:rtl/>
        </w:rPr>
        <w:t xml:space="preserve">. </w:t>
      </w:r>
      <w:r>
        <w:rPr>
          <w:rtl/>
        </w:rPr>
        <w:t>پس از صرف مختصر طعامى هنگام ظهر در خانه زرگرى به نام چوندا</w:t>
      </w:r>
      <w:r w:rsidR="004B339B">
        <w:rPr>
          <w:rtl/>
        </w:rPr>
        <w:t xml:space="preserve">، </w:t>
      </w:r>
      <w:r>
        <w:rPr>
          <w:rtl/>
        </w:rPr>
        <w:t>بسختى بيمار گرديد و اندكى بر نيامد كه جام مرگ رانوشيده</w:t>
      </w:r>
      <w:r w:rsidR="004B339B">
        <w:rPr>
          <w:rtl/>
        </w:rPr>
        <w:t xml:space="preserve">، </w:t>
      </w:r>
      <w:r>
        <w:rPr>
          <w:rtl/>
        </w:rPr>
        <w:t>در ميان دو درخت صندل جان شيرين را تسلم كرد</w:t>
      </w:r>
      <w:r w:rsidR="004B339B">
        <w:rPr>
          <w:rtl/>
        </w:rPr>
        <w:t xml:space="preserve">. </w:t>
      </w:r>
      <w:r>
        <w:rPr>
          <w:rtl/>
        </w:rPr>
        <w:t xml:space="preserve">» </w:t>
      </w:r>
      <w:r w:rsidR="00C15566" w:rsidRPr="00C15566">
        <w:rPr>
          <w:rStyle w:val="libFootnotenumChar"/>
          <w:rtl/>
        </w:rPr>
        <w:t>(282)</w:t>
      </w:r>
    </w:p>
    <w:p w:rsidR="00102E57" w:rsidRDefault="00102E57" w:rsidP="00102E57">
      <w:pPr>
        <w:pStyle w:val="libNormal"/>
        <w:rPr>
          <w:rtl/>
        </w:rPr>
      </w:pPr>
      <w:r>
        <w:rPr>
          <w:rtl/>
        </w:rPr>
        <w:t>انشعاب در آئين بودا؛ در اواسط قرن سوم ق</w:t>
      </w:r>
      <w:r w:rsidR="004B339B">
        <w:rPr>
          <w:rtl/>
        </w:rPr>
        <w:t xml:space="preserve">. </w:t>
      </w:r>
      <w:r>
        <w:rPr>
          <w:rtl/>
        </w:rPr>
        <w:t>م</w:t>
      </w:r>
      <w:r w:rsidR="004B339B">
        <w:rPr>
          <w:rtl/>
        </w:rPr>
        <w:t xml:space="preserve">. </w:t>
      </w:r>
      <w:r>
        <w:rPr>
          <w:rtl/>
        </w:rPr>
        <w:t>آئين بودا با حمايت آسوكا پادشاه قدرتمد هند رواج يافت</w:t>
      </w:r>
      <w:r w:rsidR="004B339B">
        <w:rPr>
          <w:rtl/>
        </w:rPr>
        <w:t xml:space="preserve">. </w:t>
      </w:r>
      <w:r>
        <w:rPr>
          <w:rtl/>
        </w:rPr>
        <w:t>گسترش اين آئين در سراسر هند باعث شد تا جنگ و رنج و ستم و نابسامانيهاى اخلاقى اجتماعى كاهى يابد</w:t>
      </w:r>
      <w:r w:rsidR="004B339B">
        <w:rPr>
          <w:rtl/>
        </w:rPr>
        <w:t xml:space="preserve">. </w:t>
      </w:r>
      <w:r>
        <w:rPr>
          <w:rtl/>
        </w:rPr>
        <w:t>دو قرن بعد از درگذشت «آسوكا» مذهب بودائى در هند كاملا فراگير شد</w:t>
      </w:r>
      <w:r w:rsidR="004B339B">
        <w:rPr>
          <w:rtl/>
        </w:rPr>
        <w:t xml:space="preserve">. </w:t>
      </w:r>
      <w:r>
        <w:rPr>
          <w:rtl/>
        </w:rPr>
        <w:t>از اين دوران به بعد بود كه از اعتبار و گستردگى دين بودا به تدريج كاسته شد</w:t>
      </w:r>
      <w:r w:rsidR="004B339B">
        <w:rPr>
          <w:rtl/>
        </w:rPr>
        <w:t xml:space="preserve">. </w:t>
      </w:r>
      <w:r>
        <w:rPr>
          <w:rtl/>
        </w:rPr>
        <w:t>از قرن هفتم ميلادى تا قرن دوازدهم ميلادى دوران عزلت آئين بودا است</w:t>
      </w:r>
      <w:r w:rsidR="004B339B">
        <w:rPr>
          <w:rtl/>
        </w:rPr>
        <w:t xml:space="preserve">. </w:t>
      </w:r>
      <w:r>
        <w:rPr>
          <w:rtl/>
        </w:rPr>
        <w:t>آنگاه اين آئين از مرزهاى هند گذشت و پا به سيلان</w:t>
      </w:r>
      <w:r w:rsidR="004B339B">
        <w:rPr>
          <w:rtl/>
        </w:rPr>
        <w:t xml:space="preserve">، </w:t>
      </w:r>
      <w:r>
        <w:rPr>
          <w:rtl/>
        </w:rPr>
        <w:t>بيرمانى</w:t>
      </w:r>
      <w:r w:rsidR="004B339B">
        <w:rPr>
          <w:rtl/>
        </w:rPr>
        <w:t xml:space="preserve">، </w:t>
      </w:r>
      <w:r>
        <w:rPr>
          <w:rtl/>
        </w:rPr>
        <w:t>سيام</w:t>
      </w:r>
      <w:r w:rsidR="004B339B">
        <w:rPr>
          <w:rtl/>
        </w:rPr>
        <w:t xml:space="preserve">، </w:t>
      </w:r>
      <w:r>
        <w:rPr>
          <w:rtl/>
        </w:rPr>
        <w:t>كامبوج</w:t>
      </w:r>
      <w:r w:rsidR="004B339B">
        <w:rPr>
          <w:rtl/>
        </w:rPr>
        <w:t xml:space="preserve">، </w:t>
      </w:r>
      <w:r>
        <w:rPr>
          <w:rtl/>
        </w:rPr>
        <w:t>تركستان</w:t>
      </w:r>
      <w:r w:rsidR="004B339B">
        <w:rPr>
          <w:rtl/>
        </w:rPr>
        <w:t xml:space="preserve">، </w:t>
      </w:r>
      <w:r>
        <w:rPr>
          <w:rtl/>
        </w:rPr>
        <w:t>تبت</w:t>
      </w:r>
      <w:r w:rsidR="004B339B">
        <w:rPr>
          <w:rtl/>
        </w:rPr>
        <w:t xml:space="preserve">، </w:t>
      </w:r>
      <w:r>
        <w:rPr>
          <w:rtl/>
        </w:rPr>
        <w:t>چين</w:t>
      </w:r>
      <w:r w:rsidR="004B339B">
        <w:rPr>
          <w:rtl/>
        </w:rPr>
        <w:t xml:space="preserve">، </w:t>
      </w:r>
      <w:r>
        <w:rPr>
          <w:rtl/>
        </w:rPr>
        <w:t>كره</w:t>
      </w:r>
      <w:r w:rsidR="004B339B">
        <w:rPr>
          <w:rtl/>
        </w:rPr>
        <w:t xml:space="preserve">، </w:t>
      </w:r>
      <w:r>
        <w:rPr>
          <w:rtl/>
        </w:rPr>
        <w:t>ژاپن و</w:t>
      </w:r>
      <w:r w:rsidR="004B339B">
        <w:rPr>
          <w:rtl/>
        </w:rPr>
        <w:t xml:space="preserve">... </w:t>
      </w:r>
      <w:r>
        <w:rPr>
          <w:rtl/>
        </w:rPr>
        <w:t>گذاشت و در اين كشورها رواج يافت</w:t>
      </w:r>
      <w:r w:rsidR="004B339B">
        <w:rPr>
          <w:rtl/>
        </w:rPr>
        <w:t xml:space="preserve">. </w:t>
      </w:r>
      <w:r>
        <w:rPr>
          <w:rtl/>
        </w:rPr>
        <w:t xml:space="preserve">سرنوشت اوليه اين آئين پس از مرگ بودا (دو قرن بعد) دستخوش ‍ حوادث شد و به هيجده شاخه يا فرقه يا </w:t>
      </w:r>
      <w:r>
        <w:rPr>
          <w:rtl/>
        </w:rPr>
        <w:lastRenderedPageBreak/>
        <w:t>رنگ تقسيم شد</w:t>
      </w:r>
      <w:r w:rsidR="004B339B">
        <w:rPr>
          <w:rtl/>
        </w:rPr>
        <w:t xml:space="preserve">. </w:t>
      </w:r>
      <w:r>
        <w:rPr>
          <w:rtl/>
        </w:rPr>
        <w:t>از ميان اين هيجده فرقه</w:t>
      </w:r>
      <w:r w:rsidR="004B339B">
        <w:rPr>
          <w:rtl/>
        </w:rPr>
        <w:t xml:space="preserve">، </w:t>
      </w:r>
      <w:r>
        <w:rPr>
          <w:rtl/>
        </w:rPr>
        <w:t>دو فرقه بزرگ</w:t>
      </w:r>
      <w:r w:rsidR="004B339B">
        <w:rPr>
          <w:rtl/>
        </w:rPr>
        <w:t xml:space="preserve">، </w:t>
      </w:r>
      <w:r>
        <w:rPr>
          <w:rtl/>
        </w:rPr>
        <w:t>مشخص گرديد: فرقه ناقل كوچك و فرقه</w:t>
      </w:r>
      <w:r w:rsidR="004B339B">
        <w:rPr>
          <w:rtl/>
        </w:rPr>
        <w:t xml:space="preserve">، </w:t>
      </w:r>
      <w:r>
        <w:rPr>
          <w:rtl/>
        </w:rPr>
        <w:t>ناقل بزرگ پديدار شدند</w:t>
      </w:r>
      <w:r w:rsidR="004B339B">
        <w:rPr>
          <w:rtl/>
        </w:rPr>
        <w:t xml:space="preserve">. </w:t>
      </w:r>
    </w:p>
    <w:p w:rsidR="00102E57" w:rsidRDefault="00102E57" w:rsidP="00102E57">
      <w:pPr>
        <w:pStyle w:val="libNormal"/>
        <w:rPr>
          <w:rtl/>
        </w:rPr>
      </w:pPr>
      <w:r>
        <w:rPr>
          <w:rtl/>
        </w:rPr>
        <w:t>ناقل كوچك يعنى طريقه اى كه وسيله نجات فرد مى گردد و ناقل بزرگ وسيله اى است كه مؤ من مى تواند ديگران رابا خود هماهنگ و همراه سازد</w:t>
      </w:r>
      <w:r w:rsidR="004B339B">
        <w:rPr>
          <w:rtl/>
        </w:rPr>
        <w:t xml:space="preserve">. </w:t>
      </w:r>
      <w:r>
        <w:rPr>
          <w:rtl/>
        </w:rPr>
        <w:t>اين دو فرقه بعدها «ماهايانا» و «هيتايانا» نام گرفتند و سپس فرقه سومى كه «لاما» نام گرفت</w:t>
      </w:r>
      <w:r w:rsidR="004B339B">
        <w:rPr>
          <w:rtl/>
        </w:rPr>
        <w:t xml:space="preserve">، </w:t>
      </w:r>
      <w:r>
        <w:rPr>
          <w:rtl/>
        </w:rPr>
        <w:t>پديدار شد</w:t>
      </w:r>
      <w:r w:rsidR="004B339B">
        <w:rPr>
          <w:rtl/>
        </w:rPr>
        <w:t xml:space="preserve">. </w:t>
      </w:r>
      <w:r>
        <w:rPr>
          <w:rtl/>
        </w:rPr>
        <w:t>فرقه «ماهايانا» كه سختگيرى هاى كمترى دارد</w:t>
      </w:r>
      <w:r w:rsidR="004B339B">
        <w:rPr>
          <w:rtl/>
        </w:rPr>
        <w:t xml:space="preserve">، </w:t>
      </w:r>
      <w:r>
        <w:rPr>
          <w:rtl/>
        </w:rPr>
        <w:t>امروزه در «چين»</w:t>
      </w:r>
      <w:r w:rsidR="004B339B">
        <w:rPr>
          <w:rtl/>
        </w:rPr>
        <w:t xml:space="preserve">، </w:t>
      </w:r>
      <w:r>
        <w:rPr>
          <w:rtl/>
        </w:rPr>
        <w:t>«كره» و «ژاپن» و آسياى جنوبى رواج دارد</w:t>
      </w:r>
      <w:r w:rsidR="004B339B">
        <w:rPr>
          <w:rtl/>
        </w:rPr>
        <w:t xml:space="preserve">. </w:t>
      </w:r>
      <w:r>
        <w:rPr>
          <w:rtl/>
        </w:rPr>
        <w:t>مذهب «هيتايانا» كه فرقه سنت گراى بودائى است و مبتنى بر تعاليم عصر «بودا» است</w:t>
      </w:r>
      <w:r w:rsidR="004B339B">
        <w:rPr>
          <w:rtl/>
        </w:rPr>
        <w:t xml:space="preserve">، </w:t>
      </w:r>
      <w:r>
        <w:rPr>
          <w:rtl/>
        </w:rPr>
        <w:t>در «سيلان» و «بيرمانى» پيروانى فراوان دارد</w:t>
      </w:r>
      <w:r w:rsidR="004B339B">
        <w:rPr>
          <w:rtl/>
        </w:rPr>
        <w:t xml:space="preserve">. </w:t>
      </w:r>
    </w:p>
    <w:p w:rsidR="00102E57" w:rsidRDefault="00102E57" w:rsidP="00102E57">
      <w:pPr>
        <w:pStyle w:val="libNormal"/>
        <w:rPr>
          <w:rtl/>
        </w:rPr>
      </w:pPr>
      <w:r>
        <w:rPr>
          <w:rtl/>
        </w:rPr>
        <w:t>نيروانا در تلقى اين فرقه عبارت است از: «زوال و نيستى و فناى مطلق»</w:t>
      </w:r>
      <w:r w:rsidR="004B339B">
        <w:rPr>
          <w:rtl/>
        </w:rPr>
        <w:t xml:space="preserve">. </w:t>
      </w:r>
      <w:r>
        <w:rPr>
          <w:rtl/>
        </w:rPr>
        <w:t>پيروان اين فرقه معتقدند كه نجات در هيچ است و بر اين باورند كه پارسايان در نيروانا ديگر نمى توانند به مقام بودائى دست يابند و دوباره به اين جهان آيند و در نجات خلق بكشوند</w:t>
      </w:r>
      <w:r w:rsidR="004B339B">
        <w:rPr>
          <w:rtl/>
        </w:rPr>
        <w:t xml:space="preserve">. </w:t>
      </w:r>
      <w:r>
        <w:rPr>
          <w:rtl/>
        </w:rPr>
        <w:t>اما فرقه ماهايانا</w:t>
      </w:r>
      <w:r w:rsidR="004B339B">
        <w:rPr>
          <w:rtl/>
        </w:rPr>
        <w:t xml:space="preserve">، </w:t>
      </w:r>
      <w:r>
        <w:rPr>
          <w:rtl/>
        </w:rPr>
        <w:t>نيروانا را يك نوع بهشت پرآرامش مى داند</w:t>
      </w:r>
      <w:r w:rsidR="004B339B">
        <w:rPr>
          <w:rtl/>
        </w:rPr>
        <w:t xml:space="preserve">. </w:t>
      </w:r>
      <w:r>
        <w:rPr>
          <w:rtl/>
        </w:rPr>
        <w:t>در اعتقاد عوام بودائيان نيروانا بهشت حقيقى تلقى شده است</w:t>
      </w:r>
      <w:r w:rsidR="004B339B">
        <w:rPr>
          <w:rtl/>
        </w:rPr>
        <w:t xml:space="preserve">. </w:t>
      </w:r>
      <w:r>
        <w:rPr>
          <w:rtl/>
        </w:rPr>
        <w:t>و نيز مى گويند پارسايان كه در نيروانا منزل كرده اند</w:t>
      </w:r>
      <w:r w:rsidR="004B339B">
        <w:rPr>
          <w:rtl/>
        </w:rPr>
        <w:t xml:space="preserve">، </w:t>
      </w:r>
      <w:r>
        <w:rPr>
          <w:rtl/>
        </w:rPr>
        <w:t>مى توانند به مقام بودائى برسند و در راه نجات انسانها بكوشند</w:t>
      </w:r>
      <w:r w:rsidR="004B339B">
        <w:rPr>
          <w:rtl/>
        </w:rPr>
        <w:t xml:space="preserve">. </w:t>
      </w:r>
      <w:r>
        <w:rPr>
          <w:rtl/>
        </w:rPr>
        <w:t>بوداى واقعى روزى ظاهر خواهد شد و بشريت از وجود او بهره مند خواهند شد</w:t>
      </w:r>
      <w:r w:rsidR="004B339B">
        <w:rPr>
          <w:rtl/>
        </w:rPr>
        <w:t xml:space="preserve">. </w:t>
      </w:r>
      <w:r>
        <w:rPr>
          <w:rtl/>
        </w:rPr>
        <w:t>در اين مذهب يك نوع دوزخ براى متوفى كه اگر مجرم و گناهكار باشد</w:t>
      </w:r>
      <w:r w:rsidR="004B339B">
        <w:rPr>
          <w:rtl/>
        </w:rPr>
        <w:t xml:space="preserve">، </w:t>
      </w:r>
      <w:r>
        <w:rPr>
          <w:rtl/>
        </w:rPr>
        <w:t>وجود دارد</w:t>
      </w:r>
      <w:r w:rsidR="004B339B">
        <w:rPr>
          <w:rtl/>
        </w:rPr>
        <w:t xml:space="preserve">. </w:t>
      </w:r>
      <w:r>
        <w:rPr>
          <w:rtl/>
        </w:rPr>
        <w:t>اما مذهب «لاما» كه در تبت رواج دارد</w:t>
      </w:r>
      <w:r w:rsidR="004B339B">
        <w:rPr>
          <w:rtl/>
        </w:rPr>
        <w:t xml:space="preserve">، </w:t>
      </w:r>
      <w:r>
        <w:rPr>
          <w:rtl/>
        </w:rPr>
        <w:t>معجونى از انديشه ها و عقايد و آر</w:t>
      </w:r>
      <w:r w:rsidR="002C1AFF">
        <w:rPr>
          <w:rtl/>
        </w:rPr>
        <w:t>أ</w:t>
      </w:r>
      <w:r>
        <w:rPr>
          <w:rtl/>
        </w:rPr>
        <w:t xml:space="preserve"> اديان بدوى است</w:t>
      </w:r>
      <w:r w:rsidR="004B339B">
        <w:rPr>
          <w:rtl/>
        </w:rPr>
        <w:t xml:space="preserve">. </w:t>
      </w:r>
    </w:p>
    <w:p w:rsidR="00102E57" w:rsidRDefault="00102E57" w:rsidP="00102E57">
      <w:pPr>
        <w:pStyle w:val="libNormal"/>
        <w:rPr>
          <w:rtl/>
        </w:rPr>
      </w:pPr>
      <w:r>
        <w:rPr>
          <w:rtl/>
        </w:rPr>
        <w:t>«لاما» به معناى برتر و عالى تر است</w:t>
      </w:r>
      <w:r w:rsidR="004B339B">
        <w:rPr>
          <w:rtl/>
        </w:rPr>
        <w:t xml:space="preserve">. </w:t>
      </w:r>
      <w:r w:rsidR="00C15566" w:rsidRPr="00C15566">
        <w:rPr>
          <w:rStyle w:val="libFootnotenumChar"/>
          <w:rtl/>
        </w:rPr>
        <w:t>(283)</w:t>
      </w:r>
    </w:p>
    <w:p w:rsidR="00102E57" w:rsidRDefault="00102E57" w:rsidP="00102E57">
      <w:pPr>
        <w:pStyle w:val="libNormal"/>
        <w:rPr>
          <w:rtl/>
        </w:rPr>
      </w:pPr>
      <w:r>
        <w:rPr>
          <w:rtl/>
        </w:rPr>
        <w:t>فرقه هاى : «ويب هاشى كا»</w:t>
      </w:r>
      <w:r w:rsidR="004B339B">
        <w:rPr>
          <w:rtl/>
        </w:rPr>
        <w:t xml:space="preserve">، </w:t>
      </w:r>
      <w:r>
        <w:rPr>
          <w:rtl/>
        </w:rPr>
        <w:t>«سوت ران تى كا»</w:t>
      </w:r>
      <w:r w:rsidR="004B339B">
        <w:rPr>
          <w:rtl/>
        </w:rPr>
        <w:t xml:space="preserve">، </w:t>
      </w:r>
      <w:r>
        <w:rPr>
          <w:rtl/>
        </w:rPr>
        <w:t>جوكاچارا» و «مادهيامى كا» نيز از شاخه هاى «هيتايانا» و «ماهايانا» مى باشند</w:t>
      </w:r>
      <w:r w:rsidR="004B339B">
        <w:rPr>
          <w:rtl/>
        </w:rPr>
        <w:t xml:space="preserve">. </w:t>
      </w:r>
      <w:r>
        <w:rPr>
          <w:rtl/>
        </w:rPr>
        <w:t xml:space="preserve">در اين شاخه نوعى </w:t>
      </w:r>
      <w:r>
        <w:rPr>
          <w:rtl/>
        </w:rPr>
        <w:lastRenderedPageBreak/>
        <w:t>«واقع گرائى» نهفته است</w:t>
      </w:r>
      <w:r w:rsidR="004B339B">
        <w:rPr>
          <w:rtl/>
        </w:rPr>
        <w:t xml:space="preserve">. </w:t>
      </w:r>
      <w:r>
        <w:rPr>
          <w:rtl/>
        </w:rPr>
        <w:t>مثلا در شاخه «ويب هاشى كا»</w:t>
      </w:r>
      <w:r w:rsidR="004B339B">
        <w:rPr>
          <w:rtl/>
        </w:rPr>
        <w:t xml:space="preserve">، </w:t>
      </w:r>
      <w:r>
        <w:rPr>
          <w:rtl/>
        </w:rPr>
        <w:t>واقع گرائى بدون واسطه در كار است</w:t>
      </w:r>
      <w:r w:rsidR="004B339B">
        <w:rPr>
          <w:rtl/>
        </w:rPr>
        <w:t xml:space="preserve">. </w:t>
      </w:r>
      <w:r>
        <w:rPr>
          <w:rtl/>
        </w:rPr>
        <w:t>و در «سوت ران تى كا» واقع بينى غير مستقيم اشراق گونه اى به چشم مى خورد</w:t>
      </w:r>
      <w:r w:rsidR="004B339B">
        <w:rPr>
          <w:rtl/>
        </w:rPr>
        <w:t xml:space="preserve">. </w:t>
      </w:r>
    </w:p>
    <w:p w:rsidR="00102E57" w:rsidRDefault="00102E57" w:rsidP="00102E57">
      <w:pPr>
        <w:pStyle w:val="libNormal"/>
        <w:rPr>
          <w:rtl/>
        </w:rPr>
      </w:pPr>
      <w:r>
        <w:rPr>
          <w:rtl/>
        </w:rPr>
        <w:t>«جوكاچارا» روش سنتى بودائى در طريق رياضت نفس و جسم را تبليغ مى كند</w:t>
      </w:r>
      <w:r w:rsidR="004B339B">
        <w:rPr>
          <w:rtl/>
        </w:rPr>
        <w:t xml:space="preserve">. </w:t>
      </w:r>
      <w:r w:rsidR="00C15566" w:rsidRPr="00C15566">
        <w:rPr>
          <w:rStyle w:val="libFootnotenumChar"/>
          <w:rtl/>
        </w:rPr>
        <w:t>(284)</w:t>
      </w:r>
      <w:r>
        <w:rPr>
          <w:rtl/>
        </w:rPr>
        <w:t xml:space="preserve"> اين فرقه ها كدام بخشى از تعاليم بودا را حفظ كرده اند و مانند طبيعت هر مذهب ديگر در تفسير و تبيين تعاليم و روش بودا با يكديگر اختلاف دارند</w:t>
      </w:r>
      <w:r w:rsidR="004B339B">
        <w:rPr>
          <w:rtl/>
        </w:rPr>
        <w:t xml:space="preserve">. </w:t>
      </w:r>
      <w:r>
        <w:rPr>
          <w:rtl/>
        </w:rPr>
        <w:t>اما دامنه و عمق اين اختلاف به گونه اى نيست كه آنها را در مقابل يكديگر قرار دهد</w:t>
      </w:r>
      <w:r w:rsidR="004B339B">
        <w:rPr>
          <w:rtl/>
        </w:rPr>
        <w:t xml:space="preserve">. </w:t>
      </w:r>
      <w:r>
        <w:rPr>
          <w:rtl/>
        </w:rPr>
        <w:t>هر چند كه مذهب يا فرقه سنت گراى هيتايانا بيشترى به خرج مى دهد و سخت گيرى بسيارى دارد</w:t>
      </w:r>
      <w:r w:rsidR="004B339B">
        <w:rPr>
          <w:rtl/>
        </w:rPr>
        <w:t xml:space="preserve">. </w:t>
      </w:r>
    </w:p>
    <w:p w:rsidR="00102E57" w:rsidRDefault="00255880" w:rsidP="00586A2C">
      <w:pPr>
        <w:pStyle w:val="Heading3"/>
        <w:rPr>
          <w:rtl/>
        </w:rPr>
      </w:pPr>
      <w:bookmarkStart w:id="165" w:name="_Toc368292905"/>
      <w:r>
        <w:rPr>
          <w:rtl/>
        </w:rPr>
        <w:t>آيا وجود «بودا» يك افسانه است ؟</w:t>
      </w:r>
      <w:bookmarkEnd w:id="165"/>
    </w:p>
    <w:p w:rsidR="00102E57" w:rsidRDefault="00102E57" w:rsidP="00102E57">
      <w:pPr>
        <w:pStyle w:val="libNormal"/>
        <w:rPr>
          <w:rtl/>
        </w:rPr>
      </w:pPr>
      <w:r>
        <w:rPr>
          <w:rtl/>
        </w:rPr>
        <w:t>برخى دانشمندان معتقدند كه وجود بودا افسانه اى بيش نيست</w:t>
      </w:r>
      <w:r w:rsidR="004B339B">
        <w:rPr>
          <w:rtl/>
        </w:rPr>
        <w:t xml:space="preserve">. </w:t>
      </w:r>
      <w:r>
        <w:rPr>
          <w:rtl/>
        </w:rPr>
        <w:t>كرن دانشمند هند شناس هلندى مى گويد بودا افسانه اى است كه نپال</w:t>
      </w:r>
      <w:r w:rsidR="004B339B">
        <w:rPr>
          <w:rtl/>
        </w:rPr>
        <w:t xml:space="preserve">، </w:t>
      </w:r>
      <w:r>
        <w:rPr>
          <w:rtl/>
        </w:rPr>
        <w:t>تبت و چين ساخته شده</w:t>
      </w:r>
      <w:r w:rsidR="004B339B">
        <w:rPr>
          <w:rtl/>
        </w:rPr>
        <w:t xml:space="preserve">. </w:t>
      </w:r>
      <w:r>
        <w:rPr>
          <w:rtl/>
        </w:rPr>
        <w:t>افسانه بودا از افسانه كريشنا كمتر ارزش تاريخى دارد</w:t>
      </w:r>
      <w:r w:rsidR="004B339B">
        <w:rPr>
          <w:rtl/>
        </w:rPr>
        <w:t xml:space="preserve">. </w:t>
      </w:r>
      <w:r>
        <w:rPr>
          <w:rtl/>
        </w:rPr>
        <w:t>سنارت هند شناس فرانسوى در كتاب بررسى افسانه بودا مى گويد كه بودا</w:t>
      </w:r>
      <w:r w:rsidR="004B339B">
        <w:rPr>
          <w:rtl/>
        </w:rPr>
        <w:t xml:space="preserve">، </w:t>
      </w:r>
      <w:r>
        <w:rPr>
          <w:rtl/>
        </w:rPr>
        <w:t>افسانه خورشيد آسمان است</w:t>
      </w:r>
      <w:r w:rsidR="004B339B">
        <w:rPr>
          <w:rtl/>
        </w:rPr>
        <w:t xml:space="preserve">، </w:t>
      </w:r>
      <w:r>
        <w:rPr>
          <w:rtl/>
        </w:rPr>
        <w:t>همان گونه كه خورشيد از تاريكى بيرون مى آيد</w:t>
      </w:r>
      <w:r w:rsidR="004B339B">
        <w:rPr>
          <w:rtl/>
        </w:rPr>
        <w:t xml:space="preserve">، </w:t>
      </w:r>
      <w:r>
        <w:rPr>
          <w:rtl/>
        </w:rPr>
        <w:t>بودا هم از مايا (تصور و خيال) متولد مى شود</w:t>
      </w:r>
      <w:r w:rsidR="004B339B">
        <w:rPr>
          <w:rtl/>
        </w:rPr>
        <w:t xml:space="preserve">. </w:t>
      </w:r>
      <w:r>
        <w:rPr>
          <w:rtl/>
        </w:rPr>
        <w:t>مادرش مانند ظلمت اندكى پس از طلوع فرزندش آفتاب ناپديد مى گردد</w:t>
      </w:r>
      <w:r w:rsidR="004B339B">
        <w:rPr>
          <w:rtl/>
        </w:rPr>
        <w:t xml:space="preserve">. </w:t>
      </w:r>
      <w:r>
        <w:rPr>
          <w:rtl/>
        </w:rPr>
        <w:t>اما بر خلاف اين دسته از هند شناسان</w:t>
      </w:r>
      <w:r w:rsidR="004B339B">
        <w:rPr>
          <w:rtl/>
        </w:rPr>
        <w:t xml:space="preserve">، </w:t>
      </w:r>
      <w:r>
        <w:rPr>
          <w:rtl/>
        </w:rPr>
        <w:t>گروهى ديگر از جمله اولنبرگ معتقد است كه بودا واقعيت خارجى داشته و يك شخصيت تاريخى است نه اساطيرى</w:t>
      </w:r>
      <w:r w:rsidR="004B339B">
        <w:rPr>
          <w:rtl/>
        </w:rPr>
        <w:t xml:space="preserve">. </w:t>
      </w:r>
      <w:r>
        <w:rPr>
          <w:rtl/>
        </w:rPr>
        <w:t>محل و زمان تولد او بر اساس قطعه سنگ بدست آمده اى مشخص است</w:t>
      </w:r>
      <w:r w:rsidR="004B339B">
        <w:rPr>
          <w:rtl/>
        </w:rPr>
        <w:t xml:space="preserve">. </w:t>
      </w:r>
      <w:r>
        <w:rPr>
          <w:rtl/>
        </w:rPr>
        <w:t>در قرن سوم قبل از ميلاد پادشاه بزرگ بودائى آسوكا او را احترام نموده است</w:t>
      </w:r>
      <w:r w:rsidR="004B339B">
        <w:rPr>
          <w:rtl/>
        </w:rPr>
        <w:t xml:space="preserve">. </w:t>
      </w:r>
    </w:p>
    <w:p w:rsidR="00102E57" w:rsidRDefault="00102E57" w:rsidP="00102E57">
      <w:pPr>
        <w:pStyle w:val="libNormal"/>
        <w:rPr>
          <w:rtl/>
        </w:rPr>
      </w:pPr>
      <w:r>
        <w:rPr>
          <w:rtl/>
        </w:rPr>
        <w:lastRenderedPageBreak/>
        <w:t>اين قطعه سنگ در سال 1896 م كشف شده است</w:t>
      </w:r>
      <w:r w:rsidR="004B339B">
        <w:rPr>
          <w:rtl/>
        </w:rPr>
        <w:t xml:space="preserve">. </w:t>
      </w:r>
      <w:r>
        <w:rPr>
          <w:rtl/>
        </w:rPr>
        <w:t>در سال 1898 ميلادى زائرين بودائى سبوئى را كشف كرده اند كه مدعى بودند خاكستر بودا در اين سبو است</w:t>
      </w:r>
      <w:r w:rsidR="004B339B">
        <w:rPr>
          <w:rtl/>
        </w:rPr>
        <w:t xml:space="preserve">. </w:t>
      </w:r>
      <w:r w:rsidR="00C15566" w:rsidRPr="00C15566">
        <w:rPr>
          <w:rStyle w:val="libFootnotenumChar"/>
          <w:rtl/>
        </w:rPr>
        <w:t>(285)</w:t>
      </w:r>
    </w:p>
    <w:p w:rsidR="00102E57" w:rsidRDefault="00102E57" w:rsidP="00102E57">
      <w:pPr>
        <w:pStyle w:val="libNormal"/>
        <w:rPr>
          <w:rtl/>
        </w:rPr>
      </w:pPr>
      <w:r>
        <w:rPr>
          <w:rtl/>
        </w:rPr>
        <w:t>مسئله «خدا» در آئين بودا؛ فليسين شاله مى گويد با آنكه دين بودا خدايان بى شمارى در زمين و آسمان دارد</w:t>
      </w:r>
      <w:r w:rsidR="004B339B">
        <w:rPr>
          <w:rtl/>
        </w:rPr>
        <w:t xml:space="preserve">، </w:t>
      </w:r>
      <w:r>
        <w:rPr>
          <w:rtl/>
        </w:rPr>
        <w:t>ولى كلا بدون خدا است</w:t>
      </w:r>
      <w:r w:rsidR="004B339B">
        <w:rPr>
          <w:rtl/>
        </w:rPr>
        <w:t xml:space="preserve">. </w:t>
      </w:r>
      <w:r>
        <w:rPr>
          <w:rtl/>
        </w:rPr>
        <w:t>در تلقى بودا خدايان موجوداتى مانند سايرين تابع تحولات عمومى هستند</w:t>
      </w:r>
      <w:r w:rsidR="004B339B">
        <w:rPr>
          <w:rtl/>
        </w:rPr>
        <w:t xml:space="preserve">. </w:t>
      </w:r>
      <w:r>
        <w:rPr>
          <w:rtl/>
        </w:rPr>
        <w:t>با اين همه</w:t>
      </w:r>
      <w:r w:rsidR="004B339B">
        <w:rPr>
          <w:rtl/>
        </w:rPr>
        <w:t xml:space="preserve">، </w:t>
      </w:r>
      <w:r>
        <w:rPr>
          <w:rtl/>
        </w:rPr>
        <w:t>بى خدائى در اصول اين آئين تصريح نشده است</w:t>
      </w:r>
      <w:r w:rsidR="004B339B">
        <w:rPr>
          <w:rtl/>
        </w:rPr>
        <w:t xml:space="preserve">. </w:t>
      </w:r>
      <w:r>
        <w:rPr>
          <w:rtl/>
        </w:rPr>
        <w:t>بهر حال اين آئين نقطه مقابل آئين «برهمن» و «ودا» ست</w:t>
      </w:r>
      <w:r w:rsidR="004B339B">
        <w:rPr>
          <w:rtl/>
        </w:rPr>
        <w:t xml:space="preserve">. </w:t>
      </w:r>
      <w:r>
        <w:rPr>
          <w:rtl/>
        </w:rPr>
        <w:t>آئين بودا «روح جهان» رابه رسميت نمى شناسد</w:t>
      </w:r>
      <w:r w:rsidR="004B339B">
        <w:rPr>
          <w:rtl/>
        </w:rPr>
        <w:t xml:space="preserve">. </w:t>
      </w:r>
      <w:r>
        <w:rPr>
          <w:rtl/>
        </w:rPr>
        <w:t>«برهمن» و «آتمان» را قبول ندارد</w:t>
      </w:r>
      <w:r w:rsidR="004B339B">
        <w:rPr>
          <w:rtl/>
        </w:rPr>
        <w:t xml:space="preserve">، </w:t>
      </w:r>
      <w:r>
        <w:rPr>
          <w:rtl/>
        </w:rPr>
        <w:t>به «وجود قائم بالذاتى» قائل نيست</w:t>
      </w:r>
      <w:r w:rsidR="004B339B">
        <w:rPr>
          <w:rtl/>
        </w:rPr>
        <w:t xml:space="preserve">. </w:t>
      </w:r>
      <w:r>
        <w:rPr>
          <w:rtl/>
        </w:rPr>
        <w:t>هيچ چيز را ثابت و ابدى نمى داند</w:t>
      </w:r>
      <w:r w:rsidR="004B339B">
        <w:rPr>
          <w:rtl/>
        </w:rPr>
        <w:t xml:space="preserve">، </w:t>
      </w:r>
      <w:r>
        <w:rPr>
          <w:rtl/>
        </w:rPr>
        <w:t>همه چيز در حركت و در حال تغيير و فساد و زوال است</w:t>
      </w:r>
      <w:r w:rsidR="004B339B">
        <w:rPr>
          <w:rtl/>
        </w:rPr>
        <w:t xml:space="preserve">. </w:t>
      </w:r>
      <w:r>
        <w:rPr>
          <w:rtl/>
        </w:rPr>
        <w:t>به هيچ جوهرى مادى (مركب و مجرد) باور ندارد</w:t>
      </w:r>
      <w:r w:rsidR="004B339B">
        <w:rPr>
          <w:rtl/>
        </w:rPr>
        <w:t xml:space="preserve">. </w:t>
      </w:r>
      <w:r>
        <w:rPr>
          <w:rtl/>
        </w:rPr>
        <w:t>در اين آئين سخن از «وجود» و «لاوجود» نيست</w:t>
      </w:r>
      <w:r w:rsidR="004B339B">
        <w:rPr>
          <w:rtl/>
        </w:rPr>
        <w:t xml:space="preserve">. </w:t>
      </w:r>
      <w:r>
        <w:rPr>
          <w:rtl/>
        </w:rPr>
        <w:t>بودا درباره خدايان مى گويد آنها هم مثل انسانها زوال پذير و فانى هستند</w:t>
      </w:r>
      <w:r w:rsidR="004B339B">
        <w:rPr>
          <w:rtl/>
        </w:rPr>
        <w:t xml:space="preserve">. </w:t>
      </w:r>
      <w:r>
        <w:rPr>
          <w:rtl/>
        </w:rPr>
        <w:t>بيقرارى و عدم ثبات جهان بر خدايان نيز حكومت مى كند</w:t>
      </w:r>
      <w:r w:rsidR="004B339B">
        <w:rPr>
          <w:rtl/>
        </w:rPr>
        <w:t xml:space="preserve">. </w:t>
      </w:r>
      <w:r>
        <w:rPr>
          <w:rtl/>
        </w:rPr>
        <w:t>اگر چه عمر خدايان بيشتر از عمر انسان است</w:t>
      </w:r>
      <w:r w:rsidR="004B339B">
        <w:rPr>
          <w:rtl/>
        </w:rPr>
        <w:t xml:space="preserve">، </w:t>
      </w:r>
      <w:r>
        <w:rPr>
          <w:rtl/>
        </w:rPr>
        <w:t>ولى ناپايدار و غير جاويدان هستند</w:t>
      </w:r>
      <w:r w:rsidR="004B339B">
        <w:rPr>
          <w:rtl/>
        </w:rPr>
        <w:t xml:space="preserve">. </w:t>
      </w:r>
      <w:r>
        <w:rPr>
          <w:rtl/>
        </w:rPr>
        <w:t>پس چون در اين آئين خدايى وجود ندارد</w:t>
      </w:r>
      <w:r w:rsidR="004B339B">
        <w:rPr>
          <w:rtl/>
        </w:rPr>
        <w:t xml:space="preserve">، </w:t>
      </w:r>
      <w:r>
        <w:rPr>
          <w:rtl/>
        </w:rPr>
        <w:t>مراسم مذهبى طبعا وجود ندارد</w:t>
      </w:r>
      <w:r w:rsidR="004B339B">
        <w:rPr>
          <w:rtl/>
        </w:rPr>
        <w:t xml:space="preserve">. </w:t>
      </w:r>
      <w:r>
        <w:rPr>
          <w:rtl/>
        </w:rPr>
        <w:t>آنچه هست</w:t>
      </w:r>
      <w:r w:rsidR="004B339B">
        <w:rPr>
          <w:rtl/>
        </w:rPr>
        <w:t xml:space="preserve">، </w:t>
      </w:r>
      <w:r>
        <w:rPr>
          <w:rtl/>
        </w:rPr>
        <w:t>يادبود است</w:t>
      </w:r>
      <w:r w:rsidR="004B339B">
        <w:rPr>
          <w:rtl/>
        </w:rPr>
        <w:t xml:space="preserve">. </w:t>
      </w:r>
      <w:r>
        <w:rPr>
          <w:rtl/>
        </w:rPr>
        <w:t>بودائيان براى بودا مقام خدادى در نظر ندارند و به او متوسل نمى شوند و برايش دعا نمى خوانند</w:t>
      </w:r>
      <w:r w:rsidR="004B339B">
        <w:rPr>
          <w:rtl/>
        </w:rPr>
        <w:t xml:space="preserve">. </w:t>
      </w:r>
    </w:p>
    <w:p w:rsidR="00102E57" w:rsidRDefault="00102E57" w:rsidP="00102E57">
      <w:pPr>
        <w:pStyle w:val="libNormal"/>
        <w:rPr>
          <w:rtl/>
        </w:rPr>
      </w:pPr>
      <w:r>
        <w:rPr>
          <w:rtl/>
        </w:rPr>
        <w:t>او فقط شخصيتى است كه بر اثر رياضت و مبارزه با چهار رنج معروف</w:t>
      </w:r>
      <w:r w:rsidR="004B339B">
        <w:rPr>
          <w:rtl/>
        </w:rPr>
        <w:t xml:space="preserve">، </w:t>
      </w:r>
      <w:r>
        <w:rPr>
          <w:rtl/>
        </w:rPr>
        <w:t>به «نيروانا» راه يافته و در قلب نجات يافتگان هميشه حاضر است</w:t>
      </w:r>
      <w:r w:rsidR="004B339B">
        <w:rPr>
          <w:rtl/>
        </w:rPr>
        <w:t xml:space="preserve">. </w:t>
      </w:r>
      <w:r>
        <w:rPr>
          <w:rtl/>
        </w:rPr>
        <w:t>تنها كارى كه بودائيان در مقابل مجسمه بودا انجام مى دهند</w:t>
      </w:r>
      <w:r w:rsidR="004B339B">
        <w:rPr>
          <w:rtl/>
        </w:rPr>
        <w:t xml:space="preserve">، </w:t>
      </w:r>
      <w:r>
        <w:rPr>
          <w:rtl/>
        </w:rPr>
        <w:t>پرتاب دسته گل است</w:t>
      </w:r>
      <w:r w:rsidR="004B339B">
        <w:rPr>
          <w:rtl/>
        </w:rPr>
        <w:t xml:space="preserve">. </w:t>
      </w:r>
      <w:r>
        <w:rPr>
          <w:rtl/>
        </w:rPr>
        <w:t>آنان در هر ماه چهار بار براى ترويج دين در معابد جمع مى شوند</w:t>
      </w:r>
      <w:r w:rsidR="004B339B">
        <w:rPr>
          <w:rtl/>
        </w:rPr>
        <w:t xml:space="preserve">. </w:t>
      </w:r>
      <w:r>
        <w:rPr>
          <w:rtl/>
        </w:rPr>
        <w:t xml:space="preserve">بودائيان در اطراف </w:t>
      </w:r>
      <w:r>
        <w:rPr>
          <w:rtl/>
        </w:rPr>
        <w:lastRenderedPageBreak/>
        <w:t>استوپا (در هند) گرد مى آيند و مراسم يادبود انجام مى دهند</w:t>
      </w:r>
      <w:r w:rsidR="004B339B">
        <w:rPr>
          <w:rtl/>
        </w:rPr>
        <w:t xml:space="preserve">. </w:t>
      </w:r>
      <w:r>
        <w:rPr>
          <w:rtl/>
        </w:rPr>
        <w:t>در اين بنا از خاكستر مقدسين بودا نگهدارى مى شود</w:t>
      </w:r>
      <w:r w:rsidR="004B339B">
        <w:rPr>
          <w:rtl/>
        </w:rPr>
        <w:t xml:space="preserve">. </w:t>
      </w:r>
      <w:r w:rsidR="00C15566" w:rsidRPr="00C15566">
        <w:rPr>
          <w:rStyle w:val="libFootnotenumChar"/>
          <w:rtl/>
        </w:rPr>
        <w:t>(286)</w:t>
      </w:r>
    </w:p>
    <w:p w:rsidR="00102E57" w:rsidRDefault="00255880" w:rsidP="00255880">
      <w:pPr>
        <w:pStyle w:val="Heading2"/>
        <w:rPr>
          <w:rtl/>
        </w:rPr>
      </w:pPr>
      <w:bookmarkStart w:id="166" w:name="_Toc368292906"/>
      <w:r>
        <w:rPr>
          <w:rtl/>
        </w:rPr>
        <w:t>اديان و مذاهب نوظهور هند؛</w:t>
      </w:r>
      <w:bookmarkEnd w:id="166"/>
    </w:p>
    <w:p w:rsidR="00102E57" w:rsidRDefault="00255880" w:rsidP="00586A2C">
      <w:pPr>
        <w:pStyle w:val="Heading3"/>
        <w:rPr>
          <w:rtl/>
        </w:rPr>
      </w:pPr>
      <w:bookmarkStart w:id="167" w:name="_Toc368292907"/>
      <w:r>
        <w:rPr>
          <w:rtl/>
        </w:rPr>
        <w:t>الف : آئين برهما سماج ؛</w:t>
      </w:r>
      <w:bookmarkEnd w:id="167"/>
    </w:p>
    <w:p w:rsidR="00102E57" w:rsidRDefault="00102E57" w:rsidP="00102E57">
      <w:pPr>
        <w:pStyle w:val="libNormal"/>
        <w:rPr>
          <w:rtl/>
        </w:rPr>
      </w:pPr>
      <w:r>
        <w:rPr>
          <w:rtl/>
        </w:rPr>
        <w:t>هند سرزمين شگفتيهاى بسيار</w:t>
      </w:r>
      <w:r w:rsidR="004B339B">
        <w:rPr>
          <w:rtl/>
        </w:rPr>
        <w:t xml:space="preserve">، </w:t>
      </w:r>
      <w:r>
        <w:rPr>
          <w:rtl/>
        </w:rPr>
        <w:t>همچنان دست اندر كار نماياندن استعداد فلسفى و نبوغ انسانى خويش است</w:t>
      </w:r>
      <w:r w:rsidR="004B339B">
        <w:rPr>
          <w:rtl/>
        </w:rPr>
        <w:t xml:space="preserve">. </w:t>
      </w:r>
      <w:r>
        <w:rPr>
          <w:rtl/>
        </w:rPr>
        <w:t>هند زادگاه انديشه ها و تفكرات فلسفى عرفانى اشراقى انفسى جهان بشمار مى رود</w:t>
      </w:r>
      <w:r w:rsidR="004B339B">
        <w:rPr>
          <w:rtl/>
        </w:rPr>
        <w:t xml:space="preserve">. </w:t>
      </w:r>
      <w:r>
        <w:rPr>
          <w:rtl/>
        </w:rPr>
        <w:t>كلكسيونى از سه ميليون انديشه و مكتب و مذهب و مسلك و</w:t>
      </w:r>
      <w:r w:rsidR="004B339B">
        <w:rPr>
          <w:rtl/>
        </w:rPr>
        <w:t xml:space="preserve">... </w:t>
      </w:r>
    </w:p>
    <w:p w:rsidR="00102E57" w:rsidRDefault="00102E57" w:rsidP="00102E57">
      <w:pPr>
        <w:pStyle w:val="libNormal"/>
        <w:rPr>
          <w:rtl/>
        </w:rPr>
      </w:pPr>
      <w:r>
        <w:rPr>
          <w:rtl/>
        </w:rPr>
        <w:t>هند براستى مهد آزادى عقيده است</w:t>
      </w:r>
      <w:r w:rsidR="004B339B">
        <w:rPr>
          <w:rtl/>
        </w:rPr>
        <w:t xml:space="preserve">. </w:t>
      </w:r>
      <w:r>
        <w:rPr>
          <w:rtl/>
        </w:rPr>
        <w:t>دموكراسى عقيدتى تحميل شده بر هند</w:t>
      </w:r>
      <w:r w:rsidR="004B339B">
        <w:rPr>
          <w:rtl/>
        </w:rPr>
        <w:t xml:space="preserve">، </w:t>
      </w:r>
      <w:r>
        <w:rPr>
          <w:rtl/>
        </w:rPr>
        <w:t>راز بزرگ اين سرزمين اسرارآميز است</w:t>
      </w:r>
      <w:r w:rsidR="004B339B">
        <w:rPr>
          <w:rtl/>
        </w:rPr>
        <w:t xml:space="preserve">. </w:t>
      </w:r>
    </w:p>
    <w:p w:rsidR="0091085A" w:rsidRDefault="00102E57" w:rsidP="00102E57">
      <w:pPr>
        <w:pStyle w:val="libNormal"/>
        <w:rPr>
          <w:rtl/>
        </w:rPr>
      </w:pPr>
      <w:r>
        <w:rPr>
          <w:rtl/>
        </w:rPr>
        <w:t>در سال 1828 ميلادى فردى به نام «رام ماهون» آئين «برهما سماج» را اختراع كرد</w:t>
      </w:r>
      <w:r w:rsidR="004B339B">
        <w:rPr>
          <w:rtl/>
        </w:rPr>
        <w:t xml:space="preserve">. </w:t>
      </w:r>
      <w:r>
        <w:rPr>
          <w:rtl/>
        </w:rPr>
        <w:t>برهما سماج يعنى جامعه برهما كه در ميان هندوان به جامعه پيروان برهمن مشهور است</w:t>
      </w:r>
      <w:r w:rsidR="004B339B">
        <w:rPr>
          <w:rtl/>
        </w:rPr>
        <w:t xml:space="preserve">. </w:t>
      </w:r>
      <w:r>
        <w:rPr>
          <w:rtl/>
        </w:rPr>
        <w:t>«رام ماهون» ابتدا به تحقيق در اديان و مكاتب بزرگ پرداخت و اطلاعات فراوانى به دست آورد</w:t>
      </w:r>
      <w:r w:rsidR="004B339B">
        <w:rPr>
          <w:rtl/>
        </w:rPr>
        <w:t xml:space="preserve">. </w:t>
      </w:r>
      <w:r>
        <w:rPr>
          <w:rtl/>
        </w:rPr>
        <w:t>او كه زبانهاى چندى مى دانست</w:t>
      </w:r>
      <w:r w:rsidR="004B339B">
        <w:rPr>
          <w:rtl/>
        </w:rPr>
        <w:t xml:space="preserve">، </w:t>
      </w:r>
      <w:r>
        <w:rPr>
          <w:rtl/>
        </w:rPr>
        <w:t>در متون مقدس مذهبى اديان و مذاهب جديد و قديم جهان به مطالعه پرداخت</w:t>
      </w:r>
      <w:r w:rsidR="004B339B">
        <w:rPr>
          <w:rtl/>
        </w:rPr>
        <w:t xml:space="preserve">. </w:t>
      </w:r>
      <w:r>
        <w:rPr>
          <w:rtl/>
        </w:rPr>
        <w:t>پس از اين مطالعه بود كه دين مسيح را بر ديگر اديان ترجيح داد و به مردم هند معرفى نمود</w:t>
      </w:r>
      <w:r w:rsidR="004B339B">
        <w:rPr>
          <w:rtl/>
        </w:rPr>
        <w:t xml:space="preserve">. </w:t>
      </w:r>
      <w:r>
        <w:rPr>
          <w:rtl/>
        </w:rPr>
        <w:t>او در آغاز قرن نوزدهم مبلغ رسمى دين مسيح در سراسر هند شد</w:t>
      </w:r>
      <w:r w:rsidR="004B339B">
        <w:rPr>
          <w:rtl/>
        </w:rPr>
        <w:t xml:space="preserve">. </w:t>
      </w:r>
      <w:r>
        <w:rPr>
          <w:rtl/>
        </w:rPr>
        <w:t>«ماهون» به اين بسنده نكرد و خود دست اندركار پروردن مذهبى جديد شد</w:t>
      </w:r>
      <w:r w:rsidR="004B339B">
        <w:rPr>
          <w:rtl/>
        </w:rPr>
        <w:t xml:space="preserve">. </w:t>
      </w:r>
      <w:r>
        <w:rPr>
          <w:rtl/>
        </w:rPr>
        <w:t>با استخدام برخى تعاليم بودا و برهمن و دين عيسى</w:t>
      </w:r>
      <w:r w:rsidR="004B339B">
        <w:rPr>
          <w:rtl/>
        </w:rPr>
        <w:t xml:space="preserve">، </w:t>
      </w:r>
      <w:r>
        <w:rPr>
          <w:rtl/>
        </w:rPr>
        <w:t>تركيبى جديد آراست</w:t>
      </w:r>
      <w:r w:rsidR="004B339B">
        <w:rPr>
          <w:rtl/>
        </w:rPr>
        <w:t xml:space="preserve">. </w:t>
      </w:r>
      <w:r>
        <w:rPr>
          <w:rtl/>
        </w:rPr>
        <w:t>اين مذهب التقاطى پيروان فراوانى يافت</w:t>
      </w:r>
      <w:r w:rsidR="004B339B">
        <w:rPr>
          <w:rtl/>
        </w:rPr>
        <w:t xml:space="preserve">. </w:t>
      </w:r>
      <w:r>
        <w:rPr>
          <w:rtl/>
        </w:rPr>
        <w:t>وارث ماهون فردى به نام «سوامى» عليه اين آئين شوريد و جامعه آريان را پديد آورد كه سازمان طبقاتى</w:t>
      </w:r>
      <w:r w:rsidR="004B339B">
        <w:rPr>
          <w:rtl/>
        </w:rPr>
        <w:t xml:space="preserve">، </w:t>
      </w:r>
      <w:r>
        <w:rPr>
          <w:rtl/>
        </w:rPr>
        <w:t>چند خدائى و خرافات و بت پرستى را احكام حضرت مسيح را به باد انتقاد گرفت</w:t>
      </w:r>
      <w:r w:rsidR="004B339B">
        <w:rPr>
          <w:rtl/>
        </w:rPr>
        <w:t xml:space="preserve">. </w:t>
      </w:r>
      <w:r>
        <w:rPr>
          <w:rtl/>
        </w:rPr>
        <w:t xml:space="preserve">او بيشتر از </w:t>
      </w:r>
      <w:r>
        <w:rPr>
          <w:rtl/>
        </w:rPr>
        <w:lastRenderedPageBreak/>
        <w:t>آئين ودا مت</w:t>
      </w:r>
      <w:r w:rsidR="002C1AFF">
        <w:rPr>
          <w:rtl/>
        </w:rPr>
        <w:t>أ</w:t>
      </w:r>
      <w:r>
        <w:rPr>
          <w:rtl/>
        </w:rPr>
        <w:t>ثر بود</w:t>
      </w:r>
      <w:r w:rsidR="004B339B">
        <w:rPr>
          <w:rtl/>
        </w:rPr>
        <w:t xml:space="preserve">. </w:t>
      </w:r>
      <w:r>
        <w:rPr>
          <w:rtl/>
        </w:rPr>
        <w:t>آئين او با استقبال روبرو شد و هزاران پيرو يافت</w:t>
      </w:r>
      <w:r w:rsidR="004B339B">
        <w:rPr>
          <w:rtl/>
        </w:rPr>
        <w:t xml:space="preserve">. </w:t>
      </w:r>
      <w:r>
        <w:rPr>
          <w:rtl/>
        </w:rPr>
        <w:t>وارثان اين آئين</w:t>
      </w:r>
      <w:r w:rsidR="004B339B">
        <w:rPr>
          <w:rtl/>
        </w:rPr>
        <w:t xml:space="preserve">، </w:t>
      </w:r>
      <w:r>
        <w:rPr>
          <w:rtl/>
        </w:rPr>
        <w:t>دو زن غير هندى «هلنا» و «آنى برانت» به آئين هندو روى خوش نشان دادند و از آن ت</w:t>
      </w:r>
      <w:r w:rsidR="002C1AFF">
        <w:rPr>
          <w:rtl/>
        </w:rPr>
        <w:t>أ</w:t>
      </w:r>
      <w:r>
        <w:rPr>
          <w:rtl/>
        </w:rPr>
        <w:t>ثير پذيرفتند</w:t>
      </w:r>
      <w:r w:rsidR="004B339B">
        <w:rPr>
          <w:rtl/>
        </w:rPr>
        <w:t xml:space="preserve">. </w:t>
      </w:r>
      <w:r>
        <w:rPr>
          <w:rtl/>
        </w:rPr>
        <w:t>بنابراين آئين «برهما سماج» به دگرديسى هاى متضادى پرداخت و سرانجام در آئين هندو متوقف شد</w:t>
      </w:r>
      <w:r w:rsidR="004B339B">
        <w:rPr>
          <w:rtl/>
        </w:rPr>
        <w:t xml:space="preserve">. </w:t>
      </w:r>
      <w:r w:rsidR="00C15566" w:rsidRPr="00C15566">
        <w:rPr>
          <w:rStyle w:val="libFootnotenumChar"/>
          <w:rtl/>
        </w:rPr>
        <w:t>(287)</w:t>
      </w:r>
    </w:p>
    <w:p w:rsidR="00102E57" w:rsidRDefault="00255880" w:rsidP="00586A2C">
      <w:pPr>
        <w:pStyle w:val="Heading3"/>
        <w:rPr>
          <w:rtl/>
        </w:rPr>
      </w:pPr>
      <w:bookmarkStart w:id="168" w:name="_Toc368292908"/>
      <w:r>
        <w:rPr>
          <w:rtl/>
        </w:rPr>
        <w:t>ب : آئين راما كريشنا؛</w:t>
      </w:r>
      <w:bookmarkEnd w:id="168"/>
    </w:p>
    <w:p w:rsidR="00102E57" w:rsidRDefault="00102E57" w:rsidP="00102E57">
      <w:pPr>
        <w:pStyle w:val="libNormal"/>
        <w:rPr>
          <w:rtl/>
        </w:rPr>
      </w:pPr>
      <w:r>
        <w:rPr>
          <w:rtl/>
        </w:rPr>
        <w:t>راماكريشنا كودك فقيرى از بنگال بود كه مدتى به مسيحيت گرويد و بهره اى شايان برد</w:t>
      </w:r>
      <w:r w:rsidR="004B339B">
        <w:rPr>
          <w:rtl/>
        </w:rPr>
        <w:t xml:space="preserve">. </w:t>
      </w:r>
      <w:r>
        <w:rPr>
          <w:rtl/>
        </w:rPr>
        <w:t>او به الوهيت عيسى باور كرد</w:t>
      </w:r>
      <w:r w:rsidR="004B339B">
        <w:rPr>
          <w:rtl/>
        </w:rPr>
        <w:t xml:space="preserve">. </w:t>
      </w:r>
      <w:r>
        <w:rPr>
          <w:rtl/>
        </w:rPr>
        <w:t>او ضمن اينكه يك عيسوى بود</w:t>
      </w:r>
      <w:r w:rsidR="004B339B">
        <w:rPr>
          <w:rtl/>
        </w:rPr>
        <w:t xml:space="preserve">، </w:t>
      </w:r>
      <w:r>
        <w:rPr>
          <w:rtl/>
        </w:rPr>
        <w:t>اعتقاد داشت كه «بوداا» و «كريشنا» و ديگران تناسخ يك خدا هستند</w:t>
      </w:r>
      <w:r w:rsidR="004B339B">
        <w:rPr>
          <w:rtl/>
        </w:rPr>
        <w:t xml:space="preserve">. </w:t>
      </w:r>
      <w:r>
        <w:rPr>
          <w:rtl/>
        </w:rPr>
        <w:t>او خود وسوسه مى شد كه يك «راما كريشنا» است و او مدتى بعد به اسلام گرويد و اندكى بعد «هندو» شد و سپس «راماكريشنا» گرديد</w:t>
      </w:r>
      <w:r w:rsidR="004B339B">
        <w:rPr>
          <w:rtl/>
        </w:rPr>
        <w:t xml:space="preserve">. </w:t>
      </w:r>
      <w:r>
        <w:rPr>
          <w:rtl/>
        </w:rPr>
        <w:t>او فردى عامى و عارى از دانش معمول بود</w:t>
      </w:r>
      <w:r w:rsidR="004B339B">
        <w:rPr>
          <w:rtl/>
        </w:rPr>
        <w:t xml:space="preserve">. </w:t>
      </w:r>
      <w:r>
        <w:rPr>
          <w:rtl/>
        </w:rPr>
        <w:t>او به خداى مادر يا مادرخدا باور داشت</w:t>
      </w:r>
      <w:r w:rsidR="004B339B">
        <w:rPr>
          <w:rtl/>
        </w:rPr>
        <w:t xml:space="preserve">. </w:t>
      </w:r>
      <w:r>
        <w:rPr>
          <w:rtl/>
        </w:rPr>
        <w:t>و چيزى جز اين نمى دانست</w:t>
      </w:r>
      <w:r w:rsidR="004B339B">
        <w:rPr>
          <w:rtl/>
        </w:rPr>
        <w:t xml:space="preserve">. </w:t>
      </w:r>
      <w:r>
        <w:rPr>
          <w:rtl/>
        </w:rPr>
        <w:t>او خود را فرزند آن خدا مى دانست</w:t>
      </w:r>
      <w:r w:rsidR="004B339B">
        <w:rPr>
          <w:rtl/>
        </w:rPr>
        <w:t xml:space="preserve">. </w:t>
      </w:r>
      <w:r>
        <w:rPr>
          <w:rtl/>
        </w:rPr>
        <w:t>راماكريشنا به پيروان خود مى گفت : همه اديان راهى به سوى پروردگار هستند و لذا از دينى به دين ديگر گرويدن كار نادرستى است</w:t>
      </w:r>
      <w:r w:rsidR="004B339B">
        <w:rPr>
          <w:rtl/>
        </w:rPr>
        <w:t xml:space="preserve">. </w:t>
      </w:r>
      <w:r>
        <w:rPr>
          <w:rtl/>
        </w:rPr>
        <w:t>زيرا همه رودها به طروف اقيانوس روان هستند</w:t>
      </w:r>
      <w:r w:rsidR="004B339B">
        <w:rPr>
          <w:rtl/>
        </w:rPr>
        <w:t xml:space="preserve">، </w:t>
      </w:r>
      <w:r>
        <w:rPr>
          <w:rtl/>
        </w:rPr>
        <w:t>تو هم روان شو و مانع رفتن ديگران نباش</w:t>
      </w:r>
      <w:r w:rsidR="004B339B">
        <w:rPr>
          <w:rtl/>
        </w:rPr>
        <w:t xml:space="preserve">. </w:t>
      </w:r>
      <w:r>
        <w:rPr>
          <w:rtl/>
        </w:rPr>
        <w:t>او پيروان زيادى يافت</w:t>
      </w:r>
      <w:r w:rsidR="004B339B">
        <w:rPr>
          <w:rtl/>
        </w:rPr>
        <w:t xml:space="preserve">. </w:t>
      </w:r>
      <w:r>
        <w:rPr>
          <w:rtl/>
        </w:rPr>
        <w:t>يكى از پرشورترين پيروان او جوانى از تبار «كشاتريا» (شاهزادگان) بود كه گردن بند «راماكريشنا» را برگردن انداخت و شاگرد او شد</w:t>
      </w:r>
      <w:r w:rsidR="004B339B">
        <w:rPr>
          <w:rtl/>
        </w:rPr>
        <w:t xml:space="preserve">. </w:t>
      </w:r>
      <w:r>
        <w:rPr>
          <w:rtl/>
        </w:rPr>
        <w:t>اين شاگرد پرشور در مقام تعريف «خدا» بر آمد و «خدا» را مجموعه ارواح معرفى كرد</w:t>
      </w:r>
      <w:r w:rsidR="004B339B">
        <w:rPr>
          <w:rtl/>
        </w:rPr>
        <w:t xml:space="preserve">. </w:t>
      </w:r>
      <w:r>
        <w:rPr>
          <w:rtl/>
        </w:rPr>
        <w:t>او به ياران خود توصيه كرد كه دست از رياضت بردارند و از مطالعه در اديان و مذاهب ديگر دورى نمايند</w:t>
      </w:r>
      <w:r w:rsidR="004B339B">
        <w:rPr>
          <w:rtl/>
        </w:rPr>
        <w:t xml:space="preserve">. </w:t>
      </w:r>
      <w:r>
        <w:rPr>
          <w:rtl/>
        </w:rPr>
        <w:t>و به جاى اين كارها</w:t>
      </w:r>
      <w:r w:rsidR="004B339B">
        <w:rPr>
          <w:rtl/>
        </w:rPr>
        <w:t xml:space="preserve">، </w:t>
      </w:r>
      <w:r>
        <w:rPr>
          <w:rtl/>
        </w:rPr>
        <w:t>«جسم» خود را در راه خدمت به «جامعه » بكار گيرند</w:t>
      </w:r>
      <w:r w:rsidR="004B339B">
        <w:rPr>
          <w:rtl/>
        </w:rPr>
        <w:t xml:space="preserve">. </w:t>
      </w:r>
      <w:r>
        <w:rPr>
          <w:rtl/>
        </w:rPr>
        <w:t>اين جوان خود را «وى وكاناندا» ناميد و در سال 1893 م هند را ترك كرد تا براى رسالت «راماكريشنا» در خارج از هند وجوهى گرد آورد</w:t>
      </w:r>
      <w:r w:rsidR="004B339B">
        <w:rPr>
          <w:rtl/>
        </w:rPr>
        <w:t xml:space="preserve">. </w:t>
      </w:r>
      <w:r>
        <w:rPr>
          <w:rtl/>
        </w:rPr>
        <w:t xml:space="preserve">او </w:t>
      </w:r>
      <w:r>
        <w:rPr>
          <w:rtl/>
        </w:rPr>
        <w:lastRenderedPageBreak/>
        <w:t>در «شيكاگود» به عنوان نماينده «مذاهب هندو» در كنفرانسى از وحدت اديان سخن گفت و بر اين اصل تكيه داشت كه خدمت به خلق بهترين عبادت پروردگار است</w:t>
      </w:r>
      <w:r w:rsidR="004B339B">
        <w:rPr>
          <w:rtl/>
        </w:rPr>
        <w:t xml:space="preserve">. </w:t>
      </w:r>
      <w:r>
        <w:rPr>
          <w:rtl/>
        </w:rPr>
        <w:t>او شنوندگان خود را بشدت تحت ت</w:t>
      </w:r>
      <w:r w:rsidR="002C1AFF">
        <w:rPr>
          <w:rtl/>
        </w:rPr>
        <w:t>أ</w:t>
      </w:r>
      <w:r>
        <w:rPr>
          <w:rtl/>
        </w:rPr>
        <w:t>ثير قرار داد</w:t>
      </w:r>
      <w:r w:rsidR="004B339B">
        <w:rPr>
          <w:rtl/>
        </w:rPr>
        <w:t xml:space="preserve">. </w:t>
      </w:r>
      <w:r>
        <w:rPr>
          <w:rtl/>
        </w:rPr>
        <w:t>او به حاضران گفت كه جز موجودات زنده خدائى وجود ندارد</w:t>
      </w:r>
      <w:r w:rsidR="004B339B">
        <w:rPr>
          <w:rtl/>
        </w:rPr>
        <w:t xml:space="preserve">. </w:t>
      </w:r>
      <w:r>
        <w:rPr>
          <w:rtl/>
        </w:rPr>
        <w:t>اندكى بعد به هند بازگشت و آئين جديدى ارائه كرد</w:t>
      </w:r>
      <w:r w:rsidR="004B339B">
        <w:rPr>
          <w:rtl/>
        </w:rPr>
        <w:t xml:space="preserve">. </w:t>
      </w:r>
      <w:r>
        <w:rPr>
          <w:rtl/>
        </w:rPr>
        <w:t>او مى گفت ما احتياج به آئينى داريم كه انسان ساز باشد و گوشه گيرى و رياضت و</w:t>
      </w:r>
      <w:r w:rsidR="004B339B">
        <w:rPr>
          <w:rtl/>
        </w:rPr>
        <w:t xml:space="preserve">... </w:t>
      </w:r>
      <w:r>
        <w:rPr>
          <w:rtl/>
        </w:rPr>
        <w:t>را رها سازيد</w:t>
      </w:r>
      <w:r w:rsidR="004B339B">
        <w:rPr>
          <w:rtl/>
        </w:rPr>
        <w:t xml:space="preserve">، </w:t>
      </w:r>
      <w:r>
        <w:rPr>
          <w:rtl/>
        </w:rPr>
        <w:t>خدايان را از ضمير خود بيرون كنيد</w:t>
      </w:r>
      <w:r w:rsidR="004B339B">
        <w:rPr>
          <w:rtl/>
        </w:rPr>
        <w:t xml:space="preserve">. </w:t>
      </w:r>
      <w:r>
        <w:rPr>
          <w:rtl/>
        </w:rPr>
        <w:t>خدا و عبادت چيزى جز خدمت به خلق نيست</w:t>
      </w:r>
      <w:r w:rsidR="004B339B">
        <w:rPr>
          <w:rtl/>
        </w:rPr>
        <w:t xml:space="preserve">. </w:t>
      </w:r>
      <w:r w:rsidR="00C15566" w:rsidRPr="00C15566">
        <w:rPr>
          <w:rStyle w:val="libFootnotenumChar"/>
          <w:rtl/>
        </w:rPr>
        <w:t>(288)</w:t>
      </w:r>
    </w:p>
    <w:p w:rsidR="00102E57" w:rsidRDefault="00255880" w:rsidP="00586A2C">
      <w:pPr>
        <w:pStyle w:val="Heading3"/>
        <w:rPr>
          <w:rtl/>
        </w:rPr>
      </w:pPr>
      <w:bookmarkStart w:id="169" w:name="_Toc368292909"/>
      <w:r>
        <w:rPr>
          <w:rtl/>
        </w:rPr>
        <w:t>ويژگى هاى مذهب بهاگتى ؛</w:t>
      </w:r>
      <w:bookmarkEnd w:id="169"/>
    </w:p>
    <w:p w:rsidR="00102E57" w:rsidRDefault="00102E57" w:rsidP="00102E57">
      <w:pPr>
        <w:pStyle w:val="libNormal"/>
        <w:rPr>
          <w:rtl/>
        </w:rPr>
      </w:pPr>
      <w:r>
        <w:rPr>
          <w:rtl/>
        </w:rPr>
        <w:t>اين مذهب تركيبى از تعاليم اسلام و مشرب تصوف و آئين هندو است</w:t>
      </w:r>
      <w:r w:rsidR="004B339B">
        <w:rPr>
          <w:rtl/>
        </w:rPr>
        <w:t xml:space="preserve">. </w:t>
      </w:r>
      <w:r>
        <w:rPr>
          <w:rtl/>
        </w:rPr>
        <w:t>اين مذهب حد وسط ميان عبادات عاميانه و نظرات وحدت وجودى هاى هندوها است</w:t>
      </w:r>
      <w:r w:rsidR="004B339B">
        <w:rPr>
          <w:rtl/>
        </w:rPr>
        <w:t xml:space="preserve">. </w:t>
      </w:r>
      <w:r>
        <w:rPr>
          <w:rtl/>
        </w:rPr>
        <w:t>بهاگتى در تلقى وحدت وجودى آن كه جوهره تماما فلسفى صوفيانه است</w:t>
      </w:r>
      <w:r w:rsidR="004B339B">
        <w:rPr>
          <w:rtl/>
        </w:rPr>
        <w:t xml:space="preserve">، </w:t>
      </w:r>
      <w:r>
        <w:rPr>
          <w:rtl/>
        </w:rPr>
        <w:t>ريشه در تلقى بودائى وجود دارد</w:t>
      </w:r>
      <w:r w:rsidR="004B339B">
        <w:rPr>
          <w:rtl/>
        </w:rPr>
        <w:t xml:space="preserve">. </w:t>
      </w:r>
      <w:r>
        <w:rPr>
          <w:rtl/>
        </w:rPr>
        <w:t>بنابراين مذهب بهاگتى علاوه بر مايه هاى فوق ريشه اى بودائى نيز دارد كه بعد جذبه و عرفان آن را نيرو مى بخشد و بر نشاط مردان تارك دنيا و مافيها مى افزايد؛ زيرا بهاگتى به معناى پارسا و تارك دنياست</w:t>
      </w:r>
      <w:r w:rsidR="004B339B">
        <w:rPr>
          <w:rtl/>
        </w:rPr>
        <w:t xml:space="preserve">. </w:t>
      </w:r>
      <w:r>
        <w:rPr>
          <w:rtl/>
        </w:rPr>
        <w:t>پيشواى اين فرقه «راماند» كه شهرت فراوانى دارد</w:t>
      </w:r>
      <w:r w:rsidR="004B339B">
        <w:rPr>
          <w:rtl/>
        </w:rPr>
        <w:t xml:space="preserve">، </w:t>
      </w:r>
      <w:r>
        <w:rPr>
          <w:rtl/>
        </w:rPr>
        <w:t>مى باشد</w:t>
      </w:r>
      <w:r w:rsidR="004B339B">
        <w:rPr>
          <w:rtl/>
        </w:rPr>
        <w:t xml:space="preserve">. </w:t>
      </w:r>
      <w:r w:rsidR="00C15566" w:rsidRPr="00C15566">
        <w:rPr>
          <w:rStyle w:val="libFootnotenumChar"/>
          <w:rtl/>
        </w:rPr>
        <w:t>(289)</w:t>
      </w:r>
    </w:p>
    <w:p w:rsidR="00102E57" w:rsidRDefault="00102E57" w:rsidP="00AF339A">
      <w:pPr>
        <w:pStyle w:val="libBold1"/>
        <w:rPr>
          <w:rtl/>
        </w:rPr>
      </w:pPr>
      <w:r>
        <w:rPr>
          <w:rtl/>
        </w:rPr>
        <w:t>كتاب شناسى اديان هند؛</w:t>
      </w:r>
    </w:p>
    <w:p w:rsidR="00102E57" w:rsidRDefault="00102E57" w:rsidP="00102E57">
      <w:pPr>
        <w:pStyle w:val="libNormal"/>
        <w:rPr>
          <w:rtl/>
        </w:rPr>
      </w:pPr>
      <w:r>
        <w:rPr>
          <w:rtl/>
        </w:rPr>
        <w:t>به فارسى : تنها منبع دست اول و منحصر بفرد در اين زمينه : داريوش ‍ شايگان / اديان و مكتبهاى فلسفى هند</w:t>
      </w:r>
      <w:r w:rsidR="004B339B">
        <w:rPr>
          <w:rtl/>
        </w:rPr>
        <w:t xml:space="preserve">. </w:t>
      </w:r>
      <w:r>
        <w:rPr>
          <w:rtl/>
        </w:rPr>
        <w:t>2 جلدى اميركبير</w:t>
      </w:r>
      <w:r w:rsidR="004B339B">
        <w:rPr>
          <w:rtl/>
        </w:rPr>
        <w:t xml:space="preserve">. </w:t>
      </w:r>
      <w:r>
        <w:rPr>
          <w:rtl/>
        </w:rPr>
        <w:t>تهران 1357</w:t>
      </w:r>
      <w:r w:rsidR="004B339B">
        <w:rPr>
          <w:rtl/>
        </w:rPr>
        <w:t xml:space="preserve">. </w:t>
      </w:r>
      <w:r>
        <w:rPr>
          <w:rtl/>
        </w:rPr>
        <w:t>+ فليسين شاله و جان ناس اطلاعات عمومى ناچيزى مى دهند: ن</w:t>
      </w:r>
      <w:r w:rsidR="004B339B">
        <w:rPr>
          <w:rtl/>
        </w:rPr>
        <w:t xml:space="preserve">. </w:t>
      </w:r>
      <w:r>
        <w:rPr>
          <w:rtl/>
        </w:rPr>
        <w:t>ك : فليسين شاله / تاريخ مختصر اديان بزرگ + جان ناس / تاريخ جامع اديان</w:t>
      </w:r>
      <w:r w:rsidR="004B339B">
        <w:rPr>
          <w:rtl/>
        </w:rPr>
        <w:t xml:space="preserve">. </w:t>
      </w:r>
      <w:r>
        <w:rPr>
          <w:rtl/>
        </w:rPr>
        <w:t>در رابطه با آئين بودا: متن اصلى سخنان بودا: ع</w:t>
      </w:r>
      <w:r w:rsidR="004B339B">
        <w:rPr>
          <w:rtl/>
        </w:rPr>
        <w:t xml:space="preserve">. </w:t>
      </w:r>
      <w:r>
        <w:rPr>
          <w:rtl/>
        </w:rPr>
        <w:t>پاشائى / ذمه پده يا سخنان بودا</w:t>
      </w:r>
      <w:r w:rsidR="004B339B">
        <w:rPr>
          <w:rtl/>
        </w:rPr>
        <w:t xml:space="preserve">. </w:t>
      </w:r>
      <w:r>
        <w:rPr>
          <w:rtl/>
        </w:rPr>
        <w:t>انجمن فلسفه ايران 1357</w:t>
      </w:r>
      <w:r w:rsidR="004B339B">
        <w:rPr>
          <w:rtl/>
        </w:rPr>
        <w:t xml:space="preserve">. </w:t>
      </w:r>
      <w:r>
        <w:rPr>
          <w:rtl/>
        </w:rPr>
        <w:t>تهران</w:t>
      </w:r>
      <w:r w:rsidR="004B339B">
        <w:rPr>
          <w:rtl/>
        </w:rPr>
        <w:t xml:space="preserve">. </w:t>
      </w:r>
      <w:r>
        <w:rPr>
          <w:rtl/>
        </w:rPr>
        <w:t>+ تحليل اديان بزرگ هند</w:t>
      </w:r>
      <w:r w:rsidR="004B339B">
        <w:rPr>
          <w:rtl/>
        </w:rPr>
        <w:t xml:space="preserve">. </w:t>
      </w:r>
      <w:r>
        <w:rPr>
          <w:rtl/>
        </w:rPr>
        <w:t>ن</w:t>
      </w:r>
      <w:r w:rsidR="004B339B">
        <w:rPr>
          <w:rtl/>
        </w:rPr>
        <w:t xml:space="preserve">. </w:t>
      </w:r>
      <w:r>
        <w:rPr>
          <w:rtl/>
        </w:rPr>
        <w:t xml:space="preserve">ك : دكتر على </w:t>
      </w:r>
      <w:r>
        <w:rPr>
          <w:rtl/>
        </w:rPr>
        <w:lastRenderedPageBreak/>
        <w:t>شريعتى / تاريخ و شناخت اديان 2 جلدى</w:t>
      </w:r>
      <w:r w:rsidR="004B339B">
        <w:rPr>
          <w:rtl/>
        </w:rPr>
        <w:t xml:space="preserve">. </w:t>
      </w:r>
      <w:r>
        <w:rPr>
          <w:rtl/>
        </w:rPr>
        <w:t>تهران 1359 درباره شناخت سيكها استاد نورالدين چهاردهى</w:t>
      </w:r>
      <w:r w:rsidR="004B339B">
        <w:rPr>
          <w:rtl/>
        </w:rPr>
        <w:t xml:space="preserve">. </w:t>
      </w:r>
    </w:p>
    <w:p w:rsidR="00102E57" w:rsidRDefault="00102E57" w:rsidP="00102E57">
      <w:pPr>
        <w:pStyle w:val="libNormal"/>
        <w:rPr>
          <w:rtl/>
        </w:rPr>
      </w:pPr>
      <w:r>
        <w:rPr>
          <w:rtl/>
        </w:rPr>
        <w:t>به فرانسه</w:t>
      </w:r>
      <w:r w:rsidR="004B339B">
        <w:rPr>
          <w:rtl/>
        </w:rPr>
        <w:t xml:space="preserve">، </w:t>
      </w:r>
      <w:r>
        <w:rPr>
          <w:rtl/>
        </w:rPr>
        <w:t>منابع عمومى ؛ درباره بودا</w:t>
      </w:r>
    </w:p>
    <w:p w:rsidR="00102E57" w:rsidRDefault="00255880" w:rsidP="00255880">
      <w:pPr>
        <w:pStyle w:val="Heading2"/>
        <w:rPr>
          <w:rtl/>
        </w:rPr>
      </w:pPr>
      <w:bookmarkStart w:id="170" w:name="_Toc368292910"/>
      <w:r>
        <w:rPr>
          <w:rtl/>
        </w:rPr>
        <w:t>اديان نوبنياد و جديد در كشور بزرگ هند</w:t>
      </w:r>
      <w:bookmarkEnd w:id="170"/>
    </w:p>
    <w:p w:rsidR="00102E57" w:rsidRDefault="00255880" w:rsidP="00AF339A">
      <w:pPr>
        <w:pStyle w:val="Heading3"/>
        <w:rPr>
          <w:rtl/>
        </w:rPr>
      </w:pPr>
      <w:bookmarkStart w:id="171" w:name="_Toc368292911"/>
      <w:r>
        <w:rPr>
          <w:rtl/>
        </w:rPr>
        <w:t>آئين كبير</w:t>
      </w:r>
      <w:bookmarkEnd w:id="171"/>
    </w:p>
    <w:p w:rsidR="00102E57" w:rsidRDefault="00102E57" w:rsidP="00102E57">
      <w:pPr>
        <w:pStyle w:val="libNormal"/>
        <w:rPr>
          <w:rtl/>
        </w:rPr>
      </w:pPr>
      <w:r>
        <w:rPr>
          <w:rtl/>
        </w:rPr>
        <w:t>يكى از اديان نوبنياد در هند</w:t>
      </w:r>
      <w:r w:rsidR="004B339B">
        <w:rPr>
          <w:rtl/>
        </w:rPr>
        <w:t xml:space="preserve">، </w:t>
      </w:r>
      <w:r>
        <w:rPr>
          <w:rtl/>
        </w:rPr>
        <w:t>«آئين كبير» است كه مؤ سس و نبيان گذار آن يكى از شعراى هند بود به نام «كبير» كه در سال 1412 1488 ميلادى آئين خود را ت</w:t>
      </w:r>
      <w:r w:rsidR="002C1AFF">
        <w:rPr>
          <w:rtl/>
        </w:rPr>
        <w:t>أ</w:t>
      </w:r>
      <w:r>
        <w:rPr>
          <w:rtl/>
        </w:rPr>
        <w:t>سيس كرد</w:t>
      </w:r>
      <w:r w:rsidR="004B339B">
        <w:rPr>
          <w:rtl/>
        </w:rPr>
        <w:t xml:space="preserve">. </w:t>
      </w:r>
      <w:r>
        <w:rPr>
          <w:rtl/>
        </w:rPr>
        <w:t>«كبير» شاگرد «راماناندا» تهذيب كننده مذهب «ويشنوئى» بود</w:t>
      </w:r>
      <w:r w:rsidR="004B339B">
        <w:rPr>
          <w:rtl/>
        </w:rPr>
        <w:t xml:space="preserve">. </w:t>
      </w:r>
      <w:r>
        <w:rPr>
          <w:rtl/>
        </w:rPr>
        <w:t>«كبير» بافنده اى ساده از اهالى شهر بنارس</w:t>
      </w:r>
      <w:r w:rsidR="004B339B">
        <w:rPr>
          <w:rtl/>
        </w:rPr>
        <w:t xml:space="preserve">، </w:t>
      </w:r>
      <w:r>
        <w:rPr>
          <w:rtl/>
        </w:rPr>
        <w:t>پدرش مسلمان و مادرش از فقه برهمن بود</w:t>
      </w:r>
      <w:r w:rsidR="004B339B">
        <w:rPr>
          <w:rtl/>
        </w:rPr>
        <w:t xml:space="preserve">، </w:t>
      </w:r>
      <w:r>
        <w:rPr>
          <w:rtl/>
        </w:rPr>
        <w:t>او تصميم گرفت كه دين هندوئى و اسلام را تلفيق نموده و آئين جديدى را پديد آورد</w:t>
      </w:r>
      <w:r w:rsidR="004B339B">
        <w:rPr>
          <w:rtl/>
        </w:rPr>
        <w:t xml:space="preserve">. </w:t>
      </w:r>
    </w:p>
    <w:p w:rsidR="00102E57" w:rsidRDefault="00102E57" w:rsidP="00102E57">
      <w:pPr>
        <w:pStyle w:val="libNormal"/>
        <w:rPr>
          <w:rtl/>
        </w:rPr>
      </w:pPr>
      <w:r>
        <w:rPr>
          <w:rtl/>
        </w:rPr>
        <w:t>در آئين كبير</w:t>
      </w:r>
      <w:r w:rsidR="004B339B">
        <w:rPr>
          <w:rtl/>
        </w:rPr>
        <w:t xml:space="preserve">، </w:t>
      </w:r>
      <w:r>
        <w:rPr>
          <w:rtl/>
        </w:rPr>
        <w:t>مسجد و معبد و بت و مراسم ختنه كردن وجود نداشت</w:t>
      </w:r>
      <w:r w:rsidR="004B339B">
        <w:rPr>
          <w:rtl/>
        </w:rPr>
        <w:t xml:space="preserve">، </w:t>
      </w:r>
      <w:r>
        <w:rPr>
          <w:rtl/>
        </w:rPr>
        <w:t>وى در اشعارش از توحيد سخن گفت</w:t>
      </w:r>
      <w:r w:rsidR="004B339B">
        <w:rPr>
          <w:rtl/>
        </w:rPr>
        <w:t xml:space="preserve">، </w:t>
      </w:r>
      <w:r>
        <w:rPr>
          <w:rtl/>
        </w:rPr>
        <w:t>و هم او مساجد مسلمانان و معابد هندوان و كليساى مسيحيان مسيحيان را پاك و مقدس مى دانست</w:t>
      </w:r>
      <w:r w:rsidR="004B339B">
        <w:rPr>
          <w:rtl/>
        </w:rPr>
        <w:t xml:space="preserve">. </w:t>
      </w:r>
    </w:p>
    <w:p w:rsidR="00102E57" w:rsidRDefault="00102E57" w:rsidP="00102E57">
      <w:pPr>
        <w:pStyle w:val="libNormal"/>
        <w:rPr>
          <w:rtl/>
        </w:rPr>
      </w:pPr>
      <w:r>
        <w:rPr>
          <w:rtl/>
        </w:rPr>
        <w:t>كبير</w:t>
      </w:r>
      <w:r w:rsidR="004B339B">
        <w:rPr>
          <w:rtl/>
        </w:rPr>
        <w:t xml:space="preserve">، </w:t>
      </w:r>
      <w:r>
        <w:rPr>
          <w:rtl/>
        </w:rPr>
        <w:t>رام هندو</w:t>
      </w:r>
      <w:r w:rsidR="004B339B">
        <w:rPr>
          <w:rtl/>
        </w:rPr>
        <w:t xml:space="preserve">، </w:t>
      </w:r>
      <w:r>
        <w:rPr>
          <w:rtl/>
        </w:rPr>
        <w:t>و الله اسلامى را يكى مى دانست</w:t>
      </w:r>
      <w:r w:rsidR="004B339B">
        <w:rPr>
          <w:rtl/>
        </w:rPr>
        <w:t xml:space="preserve">، </w:t>
      </w:r>
      <w:r>
        <w:rPr>
          <w:rtl/>
        </w:rPr>
        <w:t>او به تناسخ اعتقاد فراوان داشت</w:t>
      </w:r>
      <w:r w:rsidR="004B339B">
        <w:rPr>
          <w:rtl/>
        </w:rPr>
        <w:t xml:space="preserve">، </w:t>
      </w:r>
      <w:r>
        <w:rPr>
          <w:rtl/>
        </w:rPr>
        <w:t>و مانند هندوها دعا مى كرد</w:t>
      </w:r>
      <w:r w:rsidR="004B339B">
        <w:rPr>
          <w:rtl/>
        </w:rPr>
        <w:t xml:space="preserve">. </w:t>
      </w:r>
      <w:r>
        <w:rPr>
          <w:rtl/>
        </w:rPr>
        <w:t>ياران و پيروانش او را «كبير پانتين» گويند</w:t>
      </w:r>
      <w:r w:rsidR="004B339B">
        <w:rPr>
          <w:rtl/>
        </w:rPr>
        <w:t xml:space="preserve">. </w:t>
      </w:r>
      <w:r w:rsidR="00C15566" w:rsidRPr="00C15566">
        <w:rPr>
          <w:rStyle w:val="libFootnotenumChar"/>
          <w:rtl/>
        </w:rPr>
        <w:t>(290)</w:t>
      </w:r>
    </w:p>
    <w:p w:rsidR="00102E57" w:rsidRDefault="00102E57" w:rsidP="00102E57">
      <w:pPr>
        <w:pStyle w:val="libNormal"/>
        <w:rPr>
          <w:rtl/>
        </w:rPr>
      </w:pPr>
      <w:r>
        <w:rPr>
          <w:rtl/>
        </w:rPr>
        <w:t>«كبير» جهت اطلاع از دو آئين اسلام و هندو از كتب آنان بهره فراوان گرفت</w:t>
      </w:r>
      <w:r w:rsidR="004B339B">
        <w:rPr>
          <w:rtl/>
        </w:rPr>
        <w:t xml:space="preserve">، </w:t>
      </w:r>
      <w:r>
        <w:rPr>
          <w:rtl/>
        </w:rPr>
        <w:t>و آنچه را كه آموخته بود در قالب اشعار در آورده و به مردم هند ارائه مى داد</w:t>
      </w:r>
      <w:r w:rsidR="004B339B">
        <w:rPr>
          <w:rtl/>
        </w:rPr>
        <w:t xml:space="preserve">، </w:t>
      </w:r>
      <w:r>
        <w:rPr>
          <w:rtl/>
        </w:rPr>
        <w:t>و همه اشعارش بر محور توحيد و موحدان دور مى زد</w:t>
      </w:r>
      <w:r w:rsidR="004B339B">
        <w:rPr>
          <w:rtl/>
        </w:rPr>
        <w:t xml:space="preserve">. </w:t>
      </w:r>
    </w:p>
    <w:p w:rsidR="00102E57" w:rsidRDefault="00102E57" w:rsidP="00102E57">
      <w:pPr>
        <w:pStyle w:val="libNormal"/>
        <w:rPr>
          <w:rtl/>
        </w:rPr>
      </w:pPr>
      <w:r>
        <w:rPr>
          <w:rtl/>
        </w:rPr>
        <w:t>كبير در اشعارش درباره عظمت و بزرگى پروردگار گفته است :</w:t>
      </w:r>
    </w:p>
    <w:p w:rsidR="00102E57" w:rsidRDefault="00102E57" w:rsidP="00102E57">
      <w:pPr>
        <w:pStyle w:val="libNormal"/>
        <w:rPr>
          <w:rtl/>
        </w:rPr>
      </w:pPr>
      <w:r>
        <w:rPr>
          <w:rtl/>
        </w:rPr>
        <w:lastRenderedPageBreak/>
        <w:t>«در اين جهان موجودى است بدون نام</w:t>
      </w:r>
      <w:r w:rsidR="004B339B">
        <w:rPr>
          <w:rtl/>
        </w:rPr>
        <w:t xml:space="preserve">، </w:t>
      </w:r>
      <w:r>
        <w:rPr>
          <w:rtl/>
        </w:rPr>
        <w:t>كه از وى هرگز نتوان سخن بر زبان آورد</w:t>
      </w:r>
      <w:r w:rsidR="004B339B">
        <w:rPr>
          <w:rtl/>
        </w:rPr>
        <w:t xml:space="preserve">، </w:t>
      </w:r>
      <w:r>
        <w:rPr>
          <w:rtl/>
        </w:rPr>
        <w:t>در آنجا نه صورت است و نه جسم</w:t>
      </w:r>
      <w:r w:rsidR="004B339B">
        <w:rPr>
          <w:rtl/>
        </w:rPr>
        <w:t xml:space="preserve">، </w:t>
      </w:r>
      <w:r>
        <w:rPr>
          <w:rtl/>
        </w:rPr>
        <w:t>نه طول است و نه عرض</w:t>
      </w:r>
      <w:r w:rsidR="004B339B">
        <w:rPr>
          <w:rtl/>
        </w:rPr>
        <w:t xml:space="preserve">، </w:t>
      </w:r>
      <w:r>
        <w:rPr>
          <w:rtl/>
        </w:rPr>
        <w:t>نه دم زدن و نه سخن گفتن</w:t>
      </w:r>
      <w:r w:rsidR="004B339B">
        <w:rPr>
          <w:rtl/>
        </w:rPr>
        <w:t xml:space="preserve">، </w:t>
      </w:r>
      <w:r>
        <w:rPr>
          <w:rtl/>
        </w:rPr>
        <w:t>بنابراين چگونه مى توان او را توصيف و تعريف كرد</w:t>
      </w:r>
      <w:r w:rsidR="004B339B">
        <w:rPr>
          <w:rtl/>
        </w:rPr>
        <w:t xml:space="preserve">، </w:t>
      </w:r>
      <w:r>
        <w:rPr>
          <w:rtl/>
        </w:rPr>
        <w:t>چرا كه شرح او در قالب و الفاظ و كلمات نگنجد</w:t>
      </w:r>
      <w:r w:rsidR="004B339B">
        <w:rPr>
          <w:rtl/>
        </w:rPr>
        <w:t xml:space="preserve">. </w:t>
      </w:r>
      <w:r>
        <w:rPr>
          <w:rtl/>
        </w:rPr>
        <w:t xml:space="preserve">» </w:t>
      </w:r>
    </w:p>
    <w:p w:rsidR="00102E57" w:rsidRDefault="00102E57" w:rsidP="00102E57">
      <w:pPr>
        <w:pStyle w:val="libNormal"/>
        <w:rPr>
          <w:rtl/>
        </w:rPr>
      </w:pPr>
      <w:r>
        <w:rPr>
          <w:rtl/>
        </w:rPr>
        <w:t>كبير مانند اكثر مردم هند</w:t>
      </w:r>
      <w:r w:rsidR="004B339B">
        <w:rPr>
          <w:rtl/>
        </w:rPr>
        <w:t xml:space="preserve">، </w:t>
      </w:r>
      <w:r>
        <w:rPr>
          <w:rtl/>
        </w:rPr>
        <w:t>عقيده به تناسخ داشت و شديدا تحت ت</w:t>
      </w:r>
      <w:r w:rsidR="002C1AFF">
        <w:rPr>
          <w:rtl/>
        </w:rPr>
        <w:t>أ</w:t>
      </w:r>
      <w:r>
        <w:rPr>
          <w:rtl/>
        </w:rPr>
        <w:t>ثير اين باور قرار گرفته بود</w:t>
      </w:r>
      <w:r w:rsidR="004B339B">
        <w:rPr>
          <w:rtl/>
        </w:rPr>
        <w:t xml:space="preserve">. </w:t>
      </w:r>
      <w:r>
        <w:rPr>
          <w:rtl/>
        </w:rPr>
        <w:t>وى در سال 1518 ميلادى درگذشت و براى دفن او ميان مسلمانان و هندوها اختلاف و درگيرى بوجود آمد</w:t>
      </w:r>
      <w:r w:rsidR="004B339B">
        <w:rPr>
          <w:rtl/>
        </w:rPr>
        <w:t xml:space="preserve">، </w:t>
      </w:r>
      <w:r>
        <w:rPr>
          <w:rtl/>
        </w:rPr>
        <w:t>مسلمانان او را يك مسلمان و هندوها او را يك هندو مى دانستند</w:t>
      </w:r>
      <w:r w:rsidR="004B339B">
        <w:rPr>
          <w:rtl/>
        </w:rPr>
        <w:t xml:space="preserve">، </w:t>
      </w:r>
      <w:r>
        <w:rPr>
          <w:rtl/>
        </w:rPr>
        <w:t>مسلمانان در نظر داشتند او را طبق دستورات اسلام بخاك بسپارند و هندوها مى خواستند طبق دستورات مذهب هندو او را بسوزانند و خاكستر او را در درود مقدس گنگ افشانند</w:t>
      </w:r>
      <w:r w:rsidR="004B339B">
        <w:rPr>
          <w:rtl/>
        </w:rPr>
        <w:t xml:space="preserve">. </w:t>
      </w:r>
    </w:p>
    <w:p w:rsidR="00102E57" w:rsidRDefault="00102E57" w:rsidP="00102E57">
      <w:pPr>
        <w:pStyle w:val="libNormal"/>
        <w:rPr>
          <w:rtl/>
        </w:rPr>
      </w:pPr>
      <w:r>
        <w:rPr>
          <w:rtl/>
        </w:rPr>
        <w:t>كبير پس از مرگش گروهى او را در حد خدائى قرار دادند و مقام او را تا حد پرستش بالا بردند و عنوانش را به خدائى كشاندند</w:t>
      </w:r>
      <w:r w:rsidR="004B339B">
        <w:rPr>
          <w:rtl/>
        </w:rPr>
        <w:t xml:space="preserve">. </w:t>
      </w:r>
      <w:r w:rsidR="00C15566" w:rsidRPr="00C15566">
        <w:rPr>
          <w:rStyle w:val="libFootnotenumChar"/>
          <w:rtl/>
        </w:rPr>
        <w:t>(291)</w:t>
      </w:r>
    </w:p>
    <w:p w:rsidR="00102E57" w:rsidRDefault="00255880" w:rsidP="00AF339A">
      <w:pPr>
        <w:pStyle w:val="Heading3"/>
        <w:rPr>
          <w:rtl/>
        </w:rPr>
      </w:pPr>
      <w:bookmarkStart w:id="172" w:name="_Toc368292912"/>
      <w:r>
        <w:rPr>
          <w:rtl/>
        </w:rPr>
        <w:t>اكبر شاه و آئين وى در هندوستان</w:t>
      </w:r>
      <w:bookmarkEnd w:id="172"/>
    </w:p>
    <w:p w:rsidR="00102E57" w:rsidRDefault="00102E57" w:rsidP="00102E57">
      <w:pPr>
        <w:pStyle w:val="libNormal"/>
        <w:rPr>
          <w:rtl/>
        </w:rPr>
      </w:pPr>
      <w:r>
        <w:rPr>
          <w:rtl/>
        </w:rPr>
        <w:t>در هندوستان پس از درگذشت همايونشاه</w:t>
      </w:r>
      <w:r w:rsidR="004B339B">
        <w:rPr>
          <w:rtl/>
        </w:rPr>
        <w:t xml:space="preserve">، </w:t>
      </w:r>
      <w:r>
        <w:rPr>
          <w:rtl/>
        </w:rPr>
        <w:t>فرزندش</w:t>
      </w:r>
      <w:r w:rsidR="004B339B">
        <w:rPr>
          <w:rtl/>
        </w:rPr>
        <w:t xml:space="preserve">، </w:t>
      </w:r>
      <w:r>
        <w:rPr>
          <w:rtl/>
        </w:rPr>
        <w:t>ابوالفتح جلال الدين محمد اكبر معروف به اكبر شاه در سن 13 سالگى به جانشينى پدرش ‍ برگزيده شد و تا ده سال زير نظر نائب السلطنة</w:t>
      </w:r>
      <w:r w:rsidR="004B339B">
        <w:rPr>
          <w:rtl/>
        </w:rPr>
        <w:t xml:space="preserve">، </w:t>
      </w:r>
      <w:r>
        <w:rPr>
          <w:rtl/>
        </w:rPr>
        <w:t>بيرام خان</w:t>
      </w:r>
      <w:r w:rsidR="004B339B">
        <w:rPr>
          <w:rtl/>
        </w:rPr>
        <w:t xml:space="preserve">، </w:t>
      </w:r>
      <w:r>
        <w:rPr>
          <w:rtl/>
        </w:rPr>
        <w:t>كشور را اداره مى كرد</w:t>
      </w:r>
      <w:r w:rsidR="004B339B">
        <w:rPr>
          <w:rtl/>
        </w:rPr>
        <w:t xml:space="preserve">. </w:t>
      </w:r>
      <w:r>
        <w:rPr>
          <w:rtl/>
        </w:rPr>
        <w:t>اكبر شاه كه در قرن شانزدهم مى زيسته</w:t>
      </w:r>
      <w:r w:rsidR="004B339B">
        <w:rPr>
          <w:rtl/>
        </w:rPr>
        <w:t xml:space="preserve">، </w:t>
      </w:r>
      <w:r>
        <w:rPr>
          <w:rtl/>
        </w:rPr>
        <w:t>چون به دنيا آمد</w:t>
      </w:r>
      <w:r w:rsidR="004B339B">
        <w:rPr>
          <w:rtl/>
        </w:rPr>
        <w:t xml:space="preserve">، </w:t>
      </w:r>
      <w:r>
        <w:rPr>
          <w:rtl/>
        </w:rPr>
        <w:t>مادرش او را محمد نام نهاد</w:t>
      </w:r>
      <w:r w:rsidR="004B339B">
        <w:rPr>
          <w:rtl/>
        </w:rPr>
        <w:t xml:space="preserve">. </w:t>
      </w:r>
      <w:r>
        <w:rPr>
          <w:rtl/>
        </w:rPr>
        <w:t>و چون به سن بلوغ رسيد به اكبر شاه مشهور شد</w:t>
      </w:r>
      <w:r w:rsidR="004B339B">
        <w:rPr>
          <w:rtl/>
        </w:rPr>
        <w:t xml:space="preserve">، </w:t>
      </w:r>
      <w:r>
        <w:rPr>
          <w:rtl/>
        </w:rPr>
        <w:t>اكبر شاه علاقه وافرى به شاهكارهاى ادبى و تاريخ و علوم هندو داشت</w:t>
      </w:r>
      <w:r w:rsidR="004B339B">
        <w:rPr>
          <w:rtl/>
        </w:rPr>
        <w:t xml:space="preserve">، </w:t>
      </w:r>
      <w:r>
        <w:rPr>
          <w:rtl/>
        </w:rPr>
        <w:t>دستياران دانشمند اطراف خود را وادار نمود كه آنها را به زبان فارسى كه زبان رسمى دربار بود برگردانند</w:t>
      </w:r>
      <w:r w:rsidR="004B339B">
        <w:rPr>
          <w:rtl/>
        </w:rPr>
        <w:t xml:space="preserve">، </w:t>
      </w:r>
      <w:r>
        <w:rPr>
          <w:rtl/>
        </w:rPr>
        <w:t>و درباره اديان و مذاهب موجود در هند شخصا اقدام به كاوش و تحقيق دامنه دارى نمود</w:t>
      </w:r>
      <w:r w:rsidR="004B339B">
        <w:rPr>
          <w:rtl/>
        </w:rPr>
        <w:t xml:space="preserve">، </w:t>
      </w:r>
      <w:r>
        <w:rPr>
          <w:rtl/>
        </w:rPr>
        <w:t xml:space="preserve">او گاهى درباره دين مقدس اسلام و گاهى در مورد آئين مسيحيت و </w:t>
      </w:r>
      <w:r>
        <w:rPr>
          <w:rtl/>
        </w:rPr>
        <w:lastRenderedPageBreak/>
        <w:t>گاهى پيرامون دين يهود و نيز ديگر اديان و مذاهب گوناگون در هند به تحقيق مى پرداخت</w:t>
      </w:r>
      <w:r w:rsidR="004B339B">
        <w:rPr>
          <w:rtl/>
        </w:rPr>
        <w:t xml:space="preserve">، </w:t>
      </w:r>
      <w:r>
        <w:rPr>
          <w:rtl/>
        </w:rPr>
        <w:t>تا شايد از اين رهگذر براى وحدت كشور هند</w:t>
      </w:r>
      <w:r w:rsidR="004B339B">
        <w:rPr>
          <w:rtl/>
        </w:rPr>
        <w:t xml:space="preserve">، </w:t>
      </w:r>
      <w:r>
        <w:rPr>
          <w:rtl/>
        </w:rPr>
        <w:t>آئين و مذهبى جديد كه در بردارنده تمام مزاياى اديان موجود در هند باشد</w:t>
      </w:r>
      <w:r w:rsidR="004B339B">
        <w:rPr>
          <w:rtl/>
        </w:rPr>
        <w:t xml:space="preserve">، </w:t>
      </w:r>
      <w:r>
        <w:rPr>
          <w:rtl/>
        </w:rPr>
        <w:t>معرفى نمايد و آن كيش را در ميان عموم مردم كشور رواج دهد</w:t>
      </w:r>
      <w:r w:rsidR="004B339B">
        <w:rPr>
          <w:rtl/>
        </w:rPr>
        <w:t xml:space="preserve">. </w:t>
      </w:r>
    </w:p>
    <w:p w:rsidR="00102E57" w:rsidRDefault="00102E57" w:rsidP="00102E57">
      <w:pPr>
        <w:pStyle w:val="libNormal"/>
        <w:rPr>
          <w:rtl/>
        </w:rPr>
      </w:pPr>
      <w:r>
        <w:rPr>
          <w:rtl/>
        </w:rPr>
        <w:t>در آغاز در اطراف مذهب بزرگ هندو و بودائيان كه به تناسخ عقيده داشتند</w:t>
      </w:r>
      <w:r w:rsidR="004B339B">
        <w:rPr>
          <w:rtl/>
        </w:rPr>
        <w:t xml:space="preserve">، </w:t>
      </w:r>
      <w:r>
        <w:rPr>
          <w:rtl/>
        </w:rPr>
        <w:t>كاوش فراوان نمود</w:t>
      </w:r>
      <w:r w:rsidR="004B339B">
        <w:rPr>
          <w:rtl/>
        </w:rPr>
        <w:t xml:space="preserve">، </w:t>
      </w:r>
      <w:r>
        <w:rPr>
          <w:rtl/>
        </w:rPr>
        <w:t>و با نهادن علامت هندوها بر پيشانى خود</w:t>
      </w:r>
      <w:r w:rsidR="004B339B">
        <w:rPr>
          <w:rtl/>
        </w:rPr>
        <w:t xml:space="preserve">، </w:t>
      </w:r>
      <w:r>
        <w:rPr>
          <w:rtl/>
        </w:rPr>
        <w:t>در ميان مردم ظاهر مى شد</w:t>
      </w:r>
      <w:r w:rsidR="004B339B">
        <w:rPr>
          <w:rtl/>
        </w:rPr>
        <w:t xml:space="preserve">، </w:t>
      </w:r>
      <w:r>
        <w:rPr>
          <w:rtl/>
        </w:rPr>
        <w:t>و خود را از آن گروه و فرقه نشان مى داد</w:t>
      </w:r>
      <w:r w:rsidR="004B339B">
        <w:rPr>
          <w:rtl/>
        </w:rPr>
        <w:t xml:space="preserve">، </w:t>
      </w:r>
      <w:r>
        <w:rPr>
          <w:rtl/>
        </w:rPr>
        <w:t>و از طرف ديگر براى سازش با اديان ديگر در آن كشور مانند زرتشتيان</w:t>
      </w:r>
      <w:r w:rsidR="004B339B">
        <w:rPr>
          <w:rtl/>
        </w:rPr>
        <w:t xml:space="preserve">، </w:t>
      </w:r>
      <w:r>
        <w:rPr>
          <w:rtl/>
        </w:rPr>
        <w:t>با پوشيدن پيراهن مقدس آنان و بستن كمربند كشتى زير لباس</w:t>
      </w:r>
      <w:r w:rsidR="004B339B">
        <w:rPr>
          <w:rtl/>
        </w:rPr>
        <w:t xml:space="preserve">، </w:t>
      </w:r>
      <w:r>
        <w:rPr>
          <w:rtl/>
        </w:rPr>
        <w:t>مى خواست از اين طريق آنها را از خود راضى نمايد</w:t>
      </w:r>
      <w:r w:rsidR="004B339B">
        <w:rPr>
          <w:rtl/>
        </w:rPr>
        <w:t xml:space="preserve">. </w:t>
      </w:r>
    </w:p>
    <w:p w:rsidR="00102E57" w:rsidRDefault="00102E57" w:rsidP="00102E57">
      <w:pPr>
        <w:pStyle w:val="libNormal"/>
        <w:rPr>
          <w:rtl/>
        </w:rPr>
      </w:pPr>
      <w:r>
        <w:rPr>
          <w:rtl/>
        </w:rPr>
        <w:t>او از شكار حيوانات دست كشيده تا بدين وسيله فرقه جينيان را از خود خوشحال كرده باشد</w:t>
      </w:r>
      <w:r w:rsidR="004B339B">
        <w:rPr>
          <w:rtl/>
        </w:rPr>
        <w:t xml:space="preserve">. </w:t>
      </w:r>
      <w:r>
        <w:rPr>
          <w:rtl/>
        </w:rPr>
        <w:t>و چون آئين مسيحيت بوسيله پرتقاليها وارد كشور هند شده بود دستور داد تا چند نفر از كشيشان مسيحى را بحضورش ‍ آوردند</w:t>
      </w:r>
      <w:r w:rsidR="004B339B">
        <w:rPr>
          <w:rtl/>
        </w:rPr>
        <w:t xml:space="preserve">، </w:t>
      </w:r>
      <w:r>
        <w:rPr>
          <w:rtl/>
        </w:rPr>
        <w:t>آنها هم اكبر شاه را با شگرد خاصى تحت ت</w:t>
      </w:r>
      <w:r w:rsidR="002C1AFF">
        <w:rPr>
          <w:rtl/>
        </w:rPr>
        <w:t>أ</w:t>
      </w:r>
      <w:r>
        <w:rPr>
          <w:rtl/>
        </w:rPr>
        <w:t>ثير گفتار خود قرار دادند و او را شيفته و علاقه مند آئين مسيحيت نمودند لذا اكبر شاه دستور داد تا عهد جديد و عهد عتيق را ترجمه نموده و در دسترش عموم مردم هند قرار دهند و به كشيشان آزادى كامل در ترويج دين مسيح در كشور پهناور هند داد و بهمين جهت آئين مسيحيت در آنجا نيز گسترش پيدا كرد</w:t>
      </w:r>
      <w:r w:rsidR="004B339B">
        <w:rPr>
          <w:rtl/>
        </w:rPr>
        <w:t xml:space="preserve">. </w:t>
      </w:r>
    </w:p>
    <w:p w:rsidR="00102E57" w:rsidRDefault="00102E57" w:rsidP="00102E57">
      <w:pPr>
        <w:pStyle w:val="libNormal"/>
        <w:rPr>
          <w:rtl/>
        </w:rPr>
      </w:pPr>
      <w:r>
        <w:rPr>
          <w:rtl/>
        </w:rPr>
        <w:t>اكبر شاه از هر يك از پيروان اديان هند زنى را اختيار نمود! از برهمنان و بودائيان و مسلمانان و ديگر گروه هاى مذهبى</w:t>
      </w:r>
      <w:r w:rsidR="004B339B">
        <w:rPr>
          <w:rtl/>
        </w:rPr>
        <w:t xml:space="preserve">. </w:t>
      </w:r>
      <w:r>
        <w:rPr>
          <w:rtl/>
        </w:rPr>
        <w:t>ولى آنچه كه او را رنج مى داد اختلافات اديان گوناگون و ناهماهنگى آن اديان و مذاهب بود</w:t>
      </w:r>
      <w:r w:rsidR="004B339B">
        <w:rPr>
          <w:rtl/>
        </w:rPr>
        <w:t xml:space="preserve">، </w:t>
      </w:r>
      <w:r>
        <w:rPr>
          <w:rtl/>
        </w:rPr>
        <w:t xml:space="preserve">سرانجام تصميم </w:t>
      </w:r>
      <w:r>
        <w:rPr>
          <w:rtl/>
        </w:rPr>
        <w:lastRenderedPageBreak/>
        <w:t>گرفت تا از ميان آن همه اديان و مذاهب در كشور هند</w:t>
      </w:r>
      <w:r w:rsidR="004B339B">
        <w:rPr>
          <w:rtl/>
        </w:rPr>
        <w:t xml:space="preserve">، </w:t>
      </w:r>
      <w:r>
        <w:rPr>
          <w:rtl/>
        </w:rPr>
        <w:t>يك آئين برگزيده شود تا بلكه از اين طريق به اختلافات مذهبى در هند پايان دهد</w:t>
      </w:r>
      <w:r w:rsidR="004B339B">
        <w:rPr>
          <w:rtl/>
        </w:rPr>
        <w:t xml:space="preserve">. </w:t>
      </w:r>
    </w:p>
    <w:p w:rsidR="00102E57" w:rsidRDefault="00102E57" w:rsidP="00102E57">
      <w:pPr>
        <w:pStyle w:val="libNormal"/>
        <w:rPr>
          <w:rtl/>
        </w:rPr>
      </w:pPr>
      <w:r>
        <w:rPr>
          <w:rtl/>
        </w:rPr>
        <w:t>اكبر شاه با تشكيل يك مجلس عمومى از فرماندهان لشكرى و دولت مردان كشورى و ديگر شخصيتهاى مملكت</w:t>
      </w:r>
      <w:r w:rsidR="004B339B">
        <w:rPr>
          <w:rtl/>
        </w:rPr>
        <w:t xml:space="preserve">، </w:t>
      </w:r>
      <w:r>
        <w:rPr>
          <w:rtl/>
        </w:rPr>
        <w:t>مردم را وادار به قبول يك آئين نمود و حاضران در برابر اين پيشنهاد تسليم شده و ااعلان قبولى را به حضور شاه عرضه داشتند</w:t>
      </w:r>
      <w:r w:rsidR="004B339B">
        <w:rPr>
          <w:rtl/>
        </w:rPr>
        <w:t xml:space="preserve">. </w:t>
      </w:r>
      <w:r>
        <w:rPr>
          <w:rtl/>
        </w:rPr>
        <w:t>اعضاى مجلس هم به ناچار اقدام به صدر منشورى نمودند كه طى آن مردم ملزم به قبول توحيد و خداپرستى بر اساس قانون «وحدت وجود» شوند كه متكى بر سنت هندوئى و آتش پرستى زرتشتيان و بر اساس عقايد گروه جينيان دائر بر خوددارى از خوردن گوشت حيوانات و كشتن گاو مقدس و دست نيازيدن به گناهان كبيره بود</w:t>
      </w:r>
      <w:r w:rsidR="004B339B">
        <w:rPr>
          <w:rtl/>
        </w:rPr>
        <w:t xml:space="preserve">. </w:t>
      </w:r>
    </w:p>
    <w:p w:rsidR="00102E57" w:rsidRDefault="00102E57" w:rsidP="00102E57">
      <w:pPr>
        <w:pStyle w:val="libNormal"/>
        <w:rPr>
          <w:rtl/>
        </w:rPr>
      </w:pPr>
      <w:r>
        <w:rPr>
          <w:rtl/>
        </w:rPr>
        <w:t>بدين ترتيب</w:t>
      </w:r>
      <w:r w:rsidR="004B339B">
        <w:rPr>
          <w:rtl/>
        </w:rPr>
        <w:t xml:space="preserve">، </w:t>
      </w:r>
      <w:r>
        <w:rPr>
          <w:rtl/>
        </w:rPr>
        <w:t>مردم هند بايد لااقل در سال صد روز به گياه خوارى روى آورند و اجراى اين دستور براى عموم مردم هند اجبارى و ضرورى اعلام شد و بر اساس آن مسلمانان از انجام هر گونه مراسم مذهبى ممنوع گرديدند</w:t>
      </w:r>
      <w:r w:rsidR="004B339B">
        <w:rPr>
          <w:rtl/>
        </w:rPr>
        <w:t xml:space="preserve">، </w:t>
      </w:r>
      <w:r>
        <w:rPr>
          <w:rtl/>
        </w:rPr>
        <w:t>سرانجام مسلمانان عليه اكبر شاه شورش نمودند و اكبر شاه گروه بسيارى از مسلمانان را از هند به خارج تبعيد نمود و منشور مجلس و شاه مورد قبول مسلمانان واقع نگرديد مگر گروه بسيار كمى كه از اين رهگذر حافظ رياست و مقام خود شدند</w:t>
      </w:r>
      <w:r w:rsidR="004B339B">
        <w:rPr>
          <w:rtl/>
        </w:rPr>
        <w:t xml:space="preserve">. </w:t>
      </w:r>
      <w:r>
        <w:rPr>
          <w:rtl/>
        </w:rPr>
        <w:t>شورش عموم مسلمانان سبب شد كه سرانجام «جهانگير شاه» فرزند «اكبر شاه»</w:t>
      </w:r>
      <w:r w:rsidR="004B339B">
        <w:rPr>
          <w:rtl/>
        </w:rPr>
        <w:t xml:space="preserve">، </w:t>
      </w:r>
      <w:r>
        <w:rPr>
          <w:rtl/>
        </w:rPr>
        <w:t>پدرش را مسموم نمود و به زندگى ننگينش پايان داد</w:t>
      </w:r>
      <w:r w:rsidR="004B339B">
        <w:rPr>
          <w:rtl/>
        </w:rPr>
        <w:t xml:space="preserve">. </w:t>
      </w:r>
      <w:r w:rsidR="00C15566" w:rsidRPr="00C15566">
        <w:rPr>
          <w:rStyle w:val="libFootnotenumChar"/>
          <w:rtl/>
        </w:rPr>
        <w:t>(292)</w:t>
      </w:r>
    </w:p>
    <w:p w:rsidR="00102E57" w:rsidRDefault="00255880" w:rsidP="00AF339A">
      <w:pPr>
        <w:pStyle w:val="Heading3"/>
        <w:rPr>
          <w:rtl/>
        </w:rPr>
      </w:pPr>
      <w:bookmarkStart w:id="173" w:name="_Toc368292913"/>
      <w:r>
        <w:rPr>
          <w:rtl/>
        </w:rPr>
        <w:t>نظام طبقاتى در كشور هند</w:t>
      </w:r>
      <w:bookmarkEnd w:id="173"/>
    </w:p>
    <w:p w:rsidR="00102E57" w:rsidRDefault="00102E57" w:rsidP="00102E57">
      <w:pPr>
        <w:pStyle w:val="libNormal"/>
        <w:rPr>
          <w:rtl/>
        </w:rPr>
      </w:pPr>
      <w:r>
        <w:rPr>
          <w:rtl/>
        </w:rPr>
        <w:t>كشور پرجمعيت هندوستان با آن تاريخ كهنش</w:t>
      </w:r>
      <w:r w:rsidR="004B339B">
        <w:rPr>
          <w:rtl/>
        </w:rPr>
        <w:t xml:space="preserve">، </w:t>
      </w:r>
      <w:r>
        <w:rPr>
          <w:rtl/>
        </w:rPr>
        <w:t>بيش از هر جامعه اى رنگ طبقاتى دارد</w:t>
      </w:r>
      <w:r w:rsidR="004B339B">
        <w:rPr>
          <w:rtl/>
        </w:rPr>
        <w:t xml:space="preserve">، </w:t>
      </w:r>
      <w:r>
        <w:rPr>
          <w:rtl/>
        </w:rPr>
        <w:t>كه مى توان عنوان طبقات آن كشور را بر پنج طبقه و دسته و گروه مشخص كرد:</w:t>
      </w:r>
    </w:p>
    <w:p w:rsidR="00102E57" w:rsidRDefault="00102E57" w:rsidP="00102E57">
      <w:pPr>
        <w:pStyle w:val="libNormal"/>
        <w:rPr>
          <w:rtl/>
        </w:rPr>
      </w:pPr>
      <w:r>
        <w:rPr>
          <w:rtl/>
        </w:rPr>
        <w:lastRenderedPageBreak/>
        <w:t>1 قوم آريائى : كه در 4000 سال قبل</w:t>
      </w:r>
      <w:r w:rsidR="004B339B">
        <w:rPr>
          <w:rtl/>
        </w:rPr>
        <w:t xml:space="preserve">، </w:t>
      </w:r>
      <w:r>
        <w:rPr>
          <w:rtl/>
        </w:rPr>
        <w:t>در دسته هاى مختلف وارد هند شدند و اين ورود چون حالت تهاجمى داشت</w:t>
      </w:r>
      <w:r w:rsidR="004B339B">
        <w:rPr>
          <w:rtl/>
        </w:rPr>
        <w:t xml:space="preserve">، </w:t>
      </w:r>
      <w:r>
        <w:rPr>
          <w:rtl/>
        </w:rPr>
        <w:t>آريائيها به عنوان نيروى پيروز و مردم بومى هند به عنوان قوم مغلوب شناخته شدند</w:t>
      </w:r>
      <w:r w:rsidR="004B339B">
        <w:rPr>
          <w:rtl/>
        </w:rPr>
        <w:t xml:space="preserve">. </w:t>
      </w:r>
      <w:r>
        <w:rPr>
          <w:rtl/>
        </w:rPr>
        <w:t>نيروى مهاجم</w:t>
      </w:r>
      <w:r w:rsidR="004B339B">
        <w:rPr>
          <w:rtl/>
        </w:rPr>
        <w:t xml:space="preserve">، </w:t>
      </w:r>
      <w:r>
        <w:rPr>
          <w:rtl/>
        </w:rPr>
        <w:t>اقوام بومى را كنار زدند و خود يك جامعه تشكيل دادند</w:t>
      </w:r>
      <w:r w:rsidR="004B339B">
        <w:rPr>
          <w:rtl/>
        </w:rPr>
        <w:t xml:space="preserve">. </w:t>
      </w:r>
      <w:r>
        <w:rPr>
          <w:rtl/>
        </w:rPr>
        <w:t>آريائى ها پس از پيروزى قدرت را بدست گرفتند</w:t>
      </w:r>
      <w:r w:rsidR="004B339B">
        <w:rPr>
          <w:rtl/>
        </w:rPr>
        <w:t xml:space="preserve">، </w:t>
      </w:r>
      <w:r>
        <w:rPr>
          <w:rtl/>
        </w:rPr>
        <w:t>و حكومت را در خاندان خود موروثى نمودند كه بعدا به شاه زادگان و پادشاهان هند شناخته شدند و سلطنت و حكومت در اين سلسله قرار گرفت</w:t>
      </w:r>
      <w:r w:rsidR="004B339B">
        <w:rPr>
          <w:rtl/>
        </w:rPr>
        <w:t xml:space="preserve">. </w:t>
      </w:r>
    </w:p>
    <w:p w:rsidR="00102E57" w:rsidRDefault="00102E57" w:rsidP="00102E57">
      <w:pPr>
        <w:pStyle w:val="libNormal"/>
        <w:rPr>
          <w:rtl/>
        </w:rPr>
      </w:pPr>
      <w:r>
        <w:rPr>
          <w:rtl/>
        </w:rPr>
        <w:t>2 طبقه دوم</w:t>
      </w:r>
      <w:r w:rsidR="004B339B">
        <w:rPr>
          <w:rtl/>
        </w:rPr>
        <w:t xml:space="preserve">، </w:t>
      </w:r>
      <w:r>
        <w:rPr>
          <w:rtl/>
        </w:rPr>
        <w:t>چهره هاى قديسين و زاهدان بود</w:t>
      </w:r>
      <w:r w:rsidR="004B339B">
        <w:rPr>
          <w:rtl/>
        </w:rPr>
        <w:t xml:space="preserve">، </w:t>
      </w:r>
      <w:r>
        <w:rPr>
          <w:rtl/>
        </w:rPr>
        <w:t>كه احتياجات و نيازهاى معنوى و مذهبى و روحانى مردم هند را بر آورده مى نمودند</w:t>
      </w:r>
      <w:r w:rsidR="004B339B">
        <w:rPr>
          <w:rtl/>
        </w:rPr>
        <w:t xml:space="preserve">. </w:t>
      </w:r>
      <w:r>
        <w:rPr>
          <w:rtl/>
        </w:rPr>
        <w:t>آريائى ها خود معتقد به قواى مرموز غيبى بودند و مذاهب ابتدائى مانند روح پرستى و آنميسم در ميان انان رواج داشت و مردم بومى هند هم با اين عقايد و اديان ابتدائى سر و كار داشتند و بر اين باور بودند كه اجنه و ارواج خبيثه و شرور طبيعت</w:t>
      </w:r>
      <w:r w:rsidR="004B339B">
        <w:rPr>
          <w:rtl/>
        </w:rPr>
        <w:t xml:space="preserve">، </w:t>
      </w:r>
      <w:r>
        <w:rPr>
          <w:rtl/>
        </w:rPr>
        <w:t>در جنگلها و رودخانه ها و در تاريكى ها و دامنه كوهها مكان دارند و هر آن ممكن است صدمه هاى فراوان بر آدميان از رهگذر انجام مراسم مذهبى آنان را شاد نمود</w:t>
      </w:r>
      <w:r w:rsidR="004B339B">
        <w:rPr>
          <w:rtl/>
        </w:rPr>
        <w:t xml:space="preserve">. </w:t>
      </w:r>
    </w:p>
    <w:p w:rsidR="00102E57" w:rsidRDefault="00102E57" w:rsidP="00102E57">
      <w:pPr>
        <w:pStyle w:val="libNormal"/>
        <w:rPr>
          <w:rtl/>
        </w:rPr>
      </w:pPr>
      <w:r>
        <w:rPr>
          <w:rtl/>
        </w:rPr>
        <w:t>براساس اين باورها</w:t>
      </w:r>
      <w:r w:rsidR="004B339B">
        <w:rPr>
          <w:rtl/>
        </w:rPr>
        <w:t xml:space="preserve">، </w:t>
      </w:r>
      <w:r>
        <w:rPr>
          <w:rtl/>
        </w:rPr>
        <w:t>مردم احتياج به افرادى داشتند كه پاسخگوى آنان در مورد ارواح شرور و خبيث باشند تا آنان را در پناه قدرت معنوى خويش ‍ قرار داده و يارى رسانند</w:t>
      </w:r>
      <w:r w:rsidR="004B339B">
        <w:rPr>
          <w:rtl/>
        </w:rPr>
        <w:t xml:space="preserve">. </w:t>
      </w:r>
      <w:r>
        <w:rPr>
          <w:rtl/>
        </w:rPr>
        <w:t>و از طرف ديگر چنين افرادى مى توانند قدرت قواى خير و عطوفت و محبت خدايان بزرگ همچون خداى طوفان</w:t>
      </w:r>
      <w:r w:rsidR="004B339B">
        <w:rPr>
          <w:rtl/>
        </w:rPr>
        <w:t xml:space="preserve">، </w:t>
      </w:r>
      <w:r>
        <w:rPr>
          <w:rtl/>
        </w:rPr>
        <w:t>خداى گندم</w:t>
      </w:r>
      <w:r w:rsidR="004B339B">
        <w:rPr>
          <w:rtl/>
        </w:rPr>
        <w:t xml:space="preserve">، </w:t>
      </w:r>
      <w:r>
        <w:rPr>
          <w:rtl/>
        </w:rPr>
        <w:t>خداى باران</w:t>
      </w:r>
      <w:r w:rsidR="004B339B">
        <w:rPr>
          <w:rtl/>
        </w:rPr>
        <w:t xml:space="preserve">، </w:t>
      </w:r>
      <w:r>
        <w:rPr>
          <w:rtl/>
        </w:rPr>
        <w:t>خداى زمين</w:t>
      </w:r>
      <w:r w:rsidR="004B339B">
        <w:rPr>
          <w:rtl/>
        </w:rPr>
        <w:t xml:space="preserve">، </w:t>
      </w:r>
      <w:r>
        <w:rPr>
          <w:rtl/>
        </w:rPr>
        <w:t>و ديگر خدايان طبيعت را به سوى آنان جلب نمايند</w:t>
      </w:r>
      <w:r w:rsidR="004B339B">
        <w:rPr>
          <w:rtl/>
        </w:rPr>
        <w:t xml:space="preserve">. </w:t>
      </w:r>
      <w:r>
        <w:rPr>
          <w:rtl/>
        </w:rPr>
        <w:t>و اين افراد پرقدرت همان برهمن ها يا روحانيون اديان هند بودند كه دومين طبقه از مردم هند را تشكيل مى دادند</w:t>
      </w:r>
      <w:r w:rsidR="004B339B">
        <w:rPr>
          <w:rtl/>
        </w:rPr>
        <w:t xml:space="preserve">. </w:t>
      </w:r>
      <w:r>
        <w:rPr>
          <w:rtl/>
        </w:rPr>
        <w:t xml:space="preserve">كه ايد طبقه اول را اداره كنندگان امور سياسى </w:t>
      </w:r>
      <w:r>
        <w:rPr>
          <w:rtl/>
        </w:rPr>
        <w:lastRenderedPageBreak/>
        <w:t>كشور</w:t>
      </w:r>
      <w:r w:rsidR="004B339B">
        <w:rPr>
          <w:rtl/>
        </w:rPr>
        <w:t xml:space="preserve">، </w:t>
      </w:r>
      <w:r>
        <w:rPr>
          <w:rtl/>
        </w:rPr>
        <w:t>و طبقه دوم را روحانيون و معلمان مذهبى كشور ناميد كه جامعه را بر محور آئين و مذهب قرار مى دادند</w:t>
      </w:r>
    </w:p>
    <w:p w:rsidR="00102E57" w:rsidRDefault="00102E57" w:rsidP="00102E57">
      <w:pPr>
        <w:pStyle w:val="libNormal"/>
        <w:rPr>
          <w:rtl/>
        </w:rPr>
      </w:pPr>
      <w:r>
        <w:rPr>
          <w:rtl/>
        </w:rPr>
        <w:t>3 طبقه سوم : گروه كشاورزان بودند كه چرخ اقتصاد كشور را به كار انداخته و احتياجات اقتصادى را از اين طريق ت</w:t>
      </w:r>
      <w:r w:rsidR="002C1AFF">
        <w:rPr>
          <w:rtl/>
        </w:rPr>
        <w:t>أ</w:t>
      </w:r>
      <w:r>
        <w:rPr>
          <w:rtl/>
        </w:rPr>
        <w:t>مين مى نمودند</w:t>
      </w:r>
      <w:r w:rsidR="004B339B">
        <w:rPr>
          <w:rtl/>
        </w:rPr>
        <w:t xml:space="preserve">. </w:t>
      </w:r>
    </w:p>
    <w:p w:rsidR="00102E57" w:rsidRDefault="00102E57" w:rsidP="00102E57">
      <w:pPr>
        <w:pStyle w:val="libNormal"/>
        <w:rPr>
          <w:rtl/>
        </w:rPr>
      </w:pPr>
      <w:r>
        <w:rPr>
          <w:rtl/>
        </w:rPr>
        <w:t>4 طبقه چهارم : گروه صنعت گران بودند كه اين طبقه را در رديف غلامان و بردگان قرارشان داده بودند</w:t>
      </w:r>
      <w:r w:rsidR="004B339B">
        <w:rPr>
          <w:rtl/>
        </w:rPr>
        <w:t xml:space="preserve">. </w:t>
      </w:r>
    </w:p>
    <w:p w:rsidR="00102E57" w:rsidRDefault="00102E57" w:rsidP="00102E57">
      <w:pPr>
        <w:pStyle w:val="libNormal"/>
        <w:rPr>
          <w:rtl/>
        </w:rPr>
      </w:pPr>
      <w:r>
        <w:rPr>
          <w:rtl/>
        </w:rPr>
        <w:t>5 طبقه نجس : اين طبقه مردمان غير آريائى بودند كه پيش از هجوم آريائيها</w:t>
      </w:r>
      <w:r w:rsidR="004B339B">
        <w:rPr>
          <w:rtl/>
        </w:rPr>
        <w:t xml:space="preserve">، </w:t>
      </w:r>
      <w:r>
        <w:rPr>
          <w:rtl/>
        </w:rPr>
        <w:t>جزء مردمان بومى آن سرزمين به حساب مى آمدند</w:t>
      </w:r>
      <w:r w:rsidR="004B339B">
        <w:rPr>
          <w:rtl/>
        </w:rPr>
        <w:t xml:space="preserve">، </w:t>
      </w:r>
      <w:r>
        <w:rPr>
          <w:rtl/>
        </w:rPr>
        <w:t>كه بعدا آريائى ها نام نجس را بر انها نهادند و تا امروز كه حدود 4000 سال از ورود اين قوم مهاجم آريائى به كشور هند مى گذرد</w:t>
      </w:r>
      <w:r w:rsidR="004B339B">
        <w:rPr>
          <w:rtl/>
        </w:rPr>
        <w:t xml:space="preserve">، </w:t>
      </w:r>
      <w:r>
        <w:rPr>
          <w:rtl/>
        </w:rPr>
        <w:t>هنوز مردم هند آنان را به نام نجس مى خوانند</w:t>
      </w:r>
      <w:r w:rsidR="004B339B">
        <w:rPr>
          <w:rtl/>
        </w:rPr>
        <w:t xml:space="preserve">، </w:t>
      </w:r>
      <w:r>
        <w:rPr>
          <w:rtl/>
        </w:rPr>
        <w:t>گر چه گاندى براى اولين بار آنها را «بندگان خدا» ناميد</w:t>
      </w:r>
      <w:r w:rsidR="004B339B">
        <w:rPr>
          <w:rtl/>
        </w:rPr>
        <w:t xml:space="preserve">، </w:t>
      </w:r>
      <w:r>
        <w:rPr>
          <w:rtl/>
        </w:rPr>
        <w:t>ولى مردم هند زير بار اين عنوان نرفتند و هنوز هم راجه هاى هند در موقع مزد دادن به اين كارگران پول را در برگ پيچيده و يا در كاسه اى كه در دست دارند به آنان مى دهند</w:t>
      </w:r>
      <w:r w:rsidR="004B339B">
        <w:rPr>
          <w:rtl/>
        </w:rPr>
        <w:t xml:space="preserve">، </w:t>
      </w:r>
      <w:r>
        <w:rPr>
          <w:rtl/>
        </w:rPr>
        <w:t>تا مبادا دست اربابان به دست اين افراد تماس ‍ حاصل كند! مردم هند هنوز آنها را به نام «نجس ها» يا «دراويدها» مى خوانند</w:t>
      </w:r>
      <w:r w:rsidR="004B339B">
        <w:rPr>
          <w:rtl/>
        </w:rPr>
        <w:t xml:space="preserve">، </w:t>
      </w:r>
      <w:r>
        <w:rPr>
          <w:rtl/>
        </w:rPr>
        <w:t>و اكثر اين جماعت در اماكن مخروبه و ويرانه هاى زندگى مى كنند</w:t>
      </w:r>
      <w:r w:rsidR="004B339B">
        <w:rPr>
          <w:rtl/>
        </w:rPr>
        <w:t xml:space="preserve">. </w:t>
      </w:r>
    </w:p>
    <w:p w:rsidR="00102E57" w:rsidRDefault="00102E57" w:rsidP="00102E57">
      <w:pPr>
        <w:pStyle w:val="libNormal"/>
        <w:rPr>
          <w:rtl/>
        </w:rPr>
      </w:pPr>
      <w:r>
        <w:rPr>
          <w:rtl/>
        </w:rPr>
        <w:t>بنابراين در هند پنج طبقه وجود دارند كه عبارتند از:</w:t>
      </w:r>
    </w:p>
    <w:p w:rsidR="00102E57" w:rsidRDefault="00102E57" w:rsidP="00102E57">
      <w:pPr>
        <w:pStyle w:val="libNormal"/>
        <w:rPr>
          <w:rtl/>
        </w:rPr>
      </w:pPr>
      <w:r>
        <w:rPr>
          <w:rtl/>
        </w:rPr>
        <w:t>1 برهمنا 2 كاشاترها 3 كشاورزان 4 بردگان و صنعتگران 5 دراويدها يا نجسها</w:t>
      </w:r>
      <w:r w:rsidR="004B339B">
        <w:rPr>
          <w:rtl/>
        </w:rPr>
        <w:t xml:space="preserve">. </w:t>
      </w:r>
      <w:r>
        <w:rPr>
          <w:rtl/>
        </w:rPr>
        <w:t>ناگفته نماند كه طبقه برهمنان و روحانيون</w:t>
      </w:r>
      <w:r w:rsidR="004B339B">
        <w:rPr>
          <w:rtl/>
        </w:rPr>
        <w:t xml:space="preserve">، </w:t>
      </w:r>
      <w:r>
        <w:rPr>
          <w:rtl/>
        </w:rPr>
        <w:t>پرقدرت ترين و نيرومندترين گروه را در جامعه هند تشكيل مى دهند</w:t>
      </w:r>
      <w:r w:rsidR="004B339B">
        <w:rPr>
          <w:rtl/>
        </w:rPr>
        <w:t xml:space="preserve">. </w:t>
      </w:r>
      <w:r w:rsidR="00C15566" w:rsidRPr="00C15566">
        <w:rPr>
          <w:rStyle w:val="libFootnotenumChar"/>
          <w:rtl/>
        </w:rPr>
        <w:t>(293)</w:t>
      </w:r>
    </w:p>
    <w:p w:rsidR="00102E57" w:rsidRDefault="00255880" w:rsidP="00AF339A">
      <w:pPr>
        <w:pStyle w:val="Heading3"/>
        <w:rPr>
          <w:rtl/>
        </w:rPr>
      </w:pPr>
      <w:bookmarkStart w:id="174" w:name="_Toc368292914"/>
      <w:r>
        <w:rPr>
          <w:rtl/>
        </w:rPr>
        <w:lastRenderedPageBreak/>
        <w:t>اعتقاد به تثليث در آئين هندوئى</w:t>
      </w:r>
      <w:bookmarkEnd w:id="174"/>
    </w:p>
    <w:p w:rsidR="00102E57" w:rsidRDefault="00102E57" w:rsidP="00102E57">
      <w:pPr>
        <w:pStyle w:val="libNormal"/>
        <w:rPr>
          <w:rtl/>
        </w:rPr>
      </w:pPr>
      <w:r>
        <w:rPr>
          <w:rtl/>
        </w:rPr>
        <w:t>در باورهاى هندوئى</w:t>
      </w:r>
      <w:r w:rsidR="004B339B">
        <w:rPr>
          <w:rtl/>
        </w:rPr>
        <w:t xml:space="preserve">، </w:t>
      </w:r>
      <w:r>
        <w:rPr>
          <w:rtl/>
        </w:rPr>
        <w:t>روان بى آغاز و انجام جهان را بر همان گويند كه وجود او را سه تثليث تشكيل مى داده است :</w:t>
      </w:r>
    </w:p>
    <w:p w:rsidR="00102E57" w:rsidRDefault="00102E57" w:rsidP="00102E57">
      <w:pPr>
        <w:pStyle w:val="libNormal"/>
        <w:rPr>
          <w:rtl/>
        </w:rPr>
      </w:pPr>
      <w:r>
        <w:rPr>
          <w:rtl/>
        </w:rPr>
        <w:t>نخست : برهما كه پديد آورنده است</w:t>
      </w:r>
      <w:r w:rsidR="004B339B">
        <w:rPr>
          <w:rtl/>
        </w:rPr>
        <w:t xml:space="preserve">. </w:t>
      </w:r>
    </w:p>
    <w:p w:rsidR="00102E57" w:rsidRDefault="00102E57" w:rsidP="00102E57">
      <w:pPr>
        <w:pStyle w:val="libNormal"/>
        <w:rPr>
          <w:rtl/>
        </w:rPr>
      </w:pPr>
      <w:r>
        <w:rPr>
          <w:rtl/>
        </w:rPr>
        <w:t>دوم : ويشنو كه نگاهبان موجود است</w:t>
      </w:r>
      <w:r w:rsidR="004B339B">
        <w:rPr>
          <w:rtl/>
        </w:rPr>
        <w:t xml:space="preserve">. </w:t>
      </w:r>
    </w:p>
    <w:p w:rsidR="00102E57" w:rsidRDefault="00102E57" w:rsidP="00102E57">
      <w:pPr>
        <w:pStyle w:val="libNormal"/>
        <w:rPr>
          <w:rtl/>
        </w:rPr>
      </w:pPr>
      <w:r>
        <w:rPr>
          <w:rtl/>
        </w:rPr>
        <w:t>سوم : شيوا كه نيروى مخرب جهان است</w:t>
      </w:r>
      <w:r w:rsidR="004B339B">
        <w:rPr>
          <w:rtl/>
        </w:rPr>
        <w:t xml:space="preserve">. </w:t>
      </w:r>
    </w:p>
    <w:p w:rsidR="00102E57" w:rsidRDefault="00102E57" w:rsidP="00102E57">
      <w:pPr>
        <w:pStyle w:val="libNormal"/>
        <w:rPr>
          <w:rtl/>
        </w:rPr>
      </w:pPr>
      <w:r>
        <w:rPr>
          <w:rtl/>
        </w:rPr>
        <w:t>اين سه در زبان سانسكريت «تريموترى» گفته مى شود و در اساطير هندو آمده است كه : برهما در آغاز خلقت آدم را بنام «منو» يا «من» آفريد آنگاه به فكر نخستين موجود زن در رابطه با خلقت او افتاد</w:t>
      </w:r>
      <w:r w:rsidR="004B339B">
        <w:rPr>
          <w:rtl/>
        </w:rPr>
        <w:t xml:space="preserve">، </w:t>
      </w:r>
      <w:r>
        <w:rPr>
          <w:rtl/>
        </w:rPr>
        <w:t>و لذا «شتاتاروپا» را كه بنابر قولى دختر خودش بود خلق نمود و از اين رو پس ‍ از پديد آمدن «منو» يا آدم ابوالبشر «و شتاتاروپا» يا حواى هندو همه انسانها بوجود آمدند</w:t>
      </w:r>
      <w:r w:rsidR="004B339B">
        <w:rPr>
          <w:rtl/>
        </w:rPr>
        <w:t xml:space="preserve">. </w:t>
      </w:r>
    </w:p>
    <w:p w:rsidR="00102E57" w:rsidRDefault="00102E57" w:rsidP="00102E57">
      <w:pPr>
        <w:pStyle w:val="libNormal"/>
        <w:rPr>
          <w:rtl/>
        </w:rPr>
      </w:pPr>
      <w:r>
        <w:rPr>
          <w:rtl/>
        </w:rPr>
        <w:t>و اين آدميان از نظر مقام و عنوان و عظمت</w:t>
      </w:r>
      <w:r w:rsidR="004B339B">
        <w:rPr>
          <w:rtl/>
        </w:rPr>
        <w:t xml:space="preserve">، </w:t>
      </w:r>
      <w:r>
        <w:rPr>
          <w:rtl/>
        </w:rPr>
        <w:t>يكسان نبودند</w:t>
      </w:r>
      <w:r w:rsidR="004B339B">
        <w:rPr>
          <w:rtl/>
        </w:rPr>
        <w:t xml:space="preserve">، </w:t>
      </w:r>
      <w:r>
        <w:rPr>
          <w:rtl/>
        </w:rPr>
        <w:t>و اين عدم تساوى مربوط به خلقت و پيدايش آنان است</w:t>
      </w:r>
      <w:r w:rsidR="004B339B">
        <w:rPr>
          <w:rtl/>
        </w:rPr>
        <w:t xml:space="preserve">، </w:t>
      </w:r>
      <w:r>
        <w:rPr>
          <w:rtl/>
        </w:rPr>
        <w:t>كه به چهار طبقه تقسيم شدند و هر يك از طبقات داراى كاست - «نژاد» - ويژه اى مى باشند</w:t>
      </w:r>
      <w:r w:rsidR="004B339B">
        <w:rPr>
          <w:rtl/>
        </w:rPr>
        <w:t xml:space="preserve">. </w:t>
      </w:r>
    </w:p>
    <w:p w:rsidR="00102E57" w:rsidRDefault="00102E57" w:rsidP="00102E57">
      <w:pPr>
        <w:pStyle w:val="libNormal"/>
        <w:rPr>
          <w:rtl/>
        </w:rPr>
      </w:pPr>
      <w:r>
        <w:rPr>
          <w:rtl/>
        </w:rPr>
        <w:t>برهمنا كه عالى ترين طبقه اند</w:t>
      </w:r>
      <w:r w:rsidR="004B339B">
        <w:rPr>
          <w:rtl/>
        </w:rPr>
        <w:t xml:space="preserve">، </w:t>
      </w:r>
      <w:r>
        <w:rPr>
          <w:rtl/>
        </w:rPr>
        <w:t>از سر «منو» پديد آمدند</w:t>
      </w:r>
      <w:r w:rsidR="004B339B">
        <w:rPr>
          <w:rtl/>
        </w:rPr>
        <w:t xml:space="preserve">. </w:t>
      </w:r>
      <w:r>
        <w:rPr>
          <w:rtl/>
        </w:rPr>
        <w:t>و پادشاهان و امر</w:t>
      </w:r>
      <w:r w:rsidR="002C1AFF">
        <w:rPr>
          <w:rtl/>
        </w:rPr>
        <w:t>أ</w:t>
      </w:r>
      <w:r>
        <w:rPr>
          <w:rtl/>
        </w:rPr>
        <w:t xml:space="preserve"> و پهلوانان از دست هاى او خلق شدند</w:t>
      </w:r>
      <w:r w:rsidR="004B339B">
        <w:rPr>
          <w:rtl/>
        </w:rPr>
        <w:t xml:space="preserve">، </w:t>
      </w:r>
      <w:r>
        <w:rPr>
          <w:rtl/>
        </w:rPr>
        <w:t>و پيشه وران و كشاورزان از رانش زاده شدند</w:t>
      </w:r>
      <w:r w:rsidR="004B339B">
        <w:rPr>
          <w:rtl/>
        </w:rPr>
        <w:t xml:space="preserve">، </w:t>
      </w:r>
      <w:r>
        <w:rPr>
          <w:rtl/>
        </w:rPr>
        <w:t>و طبقه چهارم كه گروه دراويدها باشند از پاى او متولد شدند! و اين طبقه چهارم دراويدها يا به قول مردم هند نجس ها به هيچ عنوان اجازه ندارند كه در طبقه غير خود راه يابند و با آن سه طبقه ديگر آميزش و معاشرت داشته باشند! حتى اگر داراى لياقت</w:t>
      </w:r>
      <w:r w:rsidR="004B339B">
        <w:rPr>
          <w:rtl/>
        </w:rPr>
        <w:t xml:space="preserve">، </w:t>
      </w:r>
      <w:r>
        <w:rPr>
          <w:rtl/>
        </w:rPr>
        <w:t>دانش و فضيلت و شجاعت هم باشند نمى توانند در ميان طبقات سه گانه ديگر باشند</w:t>
      </w:r>
      <w:r w:rsidR="004B339B">
        <w:rPr>
          <w:rtl/>
        </w:rPr>
        <w:t xml:space="preserve">، </w:t>
      </w:r>
      <w:r>
        <w:rPr>
          <w:rtl/>
        </w:rPr>
        <w:t>زيرا تقسيمات اجتماعى تغيير ناپذير است</w:t>
      </w:r>
      <w:r w:rsidR="004B339B">
        <w:rPr>
          <w:rtl/>
        </w:rPr>
        <w:t xml:space="preserve">، </w:t>
      </w:r>
      <w:r>
        <w:rPr>
          <w:rtl/>
        </w:rPr>
        <w:t xml:space="preserve">و هر </w:t>
      </w:r>
      <w:r>
        <w:rPr>
          <w:rtl/>
        </w:rPr>
        <w:lastRenderedPageBreak/>
        <w:t>كودكى در هر كاستى نژادى بدنيا آمد</w:t>
      </w:r>
      <w:r w:rsidR="004B339B">
        <w:rPr>
          <w:rtl/>
        </w:rPr>
        <w:t xml:space="preserve">، </w:t>
      </w:r>
      <w:r>
        <w:rPr>
          <w:rtl/>
        </w:rPr>
        <w:t xml:space="preserve">بايد براى هميشه در همان كاست در جا بزند و بماند تا مرگ او فرا رسد </w:t>
      </w:r>
      <w:r w:rsidR="00C15566" w:rsidRPr="00C15566">
        <w:rPr>
          <w:rStyle w:val="libFootnotenumChar"/>
          <w:rtl/>
        </w:rPr>
        <w:t>(294)</w:t>
      </w:r>
    </w:p>
    <w:p w:rsidR="00102E57" w:rsidRDefault="00255880" w:rsidP="00AF339A">
      <w:pPr>
        <w:pStyle w:val="Heading3"/>
        <w:rPr>
          <w:rtl/>
        </w:rPr>
      </w:pPr>
      <w:bookmarkStart w:id="175" w:name="_Toc368292915"/>
      <w:r>
        <w:rPr>
          <w:rtl/>
        </w:rPr>
        <w:t>فرقه جوكيان</w:t>
      </w:r>
      <w:bookmarkEnd w:id="175"/>
    </w:p>
    <w:p w:rsidR="00102E57" w:rsidRDefault="00102E57" w:rsidP="00102E57">
      <w:pPr>
        <w:pStyle w:val="libNormal"/>
        <w:rPr>
          <w:rtl/>
        </w:rPr>
      </w:pPr>
      <w:r>
        <w:rPr>
          <w:rtl/>
        </w:rPr>
        <w:t>جوكيان يا «يوگا» به معنى رام نمودن حيوان سركش آمده است</w:t>
      </w:r>
      <w:r w:rsidR="004B339B">
        <w:rPr>
          <w:rtl/>
        </w:rPr>
        <w:t xml:space="preserve">، </w:t>
      </w:r>
      <w:r>
        <w:rPr>
          <w:rtl/>
        </w:rPr>
        <w:t>و مجازا در مفهوم مطيع و منقاد كردن نفس سركش حيوانى با يك سلسله تعليمات انسانى و تربيت روحانى بكار برده شده است</w:t>
      </w:r>
      <w:r w:rsidR="004B339B">
        <w:rPr>
          <w:rtl/>
        </w:rPr>
        <w:t xml:space="preserve">، </w:t>
      </w:r>
      <w:r>
        <w:rPr>
          <w:rtl/>
        </w:rPr>
        <w:t>و اين روش به پيروى يكى از مكتب هاى آئين هندو مى باشد كه هدفش ارتق</w:t>
      </w:r>
      <w:r w:rsidR="002C1AFF">
        <w:rPr>
          <w:rtl/>
        </w:rPr>
        <w:t>أ</w:t>
      </w:r>
      <w:r>
        <w:rPr>
          <w:rtl/>
        </w:rPr>
        <w:t xml:space="preserve"> و وصول به كمال و انصراف از جهان مادى از رهگذر تمرينات و رياضات شاقه جسمانى است</w:t>
      </w:r>
      <w:r w:rsidR="004B339B">
        <w:rPr>
          <w:rtl/>
        </w:rPr>
        <w:t xml:space="preserve">، </w:t>
      </w:r>
      <w:r>
        <w:rPr>
          <w:rtl/>
        </w:rPr>
        <w:t>و اين تمرينات مشكل و رياضات جانفرسا عبارتند از: بى حركتى</w:t>
      </w:r>
      <w:r w:rsidR="004B339B">
        <w:rPr>
          <w:rtl/>
        </w:rPr>
        <w:t xml:space="preserve">، </w:t>
      </w:r>
      <w:r>
        <w:rPr>
          <w:rtl/>
        </w:rPr>
        <w:t>تحمل زجر و شكنجه هاى ويژه</w:t>
      </w:r>
      <w:r w:rsidR="004B339B">
        <w:rPr>
          <w:rtl/>
        </w:rPr>
        <w:t xml:space="preserve">، </w:t>
      </w:r>
      <w:r>
        <w:rPr>
          <w:rtl/>
        </w:rPr>
        <w:t>انضباط تنفسى</w:t>
      </w:r>
      <w:r w:rsidR="004B339B">
        <w:rPr>
          <w:rtl/>
        </w:rPr>
        <w:t xml:space="preserve">، </w:t>
      </w:r>
      <w:r>
        <w:rPr>
          <w:rtl/>
        </w:rPr>
        <w:t>قبض حواس</w:t>
      </w:r>
      <w:r w:rsidR="004B339B">
        <w:rPr>
          <w:rtl/>
        </w:rPr>
        <w:t xml:space="preserve">، </w:t>
      </w:r>
      <w:r>
        <w:rPr>
          <w:rtl/>
        </w:rPr>
        <w:t>تمركز مدام قواى دماغى</w:t>
      </w:r>
      <w:r w:rsidR="004B339B">
        <w:rPr>
          <w:rtl/>
        </w:rPr>
        <w:t xml:space="preserve">، </w:t>
      </w:r>
      <w:r>
        <w:rPr>
          <w:rtl/>
        </w:rPr>
        <w:t>امح</w:t>
      </w:r>
      <w:r w:rsidR="002C1AFF">
        <w:rPr>
          <w:rtl/>
        </w:rPr>
        <w:t>أ</w:t>
      </w:r>
      <w:r>
        <w:rPr>
          <w:rtl/>
        </w:rPr>
        <w:t xml:space="preserve"> تمام افكار و انديشه ها و بال</w:t>
      </w:r>
      <w:r w:rsidR="002C1AFF">
        <w:rPr>
          <w:rtl/>
        </w:rPr>
        <w:t>أ</w:t>
      </w:r>
      <w:r>
        <w:rPr>
          <w:rtl/>
        </w:rPr>
        <w:t>خره كارهايى كه شخصيت انسانى فرد را بكلى نابود سازد</w:t>
      </w:r>
      <w:r w:rsidR="004B339B">
        <w:rPr>
          <w:rtl/>
        </w:rPr>
        <w:t xml:space="preserve">. </w:t>
      </w:r>
    </w:p>
    <w:p w:rsidR="00102E57" w:rsidRDefault="00102E57" w:rsidP="00102E57">
      <w:pPr>
        <w:pStyle w:val="libNormal"/>
        <w:rPr>
          <w:rtl/>
        </w:rPr>
      </w:pPr>
      <w:r>
        <w:rPr>
          <w:rtl/>
        </w:rPr>
        <w:t>فرقه جوكيان بر اين باورند كه با انجام اين كارها علاوه بر اينكه از تجديد حيات رهايى مى يابند</w:t>
      </w:r>
      <w:r w:rsidR="004B339B">
        <w:rPr>
          <w:rtl/>
        </w:rPr>
        <w:t xml:space="preserve">، </w:t>
      </w:r>
      <w:r>
        <w:rPr>
          <w:rtl/>
        </w:rPr>
        <w:t>با روح كلى نيز متحد شده و به مرحله كمال مى رسند و آنچه بخواهند همان مى شود</w:t>
      </w:r>
      <w:r w:rsidR="004B339B">
        <w:rPr>
          <w:rtl/>
        </w:rPr>
        <w:t xml:space="preserve">. </w:t>
      </w:r>
      <w:r w:rsidR="00C15566" w:rsidRPr="00C15566">
        <w:rPr>
          <w:rStyle w:val="libFootnotenumChar"/>
          <w:rtl/>
        </w:rPr>
        <w:t>(295)</w:t>
      </w:r>
    </w:p>
    <w:p w:rsidR="00102E57" w:rsidRDefault="00102E57" w:rsidP="00102E57">
      <w:pPr>
        <w:pStyle w:val="libNormal"/>
        <w:rPr>
          <w:rtl/>
        </w:rPr>
      </w:pPr>
      <w:r>
        <w:rPr>
          <w:rtl/>
        </w:rPr>
        <w:t>فلسفه يوگا يا جوكيان</w:t>
      </w:r>
      <w:r w:rsidR="004B339B">
        <w:rPr>
          <w:rtl/>
        </w:rPr>
        <w:t xml:space="preserve">، </w:t>
      </w:r>
      <w:r>
        <w:rPr>
          <w:rtl/>
        </w:rPr>
        <w:t>بطور كلى</w:t>
      </w:r>
      <w:r w:rsidR="004B339B">
        <w:rPr>
          <w:rtl/>
        </w:rPr>
        <w:t xml:space="preserve">، </w:t>
      </w:r>
      <w:r>
        <w:rPr>
          <w:rtl/>
        </w:rPr>
        <w:t>فلسفه رياضت است كه نتيجه آن تسلط كامل بر نفس و تزكيه روح و انصراف از عوالق جهان مادى مى باشد و هدف مكتب يوگا نه تنها رهايى از شر نفس سركش و نجات دادن آن از ناپاكى هاست بلكه هدف اساسى</w:t>
      </w:r>
      <w:r w:rsidR="004B339B">
        <w:rPr>
          <w:rtl/>
        </w:rPr>
        <w:t xml:space="preserve">، </w:t>
      </w:r>
      <w:r>
        <w:rPr>
          <w:rtl/>
        </w:rPr>
        <w:t>رسيدن به مرز كشف و شهود و ارتباط با حقيقت جهان و روح كلى و واقعيت مطلقه است</w:t>
      </w:r>
      <w:r w:rsidR="004B339B">
        <w:rPr>
          <w:rtl/>
        </w:rPr>
        <w:t xml:space="preserve">. </w:t>
      </w:r>
    </w:p>
    <w:p w:rsidR="00102E57" w:rsidRDefault="00102E57" w:rsidP="00102E57">
      <w:pPr>
        <w:pStyle w:val="libNormal"/>
        <w:rPr>
          <w:rtl/>
        </w:rPr>
      </w:pPr>
      <w:r>
        <w:rPr>
          <w:rtl/>
        </w:rPr>
        <w:t>مكتب يوگا به دنبال عقايد ودانتا كه طريق نجات را در ترك علائق مادى و توجه تام به روح و ضمير شخصى و روح كلى مى داند</w:t>
      </w:r>
      <w:r w:rsidR="004B339B">
        <w:rPr>
          <w:rtl/>
        </w:rPr>
        <w:t xml:space="preserve">، </w:t>
      </w:r>
      <w:r>
        <w:rPr>
          <w:rtl/>
        </w:rPr>
        <w:t>پديده آمده و در حقيقت همچون تصوف اسلامى</w:t>
      </w:r>
      <w:r w:rsidR="004B339B">
        <w:rPr>
          <w:rtl/>
        </w:rPr>
        <w:t xml:space="preserve">، </w:t>
      </w:r>
      <w:r>
        <w:rPr>
          <w:rtl/>
        </w:rPr>
        <w:t>مسلكى وابسته به آئين هندو است</w:t>
      </w:r>
      <w:r w:rsidR="004B339B">
        <w:rPr>
          <w:rtl/>
        </w:rPr>
        <w:t xml:space="preserve">. </w:t>
      </w:r>
    </w:p>
    <w:p w:rsidR="00102E57" w:rsidRDefault="00102E57" w:rsidP="00102E57">
      <w:pPr>
        <w:pStyle w:val="libNormal"/>
        <w:rPr>
          <w:rtl/>
        </w:rPr>
      </w:pPr>
      <w:r>
        <w:rPr>
          <w:rtl/>
        </w:rPr>
        <w:lastRenderedPageBreak/>
        <w:t>يوگا يا مرتاضان هند</w:t>
      </w:r>
      <w:r w:rsidR="004B339B">
        <w:rPr>
          <w:rtl/>
        </w:rPr>
        <w:t xml:space="preserve">، </w:t>
      </w:r>
      <w:r>
        <w:rPr>
          <w:rtl/>
        </w:rPr>
        <w:t>با انجام اعمال پرمشقت و جانكاه جسمانى</w:t>
      </w:r>
      <w:r w:rsidR="004B339B">
        <w:rPr>
          <w:rtl/>
        </w:rPr>
        <w:t xml:space="preserve">، </w:t>
      </w:r>
      <w:r>
        <w:rPr>
          <w:rtl/>
        </w:rPr>
        <w:t>مى خواهند نفس سركش را</w:t>
      </w:r>
      <w:r w:rsidR="004B339B">
        <w:rPr>
          <w:rtl/>
        </w:rPr>
        <w:t xml:space="preserve">، </w:t>
      </w:r>
      <w:r>
        <w:rPr>
          <w:rtl/>
        </w:rPr>
        <w:t>رام و حجاب تاريك ماديت را از پيش روى خود بردارند تا از اين طريق به معنويت مطلق دست يابند</w:t>
      </w:r>
      <w:r w:rsidR="004B339B">
        <w:rPr>
          <w:rtl/>
        </w:rPr>
        <w:t xml:space="preserve">. </w:t>
      </w:r>
      <w:r>
        <w:rPr>
          <w:rtl/>
        </w:rPr>
        <w:t>رياضات و اعمال يوگا و جوكيان و مرتاضان هند بر چهار محور است</w:t>
      </w:r>
      <w:r w:rsidR="004B339B">
        <w:rPr>
          <w:rtl/>
        </w:rPr>
        <w:t xml:space="preserve">. </w:t>
      </w:r>
    </w:p>
    <w:p w:rsidR="00102E57" w:rsidRDefault="00102E57" w:rsidP="00102E57">
      <w:pPr>
        <w:pStyle w:val="libNormal"/>
        <w:rPr>
          <w:rtl/>
        </w:rPr>
      </w:pPr>
      <w:r>
        <w:rPr>
          <w:rtl/>
        </w:rPr>
        <w:t>1 راجه يوگا: رياضت به منظور تربيت قواى ذهنى و روحى</w:t>
      </w:r>
      <w:r w:rsidR="004B339B">
        <w:rPr>
          <w:rtl/>
        </w:rPr>
        <w:t xml:space="preserve">. </w:t>
      </w:r>
    </w:p>
    <w:p w:rsidR="00102E57" w:rsidRDefault="00102E57" w:rsidP="00102E57">
      <w:pPr>
        <w:pStyle w:val="libNormal"/>
        <w:rPr>
          <w:rtl/>
        </w:rPr>
      </w:pPr>
      <w:r>
        <w:rPr>
          <w:rtl/>
        </w:rPr>
        <w:t>2- كرما يوگا: رياضت به منظور تربيت قواى جسمى و ورزيدگى عملى</w:t>
      </w:r>
      <w:r w:rsidR="004B339B">
        <w:rPr>
          <w:rtl/>
        </w:rPr>
        <w:t xml:space="preserve">. </w:t>
      </w:r>
    </w:p>
    <w:p w:rsidR="00102E57" w:rsidRDefault="00102E57" w:rsidP="00102E57">
      <w:pPr>
        <w:pStyle w:val="libNormal"/>
        <w:rPr>
          <w:rtl/>
        </w:rPr>
      </w:pPr>
      <w:r>
        <w:rPr>
          <w:rtl/>
        </w:rPr>
        <w:t>3- هتا يوگا: آزادى روح از رهگذر خدمت به غير و احسان درباره ديگران</w:t>
      </w:r>
      <w:r w:rsidR="004B339B">
        <w:rPr>
          <w:rtl/>
        </w:rPr>
        <w:t xml:space="preserve">. </w:t>
      </w:r>
    </w:p>
    <w:p w:rsidR="00102E57" w:rsidRDefault="00102E57" w:rsidP="00102E57">
      <w:pPr>
        <w:pStyle w:val="libNormal"/>
        <w:rPr>
          <w:rtl/>
        </w:rPr>
      </w:pPr>
      <w:r>
        <w:rPr>
          <w:rtl/>
        </w:rPr>
        <w:t>4- جناته يوگا: وصول به حق و ابديت از رهگذر حكمت و علم به حقايق اشي</w:t>
      </w:r>
      <w:r w:rsidR="002C1AFF">
        <w:rPr>
          <w:rtl/>
        </w:rPr>
        <w:t>أ</w:t>
      </w:r>
      <w:r w:rsidR="004B339B">
        <w:rPr>
          <w:rtl/>
        </w:rPr>
        <w:t xml:space="preserve">. </w:t>
      </w:r>
    </w:p>
    <w:p w:rsidR="00102E57" w:rsidRDefault="00255880" w:rsidP="00AF339A">
      <w:pPr>
        <w:pStyle w:val="Heading3"/>
        <w:rPr>
          <w:rtl/>
        </w:rPr>
      </w:pPr>
      <w:bookmarkStart w:id="176" w:name="_Toc368292916"/>
      <w:r>
        <w:rPr>
          <w:rtl/>
        </w:rPr>
        <w:t>كتاب مسلك يوگا يا مرتاضان هند</w:t>
      </w:r>
      <w:bookmarkEnd w:id="176"/>
    </w:p>
    <w:p w:rsidR="00102E57" w:rsidRDefault="00102E57" w:rsidP="00102E57">
      <w:pPr>
        <w:pStyle w:val="libNormal"/>
        <w:rPr>
          <w:rtl/>
        </w:rPr>
      </w:pPr>
      <w:r>
        <w:rPr>
          <w:rtl/>
        </w:rPr>
        <w:t>اين فرقه داراى كتابى هستند كه در چهار موضوع سخن مى گويد:</w:t>
      </w:r>
    </w:p>
    <w:p w:rsidR="00102E57" w:rsidRDefault="00102E57" w:rsidP="00102E57">
      <w:pPr>
        <w:pStyle w:val="libNormal"/>
        <w:rPr>
          <w:rtl/>
        </w:rPr>
      </w:pPr>
      <w:r>
        <w:rPr>
          <w:rtl/>
        </w:rPr>
        <w:t>1- شكل و هدف يوگا و چگونگى تفكر آنان</w:t>
      </w:r>
      <w:r w:rsidR="004B339B">
        <w:rPr>
          <w:rtl/>
        </w:rPr>
        <w:t xml:space="preserve">. </w:t>
      </w:r>
    </w:p>
    <w:p w:rsidR="00102E57" w:rsidRDefault="00102E57" w:rsidP="00102E57">
      <w:pPr>
        <w:pStyle w:val="libNormal"/>
        <w:rPr>
          <w:rtl/>
        </w:rPr>
      </w:pPr>
      <w:r>
        <w:rPr>
          <w:rtl/>
        </w:rPr>
        <w:t>2- وسيله رسيدن به حالت تفكر و توجه به درون خود</w:t>
      </w:r>
      <w:r w:rsidR="004B339B">
        <w:rPr>
          <w:rtl/>
        </w:rPr>
        <w:t xml:space="preserve">. </w:t>
      </w:r>
    </w:p>
    <w:p w:rsidR="00102E57" w:rsidRDefault="00102E57" w:rsidP="00102E57">
      <w:pPr>
        <w:pStyle w:val="libNormal"/>
        <w:rPr>
          <w:rtl/>
        </w:rPr>
      </w:pPr>
      <w:r>
        <w:rPr>
          <w:rtl/>
        </w:rPr>
        <w:t>3- تشريح بدن و چگونگى قواى روحى و نيروى مافوق طبيعت كه در اثر رياضت فكرى و توجه به درون</w:t>
      </w:r>
      <w:r w:rsidR="004B339B">
        <w:rPr>
          <w:rtl/>
        </w:rPr>
        <w:t xml:space="preserve">، </w:t>
      </w:r>
      <w:r>
        <w:rPr>
          <w:rtl/>
        </w:rPr>
        <w:t>مى توان به آن مرحله و مقام خاص معنوى رسيد</w:t>
      </w:r>
      <w:r w:rsidR="004B339B">
        <w:rPr>
          <w:rtl/>
        </w:rPr>
        <w:t xml:space="preserve">. </w:t>
      </w:r>
    </w:p>
    <w:p w:rsidR="00102E57" w:rsidRDefault="00102E57" w:rsidP="00102E57">
      <w:pPr>
        <w:pStyle w:val="libNormal"/>
        <w:rPr>
          <w:rtl/>
        </w:rPr>
      </w:pPr>
      <w:r>
        <w:rPr>
          <w:rtl/>
        </w:rPr>
        <w:t>4- كايواليا - تنهائى - و در انزوا به سر بردن</w:t>
      </w:r>
      <w:r w:rsidR="004B339B">
        <w:rPr>
          <w:rtl/>
        </w:rPr>
        <w:t xml:space="preserve">. </w:t>
      </w:r>
    </w:p>
    <w:p w:rsidR="00102E57" w:rsidRDefault="00102E57" w:rsidP="00102E57">
      <w:pPr>
        <w:pStyle w:val="libNormal"/>
        <w:rPr>
          <w:rtl/>
        </w:rPr>
      </w:pPr>
      <w:r>
        <w:rPr>
          <w:rtl/>
        </w:rPr>
        <w:t>بزرگترين هدف</w:t>
      </w:r>
      <w:r w:rsidR="004B339B">
        <w:rPr>
          <w:rtl/>
        </w:rPr>
        <w:t xml:space="preserve">، </w:t>
      </w:r>
      <w:r>
        <w:rPr>
          <w:rtl/>
        </w:rPr>
        <w:t>در يوگيسم</w:t>
      </w:r>
      <w:r w:rsidR="004B339B">
        <w:rPr>
          <w:rtl/>
        </w:rPr>
        <w:t xml:space="preserve">، </w:t>
      </w:r>
      <w:r>
        <w:rPr>
          <w:rtl/>
        </w:rPr>
        <w:t>تنهائى است</w:t>
      </w:r>
      <w:r w:rsidR="004B339B">
        <w:rPr>
          <w:rtl/>
        </w:rPr>
        <w:t xml:space="preserve">، </w:t>
      </w:r>
      <w:r>
        <w:rPr>
          <w:rtl/>
        </w:rPr>
        <w:t>زيرا با تنهائى مى توان روح را از دنيا جدا كرد و آن را به عالم خودش يعنى جهان برهمن و خداى عالم اتصال داد</w:t>
      </w:r>
      <w:r w:rsidR="004B339B">
        <w:rPr>
          <w:rtl/>
        </w:rPr>
        <w:t xml:space="preserve">، </w:t>
      </w:r>
      <w:r>
        <w:rPr>
          <w:rtl/>
        </w:rPr>
        <w:t>و براى پيمودن اين مراحل چهارگانه</w:t>
      </w:r>
      <w:r w:rsidR="004B339B">
        <w:rPr>
          <w:rtl/>
        </w:rPr>
        <w:t xml:space="preserve">، </w:t>
      </w:r>
      <w:r>
        <w:rPr>
          <w:rtl/>
        </w:rPr>
        <w:t>رياضت كشان يا پيروان مكتب يوگا موظف اند مراحل هشتگانه زير را انجام دهند:</w:t>
      </w:r>
    </w:p>
    <w:p w:rsidR="00102E57" w:rsidRDefault="00102E57" w:rsidP="00102E57">
      <w:pPr>
        <w:pStyle w:val="libNormal"/>
        <w:rPr>
          <w:rtl/>
        </w:rPr>
      </w:pPr>
      <w:r>
        <w:rPr>
          <w:rtl/>
        </w:rPr>
        <w:lastRenderedPageBreak/>
        <w:t>1 ياما: از طلب لذات و فريب و نيرنگ</w:t>
      </w:r>
      <w:r w:rsidR="004B339B">
        <w:rPr>
          <w:rtl/>
        </w:rPr>
        <w:t xml:space="preserve">، </w:t>
      </w:r>
      <w:r>
        <w:rPr>
          <w:rtl/>
        </w:rPr>
        <w:t>و از كسى چيزى را خواستن و آلوده شدن به فحشا و راحت طلبى و از هر نوع آزار به ديگران بايد دورى كرد</w:t>
      </w:r>
      <w:r w:rsidR="004B339B">
        <w:rPr>
          <w:rtl/>
        </w:rPr>
        <w:t xml:space="preserve">. </w:t>
      </w:r>
    </w:p>
    <w:p w:rsidR="00102E57" w:rsidRDefault="00102E57" w:rsidP="00102E57">
      <w:pPr>
        <w:pStyle w:val="libNormal"/>
        <w:rPr>
          <w:rtl/>
        </w:rPr>
      </w:pPr>
      <w:r>
        <w:rPr>
          <w:rtl/>
        </w:rPr>
        <w:t xml:space="preserve">2 </w:t>
      </w:r>
      <w:r w:rsidR="002C1AFF">
        <w:rPr>
          <w:rtl/>
        </w:rPr>
        <w:t>أ</w:t>
      </w:r>
      <w:r>
        <w:rPr>
          <w:rtl/>
        </w:rPr>
        <w:t>سانا: بايد به رياضت هاى بسيار سخت بدنى اقدام كرد و سختى هاى جسمى را بايد تحمل نمود كه انواع آنها به 84 نوع رياضت مى رسد</w:t>
      </w:r>
      <w:r w:rsidR="004B339B">
        <w:rPr>
          <w:rtl/>
        </w:rPr>
        <w:t xml:space="preserve">، </w:t>
      </w:r>
      <w:r>
        <w:rPr>
          <w:rtl/>
        </w:rPr>
        <w:t>كه در طى آن جوكى و مرتاض مى كوشد تا به طرز ويژه اى بنشيند</w:t>
      </w:r>
      <w:r w:rsidR="004B339B">
        <w:rPr>
          <w:rtl/>
        </w:rPr>
        <w:t xml:space="preserve">، </w:t>
      </w:r>
      <w:r>
        <w:rPr>
          <w:rtl/>
        </w:rPr>
        <w:t>زيرا نوع نشستن در تمركز قواى دماغى اثر فراوان دارد</w:t>
      </w:r>
      <w:r w:rsidR="004B339B">
        <w:rPr>
          <w:rtl/>
        </w:rPr>
        <w:t xml:space="preserve">. </w:t>
      </w:r>
    </w:p>
    <w:p w:rsidR="00102E57" w:rsidRDefault="00102E57" w:rsidP="00102E57">
      <w:pPr>
        <w:pStyle w:val="libNormal"/>
        <w:rPr>
          <w:rtl/>
        </w:rPr>
      </w:pPr>
      <w:r>
        <w:rPr>
          <w:rtl/>
        </w:rPr>
        <w:t>3 نياما: بطور كلى رابطه خود را با جهان خارج قطع كرد و همه توجه بايد به امور روانى و معنوى معطوف گردد</w:t>
      </w:r>
      <w:r w:rsidR="004B339B">
        <w:rPr>
          <w:rtl/>
        </w:rPr>
        <w:t xml:space="preserve">. </w:t>
      </w:r>
    </w:p>
    <w:p w:rsidR="00102E57" w:rsidRDefault="00102E57" w:rsidP="00102E57">
      <w:pPr>
        <w:pStyle w:val="libNormal"/>
        <w:rPr>
          <w:rtl/>
        </w:rPr>
      </w:pPr>
      <w:r>
        <w:rPr>
          <w:rtl/>
        </w:rPr>
        <w:t>4 پراناياما: در اين مرحله مرتاض بايد نفس كشيدن خود را كنترل كند و تحت نظم ويژه اى در آورد</w:t>
      </w:r>
      <w:r w:rsidR="004B339B">
        <w:rPr>
          <w:rtl/>
        </w:rPr>
        <w:t xml:space="preserve">، </w:t>
      </w:r>
      <w:r>
        <w:rPr>
          <w:rtl/>
        </w:rPr>
        <w:t>و در آغاز بايد روش نفس كشيدن مخصوص ‍ رياضت كشان را فراگيرد</w:t>
      </w:r>
      <w:r w:rsidR="004B339B">
        <w:rPr>
          <w:rtl/>
        </w:rPr>
        <w:t xml:space="preserve">. </w:t>
      </w:r>
    </w:p>
    <w:p w:rsidR="00102E57" w:rsidRDefault="00102E57" w:rsidP="00102E57">
      <w:pPr>
        <w:pStyle w:val="libNormal"/>
        <w:rPr>
          <w:rtl/>
        </w:rPr>
      </w:pPr>
      <w:r>
        <w:rPr>
          <w:rtl/>
        </w:rPr>
        <w:t>5 پراتياهارا: بايد كنترل افكار را بنحو كامل در اختيار داشته باشد و همه توجه خود را از يان جهان خارج گرداند</w:t>
      </w:r>
      <w:r w:rsidR="004B339B">
        <w:rPr>
          <w:rtl/>
        </w:rPr>
        <w:t xml:space="preserve">. </w:t>
      </w:r>
    </w:p>
    <w:p w:rsidR="00102E57" w:rsidRDefault="00102E57" w:rsidP="00102E57">
      <w:pPr>
        <w:pStyle w:val="libNormal"/>
        <w:rPr>
          <w:rtl/>
        </w:rPr>
      </w:pPr>
      <w:r>
        <w:rPr>
          <w:rtl/>
        </w:rPr>
        <w:t>6 دهارانا: بايد بگونه كامل به آرامش فكرى و تمركز قواى دماغى دسترسى پيدا نمايد</w:t>
      </w:r>
      <w:r w:rsidR="004B339B">
        <w:rPr>
          <w:rtl/>
        </w:rPr>
        <w:t xml:space="preserve">. </w:t>
      </w:r>
    </w:p>
    <w:p w:rsidR="00102E57" w:rsidRDefault="00102E57" w:rsidP="00102E57">
      <w:pPr>
        <w:pStyle w:val="libNormal"/>
        <w:rPr>
          <w:rtl/>
        </w:rPr>
      </w:pPr>
      <w:r>
        <w:rPr>
          <w:rtl/>
        </w:rPr>
        <w:t>7 بايد همه توجه فكرى و درونى را به يك نقطه و عقيده خاص تمركز دهد</w:t>
      </w:r>
      <w:r w:rsidR="004B339B">
        <w:rPr>
          <w:rtl/>
        </w:rPr>
        <w:t xml:space="preserve">. </w:t>
      </w:r>
    </w:p>
    <w:p w:rsidR="00102E57" w:rsidRDefault="00102E57" w:rsidP="00102E57">
      <w:pPr>
        <w:pStyle w:val="libNormal"/>
        <w:rPr>
          <w:rtl/>
        </w:rPr>
      </w:pPr>
      <w:r>
        <w:rPr>
          <w:rtl/>
        </w:rPr>
        <w:t>8 سمادهى : اين مرحله آخرين مراحل خط يك يوگا و مرتاض است كه بايد از اين رهگذر به آن مقام والاى مرتاضى برسد و حالت از خود بيخود شدن و اغم</w:t>
      </w:r>
      <w:r w:rsidR="002C1AFF">
        <w:rPr>
          <w:rtl/>
        </w:rPr>
        <w:t>أ</w:t>
      </w:r>
      <w:r>
        <w:rPr>
          <w:rtl/>
        </w:rPr>
        <w:t xml:space="preserve"> و روحانى را بيابد و در اين هنگام</w:t>
      </w:r>
      <w:r w:rsidR="004B339B">
        <w:rPr>
          <w:rtl/>
        </w:rPr>
        <w:t xml:space="preserve">، </w:t>
      </w:r>
      <w:r>
        <w:rPr>
          <w:rtl/>
        </w:rPr>
        <w:t>مرتاض يوگائيست به سر منزل مقصود مى رسد و مى تواند «پروشه» يا روح خود را بكلى از عالم ماده يا «پرگريتى» رها سازد</w:t>
      </w:r>
      <w:r w:rsidR="004B339B">
        <w:rPr>
          <w:rtl/>
        </w:rPr>
        <w:t xml:space="preserve">، </w:t>
      </w:r>
      <w:r>
        <w:rPr>
          <w:rtl/>
        </w:rPr>
        <w:t>و در جهان مجرد راه يابد</w:t>
      </w:r>
      <w:r w:rsidR="004B339B">
        <w:rPr>
          <w:rtl/>
        </w:rPr>
        <w:t xml:space="preserve">. </w:t>
      </w:r>
      <w:r w:rsidR="00C15566" w:rsidRPr="00C15566">
        <w:rPr>
          <w:rStyle w:val="libFootnotenumChar"/>
          <w:rtl/>
        </w:rPr>
        <w:t>(296)</w:t>
      </w:r>
      <w:r>
        <w:rPr>
          <w:rtl/>
        </w:rPr>
        <w:t xml:space="preserve"> رو مجرد شو مجرد را ببين</w:t>
      </w:r>
      <w:r w:rsidR="004B339B">
        <w:rPr>
          <w:rtl/>
        </w:rPr>
        <w:t xml:space="preserve">. </w:t>
      </w:r>
    </w:p>
    <w:p w:rsidR="00102E57" w:rsidRDefault="00102E57" w:rsidP="00102E57">
      <w:pPr>
        <w:pStyle w:val="libNormal"/>
        <w:rPr>
          <w:rtl/>
        </w:rPr>
      </w:pPr>
      <w:r>
        <w:rPr>
          <w:rtl/>
        </w:rPr>
        <w:lastRenderedPageBreak/>
        <w:t>چند خواهى پيرهن از بهر تن</w:t>
      </w:r>
    </w:p>
    <w:p w:rsidR="00102E57" w:rsidRDefault="00102E57" w:rsidP="00102E57">
      <w:pPr>
        <w:pStyle w:val="libNormal"/>
        <w:rPr>
          <w:rtl/>
        </w:rPr>
      </w:pPr>
      <w:r>
        <w:rPr>
          <w:rtl/>
        </w:rPr>
        <w:t>تن رها كن تا نخواهى پيرهن</w:t>
      </w:r>
    </w:p>
    <w:p w:rsidR="00102E57" w:rsidRDefault="00255880" w:rsidP="00AF339A">
      <w:pPr>
        <w:pStyle w:val="Heading3"/>
        <w:rPr>
          <w:rtl/>
        </w:rPr>
      </w:pPr>
      <w:bookmarkStart w:id="177" w:name="_Toc368292917"/>
      <w:r>
        <w:rPr>
          <w:rtl/>
        </w:rPr>
        <w:t>آب پرستى يا مذهب آب پرستى در هند</w:t>
      </w:r>
      <w:bookmarkEnd w:id="177"/>
    </w:p>
    <w:p w:rsidR="00102E57" w:rsidRDefault="00102E57" w:rsidP="00102E57">
      <w:pPr>
        <w:pStyle w:val="libNormal"/>
        <w:rPr>
          <w:rtl/>
        </w:rPr>
      </w:pPr>
      <w:r>
        <w:rPr>
          <w:rtl/>
        </w:rPr>
        <w:t>گر چه اين عنوان يعنى آب پرستى براى مردم امروز</w:t>
      </w:r>
      <w:r w:rsidR="004B339B">
        <w:rPr>
          <w:rtl/>
        </w:rPr>
        <w:t xml:space="preserve">، </w:t>
      </w:r>
      <w:r>
        <w:rPr>
          <w:rtl/>
        </w:rPr>
        <w:t>باور ناكردنى است</w:t>
      </w:r>
      <w:r w:rsidR="004B339B">
        <w:rPr>
          <w:rtl/>
        </w:rPr>
        <w:t xml:space="preserve">، </w:t>
      </w:r>
      <w:r>
        <w:rPr>
          <w:rtl/>
        </w:rPr>
        <w:t>ولى آنچه از لابلاى اوراق تاريخ درباره گذشتگان و مردم پيشين بدست آمده</w:t>
      </w:r>
      <w:r w:rsidR="004B339B">
        <w:rPr>
          <w:rtl/>
        </w:rPr>
        <w:t xml:space="preserve">، </w:t>
      </w:r>
      <w:r>
        <w:rPr>
          <w:rtl/>
        </w:rPr>
        <w:t>روشنگر اين مطلب است كه بشر</w:t>
      </w:r>
      <w:r w:rsidR="004B339B">
        <w:rPr>
          <w:rtl/>
        </w:rPr>
        <w:t xml:space="preserve">، </w:t>
      </w:r>
      <w:r>
        <w:rPr>
          <w:rtl/>
        </w:rPr>
        <w:t>روزى بر اين باور بوده</w:t>
      </w:r>
      <w:r w:rsidR="004B339B">
        <w:rPr>
          <w:rtl/>
        </w:rPr>
        <w:t xml:space="preserve">، </w:t>
      </w:r>
      <w:r>
        <w:rPr>
          <w:rtl/>
        </w:rPr>
        <w:t>و آب را به عنوان يكى از مظاهر پر قدرت جهان مى شناخته</w:t>
      </w:r>
      <w:r w:rsidR="004B339B">
        <w:rPr>
          <w:rtl/>
        </w:rPr>
        <w:t xml:space="preserve">. </w:t>
      </w:r>
      <w:r>
        <w:rPr>
          <w:rtl/>
        </w:rPr>
        <w:t>گويا اين عقيده پس از طوفان حضرت نوح عليه السلام در اعتقادات مردم راه يافته است</w:t>
      </w:r>
      <w:r w:rsidR="004B339B">
        <w:rPr>
          <w:rtl/>
        </w:rPr>
        <w:t xml:space="preserve">. </w:t>
      </w:r>
    </w:p>
    <w:p w:rsidR="00102E57" w:rsidRDefault="00102E57" w:rsidP="00102E57">
      <w:pPr>
        <w:pStyle w:val="libNormal"/>
        <w:rPr>
          <w:rtl/>
        </w:rPr>
      </w:pPr>
      <w:r>
        <w:rPr>
          <w:rtl/>
        </w:rPr>
        <w:t>انسانهاى پيشين از ترس و وحشت حادثه طوفان حضرت نوح عليه السلام احترامى بس فراوان براى آب قائل شدند و مظهر آن را به صورت مجسمه اى در آوردند و به عبادت و پرستش آن روى آوردند</w:t>
      </w:r>
      <w:r w:rsidR="004B339B">
        <w:rPr>
          <w:rtl/>
        </w:rPr>
        <w:t xml:space="preserve">، </w:t>
      </w:r>
      <w:r>
        <w:rPr>
          <w:rtl/>
        </w:rPr>
        <w:t>و براى جلب رضايت آب قربانى كردند</w:t>
      </w:r>
      <w:r w:rsidR="004B339B">
        <w:rPr>
          <w:rtl/>
        </w:rPr>
        <w:t xml:space="preserve">، </w:t>
      </w:r>
      <w:r>
        <w:rPr>
          <w:rtl/>
        </w:rPr>
        <w:t>عده اى در كشور مصر</w:t>
      </w:r>
      <w:r w:rsidR="004B339B">
        <w:rPr>
          <w:rtl/>
        </w:rPr>
        <w:t xml:space="preserve">، </w:t>
      </w:r>
      <w:r>
        <w:rPr>
          <w:rtl/>
        </w:rPr>
        <w:t>رود نيل را عنوان خدائى دادند و مراسم ويژه اى براى آن بر پا كردند</w:t>
      </w:r>
      <w:r w:rsidR="004B339B">
        <w:rPr>
          <w:rtl/>
        </w:rPr>
        <w:t xml:space="preserve">، </w:t>
      </w:r>
      <w:r>
        <w:rPr>
          <w:rtl/>
        </w:rPr>
        <w:t>از جمله اينكه : زيباترين دوشيزه را مى آراستند و با تشريفات خاصى او را به ساحل رود نيل آورده</w:t>
      </w:r>
      <w:r w:rsidR="004B339B">
        <w:rPr>
          <w:rtl/>
        </w:rPr>
        <w:t xml:space="preserve">، </w:t>
      </w:r>
      <w:r>
        <w:rPr>
          <w:rtl/>
        </w:rPr>
        <w:t>و دختر بيچاره را به كام امواج دريا مى سپردند</w:t>
      </w:r>
      <w:r w:rsidR="004B339B">
        <w:rPr>
          <w:rtl/>
        </w:rPr>
        <w:t xml:space="preserve">، </w:t>
      </w:r>
      <w:r>
        <w:rPr>
          <w:rtl/>
        </w:rPr>
        <w:t>آنگاه به شادى و پايكوبى مى پرداختند</w:t>
      </w:r>
      <w:r w:rsidR="004B339B">
        <w:rPr>
          <w:rtl/>
        </w:rPr>
        <w:t xml:space="preserve">، </w:t>
      </w:r>
      <w:r>
        <w:rPr>
          <w:rtl/>
        </w:rPr>
        <w:t>زيرا بر اين باور بودند كه رود نيل مصدر ارزاق است</w:t>
      </w:r>
      <w:r w:rsidR="004B339B">
        <w:rPr>
          <w:rtl/>
        </w:rPr>
        <w:t xml:space="preserve">، </w:t>
      </w:r>
      <w:r>
        <w:rPr>
          <w:rtl/>
        </w:rPr>
        <w:t>اوست كه خوردنى ها و پوشيدنيها را در دست دارد</w:t>
      </w:r>
      <w:r w:rsidR="004B339B">
        <w:rPr>
          <w:rtl/>
        </w:rPr>
        <w:t xml:space="preserve">، </w:t>
      </w:r>
      <w:r>
        <w:rPr>
          <w:rtl/>
        </w:rPr>
        <w:t>اوست كه مى تواند او را غضب و خشم باز دارد و دست او را براى اعط</w:t>
      </w:r>
      <w:r w:rsidR="002C1AFF">
        <w:rPr>
          <w:rtl/>
        </w:rPr>
        <w:t>أ</w:t>
      </w:r>
      <w:r>
        <w:rPr>
          <w:rtl/>
        </w:rPr>
        <w:t xml:space="preserve"> روزى و رزق فراوان گشاده سازد!</w:t>
      </w:r>
    </w:p>
    <w:p w:rsidR="00102E57" w:rsidRDefault="00102E57" w:rsidP="00102E57">
      <w:pPr>
        <w:pStyle w:val="libNormal"/>
        <w:rPr>
          <w:rtl/>
        </w:rPr>
      </w:pPr>
      <w:r>
        <w:rPr>
          <w:rtl/>
        </w:rPr>
        <w:t>اين روش خرافى تا عصر ظهور اسلام در ميان اقوام مصر رواج كامل داشت و چون آئين انسان ساز اسلام به مصر راه يافت اين خرافه را از قلوب مردم آن ديار زدود</w:t>
      </w:r>
      <w:r w:rsidR="004B339B">
        <w:rPr>
          <w:rtl/>
        </w:rPr>
        <w:t xml:space="preserve">. </w:t>
      </w:r>
      <w:r w:rsidR="00C15566" w:rsidRPr="00C15566">
        <w:rPr>
          <w:rStyle w:val="libFootnotenumChar"/>
          <w:rtl/>
        </w:rPr>
        <w:t>(297)</w:t>
      </w:r>
    </w:p>
    <w:p w:rsidR="00102E57" w:rsidRDefault="00102E57" w:rsidP="00102E57">
      <w:pPr>
        <w:pStyle w:val="libNormal"/>
        <w:rPr>
          <w:rtl/>
        </w:rPr>
      </w:pPr>
      <w:r>
        <w:rPr>
          <w:rtl/>
        </w:rPr>
        <w:lastRenderedPageBreak/>
        <w:t>در كشور پهناور هندوستان نيز</w:t>
      </w:r>
      <w:r w:rsidR="004B339B">
        <w:rPr>
          <w:rtl/>
        </w:rPr>
        <w:t xml:space="preserve">، </w:t>
      </w:r>
      <w:r>
        <w:rPr>
          <w:rtl/>
        </w:rPr>
        <w:t>گروهى به نام «آب پرستان» وجود دارند كه عبادت و نيايش آب را بر خود واجب و ضرورى مى دانند</w:t>
      </w:r>
      <w:r w:rsidR="004B339B">
        <w:rPr>
          <w:rtl/>
        </w:rPr>
        <w:t xml:space="preserve">، </w:t>
      </w:r>
      <w:r>
        <w:rPr>
          <w:rtl/>
        </w:rPr>
        <w:t>از جمله مراسم مذهبى آنها اين است كه : بامدادان هنگام طلوع آفتاب</w:t>
      </w:r>
      <w:r w:rsidR="004B339B">
        <w:rPr>
          <w:rtl/>
        </w:rPr>
        <w:t xml:space="preserve">، </w:t>
      </w:r>
      <w:r>
        <w:rPr>
          <w:rtl/>
        </w:rPr>
        <w:t>در كنار دريا يا رودخانه و يا نهر و جوى رفته و مقدارى آب در كف دست خود برداشته كمى از آن را به طرف راست و كمى به طرف چپ و مقدارى به طرف آسمان و كمى پشت سر و مقدارى روبروى خود مى ريزند</w:t>
      </w:r>
      <w:r w:rsidR="004B339B">
        <w:rPr>
          <w:rtl/>
        </w:rPr>
        <w:t xml:space="preserve">، </w:t>
      </w:r>
      <w:r>
        <w:rPr>
          <w:rtl/>
        </w:rPr>
        <w:t>و اين در يك نوع مراسم و نيايش مذهبى اين گروه شمرده مى شود</w:t>
      </w:r>
      <w:r w:rsidR="004B339B">
        <w:rPr>
          <w:rtl/>
        </w:rPr>
        <w:t xml:space="preserve">، </w:t>
      </w:r>
      <w:r>
        <w:rPr>
          <w:rtl/>
        </w:rPr>
        <w:t>و اگر دريا يا رودخانه كم آب شود</w:t>
      </w:r>
      <w:r w:rsidR="004B339B">
        <w:rPr>
          <w:rtl/>
        </w:rPr>
        <w:t xml:space="preserve">، </w:t>
      </w:r>
      <w:r>
        <w:rPr>
          <w:rtl/>
        </w:rPr>
        <w:t>آنان بر اين عقيده اند كه خداوند از مردم قهر كرده است در نتيجه براى فرو نشاندن قهر خدا</w:t>
      </w:r>
      <w:r w:rsidR="004B339B">
        <w:rPr>
          <w:rtl/>
        </w:rPr>
        <w:t xml:space="preserve">، </w:t>
      </w:r>
      <w:r>
        <w:rPr>
          <w:rtl/>
        </w:rPr>
        <w:t>مانند مصريان قديم</w:t>
      </w:r>
      <w:r w:rsidR="004B339B">
        <w:rPr>
          <w:rtl/>
        </w:rPr>
        <w:t xml:space="preserve">، </w:t>
      </w:r>
      <w:r>
        <w:rPr>
          <w:rtl/>
        </w:rPr>
        <w:t>دختر بخت برگشته اى را به عنوان عروس دريا</w:t>
      </w:r>
      <w:r w:rsidR="004B339B">
        <w:rPr>
          <w:rtl/>
        </w:rPr>
        <w:t xml:space="preserve">، </w:t>
      </w:r>
      <w:r>
        <w:rPr>
          <w:rtl/>
        </w:rPr>
        <w:t xml:space="preserve">به امواج آب مى سپارند و اين چنين رضايت خدا را فراهم مى سازند! </w:t>
      </w:r>
      <w:r w:rsidR="00C15566" w:rsidRPr="00C15566">
        <w:rPr>
          <w:rStyle w:val="libFootnotenumChar"/>
          <w:rtl/>
        </w:rPr>
        <w:t>(298)</w:t>
      </w:r>
    </w:p>
    <w:p w:rsidR="00102E57" w:rsidRDefault="00102E57" w:rsidP="00102E57">
      <w:pPr>
        <w:pStyle w:val="libNormal"/>
        <w:rPr>
          <w:rtl/>
        </w:rPr>
      </w:pPr>
      <w:r>
        <w:rPr>
          <w:rtl/>
        </w:rPr>
        <w:t xml:space="preserve">شهرستانى در كتاب ملل و نحل </w:t>
      </w:r>
      <w:r w:rsidR="00C15566" w:rsidRPr="00C15566">
        <w:rPr>
          <w:rStyle w:val="libFootnotenumChar"/>
          <w:rtl/>
        </w:rPr>
        <w:t>(299)</w:t>
      </w:r>
      <w:r>
        <w:rPr>
          <w:rtl/>
        </w:rPr>
        <w:t xml:space="preserve"> مى گويد: گروهى از مردم هند بر اين باورند كه ان الم</w:t>
      </w:r>
      <w:r w:rsidR="002C1AFF">
        <w:rPr>
          <w:rtl/>
        </w:rPr>
        <w:t>أ</w:t>
      </w:r>
      <w:r>
        <w:rPr>
          <w:rtl/>
        </w:rPr>
        <w:t xml:space="preserve"> ملك</w:t>
      </w:r>
      <w:r w:rsidR="004B339B">
        <w:rPr>
          <w:rtl/>
        </w:rPr>
        <w:t xml:space="preserve">... </w:t>
      </w:r>
      <w:r>
        <w:rPr>
          <w:rtl/>
        </w:rPr>
        <w:t>و معه ملائكة و انه اصل كل شى ء و وجود و رشد و بق</w:t>
      </w:r>
      <w:r w:rsidR="002C1AFF">
        <w:rPr>
          <w:rtl/>
        </w:rPr>
        <w:t>أ</w:t>
      </w:r>
      <w:r>
        <w:rPr>
          <w:rtl/>
        </w:rPr>
        <w:t xml:space="preserve"> و پاكيزگى آنچه در جهان هست تماما احتياج به آب دارند و اين فرقه را «آب پرستان» خوانند</w:t>
      </w:r>
      <w:r w:rsidR="004B339B">
        <w:rPr>
          <w:rtl/>
        </w:rPr>
        <w:t xml:space="preserve">. </w:t>
      </w:r>
      <w:r>
        <w:rPr>
          <w:rtl/>
        </w:rPr>
        <w:t>و چون براى نيايش آماده مى شوند</w:t>
      </w:r>
      <w:r w:rsidR="004B339B">
        <w:rPr>
          <w:rtl/>
        </w:rPr>
        <w:t xml:space="preserve">، </w:t>
      </w:r>
      <w:r>
        <w:rPr>
          <w:rtl/>
        </w:rPr>
        <w:t>خود را عريان نموده و فقط عورت را مى پوشانند و آنگاه وارد آب شوند و حدود يك ساعت يا دو ساعت يا بيشتر در آب مانده و مقدارى گل در دست دارند كه آن را برگ برگ كرده</w:t>
      </w:r>
      <w:r w:rsidR="004B339B">
        <w:rPr>
          <w:rtl/>
        </w:rPr>
        <w:t xml:space="preserve">، </w:t>
      </w:r>
      <w:r>
        <w:rPr>
          <w:rtl/>
        </w:rPr>
        <w:t>در آب مى اندازند</w:t>
      </w:r>
      <w:r w:rsidR="004B339B">
        <w:rPr>
          <w:rtl/>
        </w:rPr>
        <w:t xml:space="preserve">، </w:t>
      </w:r>
      <w:r>
        <w:rPr>
          <w:rtl/>
        </w:rPr>
        <w:t>سپس به تسبيح و اوراد مخصوصى مشغول مى شوند</w:t>
      </w:r>
      <w:r w:rsidR="004B339B">
        <w:rPr>
          <w:rtl/>
        </w:rPr>
        <w:t xml:space="preserve">، </w:t>
      </w:r>
      <w:r>
        <w:rPr>
          <w:rtl/>
        </w:rPr>
        <w:t>و در موقع بيرون آمدن از آب</w:t>
      </w:r>
      <w:r w:rsidR="004B339B">
        <w:rPr>
          <w:rtl/>
        </w:rPr>
        <w:t xml:space="preserve">، </w:t>
      </w:r>
      <w:r>
        <w:rPr>
          <w:rtl/>
        </w:rPr>
        <w:t>آب را به حركت درآورده و از آن خارج مى شوند</w:t>
      </w:r>
      <w:r w:rsidR="004B339B">
        <w:rPr>
          <w:rtl/>
        </w:rPr>
        <w:t xml:space="preserve">، </w:t>
      </w:r>
      <w:r>
        <w:rPr>
          <w:rtl/>
        </w:rPr>
        <w:t>و پس از خروج</w:t>
      </w:r>
      <w:r w:rsidR="004B339B">
        <w:rPr>
          <w:rtl/>
        </w:rPr>
        <w:t xml:space="preserve">، </w:t>
      </w:r>
      <w:r>
        <w:rPr>
          <w:rtl/>
        </w:rPr>
        <w:t>به پاس اين موفقيت كه بدست آورده اند</w:t>
      </w:r>
      <w:r w:rsidR="004B339B">
        <w:rPr>
          <w:rtl/>
        </w:rPr>
        <w:t xml:space="preserve">، </w:t>
      </w:r>
      <w:r>
        <w:rPr>
          <w:rtl/>
        </w:rPr>
        <w:t>يك سجده انجام مى دهند</w:t>
      </w:r>
      <w:r w:rsidR="004B339B">
        <w:rPr>
          <w:rtl/>
        </w:rPr>
        <w:t xml:space="preserve">. </w:t>
      </w:r>
    </w:p>
    <w:p w:rsidR="00102E57" w:rsidRDefault="00255880" w:rsidP="00AF339A">
      <w:pPr>
        <w:pStyle w:val="Heading3"/>
        <w:rPr>
          <w:rtl/>
        </w:rPr>
      </w:pPr>
      <w:bookmarkStart w:id="178" w:name="_Toc368292918"/>
      <w:r>
        <w:rPr>
          <w:rtl/>
        </w:rPr>
        <w:lastRenderedPageBreak/>
        <w:t>گاوپرستى يا توتم پرستى در هند قديم و امروز</w:t>
      </w:r>
      <w:bookmarkEnd w:id="178"/>
    </w:p>
    <w:p w:rsidR="00102E57" w:rsidRDefault="00102E57" w:rsidP="00102E57">
      <w:pPr>
        <w:pStyle w:val="libNormal"/>
        <w:rPr>
          <w:rtl/>
        </w:rPr>
      </w:pPr>
      <w:r>
        <w:rPr>
          <w:rtl/>
        </w:rPr>
        <w:t>در متون مقدس زردشتيان آمده است كه : در كنار رود مقدس</w:t>
      </w:r>
      <w:r w:rsidR="004B339B">
        <w:rPr>
          <w:rtl/>
        </w:rPr>
        <w:t xml:space="preserve">، </w:t>
      </w:r>
      <w:r>
        <w:rPr>
          <w:rtl/>
        </w:rPr>
        <w:t>دو دانه روئيد شده</w:t>
      </w:r>
      <w:r w:rsidR="004B339B">
        <w:rPr>
          <w:rtl/>
        </w:rPr>
        <w:t xml:space="preserve">، </w:t>
      </w:r>
      <w:r>
        <w:rPr>
          <w:rtl/>
        </w:rPr>
        <w:t>يكى اين سمت رودخانه و ديگرى آن سمت رودخانه</w:t>
      </w:r>
      <w:r w:rsidR="004B339B">
        <w:rPr>
          <w:rtl/>
        </w:rPr>
        <w:t xml:space="preserve">، </w:t>
      </w:r>
      <w:r>
        <w:rPr>
          <w:rtl/>
        </w:rPr>
        <w:t>از يكى كيومرث نخستين انسان - پديد آمد</w:t>
      </w:r>
      <w:r w:rsidR="004B339B">
        <w:rPr>
          <w:rtl/>
        </w:rPr>
        <w:t xml:space="preserve">، </w:t>
      </w:r>
      <w:r>
        <w:rPr>
          <w:rtl/>
        </w:rPr>
        <w:t>و از ديگرى نخستين گاو</w:t>
      </w:r>
      <w:r w:rsidR="004B339B">
        <w:rPr>
          <w:rtl/>
        </w:rPr>
        <w:t xml:space="preserve">. </w:t>
      </w:r>
      <w:r>
        <w:rPr>
          <w:rtl/>
        </w:rPr>
        <w:t>بنابراين در فلسفه دين زرتشت نخستين آدم با اولين گاو همزاد و همراه است</w:t>
      </w:r>
      <w:r w:rsidR="004B339B">
        <w:rPr>
          <w:rtl/>
        </w:rPr>
        <w:t xml:space="preserve">، </w:t>
      </w:r>
      <w:r>
        <w:rPr>
          <w:rtl/>
        </w:rPr>
        <w:t>و به همين سبب نقش گاو در مذهب هندو كيش زردشت بسيار مهم تلقى شده است و آنها بر اين باورند كه گاو توتم آبائى است و جد اعلاى آنان در گاو تجسم پيدا كرده و تجلى نموده است</w:t>
      </w:r>
      <w:r w:rsidR="004B339B">
        <w:rPr>
          <w:rtl/>
        </w:rPr>
        <w:t xml:space="preserve">. </w:t>
      </w:r>
    </w:p>
    <w:p w:rsidR="00102E57" w:rsidRDefault="00102E57" w:rsidP="00102E57">
      <w:pPr>
        <w:pStyle w:val="libNormal"/>
        <w:rPr>
          <w:rtl/>
        </w:rPr>
      </w:pPr>
      <w:r>
        <w:rPr>
          <w:rtl/>
        </w:rPr>
        <w:t>بدين ترتيب</w:t>
      </w:r>
      <w:r w:rsidR="004B339B">
        <w:rPr>
          <w:rtl/>
        </w:rPr>
        <w:t xml:space="preserve">، </w:t>
      </w:r>
      <w:r>
        <w:rPr>
          <w:rtl/>
        </w:rPr>
        <w:t>از اعصار پيشين</w:t>
      </w:r>
      <w:r w:rsidR="004B339B">
        <w:rPr>
          <w:rtl/>
        </w:rPr>
        <w:t xml:space="preserve">، </w:t>
      </w:r>
      <w:r>
        <w:rPr>
          <w:rtl/>
        </w:rPr>
        <w:t>در فكر و انديشه مردم هند</w:t>
      </w:r>
      <w:r w:rsidR="004B339B">
        <w:rPr>
          <w:rtl/>
        </w:rPr>
        <w:t xml:space="preserve">، </w:t>
      </w:r>
      <w:r>
        <w:rPr>
          <w:rtl/>
        </w:rPr>
        <w:t>گاو به عنوان توتم جد اعلاى آنان متمركز شده و امروزه گاو به صورت حيوانى مقدس و محترم در نزد جمعى از مردم هند تلقى مى شود كه گوشت آن را بر خود حرام نموده و خوردن آن از گناهان نابخشودنى محسوب مى شود</w:t>
      </w:r>
      <w:r w:rsidR="004B339B">
        <w:rPr>
          <w:rtl/>
        </w:rPr>
        <w:t xml:space="preserve">، </w:t>
      </w:r>
      <w:r>
        <w:rPr>
          <w:rtl/>
        </w:rPr>
        <w:t>زيرا توتم مظهر و تجلى گاه روح جد بزرگ تيره و طائفه شمرده مى شود</w:t>
      </w:r>
      <w:r w:rsidR="004B339B">
        <w:rPr>
          <w:rtl/>
        </w:rPr>
        <w:t xml:space="preserve">. </w:t>
      </w:r>
      <w:r w:rsidR="00C15566" w:rsidRPr="00C15566">
        <w:rPr>
          <w:rStyle w:val="libFootnotenumChar"/>
          <w:rtl/>
        </w:rPr>
        <w:t>(300)</w:t>
      </w:r>
    </w:p>
    <w:p w:rsidR="00102E57" w:rsidRDefault="00102E57" w:rsidP="00102E57">
      <w:pPr>
        <w:pStyle w:val="libNormal"/>
        <w:rPr>
          <w:rtl/>
        </w:rPr>
      </w:pPr>
      <w:r>
        <w:rPr>
          <w:rtl/>
        </w:rPr>
        <w:t>در اين باره دكتر ترابى مى گويد: در آئين هندو</w:t>
      </w:r>
      <w:r w:rsidR="004B339B">
        <w:rPr>
          <w:rtl/>
        </w:rPr>
        <w:t xml:space="preserve">، </w:t>
      </w:r>
      <w:r>
        <w:rPr>
          <w:rtl/>
        </w:rPr>
        <w:t>علاوه بر خدايان فراوانى كه وجود دارند</w:t>
      </w:r>
      <w:r w:rsidR="004B339B">
        <w:rPr>
          <w:rtl/>
        </w:rPr>
        <w:t xml:space="preserve">، </w:t>
      </w:r>
      <w:r>
        <w:rPr>
          <w:rtl/>
        </w:rPr>
        <w:t>حيوانات مقدس متعددى مانند بوزينه - ميمون - و مار و غيره وجود دارند كه در ر</w:t>
      </w:r>
      <w:r w:rsidR="002C1AFF">
        <w:rPr>
          <w:rtl/>
        </w:rPr>
        <w:t>أ</w:t>
      </w:r>
      <w:r>
        <w:rPr>
          <w:rtl/>
        </w:rPr>
        <w:t>س آنها</w:t>
      </w:r>
      <w:r w:rsidR="004B339B">
        <w:rPr>
          <w:rtl/>
        </w:rPr>
        <w:t xml:space="preserve">، </w:t>
      </w:r>
      <w:r>
        <w:rPr>
          <w:rtl/>
        </w:rPr>
        <w:t>گاو از همه مقدس تر است</w:t>
      </w:r>
      <w:r w:rsidR="004B339B">
        <w:rPr>
          <w:rtl/>
        </w:rPr>
        <w:t xml:space="preserve">، </w:t>
      </w:r>
      <w:r>
        <w:rPr>
          <w:rtl/>
        </w:rPr>
        <w:t>مخصوصا گاو ماده كه مقدس ترين حيوانات و مظهر همه خدايان شمرده مى شود</w:t>
      </w:r>
      <w:r w:rsidR="004B339B">
        <w:rPr>
          <w:rtl/>
        </w:rPr>
        <w:t xml:space="preserve">، </w:t>
      </w:r>
      <w:r>
        <w:rPr>
          <w:rtl/>
        </w:rPr>
        <w:t>و به عقيده همه طبقات هند گاو ماده در عالم بالا مقامى والا دارد</w:t>
      </w:r>
      <w:r w:rsidR="004B339B">
        <w:rPr>
          <w:rtl/>
        </w:rPr>
        <w:t xml:space="preserve">، </w:t>
      </w:r>
      <w:r>
        <w:rPr>
          <w:rtl/>
        </w:rPr>
        <w:t>و اين قداست گاو و ارواح اجداد در بين همه پيروان آئين هندو</w:t>
      </w:r>
      <w:r w:rsidR="004B339B">
        <w:rPr>
          <w:rtl/>
        </w:rPr>
        <w:t xml:space="preserve">، </w:t>
      </w:r>
      <w:r>
        <w:rPr>
          <w:rtl/>
        </w:rPr>
        <w:t>به هر گروه و فرقه اى كه منسوب باشند</w:t>
      </w:r>
      <w:r w:rsidR="004B339B">
        <w:rPr>
          <w:rtl/>
        </w:rPr>
        <w:t xml:space="preserve">، </w:t>
      </w:r>
      <w:r>
        <w:rPr>
          <w:rtl/>
        </w:rPr>
        <w:t>محترم و معبود مقدس محسوب مى شود</w:t>
      </w:r>
      <w:r w:rsidR="004B339B">
        <w:rPr>
          <w:rtl/>
        </w:rPr>
        <w:t xml:space="preserve">، </w:t>
      </w:r>
      <w:r>
        <w:rPr>
          <w:rtl/>
        </w:rPr>
        <w:t>و روى همين قداست گاو ماده است كه كشتن و خوردن گوشت اين حيوان بمنزله كشتن و خوردن انسان</w:t>
      </w:r>
      <w:r w:rsidR="004B339B">
        <w:rPr>
          <w:rtl/>
        </w:rPr>
        <w:t xml:space="preserve">، </w:t>
      </w:r>
      <w:r>
        <w:rPr>
          <w:rtl/>
        </w:rPr>
        <w:t xml:space="preserve">و از </w:t>
      </w:r>
      <w:r>
        <w:rPr>
          <w:rtl/>
        </w:rPr>
        <w:lastRenderedPageBreak/>
        <w:t>گناهان بسيار بزرگ شمرده مى شود</w:t>
      </w:r>
      <w:r w:rsidR="004B339B">
        <w:rPr>
          <w:rtl/>
        </w:rPr>
        <w:t xml:space="preserve">، </w:t>
      </w:r>
      <w:r>
        <w:rPr>
          <w:rtl/>
        </w:rPr>
        <w:t>اين عمل خود يكى از علل دشمنى و جدائى بين هندوها و مسلمانان مى باشد</w:t>
      </w:r>
      <w:r w:rsidR="004B339B">
        <w:rPr>
          <w:rtl/>
        </w:rPr>
        <w:t xml:space="preserve">. </w:t>
      </w:r>
    </w:p>
    <w:p w:rsidR="00102E57" w:rsidRDefault="00102E57" w:rsidP="00102E57">
      <w:pPr>
        <w:pStyle w:val="libNormal"/>
        <w:rPr>
          <w:rtl/>
        </w:rPr>
      </w:pPr>
      <w:r>
        <w:rPr>
          <w:rtl/>
        </w:rPr>
        <w:t>در عيد اضحى</w:t>
      </w:r>
      <w:r w:rsidR="004B339B">
        <w:rPr>
          <w:rtl/>
        </w:rPr>
        <w:t xml:space="preserve">، </w:t>
      </w:r>
      <w:r>
        <w:rPr>
          <w:rtl/>
        </w:rPr>
        <w:t>سال 1958 ميلادى در شهر «ميرت» بعضى از مسلمين</w:t>
      </w:r>
      <w:r w:rsidR="004B339B">
        <w:rPr>
          <w:rtl/>
        </w:rPr>
        <w:t xml:space="preserve">، </w:t>
      </w:r>
      <w:r>
        <w:rPr>
          <w:rtl/>
        </w:rPr>
        <w:t>در يك گارى مقدارى از گوشت هاى قربانى را مى بردند</w:t>
      </w:r>
      <w:r w:rsidR="004B339B">
        <w:rPr>
          <w:rtl/>
        </w:rPr>
        <w:t xml:space="preserve">، </w:t>
      </w:r>
      <w:r>
        <w:rPr>
          <w:rtl/>
        </w:rPr>
        <w:t>هندوها به مسلمانان حمله برده و نبردى شديد ميان آنان رخ داد كه جمعى كشته و گروهى مجروح شدند</w:t>
      </w:r>
      <w:r w:rsidR="004B339B">
        <w:rPr>
          <w:rtl/>
        </w:rPr>
        <w:t xml:space="preserve">. </w:t>
      </w:r>
      <w:r w:rsidR="00C15566" w:rsidRPr="00C15566">
        <w:rPr>
          <w:rStyle w:val="libFootnotenumChar"/>
          <w:rtl/>
        </w:rPr>
        <w:t>(301)</w:t>
      </w:r>
    </w:p>
    <w:p w:rsidR="00102E57" w:rsidRDefault="00102E57" w:rsidP="00102E57">
      <w:pPr>
        <w:pStyle w:val="libNormal"/>
        <w:rPr>
          <w:rtl/>
        </w:rPr>
      </w:pPr>
      <w:r>
        <w:rPr>
          <w:rtl/>
        </w:rPr>
        <w:t>استاد آل اسحاق مى گويد: در آئين هندو علاوه بر خدايان</w:t>
      </w:r>
      <w:r w:rsidR="004B339B">
        <w:rPr>
          <w:rtl/>
        </w:rPr>
        <w:t xml:space="preserve">، </w:t>
      </w:r>
      <w:r>
        <w:rPr>
          <w:rtl/>
        </w:rPr>
        <w:t>به پيروى از آئين توتميسم</w:t>
      </w:r>
      <w:r w:rsidR="004B339B">
        <w:rPr>
          <w:rtl/>
        </w:rPr>
        <w:t xml:space="preserve">، </w:t>
      </w:r>
      <w:r>
        <w:rPr>
          <w:rtl/>
        </w:rPr>
        <w:t>بعضى از حيوانات مانند گاو ماده كه مظهر كليه آنها است</w:t>
      </w:r>
      <w:r w:rsidR="004B339B">
        <w:rPr>
          <w:rtl/>
        </w:rPr>
        <w:t xml:space="preserve">، </w:t>
      </w:r>
      <w:r>
        <w:rPr>
          <w:rtl/>
        </w:rPr>
        <w:t>و بوزينه و مار و درختان و بعضى از نباتات</w:t>
      </w:r>
      <w:r w:rsidR="004B339B">
        <w:rPr>
          <w:rtl/>
        </w:rPr>
        <w:t xml:space="preserve">، </w:t>
      </w:r>
      <w:r>
        <w:rPr>
          <w:rtl/>
        </w:rPr>
        <w:t>و علاوه بر اينها</w:t>
      </w:r>
      <w:r w:rsidR="004B339B">
        <w:rPr>
          <w:rtl/>
        </w:rPr>
        <w:t xml:space="preserve">، </w:t>
      </w:r>
      <w:r>
        <w:rPr>
          <w:rtl/>
        </w:rPr>
        <w:t>رود گنگ و بعضى از رودخانه هاى ديگر مورد تقديس و نيايش و پرستش ‍ است</w:t>
      </w:r>
      <w:r w:rsidR="004B339B">
        <w:rPr>
          <w:rtl/>
        </w:rPr>
        <w:t xml:space="preserve">. </w:t>
      </w:r>
      <w:r w:rsidR="00C15566" w:rsidRPr="00C15566">
        <w:rPr>
          <w:rStyle w:val="libFootnotenumChar"/>
          <w:rtl/>
        </w:rPr>
        <w:t>(302)</w:t>
      </w:r>
    </w:p>
    <w:p w:rsidR="00102E57" w:rsidRDefault="00102E57" w:rsidP="00102E57">
      <w:pPr>
        <w:pStyle w:val="libNormal"/>
        <w:rPr>
          <w:rtl/>
        </w:rPr>
      </w:pPr>
      <w:r>
        <w:rPr>
          <w:rtl/>
        </w:rPr>
        <w:t>در هندوستان احترام گاو به حدى است كه گاهى اگر گاوى در وسط خيابان بخوابد</w:t>
      </w:r>
      <w:r w:rsidR="004B339B">
        <w:rPr>
          <w:rtl/>
        </w:rPr>
        <w:t xml:space="preserve">، </w:t>
      </w:r>
      <w:r>
        <w:rPr>
          <w:rtl/>
        </w:rPr>
        <w:t>صف هاى طويلى از اتومبيل ها و اتوبوس ها تشكيل مى شود بدون آنكه كسى حق داشته باشد كه گاو را از سر راه مردم حركت دهد و حتى پليس هم چنين اجازه اى ندارد! تا اينكه خود گاو از سر راه با خيال راحت برخيزد و راه را براى اتومبيل ها باز كند</w:t>
      </w:r>
      <w:r w:rsidR="004B339B">
        <w:rPr>
          <w:rtl/>
        </w:rPr>
        <w:t xml:space="preserve">. </w:t>
      </w:r>
      <w:r>
        <w:rPr>
          <w:rtl/>
        </w:rPr>
        <w:t>بخاطر همين احترام به گاو و ديگر حيوانات</w:t>
      </w:r>
      <w:r w:rsidR="004B339B">
        <w:rPr>
          <w:rtl/>
        </w:rPr>
        <w:t xml:space="preserve">، </w:t>
      </w:r>
      <w:r>
        <w:rPr>
          <w:rtl/>
        </w:rPr>
        <w:t>گوشت در هندوستان تقريبا كم مصرف مى شود</w:t>
      </w:r>
      <w:r w:rsidR="004B339B">
        <w:rPr>
          <w:rtl/>
        </w:rPr>
        <w:t xml:space="preserve">. </w:t>
      </w:r>
      <w:r>
        <w:rPr>
          <w:rtl/>
        </w:rPr>
        <w:t>در هند تقريبا يكصد و پنجاه ميليون گاو</w:t>
      </w:r>
      <w:r w:rsidR="004B339B">
        <w:rPr>
          <w:rtl/>
        </w:rPr>
        <w:t xml:space="preserve">، </w:t>
      </w:r>
      <w:r>
        <w:rPr>
          <w:rtl/>
        </w:rPr>
        <w:t>و چهل ميليون ميمون - بوزينه - وجود دارد</w:t>
      </w:r>
      <w:r w:rsidR="004B339B">
        <w:rPr>
          <w:rtl/>
        </w:rPr>
        <w:t xml:space="preserve">، </w:t>
      </w:r>
      <w:r>
        <w:rPr>
          <w:rtl/>
        </w:rPr>
        <w:t>و يكى از علل نزاع بين هندوها و مسلمانان بر سر كشتن گاو است</w:t>
      </w:r>
      <w:r w:rsidR="004B339B">
        <w:rPr>
          <w:rtl/>
        </w:rPr>
        <w:t xml:space="preserve">. </w:t>
      </w:r>
      <w:r w:rsidR="00C15566" w:rsidRPr="00C15566">
        <w:rPr>
          <w:rStyle w:val="libFootnotenumChar"/>
          <w:rtl/>
        </w:rPr>
        <w:t>(303)</w:t>
      </w:r>
      <w:r>
        <w:rPr>
          <w:rtl/>
        </w:rPr>
        <w:t xml:space="preserve"> و آقاى سيد هادى خسروشاهى در روزنامه وظيفه سال 1337 (30 بهمن) بدين مطلب اشاره كرده اند</w:t>
      </w:r>
      <w:r w:rsidR="004B339B">
        <w:rPr>
          <w:rtl/>
        </w:rPr>
        <w:t xml:space="preserve">. </w:t>
      </w:r>
    </w:p>
    <w:p w:rsidR="00102E57" w:rsidRDefault="00255880" w:rsidP="00AF339A">
      <w:pPr>
        <w:pStyle w:val="Heading3"/>
        <w:rPr>
          <w:rtl/>
        </w:rPr>
      </w:pPr>
      <w:bookmarkStart w:id="179" w:name="_Toc368292919"/>
      <w:r>
        <w:rPr>
          <w:rtl/>
        </w:rPr>
        <w:lastRenderedPageBreak/>
        <w:t>بوزينه پرستى در كشور</w:t>
      </w:r>
      <w:bookmarkEnd w:id="179"/>
    </w:p>
    <w:p w:rsidR="00102E57" w:rsidRDefault="00102E57" w:rsidP="00102E57">
      <w:pPr>
        <w:pStyle w:val="libNormal"/>
        <w:rPr>
          <w:rtl/>
        </w:rPr>
      </w:pPr>
      <w:r>
        <w:rPr>
          <w:rtl/>
        </w:rPr>
        <w:t>در كشور هند همانگونه كه گفته شد</w:t>
      </w:r>
      <w:r w:rsidR="004B339B">
        <w:rPr>
          <w:rtl/>
        </w:rPr>
        <w:t xml:space="preserve">، </w:t>
      </w:r>
      <w:r>
        <w:rPr>
          <w:rtl/>
        </w:rPr>
        <w:t>خدايان بسيارى وجود دارند كه يكى از آن خدايان</w:t>
      </w:r>
      <w:r w:rsidR="004B339B">
        <w:rPr>
          <w:rtl/>
        </w:rPr>
        <w:t xml:space="preserve">، </w:t>
      </w:r>
      <w:r>
        <w:rPr>
          <w:rtl/>
        </w:rPr>
        <w:t>بوزينه است ! در بعضى از ايستگاههاى هند به همان اندازه كه مسافر وجود دارد</w:t>
      </w:r>
      <w:r w:rsidR="004B339B">
        <w:rPr>
          <w:rtl/>
        </w:rPr>
        <w:t xml:space="preserve">، </w:t>
      </w:r>
      <w:r>
        <w:rPr>
          <w:rtl/>
        </w:rPr>
        <w:t>ميمون هم ديده مى شود</w:t>
      </w:r>
      <w:r w:rsidR="004B339B">
        <w:rPr>
          <w:rtl/>
        </w:rPr>
        <w:t xml:space="preserve">، </w:t>
      </w:r>
      <w:r>
        <w:rPr>
          <w:rtl/>
        </w:rPr>
        <w:t>اين بوزينه هاى شيطان اغلب به داخل به داخل كوپه هاى قطار آمده</w:t>
      </w:r>
      <w:r w:rsidR="004B339B">
        <w:rPr>
          <w:rtl/>
        </w:rPr>
        <w:t xml:space="preserve">، </w:t>
      </w:r>
      <w:r>
        <w:rPr>
          <w:rtl/>
        </w:rPr>
        <w:t>شخصى را غافلگير نموده و هر چه گيرشان بيايد با خود مى برند</w:t>
      </w:r>
      <w:r w:rsidR="004B339B">
        <w:rPr>
          <w:rtl/>
        </w:rPr>
        <w:t xml:space="preserve">، </w:t>
      </w:r>
      <w:r>
        <w:rPr>
          <w:rtl/>
        </w:rPr>
        <w:t>براى جلوگيرى از اين كارها</w:t>
      </w:r>
      <w:r w:rsidR="004B339B">
        <w:rPr>
          <w:rtl/>
        </w:rPr>
        <w:t xml:space="preserve">، </w:t>
      </w:r>
      <w:r>
        <w:rPr>
          <w:rtl/>
        </w:rPr>
        <w:t>دولت پنجره هاى قطارها را با ميله هاى آهنين مسدود نموده است</w:t>
      </w:r>
      <w:r w:rsidR="004B339B">
        <w:rPr>
          <w:rtl/>
        </w:rPr>
        <w:t xml:space="preserve">، </w:t>
      </w:r>
      <w:r>
        <w:rPr>
          <w:rtl/>
        </w:rPr>
        <w:t>و مسافران هم ه خاطر مقدس بودن آنها مزاحمت بوزينه ها را تحمل مى كنند و احدى جر</w:t>
      </w:r>
      <w:r w:rsidR="002C1AFF">
        <w:rPr>
          <w:rtl/>
        </w:rPr>
        <w:t>أ</w:t>
      </w:r>
      <w:r>
        <w:rPr>
          <w:rtl/>
        </w:rPr>
        <w:t>ت آزارشان را ندارد</w:t>
      </w:r>
      <w:r w:rsidR="004B339B">
        <w:rPr>
          <w:rtl/>
        </w:rPr>
        <w:t xml:space="preserve">، </w:t>
      </w:r>
      <w:r>
        <w:rPr>
          <w:rtl/>
        </w:rPr>
        <w:t>مس</w:t>
      </w:r>
      <w:r w:rsidR="002C1AFF">
        <w:rPr>
          <w:rtl/>
        </w:rPr>
        <w:t>أ</w:t>
      </w:r>
      <w:r>
        <w:rPr>
          <w:rtl/>
        </w:rPr>
        <w:t>له وجود ميمون در كشور هندوستان از مسائل پرماجرا و بغرنج دولت هند است</w:t>
      </w:r>
      <w:r w:rsidR="004B339B">
        <w:rPr>
          <w:rtl/>
        </w:rPr>
        <w:t xml:space="preserve">، </w:t>
      </w:r>
      <w:r>
        <w:rPr>
          <w:rtl/>
        </w:rPr>
        <w:t>گاهى دولت مجبور مى شود هر چند ماهى آنها را از شهرها گرد آورده و به چنگ هاى دور دست برد</w:t>
      </w:r>
      <w:r w:rsidR="004B339B">
        <w:rPr>
          <w:rtl/>
        </w:rPr>
        <w:t xml:space="preserve">، </w:t>
      </w:r>
      <w:r>
        <w:rPr>
          <w:rtl/>
        </w:rPr>
        <w:t>البته اين كار دولت نيز بر مقدسين هندگران مى آيد</w:t>
      </w:r>
      <w:r w:rsidR="004B339B">
        <w:rPr>
          <w:rtl/>
        </w:rPr>
        <w:t xml:space="preserve">. </w:t>
      </w:r>
      <w:r w:rsidR="00C15566" w:rsidRPr="00C15566">
        <w:rPr>
          <w:rStyle w:val="libFootnotenumChar"/>
          <w:rtl/>
        </w:rPr>
        <w:t>(304)</w:t>
      </w:r>
    </w:p>
    <w:p w:rsidR="00102E57" w:rsidRDefault="00255880" w:rsidP="00AF339A">
      <w:pPr>
        <w:pStyle w:val="Heading3"/>
        <w:rPr>
          <w:rtl/>
        </w:rPr>
      </w:pPr>
      <w:bookmarkStart w:id="180" w:name="_Toc368292920"/>
      <w:r>
        <w:rPr>
          <w:rtl/>
        </w:rPr>
        <w:t>مارپرستى در كشور هندوستان</w:t>
      </w:r>
      <w:bookmarkEnd w:id="180"/>
    </w:p>
    <w:p w:rsidR="00102E57" w:rsidRDefault="00102E57" w:rsidP="00102E57">
      <w:pPr>
        <w:pStyle w:val="libNormal"/>
        <w:rPr>
          <w:rtl/>
        </w:rPr>
      </w:pPr>
      <w:r>
        <w:rPr>
          <w:rtl/>
        </w:rPr>
        <w:t>همانگونه كه در پيش گفته شد يكى از خدايان مردم هند «مار» است كه عنوان خدايى به اين موجود سمى و خطرناك داده اند و براى آن ارزش ‍ زيادى قائل اند</w:t>
      </w:r>
      <w:r w:rsidR="004B339B">
        <w:rPr>
          <w:rtl/>
        </w:rPr>
        <w:t xml:space="preserve">. </w:t>
      </w:r>
      <w:r>
        <w:rPr>
          <w:rtl/>
        </w:rPr>
        <w:t>در خاور دور مانند چين</w:t>
      </w:r>
      <w:r w:rsidR="004B339B">
        <w:rPr>
          <w:rtl/>
        </w:rPr>
        <w:t xml:space="preserve">، </w:t>
      </w:r>
      <w:r>
        <w:rPr>
          <w:rtl/>
        </w:rPr>
        <w:t>درگذشته معابد و عبادتگاههاى فراوان</w:t>
      </w:r>
      <w:r w:rsidR="004B339B">
        <w:rPr>
          <w:rtl/>
        </w:rPr>
        <w:t xml:space="preserve">، </w:t>
      </w:r>
      <w:r>
        <w:rPr>
          <w:rtl/>
        </w:rPr>
        <w:t>براى مار ديده شده است كه امروز آثار و بقاياى آنها پا برجاست</w:t>
      </w:r>
      <w:r w:rsidR="004B339B">
        <w:rPr>
          <w:rtl/>
        </w:rPr>
        <w:t xml:space="preserve">. </w:t>
      </w:r>
      <w:r>
        <w:rPr>
          <w:rtl/>
        </w:rPr>
        <w:t>عبادت كنندگان مار بر اين باورند كه اين حيوان توتم اين قوم است</w:t>
      </w:r>
      <w:r w:rsidR="004B339B">
        <w:rPr>
          <w:rtl/>
        </w:rPr>
        <w:t xml:space="preserve">، </w:t>
      </w:r>
      <w:r>
        <w:rPr>
          <w:rtl/>
        </w:rPr>
        <w:t>و براى همين هم آن را پرستش مى كنند</w:t>
      </w:r>
      <w:r w:rsidR="004B339B">
        <w:rPr>
          <w:rtl/>
        </w:rPr>
        <w:t xml:space="preserve">. </w:t>
      </w:r>
      <w:r>
        <w:rPr>
          <w:rtl/>
        </w:rPr>
        <w:t>گاهى در كوچه هاى هند بعضى از معركه گيران در حالى كه بانى مار را به رقص در مى آورند</w:t>
      </w:r>
      <w:r w:rsidR="004B339B">
        <w:rPr>
          <w:rtl/>
        </w:rPr>
        <w:t xml:space="preserve">، </w:t>
      </w:r>
      <w:r>
        <w:rPr>
          <w:rtl/>
        </w:rPr>
        <w:t>بعضى از عابرين</w:t>
      </w:r>
      <w:r w:rsidR="004B339B">
        <w:rPr>
          <w:rtl/>
        </w:rPr>
        <w:t xml:space="preserve">، </w:t>
      </w:r>
      <w:r>
        <w:rPr>
          <w:rtl/>
        </w:rPr>
        <w:t>در برابر آن حيوان</w:t>
      </w:r>
      <w:r w:rsidR="004B339B">
        <w:rPr>
          <w:rtl/>
        </w:rPr>
        <w:t xml:space="preserve">، </w:t>
      </w:r>
      <w:r>
        <w:rPr>
          <w:rtl/>
        </w:rPr>
        <w:t>كرنش و تعظيم مى كنند و به احترام برمى خيزند</w:t>
      </w:r>
      <w:r w:rsidR="004B339B">
        <w:rPr>
          <w:rtl/>
        </w:rPr>
        <w:t xml:space="preserve">، </w:t>
      </w:r>
      <w:r>
        <w:rPr>
          <w:rtl/>
        </w:rPr>
        <w:t>اين افراد همان گروه مارپرستان اند</w:t>
      </w:r>
      <w:r w:rsidR="004B339B">
        <w:rPr>
          <w:rtl/>
        </w:rPr>
        <w:t xml:space="preserve">. </w:t>
      </w:r>
      <w:r w:rsidR="00C15566" w:rsidRPr="00C15566">
        <w:rPr>
          <w:rStyle w:val="libFootnotenumChar"/>
          <w:rtl/>
        </w:rPr>
        <w:t>(305)</w:t>
      </w:r>
    </w:p>
    <w:p w:rsidR="00102E57" w:rsidRDefault="00255880" w:rsidP="00AF339A">
      <w:pPr>
        <w:pStyle w:val="Heading3"/>
        <w:rPr>
          <w:rtl/>
        </w:rPr>
      </w:pPr>
      <w:bookmarkStart w:id="181" w:name="_Toc368292921"/>
      <w:r>
        <w:rPr>
          <w:rtl/>
        </w:rPr>
        <w:lastRenderedPageBreak/>
        <w:t>پرستش الت تناسلى در هند</w:t>
      </w:r>
      <w:bookmarkEnd w:id="181"/>
    </w:p>
    <w:p w:rsidR="00102E57" w:rsidRDefault="00102E57" w:rsidP="00E969F9">
      <w:pPr>
        <w:pStyle w:val="libNormal"/>
        <w:rPr>
          <w:rtl/>
        </w:rPr>
      </w:pPr>
      <w:r>
        <w:rPr>
          <w:rtl/>
        </w:rPr>
        <w:t>در ميان عده از هندوان «شيوا ليگا»</w:t>
      </w:r>
      <w:r w:rsidR="004B339B">
        <w:rPr>
          <w:rtl/>
        </w:rPr>
        <w:t xml:space="preserve">، </w:t>
      </w:r>
      <w:r>
        <w:rPr>
          <w:rtl/>
        </w:rPr>
        <w:t>عنوان و علامت آلت تناسلى است</w:t>
      </w:r>
      <w:r w:rsidR="004B339B">
        <w:rPr>
          <w:rtl/>
        </w:rPr>
        <w:t xml:space="preserve">. </w:t>
      </w:r>
      <w:r>
        <w:rPr>
          <w:rtl/>
        </w:rPr>
        <w:t>در اين باره سخن فراوان گفته شده است كه آلت تناسلى مورد پرستش عده اى است ولى آيا اين پرستش به آلت تناسلى مردان است يا در مورد آلت تناسلى زنان هم چنين باورى هست ؟ بدرستى روشن نيست</w:t>
      </w:r>
      <w:r w:rsidR="004B339B">
        <w:rPr>
          <w:rtl/>
        </w:rPr>
        <w:t xml:space="preserve">. </w:t>
      </w:r>
      <w:r>
        <w:rPr>
          <w:rtl/>
        </w:rPr>
        <w:t>بنا به روايتى</w:t>
      </w:r>
      <w:r w:rsidR="004B339B">
        <w:rPr>
          <w:rtl/>
        </w:rPr>
        <w:t xml:space="preserve">، </w:t>
      </w:r>
      <w:r>
        <w:rPr>
          <w:rtl/>
        </w:rPr>
        <w:t>زنا</w:t>
      </w:r>
      <w:r w:rsidR="00E969F9">
        <w:rPr>
          <w:rFonts w:hint="cs"/>
          <w:rtl/>
        </w:rPr>
        <w:t xml:space="preserve">ن </w:t>
      </w:r>
      <w:r>
        <w:rPr>
          <w:rtl/>
        </w:rPr>
        <w:t>آلت مردان و مردان آلت زنان را مى پرستند چه آنكه در معبد «مندير» مجسمه آلت مرد و زن در حال آميزش</w:t>
      </w:r>
      <w:r w:rsidR="004B339B">
        <w:rPr>
          <w:rtl/>
        </w:rPr>
        <w:t xml:space="preserve">، </w:t>
      </w:r>
      <w:r>
        <w:rPr>
          <w:rtl/>
        </w:rPr>
        <w:t>آويزان شده و مورود ستايش هر دو گروه مى باشد</w:t>
      </w:r>
      <w:r w:rsidR="004B339B">
        <w:rPr>
          <w:rtl/>
        </w:rPr>
        <w:t xml:space="preserve">. </w:t>
      </w:r>
      <w:r w:rsidR="00C15566" w:rsidRPr="00C15566">
        <w:rPr>
          <w:rStyle w:val="libFootnotenumChar"/>
          <w:rtl/>
        </w:rPr>
        <w:t>(306)</w:t>
      </w:r>
      <w:r>
        <w:rPr>
          <w:rtl/>
        </w:rPr>
        <w:t xml:space="preserve"> در اين رابطه يكى از دوستان كه به كشور تايلند سفر كرده بود</w:t>
      </w:r>
      <w:r w:rsidR="004B339B">
        <w:rPr>
          <w:rtl/>
        </w:rPr>
        <w:t xml:space="preserve">، </w:t>
      </w:r>
      <w:r>
        <w:rPr>
          <w:rtl/>
        </w:rPr>
        <w:t>داستانى را از گروه آلت پرستان آن كشور براى ما اينگونه روايت مى كرد: «در يكى از روزها به اتفاق چند نفر از دوستان براى گردش از محل سكونت بيرون آمديم</w:t>
      </w:r>
      <w:r w:rsidR="004B339B">
        <w:rPr>
          <w:rtl/>
        </w:rPr>
        <w:t xml:space="preserve">. </w:t>
      </w:r>
      <w:r>
        <w:rPr>
          <w:rtl/>
        </w:rPr>
        <w:t>در يكى از خيابانهاى پرجمعيت به يك ساختمان بسيار زيبا و پر شكوه رسيديم كه جمعيت فراوانى داخل و خارج مى شدند</w:t>
      </w:r>
      <w:r w:rsidR="004B339B">
        <w:rPr>
          <w:rtl/>
        </w:rPr>
        <w:t xml:space="preserve">، </w:t>
      </w:r>
      <w:r>
        <w:rPr>
          <w:rtl/>
        </w:rPr>
        <w:t>از م</w:t>
      </w:r>
      <w:r w:rsidR="002C1AFF">
        <w:rPr>
          <w:rtl/>
        </w:rPr>
        <w:t>أ</w:t>
      </w:r>
      <w:r>
        <w:rPr>
          <w:rtl/>
        </w:rPr>
        <w:t>موران دولتى كه براى محافظت در آنجا در گردش بوند جويا شديم</w:t>
      </w:r>
      <w:r w:rsidR="004B339B">
        <w:rPr>
          <w:rtl/>
        </w:rPr>
        <w:t xml:space="preserve">، </w:t>
      </w:r>
      <w:r>
        <w:rPr>
          <w:rtl/>
        </w:rPr>
        <w:t>معلوم شد كه ورود براى عموم آزاد است</w:t>
      </w:r>
      <w:r w:rsidR="004B339B">
        <w:rPr>
          <w:rtl/>
        </w:rPr>
        <w:t xml:space="preserve">. </w:t>
      </w:r>
      <w:r>
        <w:rPr>
          <w:rtl/>
        </w:rPr>
        <w:t>به اتفاق همراهان به درون ساختمان رفتيم</w:t>
      </w:r>
      <w:r w:rsidR="004B339B">
        <w:rPr>
          <w:rtl/>
        </w:rPr>
        <w:t xml:space="preserve">. </w:t>
      </w:r>
      <w:r>
        <w:rPr>
          <w:rtl/>
        </w:rPr>
        <w:t>داخل آن بسيار حيرت انگيز بود</w:t>
      </w:r>
      <w:r w:rsidR="004B339B">
        <w:rPr>
          <w:rtl/>
        </w:rPr>
        <w:t xml:space="preserve">، </w:t>
      </w:r>
      <w:r>
        <w:rPr>
          <w:rtl/>
        </w:rPr>
        <w:t>زيرا شكل آلت مرد را از سنگ مرمر تراشيده و سر آن را با طلاى زرد و سفيد زينت داده بودند</w:t>
      </w:r>
      <w:r w:rsidR="004B339B">
        <w:rPr>
          <w:rtl/>
        </w:rPr>
        <w:t xml:space="preserve">، </w:t>
      </w:r>
      <w:r>
        <w:rPr>
          <w:rtl/>
        </w:rPr>
        <w:t>گروهى بدور آن گرد آمده و زمزمه اى مى كردند</w:t>
      </w:r>
      <w:r w:rsidR="004B339B">
        <w:rPr>
          <w:rtl/>
        </w:rPr>
        <w:t xml:space="preserve">، </w:t>
      </w:r>
      <w:r>
        <w:rPr>
          <w:rtl/>
        </w:rPr>
        <w:t>و گاهى به حالت احترام سر خود را فرو مى آوردند</w:t>
      </w:r>
      <w:r w:rsidR="004B339B">
        <w:rPr>
          <w:rtl/>
        </w:rPr>
        <w:t xml:space="preserve">، </w:t>
      </w:r>
      <w:r>
        <w:rPr>
          <w:rtl/>
        </w:rPr>
        <w:t>و دو دست خود را بر هم نهاده و نزديك صورت مى گرفتند</w:t>
      </w:r>
      <w:r w:rsidR="004B339B">
        <w:rPr>
          <w:rtl/>
        </w:rPr>
        <w:t xml:space="preserve">، </w:t>
      </w:r>
      <w:r>
        <w:rPr>
          <w:rtl/>
        </w:rPr>
        <w:t>و آنگاه آهسته آهسته با قدم هاى شمرده</w:t>
      </w:r>
      <w:r w:rsidR="004B339B">
        <w:rPr>
          <w:rtl/>
        </w:rPr>
        <w:t xml:space="preserve">، </w:t>
      </w:r>
      <w:r>
        <w:rPr>
          <w:rtl/>
        </w:rPr>
        <w:t>به طرف آلت رفته و با دستان خود آن را لمس مى كردند و به صورت و بدن خود مى كشيدند</w:t>
      </w:r>
      <w:r w:rsidR="004B339B">
        <w:rPr>
          <w:rtl/>
        </w:rPr>
        <w:t xml:space="preserve">، </w:t>
      </w:r>
      <w:r>
        <w:rPr>
          <w:rtl/>
        </w:rPr>
        <w:t>توجه زنان بيشتر بود! از شخصى درباره اين مراسم سؤ ال كردم</w:t>
      </w:r>
      <w:r w:rsidR="004B339B">
        <w:rPr>
          <w:rtl/>
        </w:rPr>
        <w:t xml:space="preserve">، </w:t>
      </w:r>
      <w:r>
        <w:rPr>
          <w:rtl/>
        </w:rPr>
        <w:t>او كه مردى آگاه بود گفت : اين مذهب آلت پرستى از چند صد سال پيش از كشور هند بوسيله بعضى از بازرگانان آن ديار به اين سرزمين راه يافته و هم اكنون</w:t>
      </w:r>
      <w:r w:rsidR="004B339B">
        <w:rPr>
          <w:rtl/>
        </w:rPr>
        <w:t xml:space="preserve">. </w:t>
      </w:r>
      <w:r>
        <w:rPr>
          <w:rtl/>
        </w:rPr>
        <w:lastRenderedPageBreak/>
        <w:t>هزاران نفر از مرد و زن اين كشور بدين عقيده اند</w:t>
      </w:r>
      <w:r w:rsidR="004B339B">
        <w:rPr>
          <w:rtl/>
        </w:rPr>
        <w:t xml:space="preserve">، </w:t>
      </w:r>
      <w:r>
        <w:rPr>
          <w:rtl/>
        </w:rPr>
        <w:t>و هر روز عده زيادى به اين معبد وارد شده و مراسم را انجام مى دهد و اكثر زائرين</w:t>
      </w:r>
      <w:r w:rsidR="004B339B">
        <w:rPr>
          <w:rtl/>
        </w:rPr>
        <w:t xml:space="preserve">، </w:t>
      </w:r>
      <w:r>
        <w:rPr>
          <w:rtl/>
        </w:rPr>
        <w:t>زنان و دختران مى باشند</w:t>
      </w:r>
      <w:r w:rsidR="004B339B">
        <w:rPr>
          <w:rtl/>
        </w:rPr>
        <w:t xml:space="preserve">. </w:t>
      </w:r>
      <w:r>
        <w:rPr>
          <w:rtl/>
        </w:rPr>
        <w:t>زنان براى باردار شدن و و دوشيزگان براى دست يابى به ازدواج يا پسران دلخواه خود</w:t>
      </w:r>
      <w:r w:rsidR="004B339B">
        <w:rPr>
          <w:rtl/>
        </w:rPr>
        <w:t xml:space="preserve">، </w:t>
      </w:r>
      <w:r>
        <w:rPr>
          <w:rtl/>
        </w:rPr>
        <w:t>به اين مجسمه توسل مى جويند! و در ديگر شهرهاى تايلند نيز عده اى بر اين عقيده و باورند</w:t>
      </w:r>
      <w:r w:rsidR="004B339B">
        <w:rPr>
          <w:rtl/>
        </w:rPr>
        <w:t xml:space="preserve">. </w:t>
      </w:r>
      <w:r>
        <w:rPr>
          <w:rtl/>
        </w:rPr>
        <w:t xml:space="preserve">» </w:t>
      </w:r>
    </w:p>
    <w:p w:rsidR="00102E57" w:rsidRDefault="00255880" w:rsidP="00641926">
      <w:pPr>
        <w:pStyle w:val="Heading3"/>
        <w:rPr>
          <w:rtl/>
        </w:rPr>
      </w:pPr>
      <w:bookmarkStart w:id="182" w:name="_Toc368292922"/>
      <w:r>
        <w:rPr>
          <w:rtl/>
        </w:rPr>
        <w:t>پيدايش آئين هندو از ودا</w:t>
      </w:r>
      <w:bookmarkEnd w:id="182"/>
    </w:p>
    <w:p w:rsidR="00102E57" w:rsidRDefault="00102E57" w:rsidP="00102E57">
      <w:pPr>
        <w:pStyle w:val="libNormal"/>
        <w:rPr>
          <w:rtl/>
        </w:rPr>
      </w:pPr>
      <w:r>
        <w:rPr>
          <w:rtl/>
        </w:rPr>
        <w:t>آئين هندو كه تا اين زمان در هندوستان رواج كامل دارد</w:t>
      </w:r>
      <w:r w:rsidR="004B339B">
        <w:rPr>
          <w:rtl/>
        </w:rPr>
        <w:t xml:space="preserve">، </w:t>
      </w:r>
      <w:r>
        <w:rPr>
          <w:rtl/>
        </w:rPr>
        <w:t>پيروان اين كيش از ديگر پيروان اديان موجود در هندوستان بيشتر است</w:t>
      </w:r>
      <w:r w:rsidR="004B339B">
        <w:rPr>
          <w:rtl/>
        </w:rPr>
        <w:t xml:space="preserve">. </w:t>
      </w:r>
      <w:r>
        <w:rPr>
          <w:rtl/>
        </w:rPr>
        <w:t>گرچه تاريخ دقيق تحول برهمنى به آئين هندو كاملا روشن نيست ولى بطور تقريب ظهور آئين هندو مقارن قرن اول ميلادى است</w:t>
      </w:r>
      <w:r w:rsidR="004B339B">
        <w:rPr>
          <w:rtl/>
        </w:rPr>
        <w:t xml:space="preserve">. </w:t>
      </w:r>
    </w:p>
    <w:p w:rsidR="00102E57" w:rsidRDefault="00102E57" w:rsidP="00102E57">
      <w:pPr>
        <w:pStyle w:val="libNormal"/>
        <w:rPr>
          <w:rtl/>
        </w:rPr>
      </w:pPr>
      <w:r>
        <w:rPr>
          <w:rtl/>
        </w:rPr>
        <w:t>پيروان اين آيئن در حالى كه روش و افكار توحيدى</w:t>
      </w:r>
      <w:r w:rsidR="004B339B">
        <w:rPr>
          <w:rtl/>
        </w:rPr>
        <w:t xml:space="preserve">، </w:t>
      </w:r>
      <w:r>
        <w:rPr>
          <w:rtl/>
        </w:rPr>
        <w:t>و وحدت وجودى و وحدت موجودى</w:t>
      </w:r>
      <w:r w:rsidR="004B339B">
        <w:rPr>
          <w:rtl/>
        </w:rPr>
        <w:t xml:space="preserve">، </w:t>
      </w:r>
      <w:r>
        <w:rPr>
          <w:rtl/>
        </w:rPr>
        <w:t>و رياضت و رهبانيت به منظور تزكيه نفس و وصول به مبد</w:t>
      </w:r>
      <w:r w:rsidR="002C1AFF">
        <w:rPr>
          <w:rtl/>
        </w:rPr>
        <w:t>أ</w:t>
      </w:r>
      <w:r>
        <w:rPr>
          <w:rtl/>
        </w:rPr>
        <w:t xml:space="preserve"> در سر مى پرورانند</w:t>
      </w:r>
      <w:r w:rsidR="004B339B">
        <w:rPr>
          <w:rtl/>
        </w:rPr>
        <w:t xml:space="preserve">، </w:t>
      </w:r>
      <w:r>
        <w:rPr>
          <w:rtl/>
        </w:rPr>
        <w:t>در عين حال تعريف و شناسائى روشن و دقيق از اين كيش</w:t>
      </w:r>
      <w:r w:rsidR="004B339B">
        <w:rPr>
          <w:rtl/>
        </w:rPr>
        <w:t xml:space="preserve">، </w:t>
      </w:r>
      <w:r>
        <w:rPr>
          <w:rtl/>
        </w:rPr>
        <w:t>بسيار سخت و مشكل است</w:t>
      </w:r>
      <w:r w:rsidR="004B339B">
        <w:rPr>
          <w:rtl/>
        </w:rPr>
        <w:t xml:space="preserve">. </w:t>
      </w:r>
      <w:r>
        <w:rPr>
          <w:rtl/>
        </w:rPr>
        <w:t>اين فرقه در عين اينكه مشركند موحدند! و در حالى كه خدايان گوناگون را عبادت مى كنند</w:t>
      </w:r>
      <w:r w:rsidR="004B339B">
        <w:rPr>
          <w:rtl/>
        </w:rPr>
        <w:t xml:space="preserve">، </w:t>
      </w:r>
      <w:r>
        <w:rPr>
          <w:rtl/>
        </w:rPr>
        <w:t>به وجودى قاهر كه علت العلل موجودات و ما فوق همه خدايان و ازلى و ابدى و بدور از هر گونه نقص است</w:t>
      </w:r>
      <w:r w:rsidR="004B339B">
        <w:rPr>
          <w:rtl/>
        </w:rPr>
        <w:t xml:space="preserve">، </w:t>
      </w:r>
      <w:r>
        <w:rPr>
          <w:rtl/>
        </w:rPr>
        <w:t>عقيده دارند</w:t>
      </w:r>
      <w:r w:rsidR="004B339B">
        <w:rPr>
          <w:rtl/>
        </w:rPr>
        <w:t xml:space="preserve">. </w:t>
      </w:r>
      <w:r>
        <w:rPr>
          <w:rtl/>
        </w:rPr>
        <w:t>و بر اين باورند كه چون «رب اعلى » قابل درك مغزها و عقول نبوده حقيقت خود را به مصلحت عالم در سه مظهر متجلى نموده است :</w:t>
      </w:r>
    </w:p>
    <w:p w:rsidR="00102E57" w:rsidRDefault="00102E57" w:rsidP="00102E57">
      <w:pPr>
        <w:pStyle w:val="libNormal"/>
        <w:rPr>
          <w:rtl/>
        </w:rPr>
      </w:pPr>
      <w:r>
        <w:rPr>
          <w:rtl/>
        </w:rPr>
        <w:t>1 مظهر خالقيت</w:t>
      </w:r>
      <w:r w:rsidR="004B339B">
        <w:rPr>
          <w:rtl/>
        </w:rPr>
        <w:t xml:space="preserve">، </w:t>
      </w:r>
      <w:r>
        <w:rPr>
          <w:rtl/>
        </w:rPr>
        <w:t>در برهما او خالق اين جهان است</w:t>
      </w:r>
      <w:r w:rsidR="004B339B">
        <w:rPr>
          <w:rtl/>
        </w:rPr>
        <w:t xml:space="preserve">. </w:t>
      </w:r>
    </w:p>
    <w:p w:rsidR="00102E57" w:rsidRDefault="00102E57" w:rsidP="00102E57">
      <w:pPr>
        <w:pStyle w:val="libNormal"/>
        <w:rPr>
          <w:rtl/>
        </w:rPr>
      </w:pPr>
      <w:r>
        <w:rPr>
          <w:rtl/>
        </w:rPr>
        <w:t>2 مظهر محافظت</w:t>
      </w:r>
      <w:r w:rsidR="004B339B">
        <w:rPr>
          <w:rtl/>
        </w:rPr>
        <w:t xml:space="preserve">، </w:t>
      </w:r>
      <w:r>
        <w:rPr>
          <w:rtl/>
        </w:rPr>
        <w:t>در ويشنو كه او حافظ و نگهبان موجودات اين جهان است</w:t>
      </w:r>
      <w:r w:rsidR="004B339B">
        <w:rPr>
          <w:rtl/>
        </w:rPr>
        <w:t xml:space="preserve">. </w:t>
      </w:r>
    </w:p>
    <w:p w:rsidR="00102E57" w:rsidRDefault="00102E57" w:rsidP="00102E57">
      <w:pPr>
        <w:pStyle w:val="libNormal"/>
        <w:rPr>
          <w:rtl/>
        </w:rPr>
      </w:pPr>
      <w:r>
        <w:rPr>
          <w:rtl/>
        </w:rPr>
        <w:lastRenderedPageBreak/>
        <w:t>3 مظهر قاهريت</w:t>
      </w:r>
      <w:r w:rsidR="004B339B">
        <w:rPr>
          <w:rtl/>
        </w:rPr>
        <w:t xml:space="preserve">، </w:t>
      </w:r>
      <w:r>
        <w:rPr>
          <w:rtl/>
        </w:rPr>
        <w:t>در شيوا كه او در رابطه با ميراندن و فن</w:t>
      </w:r>
      <w:r w:rsidR="002C1AFF">
        <w:rPr>
          <w:rtl/>
        </w:rPr>
        <w:t>أ</w:t>
      </w:r>
      <w:r>
        <w:rPr>
          <w:rtl/>
        </w:rPr>
        <w:t xml:space="preserve"> كردن و معدوم نمودن اين جهان است</w:t>
      </w:r>
      <w:r w:rsidR="004B339B">
        <w:rPr>
          <w:rtl/>
        </w:rPr>
        <w:t xml:space="preserve">. </w:t>
      </w:r>
    </w:p>
    <w:p w:rsidR="00102E57" w:rsidRDefault="00102E57" w:rsidP="00102E57">
      <w:pPr>
        <w:pStyle w:val="libNormal"/>
        <w:rPr>
          <w:rtl/>
        </w:rPr>
      </w:pPr>
      <w:r>
        <w:rPr>
          <w:rtl/>
        </w:rPr>
        <w:t>اين سه مظهر خدايى</w:t>
      </w:r>
      <w:r w:rsidR="004B339B">
        <w:rPr>
          <w:rtl/>
        </w:rPr>
        <w:t xml:space="preserve">، </w:t>
      </w:r>
      <w:r>
        <w:rPr>
          <w:rtl/>
        </w:rPr>
        <w:t>بنابر مصالحى گاهى در ظهور و يا اداره امور كوتاهى مى ورزند</w:t>
      </w:r>
      <w:r w:rsidR="004B339B">
        <w:rPr>
          <w:rtl/>
        </w:rPr>
        <w:t xml:space="preserve">، </w:t>
      </w:r>
      <w:r>
        <w:rPr>
          <w:rtl/>
        </w:rPr>
        <w:t>لذا سه خداى ديگر دست بكار مى شوند كه هر يك از آن خدايان عنوان و سمت و قدرتى دارند مانند: راما</w:t>
      </w:r>
      <w:r w:rsidR="004B339B">
        <w:rPr>
          <w:rtl/>
        </w:rPr>
        <w:t xml:space="preserve">، </w:t>
      </w:r>
      <w:r>
        <w:rPr>
          <w:rtl/>
        </w:rPr>
        <w:t>كريشنا و ياگانش خداى عقل و حكمت و مانند آن</w:t>
      </w:r>
      <w:r w:rsidR="004B339B">
        <w:rPr>
          <w:rtl/>
        </w:rPr>
        <w:t xml:space="preserve">. </w:t>
      </w:r>
      <w:r>
        <w:rPr>
          <w:rtl/>
        </w:rPr>
        <w:t>خلاصه اينكه</w:t>
      </w:r>
      <w:r w:rsidR="004B339B">
        <w:rPr>
          <w:rtl/>
        </w:rPr>
        <w:t xml:space="preserve">، </w:t>
      </w:r>
      <w:r>
        <w:rPr>
          <w:rtl/>
        </w:rPr>
        <w:t>داستان خدا يا خدايان در آئين هندو و در سه مظهر تجلى مى كند</w:t>
      </w:r>
    </w:p>
    <w:p w:rsidR="00102E57" w:rsidRDefault="00102E57" w:rsidP="00102E57">
      <w:pPr>
        <w:pStyle w:val="libNormal"/>
        <w:rPr>
          <w:rtl/>
        </w:rPr>
      </w:pPr>
      <w:r>
        <w:rPr>
          <w:rtl/>
        </w:rPr>
        <w:t>1 برهما خالق جهان</w:t>
      </w:r>
    </w:p>
    <w:p w:rsidR="00102E57" w:rsidRDefault="00102E57" w:rsidP="00102E57">
      <w:pPr>
        <w:pStyle w:val="libNormal"/>
        <w:rPr>
          <w:rtl/>
        </w:rPr>
      </w:pPr>
      <w:r>
        <w:rPr>
          <w:rtl/>
        </w:rPr>
        <w:t>2 ويشنو حافظ جهان</w:t>
      </w:r>
    </w:p>
    <w:p w:rsidR="00102E57" w:rsidRDefault="00102E57" w:rsidP="00102E57">
      <w:pPr>
        <w:pStyle w:val="libNormal"/>
        <w:rPr>
          <w:rtl/>
        </w:rPr>
      </w:pPr>
      <w:r>
        <w:rPr>
          <w:rtl/>
        </w:rPr>
        <w:t>3 شيوا نابود كننده جهان</w:t>
      </w:r>
    </w:p>
    <w:p w:rsidR="00102E57" w:rsidRDefault="00102E57" w:rsidP="00102E57">
      <w:pPr>
        <w:pStyle w:val="libNormal"/>
        <w:rPr>
          <w:rtl/>
        </w:rPr>
      </w:pPr>
      <w:r>
        <w:rPr>
          <w:rtl/>
        </w:rPr>
        <w:t>بنابر اعتقاد هندوان</w:t>
      </w:r>
      <w:r w:rsidR="004B339B">
        <w:rPr>
          <w:rtl/>
        </w:rPr>
        <w:t xml:space="preserve">، </w:t>
      </w:r>
      <w:r>
        <w:rPr>
          <w:rtl/>
        </w:rPr>
        <w:t>برهما پس از پديد آوردن اين جهان از دخالت در امور عالم دست كشيده و زمام امور جهان را به «ويشنو» و «شيوا» سپرده است</w:t>
      </w:r>
      <w:r w:rsidR="004B339B">
        <w:rPr>
          <w:rtl/>
        </w:rPr>
        <w:t xml:space="preserve">. </w:t>
      </w:r>
      <w:r>
        <w:rPr>
          <w:rtl/>
        </w:rPr>
        <w:t>ويشنو</w:t>
      </w:r>
      <w:r w:rsidR="004B339B">
        <w:rPr>
          <w:rtl/>
        </w:rPr>
        <w:t xml:space="preserve">، </w:t>
      </w:r>
      <w:r>
        <w:rPr>
          <w:rtl/>
        </w:rPr>
        <w:t>خداى زندگى و بق</w:t>
      </w:r>
      <w:r w:rsidR="002C1AFF">
        <w:rPr>
          <w:rtl/>
        </w:rPr>
        <w:t>أ</w:t>
      </w:r>
      <w:r>
        <w:rPr>
          <w:rtl/>
        </w:rPr>
        <w:t xml:space="preserve"> و شيوا</w:t>
      </w:r>
      <w:r w:rsidR="004B339B">
        <w:rPr>
          <w:rtl/>
        </w:rPr>
        <w:t xml:space="preserve">، </w:t>
      </w:r>
      <w:r>
        <w:rPr>
          <w:rtl/>
        </w:rPr>
        <w:t>خداى كون و فساد و مرگ شد</w:t>
      </w:r>
      <w:r w:rsidR="004B339B">
        <w:rPr>
          <w:rtl/>
        </w:rPr>
        <w:t xml:space="preserve">. </w:t>
      </w:r>
      <w:r>
        <w:rPr>
          <w:rtl/>
        </w:rPr>
        <w:t>ويشنو در معابد و بت خانه هاى هند</w:t>
      </w:r>
      <w:r w:rsidR="004B339B">
        <w:rPr>
          <w:rtl/>
        </w:rPr>
        <w:t xml:space="preserve">، </w:t>
      </w:r>
      <w:r>
        <w:rPr>
          <w:rtl/>
        </w:rPr>
        <w:t>به اشكال گوناگون ترسيم شد و در اطراف او همواره تصويرى از ماده گاو و مرغى به نام «كاوا» كه به آفتاب منسوب است همراه مى باشد</w:t>
      </w:r>
      <w:r w:rsidR="004B339B">
        <w:rPr>
          <w:rtl/>
        </w:rPr>
        <w:t xml:space="preserve">. </w:t>
      </w:r>
    </w:p>
    <w:p w:rsidR="00102E57" w:rsidRDefault="00102E57" w:rsidP="00102E57">
      <w:pPr>
        <w:pStyle w:val="libNormal"/>
        <w:rPr>
          <w:rtl/>
        </w:rPr>
      </w:pPr>
      <w:r>
        <w:rPr>
          <w:rtl/>
        </w:rPr>
        <w:t>هندوان بر اين باورند كه تاكنون «ويشنو» بارها و بارها تجسم يافته و به اشكال گوناگون در آمده است تا از اين رهگذر جهان را نجات دهد</w:t>
      </w:r>
      <w:r w:rsidR="004B339B">
        <w:rPr>
          <w:rtl/>
        </w:rPr>
        <w:t xml:space="preserve">. </w:t>
      </w:r>
      <w:r>
        <w:rPr>
          <w:rtl/>
        </w:rPr>
        <w:t>و اين اشكال و تصاوير كه ويشنو در قالب آنها مجسم شده</w:t>
      </w:r>
      <w:r w:rsidR="004B339B">
        <w:rPr>
          <w:rtl/>
        </w:rPr>
        <w:t xml:space="preserve">، </w:t>
      </w:r>
      <w:r>
        <w:rPr>
          <w:rtl/>
        </w:rPr>
        <w:t>صورت ماهى</w:t>
      </w:r>
      <w:r w:rsidR="004B339B">
        <w:rPr>
          <w:rtl/>
        </w:rPr>
        <w:t xml:space="preserve">، </w:t>
      </w:r>
      <w:r>
        <w:rPr>
          <w:rtl/>
        </w:rPr>
        <w:t>صورت خرچنگ</w:t>
      </w:r>
      <w:r w:rsidR="004B339B">
        <w:rPr>
          <w:rtl/>
        </w:rPr>
        <w:t xml:space="preserve">، </w:t>
      </w:r>
      <w:r>
        <w:rPr>
          <w:rtl/>
        </w:rPr>
        <w:t>صورت گراز</w:t>
      </w:r>
      <w:r w:rsidR="004B339B">
        <w:rPr>
          <w:rtl/>
        </w:rPr>
        <w:t xml:space="preserve">، </w:t>
      </w:r>
      <w:r>
        <w:rPr>
          <w:rtl/>
        </w:rPr>
        <w:t>صورت آدمى</w:t>
      </w:r>
      <w:r w:rsidR="004B339B">
        <w:rPr>
          <w:rtl/>
        </w:rPr>
        <w:t xml:space="preserve">، </w:t>
      </w:r>
      <w:r>
        <w:rPr>
          <w:rtl/>
        </w:rPr>
        <w:t>صورت انسانى قد كوتاه</w:t>
      </w:r>
      <w:r w:rsidR="004B339B">
        <w:rPr>
          <w:rtl/>
        </w:rPr>
        <w:t xml:space="preserve">، </w:t>
      </w:r>
      <w:r>
        <w:rPr>
          <w:rtl/>
        </w:rPr>
        <w:t>صورت پاراسو و صورت را ما و صورت كريشنا مى باشد كه هشتمين تجسم دوره تناسخى ويشنو است</w:t>
      </w:r>
      <w:r w:rsidR="004B339B">
        <w:rPr>
          <w:rtl/>
        </w:rPr>
        <w:t xml:space="preserve">. </w:t>
      </w:r>
    </w:p>
    <w:p w:rsidR="00102E57" w:rsidRDefault="00102E57" w:rsidP="00102E57">
      <w:pPr>
        <w:pStyle w:val="libNormal"/>
        <w:rPr>
          <w:rtl/>
        </w:rPr>
      </w:pPr>
      <w:r>
        <w:rPr>
          <w:rtl/>
        </w:rPr>
        <w:lastRenderedPageBreak/>
        <w:t>از خدايان ديگر كه در بين هندوان مشهور است و هنوز هم مجسمه او را در بازار خريد و فروش مى كنند كريشنا است كه هندوان آن را بصورت خدايى سيه چرده كه در بين چوپانان در حال نى زدن است تصوير مى كنند</w:t>
      </w:r>
      <w:r w:rsidR="004B339B">
        <w:rPr>
          <w:rtl/>
        </w:rPr>
        <w:t xml:space="preserve">. </w:t>
      </w:r>
      <w:r>
        <w:rPr>
          <w:rtl/>
        </w:rPr>
        <w:t>از ديدگاه هندوان</w:t>
      </w:r>
      <w:r w:rsidR="004B339B">
        <w:rPr>
          <w:rtl/>
        </w:rPr>
        <w:t xml:space="preserve">، </w:t>
      </w:r>
      <w:r>
        <w:rPr>
          <w:rtl/>
        </w:rPr>
        <w:t>كريشنا سيزده يا شانزده هزار معشوقه دلباخته دارد! كه وى آنان را به تسليم و رضا و نيكوكارى سفارش كرده است</w:t>
      </w:r>
      <w:r w:rsidR="004B339B">
        <w:rPr>
          <w:rtl/>
        </w:rPr>
        <w:t xml:space="preserve">. </w:t>
      </w:r>
    </w:p>
    <w:p w:rsidR="00102E57" w:rsidRDefault="00102E57" w:rsidP="00102E57">
      <w:pPr>
        <w:pStyle w:val="libNormal"/>
        <w:rPr>
          <w:rtl/>
        </w:rPr>
      </w:pPr>
      <w:r>
        <w:rPr>
          <w:rtl/>
        </w:rPr>
        <w:t>و اما «ويشنو» نيز ادوار تناسلى بسيارى را پشت سر نهاده و پرستندگان فراوانى دارد كه آن را آخرين جلوه و تجسم بودا خوانند</w:t>
      </w:r>
      <w:r w:rsidR="004B339B">
        <w:rPr>
          <w:rtl/>
        </w:rPr>
        <w:t xml:space="preserve">. </w:t>
      </w:r>
    </w:p>
    <w:p w:rsidR="00102E57" w:rsidRDefault="00102E57" w:rsidP="00102E57">
      <w:pPr>
        <w:pStyle w:val="libNormal"/>
        <w:rPr>
          <w:rtl/>
        </w:rPr>
      </w:pPr>
      <w:r>
        <w:rPr>
          <w:rtl/>
        </w:rPr>
        <w:t>و اما «شيوا» كه خداى كون و فساد و آفرينش و مرگ است</w:t>
      </w:r>
      <w:r w:rsidR="004B339B">
        <w:rPr>
          <w:rtl/>
        </w:rPr>
        <w:t xml:space="preserve">، </w:t>
      </w:r>
      <w:r>
        <w:rPr>
          <w:rtl/>
        </w:rPr>
        <w:t>داراى مظهرى است به نام «لينگا» كه مجسمه او را به شكل آلت تناسلى مرد ترسيم كرده اند و هميشه «شيوا» و «لنگا» در افوه با هم دلبستگى دارند و لذا مردم هند به شيوا «شيوالنگا» مى گويند و شيوا غالبا با دو خداى خون آشام ديگر بنام «دوگا» و «گالى» شريك و همكار تلقى مى شود</w:t>
      </w:r>
      <w:r w:rsidR="004B339B">
        <w:rPr>
          <w:rtl/>
        </w:rPr>
        <w:t xml:space="preserve">. </w:t>
      </w:r>
    </w:p>
    <w:p w:rsidR="00102E57" w:rsidRDefault="00102E57" w:rsidP="00102E57">
      <w:pPr>
        <w:pStyle w:val="libNormal"/>
        <w:rPr>
          <w:rtl/>
        </w:rPr>
      </w:pPr>
      <w:r>
        <w:rPr>
          <w:rtl/>
        </w:rPr>
        <w:t>در بتخانه هندوان</w:t>
      </w:r>
      <w:r w:rsidR="004B339B">
        <w:rPr>
          <w:rtl/>
        </w:rPr>
        <w:t xml:space="preserve">، </w:t>
      </w:r>
      <w:r>
        <w:rPr>
          <w:rtl/>
        </w:rPr>
        <w:t>مجسمه شيوا را به گونه اى مجسم كرده اند كه داراى سه چشم و گردن بندى از طلاهاى مردگان و برگرداگرد او مار و افعى پيچيده است و در بعضى از محل ها مجسمه او را به شكل نيمى زن و نيمى مرد</w:t>
      </w:r>
      <w:r w:rsidR="004B339B">
        <w:rPr>
          <w:rtl/>
        </w:rPr>
        <w:t xml:space="preserve">، </w:t>
      </w:r>
      <w:r>
        <w:rPr>
          <w:rtl/>
        </w:rPr>
        <w:t>ترسيم كرده اند</w:t>
      </w:r>
      <w:r w:rsidR="004B339B">
        <w:rPr>
          <w:rtl/>
        </w:rPr>
        <w:t xml:space="preserve">، </w:t>
      </w:r>
      <w:r>
        <w:rPr>
          <w:rtl/>
        </w:rPr>
        <w:t>و شيوا چون خداى تخريب كمتر است</w:t>
      </w:r>
      <w:r w:rsidR="004B339B">
        <w:rPr>
          <w:rtl/>
        </w:rPr>
        <w:t xml:space="preserve">، </w:t>
      </w:r>
      <w:r>
        <w:rPr>
          <w:rtl/>
        </w:rPr>
        <w:t>و از طرفى چون «ويشنو» خداى عاطفه و مهربانى است</w:t>
      </w:r>
      <w:r w:rsidR="004B339B">
        <w:rPr>
          <w:rtl/>
        </w:rPr>
        <w:t xml:space="preserve">، </w:t>
      </w:r>
      <w:r>
        <w:rPr>
          <w:rtl/>
        </w:rPr>
        <w:t>طرافدارنش از جهت اينكه مراسم عبادى او با رياضت هاى شاقه و مشكل همراه است</w:t>
      </w:r>
      <w:r w:rsidR="004B339B">
        <w:rPr>
          <w:rtl/>
        </w:rPr>
        <w:t xml:space="preserve">، </w:t>
      </w:r>
      <w:r>
        <w:rPr>
          <w:rtl/>
        </w:rPr>
        <w:t>او نيز طرافدارانش را از دست مى دهد</w:t>
      </w:r>
      <w:r w:rsidR="004B339B">
        <w:rPr>
          <w:rtl/>
        </w:rPr>
        <w:t xml:space="preserve">. </w:t>
      </w:r>
      <w:r>
        <w:rPr>
          <w:rtl/>
        </w:rPr>
        <w:t>امروزه شهر «بنارس» محل طرفداران ويشنو شناخته شده است</w:t>
      </w:r>
      <w:r w:rsidR="004B339B">
        <w:rPr>
          <w:rtl/>
        </w:rPr>
        <w:t xml:space="preserve">. </w:t>
      </w:r>
    </w:p>
    <w:p w:rsidR="00102E57" w:rsidRDefault="00102E57" w:rsidP="00102E57">
      <w:pPr>
        <w:pStyle w:val="libNormal"/>
        <w:rPr>
          <w:rtl/>
        </w:rPr>
      </w:pPr>
      <w:r>
        <w:rPr>
          <w:rtl/>
        </w:rPr>
        <w:t>هندوان</w:t>
      </w:r>
      <w:r w:rsidR="004B339B">
        <w:rPr>
          <w:rtl/>
        </w:rPr>
        <w:t xml:space="preserve">، </w:t>
      </w:r>
      <w:r>
        <w:rPr>
          <w:rtl/>
        </w:rPr>
        <w:t>شهر بنارس را قبله خود دانند و اين شهر را «ناف عالم» خوانند كه تاريخ قدمت آن به قرن دهم پيش از ميلاد منتهى مى شود</w:t>
      </w:r>
      <w:r w:rsidR="004B339B">
        <w:rPr>
          <w:rtl/>
        </w:rPr>
        <w:t xml:space="preserve">. </w:t>
      </w:r>
      <w:r>
        <w:rPr>
          <w:rtl/>
        </w:rPr>
        <w:t>در اين شهر</w:t>
      </w:r>
      <w:r w:rsidR="004B339B">
        <w:rPr>
          <w:rtl/>
        </w:rPr>
        <w:t xml:space="preserve">، </w:t>
      </w:r>
      <w:r>
        <w:rPr>
          <w:rtl/>
        </w:rPr>
        <w:t>دوهزار بت خانه</w:t>
      </w:r>
      <w:r w:rsidR="004B339B">
        <w:rPr>
          <w:rtl/>
        </w:rPr>
        <w:t xml:space="preserve">، </w:t>
      </w:r>
      <w:r>
        <w:rPr>
          <w:rtl/>
        </w:rPr>
        <w:t>و چندين هزار بت و مجسمه</w:t>
      </w:r>
      <w:r w:rsidR="004B339B">
        <w:rPr>
          <w:rtl/>
        </w:rPr>
        <w:t xml:space="preserve">، </w:t>
      </w:r>
      <w:r>
        <w:rPr>
          <w:rtl/>
        </w:rPr>
        <w:t>و صدها گاو مقدس</w:t>
      </w:r>
      <w:r w:rsidR="004B339B">
        <w:rPr>
          <w:rtl/>
        </w:rPr>
        <w:t xml:space="preserve">، </w:t>
      </w:r>
      <w:r>
        <w:rPr>
          <w:rtl/>
        </w:rPr>
        <w:t xml:space="preserve">و بوزينگان مقدس </w:t>
      </w:r>
      <w:r>
        <w:rPr>
          <w:rtl/>
        </w:rPr>
        <w:lastRenderedPageBreak/>
        <w:t>و مراكز مخصوص غسل و تطهير</w:t>
      </w:r>
      <w:r w:rsidR="004B339B">
        <w:rPr>
          <w:rtl/>
        </w:rPr>
        <w:t xml:space="preserve">، </w:t>
      </w:r>
      <w:r>
        <w:rPr>
          <w:rtl/>
        </w:rPr>
        <w:t>و اماكن ويژه سوزاندن اجساد مردگان وجود دارد كه مانند آن در هيچ نقطه جهان نيست</w:t>
      </w:r>
      <w:r w:rsidR="004B339B">
        <w:rPr>
          <w:rtl/>
        </w:rPr>
        <w:t xml:space="preserve">. </w:t>
      </w:r>
    </w:p>
    <w:p w:rsidR="00102E57" w:rsidRDefault="00102E57" w:rsidP="00102E57">
      <w:pPr>
        <w:pStyle w:val="libNormal"/>
        <w:rPr>
          <w:rtl/>
        </w:rPr>
      </w:pPr>
      <w:r>
        <w:rPr>
          <w:rtl/>
        </w:rPr>
        <w:t>رودخانه معروف گنگ ك در نظر هندوان بسيار مقدس است و ان را مادر همه آبهاى جهان گويند</w:t>
      </w:r>
      <w:r w:rsidR="004B339B">
        <w:rPr>
          <w:rtl/>
        </w:rPr>
        <w:t xml:space="preserve">، </w:t>
      </w:r>
      <w:r>
        <w:rPr>
          <w:rtl/>
        </w:rPr>
        <w:t>و برخى مقدسان هند</w:t>
      </w:r>
      <w:r w:rsidR="004B339B">
        <w:rPr>
          <w:rtl/>
        </w:rPr>
        <w:t xml:space="preserve">، </w:t>
      </w:r>
      <w:r>
        <w:rPr>
          <w:rtl/>
        </w:rPr>
        <w:t>جز اين آب نمى نوشند</w:t>
      </w:r>
      <w:r w:rsidR="004B339B">
        <w:rPr>
          <w:rtl/>
        </w:rPr>
        <w:t xml:space="preserve">. </w:t>
      </w:r>
      <w:r>
        <w:rPr>
          <w:rtl/>
        </w:rPr>
        <w:t>رياضت و تزكيه نفس برجسته ترين مراسم عبادى گروه هندوان است و از اين رهگذر علاقه مادى را از دل بيرون مى كنند و در پرتو رياضت و سكون نفس و تفكر و فرورفتن در خود</w:t>
      </w:r>
      <w:r w:rsidR="004B339B">
        <w:rPr>
          <w:rtl/>
        </w:rPr>
        <w:t xml:space="preserve">، </w:t>
      </w:r>
      <w:r>
        <w:rPr>
          <w:rtl/>
        </w:rPr>
        <w:t>به گمان خود</w:t>
      </w:r>
      <w:r w:rsidR="004B339B">
        <w:rPr>
          <w:rtl/>
        </w:rPr>
        <w:t xml:space="preserve">، </w:t>
      </w:r>
      <w:r>
        <w:rPr>
          <w:rtl/>
        </w:rPr>
        <w:t>به كشف ذات لايتناهى دست مى يابند</w:t>
      </w:r>
      <w:r w:rsidR="004B339B">
        <w:rPr>
          <w:rtl/>
        </w:rPr>
        <w:t xml:space="preserve">. </w:t>
      </w:r>
      <w:r>
        <w:rPr>
          <w:rtl/>
        </w:rPr>
        <w:t>آنچه در اينجا قابل ذكر است اينكه : در آئين برهمنى دو موضوعليه السلام مهم و قابل توجه است ؛ يكى موضوع «كرما» و ديگرى «تناسخ»</w:t>
      </w:r>
      <w:r w:rsidR="004B339B">
        <w:rPr>
          <w:rtl/>
        </w:rPr>
        <w:t xml:space="preserve">، </w:t>
      </w:r>
      <w:r>
        <w:rPr>
          <w:rtl/>
        </w:rPr>
        <w:t>كه اين دو در آئين هندو به همان قوت خود</w:t>
      </w:r>
      <w:r w:rsidR="004B339B">
        <w:rPr>
          <w:rtl/>
        </w:rPr>
        <w:t xml:space="preserve">، </w:t>
      </w:r>
      <w:r>
        <w:rPr>
          <w:rtl/>
        </w:rPr>
        <w:t>باقى مانده است</w:t>
      </w:r>
      <w:r w:rsidR="004B339B">
        <w:rPr>
          <w:rtl/>
        </w:rPr>
        <w:t xml:space="preserve">. </w:t>
      </w:r>
      <w:r>
        <w:rPr>
          <w:rtl/>
        </w:rPr>
        <w:t>پيروان كيش هندو كوشش فراوان دارند تا اعمال و كارهاى عبادى خود را هر چه بهتر انجام دهند تا به آن مقام دست يابند و ديگر حالت تناسخ براى آنان پيش نيايد و لااقل در حيات نوين خود</w:t>
      </w:r>
      <w:r w:rsidR="004B339B">
        <w:rPr>
          <w:rtl/>
        </w:rPr>
        <w:t xml:space="preserve">، </w:t>
      </w:r>
      <w:r>
        <w:rPr>
          <w:rtl/>
        </w:rPr>
        <w:t>به صورت و جسم انسانى ظاهر شوند و به صورت حيوان پست در نيايند</w:t>
      </w:r>
      <w:r w:rsidR="004B339B">
        <w:rPr>
          <w:rtl/>
        </w:rPr>
        <w:t xml:space="preserve">. </w:t>
      </w:r>
    </w:p>
    <w:p w:rsidR="00102E57" w:rsidRDefault="00102E57" w:rsidP="00102E57">
      <w:pPr>
        <w:pStyle w:val="libNormal"/>
        <w:rPr>
          <w:rtl/>
        </w:rPr>
      </w:pPr>
      <w:r>
        <w:rPr>
          <w:rtl/>
        </w:rPr>
        <w:t>هندوان مراسم سوزاندن اجساد مردگان و ريختن خاكسترهاى اجساد آنان در رود مقدس گنگ</w:t>
      </w:r>
      <w:r w:rsidR="004B339B">
        <w:rPr>
          <w:rtl/>
        </w:rPr>
        <w:t xml:space="preserve">، </w:t>
      </w:r>
      <w:r>
        <w:rPr>
          <w:rtl/>
        </w:rPr>
        <w:t>و نيز مراسم عزادارى را به بهترين وجه انجام مى دهند تا در هنگام تجديد حيات</w:t>
      </w:r>
      <w:r w:rsidR="004B339B">
        <w:rPr>
          <w:rtl/>
        </w:rPr>
        <w:t xml:space="preserve">، </w:t>
      </w:r>
      <w:r>
        <w:rPr>
          <w:rtl/>
        </w:rPr>
        <w:t>مردگان به بهترين صورت ظاهر شوند</w:t>
      </w:r>
      <w:r w:rsidR="004B339B">
        <w:rPr>
          <w:rtl/>
        </w:rPr>
        <w:t xml:space="preserve">. </w:t>
      </w:r>
      <w:r>
        <w:rPr>
          <w:rtl/>
        </w:rPr>
        <w:t>البته كيش ‍ فرقه هندوان به حالت نخستين خود باقى نماند و همچون بيشتر اديان و مذاهب كشور هند</w:t>
      </w:r>
      <w:r w:rsidR="004B339B">
        <w:rPr>
          <w:rtl/>
        </w:rPr>
        <w:t xml:space="preserve">، </w:t>
      </w:r>
      <w:r>
        <w:rPr>
          <w:rtl/>
        </w:rPr>
        <w:t>داراى شاخه هاى فراوانى شد كه از ميان همه آنها به معرفى سه مذهب كه معروف ترند مى پردازيم : 1 مذهب براهما ساج 2 مذهب آريا ساج 3 مذهب بهاگيتى</w:t>
      </w:r>
      <w:r w:rsidR="004B339B">
        <w:rPr>
          <w:rtl/>
        </w:rPr>
        <w:t xml:space="preserve">. </w:t>
      </w:r>
      <w:r>
        <w:rPr>
          <w:rtl/>
        </w:rPr>
        <w:t>دو مذهب براهما ساج و آريا ساج در قرن 19 ميلادى پديد آمدند و اصول براهما ساج تركيبى از آئين ويشنوئيسم و مسيحيت بودائى است كه مذهب آريا ساج در بعضى از اصول با آن اختلاف دارد</w:t>
      </w:r>
      <w:r w:rsidR="004B339B">
        <w:rPr>
          <w:rtl/>
        </w:rPr>
        <w:t xml:space="preserve">. </w:t>
      </w:r>
      <w:r>
        <w:rPr>
          <w:rtl/>
        </w:rPr>
        <w:t xml:space="preserve">و اما فرقه بهاگيتى نيز در قرن </w:t>
      </w:r>
      <w:r>
        <w:rPr>
          <w:rtl/>
        </w:rPr>
        <w:lastRenderedPageBreak/>
        <w:t>اخير بوجود آمده است و اصول ان تركيبى از تعاليم اسلام و تصوف و آئين هندو است</w:t>
      </w:r>
      <w:r w:rsidR="004B339B">
        <w:rPr>
          <w:rtl/>
        </w:rPr>
        <w:t xml:space="preserve">، </w:t>
      </w:r>
      <w:r>
        <w:rPr>
          <w:rtl/>
        </w:rPr>
        <w:t>و تا اندازه اى رنگ وحدت وجودى هندوان را دارد</w:t>
      </w:r>
      <w:r w:rsidR="004B339B">
        <w:rPr>
          <w:rtl/>
        </w:rPr>
        <w:t xml:space="preserve">. </w:t>
      </w:r>
      <w:r>
        <w:rPr>
          <w:rtl/>
        </w:rPr>
        <w:t>بهاگيتى به معناى «پارسائى» آمده است و پيروان اين گروه معتقد به خداى يكتايند و خود را عاشق او مى دانند و اتحاد و عرفان را مايه نجات مى دانند</w:t>
      </w:r>
      <w:r w:rsidR="004B339B">
        <w:rPr>
          <w:rtl/>
        </w:rPr>
        <w:t xml:space="preserve">، </w:t>
      </w:r>
      <w:r>
        <w:rPr>
          <w:rtl/>
        </w:rPr>
        <w:t>و بر اين باورند كه هر كس خود را گم كند</w:t>
      </w:r>
      <w:r w:rsidR="004B339B">
        <w:rPr>
          <w:rtl/>
        </w:rPr>
        <w:t xml:space="preserve">، </w:t>
      </w:r>
      <w:r>
        <w:rPr>
          <w:rtl/>
        </w:rPr>
        <w:t>او را مى جويد</w:t>
      </w:r>
      <w:r w:rsidR="004B339B">
        <w:rPr>
          <w:rtl/>
        </w:rPr>
        <w:t xml:space="preserve">. </w:t>
      </w:r>
      <w:r>
        <w:rPr>
          <w:rtl/>
        </w:rPr>
        <w:t>بزرگترين رهبر اين فرقه «رامانده» نام دارد</w:t>
      </w:r>
      <w:r w:rsidR="004B339B">
        <w:rPr>
          <w:rtl/>
        </w:rPr>
        <w:t xml:space="preserve">. </w:t>
      </w:r>
      <w:r w:rsidR="00C15566" w:rsidRPr="00C15566">
        <w:rPr>
          <w:rStyle w:val="libFootnotenumChar"/>
          <w:rtl/>
        </w:rPr>
        <w:t>(307)</w:t>
      </w:r>
    </w:p>
    <w:p w:rsidR="00102E57" w:rsidRDefault="00102E57" w:rsidP="00102E57">
      <w:pPr>
        <w:pStyle w:val="libNormal"/>
        <w:rPr>
          <w:rtl/>
        </w:rPr>
      </w:pPr>
      <w:r>
        <w:rPr>
          <w:rtl/>
        </w:rPr>
        <w:t>و در مورد آئين سيك</w:t>
      </w:r>
      <w:r w:rsidR="004B339B">
        <w:rPr>
          <w:rtl/>
        </w:rPr>
        <w:t xml:space="preserve">، </w:t>
      </w:r>
      <w:r>
        <w:rPr>
          <w:rtl/>
        </w:rPr>
        <w:t>ما از پيش</w:t>
      </w:r>
      <w:r w:rsidR="004B339B">
        <w:rPr>
          <w:rtl/>
        </w:rPr>
        <w:t xml:space="preserve">، </w:t>
      </w:r>
      <w:r>
        <w:rPr>
          <w:rtl/>
        </w:rPr>
        <w:t>به اندازه لازم توضيح داديم</w:t>
      </w:r>
      <w:r w:rsidR="004B339B">
        <w:rPr>
          <w:rtl/>
        </w:rPr>
        <w:t xml:space="preserve">. </w:t>
      </w:r>
    </w:p>
    <w:p w:rsidR="00102E57" w:rsidRDefault="00255880" w:rsidP="00255880">
      <w:pPr>
        <w:pStyle w:val="Heading2"/>
        <w:rPr>
          <w:rtl/>
        </w:rPr>
      </w:pPr>
      <w:bookmarkStart w:id="183" w:name="_Toc368292923"/>
      <w:r>
        <w:rPr>
          <w:rtl/>
        </w:rPr>
        <w:t>اماكن و عبادتگاههاى مردم هند در آن كشور پهناور</w:t>
      </w:r>
      <w:bookmarkEnd w:id="183"/>
    </w:p>
    <w:p w:rsidR="00102E57" w:rsidRDefault="00255880" w:rsidP="00641926">
      <w:pPr>
        <w:pStyle w:val="Heading3"/>
        <w:rPr>
          <w:rtl/>
        </w:rPr>
      </w:pPr>
      <w:bookmarkStart w:id="184" w:name="_Toc368292924"/>
      <w:r>
        <w:rPr>
          <w:rtl/>
        </w:rPr>
        <w:t>سخن ابن نديم در اين باره</w:t>
      </w:r>
      <w:bookmarkEnd w:id="184"/>
    </w:p>
    <w:p w:rsidR="00102E57" w:rsidRDefault="00102E57" w:rsidP="00102E57">
      <w:pPr>
        <w:pStyle w:val="libNormal"/>
        <w:rPr>
          <w:rtl/>
        </w:rPr>
      </w:pPr>
      <w:r>
        <w:rPr>
          <w:rtl/>
        </w:rPr>
        <w:t>درباره مراكز و عبادتگاههاى هندوان و بت هاى آنان ابن نديم چنين گويد: گروهى از متكلمان گفته اند كه يحيى بن خالد بر مكى يك نفر را به هندوستان گسيل داشت تا مقدارى ازدواجاتى كه در آن سامان موجود است</w:t>
      </w:r>
      <w:r w:rsidR="004B339B">
        <w:rPr>
          <w:rtl/>
        </w:rPr>
        <w:t xml:space="preserve">، </w:t>
      </w:r>
      <w:r>
        <w:rPr>
          <w:rtl/>
        </w:rPr>
        <w:t>برايش بياورد و ضمنا از مذاهب و اديان مردم آن سرزمين آنچه اطلاع حاصل كرد بنويسد</w:t>
      </w:r>
      <w:r w:rsidR="004B339B">
        <w:rPr>
          <w:rtl/>
        </w:rPr>
        <w:t xml:space="preserve">. </w:t>
      </w:r>
      <w:r>
        <w:rPr>
          <w:rtl/>
        </w:rPr>
        <w:t>محمد بن اسحاق گويد: در عصر طلائى اسلام يحيى بن خالد بر مكى و گروه برمكيان درباره شناسائى هند و آنچه مربوط به حكيمان آن سامان بود</w:t>
      </w:r>
      <w:r w:rsidR="004B339B">
        <w:rPr>
          <w:rtl/>
        </w:rPr>
        <w:t xml:space="preserve">، </w:t>
      </w:r>
      <w:r>
        <w:rPr>
          <w:rtl/>
        </w:rPr>
        <w:t>كوشش فراوان از خود نشان دادند كه از آن جمله معرفى نام عبادتگاههاى هنديان در كشورشان بود</w:t>
      </w:r>
      <w:r w:rsidR="004B339B">
        <w:rPr>
          <w:rtl/>
        </w:rPr>
        <w:t xml:space="preserve">. </w:t>
      </w:r>
    </w:p>
    <w:p w:rsidR="00102E57" w:rsidRDefault="00102E57" w:rsidP="00102E57">
      <w:pPr>
        <w:pStyle w:val="libNormal"/>
        <w:rPr>
          <w:rtl/>
        </w:rPr>
      </w:pPr>
      <w:r>
        <w:rPr>
          <w:rtl/>
        </w:rPr>
        <w:t>يكى از بزرگترين عبادتگاهها در شهر «مانگير» كه امروز به آن مالخد گويند واقع است</w:t>
      </w:r>
      <w:r w:rsidR="004B339B">
        <w:rPr>
          <w:rtl/>
        </w:rPr>
        <w:t xml:space="preserve">، </w:t>
      </w:r>
      <w:r>
        <w:rPr>
          <w:rtl/>
        </w:rPr>
        <w:t>كه در پايتخت بلهرا و در جنوب گلبرگه حيدرآباد مى باشد</w:t>
      </w:r>
      <w:r w:rsidR="004B339B">
        <w:rPr>
          <w:rtl/>
        </w:rPr>
        <w:t xml:space="preserve">. </w:t>
      </w:r>
      <w:r>
        <w:rPr>
          <w:rtl/>
        </w:rPr>
        <w:t>اين شهر كه طولش يك فرسنگ بوده در بتخانه اش 2000 بت از بودا كه همه مزين به جواهرات قيمتى هستند وجود دارد كه قسمت اعظم آنها از طلا و نقره و مس و عاج و آهن و سنگهاى جواهر نشان است و هر ساله پادشاه</w:t>
      </w:r>
      <w:r w:rsidR="004B339B">
        <w:rPr>
          <w:rtl/>
        </w:rPr>
        <w:t xml:space="preserve">، </w:t>
      </w:r>
      <w:r>
        <w:rPr>
          <w:rtl/>
        </w:rPr>
        <w:t xml:space="preserve">سواره يا پياده به </w:t>
      </w:r>
      <w:r>
        <w:rPr>
          <w:rtl/>
        </w:rPr>
        <w:lastRenderedPageBreak/>
        <w:t>انجا مى آيد</w:t>
      </w:r>
      <w:r w:rsidR="004B339B">
        <w:rPr>
          <w:rtl/>
        </w:rPr>
        <w:t xml:space="preserve">. </w:t>
      </w:r>
      <w:r>
        <w:rPr>
          <w:rtl/>
        </w:rPr>
        <w:t>در ميان انها</w:t>
      </w:r>
      <w:r w:rsidR="004B339B">
        <w:rPr>
          <w:rtl/>
        </w:rPr>
        <w:t xml:space="preserve">، </w:t>
      </w:r>
      <w:r>
        <w:rPr>
          <w:rtl/>
        </w:rPr>
        <w:t>بتى از طلا به بلندى دوازده ذراع بر تختى از طلا در ميان گنبد طلائى نشسته و با سنگهاى سفيد و دانه هاى ياقوت قرمز و زرد و كبود و سبز مزين گرديده و مردم براى اين بت قربانيهائى دارند كه بيشتر آنها از آدميان مى باشند و اين كار در يكى از روزهاى معين</w:t>
      </w:r>
      <w:r w:rsidR="004B339B">
        <w:rPr>
          <w:rtl/>
        </w:rPr>
        <w:t xml:space="preserve">، </w:t>
      </w:r>
      <w:r>
        <w:rPr>
          <w:rtl/>
        </w:rPr>
        <w:t>انجام مى شود</w:t>
      </w:r>
      <w:r w:rsidR="004B339B">
        <w:rPr>
          <w:rtl/>
        </w:rPr>
        <w:t xml:space="preserve">. </w:t>
      </w:r>
    </w:p>
    <w:p w:rsidR="00102E57" w:rsidRDefault="00255880" w:rsidP="00641926">
      <w:pPr>
        <w:pStyle w:val="Heading3"/>
        <w:rPr>
          <w:rtl/>
        </w:rPr>
      </w:pPr>
      <w:bookmarkStart w:id="185" w:name="_Toc368292925"/>
      <w:r>
        <w:rPr>
          <w:rtl/>
        </w:rPr>
        <w:t>بتكده شهر مولتان</w:t>
      </w:r>
      <w:bookmarkEnd w:id="185"/>
    </w:p>
    <w:p w:rsidR="00102E57" w:rsidRDefault="00102E57" w:rsidP="00102E57">
      <w:pPr>
        <w:pStyle w:val="libNormal"/>
        <w:rPr>
          <w:rtl/>
        </w:rPr>
      </w:pPr>
      <w:r>
        <w:rPr>
          <w:rtl/>
        </w:rPr>
        <w:t>در شهر مولتان خانه اى وجود دارد كه يكى از خانه هاى هفتگانه جهان است</w:t>
      </w:r>
      <w:r w:rsidR="004B339B">
        <w:rPr>
          <w:rtl/>
        </w:rPr>
        <w:t xml:space="preserve">. </w:t>
      </w:r>
      <w:r>
        <w:rPr>
          <w:rtl/>
        </w:rPr>
        <w:t>در آن خانه</w:t>
      </w:r>
      <w:r w:rsidR="004B339B">
        <w:rPr>
          <w:rtl/>
        </w:rPr>
        <w:t xml:space="preserve">، </w:t>
      </w:r>
      <w:r>
        <w:rPr>
          <w:rtl/>
        </w:rPr>
        <w:t>بتى از آهن به درازى هفت ذراع وجود دارد كه در ميان گنبدى كه نيروى مغناطيسى در اطراف آن بكار رفته و با نيروى مساوى و برابر آنرا نگاهداشته</w:t>
      </w:r>
      <w:r w:rsidR="004B339B">
        <w:rPr>
          <w:rtl/>
        </w:rPr>
        <w:t xml:space="preserve">، </w:t>
      </w:r>
      <w:r>
        <w:rPr>
          <w:rtl/>
        </w:rPr>
        <w:t>قرار دارد و هنديان از دور و نزديك به زيارتش ‍ مى شتابند</w:t>
      </w:r>
      <w:r w:rsidR="004B339B">
        <w:rPr>
          <w:rtl/>
        </w:rPr>
        <w:t xml:space="preserve">. </w:t>
      </w:r>
      <w:r>
        <w:rPr>
          <w:rtl/>
        </w:rPr>
        <w:t>در اطراف اين بت و كوه بلند آن</w:t>
      </w:r>
      <w:r w:rsidR="004B339B">
        <w:rPr>
          <w:rtl/>
        </w:rPr>
        <w:t xml:space="preserve">، </w:t>
      </w:r>
      <w:r>
        <w:rPr>
          <w:rtl/>
        </w:rPr>
        <w:t>زاهدان و عابدان خانه هاى فراوان ساخته اند</w:t>
      </w:r>
      <w:r w:rsidR="004B339B">
        <w:rPr>
          <w:rtl/>
        </w:rPr>
        <w:t xml:space="preserve">. </w:t>
      </w:r>
      <w:r>
        <w:rPr>
          <w:rtl/>
        </w:rPr>
        <w:t>زائران اين بت زيادند بطورى كه هيچگاه اطراف آن از زائران عاشق و شيفته اش خالى نيست و جاهاى مخصوصى براى قربانى در نظر گرفته شده كه در آنجا</w:t>
      </w:r>
      <w:r w:rsidR="004B339B">
        <w:rPr>
          <w:rtl/>
        </w:rPr>
        <w:t xml:space="preserve">، </w:t>
      </w:r>
      <w:r>
        <w:rPr>
          <w:rtl/>
        </w:rPr>
        <w:t>مراسم قربانى انجام مى گيرد</w:t>
      </w:r>
      <w:r w:rsidR="004B339B">
        <w:rPr>
          <w:rtl/>
        </w:rPr>
        <w:t xml:space="preserve">. </w:t>
      </w:r>
    </w:p>
    <w:p w:rsidR="00102E57" w:rsidRDefault="00102E57" w:rsidP="00102E57">
      <w:pPr>
        <w:pStyle w:val="libNormal"/>
        <w:rPr>
          <w:rtl/>
        </w:rPr>
      </w:pPr>
      <w:r>
        <w:rPr>
          <w:rtl/>
        </w:rPr>
        <w:t>دو بت ديگر به نام هاى «جنبكت» و «زنبكت» كه بر يكى از كوهها در آن قسمت كنده شده است</w:t>
      </w:r>
      <w:r w:rsidR="004B339B">
        <w:rPr>
          <w:rtl/>
        </w:rPr>
        <w:t xml:space="preserve">، </w:t>
      </w:r>
      <w:r>
        <w:rPr>
          <w:rtl/>
        </w:rPr>
        <w:t>از دور ديده مى شوند و مردم براى زيارت به آنجا مى روند</w:t>
      </w:r>
      <w:r w:rsidR="004B339B">
        <w:rPr>
          <w:rtl/>
        </w:rPr>
        <w:t xml:space="preserve">. </w:t>
      </w:r>
      <w:r>
        <w:rPr>
          <w:rtl/>
        </w:rPr>
        <w:t>آنان همراه با قربانى هاشان از دورترين نقطه همين كه چشمشان به آن دو بت مى افتد</w:t>
      </w:r>
      <w:r w:rsidR="004B339B">
        <w:rPr>
          <w:rtl/>
        </w:rPr>
        <w:t xml:space="preserve">، </w:t>
      </w:r>
      <w:r>
        <w:rPr>
          <w:rtl/>
        </w:rPr>
        <w:t>جهت احترام و تعظيم</w:t>
      </w:r>
      <w:r w:rsidR="004B339B">
        <w:rPr>
          <w:rtl/>
        </w:rPr>
        <w:t xml:space="preserve">، </w:t>
      </w:r>
      <w:r>
        <w:rPr>
          <w:rtl/>
        </w:rPr>
        <w:t>سر را فرود مى آورند</w:t>
      </w:r>
      <w:r w:rsidR="004B339B">
        <w:rPr>
          <w:rtl/>
        </w:rPr>
        <w:t xml:space="preserve">، </w:t>
      </w:r>
      <w:r>
        <w:rPr>
          <w:rtl/>
        </w:rPr>
        <w:t>و اگر فراموششان شود</w:t>
      </w:r>
      <w:r w:rsidR="004B339B">
        <w:rPr>
          <w:rtl/>
        </w:rPr>
        <w:t xml:space="preserve">، </w:t>
      </w:r>
      <w:r>
        <w:rPr>
          <w:rtl/>
        </w:rPr>
        <w:t>از آن محل باز گرديده و به مكان اول آمده</w:t>
      </w:r>
      <w:r w:rsidR="004B339B">
        <w:rPr>
          <w:rtl/>
        </w:rPr>
        <w:t xml:space="preserve">، </w:t>
      </w:r>
      <w:r>
        <w:rPr>
          <w:rtl/>
        </w:rPr>
        <w:t>از آنجا تعظيم و تكريم را بجا مى آورند</w:t>
      </w:r>
      <w:r w:rsidR="004B339B">
        <w:rPr>
          <w:rtl/>
        </w:rPr>
        <w:t xml:space="preserve">. </w:t>
      </w:r>
      <w:r>
        <w:rPr>
          <w:rtl/>
        </w:rPr>
        <w:t>در تاريخ مولتان آمده است كه در پاى آن دو بت به اندازه اى خون ريخته مى شود كه انسان را به حيرت مى اندازد</w:t>
      </w:r>
      <w:r w:rsidR="004B339B">
        <w:rPr>
          <w:rtl/>
        </w:rPr>
        <w:t xml:space="preserve">، </w:t>
      </w:r>
      <w:r>
        <w:rPr>
          <w:rtl/>
        </w:rPr>
        <w:t>پس نمى توان عظمت آن بتان را كوچك شمرد و گاهى تا حدود 5000 نفر يا بيشتر افراد خود را در آنجا قربانى كرده اند!</w:t>
      </w:r>
    </w:p>
    <w:p w:rsidR="00102E57" w:rsidRDefault="00255880" w:rsidP="00641926">
      <w:pPr>
        <w:pStyle w:val="Heading3"/>
        <w:rPr>
          <w:rtl/>
        </w:rPr>
      </w:pPr>
      <w:bookmarkStart w:id="186" w:name="_Toc368292926"/>
      <w:r>
        <w:rPr>
          <w:rtl/>
        </w:rPr>
        <w:lastRenderedPageBreak/>
        <w:t>بتخانه شهر باميان هند</w:t>
      </w:r>
      <w:bookmarkEnd w:id="186"/>
    </w:p>
    <w:p w:rsidR="00102E57" w:rsidRDefault="00102E57" w:rsidP="00102E57">
      <w:pPr>
        <w:pStyle w:val="libNormal"/>
        <w:rPr>
          <w:rtl/>
        </w:rPr>
      </w:pPr>
      <w:r>
        <w:rPr>
          <w:rtl/>
        </w:rPr>
        <w:t>بايمان به كسر ميم نام شهرى است كه بين بلخ و هرات و غزنه واقع شده است</w:t>
      </w:r>
      <w:r w:rsidR="004B339B">
        <w:rPr>
          <w:rtl/>
        </w:rPr>
        <w:t xml:space="preserve">، </w:t>
      </w:r>
      <w:r>
        <w:rPr>
          <w:rtl/>
        </w:rPr>
        <w:t>اين شهر تا بلخ ده منزل ده منزل و تا غزنه هشت منزل است</w:t>
      </w:r>
      <w:r w:rsidR="004B339B">
        <w:rPr>
          <w:rtl/>
        </w:rPr>
        <w:t xml:space="preserve">. </w:t>
      </w:r>
      <w:r>
        <w:rPr>
          <w:rtl/>
        </w:rPr>
        <w:t>در آنجا بتخانه اى است كه وقتى كه يعقوب ليث صفارى در فتح هندوستان بدان شهر رسيد از آن بتخانه تمثالهائى به مدية السلام فرستاد</w:t>
      </w:r>
      <w:r w:rsidR="004B339B">
        <w:rPr>
          <w:rtl/>
        </w:rPr>
        <w:t xml:space="preserve">. </w:t>
      </w:r>
      <w:r>
        <w:rPr>
          <w:rtl/>
        </w:rPr>
        <w:t>محل آن بتخانه وسيع و بزرگ است و در آنجا بت هاى جواهر نشان فراوانى وجود دارد</w:t>
      </w:r>
      <w:r w:rsidR="004B339B">
        <w:rPr>
          <w:rtl/>
        </w:rPr>
        <w:t xml:space="preserve">، </w:t>
      </w:r>
      <w:r>
        <w:rPr>
          <w:rtl/>
        </w:rPr>
        <w:t>زاهدان و عابدان بدانجا براى زيارت روى مى آورند</w:t>
      </w:r>
      <w:r w:rsidR="004B339B">
        <w:rPr>
          <w:rtl/>
        </w:rPr>
        <w:t xml:space="preserve">. </w:t>
      </w:r>
      <w:r>
        <w:rPr>
          <w:rtl/>
        </w:rPr>
        <w:t>اعراب چون آنجا را متصرف شدند</w:t>
      </w:r>
      <w:r w:rsidR="004B339B">
        <w:rPr>
          <w:rtl/>
        </w:rPr>
        <w:t xml:space="preserve">، </w:t>
      </w:r>
      <w:r>
        <w:rPr>
          <w:rtl/>
        </w:rPr>
        <w:t>يكصد لنگه طلا به وزن چهار صد رطل از آنجا ربودند</w:t>
      </w:r>
      <w:r w:rsidR="004B339B">
        <w:rPr>
          <w:rtl/>
        </w:rPr>
        <w:t xml:space="preserve">. </w:t>
      </w:r>
      <w:r>
        <w:rPr>
          <w:rtl/>
        </w:rPr>
        <w:t>ابو دلف ينبوعى كه يكى از جهانگردان است مى گويد: خانه طلا</w:t>
      </w:r>
      <w:r w:rsidR="004B339B">
        <w:rPr>
          <w:rtl/>
        </w:rPr>
        <w:t xml:space="preserve">، </w:t>
      </w:r>
      <w:r>
        <w:rPr>
          <w:rtl/>
        </w:rPr>
        <w:t>طول و عرضش</w:t>
      </w:r>
      <w:r w:rsidR="004B339B">
        <w:rPr>
          <w:rtl/>
        </w:rPr>
        <w:t xml:space="preserve">، </w:t>
      </w:r>
      <w:r>
        <w:rPr>
          <w:rtl/>
        </w:rPr>
        <w:t>هفت ذراع و ارتفاعش دوازده ذراع و مرصع به جواهرات گوناگون بود و مرواريدهايى كه در آنجا بكار رفته بود هر كدام به اندازه يك تخم مرغ مى شد</w:t>
      </w:r>
      <w:r w:rsidR="004B339B">
        <w:rPr>
          <w:rtl/>
        </w:rPr>
        <w:t xml:space="preserve">. </w:t>
      </w:r>
      <w:r w:rsidR="00C15566" w:rsidRPr="00C15566">
        <w:rPr>
          <w:rStyle w:val="libFootnotenumChar"/>
          <w:rtl/>
        </w:rPr>
        <w:t>(308)</w:t>
      </w:r>
    </w:p>
    <w:p w:rsidR="00102E57" w:rsidRDefault="00255880" w:rsidP="008213D3">
      <w:pPr>
        <w:pStyle w:val="Heading3"/>
        <w:rPr>
          <w:rtl/>
        </w:rPr>
      </w:pPr>
      <w:bookmarkStart w:id="187" w:name="_Toc368292927"/>
      <w:r>
        <w:rPr>
          <w:rtl/>
        </w:rPr>
        <w:t>عبادت بت بد در هندوستان</w:t>
      </w:r>
      <w:bookmarkEnd w:id="187"/>
    </w:p>
    <w:p w:rsidR="00102E57" w:rsidRDefault="00102E57" w:rsidP="00102E57">
      <w:pPr>
        <w:pStyle w:val="libNormal"/>
        <w:rPr>
          <w:rtl/>
        </w:rPr>
      </w:pPr>
      <w:r>
        <w:rPr>
          <w:rtl/>
        </w:rPr>
        <w:t>يكى از بتان در كشور هندوستان</w:t>
      </w:r>
      <w:r w:rsidR="004B339B">
        <w:rPr>
          <w:rtl/>
        </w:rPr>
        <w:t xml:space="preserve">، </w:t>
      </w:r>
      <w:r>
        <w:rPr>
          <w:rtl/>
        </w:rPr>
        <w:t>بت بد است كه مردم هند عقايد گوناگونى درباره آن دارند</w:t>
      </w:r>
      <w:r w:rsidR="004B339B">
        <w:rPr>
          <w:rtl/>
        </w:rPr>
        <w:t xml:space="preserve">، </w:t>
      </w:r>
      <w:r>
        <w:rPr>
          <w:rtl/>
        </w:rPr>
        <w:t>گروهى آنرا تمثال پروردگار دانند</w:t>
      </w:r>
      <w:r w:rsidR="004B339B">
        <w:rPr>
          <w:rtl/>
        </w:rPr>
        <w:t xml:space="preserve">، </w:t>
      </w:r>
      <w:r>
        <w:rPr>
          <w:rtl/>
        </w:rPr>
        <w:t>و قومى آن را فرستاده خدا خوانند</w:t>
      </w:r>
      <w:r w:rsidR="004B339B">
        <w:rPr>
          <w:rtl/>
        </w:rPr>
        <w:t xml:space="preserve">، </w:t>
      </w:r>
      <w:r>
        <w:rPr>
          <w:rtl/>
        </w:rPr>
        <w:t>و جمعى آن را</w:t>
      </w:r>
      <w:r w:rsidR="004B339B">
        <w:rPr>
          <w:rtl/>
        </w:rPr>
        <w:t xml:space="preserve">، </w:t>
      </w:r>
      <w:r>
        <w:rPr>
          <w:rtl/>
        </w:rPr>
        <w:t>ديوى از ديوها گويند</w:t>
      </w:r>
      <w:r w:rsidR="004B339B">
        <w:rPr>
          <w:rtl/>
        </w:rPr>
        <w:t xml:space="preserve">، </w:t>
      </w:r>
      <w:r>
        <w:rPr>
          <w:rtl/>
        </w:rPr>
        <w:t>و بعضى آنرا فرشته اى از فرشتگان نامند</w:t>
      </w:r>
      <w:r w:rsidR="004B339B">
        <w:rPr>
          <w:rtl/>
        </w:rPr>
        <w:t xml:space="preserve">. </w:t>
      </w:r>
      <w:r>
        <w:rPr>
          <w:rtl/>
        </w:rPr>
        <w:t>و طائفه اى آن را بشر خوانند</w:t>
      </w:r>
      <w:r w:rsidR="004B339B">
        <w:rPr>
          <w:rtl/>
        </w:rPr>
        <w:t xml:space="preserve">، </w:t>
      </w:r>
      <w:r>
        <w:rPr>
          <w:rtl/>
        </w:rPr>
        <w:t>و عده اى بد را بودا حكيم گفته اند</w:t>
      </w:r>
      <w:r w:rsidR="004B339B">
        <w:rPr>
          <w:rtl/>
        </w:rPr>
        <w:t xml:space="preserve">. </w:t>
      </w:r>
    </w:p>
    <w:p w:rsidR="00102E57" w:rsidRDefault="00102E57" w:rsidP="00102E57">
      <w:pPr>
        <w:pStyle w:val="libNormal"/>
        <w:rPr>
          <w:rtl/>
        </w:rPr>
      </w:pPr>
      <w:r>
        <w:rPr>
          <w:rtl/>
        </w:rPr>
        <w:t>هر يك از گروههاى مردم روش ويژه اى در نحوه عبادت بد دارند و بد اسم جنس بت از هر نوعى از بتها مى باشد</w:t>
      </w:r>
      <w:r w:rsidR="004B339B">
        <w:rPr>
          <w:rtl/>
        </w:rPr>
        <w:t xml:space="preserve">. </w:t>
      </w:r>
      <w:r>
        <w:rPr>
          <w:rtl/>
        </w:rPr>
        <w:t>و از صفات بد جلوه انسانى اوست كه بر تختى جلوس كرده و در حالى كه برهنه است</w:t>
      </w:r>
      <w:r w:rsidR="004B339B">
        <w:rPr>
          <w:rtl/>
        </w:rPr>
        <w:t xml:space="preserve">، </w:t>
      </w:r>
      <w:r>
        <w:rPr>
          <w:rtl/>
        </w:rPr>
        <w:t>خنده بر لبهايش ديده مى شود</w:t>
      </w:r>
      <w:r w:rsidR="004B339B">
        <w:rPr>
          <w:rtl/>
        </w:rPr>
        <w:t xml:space="preserve">. </w:t>
      </w:r>
      <w:r>
        <w:rPr>
          <w:rtl/>
        </w:rPr>
        <w:t>و در همه خانه ها تمثالى از او وجود دارد كه بر حسب استطاعت مالى افراد</w:t>
      </w:r>
      <w:r w:rsidR="004B339B">
        <w:rPr>
          <w:rtl/>
        </w:rPr>
        <w:t xml:space="preserve">، </w:t>
      </w:r>
      <w:r>
        <w:rPr>
          <w:rtl/>
        </w:rPr>
        <w:t>از چيزهاى گوناگون همچون طلا</w:t>
      </w:r>
      <w:r w:rsidR="004B339B">
        <w:rPr>
          <w:rtl/>
        </w:rPr>
        <w:t xml:space="preserve">، </w:t>
      </w:r>
      <w:r>
        <w:rPr>
          <w:rtl/>
        </w:rPr>
        <w:t>نقره</w:t>
      </w:r>
      <w:r w:rsidR="004B339B">
        <w:rPr>
          <w:rtl/>
        </w:rPr>
        <w:t xml:space="preserve">، </w:t>
      </w:r>
      <w:r>
        <w:rPr>
          <w:rtl/>
        </w:rPr>
        <w:t>مس</w:t>
      </w:r>
      <w:r w:rsidR="004B339B">
        <w:rPr>
          <w:rtl/>
        </w:rPr>
        <w:t xml:space="preserve">، </w:t>
      </w:r>
      <w:r>
        <w:rPr>
          <w:rtl/>
        </w:rPr>
        <w:t>سنگ يا چوب</w:t>
      </w:r>
      <w:r w:rsidR="004B339B">
        <w:rPr>
          <w:rtl/>
        </w:rPr>
        <w:t xml:space="preserve">، </w:t>
      </w:r>
      <w:r>
        <w:rPr>
          <w:rtl/>
        </w:rPr>
        <w:t xml:space="preserve">ساخته شده است و </w:t>
      </w:r>
      <w:r>
        <w:rPr>
          <w:rtl/>
        </w:rPr>
        <w:lastRenderedPageBreak/>
        <w:t>در برابرش تعظيم و كرنش مى كنند</w:t>
      </w:r>
      <w:r w:rsidR="004B339B">
        <w:rPr>
          <w:rtl/>
        </w:rPr>
        <w:t xml:space="preserve">، </w:t>
      </w:r>
      <w:r>
        <w:rPr>
          <w:rtl/>
        </w:rPr>
        <w:t>و گويا بت شهر مولتان صورتى بدينگونه دارد كه مورد پرستش و عبادت مردم آن ديار است</w:t>
      </w:r>
      <w:r w:rsidR="004B339B">
        <w:rPr>
          <w:rtl/>
        </w:rPr>
        <w:t xml:space="preserve">. </w:t>
      </w:r>
      <w:r w:rsidR="00C15566" w:rsidRPr="00C15566">
        <w:rPr>
          <w:rStyle w:val="libFootnotenumChar"/>
          <w:rtl/>
        </w:rPr>
        <w:t>(309)</w:t>
      </w:r>
    </w:p>
    <w:p w:rsidR="00102E57" w:rsidRDefault="00255880" w:rsidP="008213D3">
      <w:pPr>
        <w:pStyle w:val="Heading3"/>
        <w:rPr>
          <w:rtl/>
        </w:rPr>
      </w:pPr>
      <w:bookmarkStart w:id="188" w:name="_Toc368292928"/>
      <w:r>
        <w:rPr>
          <w:rtl/>
        </w:rPr>
        <w:t>بت مهاكاليان در كشور هندوستان</w:t>
      </w:r>
      <w:bookmarkEnd w:id="188"/>
    </w:p>
    <w:p w:rsidR="00102E57" w:rsidRDefault="00102E57" w:rsidP="00102E57">
      <w:pPr>
        <w:pStyle w:val="libNormal"/>
        <w:rPr>
          <w:rtl/>
        </w:rPr>
      </w:pPr>
      <w:r>
        <w:rPr>
          <w:rtl/>
        </w:rPr>
        <w:t>اين بت كه چهار دست دارد</w:t>
      </w:r>
      <w:r w:rsidR="004B339B">
        <w:rPr>
          <w:rtl/>
        </w:rPr>
        <w:t xml:space="preserve">، </w:t>
      </w:r>
      <w:r>
        <w:rPr>
          <w:rtl/>
        </w:rPr>
        <w:t>رنگش آسمانگون</w:t>
      </w:r>
      <w:r w:rsidR="004B339B">
        <w:rPr>
          <w:rtl/>
        </w:rPr>
        <w:t xml:space="preserve">، </w:t>
      </w:r>
      <w:r>
        <w:rPr>
          <w:rtl/>
        </w:rPr>
        <w:t>موى سرش پرپشت</w:t>
      </w:r>
      <w:r w:rsidR="004B339B">
        <w:rPr>
          <w:rtl/>
        </w:rPr>
        <w:t xml:space="preserve">، </w:t>
      </w:r>
      <w:r>
        <w:rPr>
          <w:rtl/>
        </w:rPr>
        <w:t>دندانهايش نمايان و شكمش برهنه</w:t>
      </w:r>
      <w:r w:rsidR="004B339B">
        <w:rPr>
          <w:rtl/>
        </w:rPr>
        <w:t xml:space="preserve">، </w:t>
      </w:r>
      <w:r>
        <w:rPr>
          <w:rtl/>
        </w:rPr>
        <w:t>و بر پشتش پوستى از فيل قرار دارد كه خون از آن مى چكد</w:t>
      </w:r>
      <w:r w:rsidR="004B339B">
        <w:rPr>
          <w:rtl/>
        </w:rPr>
        <w:t xml:space="preserve">، </w:t>
      </w:r>
      <w:r>
        <w:rPr>
          <w:rtl/>
        </w:rPr>
        <w:t>و پوست دو دست فيلى در جلوش گره خورده است</w:t>
      </w:r>
      <w:r w:rsidR="004B339B">
        <w:rPr>
          <w:rtl/>
        </w:rPr>
        <w:t xml:space="preserve">، </w:t>
      </w:r>
      <w:r>
        <w:rPr>
          <w:rtl/>
        </w:rPr>
        <w:t>در يكى از دستهايش افعى بزرگى است كه دهان را باز كرده و در دست ديگرش يك عصا</w:t>
      </w:r>
      <w:r w:rsidR="004B339B">
        <w:rPr>
          <w:rtl/>
        </w:rPr>
        <w:t xml:space="preserve">، </w:t>
      </w:r>
      <w:r>
        <w:rPr>
          <w:rtl/>
        </w:rPr>
        <w:t>و در دست سوم</w:t>
      </w:r>
      <w:r w:rsidR="004B339B">
        <w:rPr>
          <w:rtl/>
        </w:rPr>
        <w:t xml:space="preserve">، </w:t>
      </w:r>
      <w:r>
        <w:rPr>
          <w:rtl/>
        </w:rPr>
        <w:t>يك جمجمه انسان</w:t>
      </w:r>
      <w:r w:rsidR="004B339B">
        <w:rPr>
          <w:rtl/>
        </w:rPr>
        <w:t xml:space="preserve">، </w:t>
      </w:r>
      <w:r>
        <w:rPr>
          <w:rtl/>
        </w:rPr>
        <w:t>و دست چهارم را بلند كرده و در گوشهايش دو مار همچو گوشواره</w:t>
      </w:r>
      <w:r w:rsidR="004B339B">
        <w:rPr>
          <w:rtl/>
        </w:rPr>
        <w:t xml:space="preserve">، </w:t>
      </w:r>
      <w:r>
        <w:rPr>
          <w:rtl/>
        </w:rPr>
        <w:t>حلقه زده</w:t>
      </w:r>
      <w:r w:rsidR="004B339B">
        <w:rPr>
          <w:rtl/>
        </w:rPr>
        <w:t xml:space="preserve">، </w:t>
      </w:r>
      <w:r>
        <w:rPr>
          <w:rtl/>
        </w:rPr>
        <w:t>و نيز به دور بدنش</w:t>
      </w:r>
      <w:r w:rsidR="004B339B">
        <w:rPr>
          <w:rtl/>
        </w:rPr>
        <w:t xml:space="preserve">، </w:t>
      </w:r>
      <w:r>
        <w:rPr>
          <w:rtl/>
        </w:rPr>
        <w:t>دو مار بزرگ پيچيده</w:t>
      </w:r>
      <w:r w:rsidR="004B339B">
        <w:rPr>
          <w:rtl/>
        </w:rPr>
        <w:t xml:space="preserve">، </w:t>
      </w:r>
      <w:r>
        <w:rPr>
          <w:rtl/>
        </w:rPr>
        <w:t>و بر سرش ديهيمى از كاسه سر انسان و گردن بندى هم از آن در گردن دارد</w:t>
      </w:r>
      <w:r w:rsidR="004B339B">
        <w:rPr>
          <w:rtl/>
        </w:rPr>
        <w:t xml:space="preserve">، </w:t>
      </w:r>
      <w:r>
        <w:rPr>
          <w:rtl/>
        </w:rPr>
        <w:t>و مردم آن محل</w:t>
      </w:r>
      <w:r w:rsidR="004B339B">
        <w:rPr>
          <w:rtl/>
        </w:rPr>
        <w:t xml:space="preserve">، </w:t>
      </w:r>
      <w:r>
        <w:rPr>
          <w:rtl/>
        </w:rPr>
        <w:t>آنرا عفريتى از شياطين مى گويند كه شايسته و سزاوار ستايش و نيايش است</w:t>
      </w:r>
      <w:r w:rsidR="004B339B">
        <w:rPr>
          <w:rtl/>
        </w:rPr>
        <w:t xml:space="preserve">. </w:t>
      </w:r>
    </w:p>
    <w:p w:rsidR="00102E57" w:rsidRDefault="00102E57" w:rsidP="00102E57">
      <w:pPr>
        <w:pStyle w:val="libNormal"/>
        <w:rPr>
          <w:rtl/>
        </w:rPr>
      </w:pPr>
      <w:r>
        <w:rPr>
          <w:rtl/>
        </w:rPr>
        <w:t>مهاكال داراى خصائل خوب و بد است</w:t>
      </w:r>
      <w:r w:rsidR="004B339B">
        <w:rPr>
          <w:rtl/>
        </w:rPr>
        <w:t xml:space="preserve">، </w:t>
      </w:r>
      <w:r>
        <w:rPr>
          <w:rtl/>
        </w:rPr>
        <w:t>هم عطا دارد و هم ندارد</w:t>
      </w:r>
      <w:r w:rsidR="004B339B">
        <w:rPr>
          <w:rtl/>
        </w:rPr>
        <w:t xml:space="preserve">، </w:t>
      </w:r>
      <w:r>
        <w:rPr>
          <w:rtl/>
        </w:rPr>
        <w:t>هم كارها را آسان نمايد و هم مشكل سازد</w:t>
      </w:r>
      <w:r w:rsidR="004B339B">
        <w:rPr>
          <w:rtl/>
        </w:rPr>
        <w:t xml:space="preserve">. </w:t>
      </w:r>
      <w:r w:rsidR="00C15566" w:rsidRPr="00C15566">
        <w:rPr>
          <w:rStyle w:val="libFootnotenumChar"/>
          <w:rtl/>
        </w:rPr>
        <w:t>(310)</w:t>
      </w:r>
    </w:p>
    <w:p w:rsidR="00102E57" w:rsidRDefault="00255880" w:rsidP="008213D3">
      <w:pPr>
        <w:pStyle w:val="Heading3"/>
        <w:rPr>
          <w:rtl/>
        </w:rPr>
      </w:pPr>
      <w:bookmarkStart w:id="189" w:name="_Toc368292929"/>
      <w:r>
        <w:rPr>
          <w:rtl/>
        </w:rPr>
        <w:t>فرقه دنيكيان در هندوستان</w:t>
      </w:r>
      <w:bookmarkEnd w:id="189"/>
    </w:p>
    <w:p w:rsidR="00102E57" w:rsidRDefault="00102E57" w:rsidP="00102E57">
      <w:pPr>
        <w:pStyle w:val="libNormal"/>
        <w:rPr>
          <w:rtl/>
        </w:rPr>
      </w:pPr>
      <w:r>
        <w:rPr>
          <w:rtl/>
        </w:rPr>
        <w:t>اين گروه آفتاب را مى پرستند</w:t>
      </w:r>
      <w:r w:rsidR="004B339B">
        <w:rPr>
          <w:rtl/>
        </w:rPr>
        <w:t xml:space="preserve">، </w:t>
      </w:r>
      <w:r>
        <w:rPr>
          <w:rtl/>
        </w:rPr>
        <w:t>و بتى كه دارند بر گردونه سوار است كه چهار اسب بجاى چرخ دارد</w:t>
      </w:r>
      <w:r w:rsidR="004B339B">
        <w:rPr>
          <w:rtl/>
        </w:rPr>
        <w:t xml:space="preserve">، </w:t>
      </w:r>
      <w:r>
        <w:rPr>
          <w:rtl/>
        </w:rPr>
        <w:t>و در دست اين بت</w:t>
      </w:r>
      <w:r w:rsidR="004B339B">
        <w:rPr>
          <w:rtl/>
        </w:rPr>
        <w:t xml:space="preserve">، </w:t>
      </w:r>
      <w:r>
        <w:rPr>
          <w:rtl/>
        </w:rPr>
        <w:t>جواهر سرخ رنگى نهاده شده</w:t>
      </w:r>
      <w:r w:rsidR="004B339B">
        <w:rPr>
          <w:rtl/>
        </w:rPr>
        <w:t xml:space="preserve">، </w:t>
      </w:r>
      <w:r>
        <w:rPr>
          <w:rtl/>
        </w:rPr>
        <w:t>و اينان بر اين باورند كه آفتاب فرشته فرشتگان و سزاوار نيايش و سجده است</w:t>
      </w:r>
      <w:r w:rsidR="004B339B">
        <w:rPr>
          <w:rtl/>
        </w:rPr>
        <w:t xml:space="preserve">. </w:t>
      </w:r>
      <w:r>
        <w:rPr>
          <w:rtl/>
        </w:rPr>
        <w:t>پرستندگان بت</w:t>
      </w:r>
      <w:r w:rsidR="004B339B">
        <w:rPr>
          <w:rtl/>
        </w:rPr>
        <w:t xml:space="preserve">، </w:t>
      </w:r>
      <w:r>
        <w:rPr>
          <w:rtl/>
        </w:rPr>
        <w:t>دنيكيان</w:t>
      </w:r>
      <w:r w:rsidR="004B339B">
        <w:rPr>
          <w:rtl/>
        </w:rPr>
        <w:t xml:space="preserve">، </w:t>
      </w:r>
      <w:r>
        <w:rPr>
          <w:rtl/>
        </w:rPr>
        <w:t>در حالى كه باز ساز و طنبور مشغول اند</w:t>
      </w:r>
      <w:r w:rsidR="004B339B">
        <w:rPr>
          <w:rtl/>
        </w:rPr>
        <w:t xml:space="preserve">، </w:t>
      </w:r>
      <w:r>
        <w:rPr>
          <w:rtl/>
        </w:rPr>
        <w:t>گرد او مى گردند و او را سجده مى كنند</w:t>
      </w:r>
      <w:r w:rsidR="004B339B">
        <w:rPr>
          <w:rtl/>
        </w:rPr>
        <w:t xml:space="preserve">، </w:t>
      </w:r>
      <w:r>
        <w:rPr>
          <w:rtl/>
        </w:rPr>
        <w:t>و در هر روز سه بار او را عبادت و ستايش مى نمايند</w:t>
      </w:r>
      <w:r w:rsidR="004B339B">
        <w:rPr>
          <w:rtl/>
        </w:rPr>
        <w:t xml:space="preserve">، </w:t>
      </w:r>
      <w:r>
        <w:rPr>
          <w:rtl/>
        </w:rPr>
        <w:t>و دردمندان و بيماران و جذاميان و افراد پيس و فالج</w:t>
      </w:r>
      <w:r w:rsidR="004B339B">
        <w:rPr>
          <w:rtl/>
        </w:rPr>
        <w:t xml:space="preserve">، </w:t>
      </w:r>
      <w:r>
        <w:rPr>
          <w:rtl/>
        </w:rPr>
        <w:t>و ديگر بيماران</w:t>
      </w:r>
      <w:r w:rsidR="004B339B">
        <w:rPr>
          <w:rtl/>
        </w:rPr>
        <w:t xml:space="preserve">، </w:t>
      </w:r>
      <w:r>
        <w:rPr>
          <w:rtl/>
        </w:rPr>
        <w:t xml:space="preserve">فراوان گرد ان بت جمع مى شوند و شب ها در آنجا مى خوابند و به ذكر و </w:t>
      </w:r>
      <w:r>
        <w:rPr>
          <w:rtl/>
        </w:rPr>
        <w:lastRenderedPageBreak/>
        <w:t>سجده و ناله و زارى مشغول مى شوند</w:t>
      </w:r>
      <w:r w:rsidR="004B339B">
        <w:rPr>
          <w:rtl/>
        </w:rPr>
        <w:t xml:space="preserve">، </w:t>
      </w:r>
      <w:r>
        <w:rPr>
          <w:rtl/>
        </w:rPr>
        <w:t>تا آن بت آنان را شفا بخشد! گاهى بت در خواب با بيمار سخن مى گويد و او را به شفا گرفتن خبر مى دهد و به بيمار هم احساس بهبودى دست مى دهد و سرانجام با شادى و خرمى آن بت را ترك نموده و به شهر و آبادى خود رهسپار مى گردد</w:t>
      </w:r>
      <w:r w:rsidR="004B339B">
        <w:rPr>
          <w:rtl/>
        </w:rPr>
        <w:t xml:space="preserve">. </w:t>
      </w:r>
      <w:r w:rsidR="00C15566" w:rsidRPr="00C15566">
        <w:rPr>
          <w:rStyle w:val="libFootnotenumChar"/>
          <w:rtl/>
        </w:rPr>
        <w:t>(311)</w:t>
      </w:r>
    </w:p>
    <w:p w:rsidR="00102E57" w:rsidRDefault="00255880" w:rsidP="008213D3">
      <w:pPr>
        <w:pStyle w:val="Heading3"/>
        <w:rPr>
          <w:rtl/>
        </w:rPr>
      </w:pPr>
      <w:bookmarkStart w:id="190" w:name="_Toc368292930"/>
      <w:r>
        <w:rPr>
          <w:rtl/>
        </w:rPr>
        <w:t>فرقه چندرى هكينيان در هندوستان</w:t>
      </w:r>
      <w:bookmarkEnd w:id="190"/>
    </w:p>
    <w:p w:rsidR="00102E57" w:rsidRDefault="00102E57" w:rsidP="00102E57">
      <w:pPr>
        <w:pStyle w:val="libNormal"/>
        <w:rPr>
          <w:rtl/>
        </w:rPr>
      </w:pPr>
      <w:r>
        <w:rPr>
          <w:rtl/>
        </w:rPr>
        <w:t>اين گروه از فرقه ماه پرستان در كشور هند مى باشند و</w:t>
      </w:r>
      <w:r w:rsidR="004B339B">
        <w:rPr>
          <w:rtl/>
        </w:rPr>
        <w:t xml:space="preserve">. </w:t>
      </w:r>
      <w:r>
        <w:rPr>
          <w:rtl/>
        </w:rPr>
        <w:t>داراى مراسم مذهبى ويژه اى هستند كه به برخى از آن اشاره مى كنيم</w:t>
      </w:r>
      <w:r w:rsidR="004B339B">
        <w:rPr>
          <w:rtl/>
        </w:rPr>
        <w:t xml:space="preserve">. </w:t>
      </w:r>
      <w:r>
        <w:rPr>
          <w:rtl/>
        </w:rPr>
        <w:t>اينان</w:t>
      </w:r>
      <w:r w:rsidR="004B339B">
        <w:rPr>
          <w:rtl/>
        </w:rPr>
        <w:t xml:space="preserve">، </w:t>
      </w:r>
      <w:r>
        <w:rPr>
          <w:rtl/>
        </w:rPr>
        <w:t>ماه را از فرشتگان شايسته عبادت و تعظيم و كرنش مى دانند و آئين خود را بر بتى كه مظهر ماه است قرار داده اند كه بر گردونه اى سوار است كه آن را چهار مرغابى مى كشند</w:t>
      </w:r>
      <w:r w:rsidR="004B339B">
        <w:rPr>
          <w:rtl/>
        </w:rPr>
        <w:t xml:space="preserve">، </w:t>
      </w:r>
      <w:r>
        <w:rPr>
          <w:rtl/>
        </w:rPr>
        <w:t>و در دست آن بت</w:t>
      </w:r>
      <w:r w:rsidR="004B339B">
        <w:rPr>
          <w:rtl/>
        </w:rPr>
        <w:t xml:space="preserve">، </w:t>
      </w:r>
      <w:r>
        <w:rPr>
          <w:rtl/>
        </w:rPr>
        <w:t>گوهر و جواهرى است كه آن را «جندرگيت» گويند</w:t>
      </w:r>
      <w:r w:rsidR="004B339B">
        <w:rPr>
          <w:rtl/>
        </w:rPr>
        <w:t xml:space="preserve">، </w:t>
      </w:r>
      <w:r>
        <w:rPr>
          <w:rtl/>
        </w:rPr>
        <w:t>و بر طبق برنامه و آئين و مذهب خود در برابرش ‍ زانو زده و آن بت را كه مظهر ماه است عبادت و پرستش مى كنند</w:t>
      </w:r>
      <w:r w:rsidR="004B339B">
        <w:rPr>
          <w:rtl/>
        </w:rPr>
        <w:t xml:space="preserve">، </w:t>
      </w:r>
      <w:r>
        <w:rPr>
          <w:rtl/>
        </w:rPr>
        <w:t>و در هر ماه 15 روز از آن را روزه مى گيرند</w:t>
      </w:r>
      <w:r w:rsidR="004B339B">
        <w:rPr>
          <w:rtl/>
        </w:rPr>
        <w:t xml:space="preserve">، </w:t>
      </w:r>
      <w:r>
        <w:rPr>
          <w:rtl/>
        </w:rPr>
        <w:t>و تا ماه ديده نشود</w:t>
      </w:r>
      <w:r w:rsidR="004B339B">
        <w:rPr>
          <w:rtl/>
        </w:rPr>
        <w:t xml:space="preserve">، </w:t>
      </w:r>
      <w:r>
        <w:rPr>
          <w:rtl/>
        </w:rPr>
        <w:t>افطار نكنند و حوائج و خواسته هاى خود را از ماه طلب مى كنند</w:t>
      </w:r>
      <w:r w:rsidR="004B339B">
        <w:rPr>
          <w:rtl/>
        </w:rPr>
        <w:t xml:space="preserve">، </w:t>
      </w:r>
      <w:r>
        <w:rPr>
          <w:rtl/>
        </w:rPr>
        <w:t>در آغاز هر ماه همين كه ماه در آسمان ديده شود</w:t>
      </w:r>
      <w:r w:rsidR="004B339B">
        <w:rPr>
          <w:rtl/>
        </w:rPr>
        <w:t xml:space="preserve">، </w:t>
      </w:r>
      <w:r>
        <w:rPr>
          <w:rtl/>
        </w:rPr>
        <w:t>به بام خانه هاى خود مى روند و به ماه نظر مى اندازند و بخور در آتش مى ريزند</w:t>
      </w:r>
      <w:r w:rsidR="004B339B">
        <w:rPr>
          <w:rtl/>
        </w:rPr>
        <w:t xml:space="preserve">، </w:t>
      </w:r>
      <w:r>
        <w:rPr>
          <w:rtl/>
        </w:rPr>
        <w:t>و شروع به خواندن دع</w:t>
      </w:r>
      <w:r w:rsidR="002C1AFF">
        <w:rPr>
          <w:rtl/>
        </w:rPr>
        <w:t>أ</w:t>
      </w:r>
      <w:r>
        <w:rPr>
          <w:rtl/>
        </w:rPr>
        <w:t xml:space="preserve"> مخصوصى مى كنند</w:t>
      </w:r>
      <w:r w:rsidR="004B339B">
        <w:rPr>
          <w:rtl/>
        </w:rPr>
        <w:t xml:space="preserve">، </w:t>
      </w:r>
      <w:r>
        <w:rPr>
          <w:rtl/>
        </w:rPr>
        <w:t>آنگاه از بالاى بام به زير مى آيند و به خوردن و نوشيدن و رقص و پايكوبى و نواختن سازد در برابر ماه و آن بت مشغول مى شوند و همه اين كارها جزو مراسم مذهبى و اعمال عبادى آئين اين گروه مى باشد</w:t>
      </w:r>
      <w:r w:rsidR="004B339B">
        <w:rPr>
          <w:rtl/>
        </w:rPr>
        <w:t xml:space="preserve">. </w:t>
      </w:r>
      <w:r w:rsidR="00C15566" w:rsidRPr="00C15566">
        <w:rPr>
          <w:rStyle w:val="libFootnotenumChar"/>
          <w:rtl/>
        </w:rPr>
        <w:t>(312)</w:t>
      </w:r>
    </w:p>
    <w:p w:rsidR="00102E57" w:rsidRDefault="00255880" w:rsidP="008213D3">
      <w:pPr>
        <w:pStyle w:val="Heading3"/>
        <w:rPr>
          <w:rtl/>
        </w:rPr>
      </w:pPr>
      <w:bookmarkStart w:id="191" w:name="_Toc368292931"/>
      <w:r>
        <w:rPr>
          <w:rtl/>
        </w:rPr>
        <w:t>فرقه انشينيان در هندوستان</w:t>
      </w:r>
      <w:bookmarkEnd w:id="191"/>
    </w:p>
    <w:p w:rsidR="00102E57" w:rsidRDefault="00102E57" w:rsidP="00102E57">
      <w:pPr>
        <w:pStyle w:val="libNormal"/>
        <w:rPr>
          <w:rtl/>
        </w:rPr>
      </w:pPr>
      <w:r>
        <w:rPr>
          <w:rtl/>
        </w:rPr>
        <w:t xml:space="preserve">اين فرقه اساس مذهبشان بر كم خوردن و كم آشاميدن است و فقط به اندازه اى مى خورند و مى آشامند كه از گرسنگى و تشنگى به هلاكت نرسند و جلو </w:t>
      </w:r>
      <w:r>
        <w:rPr>
          <w:rtl/>
        </w:rPr>
        <w:lastRenderedPageBreak/>
        <w:t>مردان را بگيرند</w:t>
      </w:r>
      <w:r w:rsidR="004B339B">
        <w:rPr>
          <w:rtl/>
        </w:rPr>
        <w:t xml:space="preserve">، </w:t>
      </w:r>
      <w:r>
        <w:rPr>
          <w:rtl/>
        </w:rPr>
        <w:t>اينان هر گونه زياده خورى را بر خود حرام كرده و از هر گونه اعمال بت پرستى نيز بدورند</w:t>
      </w:r>
      <w:r w:rsidR="004B339B">
        <w:rPr>
          <w:rtl/>
        </w:rPr>
        <w:t xml:space="preserve">. </w:t>
      </w:r>
      <w:r w:rsidR="00C15566" w:rsidRPr="00C15566">
        <w:rPr>
          <w:rStyle w:val="libFootnotenumChar"/>
          <w:rtl/>
        </w:rPr>
        <w:t>(313)</w:t>
      </w:r>
    </w:p>
    <w:p w:rsidR="00102E57" w:rsidRDefault="00255880" w:rsidP="008213D3">
      <w:pPr>
        <w:pStyle w:val="Heading3"/>
        <w:rPr>
          <w:rtl/>
        </w:rPr>
      </w:pPr>
      <w:bookmarkStart w:id="192" w:name="_Toc368292932"/>
      <w:r>
        <w:rPr>
          <w:rtl/>
        </w:rPr>
        <w:t>فرقه بكرنتينان در هندوستان</w:t>
      </w:r>
      <w:bookmarkEnd w:id="192"/>
    </w:p>
    <w:p w:rsidR="00102E57" w:rsidRDefault="00102E57" w:rsidP="00102E57">
      <w:pPr>
        <w:pStyle w:val="libNormal"/>
        <w:rPr>
          <w:rtl/>
        </w:rPr>
      </w:pPr>
      <w:r>
        <w:rPr>
          <w:rtl/>
        </w:rPr>
        <w:t>اين گروه خود را آهن پيچيدگان مى خوانند</w:t>
      </w:r>
      <w:r w:rsidR="004B339B">
        <w:rPr>
          <w:rtl/>
        </w:rPr>
        <w:t xml:space="preserve">، </w:t>
      </w:r>
      <w:r>
        <w:rPr>
          <w:rtl/>
        </w:rPr>
        <w:t>و طبق دستورات مذهبى و مراسم دينى خود</w:t>
      </w:r>
      <w:r w:rsidR="004B339B">
        <w:rPr>
          <w:rtl/>
        </w:rPr>
        <w:t xml:space="preserve">، </w:t>
      </w:r>
      <w:r>
        <w:rPr>
          <w:rtl/>
        </w:rPr>
        <w:t>موى سر و صورت را مى تراشند و با بدن برهنه جز عورت خود را لخت نگه مى دارند</w:t>
      </w:r>
      <w:r w:rsidR="004B339B">
        <w:rPr>
          <w:rtl/>
        </w:rPr>
        <w:t xml:space="preserve">، </w:t>
      </w:r>
      <w:r>
        <w:rPr>
          <w:rtl/>
        </w:rPr>
        <w:t>بر اساس آئين مذهبى خود</w:t>
      </w:r>
      <w:r w:rsidR="004B339B">
        <w:rPr>
          <w:rtl/>
        </w:rPr>
        <w:t xml:space="preserve">، </w:t>
      </w:r>
      <w:r>
        <w:rPr>
          <w:rtl/>
        </w:rPr>
        <w:t>چيزى را به كسى نمى آموزند</w:t>
      </w:r>
      <w:r w:rsidR="004B339B">
        <w:rPr>
          <w:rtl/>
        </w:rPr>
        <w:t xml:space="preserve">، </w:t>
      </w:r>
      <w:r>
        <w:rPr>
          <w:rtl/>
        </w:rPr>
        <w:t>و با كسى سخن نمى گويند مگر آنكه به كيش آنان در آمده باشد</w:t>
      </w:r>
      <w:r w:rsidR="004B339B">
        <w:rPr>
          <w:rtl/>
        </w:rPr>
        <w:t xml:space="preserve">، </w:t>
      </w:r>
      <w:r>
        <w:rPr>
          <w:rtl/>
        </w:rPr>
        <w:t>و براى اينكه حالت فروتنى و تواضع در خود بوجود آورند به آنها دستور اكيد داده شده كه صدقه</w:t>
      </w:r>
      <w:r w:rsidR="004B339B">
        <w:rPr>
          <w:rtl/>
        </w:rPr>
        <w:t xml:space="preserve">، </w:t>
      </w:r>
      <w:r>
        <w:rPr>
          <w:rtl/>
        </w:rPr>
        <w:t>فر دهند</w:t>
      </w:r>
      <w:r w:rsidR="004B339B">
        <w:rPr>
          <w:rtl/>
        </w:rPr>
        <w:t xml:space="preserve">. </w:t>
      </w:r>
      <w:r>
        <w:rPr>
          <w:rtl/>
        </w:rPr>
        <w:t>و تازه واردين اين كيش تا زمانى كه شايستگى كامل پيدا نكنند</w:t>
      </w:r>
      <w:r w:rsidR="004B339B">
        <w:rPr>
          <w:rtl/>
        </w:rPr>
        <w:t xml:space="preserve">، </w:t>
      </w:r>
      <w:r>
        <w:rPr>
          <w:rtl/>
        </w:rPr>
        <w:t>حق آهن پيچيدن بخود را ندارند</w:t>
      </w:r>
      <w:r w:rsidR="004B339B">
        <w:rPr>
          <w:rtl/>
        </w:rPr>
        <w:t xml:space="preserve">. </w:t>
      </w:r>
      <w:r>
        <w:rPr>
          <w:rtl/>
        </w:rPr>
        <w:t>و علت آهن پيچى بخود</w:t>
      </w:r>
      <w:r w:rsidR="004B339B">
        <w:rPr>
          <w:rtl/>
        </w:rPr>
        <w:t xml:space="preserve">، </w:t>
      </w:r>
      <w:r>
        <w:rPr>
          <w:rtl/>
        </w:rPr>
        <w:t xml:space="preserve">محفوظ ماندن از زيادى دانش و انديشه هاست ! </w:t>
      </w:r>
      <w:r w:rsidR="00C15566" w:rsidRPr="00C15566">
        <w:rPr>
          <w:rStyle w:val="libFootnotenumChar"/>
          <w:rtl/>
        </w:rPr>
        <w:t>(314)</w:t>
      </w:r>
    </w:p>
    <w:p w:rsidR="00102E57" w:rsidRDefault="00255880" w:rsidP="008213D3">
      <w:pPr>
        <w:pStyle w:val="Heading3"/>
        <w:rPr>
          <w:rtl/>
        </w:rPr>
      </w:pPr>
      <w:bookmarkStart w:id="193" w:name="_Toc368292933"/>
      <w:r>
        <w:rPr>
          <w:rtl/>
        </w:rPr>
        <w:t>فرقه كلنكاياتريان در كشور هندوستان</w:t>
      </w:r>
      <w:bookmarkEnd w:id="193"/>
    </w:p>
    <w:p w:rsidR="00102E57" w:rsidRDefault="00102E57" w:rsidP="00102E57">
      <w:pPr>
        <w:pStyle w:val="libNormal"/>
        <w:rPr>
          <w:rtl/>
        </w:rPr>
      </w:pPr>
      <w:r>
        <w:rPr>
          <w:rtl/>
        </w:rPr>
        <w:t>اين گروه در همه كشور هندوستان وجود دارند</w:t>
      </w:r>
      <w:r w:rsidR="004B339B">
        <w:rPr>
          <w:rtl/>
        </w:rPr>
        <w:t xml:space="preserve">، </w:t>
      </w:r>
      <w:r>
        <w:rPr>
          <w:rtl/>
        </w:rPr>
        <w:t>و بر اين باورند</w:t>
      </w:r>
      <w:r w:rsidR="004B339B">
        <w:rPr>
          <w:rtl/>
        </w:rPr>
        <w:t xml:space="preserve">، </w:t>
      </w:r>
      <w:r>
        <w:rPr>
          <w:rtl/>
        </w:rPr>
        <w:t>اگر كسى به گناهى آلوده گردد</w:t>
      </w:r>
      <w:r w:rsidR="004B339B">
        <w:rPr>
          <w:rtl/>
        </w:rPr>
        <w:t xml:space="preserve">، </w:t>
      </w:r>
      <w:r>
        <w:rPr>
          <w:rtl/>
        </w:rPr>
        <w:t>از دور و نزديك</w:t>
      </w:r>
      <w:r w:rsidR="004B339B">
        <w:rPr>
          <w:rtl/>
        </w:rPr>
        <w:t xml:space="preserve">، </w:t>
      </w:r>
      <w:r>
        <w:rPr>
          <w:rtl/>
        </w:rPr>
        <w:t>آن گناه در وى ديده شود</w:t>
      </w:r>
      <w:r w:rsidR="004B339B">
        <w:rPr>
          <w:rtl/>
        </w:rPr>
        <w:t xml:space="preserve">، </w:t>
      </w:r>
      <w:r>
        <w:rPr>
          <w:rtl/>
        </w:rPr>
        <w:t>و تا هنگامى كه در رودخانه گنگ غسل نكند از گناه پاك نشود! و رسوائيش زائل نگردد</w:t>
      </w:r>
      <w:r w:rsidR="004B339B">
        <w:rPr>
          <w:rtl/>
        </w:rPr>
        <w:t xml:space="preserve">. </w:t>
      </w:r>
      <w:r w:rsidR="00C15566" w:rsidRPr="00C15566">
        <w:rPr>
          <w:rStyle w:val="libFootnotenumChar"/>
          <w:rtl/>
        </w:rPr>
        <w:t>(315)</w:t>
      </w:r>
    </w:p>
    <w:p w:rsidR="00102E57" w:rsidRDefault="00255880" w:rsidP="008213D3">
      <w:pPr>
        <w:pStyle w:val="Heading3"/>
        <w:rPr>
          <w:rtl/>
        </w:rPr>
      </w:pPr>
      <w:bookmarkStart w:id="194" w:name="_Toc368292934"/>
      <w:r>
        <w:rPr>
          <w:rtl/>
        </w:rPr>
        <w:t>مذهب مهايانا در هندوستان</w:t>
      </w:r>
      <w:bookmarkEnd w:id="194"/>
    </w:p>
    <w:p w:rsidR="00102E57" w:rsidRDefault="00102E57" w:rsidP="00102E57">
      <w:pPr>
        <w:pStyle w:val="libNormal"/>
        <w:rPr>
          <w:rtl/>
        </w:rPr>
      </w:pPr>
      <w:r>
        <w:rPr>
          <w:rtl/>
        </w:rPr>
        <w:t>اين مذهب كه جدا شده از كيش بودائى است</w:t>
      </w:r>
      <w:r w:rsidR="004B339B">
        <w:rPr>
          <w:rtl/>
        </w:rPr>
        <w:t xml:space="preserve">، </w:t>
      </w:r>
      <w:r>
        <w:rPr>
          <w:rtl/>
        </w:rPr>
        <w:t>در عصر حكومت و پادشاهى «آشوگا» در قرن اول تا سوم ميلادى يعنى زمان حكومت «كانيتكا» در ناحيه شمال غربى هندوستان پديد آمد و به نام مذهب مهايانا</w:t>
      </w:r>
      <w:r w:rsidR="004B339B">
        <w:rPr>
          <w:rtl/>
        </w:rPr>
        <w:t xml:space="preserve">، </w:t>
      </w:r>
      <w:r>
        <w:rPr>
          <w:rtl/>
        </w:rPr>
        <w:t>شناخته شد</w:t>
      </w:r>
      <w:r w:rsidR="004B339B">
        <w:rPr>
          <w:rtl/>
        </w:rPr>
        <w:t xml:space="preserve">. </w:t>
      </w:r>
      <w:r>
        <w:rPr>
          <w:rtl/>
        </w:rPr>
        <w:t>اين مذهب در آغاز</w:t>
      </w:r>
      <w:r w:rsidR="004B339B">
        <w:rPr>
          <w:rtl/>
        </w:rPr>
        <w:t xml:space="preserve">، </w:t>
      </w:r>
      <w:r>
        <w:rPr>
          <w:rtl/>
        </w:rPr>
        <w:t>بسيار ساده و محدود بود</w:t>
      </w:r>
      <w:r w:rsidR="004B339B">
        <w:rPr>
          <w:rtl/>
        </w:rPr>
        <w:t xml:space="preserve">، </w:t>
      </w:r>
      <w:r>
        <w:rPr>
          <w:rtl/>
        </w:rPr>
        <w:t>و گروه كمى از خواص علم</w:t>
      </w:r>
      <w:r w:rsidR="002C1AFF">
        <w:rPr>
          <w:rtl/>
        </w:rPr>
        <w:t>أ</w:t>
      </w:r>
      <w:r>
        <w:rPr>
          <w:rtl/>
        </w:rPr>
        <w:t xml:space="preserve"> به آن روى آوردند</w:t>
      </w:r>
      <w:r w:rsidR="004B339B">
        <w:rPr>
          <w:rtl/>
        </w:rPr>
        <w:t xml:space="preserve">. </w:t>
      </w:r>
      <w:r>
        <w:rPr>
          <w:rtl/>
        </w:rPr>
        <w:t>در گسترش آن</w:t>
      </w:r>
      <w:r w:rsidR="004B339B">
        <w:rPr>
          <w:rtl/>
        </w:rPr>
        <w:t xml:space="preserve">، </w:t>
      </w:r>
      <w:r>
        <w:rPr>
          <w:rtl/>
        </w:rPr>
        <w:t>امپراطور مقتدر آشوگا بسيار مؤ ثر بود</w:t>
      </w:r>
      <w:r w:rsidR="004B339B">
        <w:rPr>
          <w:rtl/>
        </w:rPr>
        <w:t xml:space="preserve">، </w:t>
      </w:r>
      <w:r>
        <w:rPr>
          <w:rtl/>
        </w:rPr>
        <w:t xml:space="preserve">و چون او </w:t>
      </w:r>
      <w:r>
        <w:rPr>
          <w:rtl/>
        </w:rPr>
        <w:lastRenderedPageBreak/>
        <w:t>نتوانست تعاليم نوين و جديدى را در مذهب بودا بوجود آورد</w:t>
      </w:r>
      <w:r w:rsidR="004B339B">
        <w:rPr>
          <w:rtl/>
        </w:rPr>
        <w:t xml:space="preserve">، </w:t>
      </w:r>
      <w:r>
        <w:rPr>
          <w:rtl/>
        </w:rPr>
        <w:t>مردم گروه گروه به اين مذهب جديد روى آوردند</w:t>
      </w:r>
      <w:r w:rsidR="004B339B">
        <w:rPr>
          <w:rtl/>
        </w:rPr>
        <w:t xml:space="preserve">، </w:t>
      </w:r>
      <w:r>
        <w:rPr>
          <w:rtl/>
        </w:rPr>
        <w:t>در نتيجه حالت عمومى پيدا كرد</w:t>
      </w:r>
      <w:r w:rsidR="004B339B">
        <w:rPr>
          <w:rtl/>
        </w:rPr>
        <w:t xml:space="preserve">. </w:t>
      </w:r>
    </w:p>
    <w:p w:rsidR="00102E57" w:rsidRDefault="00102E57" w:rsidP="00102E57">
      <w:pPr>
        <w:pStyle w:val="libNormal"/>
        <w:rPr>
          <w:rtl/>
        </w:rPr>
      </w:pPr>
      <w:r>
        <w:rPr>
          <w:rtl/>
        </w:rPr>
        <w:t>مهايانا به معنى «ارابه بزرگ» و بنا بر اصول و مبادى جديد</w:t>
      </w:r>
      <w:r w:rsidR="004B339B">
        <w:rPr>
          <w:rtl/>
        </w:rPr>
        <w:t xml:space="preserve">، </w:t>
      </w:r>
      <w:r>
        <w:rPr>
          <w:rtl/>
        </w:rPr>
        <w:t>مهايانا موجود است كه سزاوار پرستش و عبادت است و او داراى جنبه الوهيت مى باشد و از آسمان لاهوت به لطف رحمانيت خود</w:t>
      </w:r>
      <w:r w:rsidR="004B339B">
        <w:rPr>
          <w:rtl/>
        </w:rPr>
        <w:t xml:space="preserve">، </w:t>
      </w:r>
      <w:r>
        <w:rPr>
          <w:rtl/>
        </w:rPr>
        <w:t>براى نجات بندگان</w:t>
      </w:r>
      <w:r w:rsidR="004B339B">
        <w:rPr>
          <w:rtl/>
        </w:rPr>
        <w:t xml:space="preserve">، </w:t>
      </w:r>
      <w:r>
        <w:rPr>
          <w:rtl/>
        </w:rPr>
        <w:t>به اين عالم سفلى هبوط نموده است</w:t>
      </w:r>
      <w:r w:rsidR="004B339B">
        <w:rPr>
          <w:rtl/>
        </w:rPr>
        <w:t xml:space="preserve">، </w:t>
      </w:r>
      <w:r>
        <w:rPr>
          <w:rtl/>
        </w:rPr>
        <w:t>تا به دست خود</w:t>
      </w:r>
      <w:r w:rsidR="004B339B">
        <w:rPr>
          <w:rtl/>
        </w:rPr>
        <w:t xml:space="preserve">، </w:t>
      </w:r>
      <w:r>
        <w:rPr>
          <w:rtl/>
        </w:rPr>
        <w:t>آدميان گمراه را رهايى بخشد و آنان را به فلاح و رستگارى دعوت نمايد</w:t>
      </w:r>
      <w:r w:rsidR="004B339B">
        <w:rPr>
          <w:rtl/>
        </w:rPr>
        <w:t xml:space="preserve">. </w:t>
      </w:r>
    </w:p>
    <w:p w:rsidR="00102E57" w:rsidRDefault="00102E57" w:rsidP="00102E57">
      <w:pPr>
        <w:pStyle w:val="libNormal"/>
        <w:rPr>
          <w:rtl/>
        </w:rPr>
      </w:pPr>
      <w:r>
        <w:rPr>
          <w:rtl/>
        </w:rPr>
        <w:t>از ويژگيهاى اين مذهب</w:t>
      </w:r>
      <w:r w:rsidR="004B339B">
        <w:rPr>
          <w:rtl/>
        </w:rPr>
        <w:t xml:space="preserve">، </w:t>
      </w:r>
      <w:r>
        <w:rPr>
          <w:rtl/>
        </w:rPr>
        <w:t>همانا ت</w:t>
      </w:r>
      <w:r w:rsidR="002C1AFF">
        <w:rPr>
          <w:rtl/>
        </w:rPr>
        <w:t>أ</w:t>
      </w:r>
      <w:r>
        <w:rPr>
          <w:rtl/>
        </w:rPr>
        <w:t>ثير غير مستقيم مبادى برهمنيسم هند بر كيش بودا مى باشد</w:t>
      </w:r>
      <w:r w:rsidR="004B339B">
        <w:rPr>
          <w:rtl/>
        </w:rPr>
        <w:t xml:space="preserve">، </w:t>
      </w:r>
      <w:r>
        <w:rPr>
          <w:rtl/>
        </w:rPr>
        <w:t>اينان بر اين باورند كه در زير حجاب</w:t>
      </w:r>
      <w:r w:rsidR="004B339B">
        <w:rPr>
          <w:rtl/>
        </w:rPr>
        <w:t xml:space="preserve">، </w:t>
      </w:r>
      <w:r>
        <w:rPr>
          <w:rtl/>
        </w:rPr>
        <w:t>مظهرى از مظاهر يك حقيقت پنهان است كه همواره خود را در همه حالات ارائه مى دهد</w:t>
      </w:r>
      <w:r w:rsidR="004B339B">
        <w:rPr>
          <w:rtl/>
        </w:rPr>
        <w:t xml:space="preserve">، </w:t>
      </w:r>
      <w:r>
        <w:rPr>
          <w:rtl/>
        </w:rPr>
        <w:t>و اين همان خداى ويشنو است</w:t>
      </w:r>
      <w:r w:rsidR="004B339B">
        <w:rPr>
          <w:rtl/>
        </w:rPr>
        <w:t xml:space="preserve">. </w:t>
      </w:r>
      <w:r w:rsidR="00C15566" w:rsidRPr="00C15566">
        <w:rPr>
          <w:rStyle w:val="libFootnotenumChar"/>
          <w:rtl/>
        </w:rPr>
        <w:t>(316)</w:t>
      </w:r>
    </w:p>
    <w:p w:rsidR="00102E57" w:rsidRDefault="007539BF" w:rsidP="00E8611A">
      <w:pPr>
        <w:pStyle w:val="Heading1"/>
        <w:rPr>
          <w:rtl/>
        </w:rPr>
      </w:pPr>
      <w:r>
        <w:rPr>
          <w:rFonts w:hint="cs"/>
          <w:rtl/>
        </w:rPr>
        <w:br w:type="page"/>
      </w:r>
      <w:bookmarkStart w:id="195" w:name="_Toc368292935"/>
      <w:r w:rsidR="00255880">
        <w:rPr>
          <w:rtl/>
        </w:rPr>
        <w:lastRenderedPageBreak/>
        <w:t>اديان و مذاهب ايران باستان</w:t>
      </w:r>
      <w:bookmarkEnd w:id="195"/>
    </w:p>
    <w:p w:rsidR="00102E57" w:rsidRDefault="00255880" w:rsidP="00255880">
      <w:pPr>
        <w:pStyle w:val="Heading2"/>
        <w:rPr>
          <w:rtl/>
        </w:rPr>
      </w:pPr>
      <w:bookmarkStart w:id="196" w:name="_Toc368292936"/>
      <w:r>
        <w:rPr>
          <w:rtl/>
        </w:rPr>
        <w:t>ايرانيان بومى و عقايد اوليه</w:t>
      </w:r>
      <w:bookmarkEnd w:id="196"/>
    </w:p>
    <w:p w:rsidR="00102E57" w:rsidRDefault="00255880" w:rsidP="00255880">
      <w:pPr>
        <w:pStyle w:val="Heading2"/>
        <w:rPr>
          <w:rtl/>
        </w:rPr>
      </w:pPr>
      <w:bookmarkStart w:id="197" w:name="_Toc368292937"/>
      <w:r>
        <w:rPr>
          <w:rtl/>
        </w:rPr>
        <w:t>جغرافياى تاريخى انسانى</w:t>
      </w:r>
      <w:bookmarkEnd w:id="197"/>
    </w:p>
    <w:p w:rsidR="00102E57" w:rsidRDefault="00102E57" w:rsidP="00102E57">
      <w:pPr>
        <w:pStyle w:val="libNormal"/>
        <w:rPr>
          <w:rtl/>
        </w:rPr>
      </w:pPr>
      <w:r>
        <w:rPr>
          <w:rtl/>
        </w:rPr>
        <w:t>ساكنان بومى ايران قبل از هجوم آريائيان به اين فلات پهناور</w:t>
      </w:r>
      <w:r w:rsidR="004B339B">
        <w:rPr>
          <w:rtl/>
        </w:rPr>
        <w:t xml:space="preserve">، </w:t>
      </w:r>
      <w:r>
        <w:rPr>
          <w:rtl/>
        </w:rPr>
        <w:t>طوايف بزرگى بودند كه در غرب و شرق و شمال و جنوب ايران استقرار داشتند: طايفه كاس سو در غرب</w:t>
      </w:r>
      <w:r w:rsidR="004B339B">
        <w:rPr>
          <w:rtl/>
        </w:rPr>
        <w:t xml:space="preserve">، </w:t>
      </w:r>
      <w:r>
        <w:rPr>
          <w:rtl/>
        </w:rPr>
        <w:t>طايفه كادوسيان در شمال</w:t>
      </w:r>
      <w:r w:rsidR="004B339B">
        <w:rPr>
          <w:rtl/>
        </w:rPr>
        <w:t xml:space="preserve">، </w:t>
      </w:r>
      <w:r>
        <w:rPr>
          <w:rtl/>
        </w:rPr>
        <w:t>طايفه تپوريان در مازندان</w:t>
      </w:r>
      <w:r w:rsidR="004B339B">
        <w:rPr>
          <w:rtl/>
        </w:rPr>
        <w:t xml:space="preserve">، </w:t>
      </w:r>
      <w:r>
        <w:rPr>
          <w:rtl/>
        </w:rPr>
        <w:t xml:space="preserve">طايفه عبدوسيان در خوزستان و طايفه سياهان در سواحل خليج فارس ‍ مستقر بودند </w:t>
      </w:r>
      <w:r w:rsidR="00C15566" w:rsidRPr="00C15566">
        <w:rPr>
          <w:rStyle w:val="libFootnotenumChar"/>
          <w:rtl/>
        </w:rPr>
        <w:t>(317)</w:t>
      </w:r>
      <w:r w:rsidR="004B339B">
        <w:rPr>
          <w:rtl/>
        </w:rPr>
        <w:t xml:space="preserve">. </w:t>
      </w:r>
      <w:r>
        <w:rPr>
          <w:rtl/>
        </w:rPr>
        <w:t>اريائى ها اقوام مهاجم مهاجرى بودند كه دو هزار و پانصد سال قبل از ميلاد به فلات ايران هجرت كردند و بدين سان تعدد نژاد پديدار شد و زبانهاى گوناگونى بوجود امد و بعدها وحدت نژاد و زبان حاص گرديد</w:t>
      </w:r>
      <w:r w:rsidR="004B339B">
        <w:rPr>
          <w:rtl/>
        </w:rPr>
        <w:t xml:space="preserve">. </w:t>
      </w:r>
      <w:r>
        <w:rPr>
          <w:rtl/>
        </w:rPr>
        <w:t>نژاد شناسان معتقدند كه ساكنان بومى اوليه ايران قوم بلوچ مى باشند</w:t>
      </w:r>
      <w:r w:rsidR="004B339B">
        <w:rPr>
          <w:rtl/>
        </w:rPr>
        <w:t xml:space="preserve">. </w:t>
      </w:r>
      <w:r>
        <w:rPr>
          <w:rtl/>
        </w:rPr>
        <w:t>برخى ديگر مردم كرمان</w:t>
      </w:r>
      <w:r w:rsidR="004B339B">
        <w:rPr>
          <w:rtl/>
        </w:rPr>
        <w:t xml:space="preserve">، </w:t>
      </w:r>
      <w:r>
        <w:rPr>
          <w:rtl/>
        </w:rPr>
        <w:t xml:space="preserve">مازندران و لرستان را قوم اصيل ايرانى مى شناسند </w:t>
      </w:r>
      <w:r w:rsidR="00C15566" w:rsidRPr="00C15566">
        <w:rPr>
          <w:rStyle w:val="libFootnotenumChar"/>
          <w:rtl/>
        </w:rPr>
        <w:t>(318)</w:t>
      </w:r>
      <w:r w:rsidR="004B339B">
        <w:rPr>
          <w:rtl/>
        </w:rPr>
        <w:t xml:space="preserve">. </w:t>
      </w:r>
    </w:p>
    <w:p w:rsidR="00102E57" w:rsidRDefault="00255880" w:rsidP="00255880">
      <w:pPr>
        <w:pStyle w:val="Heading2"/>
        <w:rPr>
          <w:rtl/>
        </w:rPr>
      </w:pPr>
      <w:bookmarkStart w:id="198" w:name="_Toc368292938"/>
      <w:r>
        <w:rPr>
          <w:rtl/>
        </w:rPr>
        <w:t>سابقه تاريخى نژادى و پيشينه عقيدتى آريائى ها؛</w:t>
      </w:r>
      <w:bookmarkEnd w:id="198"/>
    </w:p>
    <w:p w:rsidR="00102E57" w:rsidRDefault="00102E57" w:rsidP="00102E57">
      <w:pPr>
        <w:pStyle w:val="libNormal"/>
        <w:rPr>
          <w:rtl/>
        </w:rPr>
      </w:pPr>
      <w:r>
        <w:rPr>
          <w:rtl/>
        </w:rPr>
        <w:t>اقوام آريائى به هنگام كوچ از محل اوليه خود راهى ايران و هند شدند</w:t>
      </w:r>
      <w:r w:rsidR="004B339B">
        <w:rPr>
          <w:rtl/>
        </w:rPr>
        <w:t xml:space="preserve">. </w:t>
      </w:r>
      <w:r>
        <w:rPr>
          <w:rtl/>
        </w:rPr>
        <w:t>در آثار «ودائى » وجوه مشترك بسيارى از عقايد آريائيان ايرانى ديده مى شود</w:t>
      </w:r>
      <w:r w:rsidR="004B339B">
        <w:rPr>
          <w:rtl/>
        </w:rPr>
        <w:t xml:space="preserve">. </w:t>
      </w:r>
      <w:r>
        <w:rPr>
          <w:rtl/>
        </w:rPr>
        <w:t>«آسورا» در متون ودائى كه احترام بسيارى دارد</w:t>
      </w:r>
      <w:r w:rsidR="004B339B">
        <w:rPr>
          <w:rtl/>
        </w:rPr>
        <w:t xml:space="preserve">، </w:t>
      </w:r>
      <w:r>
        <w:rPr>
          <w:rtl/>
        </w:rPr>
        <w:t>همان «اهورا» ى ايرانى است</w:t>
      </w:r>
      <w:r w:rsidR="004B339B">
        <w:rPr>
          <w:rtl/>
        </w:rPr>
        <w:t xml:space="preserve">. </w:t>
      </w:r>
      <w:r>
        <w:rPr>
          <w:rtl/>
        </w:rPr>
        <w:t>سابقه تاريخى وجه مشترك عقيدتى آريائيان هند و ايران به هزار و چهار صد سال ق</w:t>
      </w:r>
      <w:r w:rsidR="004B339B">
        <w:rPr>
          <w:rtl/>
        </w:rPr>
        <w:t xml:space="preserve">. </w:t>
      </w:r>
      <w:r>
        <w:rPr>
          <w:rtl/>
        </w:rPr>
        <w:t>م</w:t>
      </w:r>
      <w:r w:rsidR="004B339B">
        <w:rPr>
          <w:rtl/>
        </w:rPr>
        <w:t xml:space="preserve">. </w:t>
      </w:r>
      <w:r>
        <w:rPr>
          <w:rtl/>
        </w:rPr>
        <w:t>مى رسد</w:t>
      </w:r>
      <w:r w:rsidR="004B339B">
        <w:rPr>
          <w:rtl/>
        </w:rPr>
        <w:t xml:space="preserve">. </w:t>
      </w:r>
      <w:r>
        <w:rPr>
          <w:rtl/>
        </w:rPr>
        <w:t>پس از جدائى عقيدتى به تدريج اختلاف دينى و مذهبى حاصل شد</w:t>
      </w:r>
      <w:r w:rsidR="004B339B">
        <w:rPr>
          <w:rtl/>
        </w:rPr>
        <w:t xml:space="preserve">. </w:t>
      </w:r>
      <w:r>
        <w:rPr>
          <w:rtl/>
        </w:rPr>
        <w:t>اين جدائى باعت گرديد كه ايرانيان نسبت به خدايان مردم هند كه «ديو» ها بودند</w:t>
      </w:r>
      <w:r w:rsidR="004B339B">
        <w:rPr>
          <w:rtl/>
        </w:rPr>
        <w:t xml:space="preserve">، </w:t>
      </w:r>
      <w:r>
        <w:rPr>
          <w:rtl/>
        </w:rPr>
        <w:t>ابراز بى ميلى و نفرت كنند و در مقابل</w:t>
      </w:r>
      <w:r w:rsidR="004B339B">
        <w:rPr>
          <w:rtl/>
        </w:rPr>
        <w:t xml:space="preserve">، </w:t>
      </w:r>
      <w:r>
        <w:rPr>
          <w:rtl/>
        </w:rPr>
        <w:t>هنديان نيز خدايان مردم ايران را پست و زشت شمرند</w:t>
      </w:r>
      <w:r w:rsidR="004B339B">
        <w:rPr>
          <w:rtl/>
        </w:rPr>
        <w:t xml:space="preserve">. </w:t>
      </w:r>
      <w:r>
        <w:rPr>
          <w:rtl/>
        </w:rPr>
        <w:t>«در ايران</w:t>
      </w:r>
      <w:r w:rsidR="004B339B">
        <w:rPr>
          <w:rtl/>
        </w:rPr>
        <w:t xml:space="preserve">، </w:t>
      </w:r>
      <w:r>
        <w:rPr>
          <w:rtl/>
        </w:rPr>
        <w:t>آغاز كار مذهب را بايد با ابتداى تاريخ آريائيها در ايران تو</w:t>
      </w:r>
      <w:r w:rsidR="002C1AFF">
        <w:rPr>
          <w:rtl/>
        </w:rPr>
        <w:t>أ</w:t>
      </w:r>
      <w:r>
        <w:rPr>
          <w:rtl/>
        </w:rPr>
        <w:t>م دانست</w:t>
      </w:r>
      <w:r w:rsidR="004B339B">
        <w:rPr>
          <w:rtl/>
        </w:rPr>
        <w:t xml:space="preserve">. </w:t>
      </w:r>
      <w:r>
        <w:rPr>
          <w:rtl/>
        </w:rPr>
        <w:t>پيش از ورود آريائى ها به ايران</w:t>
      </w:r>
      <w:r w:rsidR="004B339B">
        <w:rPr>
          <w:rtl/>
        </w:rPr>
        <w:t xml:space="preserve">، </w:t>
      </w:r>
      <w:r>
        <w:rPr>
          <w:rtl/>
        </w:rPr>
        <w:t xml:space="preserve">در اين </w:t>
      </w:r>
      <w:r>
        <w:rPr>
          <w:rtl/>
        </w:rPr>
        <w:lastRenderedPageBreak/>
        <w:t>سرزمين اقوامى بومى مى زيستند</w:t>
      </w:r>
      <w:r w:rsidR="004B339B">
        <w:rPr>
          <w:rtl/>
        </w:rPr>
        <w:t xml:space="preserve">. </w:t>
      </w:r>
      <w:r>
        <w:rPr>
          <w:rtl/>
        </w:rPr>
        <w:t>همچون هند كه هنوز هم هستند و طبقه نجسها را تشكيل مى دهند</w:t>
      </w:r>
      <w:r w:rsidR="004B339B">
        <w:rPr>
          <w:rtl/>
        </w:rPr>
        <w:t xml:space="preserve">... </w:t>
      </w:r>
      <w:r>
        <w:rPr>
          <w:rtl/>
        </w:rPr>
        <w:t>بهر حال در وجود اقوام بومى ايرانى (پيش از هجوم آريائى ها) نمى توان شك كرد</w:t>
      </w:r>
      <w:r w:rsidR="004B339B">
        <w:rPr>
          <w:rtl/>
        </w:rPr>
        <w:t xml:space="preserve">، </w:t>
      </w:r>
      <w:r>
        <w:rPr>
          <w:rtl/>
        </w:rPr>
        <w:t>كه برخى از خصوصيات نژادى</w:t>
      </w:r>
      <w:r w:rsidR="004B339B">
        <w:rPr>
          <w:rtl/>
        </w:rPr>
        <w:t xml:space="preserve">، </w:t>
      </w:r>
      <w:r>
        <w:rPr>
          <w:rtl/>
        </w:rPr>
        <w:t>كه هم اكنون در اطراف كرمان وجود دارد</w:t>
      </w:r>
      <w:r w:rsidR="004B339B">
        <w:rPr>
          <w:rtl/>
        </w:rPr>
        <w:t xml:space="preserve">، </w:t>
      </w:r>
      <w:r>
        <w:rPr>
          <w:rtl/>
        </w:rPr>
        <w:t>نشان دهنده (يايادگار) نژاد بومى غير آريائى است</w:t>
      </w:r>
      <w:r w:rsidR="004B339B">
        <w:rPr>
          <w:rtl/>
        </w:rPr>
        <w:t xml:space="preserve">. </w:t>
      </w:r>
      <w:r>
        <w:rPr>
          <w:rtl/>
        </w:rPr>
        <w:t>درباره اقوام بدوى ايران</w:t>
      </w:r>
      <w:r w:rsidR="004B339B">
        <w:rPr>
          <w:rtl/>
        </w:rPr>
        <w:t xml:space="preserve">، </w:t>
      </w:r>
      <w:r>
        <w:rPr>
          <w:rtl/>
        </w:rPr>
        <w:t>هيچ اطلاعى در دست نيست و جز به حدس و گمان نمى توانيم قضاوتى بكنيم كه مثلا چون بدوى بوده اند</w:t>
      </w:r>
      <w:r w:rsidR="004B339B">
        <w:rPr>
          <w:rtl/>
        </w:rPr>
        <w:t xml:space="preserve">، </w:t>
      </w:r>
      <w:r>
        <w:rPr>
          <w:rtl/>
        </w:rPr>
        <w:t>به فتيشيسم يا انيميسم يا</w:t>
      </w:r>
      <w:r w:rsidR="004B339B">
        <w:rPr>
          <w:rtl/>
        </w:rPr>
        <w:t xml:space="preserve">... </w:t>
      </w:r>
      <w:r>
        <w:rPr>
          <w:rtl/>
        </w:rPr>
        <w:t>معتقد بوده اند</w:t>
      </w:r>
      <w:r w:rsidR="004B339B">
        <w:rPr>
          <w:rtl/>
        </w:rPr>
        <w:t xml:space="preserve">، </w:t>
      </w:r>
      <w:r>
        <w:rPr>
          <w:rtl/>
        </w:rPr>
        <w:t>يا در شكل تكامل يافته اش</w:t>
      </w:r>
      <w:r w:rsidR="004B339B">
        <w:rPr>
          <w:rtl/>
        </w:rPr>
        <w:t xml:space="preserve">، </w:t>
      </w:r>
      <w:r>
        <w:rPr>
          <w:rtl/>
        </w:rPr>
        <w:t>بت مى پرستيده اند و يا به پرستش مظاهر طبيعت مى پرداخته اند</w:t>
      </w:r>
      <w:r w:rsidR="004B339B">
        <w:rPr>
          <w:rtl/>
        </w:rPr>
        <w:t xml:space="preserve">... </w:t>
      </w:r>
    </w:p>
    <w:p w:rsidR="00102E57" w:rsidRDefault="00102E57" w:rsidP="00102E57">
      <w:pPr>
        <w:pStyle w:val="libNormal"/>
      </w:pPr>
      <w:r>
        <w:rPr>
          <w:rtl/>
        </w:rPr>
        <w:t>آريائيان پس از اشغال هند</w:t>
      </w:r>
      <w:r w:rsidR="004B339B">
        <w:rPr>
          <w:rtl/>
        </w:rPr>
        <w:t xml:space="preserve">، </w:t>
      </w:r>
      <w:r>
        <w:rPr>
          <w:rtl/>
        </w:rPr>
        <w:t>فرهنگها و تمدنها و نظامهاى سياسى و اجتماعى بزرگ بوجود مى آورند كه نقطه مقابل مذاهبى است كه برادرانشان در ايران ساخته اند</w:t>
      </w:r>
      <w:r w:rsidR="004B339B">
        <w:rPr>
          <w:rtl/>
        </w:rPr>
        <w:t xml:space="preserve">، </w:t>
      </w:r>
      <w:r>
        <w:rPr>
          <w:rtl/>
        </w:rPr>
        <w:t>و فرهنگ و تمدنى كه آريائيان ايران پديد آورده اند</w:t>
      </w:r>
      <w:r w:rsidR="004B339B">
        <w:rPr>
          <w:rtl/>
        </w:rPr>
        <w:t xml:space="preserve">، </w:t>
      </w:r>
      <w:r>
        <w:rPr>
          <w:rtl/>
        </w:rPr>
        <w:t>مغاير فرهنگ و تمدنى است كه برادرانشان در هند آفريده اند</w:t>
      </w:r>
      <w:r w:rsidR="004B339B">
        <w:rPr>
          <w:rtl/>
        </w:rPr>
        <w:t xml:space="preserve">... </w:t>
      </w:r>
      <w:r>
        <w:rPr>
          <w:rtl/>
        </w:rPr>
        <w:t>آريائيان ايران به سه قوم بزرگ تقسيم مى شوند: قسمتى در شرق خراسان سكنى گزيدند و «پارتيان» را تشكيل دادند</w:t>
      </w:r>
      <w:r w:rsidR="004B339B">
        <w:rPr>
          <w:rtl/>
        </w:rPr>
        <w:t xml:space="preserve">. </w:t>
      </w:r>
      <w:r>
        <w:rPr>
          <w:rtl/>
        </w:rPr>
        <w:t>قسمتى ديگر در شمال غربى (آذربايجان تا كردستان) قرار يافتند و به «ماد» ها مشهور شدند</w:t>
      </w:r>
      <w:r w:rsidR="004B339B">
        <w:rPr>
          <w:rtl/>
        </w:rPr>
        <w:t xml:space="preserve">. </w:t>
      </w:r>
      <w:r>
        <w:rPr>
          <w:rtl/>
        </w:rPr>
        <w:t>و سومين قسمت در اطراف فارس و مركز و جنوب ماندند و پارسيان خوانده شدند</w:t>
      </w:r>
      <w:r w:rsidR="004B339B">
        <w:rPr>
          <w:rtl/>
        </w:rPr>
        <w:t xml:space="preserve">... </w:t>
      </w:r>
      <w:r>
        <w:rPr>
          <w:rtl/>
        </w:rPr>
        <w:t>اگر ميان اريائيان اوليه هند و ايران</w:t>
      </w:r>
      <w:r w:rsidR="004B339B">
        <w:rPr>
          <w:rtl/>
        </w:rPr>
        <w:t xml:space="preserve">، </w:t>
      </w:r>
      <w:r>
        <w:rPr>
          <w:rtl/>
        </w:rPr>
        <w:t>در ابتداى ورودشان به اين دو سرزمين</w:t>
      </w:r>
      <w:r w:rsidR="004B339B">
        <w:rPr>
          <w:rtl/>
        </w:rPr>
        <w:t xml:space="preserve">، </w:t>
      </w:r>
      <w:r>
        <w:rPr>
          <w:rtl/>
        </w:rPr>
        <w:t>شباهت هايى بيابيم</w:t>
      </w:r>
      <w:r w:rsidR="004B339B">
        <w:rPr>
          <w:rtl/>
        </w:rPr>
        <w:t xml:space="preserve">، </w:t>
      </w:r>
      <w:r>
        <w:rPr>
          <w:rtl/>
        </w:rPr>
        <w:t>عجيب نيست</w:t>
      </w:r>
      <w:r w:rsidR="004B339B">
        <w:rPr>
          <w:rtl/>
        </w:rPr>
        <w:t xml:space="preserve">، </w:t>
      </w:r>
      <w:r>
        <w:rPr>
          <w:rtl/>
        </w:rPr>
        <w:t>كه هر دو از يك ريشه اند و از يكجا آمده و به سرزمينهاى متفاوتى رسيده اند</w:t>
      </w:r>
      <w:r w:rsidR="004B339B">
        <w:rPr>
          <w:rtl/>
        </w:rPr>
        <w:t xml:space="preserve">... </w:t>
      </w:r>
      <w:r>
        <w:rPr>
          <w:rtl/>
        </w:rPr>
        <w:t>تاريخ نشان مى دهد كه مجموعه دستگاه آلهه هند (در مذهب «ودا»</w:t>
      </w:r>
      <w:r w:rsidR="007539BF">
        <w:rPr>
          <w:rtl/>
        </w:rPr>
        <w:t>)</w:t>
      </w:r>
      <w:r>
        <w:rPr>
          <w:rtl/>
        </w:rPr>
        <w:t xml:space="preserve"> با مجموعه آلهه مذهب «ميترائيسم»</w:t>
      </w:r>
      <w:r w:rsidR="004B339B">
        <w:rPr>
          <w:rtl/>
        </w:rPr>
        <w:t xml:space="preserve">، </w:t>
      </w:r>
      <w:r>
        <w:rPr>
          <w:rtl/>
        </w:rPr>
        <w:t>مشابه است</w:t>
      </w:r>
      <w:r w:rsidR="004B339B">
        <w:rPr>
          <w:rtl/>
        </w:rPr>
        <w:t xml:space="preserve">. </w:t>
      </w:r>
      <w:r>
        <w:rPr>
          <w:rtl/>
        </w:rPr>
        <w:t>در هند ميترا «خدا» ست</w:t>
      </w:r>
      <w:r w:rsidR="004B339B">
        <w:rPr>
          <w:rtl/>
        </w:rPr>
        <w:t xml:space="preserve">، </w:t>
      </w:r>
      <w:r>
        <w:rPr>
          <w:rtl/>
        </w:rPr>
        <w:t>و در ايران «مهر»</w:t>
      </w:r>
      <w:r w:rsidR="004B339B">
        <w:rPr>
          <w:rtl/>
        </w:rPr>
        <w:t xml:space="preserve">. </w:t>
      </w:r>
      <w:r>
        <w:rPr>
          <w:rtl/>
        </w:rPr>
        <w:t>در آنجا «ديو» خداست و در اينجا «ديو»</w:t>
      </w:r>
      <w:r w:rsidR="004B339B">
        <w:rPr>
          <w:rtl/>
        </w:rPr>
        <w:t xml:space="preserve">. </w:t>
      </w:r>
      <w:r>
        <w:rPr>
          <w:rtl/>
        </w:rPr>
        <w:t>و در آنجا و اينجا (هر دو) «وارونا» خداست</w:t>
      </w:r>
      <w:r w:rsidR="004B339B">
        <w:rPr>
          <w:rtl/>
        </w:rPr>
        <w:t xml:space="preserve">. </w:t>
      </w:r>
      <w:r>
        <w:rPr>
          <w:rtl/>
        </w:rPr>
        <w:t xml:space="preserve">تمام خدايان دو مذهب ودائى (در هند) و مهرپرستى (در ايران پيش از </w:t>
      </w:r>
      <w:r>
        <w:rPr>
          <w:rtl/>
        </w:rPr>
        <w:lastRenderedPageBreak/>
        <w:t>زرتشت) يكى هستند</w:t>
      </w:r>
      <w:r w:rsidR="004B339B">
        <w:rPr>
          <w:rtl/>
        </w:rPr>
        <w:t xml:space="preserve">. </w:t>
      </w:r>
      <w:r>
        <w:rPr>
          <w:rtl/>
        </w:rPr>
        <w:t>اساس ‍ «مهرپرستى» يا «ميترائيسم» بر اين اعتقاد است كه «مهر» خداى بزرگ است و خدايان ديگر كوچكتر از او</w:t>
      </w:r>
      <w:r w:rsidR="004B339B">
        <w:rPr>
          <w:rtl/>
        </w:rPr>
        <w:t xml:space="preserve">. </w:t>
      </w:r>
      <w:r>
        <w:rPr>
          <w:rtl/>
        </w:rPr>
        <w:t>ميترائيسم بر اساس ‍ پرستش آتش و پرستش قواى طبيعت (مثل باد و طوفان</w:t>
      </w:r>
      <w:r w:rsidR="004B339B">
        <w:rPr>
          <w:rtl/>
        </w:rPr>
        <w:t xml:space="preserve">، </w:t>
      </w:r>
      <w:r>
        <w:rPr>
          <w:rtl/>
        </w:rPr>
        <w:t>خرمى و بهار</w:t>
      </w:r>
      <w:r w:rsidR="004B339B">
        <w:rPr>
          <w:rtl/>
        </w:rPr>
        <w:t xml:space="preserve">، </w:t>
      </w:r>
      <w:r>
        <w:rPr>
          <w:rtl/>
        </w:rPr>
        <w:t>آسمان و كوه و جنگل و شب و</w:t>
      </w:r>
      <w:r w:rsidR="004B339B">
        <w:rPr>
          <w:rtl/>
        </w:rPr>
        <w:t>...</w:t>
      </w:r>
      <w:r w:rsidR="007539BF">
        <w:rPr>
          <w:rtl/>
        </w:rPr>
        <w:t>)</w:t>
      </w:r>
      <w:r>
        <w:rPr>
          <w:rtl/>
        </w:rPr>
        <w:t xml:space="preserve"> و پرداختن به سحر و جادو است كه لازمه پرستش قواى طبيعت و اعتقاد به ارواح خبيث و طيب (كه دست اندر كار جهانند) است</w:t>
      </w:r>
      <w:r w:rsidR="004B339B">
        <w:rPr>
          <w:rtl/>
        </w:rPr>
        <w:t xml:space="preserve">. </w:t>
      </w:r>
      <w:r>
        <w:rPr>
          <w:rtl/>
        </w:rPr>
        <w:t>سحر و جادو عبارت از مجموعه اعمالى است كه انسان براى در امان ماندن از ارواح خبيث و جذب ارواح طيب انجام مى دهد</w:t>
      </w:r>
      <w:r w:rsidR="004B339B">
        <w:rPr>
          <w:rtl/>
        </w:rPr>
        <w:t xml:space="preserve">. </w:t>
      </w:r>
      <w:r>
        <w:rPr>
          <w:rtl/>
        </w:rPr>
        <w:t>مهمترين كار براى گريز و جذب ارواح نيك و بد</w:t>
      </w:r>
      <w:r w:rsidR="004B339B">
        <w:rPr>
          <w:rtl/>
        </w:rPr>
        <w:t xml:space="preserve">، </w:t>
      </w:r>
      <w:r>
        <w:rPr>
          <w:rtl/>
        </w:rPr>
        <w:t>قربانى و نذر و حتى جنايان فراوان است</w:t>
      </w:r>
      <w:r w:rsidR="004B339B">
        <w:rPr>
          <w:rtl/>
        </w:rPr>
        <w:t xml:space="preserve">، </w:t>
      </w:r>
      <w:r>
        <w:rPr>
          <w:rtl/>
        </w:rPr>
        <w:t>كه سحر و جادو هميشه با جنايت همراه بوده است</w:t>
      </w:r>
      <w:r w:rsidR="004B339B">
        <w:rPr>
          <w:rtl/>
        </w:rPr>
        <w:t xml:space="preserve">. </w:t>
      </w:r>
      <w:r>
        <w:rPr>
          <w:rtl/>
        </w:rPr>
        <w:t>حتى در «قرن وسطى» جنازه چهل كودك كمتر از چهل روزه در محراب كليسائى متروك در «ورساى» به دست آمد كه دليلى است بر جنايتكارى سحر و جادو</w:t>
      </w:r>
      <w:r w:rsidR="004B339B">
        <w:rPr>
          <w:rtl/>
        </w:rPr>
        <w:t xml:space="preserve">، </w:t>
      </w:r>
      <w:r>
        <w:rPr>
          <w:rtl/>
        </w:rPr>
        <w:t>و بر خلاف آنچه جامعه شناسى (مثلا: دوركيم) ادعا مى كند</w:t>
      </w:r>
      <w:r w:rsidR="004B339B">
        <w:rPr>
          <w:rtl/>
        </w:rPr>
        <w:t xml:space="preserve">، </w:t>
      </w:r>
      <w:r>
        <w:rPr>
          <w:rtl/>
        </w:rPr>
        <w:t>ميان سحر و جادو و دين</w:t>
      </w:r>
      <w:r w:rsidR="004B339B">
        <w:rPr>
          <w:rtl/>
        </w:rPr>
        <w:t xml:space="preserve">، </w:t>
      </w:r>
      <w:r>
        <w:rPr>
          <w:rtl/>
        </w:rPr>
        <w:t>هيچ شباهتى نيست</w:t>
      </w:r>
      <w:r w:rsidR="004B339B">
        <w:rPr>
          <w:rtl/>
        </w:rPr>
        <w:t xml:space="preserve">، </w:t>
      </w:r>
      <w:r>
        <w:rPr>
          <w:rtl/>
        </w:rPr>
        <w:t>كه سحر و جادو جنبه فردى و ضد اجتماعى دارد</w:t>
      </w:r>
      <w:r w:rsidR="004B339B">
        <w:rPr>
          <w:rtl/>
        </w:rPr>
        <w:t xml:space="preserve">، </w:t>
      </w:r>
      <w:r>
        <w:rPr>
          <w:rtl/>
        </w:rPr>
        <w:t>و مذهب جنبه اجتماعى و ضد فرد پرستى</w:t>
      </w:r>
      <w:r w:rsidR="004B339B">
        <w:rPr>
          <w:rtl/>
        </w:rPr>
        <w:t xml:space="preserve">. </w:t>
      </w:r>
      <w:r>
        <w:rPr>
          <w:rtl/>
        </w:rPr>
        <w:t>اين است كه جادو (مطرود شرع و دين و وجدان عمومى) همواره پنهانى و مخفيانه در انحراف و گناه زندگى مى كند</w:t>
      </w:r>
      <w:r w:rsidR="004B339B">
        <w:rPr>
          <w:rtl/>
        </w:rPr>
        <w:t xml:space="preserve">، </w:t>
      </w:r>
      <w:r>
        <w:rPr>
          <w:rtl/>
        </w:rPr>
        <w:t>در حالى كه مذهب هميشه اجتماعى بوده و هست</w:t>
      </w:r>
      <w:r w:rsidR="004B339B">
        <w:rPr>
          <w:rtl/>
        </w:rPr>
        <w:t xml:space="preserve">... </w:t>
      </w:r>
      <w:r>
        <w:rPr>
          <w:rtl/>
        </w:rPr>
        <w:t xml:space="preserve">» </w:t>
      </w:r>
      <w:r w:rsidR="00C15566" w:rsidRPr="00C15566">
        <w:rPr>
          <w:rStyle w:val="libFootnotenumChar"/>
          <w:rtl/>
        </w:rPr>
        <w:t>(319)</w:t>
      </w:r>
    </w:p>
    <w:p w:rsidR="00102E57" w:rsidRDefault="00255880" w:rsidP="00255880">
      <w:pPr>
        <w:pStyle w:val="Heading2"/>
        <w:rPr>
          <w:rtl/>
        </w:rPr>
      </w:pPr>
      <w:bookmarkStart w:id="199" w:name="_Toc368292939"/>
      <w:r>
        <w:rPr>
          <w:rtl/>
        </w:rPr>
        <w:t>دين قومى ترين سكنه ايران</w:t>
      </w:r>
      <w:bookmarkEnd w:id="199"/>
    </w:p>
    <w:p w:rsidR="00102E57" w:rsidRDefault="00102E57" w:rsidP="00102E57">
      <w:pPr>
        <w:pStyle w:val="libNormal"/>
        <w:rPr>
          <w:rtl/>
        </w:rPr>
      </w:pPr>
      <w:r>
        <w:rPr>
          <w:rtl/>
        </w:rPr>
        <w:t>درباره دين قديمى ترين سكنه ايران اطلاعات مورخين بسيار كم است</w:t>
      </w:r>
      <w:r w:rsidR="004B339B">
        <w:rPr>
          <w:rtl/>
        </w:rPr>
        <w:t xml:space="preserve">. </w:t>
      </w:r>
      <w:r>
        <w:rPr>
          <w:rtl/>
        </w:rPr>
        <w:t>آثار باستانى مكشوفه حكايت از اعتقادات كهن اين قوم دارد كه مثلا اين رب النوع احتمالا</w:t>
      </w:r>
      <w:r w:rsidR="008213D3">
        <w:rPr>
          <w:rFonts w:hint="cs"/>
          <w:rtl/>
        </w:rPr>
        <w:t xml:space="preserve"> </w:t>
      </w:r>
      <w:r>
        <w:rPr>
          <w:rtl/>
        </w:rPr>
        <w:t>همسرى داشته كه او نيز رب النوع بوده است كه هم شوهر و هم فرزند او محسوب مى شده است</w:t>
      </w:r>
      <w:r w:rsidR="004B339B">
        <w:rPr>
          <w:rtl/>
        </w:rPr>
        <w:t xml:space="preserve">. </w:t>
      </w:r>
      <w:r>
        <w:rPr>
          <w:rtl/>
        </w:rPr>
        <w:t>اين عادات اخلاقى عقيدتى در غرب آسيا رايج بوده است</w:t>
      </w:r>
      <w:r w:rsidR="004B339B">
        <w:rPr>
          <w:rtl/>
        </w:rPr>
        <w:t xml:space="preserve">. </w:t>
      </w:r>
      <w:r>
        <w:rPr>
          <w:rtl/>
        </w:rPr>
        <w:t>ايرانيان و نبطيان اين عادت را از ملل بومى به ارث برده بودند</w:t>
      </w:r>
      <w:r w:rsidR="004B339B">
        <w:rPr>
          <w:rtl/>
        </w:rPr>
        <w:t xml:space="preserve">. </w:t>
      </w:r>
      <w:r>
        <w:rPr>
          <w:rtl/>
        </w:rPr>
        <w:t xml:space="preserve">اساس </w:t>
      </w:r>
      <w:r>
        <w:rPr>
          <w:rtl/>
        </w:rPr>
        <w:lastRenderedPageBreak/>
        <w:t>ازدواج بين مادر و پسر را كه كمتر سابقه دارد</w:t>
      </w:r>
      <w:r w:rsidR="004B339B">
        <w:rPr>
          <w:rtl/>
        </w:rPr>
        <w:t xml:space="preserve">، </w:t>
      </w:r>
      <w:r>
        <w:rPr>
          <w:rtl/>
        </w:rPr>
        <w:t>در همين آئين بايد جستجو كرد</w:t>
      </w:r>
      <w:r w:rsidR="004B339B">
        <w:rPr>
          <w:rtl/>
        </w:rPr>
        <w:t xml:space="preserve">. </w:t>
      </w:r>
      <w:r>
        <w:rPr>
          <w:rtl/>
        </w:rPr>
        <w:t>و نيز ممكن است كه انتساب به مادر كه در نزد ايلامى ها و اتروسى ها و مصرى ها بسيار معمول بوده</w:t>
      </w:r>
      <w:r w:rsidR="004B339B">
        <w:rPr>
          <w:rtl/>
        </w:rPr>
        <w:t xml:space="preserve">، </w:t>
      </w:r>
      <w:r>
        <w:rPr>
          <w:rtl/>
        </w:rPr>
        <w:t>از اينجا ناشى شده باشد</w:t>
      </w:r>
      <w:r w:rsidR="004B339B">
        <w:rPr>
          <w:rtl/>
        </w:rPr>
        <w:t xml:space="preserve">. </w:t>
      </w:r>
      <w:r>
        <w:rPr>
          <w:rtl/>
        </w:rPr>
        <w:t>يكى از سرودهاى كهن ريگ ودا درباره جمشيد (ياما) و خواهرش ‍ (يامى) كه بشر نخستين اند</w:t>
      </w:r>
      <w:r w:rsidR="004B339B">
        <w:rPr>
          <w:rtl/>
        </w:rPr>
        <w:t xml:space="preserve">، </w:t>
      </w:r>
      <w:r>
        <w:rPr>
          <w:rtl/>
        </w:rPr>
        <w:t xml:space="preserve">اشاره به چنين رسمى دارد </w:t>
      </w:r>
      <w:r w:rsidR="00C15566" w:rsidRPr="00C15566">
        <w:rPr>
          <w:rStyle w:val="libFootnotenumChar"/>
          <w:rtl/>
        </w:rPr>
        <w:t>(320)</w:t>
      </w:r>
    </w:p>
    <w:p w:rsidR="00102E57" w:rsidRDefault="00102E57" w:rsidP="00102E57">
      <w:pPr>
        <w:pStyle w:val="libNormal"/>
        <w:rPr>
          <w:rtl/>
        </w:rPr>
      </w:pPr>
      <w:r>
        <w:rPr>
          <w:rtl/>
        </w:rPr>
        <w:t>يك محقق ايرانى مى گويد كه از آئين مردم ايران باستان (قبل از زرتشت) مستقيما چيزى نمى دانيم</w:t>
      </w:r>
      <w:r w:rsidR="004B339B">
        <w:rPr>
          <w:rtl/>
        </w:rPr>
        <w:t xml:space="preserve">، </w:t>
      </w:r>
      <w:r>
        <w:rPr>
          <w:rtl/>
        </w:rPr>
        <w:t>آنچه از كتب زرتشتى فهميده مى شود</w:t>
      </w:r>
      <w:r w:rsidR="004B339B">
        <w:rPr>
          <w:rtl/>
        </w:rPr>
        <w:t xml:space="preserve">، </w:t>
      </w:r>
      <w:r>
        <w:rPr>
          <w:rtl/>
        </w:rPr>
        <w:t>اين كه بوميان ايرانى آفتاب و ماه و ستارگان و ساير عوامل طبيعت را مى پرستيده اند</w:t>
      </w:r>
      <w:r w:rsidR="004B339B">
        <w:rPr>
          <w:rtl/>
        </w:rPr>
        <w:t xml:space="preserve">. </w:t>
      </w:r>
      <w:r>
        <w:rPr>
          <w:rtl/>
        </w:rPr>
        <w:t>مى توان حدس زد كه زمانى دراز پرستش خدايان هند در اين كشور رواج داشته است</w:t>
      </w:r>
      <w:r w:rsidR="004B339B">
        <w:rPr>
          <w:rtl/>
        </w:rPr>
        <w:t xml:space="preserve">. </w:t>
      </w:r>
      <w:r>
        <w:rPr>
          <w:rtl/>
        </w:rPr>
        <w:t>يك كتيبه مكشوفه كه مربوط به 1400 ق</w:t>
      </w:r>
      <w:r w:rsidR="004B339B">
        <w:rPr>
          <w:rtl/>
        </w:rPr>
        <w:t xml:space="preserve">. </w:t>
      </w:r>
      <w:r>
        <w:rPr>
          <w:rtl/>
        </w:rPr>
        <w:t>م</w:t>
      </w:r>
      <w:r w:rsidR="004B339B">
        <w:rPr>
          <w:rtl/>
        </w:rPr>
        <w:t xml:space="preserve">. </w:t>
      </w:r>
      <w:r>
        <w:rPr>
          <w:rtl/>
        </w:rPr>
        <w:t>است</w:t>
      </w:r>
      <w:r w:rsidR="004B339B">
        <w:rPr>
          <w:rtl/>
        </w:rPr>
        <w:t xml:space="preserve">، </w:t>
      </w:r>
      <w:r>
        <w:rPr>
          <w:rtl/>
        </w:rPr>
        <w:t>نشان مى دهد كه اسامى خدايان هند مثل ميترا</w:t>
      </w:r>
      <w:r w:rsidR="004B339B">
        <w:rPr>
          <w:rtl/>
        </w:rPr>
        <w:t xml:space="preserve">، </w:t>
      </w:r>
      <w:r>
        <w:rPr>
          <w:rtl/>
        </w:rPr>
        <w:t>مهر</w:t>
      </w:r>
      <w:r w:rsidR="004B339B">
        <w:rPr>
          <w:rtl/>
        </w:rPr>
        <w:t xml:space="preserve">، </w:t>
      </w:r>
      <w:r>
        <w:rPr>
          <w:rtl/>
        </w:rPr>
        <w:t>و اندرا</w:t>
      </w:r>
      <w:r w:rsidR="004B339B">
        <w:rPr>
          <w:rtl/>
        </w:rPr>
        <w:t xml:space="preserve">، </w:t>
      </w:r>
      <w:r>
        <w:rPr>
          <w:rtl/>
        </w:rPr>
        <w:t>وارونا و</w:t>
      </w:r>
      <w:r w:rsidR="004B339B">
        <w:rPr>
          <w:rtl/>
        </w:rPr>
        <w:t xml:space="preserve">... </w:t>
      </w:r>
      <w:r>
        <w:rPr>
          <w:rtl/>
        </w:rPr>
        <w:t xml:space="preserve">نقش شده است </w:t>
      </w:r>
      <w:r w:rsidR="00C15566" w:rsidRPr="00C15566">
        <w:rPr>
          <w:rStyle w:val="libFootnotenumChar"/>
          <w:rtl/>
        </w:rPr>
        <w:t>(321)</w:t>
      </w:r>
      <w:r w:rsidR="004B339B">
        <w:rPr>
          <w:rtl/>
        </w:rPr>
        <w:t xml:space="preserve">. </w:t>
      </w:r>
    </w:p>
    <w:p w:rsidR="00102E57" w:rsidRDefault="00102E57" w:rsidP="00102E57">
      <w:pPr>
        <w:pStyle w:val="libNormal"/>
        <w:rPr>
          <w:rtl/>
        </w:rPr>
      </w:pPr>
      <w:r>
        <w:rPr>
          <w:rtl/>
        </w:rPr>
        <w:t>از ديگر طرف</w:t>
      </w:r>
      <w:r w:rsidR="004B339B">
        <w:rPr>
          <w:rtl/>
        </w:rPr>
        <w:t xml:space="preserve">، </w:t>
      </w:r>
      <w:r>
        <w:rPr>
          <w:rtl/>
        </w:rPr>
        <w:t>سابقه تاريخى و حضور قوم آريائى در ايران به حدود 5000 سال قبل مى رسد</w:t>
      </w:r>
      <w:r w:rsidR="004B339B">
        <w:rPr>
          <w:rtl/>
        </w:rPr>
        <w:t xml:space="preserve">. </w:t>
      </w:r>
      <w:r>
        <w:rPr>
          <w:rtl/>
        </w:rPr>
        <w:t>اين قوم از نواحى سيبرى به سوى ايران حركت كردند و در نواحى خراسان</w:t>
      </w:r>
      <w:r w:rsidR="004B339B">
        <w:rPr>
          <w:rtl/>
        </w:rPr>
        <w:t xml:space="preserve">، </w:t>
      </w:r>
      <w:r>
        <w:rPr>
          <w:rtl/>
        </w:rPr>
        <w:t>همدان</w:t>
      </w:r>
      <w:r w:rsidR="004B339B">
        <w:rPr>
          <w:rtl/>
        </w:rPr>
        <w:t xml:space="preserve">، </w:t>
      </w:r>
      <w:r>
        <w:rPr>
          <w:rtl/>
        </w:rPr>
        <w:t>كردستان</w:t>
      </w:r>
      <w:r w:rsidR="004B339B">
        <w:rPr>
          <w:rtl/>
        </w:rPr>
        <w:t xml:space="preserve">، </w:t>
      </w:r>
      <w:r>
        <w:rPr>
          <w:rtl/>
        </w:rPr>
        <w:t>آذربايجان و فارس پراكنده شدند و سلسله هاى پادشاهى پارتى ها</w:t>
      </w:r>
      <w:r w:rsidR="004B339B">
        <w:rPr>
          <w:rtl/>
        </w:rPr>
        <w:t xml:space="preserve">، </w:t>
      </w:r>
      <w:r>
        <w:rPr>
          <w:rtl/>
        </w:rPr>
        <w:t>مادها و هخامنشيان و</w:t>
      </w:r>
      <w:r w:rsidR="004B339B">
        <w:rPr>
          <w:rtl/>
        </w:rPr>
        <w:t xml:space="preserve">... </w:t>
      </w:r>
      <w:r>
        <w:rPr>
          <w:rtl/>
        </w:rPr>
        <w:t xml:space="preserve">را بوجود آوردند </w:t>
      </w:r>
      <w:r w:rsidR="00C15566" w:rsidRPr="00C15566">
        <w:rPr>
          <w:rStyle w:val="libFootnotenumChar"/>
          <w:rtl/>
        </w:rPr>
        <w:t>(322)</w:t>
      </w:r>
    </w:p>
    <w:p w:rsidR="00102E57" w:rsidRDefault="00102E57" w:rsidP="00102E57">
      <w:pPr>
        <w:pStyle w:val="libNormal"/>
        <w:rPr>
          <w:rtl/>
        </w:rPr>
      </w:pPr>
      <w:r>
        <w:rPr>
          <w:rtl/>
        </w:rPr>
        <w:t>فليسين شاله مى گويد: اقوام هند و اروپائى كه خود را آريا (نجيب زاده) مى نامند</w:t>
      </w:r>
      <w:r w:rsidR="004B339B">
        <w:rPr>
          <w:rtl/>
        </w:rPr>
        <w:t xml:space="preserve">، </w:t>
      </w:r>
      <w:r>
        <w:rPr>
          <w:rtl/>
        </w:rPr>
        <w:t>خواه از طرف درياى بالتيك آمده باشند و يا از روسيه جنوبى</w:t>
      </w:r>
      <w:r w:rsidR="004B339B">
        <w:rPr>
          <w:rtl/>
        </w:rPr>
        <w:t xml:space="preserve">، </w:t>
      </w:r>
      <w:r>
        <w:rPr>
          <w:rtl/>
        </w:rPr>
        <w:t>پيش از آن كه گروهى از آنان هند را به تصرف خود در آورند</w:t>
      </w:r>
      <w:r w:rsidR="004B339B">
        <w:rPr>
          <w:rtl/>
        </w:rPr>
        <w:t xml:space="preserve">، </w:t>
      </w:r>
      <w:r>
        <w:rPr>
          <w:rtl/>
        </w:rPr>
        <w:t>گروهى به ايران رفتند و بر سكنه بومى ايران كه شايد سياه پوست بودند</w:t>
      </w:r>
      <w:r w:rsidR="004B339B">
        <w:rPr>
          <w:rtl/>
        </w:rPr>
        <w:t xml:space="preserve">، </w:t>
      </w:r>
      <w:r>
        <w:rPr>
          <w:rtl/>
        </w:rPr>
        <w:t xml:space="preserve">تسلط يافتند </w:t>
      </w:r>
      <w:r w:rsidR="00C15566" w:rsidRPr="00C15566">
        <w:rPr>
          <w:rStyle w:val="libFootnotenumChar"/>
          <w:rtl/>
        </w:rPr>
        <w:t>(323)</w:t>
      </w:r>
      <w:r w:rsidR="004B339B">
        <w:rPr>
          <w:rtl/>
        </w:rPr>
        <w:t xml:space="preserve">. </w:t>
      </w:r>
    </w:p>
    <w:p w:rsidR="00102E57" w:rsidRDefault="00102E57" w:rsidP="00102E57">
      <w:pPr>
        <w:pStyle w:val="libNormal"/>
        <w:rPr>
          <w:rtl/>
        </w:rPr>
      </w:pPr>
      <w:r>
        <w:rPr>
          <w:rtl/>
        </w:rPr>
        <w:t>آريائى ها مردمى بودند كه روزگاران بسيار قديم در سواحل رود سيحون و جيحون و در شمال درياى خزر زندگى مى كردند</w:t>
      </w:r>
      <w:r w:rsidR="004B339B">
        <w:rPr>
          <w:rtl/>
        </w:rPr>
        <w:t xml:space="preserve">. </w:t>
      </w:r>
      <w:r>
        <w:rPr>
          <w:rtl/>
        </w:rPr>
        <w:t>حدود دو هزار سال قبل از ميلاد اين قوم كه بر اثر كمبود جا و مكان و سختى معيشت و عوامل ديگر</w:t>
      </w:r>
      <w:r w:rsidR="004B339B">
        <w:rPr>
          <w:rtl/>
        </w:rPr>
        <w:t xml:space="preserve">، </w:t>
      </w:r>
      <w:r>
        <w:rPr>
          <w:rtl/>
        </w:rPr>
        <w:lastRenderedPageBreak/>
        <w:t>هجرت كردند</w:t>
      </w:r>
      <w:r w:rsidR="004B339B">
        <w:rPr>
          <w:rtl/>
        </w:rPr>
        <w:t xml:space="preserve">، </w:t>
      </w:r>
      <w:r>
        <w:rPr>
          <w:rtl/>
        </w:rPr>
        <w:t>گروهى به ايران</w:t>
      </w:r>
      <w:r w:rsidR="004B339B">
        <w:rPr>
          <w:rtl/>
        </w:rPr>
        <w:t xml:space="preserve">، </w:t>
      </w:r>
      <w:r>
        <w:rPr>
          <w:rtl/>
        </w:rPr>
        <w:t>گروهى به هند و گروهى به طرف به طرف اروپا رهسپار شدند</w:t>
      </w:r>
      <w:r w:rsidR="004B339B">
        <w:rPr>
          <w:rtl/>
        </w:rPr>
        <w:t xml:space="preserve">. </w:t>
      </w:r>
      <w:r>
        <w:rPr>
          <w:rtl/>
        </w:rPr>
        <w:t>نزول آريائى ها به هندوستان 1200 سال ق</w:t>
      </w:r>
      <w:r w:rsidR="004B339B">
        <w:rPr>
          <w:rtl/>
        </w:rPr>
        <w:t xml:space="preserve">. </w:t>
      </w:r>
      <w:r>
        <w:rPr>
          <w:rtl/>
        </w:rPr>
        <w:t>م</w:t>
      </w:r>
      <w:r w:rsidR="004B339B">
        <w:rPr>
          <w:rtl/>
        </w:rPr>
        <w:t xml:space="preserve">. </w:t>
      </w:r>
      <w:r>
        <w:rPr>
          <w:rtl/>
        </w:rPr>
        <w:t>بود</w:t>
      </w:r>
      <w:r w:rsidR="004B339B">
        <w:rPr>
          <w:rtl/>
        </w:rPr>
        <w:t xml:space="preserve">. </w:t>
      </w:r>
      <w:r>
        <w:rPr>
          <w:rtl/>
        </w:rPr>
        <w:t>آنان بازور بر سكنه بومى هند غالب شدند و از وفور نعمت برخوردار گرديدند</w:t>
      </w:r>
      <w:r w:rsidR="004B339B">
        <w:rPr>
          <w:rtl/>
        </w:rPr>
        <w:t xml:space="preserve">. </w:t>
      </w:r>
      <w:r>
        <w:rPr>
          <w:rtl/>
        </w:rPr>
        <w:t>آريائى هائى كه به ايران روى آورده بودند</w:t>
      </w:r>
      <w:r w:rsidR="004B339B">
        <w:rPr>
          <w:rtl/>
        </w:rPr>
        <w:t xml:space="preserve">، </w:t>
      </w:r>
      <w:r>
        <w:rPr>
          <w:rtl/>
        </w:rPr>
        <w:t>با مشكلاتى روبرو شدند</w:t>
      </w:r>
      <w:r w:rsidR="004B339B">
        <w:rPr>
          <w:rtl/>
        </w:rPr>
        <w:t xml:space="preserve">، </w:t>
      </w:r>
      <w:r>
        <w:rPr>
          <w:rtl/>
        </w:rPr>
        <w:t>زيرا فلات ايران كم آب بود و ت</w:t>
      </w:r>
      <w:r w:rsidR="002C1AFF">
        <w:rPr>
          <w:rtl/>
        </w:rPr>
        <w:t>أ</w:t>
      </w:r>
      <w:r>
        <w:rPr>
          <w:rtl/>
        </w:rPr>
        <w:t>مين نيازمنديهاى آنان با اشكال مواجه شد</w:t>
      </w:r>
      <w:r w:rsidR="004B339B">
        <w:rPr>
          <w:rtl/>
        </w:rPr>
        <w:t xml:space="preserve">. </w:t>
      </w:r>
      <w:r>
        <w:rPr>
          <w:rtl/>
        </w:rPr>
        <w:t>گروهى كه راهى اروپا شده بودند نيز وضعى مشابه اريائى ها در ايران داشتند</w:t>
      </w:r>
      <w:r w:rsidR="004B339B">
        <w:rPr>
          <w:rtl/>
        </w:rPr>
        <w:t xml:space="preserve">. </w:t>
      </w:r>
      <w:r>
        <w:rPr>
          <w:rtl/>
        </w:rPr>
        <w:t>برخى نژاد شناسان معتقدند كه اروپائى ها با نژاد هند و اروپائى</w:t>
      </w:r>
      <w:r w:rsidR="004B339B">
        <w:rPr>
          <w:rtl/>
        </w:rPr>
        <w:t xml:space="preserve">، </w:t>
      </w:r>
      <w:r>
        <w:rPr>
          <w:rtl/>
        </w:rPr>
        <w:t>هيچگونه شباهتى ندارند</w:t>
      </w:r>
      <w:r w:rsidR="004B339B">
        <w:rPr>
          <w:rtl/>
        </w:rPr>
        <w:t xml:space="preserve">. </w:t>
      </w:r>
      <w:r>
        <w:rPr>
          <w:rtl/>
        </w:rPr>
        <w:t>برخى ديگر بر اين عقيده اند كه نژاد اروپائى محصول خود اروپا است و بعد به جاهاى ديگر انتقال يافته است و از جمله به ايران رسيده است</w:t>
      </w:r>
      <w:r w:rsidR="004B339B">
        <w:rPr>
          <w:rtl/>
        </w:rPr>
        <w:t xml:space="preserve">، </w:t>
      </w:r>
      <w:r>
        <w:rPr>
          <w:rtl/>
        </w:rPr>
        <w:t>ولى اين نظريات تاكنون اثبات نشده است</w:t>
      </w:r>
      <w:r w:rsidR="004B339B">
        <w:rPr>
          <w:rtl/>
        </w:rPr>
        <w:t xml:space="preserve">. </w:t>
      </w:r>
      <w:r>
        <w:rPr>
          <w:rtl/>
        </w:rPr>
        <w:t>ناگفته نماند كه مهاجرت اقوام آريائى در يك زمان صورت نگرفته</w:t>
      </w:r>
      <w:r w:rsidR="004B339B">
        <w:rPr>
          <w:rtl/>
        </w:rPr>
        <w:t xml:space="preserve">، </w:t>
      </w:r>
      <w:r>
        <w:rPr>
          <w:rtl/>
        </w:rPr>
        <w:t>بلكه به دفعات و طى قرنها ادامه داشته است</w:t>
      </w:r>
      <w:r w:rsidR="004B339B">
        <w:rPr>
          <w:rtl/>
        </w:rPr>
        <w:t xml:space="preserve">، </w:t>
      </w:r>
      <w:r>
        <w:rPr>
          <w:rtl/>
        </w:rPr>
        <w:t>مثلا قومى كه به طرف جنوب غربى ايران رفته اند</w:t>
      </w:r>
      <w:r w:rsidR="004B339B">
        <w:rPr>
          <w:rtl/>
        </w:rPr>
        <w:t xml:space="preserve">، </w:t>
      </w:r>
      <w:r>
        <w:rPr>
          <w:rtl/>
        </w:rPr>
        <w:t>حدود دو هزار سال ق</w:t>
      </w:r>
      <w:r w:rsidR="004B339B">
        <w:rPr>
          <w:rtl/>
        </w:rPr>
        <w:t xml:space="preserve">. </w:t>
      </w:r>
      <w:r>
        <w:rPr>
          <w:rtl/>
        </w:rPr>
        <w:t>م</w:t>
      </w:r>
      <w:r w:rsidR="004B339B">
        <w:rPr>
          <w:rtl/>
        </w:rPr>
        <w:t xml:space="preserve">. </w:t>
      </w:r>
      <w:r>
        <w:rPr>
          <w:rtl/>
        </w:rPr>
        <w:t>بوده است</w:t>
      </w:r>
      <w:r w:rsidR="004B339B">
        <w:rPr>
          <w:rtl/>
        </w:rPr>
        <w:t xml:space="preserve">. </w:t>
      </w:r>
      <w:r>
        <w:rPr>
          <w:rtl/>
        </w:rPr>
        <w:t>اين گروه به طرف بين النهرين رفتند و چون افرادى شجاع و سوارانى زبردست بودند</w:t>
      </w:r>
      <w:r w:rsidR="004B339B">
        <w:rPr>
          <w:rtl/>
        </w:rPr>
        <w:t xml:space="preserve">، </w:t>
      </w:r>
      <w:r>
        <w:rPr>
          <w:rtl/>
        </w:rPr>
        <w:t>با يك حمله بر ساكنان بومى آن منطقه غالب شدند</w:t>
      </w:r>
      <w:r w:rsidR="004B339B">
        <w:rPr>
          <w:rtl/>
        </w:rPr>
        <w:t xml:space="preserve">. </w:t>
      </w:r>
      <w:r>
        <w:rPr>
          <w:rtl/>
        </w:rPr>
        <w:t>اين مهاجرتها از دو هزار سال ق</w:t>
      </w:r>
      <w:r w:rsidR="004B339B">
        <w:rPr>
          <w:rtl/>
        </w:rPr>
        <w:t xml:space="preserve">. </w:t>
      </w:r>
      <w:r>
        <w:rPr>
          <w:rtl/>
        </w:rPr>
        <w:t>م</w:t>
      </w:r>
      <w:r w:rsidR="004B339B">
        <w:rPr>
          <w:rtl/>
        </w:rPr>
        <w:t xml:space="preserve">. </w:t>
      </w:r>
      <w:r>
        <w:rPr>
          <w:rtl/>
        </w:rPr>
        <w:t>تا 600 ق</w:t>
      </w:r>
      <w:r w:rsidR="004B339B">
        <w:rPr>
          <w:rtl/>
        </w:rPr>
        <w:t xml:space="preserve">. </w:t>
      </w:r>
      <w:r>
        <w:rPr>
          <w:rtl/>
        </w:rPr>
        <w:t>م</w:t>
      </w:r>
      <w:r w:rsidR="004B339B">
        <w:rPr>
          <w:rtl/>
        </w:rPr>
        <w:t xml:space="preserve">. </w:t>
      </w:r>
      <w:r>
        <w:rPr>
          <w:rtl/>
        </w:rPr>
        <w:t>ادامه داشته است</w:t>
      </w:r>
      <w:r w:rsidR="004B339B">
        <w:rPr>
          <w:rtl/>
        </w:rPr>
        <w:t xml:space="preserve">. </w:t>
      </w:r>
      <w:r>
        <w:rPr>
          <w:rtl/>
        </w:rPr>
        <w:t>مهاجران آريائى در بين النهرين</w:t>
      </w:r>
      <w:r w:rsidR="004B339B">
        <w:rPr>
          <w:rtl/>
        </w:rPr>
        <w:t xml:space="preserve">، </w:t>
      </w:r>
      <w:r>
        <w:rPr>
          <w:rtl/>
        </w:rPr>
        <w:t>سوريه</w:t>
      </w:r>
      <w:r w:rsidR="004B339B">
        <w:rPr>
          <w:rtl/>
        </w:rPr>
        <w:t xml:space="preserve">، </w:t>
      </w:r>
      <w:r>
        <w:rPr>
          <w:rtl/>
        </w:rPr>
        <w:t>فلسطين و</w:t>
      </w:r>
      <w:r w:rsidR="004B339B">
        <w:rPr>
          <w:rtl/>
        </w:rPr>
        <w:t xml:space="preserve">... </w:t>
      </w:r>
      <w:r>
        <w:rPr>
          <w:rtl/>
        </w:rPr>
        <w:t>بناها و عمارات براى خود مى ساختند</w:t>
      </w:r>
      <w:r w:rsidR="004B339B">
        <w:rPr>
          <w:rtl/>
        </w:rPr>
        <w:t xml:space="preserve">. </w:t>
      </w:r>
    </w:p>
    <w:p w:rsidR="00102E57" w:rsidRDefault="00102E57" w:rsidP="00102E57">
      <w:pPr>
        <w:pStyle w:val="libNormal"/>
        <w:rPr>
          <w:rtl/>
        </w:rPr>
      </w:pPr>
      <w:r>
        <w:rPr>
          <w:rtl/>
        </w:rPr>
        <w:t>در حدود 1600 ق</w:t>
      </w:r>
      <w:r w:rsidR="004B339B">
        <w:rPr>
          <w:rtl/>
        </w:rPr>
        <w:t xml:space="preserve">. </w:t>
      </w:r>
      <w:r>
        <w:rPr>
          <w:rtl/>
        </w:rPr>
        <w:t>م</w:t>
      </w:r>
      <w:r w:rsidR="004B339B">
        <w:rPr>
          <w:rtl/>
        </w:rPr>
        <w:t xml:space="preserve">. </w:t>
      </w:r>
      <w:r>
        <w:rPr>
          <w:rtl/>
        </w:rPr>
        <w:t>بيشتر فلات ايران در تصرف اريائى ها بود كه به چندين قبيله بزرگ تقسيم مى شدند</w:t>
      </w:r>
      <w:r w:rsidR="004B339B">
        <w:rPr>
          <w:rtl/>
        </w:rPr>
        <w:t xml:space="preserve">. </w:t>
      </w:r>
      <w:r>
        <w:rPr>
          <w:rtl/>
        </w:rPr>
        <w:t>بنا به نوشته «هرودت» و متون «اوستا» و كتيبه هاى بدست آمده</w:t>
      </w:r>
      <w:r w:rsidR="004B339B">
        <w:rPr>
          <w:rtl/>
        </w:rPr>
        <w:t xml:space="preserve">، </w:t>
      </w:r>
      <w:r>
        <w:rPr>
          <w:rtl/>
        </w:rPr>
        <w:t>«داريوش» اين قبائل را در نقاط مختلف ايران سكونت داده بود:</w:t>
      </w:r>
    </w:p>
    <w:p w:rsidR="00102E57" w:rsidRDefault="00102E57" w:rsidP="00102E57">
      <w:pPr>
        <w:pStyle w:val="libNormal"/>
        <w:rPr>
          <w:rtl/>
        </w:rPr>
      </w:pPr>
      <w:r>
        <w:rPr>
          <w:rtl/>
        </w:rPr>
        <w:t>1 پارت ها در خراسان</w:t>
      </w:r>
      <w:r w:rsidR="004B339B">
        <w:rPr>
          <w:rtl/>
        </w:rPr>
        <w:t xml:space="preserve">، </w:t>
      </w:r>
      <w:r>
        <w:rPr>
          <w:rtl/>
        </w:rPr>
        <w:t>2 مادها در شمال غربى ايران</w:t>
      </w:r>
      <w:r w:rsidR="004B339B">
        <w:rPr>
          <w:rtl/>
        </w:rPr>
        <w:t xml:space="preserve">، </w:t>
      </w:r>
      <w:r>
        <w:rPr>
          <w:rtl/>
        </w:rPr>
        <w:t>3 پارس ها در جنوب ايران</w:t>
      </w:r>
      <w:r w:rsidR="004B339B">
        <w:rPr>
          <w:rtl/>
        </w:rPr>
        <w:t xml:space="preserve">، </w:t>
      </w:r>
      <w:r>
        <w:rPr>
          <w:rtl/>
        </w:rPr>
        <w:t>4 هيركانيان در استرآباد</w:t>
      </w:r>
      <w:r w:rsidR="004B339B">
        <w:rPr>
          <w:rtl/>
        </w:rPr>
        <w:t xml:space="preserve">، </w:t>
      </w:r>
      <w:r>
        <w:rPr>
          <w:rtl/>
        </w:rPr>
        <w:t>5 آريان ها در كرانه هاى رود هريرود</w:t>
      </w:r>
      <w:r w:rsidR="004B339B">
        <w:rPr>
          <w:rtl/>
        </w:rPr>
        <w:t xml:space="preserve">، </w:t>
      </w:r>
      <w:r>
        <w:rPr>
          <w:rtl/>
        </w:rPr>
        <w:t xml:space="preserve">6 </w:t>
      </w:r>
      <w:r>
        <w:rPr>
          <w:rtl/>
        </w:rPr>
        <w:lastRenderedPageBreak/>
        <w:t>درانگيان در شمال غرب افغانستان</w:t>
      </w:r>
      <w:r w:rsidR="004B339B">
        <w:rPr>
          <w:rtl/>
        </w:rPr>
        <w:t xml:space="preserve">، </w:t>
      </w:r>
      <w:r>
        <w:rPr>
          <w:rtl/>
        </w:rPr>
        <w:t>7 آرخوتيان در كرانه رود هيرمند و قندهار</w:t>
      </w:r>
      <w:r w:rsidR="004B339B">
        <w:rPr>
          <w:rtl/>
        </w:rPr>
        <w:t xml:space="preserve">، </w:t>
      </w:r>
      <w:r>
        <w:rPr>
          <w:rtl/>
        </w:rPr>
        <w:t>8 باكتريان در دامنه هاى شمال هندوكش تا كرانه هاى رود جيحون</w:t>
      </w:r>
      <w:r w:rsidR="004B339B">
        <w:rPr>
          <w:rtl/>
        </w:rPr>
        <w:t xml:space="preserve">، </w:t>
      </w:r>
      <w:r>
        <w:rPr>
          <w:rtl/>
        </w:rPr>
        <w:t>9 سغديها در كرانه هاى رود سيحون</w:t>
      </w:r>
      <w:r w:rsidR="004B339B">
        <w:rPr>
          <w:rtl/>
        </w:rPr>
        <w:t xml:space="preserve">، </w:t>
      </w:r>
      <w:r>
        <w:rPr>
          <w:rtl/>
        </w:rPr>
        <w:t>10 خوارزميان در حدود خيوه</w:t>
      </w:r>
      <w:r w:rsidR="004B339B">
        <w:rPr>
          <w:rtl/>
        </w:rPr>
        <w:t xml:space="preserve">، </w:t>
      </w:r>
      <w:r>
        <w:rPr>
          <w:rtl/>
        </w:rPr>
        <w:t>11 ساگارتيان در زاگرس شرقى و 12 مارگيان در ساحل رود مارگوس و اغلب در حوالى مرو زندگى مى كردند</w:t>
      </w:r>
      <w:r w:rsidR="004B339B">
        <w:rPr>
          <w:rtl/>
        </w:rPr>
        <w:t xml:space="preserve">. </w:t>
      </w:r>
      <w:r w:rsidR="00C15566" w:rsidRPr="00C15566">
        <w:rPr>
          <w:rStyle w:val="libFootnotenumChar"/>
          <w:rtl/>
        </w:rPr>
        <w:t>(324)</w:t>
      </w:r>
    </w:p>
    <w:p w:rsidR="00102E57" w:rsidRDefault="00102E57" w:rsidP="00102E57">
      <w:pPr>
        <w:pStyle w:val="libNormal"/>
        <w:rPr>
          <w:rtl/>
        </w:rPr>
      </w:pPr>
      <w:r>
        <w:rPr>
          <w:rtl/>
        </w:rPr>
        <w:t>خاستگاه قوم آريائى و علل مهاجرت و چگونگى آن به سرزمين ايران مورد اختلاف مورخان و محققان تاريخ است</w:t>
      </w:r>
      <w:r w:rsidR="004B339B">
        <w:rPr>
          <w:rtl/>
        </w:rPr>
        <w:t xml:space="preserve">. </w:t>
      </w:r>
      <w:r>
        <w:rPr>
          <w:rtl/>
        </w:rPr>
        <w:t>اين مطلب كه علت اصلى هجرت آنان صرفا بحران آب و هواى منطقه مسكونى شان بوده</w:t>
      </w:r>
      <w:r w:rsidR="004B339B">
        <w:rPr>
          <w:rtl/>
        </w:rPr>
        <w:t xml:space="preserve">، </w:t>
      </w:r>
      <w:r>
        <w:rPr>
          <w:rtl/>
        </w:rPr>
        <w:t>متفق عليه است</w:t>
      </w:r>
      <w:r w:rsidR="004B339B">
        <w:rPr>
          <w:rtl/>
        </w:rPr>
        <w:t xml:space="preserve">. </w:t>
      </w:r>
      <w:r>
        <w:rPr>
          <w:rtl/>
        </w:rPr>
        <w:t>ايا اريائيان از شمال آمده اند؟ برخى بر اين عقيده اند كه مسكن اصلى آنان بيابانهاى وسيع خراسان بوده است و بعضى عقيده دارند كه از جنوب غربى درياى خزر آمده اند</w:t>
      </w:r>
      <w:r w:rsidR="004B339B">
        <w:rPr>
          <w:rtl/>
        </w:rPr>
        <w:t xml:space="preserve">. </w:t>
      </w:r>
      <w:r>
        <w:rPr>
          <w:rtl/>
        </w:rPr>
        <w:t>گروهى ديگر خاستگاه آريائيان را جلگه هاى جنوب روسيه (سيبرى مى دانند</w:t>
      </w:r>
      <w:r w:rsidR="004B339B">
        <w:rPr>
          <w:rtl/>
        </w:rPr>
        <w:t xml:space="preserve">. </w:t>
      </w:r>
      <w:r>
        <w:rPr>
          <w:rtl/>
        </w:rPr>
        <w:t xml:space="preserve">عده اى مى گويند كه قوم ماد از جنوب روسيه به ايران كوچيده است </w:t>
      </w:r>
      <w:r w:rsidR="00C15566" w:rsidRPr="00C15566">
        <w:rPr>
          <w:rStyle w:val="libFootnotenumChar"/>
          <w:rtl/>
        </w:rPr>
        <w:t>(325)</w:t>
      </w:r>
      <w:r w:rsidR="004B339B">
        <w:rPr>
          <w:rtl/>
        </w:rPr>
        <w:t xml:space="preserve">. </w:t>
      </w:r>
      <w:r>
        <w:rPr>
          <w:rtl/>
        </w:rPr>
        <w:t>عده اى ديگر مى گويند كه موطن اصلى آنان بابل يا محل ديگرى در آسياى غربى بوده است</w:t>
      </w:r>
      <w:r w:rsidR="004B339B">
        <w:rPr>
          <w:rtl/>
        </w:rPr>
        <w:t xml:space="preserve">. </w:t>
      </w:r>
    </w:p>
    <w:p w:rsidR="00102E57" w:rsidRDefault="00102E57" w:rsidP="00102E57">
      <w:pPr>
        <w:pStyle w:val="libNormal"/>
        <w:rPr>
          <w:rtl/>
        </w:rPr>
      </w:pPr>
      <w:r>
        <w:rPr>
          <w:rtl/>
        </w:rPr>
        <w:t>گروهى مدعى اند كه اين قوم از اسيا به آفريقا مهاجرت كرده و در مصر و ليبى و</w:t>
      </w:r>
      <w:r w:rsidR="004B339B">
        <w:rPr>
          <w:rtl/>
        </w:rPr>
        <w:t xml:space="preserve">... </w:t>
      </w:r>
      <w:r>
        <w:rPr>
          <w:rtl/>
        </w:rPr>
        <w:t>منزل گزيده است</w:t>
      </w:r>
      <w:r w:rsidR="004B339B">
        <w:rPr>
          <w:rtl/>
        </w:rPr>
        <w:t xml:space="preserve">. </w:t>
      </w:r>
    </w:p>
    <w:p w:rsidR="00102E57" w:rsidRDefault="00102E57" w:rsidP="00102E57">
      <w:pPr>
        <w:pStyle w:val="libNormal"/>
        <w:rPr>
          <w:rtl/>
        </w:rPr>
      </w:pPr>
      <w:r>
        <w:rPr>
          <w:rtl/>
        </w:rPr>
        <w:t>نلدكه مى گويد مردم هند و اروپائى كه محل سكونت آنها تا اقصى بلاد اروپا است</w:t>
      </w:r>
      <w:r w:rsidR="004B339B">
        <w:rPr>
          <w:rtl/>
        </w:rPr>
        <w:t xml:space="preserve">، </w:t>
      </w:r>
      <w:r>
        <w:rPr>
          <w:rtl/>
        </w:rPr>
        <w:t>از شاخه ايرانى آريان ها هستند</w:t>
      </w:r>
      <w:r w:rsidR="004B339B">
        <w:rPr>
          <w:rtl/>
        </w:rPr>
        <w:t xml:space="preserve">. </w:t>
      </w:r>
      <w:r>
        <w:rPr>
          <w:rtl/>
        </w:rPr>
        <w:t>انشعاب اين قوم طبق موازين علمى</w:t>
      </w:r>
      <w:r w:rsidR="004B339B">
        <w:rPr>
          <w:rtl/>
        </w:rPr>
        <w:t xml:space="preserve">، </w:t>
      </w:r>
      <w:r>
        <w:rPr>
          <w:rtl/>
        </w:rPr>
        <w:t>هشت شعبه مى باشد:</w:t>
      </w:r>
    </w:p>
    <w:p w:rsidR="00102E57" w:rsidRDefault="00102E57" w:rsidP="00102E57">
      <w:pPr>
        <w:pStyle w:val="libNormal"/>
        <w:rPr>
          <w:rtl/>
        </w:rPr>
      </w:pPr>
      <w:r>
        <w:rPr>
          <w:rtl/>
        </w:rPr>
        <w:t>1 آريائى</w:t>
      </w:r>
      <w:r w:rsidR="004B339B">
        <w:rPr>
          <w:rtl/>
        </w:rPr>
        <w:t xml:space="preserve">، </w:t>
      </w:r>
      <w:r>
        <w:rPr>
          <w:rtl/>
        </w:rPr>
        <w:t>2 يونانى و مقدونى</w:t>
      </w:r>
      <w:r w:rsidR="004B339B">
        <w:rPr>
          <w:rtl/>
        </w:rPr>
        <w:t xml:space="preserve">، </w:t>
      </w:r>
      <w:r>
        <w:rPr>
          <w:rtl/>
        </w:rPr>
        <w:t>3 ارمنى</w:t>
      </w:r>
      <w:r w:rsidR="004B339B">
        <w:rPr>
          <w:rtl/>
        </w:rPr>
        <w:t xml:space="preserve">، </w:t>
      </w:r>
      <w:r>
        <w:rPr>
          <w:rtl/>
        </w:rPr>
        <w:t>4 آلبانى</w:t>
      </w:r>
      <w:r w:rsidR="004B339B">
        <w:rPr>
          <w:rtl/>
        </w:rPr>
        <w:t xml:space="preserve">، </w:t>
      </w:r>
      <w:r>
        <w:rPr>
          <w:rtl/>
        </w:rPr>
        <w:t>5 ايتالى</w:t>
      </w:r>
      <w:r w:rsidR="004B339B">
        <w:rPr>
          <w:rtl/>
        </w:rPr>
        <w:t xml:space="preserve">، </w:t>
      </w:r>
      <w:r>
        <w:rPr>
          <w:rtl/>
        </w:rPr>
        <w:t>6 سلتى</w:t>
      </w:r>
      <w:r w:rsidR="004B339B">
        <w:rPr>
          <w:rtl/>
        </w:rPr>
        <w:t xml:space="preserve">، </w:t>
      </w:r>
      <w:r>
        <w:rPr>
          <w:rtl/>
        </w:rPr>
        <w:t>7 ژرمنى (آلمان ها</w:t>
      </w:r>
      <w:r w:rsidR="004B339B">
        <w:rPr>
          <w:rtl/>
        </w:rPr>
        <w:t xml:space="preserve">، </w:t>
      </w:r>
      <w:r>
        <w:rPr>
          <w:rtl/>
        </w:rPr>
        <w:t>انگلوساكسنها و</w:t>
      </w:r>
      <w:r w:rsidR="004B339B">
        <w:rPr>
          <w:rtl/>
        </w:rPr>
        <w:t>...</w:t>
      </w:r>
      <w:r w:rsidR="007539BF">
        <w:rPr>
          <w:rtl/>
        </w:rPr>
        <w:t>)</w:t>
      </w:r>
      <w:r>
        <w:rPr>
          <w:rtl/>
        </w:rPr>
        <w:t xml:space="preserve"> 8 ليتوانى و اسلاوى موازين زبان شناسى نشان مى دهد كه اين مردمان لااقل 40000 ق</w:t>
      </w:r>
      <w:r w:rsidR="004B339B">
        <w:rPr>
          <w:rtl/>
        </w:rPr>
        <w:t xml:space="preserve">. </w:t>
      </w:r>
      <w:r>
        <w:rPr>
          <w:rtl/>
        </w:rPr>
        <w:t>م</w:t>
      </w:r>
      <w:r w:rsidR="004B339B">
        <w:rPr>
          <w:rtl/>
        </w:rPr>
        <w:t xml:space="preserve">. </w:t>
      </w:r>
      <w:r>
        <w:rPr>
          <w:rtl/>
        </w:rPr>
        <w:t xml:space="preserve">در مكانى با هم زندگى مى </w:t>
      </w:r>
      <w:r>
        <w:rPr>
          <w:rtl/>
        </w:rPr>
        <w:lastRenderedPageBreak/>
        <w:t>كرده اند و بعد از يكديگر جدا شده اند</w:t>
      </w:r>
      <w:r w:rsidR="004B339B">
        <w:rPr>
          <w:rtl/>
        </w:rPr>
        <w:t xml:space="preserve">. </w:t>
      </w:r>
      <w:r>
        <w:rPr>
          <w:rtl/>
        </w:rPr>
        <w:t>زمان جدائى دقيقا روشن نيست</w:t>
      </w:r>
      <w:r w:rsidR="004B339B">
        <w:rPr>
          <w:rtl/>
        </w:rPr>
        <w:t xml:space="preserve">. </w:t>
      </w:r>
      <w:r>
        <w:rPr>
          <w:rtl/>
        </w:rPr>
        <w:t>محققان از روى حدس مى گويند اين جدائى حدود 3 الى 4 هزار سال قبل صورت گرفته است</w:t>
      </w:r>
      <w:r w:rsidR="004B339B">
        <w:rPr>
          <w:rtl/>
        </w:rPr>
        <w:t xml:space="preserve">. </w:t>
      </w:r>
      <w:r>
        <w:rPr>
          <w:rtl/>
        </w:rPr>
        <w:t>برخى محققان محل سكونت اوليه اين هشت شعبه را در شبه جزيره اسكانديناوى مى دانند</w:t>
      </w:r>
      <w:r w:rsidR="004B339B">
        <w:rPr>
          <w:rtl/>
        </w:rPr>
        <w:t xml:space="preserve">. </w:t>
      </w:r>
      <w:r>
        <w:rPr>
          <w:rtl/>
        </w:rPr>
        <w:t>برخى ديگر سواحل رود ولگا و درياى بالتيك را گفته اند</w:t>
      </w:r>
      <w:r w:rsidR="004B339B">
        <w:rPr>
          <w:rtl/>
        </w:rPr>
        <w:t xml:space="preserve">. </w:t>
      </w:r>
      <w:r>
        <w:rPr>
          <w:rtl/>
        </w:rPr>
        <w:t>محققان مدعى اند آريان ها كه يكى از شعب قوم هند و اروپائى اند</w:t>
      </w:r>
      <w:r w:rsidR="004B339B">
        <w:rPr>
          <w:rtl/>
        </w:rPr>
        <w:t xml:space="preserve">، </w:t>
      </w:r>
      <w:r>
        <w:rPr>
          <w:rtl/>
        </w:rPr>
        <w:t>به طرف جنوب مهاجرت كرده و باز دچار انشعاب شده اند</w:t>
      </w:r>
      <w:r w:rsidR="004B339B">
        <w:rPr>
          <w:rtl/>
        </w:rPr>
        <w:t xml:space="preserve">. </w:t>
      </w:r>
      <w:r>
        <w:rPr>
          <w:rtl/>
        </w:rPr>
        <w:t>آثار تاريخى و ادبى آريان ها از قرن چهاردهم ق</w:t>
      </w:r>
      <w:r w:rsidR="004B339B">
        <w:rPr>
          <w:rtl/>
        </w:rPr>
        <w:t xml:space="preserve">. </w:t>
      </w:r>
      <w:r>
        <w:rPr>
          <w:rtl/>
        </w:rPr>
        <w:t>م</w:t>
      </w:r>
      <w:r w:rsidR="004B339B">
        <w:rPr>
          <w:rtl/>
        </w:rPr>
        <w:t xml:space="preserve">. </w:t>
      </w:r>
      <w:r>
        <w:rPr>
          <w:rtl/>
        </w:rPr>
        <w:t>آغاز گرديده و بر آثار يونانى و ايتاليائى و شعب ديگر مقدم است</w:t>
      </w:r>
      <w:r w:rsidR="004B339B">
        <w:rPr>
          <w:rtl/>
        </w:rPr>
        <w:t xml:space="preserve">. </w:t>
      </w:r>
      <w:r>
        <w:rPr>
          <w:rtl/>
        </w:rPr>
        <w:t>انشعاب دوم آريان ها</w:t>
      </w:r>
      <w:r w:rsidR="004B339B">
        <w:rPr>
          <w:rtl/>
        </w:rPr>
        <w:t xml:space="preserve">، </w:t>
      </w:r>
      <w:r>
        <w:rPr>
          <w:rtl/>
        </w:rPr>
        <w:t>شعبه هندى ايرانى و</w:t>
      </w:r>
      <w:r w:rsidR="004B339B">
        <w:rPr>
          <w:rtl/>
        </w:rPr>
        <w:t xml:space="preserve">... </w:t>
      </w:r>
      <w:r>
        <w:rPr>
          <w:rtl/>
        </w:rPr>
        <w:t>را پديد اورد</w:t>
      </w:r>
      <w:r w:rsidR="004B339B">
        <w:rPr>
          <w:rtl/>
        </w:rPr>
        <w:t xml:space="preserve">. </w:t>
      </w:r>
      <w:r>
        <w:rPr>
          <w:rtl/>
        </w:rPr>
        <w:t>تاريخ اين انشعاب بايد در حدود سه هزار سال ق</w:t>
      </w:r>
      <w:r w:rsidR="004B339B">
        <w:rPr>
          <w:rtl/>
        </w:rPr>
        <w:t xml:space="preserve">. </w:t>
      </w:r>
      <w:r>
        <w:rPr>
          <w:rtl/>
        </w:rPr>
        <w:t>م</w:t>
      </w:r>
      <w:r w:rsidR="004B339B">
        <w:rPr>
          <w:rtl/>
        </w:rPr>
        <w:t xml:space="preserve">. </w:t>
      </w:r>
      <w:r>
        <w:rPr>
          <w:rtl/>
        </w:rPr>
        <w:t>باشد</w:t>
      </w:r>
      <w:r w:rsidR="004B339B">
        <w:rPr>
          <w:rtl/>
        </w:rPr>
        <w:t xml:space="preserve">. </w:t>
      </w:r>
      <w:r>
        <w:rPr>
          <w:rtl/>
        </w:rPr>
        <w:t>در حدود 2400 ق</w:t>
      </w:r>
      <w:r w:rsidR="004B339B">
        <w:rPr>
          <w:rtl/>
        </w:rPr>
        <w:t xml:space="preserve">. </w:t>
      </w:r>
      <w:r>
        <w:rPr>
          <w:rtl/>
        </w:rPr>
        <w:t>م</w:t>
      </w:r>
      <w:r w:rsidR="004B339B">
        <w:rPr>
          <w:rtl/>
        </w:rPr>
        <w:t xml:space="preserve">. </w:t>
      </w:r>
      <w:r>
        <w:rPr>
          <w:rtl/>
        </w:rPr>
        <w:t xml:space="preserve">آريان هاى هندى ايرانى داراى وحدت زبان بوده اند </w:t>
      </w:r>
      <w:r w:rsidR="00C15566" w:rsidRPr="00C15566">
        <w:rPr>
          <w:rStyle w:val="libFootnotenumChar"/>
          <w:rtl/>
        </w:rPr>
        <w:t>(326)</w:t>
      </w:r>
    </w:p>
    <w:p w:rsidR="00102E57" w:rsidRDefault="00255880" w:rsidP="00255880">
      <w:pPr>
        <w:pStyle w:val="Heading2"/>
        <w:rPr>
          <w:rtl/>
        </w:rPr>
      </w:pPr>
      <w:bookmarkStart w:id="200" w:name="_Toc368292940"/>
      <w:r>
        <w:rPr>
          <w:rtl/>
        </w:rPr>
        <w:t>اعتقادات خاص اقوام آريائى</w:t>
      </w:r>
      <w:bookmarkEnd w:id="200"/>
    </w:p>
    <w:p w:rsidR="00102E57" w:rsidRDefault="00102E57" w:rsidP="00102E57">
      <w:pPr>
        <w:pStyle w:val="libNormal"/>
        <w:rPr>
          <w:rtl/>
        </w:rPr>
      </w:pPr>
      <w:r>
        <w:rPr>
          <w:rtl/>
        </w:rPr>
        <w:t>اقوام آريائى ايران دين واحدى نداشتند</w:t>
      </w:r>
      <w:r w:rsidR="004B339B">
        <w:rPr>
          <w:rtl/>
        </w:rPr>
        <w:t xml:space="preserve">، </w:t>
      </w:r>
      <w:r>
        <w:rPr>
          <w:rtl/>
        </w:rPr>
        <w:t>مثلا سكاها اعتقادات خاص خود را داشتند و پارت ها عقايد ويژه خودشان را دارا بودند</w:t>
      </w:r>
      <w:r w:rsidR="004B339B">
        <w:rPr>
          <w:rtl/>
        </w:rPr>
        <w:t xml:space="preserve">. </w:t>
      </w:r>
      <w:r>
        <w:rPr>
          <w:rtl/>
        </w:rPr>
        <w:t>و عقايد اين دو قبيله با عقايد اقوام شرق ايران اختلاق اساسى داشت</w:t>
      </w:r>
      <w:r w:rsidR="004B339B">
        <w:rPr>
          <w:rtl/>
        </w:rPr>
        <w:t xml:space="preserve">. </w:t>
      </w:r>
      <w:r>
        <w:rPr>
          <w:rtl/>
        </w:rPr>
        <w:t>در نزد ايرانيان باستان (قبل از زرتشت) «مهر» يا «ميترا»</w:t>
      </w:r>
      <w:r w:rsidR="004B339B">
        <w:rPr>
          <w:rtl/>
        </w:rPr>
        <w:t xml:space="preserve">، </w:t>
      </w:r>
      <w:r>
        <w:rPr>
          <w:rtl/>
        </w:rPr>
        <w:t>خداوند بود و مالك چراگاههاى وسيع و نگهبان خستگى ناپذير</w:t>
      </w:r>
      <w:r w:rsidR="004B339B">
        <w:rPr>
          <w:rtl/>
        </w:rPr>
        <w:t xml:space="preserve">. </w:t>
      </w:r>
      <w:r>
        <w:rPr>
          <w:rtl/>
        </w:rPr>
        <w:t>ميترا پرستان بر اين باور بودند كه از ديد او چيزى پنهان نيست</w:t>
      </w:r>
      <w:r w:rsidR="004B339B">
        <w:rPr>
          <w:rtl/>
        </w:rPr>
        <w:t xml:space="preserve">، </w:t>
      </w:r>
      <w:r>
        <w:rPr>
          <w:rtl/>
        </w:rPr>
        <w:t>زيرا «ميترا» چشم روز و خورشيد افول ناپذير است</w:t>
      </w:r>
      <w:r w:rsidR="004B339B">
        <w:rPr>
          <w:rtl/>
        </w:rPr>
        <w:t xml:space="preserve">. </w:t>
      </w:r>
      <w:r>
        <w:rPr>
          <w:rtl/>
        </w:rPr>
        <w:t>«ميترا» همه جا حاضر و هزار گوش و هزاران چشم دارد</w:t>
      </w:r>
      <w:r w:rsidR="004B339B">
        <w:rPr>
          <w:rtl/>
        </w:rPr>
        <w:t xml:space="preserve">. </w:t>
      </w:r>
      <w:r>
        <w:rPr>
          <w:rtl/>
        </w:rPr>
        <w:t>«ميترا» نسبت به بد انديشان و پليدان و عهد شكنان بسيار قهار و بيرحم است و نسبت به نيكان و ستايشگران بسيار مهربان است و «ميترا» پرستان از نعمت فراوان برخوردار مى شوند</w:t>
      </w:r>
      <w:r w:rsidR="004B339B">
        <w:rPr>
          <w:rtl/>
        </w:rPr>
        <w:t xml:space="preserve">. </w:t>
      </w:r>
      <w:r>
        <w:rPr>
          <w:rtl/>
        </w:rPr>
        <w:t xml:space="preserve">دو فرشته به نامهاى «راشنو» و «سرائوشا» زير فرمان «ميترا» هستند كه مجازات گناهكاران را بر </w:t>
      </w:r>
      <w:r>
        <w:rPr>
          <w:rtl/>
        </w:rPr>
        <w:lastRenderedPageBreak/>
        <w:t>عهده دارند</w:t>
      </w:r>
      <w:r w:rsidR="004B339B">
        <w:rPr>
          <w:rtl/>
        </w:rPr>
        <w:t xml:space="preserve">. </w:t>
      </w:r>
      <w:r>
        <w:rPr>
          <w:rtl/>
        </w:rPr>
        <w:t>و در مقابل خدا و ملكوت (روشنائى و فراوانى)</w:t>
      </w:r>
      <w:r w:rsidR="004B339B">
        <w:rPr>
          <w:rtl/>
        </w:rPr>
        <w:t xml:space="preserve">، </w:t>
      </w:r>
      <w:r>
        <w:rPr>
          <w:rtl/>
        </w:rPr>
        <w:t>تاريكى و پليدى قرار دارد كه در آن «ديوان» فرمانروائى دارند</w:t>
      </w:r>
      <w:r w:rsidR="004B339B">
        <w:rPr>
          <w:rtl/>
        </w:rPr>
        <w:t xml:space="preserve">. </w:t>
      </w:r>
    </w:p>
    <w:p w:rsidR="00102E57" w:rsidRDefault="00102E57" w:rsidP="00102E57">
      <w:pPr>
        <w:pStyle w:val="libNormal"/>
        <w:rPr>
          <w:rtl/>
        </w:rPr>
      </w:pPr>
      <w:r>
        <w:rPr>
          <w:rtl/>
        </w:rPr>
        <w:t>اعتقاد به قواى دو گانه از خصوصيات ايرانيان باستان بوده است</w:t>
      </w:r>
      <w:r w:rsidR="004B339B">
        <w:rPr>
          <w:rtl/>
        </w:rPr>
        <w:t xml:space="preserve">. </w:t>
      </w:r>
      <w:r>
        <w:rPr>
          <w:rtl/>
        </w:rPr>
        <w:t>آنان به سرنوشت انسان پس از مرگ ايمان داشتند و معتقد بودند كه مردمان با ايمان در آخرت پاداش خواهند يافت و از سعادت سرمدى برخوردار خواهند شد</w:t>
      </w:r>
      <w:r w:rsidR="004B339B">
        <w:rPr>
          <w:rtl/>
        </w:rPr>
        <w:t xml:space="preserve">. </w:t>
      </w:r>
      <w:r w:rsidR="00C15566" w:rsidRPr="00C15566">
        <w:rPr>
          <w:rStyle w:val="libFootnotenumChar"/>
          <w:rtl/>
        </w:rPr>
        <w:t>(327)</w:t>
      </w:r>
    </w:p>
    <w:p w:rsidR="00102E57" w:rsidRDefault="00102E57" w:rsidP="00102E57">
      <w:pPr>
        <w:pStyle w:val="libNormal"/>
        <w:rPr>
          <w:rtl/>
        </w:rPr>
      </w:pPr>
      <w:r>
        <w:rPr>
          <w:rtl/>
        </w:rPr>
        <w:t>بنا به نوشته محققان</w:t>
      </w:r>
      <w:r w:rsidR="004B339B">
        <w:rPr>
          <w:rtl/>
        </w:rPr>
        <w:t xml:space="preserve">، </w:t>
      </w:r>
      <w:r>
        <w:rPr>
          <w:rtl/>
        </w:rPr>
        <w:t>ايرانيان باستان (قبل از زرتشت) علاوه بر اعتقاد به تعدد خدايان</w:t>
      </w:r>
      <w:r w:rsidR="004B339B">
        <w:rPr>
          <w:rtl/>
        </w:rPr>
        <w:t xml:space="preserve">، </w:t>
      </w:r>
      <w:r>
        <w:rPr>
          <w:rtl/>
        </w:rPr>
        <w:t>به «خداى خدايان» يا «ايزد ايزدان» نيز باور داشتند و از ميان همه آنان خدايان به «آگنى» خداى آتش و «ايندرا» خداى طبيعت و رعد و برق و «ميترا» خداى نور و خورشيد</w:t>
      </w:r>
      <w:r w:rsidR="004B339B">
        <w:rPr>
          <w:rtl/>
        </w:rPr>
        <w:t xml:space="preserve">، </w:t>
      </w:r>
      <w:r>
        <w:rPr>
          <w:rtl/>
        </w:rPr>
        <w:t>و «وارونا» خداى آسمان</w:t>
      </w:r>
      <w:r w:rsidR="004B339B">
        <w:rPr>
          <w:rtl/>
        </w:rPr>
        <w:t xml:space="preserve">، </w:t>
      </w:r>
      <w:r>
        <w:rPr>
          <w:rtl/>
        </w:rPr>
        <w:t>و «آناهيتا» خداى آب ايمان داشتند</w:t>
      </w:r>
      <w:r w:rsidR="004B339B">
        <w:rPr>
          <w:rtl/>
        </w:rPr>
        <w:t xml:space="preserve">. </w:t>
      </w:r>
    </w:p>
    <w:p w:rsidR="00102E57" w:rsidRDefault="00102E57" w:rsidP="00102E57">
      <w:pPr>
        <w:pStyle w:val="libNormal"/>
        <w:rPr>
          <w:rtl/>
        </w:rPr>
      </w:pPr>
      <w:r>
        <w:rPr>
          <w:rtl/>
        </w:rPr>
        <w:t>ايرانيان از عهد باستان نسبت به «آتش» يك نوع احترام ويژه اى قائل بودند</w:t>
      </w:r>
      <w:r w:rsidR="004B339B">
        <w:rPr>
          <w:rtl/>
        </w:rPr>
        <w:t xml:space="preserve">. </w:t>
      </w:r>
      <w:r>
        <w:rPr>
          <w:rtl/>
        </w:rPr>
        <w:t>آتش</w:t>
      </w:r>
      <w:r w:rsidR="004B339B">
        <w:rPr>
          <w:rtl/>
        </w:rPr>
        <w:t xml:space="preserve">، </w:t>
      </w:r>
      <w:r>
        <w:rPr>
          <w:rtl/>
        </w:rPr>
        <w:t>آيتى و مظهرى از «آگنى» بود</w:t>
      </w:r>
      <w:r w:rsidR="004B339B">
        <w:rPr>
          <w:rtl/>
        </w:rPr>
        <w:t xml:space="preserve">، </w:t>
      </w:r>
      <w:r>
        <w:rPr>
          <w:rtl/>
        </w:rPr>
        <w:t>لذا آن را ستايش مى كردند</w:t>
      </w:r>
      <w:r w:rsidR="004B339B">
        <w:rPr>
          <w:rtl/>
        </w:rPr>
        <w:t xml:space="preserve">. </w:t>
      </w:r>
      <w:r>
        <w:rPr>
          <w:rtl/>
        </w:rPr>
        <w:t>و فروزندگان آتش را كه به منزله «روحانيون» بودند</w:t>
      </w:r>
      <w:r w:rsidR="004B339B">
        <w:rPr>
          <w:rtl/>
        </w:rPr>
        <w:t xml:space="preserve">، </w:t>
      </w:r>
      <w:r>
        <w:rPr>
          <w:rtl/>
        </w:rPr>
        <w:t>به نام «اتربانان» يا آذربانان مى خواندند</w:t>
      </w:r>
      <w:r w:rsidR="004B339B">
        <w:rPr>
          <w:rtl/>
        </w:rPr>
        <w:t xml:space="preserve">. </w:t>
      </w:r>
      <w:r>
        <w:rPr>
          <w:rtl/>
        </w:rPr>
        <w:t>ايرانيان باستان ديگر مظاهر طبيعت را نيز مى پرستيدند</w:t>
      </w:r>
      <w:r w:rsidR="004B339B">
        <w:rPr>
          <w:rtl/>
        </w:rPr>
        <w:t xml:space="preserve">. </w:t>
      </w:r>
      <w:r>
        <w:rPr>
          <w:rtl/>
        </w:rPr>
        <w:t>ايرانيان باستان به شعار پندار نيك</w:t>
      </w:r>
      <w:r w:rsidR="004B339B">
        <w:rPr>
          <w:rtl/>
        </w:rPr>
        <w:t xml:space="preserve">، </w:t>
      </w:r>
      <w:r>
        <w:rPr>
          <w:rtl/>
        </w:rPr>
        <w:t>گفتار نيك</w:t>
      </w:r>
      <w:r w:rsidR="004B339B">
        <w:rPr>
          <w:rtl/>
        </w:rPr>
        <w:t xml:space="preserve">، </w:t>
      </w:r>
      <w:r>
        <w:rPr>
          <w:rtl/>
        </w:rPr>
        <w:t>كردار نيك (قبل از زرتشت) ايمان داشتند و به آن عمل مى كردند</w:t>
      </w:r>
      <w:r w:rsidR="004B339B">
        <w:rPr>
          <w:rtl/>
        </w:rPr>
        <w:t xml:space="preserve">. </w:t>
      </w:r>
      <w:r>
        <w:rPr>
          <w:rtl/>
        </w:rPr>
        <w:t>طبق مدارك موجود</w:t>
      </w:r>
      <w:r w:rsidR="004B339B">
        <w:rPr>
          <w:rtl/>
        </w:rPr>
        <w:t xml:space="preserve">، </w:t>
      </w:r>
      <w:r>
        <w:rPr>
          <w:rtl/>
        </w:rPr>
        <w:t>در ايران قديم چند پيامبر بودند كه به «زرتشت» ملقب بودند</w:t>
      </w:r>
      <w:r w:rsidR="004B339B">
        <w:rPr>
          <w:rtl/>
        </w:rPr>
        <w:t xml:space="preserve">. </w:t>
      </w:r>
      <w:r>
        <w:rPr>
          <w:rtl/>
        </w:rPr>
        <w:t>«زرتشت» در نزد انان به معناى «ستاره طلائى» بود</w:t>
      </w:r>
      <w:r w:rsidR="004B339B">
        <w:rPr>
          <w:rtl/>
        </w:rPr>
        <w:t xml:space="preserve">. </w:t>
      </w:r>
      <w:r>
        <w:rPr>
          <w:rtl/>
        </w:rPr>
        <w:t>آنان احكام و تعاليمى مشابه آنچه بعدها زرتشت آورد</w:t>
      </w:r>
      <w:r w:rsidR="004B339B">
        <w:rPr>
          <w:rtl/>
        </w:rPr>
        <w:t xml:space="preserve">، </w:t>
      </w:r>
      <w:r>
        <w:rPr>
          <w:rtl/>
        </w:rPr>
        <w:t>در ميان خود داشتند</w:t>
      </w:r>
      <w:r w:rsidR="004B339B">
        <w:rPr>
          <w:rtl/>
        </w:rPr>
        <w:t xml:space="preserve">. </w:t>
      </w:r>
      <w:r>
        <w:rPr>
          <w:rtl/>
        </w:rPr>
        <w:t>ولى مردم عصر هخامنشيان اين نام را فقط به اخرين پيامبر اين گروه كه در عصر هخامنشى زندگى مى كرد</w:t>
      </w:r>
      <w:r w:rsidR="004B339B">
        <w:rPr>
          <w:rtl/>
        </w:rPr>
        <w:t xml:space="preserve">، </w:t>
      </w:r>
      <w:r>
        <w:rPr>
          <w:rtl/>
        </w:rPr>
        <w:t>اختصاص داده بودند</w:t>
      </w:r>
      <w:r w:rsidR="004B339B">
        <w:rPr>
          <w:rtl/>
        </w:rPr>
        <w:t xml:space="preserve">. </w:t>
      </w:r>
      <w:r w:rsidR="00C15566" w:rsidRPr="00C15566">
        <w:rPr>
          <w:rStyle w:val="libFootnotenumChar"/>
          <w:rtl/>
        </w:rPr>
        <w:t>(328)</w:t>
      </w:r>
    </w:p>
    <w:p w:rsidR="00102E57" w:rsidRDefault="00255880" w:rsidP="00255880">
      <w:pPr>
        <w:pStyle w:val="Heading2"/>
        <w:rPr>
          <w:rtl/>
        </w:rPr>
      </w:pPr>
      <w:bookmarkStart w:id="201" w:name="_Toc368292941"/>
      <w:r>
        <w:rPr>
          <w:rtl/>
        </w:rPr>
        <w:lastRenderedPageBreak/>
        <w:t>مذهب مردم عيلام</w:t>
      </w:r>
      <w:bookmarkEnd w:id="201"/>
    </w:p>
    <w:p w:rsidR="00102E57" w:rsidRDefault="00102E57" w:rsidP="00102E57">
      <w:pPr>
        <w:pStyle w:val="libNormal"/>
        <w:rPr>
          <w:rtl/>
        </w:rPr>
      </w:pPr>
      <w:r>
        <w:rPr>
          <w:rtl/>
        </w:rPr>
        <w:t>مذهب اقوام جنوب ايران (عيلام) عمدتا بت پرستى بود</w:t>
      </w:r>
      <w:r w:rsidR="004B339B">
        <w:rPr>
          <w:rtl/>
        </w:rPr>
        <w:t xml:space="preserve">. </w:t>
      </w:r>
      <w:r>
        <w:rPr>
          <w:rtl/>
        </w:rPr>
        <w:t>سرزمينى كه در تاريخ سياسى ايران</w:t>
      </w:r>
      <w:r w:rsidR="004B339B">
        <w:rPr>
          <w:rtl/>
        </w:rPr>
        <w:t xml:space="preserve">، </w:t>
      </w:r>
      <w:r>
        <w:rPr>
          <w:rtl/>
        </w:rPr>
        <w:t>«دولت عيلام» خوانده مى شد</w:t>
      </w:r>
      <w:r w:rsidR="004B339B">
        <w:rPr>
          <w:rtl/>
        </w:rPr>
        <w:t xml:space="preserve">، </w:t>
      </w:r>
      <w:r>
        <w:rPr>
          <w:rtl/>
        </w:rPr>
        <w:t>عبارت بود از ولايات : خوزستا</w:t>
      </w:r>
      <w:r w:rsidR="004B339B">
        <w:rPr>
          <w:rtl/>
        </w:rPr>
        <w:t xml:space="preserve">، </w:t>
      </w:r>
      <w:r>
        <w:rPr>
          <w:rtl/>
        </w:rPr>
        <w:t>لرستان</w:t>
      </w:r>
      <w:r w:rsidR="004B339B">
        <w:rPr>
          <w:rtl/>
        </w:rPr>
        <w:t xml:space="preserve">، </w:t>
      </w:r>
      <w:r>
        <w:rPr>
          <w:rtl/>
        </w:rPr>
        <w:t>پشت كوه</w:t>
      </w:r>
      <w:r w:rsidR="004B339B">
        <w:rPr>
          <w:rtl/>
        </w:rPr>
        <w:t xml:space="preserve">، </w:t>
      </w:r>
      <w:r>
        <w:rPr>
          <w:rtl/>
        </w:rPr>
        <w:t>كوههاى بختيارى كه از غرب به دجله و از شرق به فارس و از شمال به بابل و همدان و از جنوب به خليج فارس تا بوشهر امتداد داشت</w:t>
      </w:r>
      <w:r w:rsidR="004B339B">
        <w:rPr>
          <w:rtl/>
        </w:rPr>
        <w:t xml:space="preserve">. </w:t>
      </w:r>
      <w:r>
        <w:rPr>
          <w:rtl/>
        </w:rPr>
        <w:t>لغت «عيلام » به معناى «كوهستان» است</w:t>
      </w:r>
      <w:r w:rsidR="004B339B">
        <w:rPr>
          <w:rtl/>
        </w:rPr>
        <w:t xml:space="preserve">. </w:t>
      </w:r>
      <w:r>
        <w:rPr>
          <w:rtl/>
        </w:rPr>
        <w:t>قوم عيلامى در چهار هزار سال قبل داراى تمدنى بسيار درخشان بوده است</w:t>
      </w:r>
      <w:r w:rsidR="004B339B">
        <w:rPr>
          <w:rtl/>
        </w:rPr>
        <w:t xml:space="preserve">. </w:t>
      </w:r>
      <w:r>
        <w:rPr>
          <w:rtl/>
        </w:rPr>
        <w:t xml:space="preserve">اثار باستانى مكشوفه مبين اين واقعيت است </w:t>
      </w:r>
      <w:r w:rsidR="00C15566" w:rsidRPr="00C15566">
        <w:rPr>
          <w:rStyle w:val="libFootnotenumChar"/>
          <w:rtl/>
        </w:rPr>
        <w:t>(329)</w:t>
      </w:r>
      <w:r w:rsidR="004B339B">
        <w:rPr>
          <w:rtl/>
        </w:rPr>
        <w:t xml:space="preserve">. </w:t>
      </w:r>
    </w:p>
    <w:p w:rsidR="00102E57" w:rsidRDefault="00102E57" w:rsidP="00102E57">
      <w:pPr>
        <w:pStyle w:val="libNormal"/>
        <w:rPr>
          <w:rtl/>
        </w:rPr>
      </w:pPr>
      <w:r>
        <w:rPr>
          <w:rtl/>
        </w:rPr>
        <w:t>مذهب مردم عيلام به درستى روشن نيست</w:t>
      </w:r>
      <w:r w:rsidR="004B339B">
        <w:rPr>
          <w:rtl/>
        </w:rPr>
        <w:t xml:space="preserve">. </w:t>
      </w:r>
      <w:r>
        <w:rPr>
          <w:rtl/>
        </w:rPr>
        <w:t>آنچه مسلم است</w:t>
      </w:r>
      <w:r w:rsidR="004B339B">
        <w:rPr>
          <w:rtl/>
        </w:rPr>
        <w:t xml:space="preserve">، </w:t>
      </w:r>
      <w:r>
        <w:rPr>
          <w:rtl/>
        </w:rPr>
        <w:t>اين كه عيلامى ها از نظر معتقدات مانند مذهب سومرى ها جهان را پر از ارواح و اشكال مى دانستند و بر اين باور بودند كه ارواح در مكان تاريك جنگل سكنى دارند و رب النوع آنها «شوشيناگ» نام داشت</w:t>
      </w:r>
      <w:r w:rsidR="004B339B">
        <w:rPr>
          <w:rtl/>
        </w:rPr>
        <w:t xml:space="preserve">. </w:t>
      </w:r>
    </w:p>
    <w:p w:rsidR="00102E57" w:rsidRDefault="00102E57" w:rsidP="00102E57">
      <w:pPr>
        <w:pStyle w:val="libNormal"/>
        <w:rPr>
          <w:rtl/>
        </w:rPr>
      </w:pPr>
      <w:r>
        <w:rPr>
          <w:rtl/>
        </w:rPr>
        <w:t>فقط پادشاه و كاهنان حق داشتند در مكان مقدس حضور يابند</w:t>
      </w:r>
      <w:r w:rsidR="004B339B">
        <w:rPr>
          <w:rtl/>
        </w:rPr>
        <w:t xml:space="preserve">. </w:t>
      </w:r>
      <w:r>
        <w:rPr>
          <w:rtl/>
        </w:rPr>
        <w:t>آنان به شش ‍ رب النوع ديگر با رب النوع اصلى اعتقاد داشتند</w:t>
      </w:r>
      <w:r w:rsidR="004B339B">
        <w:rPr>
          <w:rtl/>
        </w:rPr>
        <w:t xml:space="preserve">. </w:t>
      </w:r>
      <w:r>
        <w:rPr>
          <w:rtl/>
        </w:rPr>
        <w:t>يكى از اين رب النوع ها «امن كيبرا» نام داشت كه شايد نام همان رب النوع يونانى ها باشد</w:t>
      </w:r>
      <w:r w:rsidR="004B339B">
        <w:rPr>
          <w:rtl/>
        </w:rPr>
        <w:t xml:space="preserve">. </w:t>
      </w:r>
    </w:p>
    <w:p w:rsidR="00102E57" w:rsidRDefault="00102E57" w:rsidP="00102E57">
      <w:pPr>
        <w:pStyle w:val="libNormal"/>
        <w:rPr>
          <w:rtl/>
        </w:rPr>
      </w:pPr>
      <w:r>
        <w:rPr>
          <w:rtl/>
        </w:rPr>
        <w:t>عيلامى ها روزهاى مهم و ايام جشن پيروزى ها مجسمه ها و تماثيل را از مخفيگاه بيرون مى آوردند و مؤ منين نسبت به آنها اداى احترام نموده و پرستش مى كردند</w:t>
      </w:r>
      <w:r w:rsidR="004B339B">
        <w:rPr>
          <w:rtl/>
        </w:rPr>
        <w:t xml:space="preserve">. </w:t>
      </w:r>
    </w:p>
    <w:p w:rsidR="00102E57" w:rsidRDefault="00102E57" w:rsidP="00102E57">
      <w:pPr>
        <w:pStyle w:val="libNormal"/>
        <w:rPr>
          <w:rtl/>
        </w:rPr>
      </w:pPr>
      <w:r>
        <w:rPr>
          <w:rtl/>
        </w:rPr>
        <w:t>روحانيون ايران باستان ؛</w:t>
      </w:r>
    </w:p>
    <w:p w:rsidR="00102E57" w:rsidRDefault="00102E57" w:rsidP="00102E57">
      <w:pPr>
        <w:pStyle w:val="libNormal"/>
        <w:rPr>
          <w:rtl/>
        </w:rPr>
      </w:pPr>
      <w:r>
        <w:rPr>
          <w:rtl/>
        </w:rPr>
        <w:t>كاهنان و خادمان ارباب انواع مانند كاهنان بابل مردمى با اقتدار و ثروتمند بودند</w:t>
      </w:r>
      <w:r w:rsidR="004B339B">
        <w:rPr>
          <w:rtl/>
        </w:rPr>
        <w:t xml:space="preserve">. </w:t>
      </w:r>
      <w:r w:rsidR="00C15566" w:rsidRPr="00C15566">
        <w:rPr>
          <w:rStyle w:val="libFootnotenumChar"/>
          <w:rtl/>
        </w:rPr>
        <w:t>(330)</w:t>
      </w:r>
      <w:r>
        <w:rPr>
          <w:rtl/>
        </w:rPr>
        <w:t xml:space="preserve"> روحانيون كارشان سركيسه كردن عوام و اعمال سحر و جادو و اوراد و اذكار ساختگى بود</w:t>
      </w:r>
      <w:r w:rsidR="004B339B">
        <w:rPr>
          <w:rtl/>
        </w:rPr>
        <w:t xml:space="preserve">. </w:t>
      </w:r>
    </w:p>
    <w:p w:rsidR="00102E57" w:rsidRDefault="00255880" w:rsidP="00255880">
      <w:pPr>
        <w:pStyle w:val="Heading2"/>
        <w:rPr>
          <w:rtl/>
        </w:rPr>
      </w:pPr>
      <w:bookmarkStart w:id="202" w:name="_Toc368292942"/>
      <w:r>
        <w:rPr>
          <w:rtl/>
        </w:rPr>
        <w:lastRenderedPageBreak/>
        <w:t>«ميترائيسم» يا مهرپرستى باستان ؛</w:t>
      </w:r>
      <w:bookmarkEnd w:id="202"/>
    </w:p>
    <w:p w:rsidR="00102E57" w:rsidRDefault="00255880" w:rsidP="00107DA1">
      <w:pPr>
        <w:pStyle w:val="Heading3"/>
        <w:rPr>
          <w:rtl/>
        </w:rPr>
      </w:pPr>
      <w:bookmarkStart w:id="203" w:name="_Toc368292943"/>
      <w:r>
        <w:rPr>
          <w:rtl/>
        </w:rPr>
        <w:t>تاريخچه و عقايد</w:t>
      </w:r>
      <w:bookmarkEnd w:id="203"/>
    </w:p>
    <w:p w:rsidR="00102E57" w:rsidRDefault="00102E57" w:rsidP="00102E57">
      <w:pPr>
        <w:pStyle w:val="libNormal"/>
        <w:rPr>
          <w:rtl/>
        </w:rPr>
      </w:pPr>
      <w:r>
        <w:rPr>
          <w:rtl/>
        </w:rPr>
        <w:t>يكى از اديان پر سابقه در ميان مردم ايران باستان</w:t>
      </w:r>
      <w:r w:rsidR="004B339B">
        <w:rPr>
          <w:rtl/>
        </w:rPr>
        <w:t xml:space="preserve">، </w:t>
      </w:r>
      <w:r>
        <w:rPr>
          <w:rtl/>
        </w:rPr>
        <w:t>آئين مهرپرستى بود</w:t>
      </w:r>
      <w:r w:rsidR="004B339B">
        <w:rPr>
          <w:rtl/>
        </w:rPr>
        <w:t xml:space="preserve">. </w:t>
      </w:r>
      <w:r>
        <w:rPr>
          <w:rtl/>
        </w:rPr>
        <w:t>اين آئين را ارياها با خود به ايران آوردند</w:t>
      </w:r>
      <w:r w:rsidR="004B339B">
        <w:rPr>
          <w:rtl/>
        </w:rPr>
        <w:t xml:space="preserve">، </w:t>
      </w:r>
      <w:r>
        <w:rPr>
          <w:rtl/>
        </w:rPr>
        <w:t>آنگونه كه به هند نيز بردند</w:t>
      </w:r>
      <w:r w:rsidR="004B339B">
        <w:rPr>
          <w:rtl/>
        </w:rPr>
        <w:t xml:space="preserve">. </w:t>
      </w:r>
      <w:r>
        <w:rPr>
          <w:rtl/>
        </w:rPr>
        <w:t>اين آئين به مدت دو هزار سال ديگر آئينها را تحت الشعاع خود قرار داد و بر اديان يهود</w:t>
      </w:r>
      <w:r w:rsidR="004B339B">
        <w:rPr>
          <w:rtl/>
        </w:rPr>
        <w:t xml:space="preserve">، </w:t>
      </w:r>
      <w:r>
        <w:rPr>
          <w:rtl/>
        </w:rPr>
        <w:t>مسيح و زرتشت ت</w:t>
      </w:r>
      <w:r w:rsidR="002C1AFF">
        <w:rPr>
          <w:rtl/>
        </w:rPr>
        <w:t>أ</w:t>
      </w:r>
      <w:r>
        <w:rPr>
          <w:rtl/>
        </w:rPr>
        <w:t xml:space="preserve">ثير بسيار گذاشت </w:t>
      </w:r>
      <w:r w:rsidR="00C15566" w:rsidRPr="00C15566">
        <w:rPr>
          <w:rStyle w:val="libFootnotenumChar"/>
          <w:rtl/>
        </w:rPr>
        <w:t>(331)</w:t>
      </w:r>
    </w:p>
    <w:p w:rsidR="00102E57" w:rsidRDefault="00102E57" w:rsidP="00102E57">
      <w:pPr>
        <w:pStyle w:val="libNormal"/>
        <w:rPr>
          <w:rtl/>
        </w:rPr>
      </w:pPr>
      <w:r>
        <w:rPr>
          <w:rtl/>
        </w:rPr>
        <w:t>مهرپرستان هر سال در ماه مهر گاوى را زينت كرده و با جلال و جبروت به ميدان آورده</w:t>
      </w:r>
      <w:r w:rsidR="004B339B">
        <w:rPr>
          <w:rtl/>
        </w:rPr>
        <w:t xml:space="preserve">، </w:t>
      </w:r>
      <w:r>
        <w:rPr>
          <w:rtl/>
        </w:rPr>
        <w:t>آن را ذبح مى كردند</w:t>
      </w:r>
      <w:r w:rsidR="004B339B">
        <w:rPr>
          <w:rtl/>
        </w:rPr>
        <w:t xml:space="preserve">. </w:t>
      </w:r>
    </w:p>
    <w:p w:rsidR="00102E57" w:rsidRDefault="00102E57" w:rsidP="00102E57">
      <w:pPr>
        <w:pStyle w:val="libNormal"/>
        <w:rPr>
          <w:rtl/>
        </w:rPr>
      </w:pPr>
      <w:r>
        <w:rPr>
          <w:rtl/>
        </w:rPr>
        <w:t>پس از عزادارى گوشت گاو را پخته و مى خوردند</w:t>
      </w:r>
      <w:r w:rsidR="004B339B">
        <w:rPr>
          <w:rtl/>
        </w:rPr>
        <w:t xml:space="preserve">. </w:t>
      </w:r>
      <w:r>
        <w:rPr>
          <w:rtl/>
        </w:rPr>
        <w:t>فلسفه اين كار اين بود كه مى خواستند از وجود معبود در آنان چيزى بماند تا آنها را به سوى معبود راهنمائى كند</w:t>
      </w:r>
      <w:r w:rsidR="004B339B">
        <w:rPr>
          <w:rtl/>
        </w:rPr>
        <w:t xml:space="preserve">. </w:t>
      </w:r>
      <w:r>
        <w:rPr>
          <w:rtl/>
        </w:rPr>
        <w:t>و اين همان كارى است كه مسيحيان مى كنند؛ يعنى خوردن نان فطير و شراب به معناى خون و گوشت عيسى (عليه السلام) كه عش</w:t>
      </w:r>
      <w:r w:rsidR="002C1AFF">
        <w:rPr>
          <w:rtl/>
        </w:rPr>
        <w:t>أ</w:t>
      </w:r>
      <w:r>
        <w:rPr>
          <w:rtl/>
        </w:rPr>
        <w:t xml:space="preserve"> ربانى نام دارد</w:t>
      </w:r>
      <w:r w:rsidR="004B339B">
        <w:rPr>
          <w:rtl/>
        </w:rPr>
        <w:t xml:space="preserve">. </w:t>
      </w:r>
      <w:r>
        <w:rPr>
          <w:rtl/>
        </w:rPr>
        <w:t>هنديان نيز هنوز احترام گاو را دارند</w:t>
      </w:r>
      <w:r w:rsidR="004B339B">
        <w:rPr>
          <w:rtl/>
        </w:rPr>
        <w:t xml:space="preserve">. </w:t>
      </w:r>
      <w:r w:rsidR="00C15566" w:rsidRPr="00C15566">
        <w:rPr>
          <w:rStyle w:val="libFootnotenumChar"/>
          <w:rtl/>
        </w:rPr>
        <w:t>(332)</w:t>
      </w:r>
    </w:p>
    <w:p w:rsidR="00102E57" w:rsidRDefault="00102E57" w:rsidP="00102E57">
      <w:pPr>
        <w:pStyle w:val="libNormal"/>
        <w:rPr>
          <w:rtl/>
        </w:rPr>
      </w:pPr>
      <w:r>
        <w:rPr>
          <w:rtl/>
        </w:rPr>
        <w:t>يك مورخ ارمنى در تاريخ ارامنه آورده است كه سرود «واهاگون» (مهر) از افسانه هاى ملى ارامنه است</w:t>
      </w:r>
      <w:r w:rsidR="004B339B">
        <w:rPr>
          <w:rtl/>
        </w:rPr>
        <w:t xml:space="preserve">. </w:t>
      </w:r>
      <w:r>
        <w:rPr>
          <w:rtl/>
        </w:rPr>
        <w:t>اين مورخ ارمنى كه در قرن چهارم ميلادى مى زيست</w:t>
      </w:r>
      <w:r w:rsidR="004B339B">
        <w:rPr>
          <w:rtl/>
        </w:rPr>
        <w:t xml:space="preserve">، </w:t>
      </w:r>
      <w:r>
        <w:rPr>
          <w:rtl/>
        </w:rPr>
        <w:t>مى گويد: آسمان و زمين در درد زايمان بودند</w:t>
      </w:r>
      <w:r w:rsidR="004B339B">
        <w:rPr>
          <w:rtl/>
        </w:rPr>
        <w:t xml:space="preserve">. </w:t>
      </w:r>
      <w:r>
        <w:rPr>
          <w:rtl/>
        </w:rPr>
        <w:t>درياى شفق گون و خورشيد عالمتاب نيز درد مى كشيدند</w:t>
      </w:r>
      <w:r w:rsidR="004B339B">
        <w:rPr>
          <w:rtl/>
        </w:rPr>
        <w:t xml:space="preserve">. </w:t>
      </w:r>
      <w:r>
        <w:rPr>
          <w:rtl/>
        </w:rPr>
        <w:t>«نى قرمز» نيز در درياى شفق گون درد مى كشيد</w:t>
      </w:r>
      <w:r w:rsidR="004B339B">
        <w:rPr>
          <w:rtl/>
        </w:rPr>
        <w:t xml:space="preserve">. </w:t>
      </w:r>
      <w:r>
        <w:rPr>
          <w:rtl/>
        </w:rPr>
        <w:t>از آن نى شعله آتشى برخاست و دود بلند شد</w:t>
      </w:r>
      <w:r w:rsidR="004B339B">
        <w:rPr>
          <w:rtl/>
        </w:rPr>
        <w:t xml:space="preserve">. </w:t>
      </w:r>
    </w:p>
    <w:p w:rsidR="00102E57" w:rsidRDefault="00102E57" w:rsidP="00102E57">
      <w:pPr>
        <w:pStyle w:val="libNormal"/>
        <w:rPr>
          <w:rtl/>
        </w:rPr>
      </w:pPr>
      <w:r>
        <w:rPr>
          <w:rtl/>
        </w:rPr>
        <w:t>شعله آتش آن «نى» را احاطه كرده بود و</w:t>
      </w:r>
      <w:r w:rsidR="004B339B">
        <w:rPr>
          <w:rtl/>
        </w:rPr>
        <w:t xml:space="preserve">... </w:t>
      </w:r>
      <w:r>
        <w:rPr>
          <w:rtl/>
        </w:rPr>
        <w:t>واهاگون متولد شد و با اسب آتشين خود به اسمان بالا رفت</w:t>
      </w:r>
      <w:r w:rsidR="004B339B">
        <w:rPr>
          <w:rtl/>
        </w:rPr>
        <w:t xml:space="preserve">. </w:t>
      </w:r>
      <w:r>
        <w:rPr>
          <w:rtl/>
        </w:rPr>
        <w:t>تو اى آرارات ! سر فرو آور</w:t>
      </w:r>
      <w:r w:rsidR="004B339B">
        <w:rPr>
          <w:rtl/>
        </w:rPr>
        <w:t xml:space="preserve">، </w:t>
      </w:r>
      <w:r>
        <w:rPr>
          <w:rtl/>
        </w:rPr>
        <w:t>زيرا واهاگون مى آيد</w:t>
      </w:r>
      <w:r w:rsidR="004B339B">
        <w:rPr>
          <w:rtl/>
        </w:rPr>
        <w:t xml:space="preserve">. </w:t>
      </w:r>
      <w:r>
        <w:rPr>
          <w:rtl/>
        </w:rPr>
        <w:t>آسمان و زمين و درياى شفق گون اين مژده را به تو مى دهند</w:t>
      </w:r>
      <w:r w:rsidR="004B339B">
        <w:rPr>
          <w:rtl/>
        </w:rPr>
        <w:t xml:space="preserve">. </w:t>
      </w:r>
    </w:p>
    <w:p w:rsidR="00102E57" w:rsidRDefault="00102E57" w:rsidP="00102E57">
      <w:pPr>
        <w:pStyle w:val="libNormal"/>
        <w:rPr>
          <w:rtl/>
        </w:rPr>
      </w:pPr>
      <w:r>
        <w:rPr>
          <w:rtl/>
        </w:rPr>
        <w:lastRenderedPageBreak/>
        <w:t xml:space="preserve">در ارمنستان به نام او هيكلى نصب كرده اند كه به اطاق «واهاگون» موسوم است </w:t>
      </w:r>
      <w:r w:rsidR="00C15566" w:rsidRPr="00C15566">
        <w:rPr>
          <w:rStyle w:val="libFootnotenumChar"/>
          <w:rtl/>
        </w:rPr>
        <w:t>(333)</w:t>
      </w:r>
      <w:r>
        <w:rPr>
          <w:rtl/>
        </w:rPr>
        <w:t xml:space="preserve"> با اينكه بين روحانيون كلدانى كه معرف عقايد و مراسم مذهب بوند با روحانيون آئين مهر پرستى اختلاف و تغيير اساسى وجود داشت (قرن اول و دوم ق</w:t>
      </w:r>
      <w:r w:rsidR="004B339B">
        <w:rPr>
          <w:rtl/>
        </w:rPr>
        <w:t xml:space="preserve">. </w:t>
      </w:r>
      <w:r>
        <w:rPr>
          <w:rtl/>
        </w:rPr>
        <w:t>م)</w:t>
      </w:r>
      <w:r w:rsidR="004B339B">
        <w:rPr>
          <w:rtl/>
        </w:rPr>
        <w:t xml:space="preserve">، </w:t>
      </w:r>
      <w:r>
        <w:rPr>
          <w:rtl/>
        </w:rPr>
        <w:t>در عين حال در مراسم و اعمال مذهبى مهرپرستى تغيير صورت نگرفت و سادگى اوليه خود را همچنان حفظ كرد</w:t>
      </w:r>
      <w:r w:rsidR="004B339B">
        <w:rPr>
          <w:rtl/>
        </w:rPr>
        <w:t xml:space="preserve">. </w:t>
      </w:r>
      <w:r>
        <w:rPr>
          <w:rtl/>
        </w:rPr>
        <w:t>مراسم مذهبى مهرپرستى عارى از تزئين و آرايش معمول بود</w:t>
      </w:r>
      <w:r w:rsidR="004B339B">
        <w:rPr>
          <w:rtl/>
        </w:rPr>
        <w:t xml:space="preserve">. </w:t>
      </w:r>
    </w:p>
    <w:p w:rsidR="00102E57" w:rsidRDefault="00102E57" w:rsidP="00102E57">
      <w:pPr>
        <w:pStyle w:val="libNormal"/>
        <w:rPr>
          <w:rtl/>
        </w:rPr>
      </w:pPr>
      <w:r>
        <w:rPr>
          <w:rtl/>
        </w:rPr>
        <w:t>مؤ منان به اين آئين</w:t>
      </w:r>
      <w:r w:rsidR="004B339B">
        <w:rPr>
          <w:rtl/>
        </w:rPr>
        <w:t xml:space="preserve">، </w:t>
      </w:r>
      <w:r>
        <w:rPr>
          <w:rtl/>
        </w:rPr>
        <w:t>مراسم مذهبى را در غارها به جاى مى آوردند و معابد خود را نزديك چشمه ها و يا آب روان قرار مى دادند تا غسل تعميد آسان تر انجام گيرد</w:t>
      </w:r>
      <w:r w:rsidR="004B339B">
        <w:rPr>
          <w:rtl/>
        </w:rPr>
        <w:t xml:space="preserve">. </w:t>
      </w:r>
      <w:r>
        <w:rPr>
          <w:rtl/>
        </w:rPr>
        <w:t>روميان و يونانيان و</w:t>
      </w:r>
      <w:r w:rsidR="004B339B">
        <w:rPr>
          <w:rtl/>
        </w:rPr>
        <w:t xml:space="preserve">... </w:t>
      </w:r>
      <w:r>
        <w:rPr>
          <w:rtl/>
        </w:rPr>
        <w:t>كه تحت ت</w:t>
      </w:r>
      <w:r w:rsidR="002C1AFF">
        <w:rPr>
          <w:rtl/>
        </w:rPr>
        <w:t>أ</w:t>
      </w:r>
      <w:r>
        <w:rPr>
          <w:rtl/>
        </w:rPr>
        <w:t>ثير آئين مهرپرستى قرار گرفته بودند</w:t>
      </w:r>
      <w:r w:rsidR="004B339B">
        <w:rPr>
          <w:rtl/>
        </w:rPr>
        <w:t xml:space="preserve">، </w:t>
      </w:r>
      <w:r>
        <w:rPr>
          <w:rtl/>
        </w:rPr>
        <w:t>در داخل معبد و در انتهاى آن</w:t>
      </w:r>
      <w:r w:rsidR="004B339B">
        <w:rPr>
          <w:rtl/>
        </w:rPr>
        <w:t xml:space="preserve">، </w:t>
      </w:r>
      <w:r>
        <w:rPr>
          <w:rtl/>
        </w:rPr>
        <w:t xml:space="preserve">مجسمه يا حجارى برجسته «مهر» را نشان مى دادند كه در حال كشتن «گاو» است و از بدن آن انواع نباتات مى رويد </w:t>
      </w:r>
      <w:r w:rsidR="00C15566" w:rsidRPr="00C15566">
        <w:rPr>
          <w:rStyle w:val="libFootnotenumChar"/>
          <w:rtl/>
        </w:rPr>
        <w:t>(334)</w:t>
      </w:r>
      <w:r>
        <w:rPr>
          <w:rtl/>
        </w:rPr>
        <w:t xml:space="preserve"> يكى از شاهدان عهد عتيق كه هشتاد سال پس از حضرت عيسى (عليه السلام) مى زيسته است</w:t>
      </w:r>
      <w:r w:rsidR="004B339B">
        <w:rPr>
          <w:rtl/>
        </w:rPr>
        <w:t xml:space="preserve">، </w:t>
      </w:r>
      <w:r>
        <w:rPr>
          <w:rtl/>
        </w:rPr>
        <w:t>«ميترا» را اين گونه تعريف مى كند: خدائى كه زير صخره غارهاى ايرانى چمباتمه زده</w:t>
      </w:r>
      <w:r w:rsidR="004B339B">
        <w:rPr>
          <w:rtl/>
        </w:rPr>
        <w:t xml:space="preserve">، </w:t>
      </w:r>
      <w:r>
        <w:rPr>
          <w:rtl/>
        </w:rPr>
        <w:t>شاخهااى سركش خود را مى گرداند و باز مى گرداند</w:t>
      </w:r>
      <w:r w:rsidR="004B339B">
        <w:rPr>
          <w:rtl/>
        </w:rPr>
        <w:t xml:space="preserve">. </w:t>
      </w:r>
      <w:r>
        <w:rPr>
          <w:rtl/>
        </w:rPr>
        <w:t>بنابراين ظهور اوليه «ميترا» در غارى از كوه بوده است</w:t>
      </w:r>
      <w:r w:rsidR="004B339B">
        <w:rPr>
          <w:rtl/>
        </w:rPr>
        <w:t xml:space="preserve">. </w:t>
      </w:r>
      <w:r>
        <w:rPr>
          <w:rtl/>
        </w:rPr>
        <w:t>از اين رو پيروان «ميترا» معبدهاى «مهر» ى را در مغاره هاى كوه يا در دل دخمه ها بر پا كرده و در آنجا به مراسم عبادت او قيام مى كردند</w:t>
      </w:r>
      <w:r w:rsidR="004B339B">
        <w:rPr>
          <w:rtl/>
        </w:rPr>
        <w:t xml:space="preserve">. </w:t>
      </w:r>
      <w:r>
        <w:rPr>
          <w:rtl/>
        </w:rPr>
        <w:t>تصوير «مهر» در پيكر جوانى نشان داده مى شود كه كلاه بلند مخروطى شكل كه نوك آن به جلو خم شده</w:t>
      </w:r>
      <w:r w:rsidR="004B339B">
        <w:rPr>
          <w:rtl/>
        </w:rPr>
        <w:t xml:space="preserve">، </w:t>
      </w:r>
      <w:r>
        <w:rPr>
          <w:rtl/>
        </w:rPr>
        <w:t xml:space="preserve">پوشيده و موهاى پريشان گرداگرد صورت او را در بر گرفته و خنجرى در پهلوى گاو نرى فرو مى كند </w:t>
      </w:r>
      <w:r w:rsidR="00C15566" w:rsidRPr="00C15566">
        <w:rPr>
          <w:rStyle w:val="libFootnotenumChar"/>
          <w:rtl/>
        </w:rPr>
        <w:t>(335)</w:t>
      </w:r>
    </w:p>
    <w:p w:rsidR="00102E57" w:rsidRDefault="00255880" w:rsidP="00107DA1">
      <w:pPr>
        <w:pStyle w:val="Heading3"/>
        <w:rPr>
          <w:rtl/>
        </w:rPr>
      </w:pPr>
      <w:bookmarkStart w:id="204" w:name="_Toc368292944"/>
      <w:r>
        <w:rPr>
          <w:rtl/>
        </w:rPr>
        <w:lastRenderedPageBreak/>
        <w:t>اساس مهرپرستى يا ميترائيسم ؛</w:t>
      </w:r>
      <w:bookmarkEnd w:id="204"/>
    </w:p>
    <w:p w:rsidR="00102E57" w:rsidRDefault="00102E57" w:rsidP="00102E57">
      <w:pPr>
        <w:pStyle w:val="libNormal"/>
        <w:rPr>
          <w:rtl/>
        </w:rPr>
      </w:pPr>
      <w:r>
        <w:rPr>
          <w:rtl/>
        </w:rPr>
        <w:t>«</w:t>
      </w:r>
      <w:r w:rsidR="004B339B">
        <w:rPr>
          <w:rtl/>
        </w:rPr>
        <w:t xml:space="preserve">... </w:t>
      </w:r>
      <w:r>
        <w:rPr>
          <w:rtl/>
        </w:rPr>
        <w:t>اساس مهرپرستى يا ميترائيسم بر اين اعتقاد است كه مهر خداى بزرگ است و خدايان ديگر كوچكتر از او</w:t>
      </w:r>
      <w:r w:rsidR="004B339B">
        <w:rPr>
          <w:rtl/>
        </w:rPr>
        <w:t xml:space="preserve">. </w:t>
      </w:r>
      <w:r>
        <w:rPr>
          <w:rtl/>
        </w:rPr>
        <w:t>متيرائيسم براساس پرستش آتش و پرستش قواى طبيعت</w:t>
      </w:r>
      <w:r w:rsidR="004B339B">
        <w:rPr>
          <w:rtl/>
        </w:rPr>
        <w:t xml:space="preserve">، </w:t>
      </w:r>
      <w:r>
        <w:rPr>
          <w:rtl/>
        </w:rPr>
        <w:t>مثل باد و طوفان</w:t>
      </w:r>
      <w:r w:rsidR="004B339B">
        <w:rPr>
          <w:rtl/>
        </w:rPr>
        <w:t xml:space="preserve">، </w:t>
      </w:r>
      <w:r>
        <w:rPr>
          <w:rtl/>
        </w:rPr>
        <w:t>خرمى و بهار</w:t>
      </w:r>
      <w:r w:rsidR="004B339B">
        <w:rPr>
          <w:rtl/>
        </w:rPr>
        <w:t xml:space="preserve">، </w:t>
      </w:r>
      <w:r>
        <w:rPr>
          <w:rtl/>
        </w:rPr>
        <w:t>آسمان و كوه و جنگل و شب و</w:t>
      </w:r>
      <w:r w:rsidR="004B339B">
        <w:rPr>
          <w:rtl/>
        </w:rPr>
        <w:t xml:space="preserve">... </w:t>
      </w:r>
      <w:r>
        <w:rPr>
          <w:rtl/>
        </w:rPr>
        <w:t>پرداختن به سحر و جادو است كه لازمه پرستش قواى طبيعت و اعتقاد به ارواح خبيث و طيب كه دست اندركار جهان اند</w:t>
      </w:r>
      <w:r w:rsidR="004B339B">
        <w:rPr>
          <w:rtl/>
        </w:rPr>
        <w:t xml:space="preserve">، </w:t>
      </w:r>
      <w:r>
        <w:rPr>
          <w:rtl/>
        </w:rPr>
        <w:t>است</w:t>
      </w:r>
      <w:r w:rsidR="004B339B">
        <w:rPr>
          <w:rtl/>
        </w:rPr>
        <w:t xml:space="preserve">... </w:t>
      </w:r>
      <w:r>
        <w:rPr>
          <w:rtl/>
        </w:rPr>
        <w:t xml:space="preserve">» </w:t>
      </w:r>
      <w:r w:rsidR="00C15566" w:rsidRPr="00C15566">
        <w:rPr>
          <w:rStyle w:val="libFootnotenumChar"/>
          <w:rtl/>
        </w:rPr>
        <w:t>(336)</w:t>
      </w:r>
    </w:p>
    <w:p w:rsidR="00102E57" w:rsidRDefault="00102E57" w:rsidP="00102E57">
      <w:pPr>
        <w:pStyle w:val="libNormal"/>
        <w:rPr>
          <w:rtl/>
        </w:rPr>
      </w:pPr>
      <w:r>
        <w:rPr>
          <w:rtl/>
        </w:rPr>
        <w:t>جادو اساس ميترائيسم ؛</w:t>
      </w:r>
    </w:p>
    <w:p w:rsidR="00102E57" w:rsidRDefault="00102E57" w:rsidP="00102E57">
      <w:pPr>
        <w:pStyle w:val="libNormal"/>
        <w:rPr>
          <w:rtl/>
        </w:rPr>
      </w:pPr>
      <w:r>
        <w:rPr>
          <w:rtl/>
        </w:rPr>
        <w:t>«يكى از اصول ميترائيسمى</w:t>
      </w:r>
      <w:r w:rsidR="004B339B">
        <w:rPr>
          <w:rtl/>
        </w:rPr>
        <w:t xml:space="preserve">... </w:t>
      </w:r>
      <w:r>
        <w:rPr>
          <w:rtl/>
        </w:rPr>
        <w:t>سحر و جادو است</w:t>
      </w:r>
      <w:r w:rsidR="004B339B">
        <w:rPr>
          <w:rtl/>
        </w:rPr>
        <w:t xml:space="preserve">. </w:t>
      </w:r>
      <w:r>
        <w:rPr>
          <w:rtl/>
        </w:rPr>
        <w:t>ميترائيسم براساس ‍ پرستش آتش و مهر است</w:t>
      </w:r>
      <w:r w:rsidR="004B339B">
        <w:rPr>
          <w:rtl/>
        </w:rPr>
        <w:t xml:space="preserve">. </w:t>
      </w:r>
      <w:r>
        <w:rPr>
          <w:rtl/>
        </w:rPr>
        <w:t>و «مهر» يعنى خدائى كه در خورشيد جاى دارد</w:t>
      </w:r>
      <w:r w:rsidR="004B339B">
        <w:rPr>
          <w:rtl/>
        </w:rPr>
        <w:t xml:space="preserve">، </w:t>
      </w:r>
      <w:r>
        <w:rPr>
          <w:rtl/>
        </w:rPr>
        <w:t>نه خود خورشيد؛ و اصالت را از آن جادوگر مى داند</w:t>
      </w:r>
      <w:r w:rsidR="004B339B">
        <w:rPr>
          <w:rtl/>
        </w:rPr>
        <w:t xml:space="preserve">. </w:t>
      </w:r>
    </w:p>
    <w:p w:rsidR="00102E57" w:rsidRDefault="00102E57" w:rsidP="00102E57">
      <w:pPr>
        <w:pStyle w:val="libNormal"/>
        <w:rPr>
          <w:rtl/>
        </w:rPr>
      </w:pPr>
      <w:r>
        <w:rPr>
          <w:rtl/>
        </w:rPr>
        <w:t>يعنى ممكن نيست در جامعه اى جادوگرى باشد</w:t>
      </w:r>
      <w:r w:rsidR="004B339B">
        <w:rPr>
          <w:rtl/>
        </w:rPr>
        <w:t xml:space="preserve">، </w:t>
      </w:r>
      <w:r>
        <w:rPr>
          <w:rtl/>
        </w:rPr>
        <w:t>اما جادوگر نباشد</w:t>
      </w:r>
      <w:r w:rsidR="004B339B">
        <w:rPr>
          <w:rtl/>
        </w:rPr>
        <w:t xml:space="preserve">. </w:t>
      </w:r>
    </w:p>
    <w:p w:rsidR="00102E57" w:rsidRDefault="00102E57" w:rsidP="00102E57">
      <w:pPr>
        <w:pStyle w:val="libNormal"/>
        <w:rPr>
          <w:rtl/>
        </w:rPr>
      </w:pPr>
      <w:r>
        <w:rPr>
          <w:rtl/>
        </w:rPr>
        <w:t>آن كه ذوق و استعداد و هوش بيشترى داشته باشد</w:t>
      </w:r>
      <w:r w:rsidR="004B339B">
        <w:rPr>
          <w:rtl/>
        </w:rPr>
        <w:t xml:space="preserve">، </w:t>
      </w:r>
      <w:r>
        <w:rPr>
          <w:rtl/>
        </w:rPr>
        <w:t>با مطالعه و علم نمى تواند (تنها به اين دلايل) بر جاى جادوگر تكيه بزند</w:t>
      </w:r>
      <w:r w:rsidR="004B339B">
        <w:rPr>
          <w:rtl/>
        </w:rPr>
        <w:t xml:space="preserve">، </w:t>
      </w:r>
      <w:r>
        <w:rPr>
          <w:rtl/>
        </w:rPr>
        <w:t>كه جادوگرى و مذاهب قديم به صورت سازمان رسمى ارثى اداره مى شدند و جادوگران متولى امور دينى بودند و رابطه هاى انسان و خدا</w:t>
      </w:r>
      <w:r w:rsidR="004B339B">
        <w:rPr>
          <w:rtl/>
        </w:rPr>
        <w:t xml:space="preserve">... </w:t>
      </w:r>
      <w:r>
        <w:rPr>
          <w:rtl/>
        </w:rPr>
        <w:t>ارزش مقام هر جادوگر به تقوى و علم نبود</w:t>
      </w:r>
      <w:r w:rsidR="004B339B">
        <w:rPr>
          <w:rtl/>
        </w:rPr>
        <w:t xml:space="preserve">، </w:t>
      </w:r>
      <w:r>
        <w:rPr>
          <w:rtl/>
        </w:rPr>
        <w:t>بلكه در خون و ذاتش بود كه ارث مى برد و براى فرزندش به ميراث مى گذاشت</w:t>
      </w:r>
      <w:r w:rsidR="004B339B">
        <w:rPr>
          <w:rtl/>
        </w:rPr>
        <w:t xml:space="preserve">، </w:t>
      </w:r>
      <w:r>
        <w:rPr>
          <w:rtl/>
        </w:rPr>
        <w:t>و براى ديگران (هر چه باهوش تر و بهتر) ممكن نبود كه به چنان مقامى برسند</w:t>
      </w:r>
      <w:r w:rsidR="004B339B">
        <w:rPr>
          <w:rtl/>
        </w:rPr>
        <w:t xml:space="preserve">... </w:t>
      </w:r>
      <w:r>
        <w:rPr>
          <w:rtl/>
        </w:rPr>
        <w:t xml:space="preserve">» </w:t>
      </w:r>
      <w:r w:rsidR="00C15566" w:rsidRPr="00C15566">
        <w:rPr>
          <w:rStyle w:val="libFootnotenumChar"/>
          <w:rtl/>
        </w:rPr>
        <w:t>(337)</w:t>
      </w:r>
    </w:p>
    <w:p w:rsidR="00102E57" w:rsidRDefault="00255880" w:rsidP="00107DA1">
      <w:pPr>
        <w:pStyle w:val="Heading3"/>
        <w:rPr>
          <w:rtl/>
        </w:rPr>
      </w:pPr>
      <w:bookmarkStart w:id="205" w:name="_Toc368292945"/>
      <w:r>
        <w:rPr>
          <w:rtl/>
        </w:rPr>
        <w:t>روحانيون مهرپرستى ؛ ريشه هاى تاريخى آئين</w:t>
      </w:r>
      <w:bookmarkEnd w:id="205"/>
    </w:p>
    <w:p w:rsidR="00102E57" w:rsidRDefault="00102E57" w:rsidP="00102E57">
      <w:pPr>
        <w:pStyle w:val="libNormal"/>
        <w:rPr>
          <w:rtl/>
        </w:rPr>
      </w:pPr>
      <w:r>
        <w:rPr>
          <w:rtl/>
        </w:rPr>
        <w:t>«در ميترائيسم</w:t>
      </w:r>
      <w:r w:rsidR="004B339B">
        <w:rPr>
          <w:rtl/>
        </w:rPr>
        <w:t xml:space="preserve">، </w:t>
      </w:r>
      <w:r>
        <w:rPr>
          <w:rtl/>
        </w:rPr>
        <w:t>اصالت از ان مغان و روحانيان وابسته به مذهب مهرپرستى بود</w:t>
      </w:r>
      <w:r w:rsidR="004B339B">
        <w:rPr>
          <w:rtl/>
        </w:rPr>
        <w:t xml:space="preserve">... </w:t>
      </w:r>
    </w:p>
    <w:p w:rsidR="00102E57" w:rsidRDefault="00102E57" w:rsidP="00102E57">
      <w:pPr>
        <w:pStyle w:val="libNormal"/>
        <w:rPr>
          <w:rtl/>
        </w:rPr>
      </w:pPr>
      <w:r>
        <w:rPr>
          <w:rtl/>
        </w:rPr>
        <w:lastRenderedPageBreak/>
        <w:t>كه براى انجام اعمال مذهبى</w:t>
      </w:r>
      <w:r w:rsidR="004B339B">
        <w:rPr>
          <w:rtl/>
        </w:rPr>
        <w:t xml:space="preserve">، </w:t>
      </w:r>
      <w:r>
        <w:rPr>
          <w:rtl/>
        </w:rPr>
        <w:t>نيروى بسيار زيادى داشتند</w:t>
      </w:r>
      <w:r w:rsidR="004B339B">
        <w:rPr>
          <w:rtl/>
        </w:rPr>
        <w:t xml:space="preserve">، </w:t>
      </w:r>
      <w:r>
        <w:rPr>
          <w:rtl/>
        </w:rPr>
        <w:t>و مردم بى اعتقاد به انها و فضيلتشان (!) نيز ناگزير از تقليد و متابعتشان بودند</w:t>
      </w:r>
      <w:r w:rsidR="004B339B">
        <w:rPr>
          <w:rtl/>
        </w:rPr>
        <w:t xml:space="preserve">، </w:t>
      </w:r>
      <w:r>
        <w:rPr>
          <w:rtl/>
        </w:rPr>
        <w:t>چرا كه كار دينشان منحصرا به دست «مغان» بوده و مغان چون دين را در انحصار داشتند</w:t>
      </w:r>
      <w:r w:rsidR="004B339B">
        <w:rPr>
          <w:rtl/>
        </w:rPr>
        <w:t xml:space="preserve">، </w:t>
      </w:r>
      <w:r>
        <w:rPr>
          <w:rtl/>
        </w:rPr>
        <w:t>مى توانستند به اقتضاى مصالحشان آن را تعبير و تفسير كنند</w:t>
      </w:r>
      <w:r w:rsidR="004B339B">
        <w:rPr>
          <w:rtl/>
        </w:rPr>
        <w:t xml:space="preserve">. </w:t>
      </w:r>
      <w:r>
        <w:rPr>
          <w:rtl/>
        </w:rPr>
        <w:t>مثلا يكى از وسائل درآمدشان</w:t>
      </w:r>
      <w:r w:rsidR="004B339B">
        <w:rPr>
          <w:rtl/>
        </w:rPr>
        <w:t xml:space="preserve">، </w:t>
      </w:r>
      <w:r>
        <w:rPr>
          <w:rtl/>
        </w:rPr>
        <w:t>قربانى بود (همچنان كه در مذهب ودا بود و بودا لغوش كرد) كه فراوان بود و از بزرگترين راههاى امرار معاششان</w:t>
      </w:r>
      <w:r w:rsidR="004B339B">
        <w:rPr>
          <w:rtl/>
        </w:rPr>
        <w:t xml:space="preserve">... </w:t>
      </w:r>
      <w:r>
        <w:rPr>
          <w:rtl/>
        </w:rPr>
        <w:t>قربانى براى مردم نبود؛ براى خود خدا بود و اجرا كننده مراسم قربانى و حامل قربانى به بارگاه خداوندى جز مغ نمى توانست كسى ديگر باشد</w:t>
      </w:r>
      <w:r w:rsidR="004B339B">
        <w:rPr>
          <w:rtl/>
        </w:rPr>
        <w:t xml:space="preserve">... </w:t>
      </w:r>
      <w:r>
        <w:rPr>
          <w:rtl/>
        </w:rPr>
        <w:t>در «مهرپرستى» نيز مغان يا كارتان ها بزرگترين نيروى حاكم بر قبايل آريائى بودند</w:t>
      </w:r>
      <w:r w:rsidR="004B339B">
        <w:rPr>
          <w:rtl/>
        </w:rPr>
        <w:t xml:space="preserve">... </w:t>
      </w:r>
      <w:r>
        <w:rPr>
          <w:rtl/>
        </w:rPr>
        <w:t xml:space="preserve">» </w:t>
      </w:r>
      <w:r w:rsidR="00C15566" w:rsidRPr="00C15566">
        <w:rPr>
          <w:rStyle w:val="libFootnotenumChar"/>
          <w:rtl/>
        </w:rPr>
        <w:t>(338)</w:t>
      </w:r>
    </w:p>
    <w:p w:rsidR="00102E57" w:rsidRDefault="00255880" w:rsidP="00107DA1">
      <w:pPr>
        <w:pStyle w:val="Heading3"/>
        <w:rPr>
          <w:rtl/>
        </w:rPr>
      </w:pPr>
      <w:bookmarkStart w:id="206" w:name="_Toc368292946"/>
      <w:r>
        <w:rPr>
          <w:rtl/>
        </w:rPr>
        <w:t>ميترا در اديان ديگر؛</w:t>
      </w:r>
      <w:bookmarkEnd w:id="206"/>
    </w:p>
    <w:p w:rsidR="00102E57" w:rsidRDefault="00102E57" w:rsidP="00102E57">
      <w:pPr>
        <w:pStyle w:val="libNormal"/>
        <w:rPr>
          <w:rtl/>
        </w:rPr>
      </w:pPr>
      <w:r>
        <w:rPr>
          <w:rtl/>
        </w:rPr>
        <w:t>دايره نفوذ ميترا فراتر از اديان ايرانى هندى است</w:t>
      </w:r>
      <w:r w:rsidR="004B339B">
        <w:rPr>
          <w:rtl/>
        </w:rPr>
        <w:t xml:space="preserve">. </w:t>
      </w:r>
      <w:r>
        <w:rPr>
          <w:rtl/>
        </w:rPr>
        <w:t>«مهر» يا «ميترا» از خدايان مشترك ايرانيان و هنديان بوده است</w:t>
      </w:r>
      <w:r w:rsidR="004B339B">
        <w:rPr>
          <w:rtl/>
        </w:rPr>
        <w:t xml:space="preserve">. </w:t>
      </w:r>
      <w:r>
        <w:rPr>
          <w:rtl/>
        </w:rPr>
        <w:t>او خداى روشنائى و حافظ نظم جهان و مدافع حق و حقيقت و ضامن تعهدات و سوگندها است</w:t>
      </w:r>
      <w:r w:rsidR="004B339B">
        <w:rPr>
          <w:rtl/>
        </w:rPr>
        <w:t xml:space="preserve">. </w:t>
      </w:r>
      <w:r>
        <w:rPr>
          <w:rtl/>
        </w:rPr>
        <w:t>ميترا نگهبان جهان و طرفدار كائنات است</w:t>
      </w:r>
      <w:r w:rsidR="004B339B">
        <w:rPr>
          <w:rtl/>
        </w:rPr>
        <w:t xml:space="preserve">. </w:t>
      </w:r>
      <w:r>
        <w:rPr>
          <w:rtl/>
        </w:rPr>
        <w:t>ميترا در نبرد انسان بادواها (يوها) يعنى در مبارزه با بى نظمى و ستمگرى و بد طينتى</w:t>
      </w:r>
      <w:r w:rsidR="004B339B">
        <w:rPr>
          <w:rtl/>
        </w:rPr>
        <w:t xml:space="preserve">، </w:t>
      </w:r>
      <w:r>
        <w:rPr>
          <w:rtl/>
        </w:rPr>
        <w:t>ياور انسان است</w:t>
      </w:r>
      <w:r w:rsidR="004B339B">
        <w:rPr>
          <w:rtl/>
        </w:rPr>
        <w:t xml:space="preserve">. </w:t>
      </w:r>
      <w:r>
        <w:rPr>
          <w:rtl/>
        </w:rPr>
        <w:t>ميترا جنگاورى نيرومند و در عين حال ناجى انسان و راهنماى او پس از مرگ است</w:t>
      </w:r>
      <w:r w:rsidR="004B339B">
        <w:rPr>
          <w:rtl/>
        </w:rPr>
        <w:t xml:space="preserve">. </w:t>
      </w:r>
      <w:r>
        <w:rPr>
          <w:rtl/>
        </w:rPr>
        <w:t>در اواسط قرن اول ق</w:t>
      </w:r>
      <w:r w:rsidR="004B339B">
        <w:rPr>
          <w:rtl/>
        </w:rPr>
        <w:t xml:space="preserve">. </w:t>
      </w:r>
      <w:r>
        <w:rPr>
          <w:rtl/>
        </w:rPr>
        <w:t>م</w:t>
      </w:r>
      <w:r w:rsidR="004B339B">
        <w:rPr>
          <w:rtl/>
        </w:rPr>
        <w:t xml:space="preserve">. </w:t>
      </w:r>
      <w:r>
        <w:rPr>
          <w:rtl/>
        </w:rPr>
        <w:t>آئين مهرپرستى در ايتاليا راه يافت و در غرب نفوذ وسيعى يافت</w:t>
      </w:r>
      <w:r w:rsidR="004B339B">
        <w:rPr>
          <w:rtl/>
        </w:rPr>
        <w:t xml:space="preserve">. </w:t>
      </w:r>
      <w:r>
        <w:rPr>
          <w:rtl/>
        </w:rPr>
        <w:t>اما ميتراى صادراتى يا ميتراى اوستا تفاوت فاحشى داشت ؛ «ميترا» در بابل خداى خورشيد بود و در آسياى صغير به «هليوس» پيوست و با خدايان يونان درآميخت و سرانجام خداى خورشيد لقب يافت</w:t>
      </w:r>
      <w:r w:rsidR="004B339B">
        <w:rPr>
          <w:rtl/>
        </w:rPr>
        <w:t xml:space="preserve">. </w:t>
      </w:r>
      <w:r>
        <w:rPr>
          <w:rtl/>
        </w:rPr>
        <w:t>ميترا خداى نجات دهنده و قهرمان پرقدرت گرديد كه ايمان به او باعث رهائى مى شد و در افكار جاى يافت</w:t>
      </w:r>
      <w:r w:rsidR="004B339B">
        <w:rPr>
          <w:rtl/>
        </w:rPr>
        <w:t xml:space="preserve">. </w:t>
      </w:r>
      <w:r>
        <w:rPr>
          <w:rtl/>
        </w:rPr>
        <w:t>ميترا در زندگى پس ‍ از مرگ قادر به يارى انسان است</w:t>
      </w:r>
      <w:r w:rsidR="004B339B">
        <w:rPr>
          <w:rtl/>
        </w:rPr>
        <w:t xml:space="preserve">، </w:t>
      </w:r>
      <w:r>
        <w:rPr>
          <w:rtl/>
        </w:rPr>
        <w:t xml:space="preserve">ميترا واسطه </w:t>
      </w:r>
      <w:r>
        <w:rPr>
          <w:rtl/>
        </w:rPr>
        <w:lastRenderedPageBreak/>
        <w:t>ميان انسان و خدا است و سرمشق مؤ منان</w:t>
      </w:r>
      <w:r w:rsidR="004B339B">
        <w:rPr>
          <w:rtl/>
        </w:rPr>
        <w:t xml:space="preserve">. </w:t>
      </w:r>
      <w:r>
        <w:rPr>
          <w:rtl/>
        </w:rPr>
        <w:t>اين «ميترا» در كشورهاى غربى مقامى ارجمند يافت</w:t>
      </w:r>
      <w:r w:rsidR="004B339B">
        <w:rPr>
          <w:rtl/>
        </w:rPr>
        <w:t xml:space="preserve">. </w:t>
      </w:r>
      <w:r>
        <w:rPr>
          <w:rtl/>
        </w:rPr>
        <w:t>بدنيسان</w:t>
      </w:r>
      <w:r w:rsidR="004B339B">
        <w:rPr>
          <w:rtl/>
        </w:rPr>
        <w:t xml:space="preserve">، </w:t>
      </w:r>
      <w:r>
        <w:rPr>
          <w:rtl/>
        </w:rPr>
        <w:t>ميتراى آريائى با عقايد ايرانى هندى يونانى و رومى در آميخت و سرانجام تركيب مزدائى گرفت</w:t>
      </w:r>
      <w:r w:rsidR="004B339B">
        <w:rPr>
          <w:rtl/>
        </w:rPr>
        <w:t xml:space="preserve">. </w:t>
      </w:r>
      <w:r>
        <w:rPr>
          <w:rtl/>
        </w:rPr>
        <w:t xml:space="preserve">مهرپرستى پر از اسرار مذهبى است كه با اعمال عبادى و مراسم پيچيده مى تواند راه نجات پيروان خود را نشان دهد </w:t>
      </w:r>
      <w:r w:rsidR="00C15566" w:rsidRPr="00C15566">
        <w:rPr>
          <w:rStyle w:val="libFootnotenumChar"/>
          <w:rtl/>
        </w:rPr>
        <w:t>(339)</w:t>
      </w:r>
      <w:r w:rsidR="004B339B">
        <w:rPr>
          <w:rtl/>
        </w:rPr>
        <w:t xml:space="preserve">. </w:t>
      </w:r>
    </w:p>
    <w:p w:rsidR="00102E57" w:rsidRDefault="00255880" w:rsidP="00107DA1">
      <w:pPr>
        <w:pStyle w:val="Heading3"/>
        <w:rPr>
          <w:rtl/>
        </w:rPr>
      </w:pPr>
      <w:bookmarkStart w:id="207" w:name="_Toc368292947"/>
      <w:r>
        <w:rPr>
          <w:rtl/>
        </w:rPr>
        <w:t>افسانه پيدايش ميترا؛ تبليغات مهرپرستى</w:t>
      </w:r>
      <w:bookmarkEnd w:id="207"/>
    </w:p>
    <w:p w:rsidR="00102E57" w:rsidRDefault="00102E57" w:rsidP="00102E57">
      <w:pPr>
        <w:pStyle w:val="libNormal"/>
        <w:rPr>
          <w:rtl/>
        </w:rPr>
      </w:pPr>
      <w:r>
        <w:rPr>
          <w:rtl/>
        </w:rPr>
        <w:t>«ميترا» از سنگى بوجود آمد</w:t>
      </w:r>
      <w:r w:rsidR="004B339B">
        <w:rPr>
          <w:rtl/>
        </w:rPr>
        <w:t xml:space="preserve">، </w:t>
      </w:r>
      <w:r>
        <w:rPr>
          <w:rtl/>
        </w:rPr>
        <w:t>و به محض تولد</w:t>
      </w:r>
      <w:r w:rsidR="004B339B">
        <w:rPr>
          <w:rtl/>
        </w:rPr>
        <w:t xml:space="preserve">، </w:t>
      </w:r>
      <w:r>
        <w:rPr>
          <w:rtl/>
        </w:rPr>
        <w:t>مورد پرستش شبانان قرار گرفت</w:t>
      </w:r>
      <w:r w:rsidR="004B339B">
        <w:rPr>
          <w:rtl/>
        </w:rPr>
        <w:t xml:space="preserve">. </w:t>
      </w:r>
      <w:r>
        <w:rPr>
          <w:rtl/>
        </w:rPr>
        <w:t>آنگاه با «خورشيد» هماهنگ گرديد و يك «گاو نر وحشى» (ورزو يا ورزا) را به دام انداخت</w:t>
      </w:r>
      <w:r w:rsidR="004B339B">
        <w:rPr>
          <w:rtl/>
        </w:rPr>
        <w:t xml:space="preserve">. </w:t>
      </w:r>
      <w:r>
        <w:rPr>
          <w:rtl/>
        </w:rPr>
        <w:t>«مهر»</w:t>
      </w:r>
      <w:r w:rsidR="004B339B">
        <w:rPr>
          <w:rtl/>
        </w:rPr>
        <w:t xml:space="preserve">، </w:t>
      </w:r>
      <w:r>
        <w:rPr>
          <w:rtl/>
        </w:rPr>
        <w:t>گاو وحشى را به درون غارى كشاند و آن را در آن غار به زنجير كشيد</w:t>
      </w:r>
      <w:r w:rsidR="004B339B">
        <w:rPr>
          <w:rtl/>
        </w:rPr>
        <w:t xml:space="preserve">. </w:t>
      </w:r>
      <w:r>
        <w:rPr>
          <w:rtl/>
        </w:rPr>
        <w:t>گاو از غار فرار كرد</w:t>
      </w:r>
      <w:r w:rsidR="004B339B">
        <w:rPr>
          <w:rtl/>
        </w:rPr>
        <w:t xml:space="preserve">. </w:t>
      </w:r>
    </w:p>
    <w:p w:rsidR="00102E57" w:rsidRDefault="00102E57" w:rsidP="00102E57">
      <w:pPr>
        <w:pStyle w:val="libNormal"/>
        <w:rPr>
          <w:rtl/>
        </w:rPr>
      </w:pPr>
      <w:r>
        <w:rPr>
          <w:rtl/>
        </w:rPr>
        <w:t>به فرمان خورشيد</w:t>
      </w:r>
      <w:r w:rsidR="004B339B">
        <w:rPr>
          <w:rtl/>
        </w:rPr>
        <w:t xml:space="preserve">، </w:t>
      </w:r>
      <w:r>
        <w:rPr>
          <w:rtl/>
        </w:rPr>
        <w:t>كلاغ «گاو» را كشت</w:t>
      </w:r>
      <w:r w:rsidR="004B339B">
        <w:rPr>
          <w:rtl/>
        </w:rPr>
        <w:t xml:space="preserve">. </w:t>
      </w:r>
      <w:r>
        <w:rPr>
          <w:rtl/>
        </w:rPr>
        <w:t>از درون گاو خوشه «گندم» و درخت «انگور» روئيد</w:t>
      </w:r>
      <w:r w:rsidR="004B339B">
        <w:rPr>
          <w:rtl/>
        </w:rPr>
        <w:t xml:space="preserve">. </w:t>
      </w:r>
      <w:r>
        <w:rPr>
          <w:rtl/>
        </w:rPr>
        <w:t>«كژدم» و «افعى» و «مورچه» به خوردن اعضاى تناسلى گاو پرداختند</w:t>
      </w:r>
      <w:r w:rsidR="004B339B">
        <w:rPr>
          <w:rtl/>
        </w:rPr>
        <w:t xml:space="preserve">. </w:t>
      </w:r>
      <w:r>
        <w:rPr>
          <w:rtl/>
        </w:rPr>
        <w:t>«ميترا» به آسمان عروج كرد</w:t>
      </w:r>
      <w:r w:rsidR="004B339B">
        <w:rPr>
          <w:rtl/>
        </w:rPr>
        <w:t xml:space="preserve">. </w:t>
      </w:r>
      <w:r>
        <w:rPr>
          <w:rtl/>
        </w:rPr>
        <w:t>بار ديگر به زمين برگشت و به مردگان نيروى قيام و رستاخيز داد</w:t>
      </w:r>
      <w:r w:rsidR="004B339B">
        <w:rPr>
          <w:rtl/>
        </w:rPr>
        <w:t xml:space="preserve">، </w:t>
      </w:r>
      <w:r>
        <w:rPr>
          <w:rtl/>
        </w:rPr>
        <w:t>خوبان را از بدان جدا كرد</w:t>
      </w:r>
      <w:r w:rsidR="004B339B">
        <w:rPr>
          <w:rtl/>
        </w:rPr>
        <w:t xml:space="preserve">. </w:t>
      </w:r>
      <w:r>
        <w:rPr>
          <w:rtl/>
        </w:rPr>
        <w:t>نيكوكاران را از بدكاران جدا كرد</w:t>
      </w:r>
      <w:r w:rsidR="004B339B">
        <w:rPr>
          <w:rtl/>
        </w:rPr>
        <w:t xml:space="preserve">. </w:t>
      </w:r>
      <w:r>
        <w:rPr>
          <w:rtl/>
        </w:rPr>
        <w:t>آنگاه گاوى را ذبح كرد و با شيره مقدس درآميخت و به دست عادلان قوم داد</w:t>
      </w:r>
      <w:r w:rsidR="004B339B">
        <w:rPr>
          <w:rtl/>
        </w:rPr>
        <w:t xml:space="preserve">. </w:t>
      </w:r>
      <w:r>
        <w:rPr>
          <w:rtl/>
        </w:rPr>
        <w:t>هر كس از اين مشروب بنوشد</w:t>
      </w:r>
      <w:r w:rsidR="004B339B">
        <w:rPr>
          <w:rtl/>
        </w:rPr>
        <w:t xml:space="preserve">، </w:t>
      </w:r>
      <w:r>
        <w:rPr>
          <w:rtl/>
        </w:rPr>
        <w:t xml:space="preserve">جاودانه خواهد شد </w:t>
      </w:r>
      <w:r w:rsidR="00C15566" w:rsidRPr="00C15566">
        <w:rPr>
          <w:rStyle w:val="libFootnotenumChar"/>
          <w:rtl/>
        </w:rPr>
        <w:t>(340)</w:t>
      </w:r>
      <w:r w:rsidR="004B339B">
        <w:rPr>
          <w:rtl/>
        </w:rPr>
        <w:t xml:space="preserve">. </w:t>
      </w:r>
    </w:p>
    <w:p w:rsidR="00102E57" w:rsidRDefault="00102E57" w:rsidP="00107DA1">
      <w:pPr>
        <w:pStyle w:val="Heading3"/>
        <w:rPr>
          <w:rtl/>
        </w:rPr>
      </w:pPr>
      <w:bookmarkStart w:id="208" w:name="_Toc368292948"/>
      <w:r>
        <w:rPr>
          <w:rtl/>
        </w:rPr>
        <w:t>تبليغات مهرپرستى ؛</w:t>
      </w:r>
      <w:bookmarkEnd w:id="208"/>
    </w:p>
    <w:p w:rsidR="00102E57" w:rsidRDefault="00102E57" w:rsidP="00102E57">
      <w:pPr>
        <w:pStyle w:val="libNormal"/>
        <w:rPr>
          <w:rtl/>
        </w:rPr>
      </w:pPr>
      <w:r>
        <w:rPr>
          <w:rtl/>
        </w:rPr>
        <w:t>مهرپرستان در سال اول ميلاد علنا به تبليغ عقايد خود پرداختند و آئين مهرپرستى به سرعت رواج يافت</w:t>
      </w:r>
      <w:r w:rsidR="004B339B">
        <w:rPr>
          <w:rtl/>
        </w:rPr>
        <w:t xml:space="preserve">. </w:t>
      </w:r>
      <w:r>
        <w:rPr>
          <w:rtl/>
        </w:rPr>
        <w:t>در سال 68 ميلادى اين آئين به «اروپاى مركزى» راه يافت و در سال 107 ميلادى تا شمال «بالكان» پيش ‍ رفت</w:t>
      </w:r>
      <w:r w:rsidR="004B339B">
        <w:rPr>
          <w:rtl/>
        </w:rPr>
        <w:t xml:space="preserve">. </w:t>
      </w:r>
      <w:r>
        <w:rPr>
          <w:rtl/>
        </w:rPr>
        <w:t>در سال 148 در «رومانى» طرفدارانى پيدا كرد</w:t>
      </w:r>
      <w:r w:rsidR="004B339B">
        <w:rPr>
          <w:rtl/>
        </w:rPr>
        <w:t xml:space="preserve">. </w:t>
      </w:r>
      <w:r>
        <w:rPr>
          <w:rtl/>
        </w:rPr>
        <w:t>در «ايتاليا»</w:t>
      </w:r>
      <w:r w:rsidR="004B339B">
        <w:rPr>
          <w:rtl/>
        </w:rPr>
        <w:t xml:space="preserve">، </w:t>
      </w:r>
      <w:r>
        <w:rPr>
          <w:rtl/>
        </w:rPr>
        <w:t>«آلمان»</w:t>
      </w:r>
      <w:r w:rsidR="004B339B">
        <w:rPr>
          <w:rtl/>
        </w:rPr>
        <w:t xml:space="preserve">، </w:t>
      </w:r>
      <w:r>
        <w:rPr>
          <w:rtl/>
        </w:rPr>
        <w:t>«اطريش» و «فرانسه» آثارى از ميترا پرستى ديده مى شود</w:t>
      </w:r>
      <w:r w:rsidR="004B339B">
        <w:rPr>
          <w:rtl/>
        </w:rPr>
        <w:t xml:space="preserve">. </w:t>
      </w:r>
      <w:r>
        <w:rPr>
          <w:rtl/>
        </w:rPr>
        <w:t xml:space="preserve">در «روم» امپراطوران به آئين </w:t>
      </w:r>
      <w:r>
        <w:rPr>
          <w:rtl/>
        </w:rPr>
        <w:lastRenderedPageBreak/>
        <w:t>«ميترا» گرويدند</w:t>
      </w:r>
      <w:r w:rsidR="004B339B">
        <w:rPr>
          <w:rtl/>
        </w:rPr>
        <w:t xml:space="preserve">. </w:t>
      </w:r>
      <w:r>
        <w:rPr>
          <w:rtl/>
        </w:rPr>
        <w:t>در ارتش ‍ يونان مهرپرستى نفوذ يافت</w:t>
      </w:r>
      <w:r w:rsidR="004B339B">
        <w:rPr>
          <w:rtl/>
        </w:rPr>
        <w:t xml:space="preserve">، </w:t>
      </w:r>
      <w:r>
        <w:rPr>
          <w:rtl/>
        </w:rPr>
        <w:t xml:space="preserve">زيرا سربازان يونانى ميترا را مظهر خداى جنگجويان و پهلوانان مى شناختند </w:t>
      </w:r>
      <w:r w:rsidR="00C15566" w:rsidRPr="00C15566">
        <w:rPr>
          <w:rStyle w:val="libFootnotenumChar"/>
          <w:rtl/>
        </w:rPr>
        <w:t>(341)</w:t>
      </w:r>
      <w:r w:rsidR="004B339B">
        <w:rPr>
          <w:rtl/>
        </w:rPr>
        <w:t xml:space="preserve">. </w:t>
      </w:r>
    </w:p>
    <w:p w:rsidR="00102E57" w:rsidRDefault="00255880" w:rsidP="00107DA1">
      <w:pPr>
        <w:pStyle w:val="Heading3"/>
        <w:rPr>
          <w:rtl/>
        </w:rPr>
      </w:pPr>
      <w:bookmarkStart w:id="209" w:name="_Toc368292949"/>
      <w:r>
        <w:rPr>
          <w:rtl/>
        </w:rPr>
        <w:t>مهر پرستى و تقدس عدد «هفت»</w:t>
      </w:r>
      <w:bookmarkEnd w:id="209"/>
      <w:r>
        <w:rPr>
          <w:rtl/>
        </w:rPr>
        <w:t xml:space="preserve"> </w:t>
      </w:r>
    </w:p>
    <w:p w:rsidR="00102E57" w:rsidRDefault="00102E57" w:rsidP="00102E57">
      <w:pPr>
        <w:pStyle w:val="libNormal"/>
        <w:rPr>
          <w:rtl/>
        </w:rPr>
      </w:pPr>
      <w:r>
        <w:rPr>
          <w:rtl/>
        </w:rPr>
        <w:t>قداست اعداد در بيشتر اديان كهن به چشم مى خورد</w:t>
      </w:r>
      <w:r w:rsidR="004B339B">
        <w:rPr>
          <w:rtl/>
        </w:rPr>
        <w:t xml:space="preserve">. </w:t>
      </w:r>
      <w:r>
        <w:rPr>
          <w:rtl/>
        </w:rPr>
        <w:t>در ميترائيسم عدد«هفت» مقدس است : هفت طبقه زمين</w:t>
      </w:r>
      <w:r w:rsidR="004B339B">
        <w:rPr>
          <w:rtl/>
        </w:rPr>
        <w:t xml:space="preserve">، </w:t>
      </w:r>
      <w:r>
        <w:rPr>
          <w:rtl/>
        </w:rPr>
        <w:t>هفت مقام</w:t>
      </w:r>
      <w:r w:rsidR="004B339B">
        <w:rPr>
          <w:rtl/>
        </w:rPr>
        <w:t xml:space="preserve">، </w:t>
      </w:r>
      <w:r>
        <w:rPr>
          <w:rtl/>
        </w:rPr>
        <w:t>هفت سياره و در معبد: هفت طاقچه</w:t>
      </w:r>
      <w:r w:rsidR="004B339B">
        <w:rPr>
          <w:rtl/>
        </w:rPr>
        <w:t xml:space="preserve">، </w:t>
      </w:r>
      <w:r>
        <w:rPr>
          <w:rtl/>
        </w:rPr>
        <w:t>هفت در</w:t>
      </w:r>
      <w:r w:rsidR="004B339B">
        <w:rPr>
          <w:rtl/>
        </w:rPr>
        <w:t xml:space="preserve">، </w:t>
      </w:r>
      <w:r>
        <w:rPr>
          <w:rtl/>
        </w:rPr>
        <w:t>و</w:t>
      </w:r>
      <w:r w:rsidR="004B339B">
        <w:rPr>
          <w:rtl/>
        </w:rPr>
        <w:t xml:space="preserve">... </w:t>
      </w:r>
      <w:r>
        <w:rPr>
          <w:rtl/>
        </w:rPr>
        <w:t>در مهر پرستى رسيدن به مقام بالا داراى مراسم و شرايطى بود و براى اين كار</w:t>
      </w:r>
      <w:r w:rsidR="004B339B">
        <w:rPr>
          <w:rtl/>
        </w:rPr>
        <w:t xml:space="preserve">، </w:t>
      </w:r>
      <w:r>
        <w:rPr>
          <w:rtl/>
        </w:rPr>
        <w:t>فرد بايد فنون جادوگرى را مى دانست : ستاره شناسى</w:t>
      </w:r>
      <w:r w:rsidR="004B339B">
        <w:rPr>
          <w:rtl/>
        </w:rPr>
        <w:t xml:space="preserve">، </w:t>
      </w:r>
      <w:r>
        <w:rPr>
          <w:rtl/>
        </w:rPr>
        <w:t>رمل و اسطرلاب</w:t>
      </w:r>
      <w:r w:rsidR="004B339B">
        <w:rPr>
          <w:rtl/>
        </w:rPr>
        <w:t xml:space="preserve">، </w:t>
      </w:r>
      <w:r>
        <w:rPr>
          <w:rtl/>
        </w:rPr>
        <w:t>طالع بينى</w:t>
      </w:r>
      <w:r w:rsidR="004B339B">
        <w:rPr>
          <w:rtl/>
        </w:rPr>
        <w:t xml:space="preserve">، </w:t>
      </w:r>
      <w:r>
        <w:rPr>
          <w:rtl/>
        </w:rPr>
        <w:t>طب و</w:t>
      </w:r>
      <w:r w:rsidR="004B339B">
        <w:rPr>
          <w:rtl/>
        </w:rPr>
        <w:t xml:space="preserve">... </w:t>
      </w:r>
      <w:r>
        <w:rPr>
          <w:rtl/>
        </w:rPr>
        <w:t>درجات هفتگانه مهر پرستى عبارت بود از:</w:t>
      </w:r>
    </w:p>
    <w:p w:rsidR="00102E57" w:rsidRDefault="00102E57" w:rsidP="00102E57">
      <w:pPr>
        <w:pStyle w:val="libNormal"/>
        <w:rPr>
          <w:rtl/>
        </w:rPr>
      </w:pPr>
      <w:r>
        <w:rPr>
          <w:rtl/>
        </w:rPr>
        <w:t>1- كلاغ ؛ منسوب به عطارد (تير يا مركورى)؛ نماد: هوا و باد</w:t>
      </w:r>
      <w:r w:rsidR="004B339B">
        <w:rPr>
          <w:rtl/>
        </w:rPr>
        <w:t xml:space="preserve">. </w:t>
      </w:r>
    </w:p>
    <w:p w:rsidR="00102E57" w:rsidRDefault="00102E57" w:rsidP="00102E57">
      <w:pPr>
        <w:pStyle w:val="libNormal"/>
        <w:rPr>
          <w:rtl/>
        </w:rPr>
      </w:pPr>
      <w:r>
        <w:rPr>
          <w:rtl/>
        </w:rPr>
        <w:t>2- همسر؛ منسوب به «زهره» (ناهيد يا ونوس)؛ نماد: آب</w:t>
      </w:r>
      <w:r w:rsidR="004B339B">
        <w:rPr>
          <w:rtl/>
        </w:rPr>
        <w:t xml:space="preserve">. </w:t>
      </w:r>
    </w:p>
    <w:p w:rsidR="00102E57" w:rsidRDefault="00102E57" w:rsidP="00102E57">
      <w:pPr>
        <w:pStyle w:val="libNormal"/>
        <w:rPr>
          <w:rtl/>
        </w:rPr>
      </w:pPr>
      <w:r>
        <w:rPr>
          <w:rtl/>
        </w:rPr>
        <w:t>3 سرباز؛ منسوب به «مريخ» (بهرام يا مراس)؛ نماد: خاك</w:t>
      </w:r>
      <w:r w:rsidR="004B339B">
        <w:rPr>
          <w:rtl/>
        </w:rPr>
        <w:t xml:space="preserve">. </w:t>
      </w:r>
    </w:p>
    <w:p w:rsidR="00102E57" w:rsidRDefault="00102E57" w:rsidP="00102E57">
      <w:pPr>
        <w:pStyle w:val="libNormal"/>
        <w:rPr>
          <w:rtl/>
        </w:rPr>
      </w:pPr>
      <w:r>
        <w:rPr>
          <w:rtl/>
        </w:rPr>
        <w:t>4 شير؛ منسوب به «مشترى» (هرمز يا ژوپيتر)؛ نماد: آتش</w:t>
      </w:r>
      <w:r w:rsidR="004B339B">
        <w:rPr>
          <w:rtl/>
        </w:rPr>
        <w:t xml:space="preserve">. </w:t>
      </w:r>
    </w:p>
    <w:p w:rsidR="00102E57" w:rsidRDefault="00102E57" w:rsidP="00102E57">
      <w:pPr>
        <w:pStyle w:val="libNormal"/>
        <w:rPr>
          <w:rtl/>
        </w:rPr>
      </w:pPr>
      <w:r>
        <w:rPr>
          <w:rtl/>
        </w:rPr>
        <w:t>5 پارسا (پارسى)؛ منسوب به «قمر» (ماه)؛ نماد:؟</w:t>
      </w:r>
    </w:p>
    <w:p w:rsidR="00102E57" w:rsidRDefault="00102E57" w:rsidP="00102E57">
      <w:pPr>
        <w:pStyle w:val="libNormal"/>
        <w:rPr>
          <w:rtl/>
        </w:rPr>
      </w:pPr>
      <w:r>
        <w:rPr>
          <w:rtl/>
        </w:rPr>
        <w:t>6 پيك خورشيد؛ منسوب به «مهرپيما» (ستاره صبح)</w:t>
      </w:r>
      <w:r w:rsidR="004B339B">
        <w:rPr>
          <w:rtl/>
        </w:rPr>
        <w:t xml:space="preserve">، </w:t>
      </w:r>
      <w:r>
        <w:rPr>
          <w:rtl/>
        </w:rPr>
        <w:t>هليوس سل</w:t>
      </w:r>
      <w:r w:rsidR="004B339B">
        <w:rPr>
          <w:rtl/>
        </w:rPr>
        <w:t xml:space="preserve">. </w:t>
      </w:r>
    </w:p>
    <w:p w:rsidR="00102E57" w:rsidRDefault="00102E57" w:rsidP="00102E57">
      <w:pPr>
        <w:pStyle w:val="libNormal"/>
        <w:rPr>
          <w:rtl/>
        </w:rPr>
      </w:pPr>
      <w:r>
        <w:rPr>
          <w:rtl/>
        </w:rPr>
        <w:t>7 پير مرشد؛ منسوب به «زحل» (كيوان يا ساتورن)</w:t>
      </w:r>
      <w:r w:rsidR="004B339B">
        <w:rPr>
          <w:rtl/>
        </w:rPr>
        <w:t xml:space="preserve">. </w:t>
      </w:r>
    </w:p>
    <w:p w:rsidR="00102E57" w:rsidRDefault="00102E57" w:rsidP="00102E57">
      <w:pPr>
        <w:pStyle w:val="libNormal"/>
        <w:rPr>
          <w:rtl/>
        </w:rPr>
      </w:pPr>
      <w:r>
        <w:rPr>
          <w:rtl/>
        </w:rPr>
        <w:t>جوانان تازه وارد</w:t>
      </w:r>
      <w:r w:rsidR="004B339B">
        <w:rPr>
          <w:rtl/>
        </w:rPr>
        <w:t xml:space="preserve">، </w:t>
      </w:r>
      <w:r>
        <w:rPr>
          <w:rtl/>
        </w:rPr>
        <w:t>به پيشگاه ميترا معرفى مى شدند و آنگاه در اين مجلس به مقام نخست از مقامات هفتگانه دست مى يافتند و جزء كارگران و خدمتگزاران به حساب مى آمدند</w:t>
      </w:r>
      <w:r w:rsidR="004B339B">
        <w:rPr>
          <w:rtl/>
        </w:rPr>
        <w:t xml:space="preserve">. </w:t>
      </w:r>
      <w:r>
        <w:rPr>
          <w:rtl/>
        </w:rPr>
        <w:t>ناگفته نماند كه هر يك از اين مقامات داراى وظايف خاصى بودند</w:t>
      </w:r>
      <w:r w:rsidR="004B339B">
        <w:rPr>
          <w:rtl/>
        </w:rPr>
        <w:t xml:space="preserve">. </w:t>
      </w:r>
      <w:r>
        <w:rPr>
          <w:rtl/>
        </w:rPr>
        <w:t>مثلا «مقام كلاغ» مستلزم نوشيدن شراب «هوم» و نواختن «سرود مقامات» بود</w:t>
      </w:r>
      <w:r w:rsidR="004B339B">
        <w:rPr>
          <w:rtl/>
        </w:rPr>
        <w:t xml:space="preserve">. </w:t>
      </w:r>
      <w:r>
        <w:rPr>
          <w:rtl/>
        </w:rPr>
        <w:t>«مقام همسر» فقط از آن مردان بود</w:t>
      </w:r>
      <w:r w:rsidR="004B339B">
        <w:rPr>
          <w:rtl/>
        </w:rPr>
        <w:t xml:space="preserve">، </w:t>
      </w:r>
      <w:r>
        <w:rPr>
          <w:rtl/>
        </w:rPr>
        <w:t>زيرا زنان حق شركت در اين مراسم را نداشتند</w:t>
      </w:r>
      <w:r w:rsidR="004B339B">
        <w:rPr>
          <w:rtl/>
        </w:rPr>
        <w:t xml:space="preserve">. </w:t>
      </w:r>
      <w:r>
        <w:rPr>
          <w:rtl/>
        </w:rPr>
        <w:t xml:space="preserve">«همسران» داراى روبند يا چارقد بودند كه علامت مشعل يا </w:t>
      </w:r>
      <w:r>
        <w:rPr>
          <w:rtl/>
        </w:rPr>
        <w:lastRenderedPageBreak/>
        <w:t>چراغ است</w:t>
      </w:r>
      <w:r w:rsidR="004B339B">
        <w:rPr>
          <w:rtl/>
        </w:rPr>
        <w:t xml:space="preserve">. </w:t>
      </w:r>
      <w:r>
        <w:rPr>
          <w:rtl/>
        </w:rPr>
        <w:t>اين علامت مبين فروغ نوين است كه با «ميترا» خداى روشنائى رابطه دارد</w:t>
      </w:r>
      <w:r w:rsidR="004B339B">
        <w:rPr>
          <w:rtl/>
        </w:rPr>
        <w:t xml:space="preserve">. </w:t>
      </w:r>
      <w:r>
        <w:rPr>
          <w:rtl/>
        </w:rPr>
        <w:t>«مقام سرباز» يعنى پس از درك اسرار</w:t>
      </w:r>
      <w:r w:rsidR="004B339B">
        <w:rPr>
          <w:rtl/>
        </w:rPr>
        <w:t xml:space="preserve">، </w:t>
      </w:r>
      <w:r>
        <w:rPr>
          <w:rtl/>
        </w:rPr>
        <w:t>ورود به صف سپاهيان خدا است</w:t>
      </w:r>
      <w:r w:rsidR="004B339B">
        <w:rPr>
          <w:rtl/>
        </w:rPr>
        <w:t xml:space="preserve">. </w:t>
      </w:r>
      <w:r>
        <w:rPr>
          <w:rtl/>
        </w:rPr>
        <w:t>لباس ‍ سربازى به رنگ قهوه اى است</w:t>
      </w:r>
      <w:r w:rsidR="004B339B">
        <w:rPr>
          <w:rtl/>
        </w:rPr>
        <w:t xml:space="preserve">. </w:t>
      </w:r>
      <w:r>
        <w:rPr>
          <w:rtl/>
        </w:rPr>
        <w:t>«مقام شير» جامه ازغوانى رنگ به تن دارد و كفگيرى در دست كه آتش را جابجا مى كند</w:t>
      </w:r>
      <w:r w:rsidR="004B339B">
        <w:rPr>
          <w:rtl/>
        </w:rPr>
        <w:t xml:space="preserve">. </w:t>
      </w:r>
      <w:r>
        <w:rPr>
          <w:rtl/>
        </w:rPr>
        <w:t>«پارسا» علامت مشخصه اى داشت و آن جامه اى به رنگ خاكسترى بود</w:t>
      </w:r>
      <w:r w:rsidR="004B339B">
        <w:rPr>
          <w:rtl/>
        </w:rPr>
        <w:t xml:space="preserve">. </w:t>
      </w:r>
      <w:r>
        <w:rPr>
          <w:rtl/>
        </w:rPr>
        <w:t>«پيك خورشيد» جامه اى سرخ رنگ</w:t>
      </w:r>
      <w:r w:rsidR="004B339B">
        <w:rPr>
          <w:rtl/>
        </w:rPr>
        <w:t xml:space="preserve">، </w:t>
      </w:r>
      <w:r>
        <w:rPr>
          <w:rtl/>
        </w:rPr>
        <w:t>كمربند زرد با دوگوى آبى داشت</w:t>
      </w:r>
      <w:r w:rsidR="004B339B">
        <w:rPr>
          <w:rtl/>
        </w:rPr>
        <w:t xml:space="preserve">. </w:t>
      </w:r>
      <w:r>
        <w:rPr>
          <w:rtl/>
        </w:rPr>
        <w:t>0پير» عالى ترين مقام و منصب در آئين «ميترا» و نماينده وى در زمين است</w:t>
      </w:r>
      <w:r w:rsidR="004B339B">
        <w:rPr>
          <w:rtl/>
        </w:rPr>
        <w:t xml:space="preserve">. </w:t>
      </w:r>
      <w:r>
        <w:rPr>
          <w:rtl/>
        </w:rPr>
        <w:t xml:space="preserve">علامت مخصوص او «حلقه و عصا» بود </w:t>
      </w:r>
      <w:r w:rsidR="00C15566" w:rsidRPr="00C15566">
        <w:rPr>
          <w:rStyle w:val="libFootnotenumChar"/>
          <w:rtl/>
        </w:rPr>
        <w:t>(342)</w:t>
      </w:r>
      <w:r w:rsidR="004B339B">
        <w:rPr>
          <w:rtl/>
        </w:rPr>
        <w:t xml:space="preserve">. </w:t>
      </w:r>
    </w:p>
    <w:p w:rsidR="00102E57" w:rsidRDefault="00255880" w:rsidP="00107DA1">
      <w:pPr>
        <w:pStyle w:val="Heading3"/>
        <w:rPr>
          <w:rtl/>
        </w:rPr>
      </w:pPr>
      <w:bookmarkStart w:id="210" w:name="_Toc368292950"/>
      <w:r>
        <w:rPr>
          <w:rtl/>
        </w:rPr>
        <w:t>عقايد كلى ميترائيسم ؛ و جايگاه آن در جهان</w:t>
      </w:r>
      <w:bookmarkEnd w:id="210"/>
    </w:p>
    <w:p w:rsidR="00102E57" w:rsidRDefault="00102E57" w:rsidP="00102E57">
      <w:pPr>
        <w:pStyle w:val="libNormal"/>
        <w:rPr>
          <w:rtl/>
        </w:rPr>
      </w:pPr>
      <w:r>
        <w:rPr>
          <w:rtl/>
        </w:rPr>
        <w:t>مهرپرستان به بقاى ابدى روح ايمان فراوان داشتند و در انجام اعمال نيك اصرار مى ورزيدند</w:t>
      </w:r>
      <w:r w:rsidR="004B339B">
        <w:rPr>
          <w:rtl/>
        </w:rPr>
        <w:t xml:space="preserve">، </w:t>
      </w:r>
      <w:r>
        <w:rPr>
          <w:rtl/>
        </w:rPr>
        <w:t>تا بدين وسيله روح آنان جاودانى شود و جزاى نيك يابند</w:t>
      </w:r>
      <w:r w:rsidR="004B339B">
        <w:rPr>
          <w:rtl/>
        </w:rPr>
        <w:t xml:space="preserve">. </w:t>
      </w:r>
      <w:r>
        <w:rPr>
          <w:rtl/>
        </w:rPr>
        <w:t>مهرپرستان در جامع مذهبى خود با نقابى كه علامت درجه آنان بود</w:t>
      </w:r>
      <w:r w:rsidR="004B339B">
        <w:rPr>
          <w:rtl/>
        </w:rPr>
        <w:t xml:space="preserve">، </w:t>
      </w:r>
      <w:r>
        <w:rPr>
          <w:rtl/>
        </w:rPr>
        <w:t>حاضر مى شدند</w:t>
      </w:r>
      <w:r w:rsidR="004B339B">
        <w:rPr>
          <w:rtl/>
        </w:rPr>
        <w:t xml:space="preserve">. </w:t>
      </w:r>
    </w:p>
    <w:p w:rsidR="00102E57" w:rsidRDefault="00102E57" w:rsidP="00102E57">
      <w:pPr>
        <w:pStyle w:val="libNormal"/>
        <w:rPr>
          <w:rtl/>
        </w:rPr>
      </w:pPr>
      <w:r>
        <w:rPr>
          <w:rtl/>
        </w:rPr>
        <w:t>مهرپرستان به ت</w:t>
      </w:r>
      <w:r w:rsidR="002C1AFF">
        <w:rPr>
          <w:rtl/>
        </w:rPr>
        <w:t>أ</w:t>
      </w:r>
      <w:r>
        <w:rPr>
          <w:rtl/>
        </w:rPr>
        <w:t>ثير ستارگان سعد و نحس در سرنوشت انسان معتقد بودند</w:t>
      </w:r>
      <w:r w:rsidR="004B339B">
        <w:rPr>
          <w:rtl/>
        </w:rPr>
        <w:t xml:space="preserve">. </w:t>
      </w:r>
      <w:r>
        <w:rPr>
          <w:rtl/>
        </w:rPr>
        <w:t>به ت</w:t>
      </w:r>
      <w:r w:rsidR="002C1AFF">
        <w:rPr>
          <w:rtl/>
        </w:rPr>
        <w:t>أ</w:t>
      </w:r>
      <w:r>
        <w:rPr>
          <w:rtl/>
        </w:rPr>
        <w:t>ثير رؤ يا در زندگى انسان ايمان كامل داشتند</w:t>
      </w:r>
      <w:r w:rsidR="004B339B">
        <w:rPr>
          <w:rtl/>
        </w:rPr>
        <w:t xml:space="preserve">، </w:t>
      </w:r>
      <w:r>
        <w:rPr>
          <w:rtl/>
        </w:rPr>
        <w:t>لذا به ت</w:t>
      </w:r>
      <w:r w:rsidR="002C1AFF">
        <w:rPr>
          <w:rtl/>
        </w:rPr>
        <w:t>أ</w:t>
      </w:r>
      <w:r>
        <w:rPr>
          <w:rtl/>
        </w:rPr>
        <w:t>ويل و تفسير خواب مى پرداختند</w:t>
      </w:r>
      <w:r w:rsidR="004B339B">
        <w:rPr>
          <w:rtl/>
        </w:rPr>
        <w:t xml:space="preserve">. </w:t>
      </w:r>
      <w:r>
        <w:rPr>
          <w:rtl/>
        </w:rPr>
        <w:t>و اين ميراثى است كه از آنان باقى مانده است</w:t>
      </w:r>
      <w:r w:rsidR="004B339B">
        <w:rPr>
          <w:rtl/>
        </w:rPr>
        <w:t xml:space="preserve">. </w:t>
      </w:r>
    </w:p>
    <w:p w:rsidR="00102E57" w:rsidRDefault="00102E57" w:rsidP="00102E57">
      <w:pPr>
        <w:pStyle w:val="libNormal"/>
        <w:rPr>
          <w:rtl/>
        </w:rPr>
      </w:pPr>
      <w:r>
        <w:rPr>
          <w:rtl/>
        </w:rPr>
        <w:t>علت پيشرفت سريع اين آئين در جهان آن روز</w:t>
      </w:r>
      <w:r w:rsidR="004B339B">
        <w:rPr>
          <w:rtl/>
        </w:rPr>
        <w:t xml:space="preserve">، </w:t>
      </w:r>
      <w:r>
        <w:rPr>
          <w:rtl/>
        </w:rPr>
        <w:t xml:space="preserve">جنبه اخلاقى و عملى آن بود </w:t>
      </w:r>
      <w:r w:rsidR="00C15566" w:rsidRPr="00C15566">
        <w:rPr>
          <w:rStyle w:val="libFootnotenumChar"/>
          <w:rtl/>
        </w:rPr>
        <w:t>(343)</w:t>
      </w:r>
      <w:r w:rsidR="004B339B">
        <w:rPr>
          <w:rtl/>
        </w:rPr>
        <w:t xml:space="preserve">. </w:t>
      </w:r>
    </w:p>
    <w:p w:rsidR="00102E57" w:rsidRDefault="00102E57" w:rsidP="00107DA1">
      <w:pPr>
        <w:pStyle w:val="Heading3"/>
        <w:rPr>
          <w:rtl/>
        </w:rPr>
      </w:pPr>
      <w:bookmarkStart w:id="211" w:name="_Toc368292951"/>
      <w:r>
        <w:rPr>
          <w:rtl/>
        </w:rPr>
        <w:t>جايگاه آئين مهر در جهان ؛</w:t>
      </w:r>
      <w:bookmarkEnd w:id="211"/>
    </w:p>
    <w:p w:rsidR="00102E57" w:rsidRDefault="00102E57" w:rsidP="00102E57">
      <w:pPr>
        <w:pStyle w:val="libNormal"/>
        <w:rPr>
          <w:rtl/>
        </w:rPr>
      </w:pPr>
      <w:r>
        <w:rPr>
          <w:rtl/>
        </w:rPr>
        <w:t>شايد علت انتقال آئين ميترا از ايران به ديگر جاها</w:t>
      </w:r>
      <w:r w:rsidR="004B339B">
        <w:rPr>
          <w:rtl/>
        </w:rPr>
        <w:t xml:space="preserve">، </w:t>
      </w:r>
      <w:r>
        <w:rPr>
          <w:rtl/>
        </w:rPr>
        <w:t>اصل همجوارى مهاجرت</w:t>
      </w:r>
      <w:r w:rsidR="004B339B">
        <w:rPr>
          <w:rtl/>
        </w:rPr>
        <w:t xml:space="preserve">، </w:t>
      </w:r>
      <w:r>
        <w:rPr>
          <w:rtl/>
        </w:rPr>
        <w:t>روابط اجتماعى</w:t>
      </w:r>
      <w:r w:rsidR="004B339B">
        <w:rPr>
          <w:rtl/>
        </w:rPr>
        <w:t xml:space="preserve">، </w:t>
      </w:r>
      <w:r>
        <w:rPr>
          <w:rtl/>
        </w:rPr>
        <w:t>فرهنگى</w:t>
      </w:r>
      <w:r w:rsidR="004B339B">
        <w:rPr>
          <w:rtl/>
        </w:rPr>
        <w:t xml:space="preserve">، </w:t>
      </w:r>
      <w:r>
        <w:rPr>
          <w:rtl/>
        </w:rPr>
        <w:t>اقتصادى و</w:t>
      </w:r>
      <w:r w:rsidR="004B339B">
        <w:rPr>
          <w:rtl/>
        </w:rPr>
        <w:t xml:space="preserve">... </w:t>
      </w:r>
      <w:r>
        <w:rPr>
          <w:rtl/>
        </w:rPr>
        <w:t>بوده باشد</w:t>
      </w:r>
      <w:r w:rsidR="004B339B">
        <w:rPr>
          <w:rtl/>
        </w:rPr>
        <w:t xml:space="preserve">. </w:t>
      </w:r>
    </w:p>
    <w:p w:rsidR="00102E57" w:rsidRDefault="00102E57" w:rsidP="00102E57">
      <w:pPr>
        <w:pStyle w:val="libNormal"/>
        <w:rPr>
          <w:rtl/>
        </w:rPr>
      </w:pPr>
      <w:r>
        <w:rPr>
          <w:rtl/>
        </w:rPr>
        <w:lastRenderedPageBreak/>
        <w:t>اين آئين در آسياى صغير و بين النهرين رشد يافت</w:t>
      </w:r>
      <w:r w:rsidR="004B339B">
        <w:rPr>
          <w:rtl/>
        </w:rPr>
        <w:t xml:space="preserve">. </w:t>
      </w:r>
      <w:r>
        <w:rPr>
          <w:rtl/>
        </w:rPr>
        <w:t>كلده در زمان اشكانيان زمين مقدس مهرپرستان گرديد</w:t>
      </w:r>
      <w:r w:rsidR="004B339B">
        <w:rPr>
          <w:rtl/>
        </w:rPr>
        <w:t xml:space="preserve">. </w:t>
      </w:r>
      <w:r>
        <w:rPr>
          <w:rtl/>
        </w:rPr>
        <w:t>در بابل معبدى براى مهر بنا كردند</w:t>
      </w:r>
      <w:r w:rsidR="004B339B">
        <w:rPr>
          <w:rtl/>
        </w:rPr>
        <w:t xml:space="preserve">. </w:t>
      </w:r>
      <w:r>
        <w:rPr>
          <w:rtl/>
        </w:rPr>
        <w:t>عده اى از مغان به آسياى صغير مهاجرت كردند</w:t>
      </w:r>
      <w:r w:rsidR="004B339B">
        <w:rPr>
          <w:rtl/>
        </w:rPr>
        <w:t xml:space="preserve">. </w:t>
      </w:r>
      <w:r>
        <w:rPr>
          <w:rtl/>
        </w:rPr>
        <w:t>بواسطه نفوذ روحانى آنان عقايد آريائى با عقايد سامى (ستاره پرستى كلدانى) در آميخت</w:t>
      </w:r>
      <w:r w:rsidR="004B339B">
        <w:rPr>
          <w:rtl/>
        </w:rPr>
        <w:t xml:space="preserve">. </w:t>
      </w:r>
      <w:r>
        <w:rPr>
          <w:rtl/>
        </w:rPr>
        <w:t>آئين مهرپرستى آن گونه كه اندكى پيش گفته شد</w:t>
      </w:r>
      <w:r w:rsidR="004B339B">
        <w:rPr>
          <w:rtl/>
        </w:rPr>
        <w:t xml:space="preserve">، </w:t>
      </w:r>
      <w:r>
        <w:rPr>
          <w:rtl/>
        </w:rPr>
        <w:t>بر بخش بزرگى از جهان آن روز نفوذ يافت</w:t>
      </w:r>
      <w:r w:rsidR="004B339B">
        <w:rPr>
          <w:rtl/>
        </w:rPr>
        <w:t xml:space="preserve">. </w:t>
      </w:r>
      <w:r>
        <w:rPr>
          <w:rtl/>
        </w:rPr>
        <w:t>ونان و روم را در نور ديد و اروپاى مركزى را تسخير كرد</w:t>
      </w:r>
      <w:r w:rsidR="004B339B">
        <w:rPr>
          <w:rtl/>
        </w:rPr>
        <w:t xml:space="preserve">، </w:t>
      </w:r>
      <w:r>
        <w:rPr>
          <w:rtl/>
        </w:rPr>
        <w:t>آئين مسيحيت را تحت الشعاع قرار داد</w:t>
      </w:r>
      <w:r w:rsidR="004B339B">
        <w:rPr>
          <w:rtl/>
        </w:rPr>
        <w:t xml:space="preserve">. </w:t>
      </w:r>
      <w:r w:rsidR="00C15566" w:rsidRPr="00C15566">
        <w:rPr>
          <w:rStyle w:val="libFootnotenumChar"/>
          <w:rtl/>
        </w:rPr>
        <w:t>(344)</w:t>
      </w:r>
    </w:p>
    <w:p w:rsidR="00102E57" w:rsidRDefault="00255880" w:rsidP="00107DA1">
      <w:pPr>
        <w:pStyle w:val="Heading3"/>
        <w:rPr>
          <w:rtl/>
        </w:rPr>
      </w:pPr>
      <w:bookmarkStart w:id="212" w:name="_Toc368292952"/>
      <w:r>
        <w:rPr>
          <w:rtl/>
        </w:rPr>
        <w:t>بقاياى آثار مهرپرستى در ايران ؛</w:t>
      </w:r>
      <w:bookmarkEnd w:id="212"/>
    </w:p>
    <w:p w:rsidR="00102E57" w:rsidRDefault="00102E57" w:rsidP="00102E57">
      <w:pPr>
        <w:pStyle w:val="libNormal"/>
        <w:rPr>
          <w:rtl/>
        </w:rPr>
      </w:pPr>
      <w:r>
        <w:rPr>
          <w:rtl/>
        </w:rPr>
        <w:t>آثار مهرپرستى در ايران معاصر ديده مى شود</w:t>
      </w:r>
      <w:r w:rsidR="004B339B">
        <w:rPr>
          <w:rtl/>
        </w:rPr>
        <w:t xml:space="preserve">. </w:t>
      </w:r>
      <w:r>
        <w:rPr>
          <w:rtl/>
        </w:rPr>
        <w:t>خرم آباد لرستان يكى از مركزى بزرگ و عمده مهرپرستى ايران باستان بوده است</w:t>
      </w:r>
      <w:r w:rsidR="004B339B">
        <w:rPr>
          <w:rtl/>
        </w:rPr>
        <w:t xml:space="preserve">. </w:t>
      </w:r>
      <w:r>
        <w:rPr>
          <w:rtl/>
        </w:rPr>
        <w:t>در حال حاضر در جنوب غربى شهرستان خرم آبادى آثارى از دوران مهرپرستى به چشم مى خورد</w:t>
      </w:r>
      <w:r w:rsidR="004B339B">
        <w:rPr>
          <w:rtl/>
        </w:rPr>
        <w:t xml:space="preserve">. </w:t>
      </w:r>
      <w:r>
        <w:rPr>
          <w:rtl/>
        </w:rPr>
        <w:t>در دره مشهور به «بابا عباسى» در كنار «سفيد كوه»</w:t>
      </w:r>
      <w:r w:rsidR="004B339B">
        <w:rPr>
          <w:rtl/>
        </w:rPr>
        <w:t xml:space="preserve">، </w:t>
      </w:r>
      <w:r>
        <w:rPr>
          <w:rtl/>
        </w:rPr>
        <w:t>دخمه اى بر سينه اين كوه وجود دارد كه يادگار دوران مهرپرستى ايرانيان است</w:t>
      </w:r>
      <w:r w:rsidR="004B339B">
        <w:rPr>
          <w:rtl/>
        </w:rPr>
        <w:t xml:space="preserve">. </w:t>
      </w:r>
      <w:r>
        <w:rPr>
          <w:rtl/>
        </w:rPr>
        <w:t>اين دخمه داراى چند ستون و چهار ديوار مى باشد</w:t>
      </w:r>
      <w:r w:rsidR="004B339B">
        <w:rPr>
          <w:rtl/>
        </w:rPr>
        <w:t xml:space="preserve">. </w:t>
      </w:r>
      <w:r>
        <w:rPr>
          <w:rtl/>
        </w:rPr>
        <w:t>مردم اين منطقه اين دخمه را (كه مدعى اند قبرى در آن وجود دارد (؟» به «مقبره بابا عباسى» مى شناسند</w:t>
      </w:r>
      <w:r w:rsidR="004B339B">
        <w:rPr>
          <w:rtl/>
        </w:rPr>
        <w:t xml:space="preserve">. </w:t>
      </w:r>
      <w:r>
        <w:rPr>
          <w:rtl/>
        </w:rPr>
        <w:t>مردم بر اساس اعتقادات كهنى كه دارند</w:t>
      </w:r>
      <w:r w:rsidR="004B339B">
        <w:rPr>
          <w:rtl/>
        </w:rPr>
        <w:t xml:space="preserve">، </w:t>
      </w:r>
      <w:r>
        <w:rPr>
          <w:rtl/>
        </w:rPr>
        <w:t>نذورى از قبيل مهره هاى رنگارنگ</w:t>
      </w:r>
      <w:r w:rsidR="004B339B">
        <w:rPr>
          <w:rtl/>
        </w:rPr>
        <w:t xml:space="preserve">، </w:t>
      </w:r>
      <w:r>
        <w:rPr>
          <w:rtl/>
        </w:rPr>
        <w:t>دستبند</w:t>
      </w:r>
      <w:r w:rsidR="004B339B">
        <w:rPr>
          <w:rtl/>
        </w:rPr>
        <w:t xml:space="preserve">، </w:t>
      </w:r>
      <w:r>
        <w:rPr>
          <w:rtl/>
        </w:rPr>
        <w:t>نخ و</w:t>
      </w:r>
      <w:r w:rsidR="004B339B">
        <w:rPr>
          <w:rtl/>
        </w:rPr>
        <w:t xml:space="preserve">... </w:t>
      </w:r>
      <w:r>
        <w:rPr>
          <w:rtl/>
        </w:rPr>
        <w:t>تقديم مى كنند و دخيل مى شوند</w:t>
      </w:r>
      <w:r w:rsidR="004B339B">
        <w:rPr>
          <w:rtl/>
        </w:rPr>
        <w:t xml:space="preserve">. </w:t>
      </w:r>
      <w:r>
        <w:rPr>
          <w:rtl/>
        </w:rPr>
        <w:t>هر چند اثرى از قبر در اين دخمه مشاهده نمى شود</w:t>
      </w:r>
      <w:r w:rsidR="004B339B">
        <w:rPr>
          <w:rtl/>
        </w:rPr>
        <w:t xml:space="preserve">، </w:t>
      </w:r>
      <w:r>
        <w:rPr>
          <w:rtl/>
        </w:rPr>
        <w:t>اما باور عامه آن نواحى بر اين است كه «بابا عباسى» در اينجا مدفون است</w:t>
      </w:r>
      <w:r w:rsidR="004B339B">
        <w:rPr>
          <w:rtl/>
        </w:rPr>
        <w:t xml:space="preserve">. </w:t>
      </w:r>
      <w:r w:rsidR="00C15566" w:rsidRPr="00C15566">
        <w:rPr>
          <w:rStyle w:val="libFootnotenumChar"/>
          <w:rtl/>
        </w:rPr>
        <w:t>(345)</w:t>
      </w:r>
      <w:r>
        <w:rPr>
          <w:rtl/>
        </w:rPr>
        <w:t xml:space="preserve"> روى اين اصل مى توان گفت كه اين اعتقاد كهن و احترام به اين دخمه</w:t>
      </w:r>
      <w:r w:rsidR="004B339B">
        <w:rPr>
          <w:rtl/>
        </w:rPr>
        <w:t xml:space="preserve">، </w:t>
      </w:r>
      <w:r>
        <w:rPr>
          <w:rtl/>
        </w:rPr>
        <w:t>از يك اعتقاد كهن مهرپرستى رونق داشتند</w:t>
      </w:r>
      <w:r w:rsidR="004B339B">
        <w:rPr>
          <w:rtl/>
        </w:rPr>
        <w:t xml:space="preserve">. </w:t>
      </w:r>
      <w:r>
        <w:rPr>
          <w:rtl/>
        </w:rPr>
        <w:t>اغلب مهرابه هاى در دوره ساسانى به صورت آتشكده در آمد و در عصر اسلامى تغيير و تحلو كلى يافت</w:t>
      </w:r>
      <w:r w:rsidR="004B339B">
        <w:rPr>
          <w:rtl/>
        </w:rPr>
        <w:t xml:space="preserve">. </w:t>
      </w:r>
      <w:r>
        <w:rPr>
          <w:rtl/>
        </w:rPr>
        <w:t>«آوه» يا «آبه» در فارسى «گنبد» را گويند</w:t>
      </w:r>
      <w:r w:rsidR="004B339B">
        <w:rPr>
          <w:rtl/>
        </w:rPr>
        <w:t xml:space="preserve">. </w:t>
      </w:r>
      <w:r>
        <w:rPr>
          <w:rtl/>
        </w:rPr>
        <w:t>مانند: سردابه</w:t>
      </w:r>
      <w:r w:rsidR="004B339B">
        <w:rPr>
          <w:rtl/>
        </w:rPr>
        <w:t xml:space="preserve">، </w:t>
      </w:r>
      <w:r>
        <w:rPr>
          <w:rtl/>
        </w:rPr>
        <w:t>گرمابه و</w:t>
      </w:r>
      <w:r w:rsidR="004B339B">
        <w:rPr>
          <w:rtl/>
        </w:rPr>
        <w:t xml:space="preserve">... </w:t>
      </w:r>
      <w:r>
        <w:rPr>
          <w:rtl/>
        </w:rPr>
        <w:t xml:space="preserve">كلمه </w:t>
      </w:r>
      <w:r>
        <w:rPr>
          <w:rtl/>
        </w:rPr>
        <w:lastRenderedPageBreak/>
        <w:t>«مهرابه» بعدها به صورت «مهراب» يا «محراب» نوشته شد</w:t>
      </w:r>
      <w:r w:rsidR="004B339B">
        <w:rPr>
          <w:rtl/>
        </w:rPr>
        <w:t xml:space="preserve">. </w:t>
      </w:r>
      <w:r>
        <w:rPr>
          <w:rtl/>
        </w:rPr>
        <w:t>از آنجا كه آئين «ميترائيسم» با آئين هاى جديد سازش و تفاهم نداشت</w:t>
      </w:r>
      <w:r w:rsidR="004B339B">
        <w:rPr>
          <w:rtl/>
        </w:rPr>
        <w:t xml:space="preserve">، </w:t>
      </w:r>
      <w:r>
        <w:rPr>
          <w:rtl/>
        </w:rPr>
        <w:t>لذا در ادوار مختلف تاريخى عقيدتى اين سرزمين</w:t>
      </w:r>
      <w:r w:rsidR="004B339B">
        <w:rPr>
          <w:rtl/>
        </w:rPr>
        <w:t xml:space="preserve">، </w:t>
      </w:r>
      <w:r>
        <w:rPr>
          <w:rtl/>
        </w:rPr>
        <w:t>دچار ويرانى و تغيير مى شد</w:t>
      </w:r>
      <w:r w:rsidR="004B339B">
        <w:rPr>
          <w:rtl/>
        </w:rPr>
        <w:t xml:space="preserve">. </w:t>
      </w:r>
      <w:r>
        <w:rPr>
          <w:rtl/>
        </w:rPr>
        <w:t>مانند معبد «مهر» (ناهيد يا آناهيتا) در شهر «كنگاور»</w:t>
      </w:r>
      <w:r w:rsidR="004B339B">
        <w:rPr>
          <w:rtl/>
        </w:rPr>
        <w:t xml:space="preserve">. </w:t>
      </w:r>
      <w:r>
        <w:rPr>
          <w:rtl/>
        </w:rPr>
        <w:t>خلاصه اين كه : مقبره «بابا عباسى» بدون شك يك «معبد مهرپرستى» است</w:t>
      </w:r>
      <w:r w:rsidR="004B339B">
        <w:rPr>
          <w:rtl/>
        </w:rPr>
        <w:t xml:space="preserve">. </w:t>
      </w:r>
      <w:r>
        <w:rPr>
          <w:rtl/>
        </w:rPr>
        <w:t xml:space="preserve">لرستان آثار ديگرى از اين آئين كهن آريائى را به يادگار دارد </w:t>
      </w:r>
      <w:r w:rsidR="00C15566" w:rsidRPr="00C15566">
        <w:rPr>
          <w:rStyle w:val="libFootnotenumChar"/>
          <w:rtl/>
        </w:rPr>
        <w:t>(346)</w:t>
      </w:r>
      <w:r w:rsidR="004B339B">
        <w:rPr>
          <w:rtl/>
        </w:rPr>
        <w:t xml:space="preserve">. </w:t>
      </w:r>
    </w:p>
    <w:p w:rsidR="00102E57" w:rsidRDefault="00255880" w:rsidP="00107DA1">
      <w:pPr>
        <w:pStyle w:val="Heading3"/>
        <w:rPr>
          <w:rtl/>
        </w:rPr>
      </w:pPr>
      <w:bookmarkStart w:id="213" w:name="_Toc368292953"/>
      <w:r>
        <w:rPr>
          <w:rtl/>
        </w:rPr>
        <w:t>مراسم «قربانى» و چگونگى آن ؛</w:t>
      </w:r>
      <w:bookmarkEnd w:id="213"/>
    </w:p>
    <w:p w:rsidR="00102E57" w:rsidRDefault="00102E57" w:rsidP="00102E57">
      <w:pPr>
        <w:pStyle w:val="libNormal"/>
        <w:rPr>
          <w:rtl/>
        </w:rPr>
      </w:pPr>
      <w:r>
        <w:rPr>
          <w:rtl/>
        </w:rPr>
        <w:t>مراسم قربانى در ايران باستان (قبل و بعد از ورود اقوام آريائى) داراى شرايط و خصوصياتى بوده است</w:t>
      </w:r>
      <w:r w:rsidR="004B339B">
        <w:rPr>
          <w:rtl/>
        </w:rPr>
        <w:t xml:space="preserve">. </w:t>
      </w:r>
      <w:r>
        <w:rPr>
          <w:rtl/>
        </w:rPr>
        <w:t>شايد رسم قربانى يك رسم آريائى يا هندى باشد</w:t>
      </w:r>
      <w:r w:rsidR="004B339B">
        <w:rPr>
          <w:rtl/>
        </w:rPr>
        <w:t xml:space="preserve">. </w:t>
      </w:r>
      <w:r>
        <w:rPr>
          <w:rtl/>
        </w:rPr>
        <w:t>بهر حال كسانى كه مى خواستند قربانى كنند</w:t>
      </w:r>
      <w:r w:rsidR="004B339B">
        <w:rPr>
          <w:rtl/>
        </w:rPr>
        <w:t xml:space="preserve">، </w:t>
      </w:r>
      <w:r>
        <w:rPr>
          <w:rtl/>
        </w:rPr>
        <w:t>بايد حيوان را به مكانى پاك مى بردند</w:t>
      </w:r>
      <w:r w:rsidR="004B339B">
        <w:rPr>
          <w:rtl/>
        </w:rPr>
        <w:t xml:space="preserve">، </w:t>
      </w:r>
      <w:r>
        <w:rPr>
          <w:rtl/>
        </w:rPr>
        <w:t>آن را تزئين مى كردند</w:t>
      </w:r>
      <w:r w:rsidR="004B339B">
        <w:rPr>
          <w:rtl/>
        </w:rPr>
        <w:t xml:space="preserve">، </w:t>
      </w:r>
      <w:r>
        <w:rPr>
          <w:rtl/>
        </w:rPr>
        <w:t>تاج گلى بر سر حيوان مى گذاشتند و نيايش و دعاى مخصوص قربانى قرائت مى شد</w:t>
      </w:r>
      <w:r w:rsidR="004B339B">
        <w:rPr>
          <w:rtl/>
        </w:rPr>
        <w:t xml:space="preserve">. </w:t>
      </w:r>
      <w:r>
        <w:rPr>
          <w:rtl/>
        </w:rPr>
        <w:t>فردى كه قرباين مى كرد</w:t>
      </w:r>
      <w:r w:rsidR="004B339B">
        <w:rPr>
          <w:rtl/>
        </w:rPr>
        <w:t xml:space="preserve">، </w:t>
      </w:r>
      <w:r>
        <w:rPr>
          <w:rtl/>
        </w:rPr>
        <w:t>بايد از خدايان چيزهائى تقاضا مى كرد</w:t>
      </w:r>
      <w:r w:rsidR="004B339B">
        <w:rPr>
          <w:rtl/>
        </w:rPr>
        <w:t xml:space="preserve">. </w:t>
      </w:r>
      <w:r>
        <w:rPr>
          <w:rtl/>
        </w:rPr>
        <w:t>اين تقاضا بايد جنبه عمومى مى داشت</w:t>
      </w:r>
      <w:r w:rsidR="004B339B">
        <w:rPr>
          <w:rtl/>
        </w:rPr>
        <w:t xml:space="preserve">. </w:t>
      </w:r>
      <w:r>
        <w:rPr>
          <w:rtl/>
        </w:rPr>
        <w:t>پس از پختن قربانى بايد سفره اى از نرم ترين گياهان بويژه «شبدر» مى گسترد و تمام گوشت قطعه قطعه شده و پخته شده قربانى را بر روى آن نهاده و سرود خدايان را بر آن زمزمه مى كردند</w:t>
      </w:r>
      <w:r w:rsidR="004B339B">
        <w:rPr>
          <w:rtl/>
        </w:rPr>
        <w:t xml:space="preserve">. </w:t>
      </w:r>
      <w:r>
        <w:rPr>
          <w:rtl/>
        </w:rPr>
        <w:t>سپس ‍ گوشت را برده و هر گونه مى خواستند</w:t>
      </w:r>
      <w:r w:rsidR="004B339B">
        <w:rPr>
          <w:rtl/>
        </w:rPr>
        <w:t xml:space="preserve">، </w:t>
      </w:r>
      <w:r>
        <w:rPr>
          <w:rtl/>
        </w:rPr>
        <w:t xml:space="preserve">مصرف مى كردند </w:t>
      </w:r>
      <w:r w:rsidR="00C15566" w:rsidRPr="00C15566">
        <w:rPr>
          <w:rStyle w:val="libFootnotenumChar"/>
          <w:rtl/>
        </w:rPr>
        <w:t>(347)</w:t>
      </w:r>
      <w:r w:rsidR="004B339B">
        <w:rPr>
          <w:rtl/>
        </w:rPr>
        <w:t xml:space="preserve">. </w:t>
      </w:r>
    </w:p>
    <w:p w:rsidR="00102E57" w:rsidRDefault="00102E57" w:rsidP="00102E57">
      <w:pPr>
        <w:pStyle w:val="libNormal"/>
        <w:rPr>
          <w:rtl/>
        </w:rPr>
      </w:pPr>
      <w:r>
        <w:rPr>
          <w:rtl/>
        </w:rPr>
        <w:t>پارسيان و مادها قربانى را در مكانى بلند انجام مى دادند</w:t>
      </w:r>
      <w:r w:rsidR="004B339B">
        <w:rPr>
          <w:rtl/>
        </w:rPr>
        <w:t xml:space="preserve">. </w:t>
      </w:r>
      <w:r>
        <w:rPr>
          <w:rtl/>
        </w:rPr>
        <w:t>آنان آسمان را «نئوس» و خورشيد را «مهر» مى گفتند</w:t>
      </w:r>
      <w:r w:rsidR="004B339B">
        <w:rPr>
          <w:rtl/>
        </w:rPr>
        <w:t xml:space="preserve">. </w:t>
      </w:r>
      <w:r>
        <w:rPr>
          <w:rtl/>
        </w:rPr>
        <w:t>ماه و آتش و زمين و باد و آب را بسيار محترم مى داشتند</w:t>
      </w:r>
      <w:r w:rsidR="004B339B">
        <w:rPr>
          <w:rtl/>
        </w:rPr>
        <w:t xml:space="preserve">. </w:t>
      </w:r>
      <w:r>
        <w:rPr>
          <w:rtl/>
        </w:rPr>
        <w:t>آنان «قربانى» را با تاجى از گل آراسته</w:t>
      </w:r>
      <w:r w:rsidR="004B339B">
        <w:rPr>
          <w:rtl/>
        </w:rPr>
        <w:t xml:space="preserve">، </w:t>
      </w:r>
      <w:r>
        <w:rPr>
          <w:rtl/>
        </w:rPr>
        <w:t>در مكان پاكى مى كشتند</w:t>
      </w:r>
      <w:r w:rsidR="004B339B">
        <w:rPr>
          <w:rtl/>
        </w:rPr>
        <w:t xml:space="preserve">. </w:t>
      </w:r>
    </w:p>
    <w:p w:rsidR="00102E57" w:rsidRDefault="00102E57" w:rsidP="00102E57">
      <w:pPr>
        <w:pStyle w:val="libNormal"/>
        <w:rPr>
          <w:rtl/>
        </w:rPr>
      </w:pPr>
      <w:r>
        <w:rPr>
          <w:rtl/>
        </w:rPr>
        <w:lastRenderedPageBreak/>
        <w:t xml:space="preserve">مغ </w:t>
      </w:r>
      <w:r w:rsidR="007539BF">
        <w:rPr>
          <w:rtl/>
        </w:rPr>
        <w:t>(</w:t>
      </w:r>
      <w:r>
        <w:rPr>
          <w:rtl/>
        </w:rPr>
        <w:t>روحانى) متولى مذهب</w:t>
      </w:r>
      <w:r w:rsidR="004B339B">
        <w:rPr>
          <w:rtl/>
        </w:rPr>
        <w:t xml:space="preserve">، </w:t>
      </w:r>
      <w:r>
        <w:rPr>
          <w:rtl/>
        </w:rPr>
        <w:t>«قربانى» را پاره پاره مى كرد و حاضران بهره اى مىگرفتند</w:t>
      </w:r>
      <w:r w:rsidR="004B339B">
        <w:rPr>
          <w:rtl/>
        </w:rPr>
        <w:t xml:space="preserve">. </w:t>
      </w:r>
      <w:r>
        <w:rPr>
          <w:rtl/>
        </w:rPr>
        <w:t>هيچ بخشى از «قربانى» به ايزدان اختصاص ‍ نداشت</w:t>
      </w:r>
      <w:r w:rsidR="004B339B">
        <w:rPr>
          <w:rtl/>
        </w:rPr>
        <w:t xml:space="preserve">، </w:t>
      </w:r>
      <w:r>
        <w:rPr>
          <w:rtl/>
        </w:rPr>
        <w:t>زيرا ايرانيان براين باور بودند كه خدايان تنها به «روان و حقيقت قربانى» نياز دارند</w:t>
      </w:r>
      <w:r w:rsidR="004B339B">
        <w:rPr>
          <w:rtl/>
        </w:rPr>
        <w:t xml:space="preserve">. </w:t>
      </w:r>
    </w:p>
    <w:p w:rsidR="00102E57" w:rsidRDefault="00255880" w:rsidP="00EB12CE">
      <w:pPr>
        <w:pStyle w:val="Heading3"/>
        <w:rPr>
          <w:rtl/>
        </w:rPr>
      </w:pPr>
      <w:bookmarkStart w:id="214" w:name="_Toc368292954"/>
      <w:r>
        <w:rPr>
          <w:rtl/>
        </w:rPr>
        <w:t>شراب مقدس ودائى در «ميترائيسم» ؛</w:t>
      </w:r>
      <w:bookmarkEnd w:id="214"/>
    </w:p>
    <w:p w:rsidR="00102E57" w:rsidRDefault="00102E57" w:rsidP="00102E57">
      <w:pPr>
        <w:pStyle w:val="libNormal"/>
        <w:rPr>
          <w:rtl/>
        </w:rPr>
      </w:pPr>
      <w:r>
        <w:rPr>
          <w:rtl/>
        </w:rPr>
        <w:t>نام اين شراب در بسيارى از اديان و مذاهب ديده مى شود</w:t>
      </w:r>
      <w:r w:rsidR="004B339B">
        <w:rPr>
          <w:rtl/>
        </w:rPr>
        <w:t xml:space="preserve">. </w:t>
      </w:r>
      <w:r>
        <w:rPr>
          <w:rtl/>
        </w:rPr>
        <w:t>اين شراب نخستين بار در آئين ودائى و سپس در برخى اديان ايرانى مطرح شده است</w:t>
      </w:r>
      <w:r w:rsidR="004B339B">
        <w:rPr>
          <w:rtl/>
        </w:rPr>
        <w:t xml:space="preserve">. </w:t>
      </w:r>
    </w:p>
    <w:p w:rsidR="00102E57" w:rsidRDefault="00102E57" w:rsidP="00102E57">
      <w:pPr>
        <w:pStyle w:val="libNormal"/>
        <w:rPr>
          <w:rtl/>
        </w:rPr>
      </w:pPr>
      <w:r>
        <w:rPr>
          <w:rtl/>
        </w:rPr>
        <w:t>اين شراب از گياه مخصوصى تهيه مى شد</w:t>
      </w:r>
      <w:r w:rsidR="004B339B">
        <w:rPr>
          <w:rtl/>
        </w:rPr>
        <w:t xml:space="preserve">. </w:t>
      </w:r>
      <w:r>
        <w:rPr>
          <w:rtl/>
        </w:rPr>
        <w:t>در آئين مهرپرستى اين شراب به «هوم» يا «هائوما» معروف است كه از گياه مقدسى گرفته مى شد</w:t>
      </w:r>
      <w:r w:rsidR="004B339B">
        <w:rPr>
          <w:rtl/>
        </w:rPr>
        <w:t xml:space="preserve">. </w:t>
      </w:r>
      <w:r>
        <w:rPr>
          <w:rtl/>
        </w:rPr>
        <w:t>مهرپرستان معتقد بودند كه با نوشيدن اين شراب</w:t>
      </w:r>
      <w:r w:rsidR="004B339B">
        <w:rPr>
          <w:rtl/>
        </w:rPr>
        <w:t xml:space="preserve">، </w:t>
      </w:r>
      <w:r>
        <w:rPr>
          <w:rtl/>
        </w:rPr>
        <w:t>حالت روحانى يافته و بر اسرار غيبى دست مى يابند</w:t>
      </w:r>
      <w:r w:rsidR="004B339B">
        <w:rPr>
          <w:rtl/>
        </w:rPr>
        <w:t xml:space="preserve">. </w:t>
      </w:r>
      <w:r>
        <w:rPr>
          <w:rtl/>
        </w:rPr>
        <w:t>اين شراب به مذهب «زرتشت» نيز راه يافت</w:t>
      </w:r>
      <w:r w:rsidR="004B339B">
        <w:rPr>
          <w:rtl/>
        </w:rPr>
        <w:t xml:space="preserve">، </w:t>
      </w:r>
      <w:r>
        <w:rPr>
          <w:rtl/>
        </w:rPr>
        <w:t>آن گونه كه به «مسيحيت» هم سرايت كرد و «نان فطير» و «شراب» را پديد آورد</w:t>
      </w:r>
      <w:r w:rsidR="004B339B">
        <w:rPr>
          <w:rtl/>
        </w:rPr>
        <w:t xml:space="preserve">. </w:t>
      </w:r>
      <w:r>
        <w:rPr>
          <w:rtl/>
        </w:rPr>
        <w:t>ريشه تاريخى عقيدتى شراب مقدس به مذهب ودائى مى رسد</w:t>
      </w:r>
      <w:r w:rsidR="004B339B">
        <w:rPr>
          <w:rtl/>
        </w:rPr>
        <w:t xml:space="preserve">. </w:t>
      </w:r>
      <w:r>
        <w:rPr>
          <w:rtl/>
        </w:rPr>
        <w:t>به گفته يك محقق آلمانى مهرپرستان به هنگام قربانى براى خدايان</w:t>
      </w:r>
      <w:r w:rsidR="004B339B">
        <w:rPr>
          <w:rtl/>
        </w:rPr>
        <w:t xml:space="preserve">، </w:t>
      </w:r>
      <w:r>
        <w:rPr>
          <w:rtl/>
        </w:rPr>
        <w:t>خود را با «هوم» سرمست مى كردند</w:t>
      </w:r>
      <w:r w:rsidR="004B339B">
        <w:rPr>
          <w:rtl/>
        </w:rPr>
        <w:t xml:space="preserve">. </w:t>
      </w:r>
      <w:r>
        <w:rPr>
          <w:rtl/>
        </w:rPr>
        <w:t>«هوم» شرابى بود كه از عصاره گياهى به همين نام (در نزد هنديان : تم) ساخته مى شد</w:t>
      </w:r>
      <w:r w:rsidR="004B339B">
        <w:rPr>
          <w:rtl/>
        </w:rPr>
        <w:t xml:space="preserve">. </w:t>
      </w:r>
      <w:r>
        <w:rPr>
          <w:rtl/>
        </w:rPr>
        <w:t>هوم همچنين مظهر خدائى بود كه مؤ منان را در جذبه مذهبى گرد هم مى آورده و آنها او را پرستش مى كردند</w:t>
      </w:r>
      <w:r w:rsidR="004B339B">
        <w:rPr>
          <w:rtl/>
        </w:rPr>
        <w:t xml:space="preserve">. </w:t>
      </w:r>
      <w:r>
        <w:rPr>
          <w:rtl/>
        </w:rPr>
        <w:t>ايرانيان قبل از زرتشت كه به خدايان خير و شر معتقد بودند</w:t>
      </w:r>
      <w:r w:rsidR="004B339B">
        <w:rPr>
          <w:rtl/>
        </w:rPr>
        <w:t xml:space="preserve">، </w:t>
      </w:r>
      <w:r>
        <w:rPr>
          <w:rtl/>
        </w:rPr>
        <w:t>خدايان خير با تقديم شربت هوما تقويت مى كردند</w:t>
      </w:r>
      <w:r w:rsidR="004B339B">
        <w:rPr>
          <w:rtl/>
        </w:rPr>
        <w:t xml:space="preserve">. </w:t>
      </w:r>
      <w:r>
        <w:rPr>
          <w:rtl/>
        </w:rPr>
        <w:t>هوم يا هوما شراب مقدسى است كه امروز هم در ميان زرتشتيان وجود دارد</w:t>
      </w:r>
      <w:r w:rsidR="004B339B">
        <w:rPr>
          <w:rtl/>
        </w:rPr>
        <w:t xml:space="preserve">. </w:t>
      </w:r>
      <w:r>
        <w:rPr>
          <w:rtl/>
        </w:rPr>
        <w:t>فليسين شاله مى گويد ايرانيان باستان آب مقدسى است كه امروز هم در ميان زرتشتيان وجود دارد</w:t>
      </w:r>
      <w:r w:rsidR="004B339B">
        <w:rPr>
          <w:rtl/>
        </w:rPr>
        <w:t xml:space="preserve">. </w:t>
      </w:r>
      <w:r>
        <w:rPr>
          <w:rtl/>
        </w:rPr>
        <w:t>فليسين شاله مى گويد ايرانيان باستان آب مقدسى داشتند كه همان سوماى مذهب ودا بوده است</w:t>
      </w:r>
      <w:r w:rsidR="004B339B">
        <w:rPr>
          <w:rtl/>
        </w:rPr>
        <w:t xml:space="preserve">. </w:t>
      </w:r>
      <w:r w:rsidR="00C15566" w:rsidRPr="00C15566">
        <w:rPr>
          <w:rStyle w:val="libFootnotenumChar"/>
          <w:rtl/>
        </w:rPr>
        <w:t>(348)</w:t>
      </w:r>
    </w:p>
    <w:p w:rsidR="00102E57" w:rsidRDefault="00255880" w:rsidP="00255880">
      <w:pPr>
        <w:pStyle w:val="Heading2"/>
        <w:rPr>
          <w:rtl/>
        </w:rPr>
      </w:pPr>
      <w:bookmarkStart w:id="215" w:name="_Toc368292955"/>
      <w:r>
        <w:rPr>
          <w:rtl/>
        </w:rPr>
        <w:lastRenderedPageBreak/>
        <w:t>آئسن ايرانى لرى «كاست» ؛</w:t>
      </w:r>
      <w:bookmarkEnd w:id="215"/>
    </w:p>
    <w:p w:rsidR="00102E57" w:rsidRDefault="00102E57" w:rsidP="00102E57">
      <w:pPr>
        <w:pStyle w:val="libNormal"/>
        <w:rPr>
          <w:rtl/>
        </w:rPr>
      </w:pPr>
      <w:r>
        <w:rPr>
          <w:rtl/>
        </w:rPr>
        <w:t>قوم «كاست» يا «كوسى» در لرستان سكنى داشتند</w:t>
      </w:r>
      <w:r w:rsidR="004B339B">
        <w:rPr>
          <w:rtl/>
        </w:rPr>
        <w:t xml:space="preserve">. </w:t>
      </w:r>
      <w:r>
        <w:rPr>
          <w:rtl/>
        </w:rPr>
        <w:t>اين قوم ايرانى</w:t>
      </w:r>
      <w:r w:rsidR="004B339B">
        <w:rPr>
          <w:rtl/>
        </w:rPr>
        <w:t xml:space="preserve">، </w:t>
      </w:r>
      <w:r>
        <w:rPr>
          <w:rtl/>
        </w:rPr>
        <w:t>غير آريائى و متمدن ترين مردم روزگار خويش بوده است</w:t>
      </w:r>
      <w:r w:rsidR="004B339B">
        <w:rPr>
          <w:rtl/>
        </w:rPr>
        <w:t xml:space="preserve">. </w:t>
      </w:r>
      <w:r>
        <w:rPr>
          <w:rtl/>
        </w:rPr>
        <w:t>اين قوم با عنصر بابلى در آميخت و بر آن قوم سلطه يافت و قرنها حكومت نمود</w:t>
      </w:r>
      <w:r w:rsidR="004B339B">
        <w:rPr>
          <w:rtl/>
        </w:rPr>
        <w:t xml:space="preserve">. </w:t>
      </w:r>
      <w:r>
        <w:rPr>
          <w:rtl/>
        </w:rPr>
        <w:t>«ديا كونف» محقق شوروى مى نويسد كه قوم كوسى يا كاست ها داراى خدايان متعدد بوده اند</w:t>
      </w:r>
      <w:r w:rsidR="004B339B">
        <w:rPr>
          <w:rtl/>
        </w:rPr>
        <w:t xml:space="preserve">. </w:t>
      </w:r>
      <w:r>
        <w:rPr>
          <w:rtl/>
        </w:rPr>
        <w:t>وى خدايان مهم اين قوم را شناسائى كرده و مى گويد يكى از اين خدايان «كاشو» خداى قبيله ويناى كاستيان شمرده مى شد</w:t>
      </w:r>
      <w:r w:rsidR="004B339B">
        <w:rPr>
          <w:rtl/>
        </w:rPr>
        <w:t xml:space="preserve">. </w:t>
      </w:r>
      <w:r>
        <w:rPr>
          <w:rtl/>
        </w:rPr>
        <w:t>ديگرى شيمالى» الله كوهستان نام داشت</w:t>
      </w:r>
      <w:r w:rsidR="004B339B">
        <w:rPr>
          <w:rtl/>
        </w:rPr>
        <w:t xml:space="preserve">، </w:t>
      </w:r>
      <w:r>
        <w:rPr>
          <w:rtl/>
        </w:rPr>
        <w:t>كه نام ديگر آن «شيب رو» بود</w:t>
      </w:r>
      <w:r w:rsidR="004B339B">
        <w:rPr>
          <w:rtl/>
        </w:rPr>
        <w:t xml:space="preserve">. </w:t>
      </w:r>
      <w:r>
        <w:rPr>
          <w:rtl/>
        </w:rPr>
        <w:t>«شوكامون» خداى آتش زيرزمينى و حامى سلاله شاهى بود</w:t>
      </w:r>
      <w:r w:rsidR="004B339B">
        <w:rPr>
          <w:rtl/>
        </w:rPr>
        <w:t xml:space="preserve">. </w:t>
      </w:r>
      <w:r>
        <w:rPr>
          <w:rtl/>
        </w:rPr>
        <w:t>خدايان ديگر عبارت بودند از: «هاربه» و «شيخو» و «ساخ» خداى خورشيد يا «شورياش»</w:t>
      </w:r>
      <w:r w:rsidR="004B339B">
        <w:rPr>
          <w:rtl/>
        </w:rPr>
        <w:t xml:space="preserve">. </w:t>
      </w:r>
      <w:r>
        <w:rPr>
          <w:rtl/>
        </w:rPr>
        <w:t>عقايد مذهبى اين قوم در آثار باستانى لرستان مشهود است</w:t>
      </w:r>
      <w:r w:rsidR="004B339B">
        <w:rPr>
          <w:rtl/>
        </w:rPr>
        <w:t xml:space="preserve">. </w:t>
      </w:r>
      <w:r>
        <w:rPr>
          <w:rtl/>
        </w:rPr>
        <w:t>اين قوم به يك قدرت آسمانى عقيده داشته اند</w:t>
      </w:r>
      <w:r w:rsidR="004B339B">
        <w:rPr>
          <w:rtl/>
        </w:rPr>
        <w:t xml:space="preserve">. </w:t>
      </w:r>
      <w:r>
        <w:rPr>
          <w:rtl/>
        </w:rPr>
        <w:t>كاست ها جزئيان عقايد و آداب خود را در هنرشان منعكس نموده اند</w:t>
      </w:r>
      <w:r w:rsidR="004B339B">
        <w:rPr>
          <w:rtl/>
        </w:rPr>
        <w:t xml:space="preserve">. </w:t>
      </w:r>
      <w:r>
        <w:rPr>
          <w:rtl/>
        </w:rPr>
        <w:t>آثار به دست امده نشان مى دهد كه اين قوم بشدت مذهبى بوده است و به دنياى پس از مرگ مى انديشيده است</w:t>
      </w:r>
      <w:r w:rsidR="004B339B">
        <w:rPr>
          <w:rtl/>
        </w:rPr>
        <w:t xml:space="preserve">. </w:t>
      </w:r>
      <w:r>
        <w:rPr>
          <w:rtl/>
        </w:rPr>
        <w:t>اين قوم به دفن اشي</w:t>
      </w:r>
      <w:r w:rsidR="002C1AFF">
        <w:rPr>
          <w:rtl/>
        </w:rPr>
        <w:t>أ</w:t>
      </w:r>
      <w:r>
        <w:rPr>
          <w:rtl/>
        </w:rPr>
        <w:t xml:space="preserve"> مورد نياز متوفى اقدام مى كرده</w:t>
      </w:r>
      <w:r w:rsidR="004B339B">
        <w:rPr>
          <w:rtl/>
        </w:rPr>
        <w:t xml:space="preserve">، </w:t>
      </w:r>
      <w:r>
        <w:rPr>
          <w:rtl/>
        </w:rPr>
        <w:t>زيرا عقيده داشته كه در آن دنيا اين لوازم وى را بكار خواهد آمد</w:t>
      </w:r>
      <w:r w:rsidR="004B339B">
        <w:rPr>
          <w:rtl/>
        </w:rPr>
        <w:t xml:space="preserve">. </w:t>
      </w:r>
      <w:r>
        <w:rPr>
          <w:rtl/>
        </w:rPr>
        <w:t>دفن اسب و ارابه و خدمه نمودى از چنين باورى استوار است</w:t>
      </w:r>
      <w:r w:rsidR="004B339B">
        <w:rPr>
          <w:rtl/>
        </w:rPr>
        <w:t xml:space="preserve">. </w:t>
      </w:r>
      <w:r>
        <w:rPr>
          <w:rtl/>
        </w:rPr>
        <w:t>مردان را در قبرستان زنان دفن نمى كرده اند</w:t>
      </w:r>
      <w:r w:rsidR="004B339B">
        <w:rPr>
          <w:rtl/>
        </w:rPr>
        <w:t xml:space="preserve">. </w:t>
      </w:r>
      <w:r>
        <w:rPr>
          <w:rtl/>
        </w:rPr>
        <w:t>مردان و زنان گورستان جداگانه اى داشته اند</w:t>
      </w:r>
      <w:r w:rsidR="004B339B">
        <w:rPr>
          <w:rtl/>
        </w:rPr>
        <w:t xml:space="preserve">. </w:t>
      </w:r>
      <w:r>
        <w:rPr>
          <w:rtl/>
        </w:rPr>
        <w:t>نقوش بدست آمده حكايت از خدايان اساطيرى دارد كه به شكل انسان و حيوان ترسيم شده اند؛ «بت سروش» كه چند سر دارد</w:t>
      </w:r>
      <w:r w:rsidR="004B339B">
        <w:rPr>
          <w:rtl/>
        </w:rPr>
        <w:t xml:space="preserve">، </w:t>
      </w:r>
      <w:r>
        <w:rPr>
          <w:rtl/>
        </w:rPr>
        <w:t>مظهر عدالت بوده است</w:t>
      </w:r>
      <w:r w:rsidR="004B339B">
        <w:rPr>
          <w:rtl/>
        </w:rPr>
        <w:t xml:space="preserve">. </w:t>
      </w:r>
      <w:r>
        <w:rPr>
          <w:rtl/>
        </w:rPr>
        <w:t>اين بت پيكره اى از حيوانات گوناگون دارد</w:t>
      </w:r>
      <w:r w:rsidR="004B339B">
        <w:rPr>
          <w:rtl/>
        </w:rPr>
        <w:t xml:space="preserve">. </w:t>
      </w:r>
      <w:r>
        <w:rPr>
          <w:rtl/>
        </w:rPr>
        <w:t>الهه مادر «اشيى» نام دارد كه براى باردارى از آن استمداد مى شده است</w:t>
      </w:r>
      <w:r w:rsidR="004B339B">
        <w:rPr>
          <w:rtl/>
        </w:rPr>
        <w:t xml:space="preserve">. </w:t>
      </w:r>
      <w:r>
        <w:rPr>
          <w:rtl/>
        </w:rPr>
        <w:t>بت روسو داراى نقوشى است كه يادآور تصورات قيامت است</w:t>
      </w:r>
      <w:r w:rsidR="004B339B">
        <w:rPr>
          <w:rtl/>
        </w:rPr>
        <w:t xml:space="preserve">. </w:t>
      </w:r>
      <w:r>
        <w:rPr>
          <w:rtl/>
        </w:rPr>
        <w:t>قوم كاستى نذورى به معابد و خدايان تقديم مى كرده اند</w:t>
      </w:r>
      <w:r w:rsidR="004B339B">
        <w:rPr>
          <w:rtl/>
        </w:rPr>
        <w:t xml:space="preserve">. </w:t>
      </w:r>
      <w:r>
        <w:rPr>
          <w:rtl/>
        </w:rPr>
        <w:t xml:space="preserve">اشيائى كه از </w:t>
      </w:r>
      <w:r>
        <w:rPr>
          <w:rtl/>
        </w:rPr>
        <w:lastRenderedPageBreak/>
        <w:t>معبد «سرخ دم» كوه دشت لرستان به دست آمده نشان مى دهد كه مردم اين نواحى از مناطق گوناگون بوده اند ولى آداب و مراسم مذهبى واحدى داشته اند</w:t>
      </w:r>
      <w:r w:rsidR="004B339B">
        <w:rPr>
          <w:rtl/>
        </w:rPr>
        <w:t xml:space="preserve">. </w:t>
      </w:r>
      <w:r>
        <w:rPr>
          <w:rtl/>
        </w:rPr>
        <w:t xml:space="preserve">معبد مذكور يكى از عبادتگاههاى ساكنان لرستان است </w:t>
      </w:r>
      <w:r w:rsidR="00C15566" w:rsidRPr="00C15566">
        <w:rPr>
          <w:rStyle w:val="libFootnotenumChar"/>
          <w:rtl/>
        </w:rPr>
        <w:t>(349)</w:t>
      </w:r>
      <w:r w:rsidR="004B339B">
        <w:rPr>
          <w:rtl/>
        </w:rPr>
        <w:t xml:space="preserve">. </w:t>
      </w:r>
    </w:p>
    <w:p w:rsidR="00102E57" w:rsidRDefault="00255880" w:rsidP="00255880">
      <w:pPr>
        <w:pStyle w:val="Heading2"/>
        <w:rPr>
          <w:rtl/>
        </w:rPr>
      </w:pPr>
      <w:bookmarkStart w:id="216" w:name="_Toc368292956"/>
      <w:r>
        <w:rPr>
          <w:rtl/>
        </w:rPr>
        <w:t>عقايد قوم سومر و آكاد؛</w:t>
      </w:r>
      <w:bookmarkEnd w:id="216"/>
    </w:p>
    <w:p w:rsidR="00102E57" w:rsidRDefault="00102E57" w:rsidP="00102E57">
      <w:pPr>
        <w:pStyle w:val="libNormal"/>
        <w:rPr>
          <w:rtl/>
        </w:rPr>
      </w:pPr>
      <w:r>
        <w:rPr>
          <w:rtl/>
        </w:rPr>
        <w:t>قوم سومر و آكاد تاريخى بس طولانى دارند كه پيشينه تاريخى عقيدتى آنان بدرستى معلوم نيست</w:t>
      </w:r>
      <w:r w:rsidR="004B339B">
        <w:rPr>
          <w:rtl/>
        </w:rPr>
        <w:t xml:space="preserve">. </w:t>
      </w:r>
    </w:p>
    <w:p w:rsidR="00102E57" w:rsidRDefault="00102E57" w:rsidP="00102E57">
      <w:pPr>
        <w:pStyle w:val="libNormal"/>
        <w:rPr>
          <w:rtl/>
        </w:rPr>
      </w:pPr>
      <w:r>
        <w:rPr>
          <w:rtl/>
        </w:rPr>
        <w:t>اين دو قوم از قرن نهم قبل از ميلاد به بعد تاريخ مشخصى دارند</w:t>
      </w:r>
      <w:r w:rsidR="004B339B">
        <w:rPr>
          <w:rtl/>
        </w:rPr>
        <w:t xml:space="preserve">. </w:t>
      </w:r>
      <w:r>
        <w:rPr>
          <w:rtl/>
        </w:rPr>
        <w:t>سومرى ها در خليج فارس و دو سوى شط العرب (اروند رود) و آكادى ها در طرف شمال شرقى آن زندگى مى كردند</w:t>
      </w:r>
      <w:r w:rsidR="004B339B">
        <w:rPr>
          <w:rtl/>
        </w:rPr>
        <w:t xml:space="preserve">. </w:t>
      </w:r>
      <w:r>
        <w:rPr>
          <w:rtl/>
        </w:rPr>
        <w:t>حدود كشور سومر و آكاد كاملا روشن نيست</w:t>
      </w:r>
      <w:r w:rsidR="004B339B">
        <w:rPr>
          <w:rtl/>
        </w:rPr>
        <w:t xml:space="preserve">. </w:t>
      </w:r>
      <w:r>
        <w:rPr>
          <w:rtl/>
        </w:rPr>
        <w:t>شهر «اوروت» و «اورنيپ بور» از شهرهاى نامى «سومر» بوده اند</w:t>
      </w:r>
      <w:r w:rsidR="004B339B">
        <w:rPr>
          <w:rtl/>
        </w:rPr>
        <w:t xml:space="preserve">. </w:t>
      </w:r>
      <w:r>
        <w:rPr>
          <w:rtl/>
        </w:rPr>
        <w:t>«سيپ» و «كيش» و «بابل» از شهرهاى مهم «اكاد» محسوب مى شدند</w:t>
      </w:r>
      <w:r w:rsidR="004B339B">
        <w:rPr>
          <w:rtl/>
        </w:rPr>
        <w:t xml:space="preserve">. </w:t>
      </w:r>
      <w:r>
        <w:rPr>
          <w:rtl/>
        </w:rPr>
        <w:t>اين نظريه كه مى گويد اين دو قوم كشورى واحد داشته اند</w:t>
      </w:r>
      <w:r w:rsidR="004B339B">
        <w:rPr>
          <w:rtl/>
        </w:rPr>
        <w:t xml:space="preserve">، </w:t>
      </w:r>
      <w:r>
        <w:rPr>
          <w:rtl/>
        </w:rPr>
        <w:t>اخيرا تقويت شده است</w:t>
      </w:r>
      <w:r w:rsidR="004B339B">
        <w:rPr>
          <w:rtl/>
        </w:rPr>
        <w:t xml:space="preserve">. </w:t>
      </w:r>
      <w:r>
        <w:rPr>
          <w:rtl/>
        </w:rPr>
        <w:t>اين اقوام داراى خدايان متعددى بودهاند</w:t>
      </w:r>
      <w:r w:rsidR="004B339B">
        <w:rPr>
          <w:rtl/>
        </w:rPr>
        <w:t xml:space="preserve">. </w:t>
      </w:r>
      <w:r>
        <w:rPr>
          <w:rtl/>
        </w:rPr>
        <w:t>در هر شهرى رب النوع خاصى داشته اند</w:t>
      </w:r>
      <w:r w:rsidR="004B339B">
        <w:rPr>
          <w:rtl/>
        </w:rPr>
        <w:t xml:space="preserve">. </w:t>
      </w:r>
      <w:r>
        <w:rPr>
          <w:rtl/>
        </w:rPr>
        <w:t>سومرى ها و آكادى ها سه رب النوع را مى پرستيده اند:</w:t>
      </w:r>
    </w:p>
    <w:p w:rsidR="00102E57" w:rsidRDefault="00102E57" w:rsidP="00102E57">
      <w:pPr>
        <w:pStyle w:val="libNormal"/>
        <w:rPr>
          <w:rtl/>
        </w:rPr>
      </w:pPr>
      <w:r>
        <w:rPr>
          <w:rtl/>
        </w:rPr>
        <w:t>1 آسو؛ آقاى آسمان</w:t>
      </w:r>
      <w:r w:rsidR="004B339B">
        <w:rPr>
          <w:rtl/>
        </w:rPr>
        <w:t xml:space="preserve">. </w:t>
      </w:r>
    </w:p>
    <w:p w:rsidR="00102E57" w:rsidRDefault="00102E57" w:rsidP="00102E57">
      <w:pPr>
        <w:pStyle w:val="libNormal"/>
        <w:rPr>
          <w:rtl/>
        </w:rPr>
      </w:pPr>
      <w:r>
        <w:rPr>
          <w:rtl/>
        </w:rPr>
        <w:t>2 اآ؛ صاحب و مالك دره عميق</w:t>
      </w:r>
      <w:r w:rsidR="004B339B">
        <w:rPr>
          <w:rtl/>
        </w:rPr>
        <w:t xml:space="preserve">. </w:t>
      </w:r>
    </w:p>
    <w:p w:rsidR="00102E57" w:rsidRDefault="00102E57" w:rsidP="00102E57">
      <w:pPr>
        <w:pStyle w:val="libNormal"/>
        <w:rPr>
          <w:rtl/>
        </w:rPr>
      </w:pPr>
      <w:r>
        <w:rPr>
          <w:rtl/>
        </w:rPr>
        <w:t>3 بل ؛ رب النوع زمين</w:t>
      </w:r>
      <w:r w:rsidR="004B339B">
        <w:rPr>
          <w:rtl/>
        </w:rPr>
        <w:t xml:space="preserve">. </w:t>
      </w:r>
    </w:p>
    <w:p w:rsidR="00102E57" w:rsidRDefault="00102E57" w:rsidP="00102E57">
      <w:pPr>
        <w:pStyle w:val="libNormal"/>
        <w:rPr>
          <w:rtl/>
        </w:rPr>
      </w:pPr>
      <w:r>
        <w:rPr>
          <w:rtl/>
        </w:rPr>
        <w:t>غير از اين سه</w:t>
      </w:r>
      <w:r w:rsidR="004B339B">
        <w:rPr>
          <w:rtl/>
        </w:rPr>
        <w:t xml:space="preserve">، </w:t>
      </w:r>
      <w:r>
        <w:rPr>
          <w:rtl/>
        </w:rPr>
        <w:t>اين اقوام به ارواح بد جن ها و</w:t>
      </w:r>
      <w:r w:rsidR="004B339B">
        <w:rPr>
          <w:rtl/>
        </w:rPr>
        <w:t xml:space="preserve">... </w:t>
      </w:r>
      <w:r>
        <w:rPr>
          <w:rtl/>
        </w:rPr>
        <w:t>باور داشتند</w:t>
      </w:r>
      <w:r w:rsidR="004B339B">
        <w:rPr>
          <w:rtl/>
        </w:rPr>
        <w:t xml:space="preserve">. </w:t>
      </w:r>
      <w:r>
        <w:rPr>
          <w:rtl/>
        </w:rPr>
        <w:t>و براى اين كه از شرور ارواح پليد در امان باشند</w:t>
      </w:r>
      <w:r w:rsidR="004B339B">
        <w:rPr>
          <w:rtl/>
        </w:rPr>
        <w:t xml:space="preserve">، </w:t>
      </w:r>
      <w:r>
        <w:rPr>
          <w:rtl/>
        </w:rPr>
        <w:t>قربانى مى كردند</w:t>
      </w:r>
      <w:r w:rsidR="004B339B">
        <w:rPr>
          <w:rtl/>
        </w:rPr>
        <w:t xml:space="preserve">. </w:t>
      </w:r>
      <w:r>
        <w:rPr>
          <w:rtl/>
        </w:rPr>
        <w:t>خدايان اين دو قوم</w:t>
      </w:r>
      <w:r w:rsidR="004B339B">
        <w:rPr>
          <w:rtl/>
        </w:rPr>
        <w:t xml:space="preserve">، </w:t>
      </w:r>
      <w:r>
        <w:rPr>
          <w:rtl/>
        </w:rPr>
        <w:t>صفات انسانى داشتند</w:t>
      </w:r>
      <w:r w:rsidR="004B339B">
        <w:rPr>
          <w:rtl/>
        </w:rPr>
        <w:t xml:space="preserve">. </w:t>
      </w:r>
      <w:r>
        <w:rPr>
          <w:rtl/>
        </w:rPr>
        <w:t>معابد را با خشت مى ساختند و محراب را در جلو قرار مى دادند</w:t>
      </w:r>
      <w:r w:rsidR="004B339B">
        <w:rPr>
          <w:rtl/>
        </w:rPr>
        <w:t xml:space="preserve">. </w:t>
      </w:r>
      <w:r>
        <w:rPr>
          <w:rtl/>
        </w:rPr>
        <w:t>روحانيون (كاهنان) مذهبى از قدرت و نفوذ بسيارى برخوردار بودند</w:t>
      </w:r>
      <w:r w:rsidR="004B339B">
        <w:rPr>
          <w:rtl/>
        </w:rPr>
        <w:t xml:space="preserve">. </w:t>
      </w:r>
      <w:r>
        <w:rPr>
          <w:rtl/>
        </w:rPr>
        <w:t xml:space="preserve">روحانيون آنچنان قدرت و سيطره اى داشتند كه به مردم مى گفتند: خدايان مانند </w:t>
      </w:r>
      <w:r>
        <w:rPr>
          <w:rtl/>
        </w:rPr>
        <w:lastRenderedPageBreak/>
        <w:t>پادشاهان زندگى مى كنند</w:t>
      </w:r>
      <w:r w:rsidR="004B339B">
        <w:rPr>
          <w:rtl/>
        </w:rPr>
        <w:t xml:space="preserve">، </w:t>
      </w:r>
      <w:r>
        <w:rPr>
          <w:rtl/>
        </w:rPr>
        <w:t>آنان در ميان تجملات بسيار زندگى مى كنندك پس بايد هر چه مى توانيد در بخشيدن زينت الات و</w:t>
      </w:r>
      <w:r w:rsidR="004B339B">
        <w:rPr>
          <w:rtl/>
        </w:rPr>
        <w:t xml:space="preserve">... </w:t>
      </w:r>
      <w:r>
        <w:rPr>
          <w:rtl/>
        </w:rPr>
        <w:t>كوتاهى نكنيد</w:t>
      </w:r>
      <w:r w:rsidR="004B339B">
        <w:rPr>
          <w:rtl/>
        </w:rPr>
        <w:t xml:space="preserve">. </w:t>
      </w:r>
      <w:r>
        <w:rPr>
          <w:rtl/>
        </w:rPr>
        <w:t>معابد زير نظر روحانيون بود و سرشار از طلا و جواهرات</w:t>
      </w:r>
      <w:r w:rsidR="004B339B">
        <w:rPr>
          <w:rtl/>
        </w:rPr>
        <w:t xml:space="preserve">. </w:t>
      </w:r>
      <w:r>
        <w:rPr>
          <w:rtl/>
        </w:rPr>
        <w:t>كليه اين ثورتهاى انبوه در اختيار روحانيون قرار داشت</w:t>
      </w:r>
      <w:r w:rsidR="004B339B">
        <w:rPr>
          <w:rtl/>
        </w:rPr>
        <w:t xml:space="preserve">. </w:t>
      </w:r>
      <w:r>
        <w:rPr>
          <w:rtl/>
        </w:rPr>
        <w:t>علاوه بر اين</w:t>
      </w:r>
      <w:r w:rsidR="004B339B">
        <w:rPr>
          <w:rtl/>
        </w:rPr>
        <w:t xml:space="preserve">، </w:t>
      </w:r>
      <w:r>
        <w:rPr>
          <w:rtl/>
        </w:rPr>
        <w:t>ذخائر و انبارهاى غله و حبوبات و امتعه گوناگون را در اختيار داشتند</w:t>
      </w:r>
      <w:r w:rsidR="004B339B">
        <w:rPr>
          <w:rtl/>
        </w:rPr>
        <w:t xml:space="preserve">. </w:t>
      </w:r>
      <w:r>
        <w:rPr>
          <w:rtl/>
        </w:rPr>
        <w:t>روحانيون به نام خدايان تجارت مى كردند و با ثروت انبوهى كه داشتند</w:t>
      </w:r>
      <w:r w:rsidR="004B339B">
        <w:rPr>
          <w:rtl/>
        </w:rPr>
        <w:t xml:space="preserve">، </w:t>
      </w:r>
      <w:r>
        <w:rPr>
          <w:rtl/>
        </w:rPr>
        <w:t>به ريش خلق مى خنديدند</w:t>
      </w:r>
      <w:r w:rsidR="004B339B">
        <w:rPr>
          <w:rtl/>
        </w:rPr>
        <w:t xml:space="preserve">. </w:t>
      </w:r>
      <w:r>
        <w:rPr>
          <w:rtl/>
        </w:rPr>
        <w:t>معابد پايگاه تجارت و معاملات روحانيون بود</w:t>
      </w:r>
      <w:r w:rsidR="004B339B">
        <w:rPr>
          <w:rtl/>
        </w:rPr>
        <w:t xml:space="preserve">. </w:t>
      </w:r>
      <w:r>
        <w:rPr>
          <w:rtl/>
        </w:rPr>
        <w:t>عقيده سومرى ها در رابطه با جهان ديگر و عالم پس از مرگ تاريك بود</w:t>
      </w:r>
      <w:r w:rsidR="004B339B">
        <w:rPr>
          <w:rtl/>
        </w:rPr>
        <w:t xml:space="preserve">. </w:t>
      </w:r>
      <w:r>
        <w:rPr>
          <w:rtl/>
        </w:rPr>
        <w:t>زيرا آنها بر اين باور بودند كه انسان پس از مرگ</w:t>
      </w:r>
      <w:r w:rsidR="004B339B">
        <w:rPr>
          <w:rtl/>
        </w:rPr>
        <w:t xml:space="preserve">، </w:t>
      </w:r>
      <w:r>
        <w:rPr>
          <w:rtl/>
        </w:rPr>
        <w:t>جز درد و گرسنگى و تشنگى چيزى نخواهد يافت</w:t>
      </w:r>
      <w:r w:rsidR="004B339B">
        <w:rPr>
          <w:rtl/>
        </w:rPr>
        <w:t xml:space="preserve">. </w:t>
      </w:r>
      <w:r>
        <w:rPr>
          <w:rtl/>
        </w:rPr>
        <w:t xml:space="preserve">لذا براى سلامتى و حفظ خانواده هميشه به دعا مشغول بودند و براى رفع هر گونه شرى قربانى و نذر مى كردند </w:t>
      </w:r>
      <w:r w:rsidR="00C15566" w:rsidRPr="00C15566">
        <w:rPr>
          <w:rStyle w:val="libFootnotenumChar"/>
          <w:rtl/>
        </w:rPr>
        <w:t>(350)</w:t>
      </w:r>
    </w:p>
    <w:p w:rsidR="00102E57" w:rsidRDefault="00255880" w:rsidP="00255880">
      <w:pPr>
        <w:pStyle w:val="Heading2"/>
        <w:rPr>
          <w:rtl/>
        </w:rPr>
      </w:pPr>
      <w:bookmarkStart w:id="217" w:name="_Toc368292957"/>
      <w:r>
        <w:rPr>
          <w:rtl/>
        </w:rPr>
        <w:t>عقايد «ماد» ها؛</w:t>
      </w:r>
      <w:bookmarkEnd w:id="217"/>
    </w:p>
    <w:p w:rsidR="00102E57" w:rsidRDefault="00102E57" w:rsidP="00102E57">
      <w:pPr>
        <w:pStyle w:val="libNormal"/>
        <w:rPr>
          <w:rtl/>
        </w:rPr>
      </w:pPr>
      <w:r>
        <w:rPr>
          <w:rtl/>
        </w:rPr>
        <w:t>قوم ماد يكى از شاخه هاى قوم اريائى است كه در آذربايجان مستقر گرديده بود</w:t>
      </w:r>
      <w:r w:rsidR="004B339B">
        <w:rPr>
          <w:rtl/>
        </w:rPr>
        <w:t xml:space="preserve">. </w:t>
      </w:r>
      <w:r>
        <w:rPr>
          <w:rtl/>
        </w:rPr>
        <w:t>مادها بلحاظ عقيدتى</w:t>
      </w:r>
      <w:r w:rsidR="004B339B">
        <w:rPr>
          <w:rtl/>
        </w:rPr>
        <w:t xml:space="preserve">، </w:t>
      </w:r>
      <w:r>
        <w:rPr>
          <w:rtl/>
        </w:rPr>
        <w:t>فرهنگى و تمدن تحت ت</w:t>
      </w:r>
      <w:r w:rsidR="002C1AFF">
        <w:rPr>
          <w:rtl/>
        </w:rPr>
        <w:t>أ</w:t>
      </w:r>
      <w:r>
        <w:rPr>
          <w:rtl/>
        </w:rPr>
        <w:t>ثير آسورى ها بوده اند</w:t>
      </w:r>
      <w:r w:rsidR="004B339B">
        <w:rPr>
          <w:rtl/>
        </w:rPr>
        <w:t xml:space="preserve">. </w:t>
      </w:r>
      <w:r>
        <w:rPr>
          <w:rtl/>
        </w:rPr>
        <w:t>از مذهب اين قوم اطلاعات اندكى در دست است</w:t>
      </w:r>
      <w:r w:rsidR="004B339B">
        <w:rPr>
          <w:rtl/>
        </w:rPr>
        <w:t xml:space="preserve">. </w:t>
      </w:r>
      <w:r>
        <w:rPr>
          <w:rtl/>
        </w:rPr>
        <w:t>هرودت مى گويد كه مغ ‌ها گروهى از طوايف ششگانه ماد بودند</w:t>
      </w:r>
      <w:r w:rsidR="004B339B">
        <w:rPr>
          <w:rtl/>
        </w:rPr>
        <w:t xml:space="preserve">، </w:t>
      </w:r>
      <w:r>
        <w:rPr>
          <w:rtl/>
        </w:rPr>
        <w:t>اما چه مذهبى داشته اند</w:t>
      </w:r>
      <w:r w:rsidR="004B339B">
        <w:rPr>
          <w:rtl/>
        </w:rPr>
        <w:t xml:space="preserve">، </w:t>
      </w:r>
      <w:r>
        <w:rPr>
          <w:rtl/>
        </w:rPr>
        <w:t>روشن نيست</w:t>
      </w:r>
      <w:r w:rsidR="004B339B">
        <w:rPr>
          <w:rtl/>
        </w:rPr>
        <w:t xml:space="preserve">. </w:t>
      </w:r>
      <w:r>
        <w:rPr>
          <w:rtl/>
        </w:rPr>
        <w:t>برخى از محققان بر اين عقيده اند كه شايد مذهب مادها</w:t>
      </w:r>
      <w:r w:rsidR="004B339B">
        <w:rPr>
          <w:rtl/>
        </w:rPr>
        <w:t xml:space="preserve">، </w:t>
      </w:r>
      <w:r>
        <w:rPr>
          <w:rtl/>
        </w:rPr>
        <w:t>«مذهب هرمزپرستى» بوده است كه مغ ‌ها آن را به خرافات و جادوگرى و ساحرى آلودند</w:t>
      </w:r>
      <w:r w:rsidR="004B339B">
        <w:rPr>
          <w:rtl/>
        </w:rPr>
        <w:t xml:space="preserve">. </w:t>
      </w:r>
      <w:r>
        <w:rPr>
          <w:rtl/>
        </w:rPr>
        <w:t>زرتشت كه اهل قبيله ماد بود</w:t>
      </w:r>
      <w:r w:rsidR="004B339B">
        <w:rPr>
          <w:rtl/>
        </w:rPr>
        <w:t xml:space="preserve">، </w:t>
      </w:r>
      <w:r>
        <w:rPr>
          <w:rtl/>
        </w:rPr>
        <w:t>كوشيد تا آن مذهب را اصلاح نمايد</w:t>
      </w:r>
      <w:r w:rsidR="004B339B">
        <w:rPr>
          <w:rtl/>
        </w:rPr>
        <w:t xml:space="preserve">، </w:t>
      </w:r>
      <w:r>
        <w:rPr>
          <w:rtl/>
        </w:rPr>
        <w:t>ولى مغ ‌ها نگذاشتند</w:t>
      </w:r>
      <w:r w:rsidR="004B339B">
        <w:rPr>
          <w:rtl/>
        </w:rPr>
        <w:t xml:space="preserve">، </w:t>
      </w:r>
      <w:r>
        <w:rPr>
          <w:rtl/>
        </w:rPr>
        <w:t>لذا زرتشت مهاجرت نمود و در جائى ديگر مذهب خود را رواج داد</w:t>
      </w:r>
      <w:r w:rsidR="004B339B">
        <w:rPr>
          <w:rtl/>
        </w:rPr>
        <w:t xml:space="preserve">. </w:t>
      </w:r>
      <w:r>
        <w:rPr>
          <w:rtl/>
        </w:rPr>
        <w:t>آثار باستانى بدست امده از تمدن ماد</w:t>
      </w:r>
      <w:r w:rsidR="004B339B">
        <w:rPr>
          <w:rtl/>
        </w:rPr>
        <w:t xml:space="preserve">، </w:t>
      </w:r>
      <w:r>
        <w:rPr>
          <w:rtl/>
        </w:rPr>
        <w:t>حكايت از عبادت و پرستش در ميان اين قوم دارد</w:t>
      </w:r>
      <w:r w:rsidR="004B339B">
        <w:rPr>
          <w:rtl/>
        </w:rPr>
        <w:t xml:space="preserve">. </w:t>
      </w:r>
      <w:r w:rsidR="00C15566" w:rsidRPr="00C15566">
        <w:rPr>
          <w:rStyle w:val="libFootnotenumChar"/>
          <w:rtl/>
        </w:rPr>
        <w:t>(351)</w:t>
      </w:r>
    </w:p>
    <w:p w:rsidR="00102E57" w:rsidRDefault="00255880" w:rsidP="00255880">
      <w:pPr>
        <w:pStyle w:val="Heading2"/>
        <w:rPr>
          <w:rtl/>
        </w:rPr>
      </w:pPr>
      <w:bookmarkStart w:id="218" w:name="_Toc368292958"/>
      <w:r>
        <w:rPr>
          <w:rtl/>
        </w:rPr>
        <w:lastRenderedPageBreak/>
        <w:t>عقايد سكاها؛</w:t>
      </w:r>
      <w:bookmarkEnd w:id="218"/>
    </w:p>
    <w:p w:rsidR="00102E57" w:rsidRDefault="00102E57" w:rsidP="00102E57">
      <w:pPr>
        <w:pStyle w:val="libNormal"/>
        <w:rPr>
          <w:rtl/>
        </w:rPr>
      </w:pPr>
      <w:r>
        <w:rPr>
          <w:rtl/>
        </w:rPr>
        <w:t>قوم سكاها شاخه اى ديگر از قوم آريا است</w:t>
      </w:r>
      <w:r w:rsidR="004B339B">
        <w:rPr>
          <w:rtl/>
        </w:rPr>
        <w:t xml:space="preserve">. </w:t>
      </w:r>
      <w:r>
        <w:rPr>
          <w:rtl/>
        </w:rPr>
        <w:t>قوم سكاها كه در زبان هاى اروپائى به قوم «سيت» معروف است</w:t>
      </w:r>
      <w:r w:rsidR="004B339B">
        <w:rPr>
          <w:rtl/>
        </w:rPr>
        <w:t xml:space="preserve">، </w:t>
      </w:r>
      <w:r>
        <w:rPr>
          <w:rtl/>
        </w:rPr>
        <w:t>در ابتدا با ديگر اقوام هند و اروپائى زندگى مى كرده است و بعدها مهاجرت كرده است</w:t>
      </w:r>
      <w:r w:rsidR="004B339B">
        <w:rPr>
          <w:rtl/>
        </w:rPr>
        <w:t xml:space="preserve">. </w:t>
      </w:r>
    </w:p>
    <w:p w:rsidR="00102E57" w:rsidRDefault="00102E57" w:rsidP="00102E57">
      <w:pPr>
        <w:pStyle w:val="libNormal"/>
        <w:rPr>
          <w:rtl/>
        </w:rPr>
      </w:pPr>
      <w:r>
        <w:rPr>
          <w:rtl/>
        </w:rPr>
        <w:t>رنه گروسه محقق فرانسوى مى گويد گ اين قوم كه با ديگر اقوام هند اروپائى از جلگه هاى روسيه مهاجرت كرد</w:t>
      </w:r>
      <w:r w:rsidR="004B339B">
        <w:rPr>
          <w:rtl/>
        </w:rPr>
        <w:t xml:space="preserve">، </w:t>
      </w:r>
      <w:r>
        <w:rPr>
          <w:rtl/>
        </w:rPr>
        <w:t>سرانجام رو به سوى سيحون و كاشغر نمود و تا خاك چين پيش رفت</w:t>
      </w:r>
      <w:r w:rsidR="004B339B">
        <w:rPr>
          <w:rtl/>
        </w:rPr>
        <w:t xml:space="preserve">. </w:t>
      </w:r>
      <w:r>
        <w:rPr>
          <w:rtl/>
        </w:rPr>
        <w:t>تحركات سكاها آخرين مهاجرت قبائل آريائى محسوب مى شود</w:t>
      </w:r>
      <w:r w:rsidR="004B339B">
        <w:rPr>
          <w:rtl/>
        </w:rPr>
        <w:t xml:space="preserve">. </w:t>
      </w:r>
      <w:r>
        <w:rPr>
          <w:rtl/>
        </w:rPr>
        <w:t>قوم سكاها</w:t>
      </w:r>
      <w:r w:rsidR="004B339B">
        <w:rPr>
          <w:rtl/>
        </w:rPr>
        <w:t xml:space="preserve">، </w:t>
      </w:r>
      <w:r>
        <w:rPr>
          <w:rtl/>
        </w:rPr>
        <w:t>مردمى بدوى صحرانشين و بسيار خشن و خون ريز بودند</w:t>
      </w:r>
      <w:r w:rsidR="004B339B">
        <w:rPr>
          <w:rtl/>
        </w:rPr>
        <w:t xml:space="preserve">. </w:t>
      </w:r>
      <w:r>
        <w:rPr>
          <w:rtl/>
        </w:rPr>
        <w:t>در «اوستا» از اين قوم ياد شده است</w:t>
      </w:r>
      <w:r w:rsidR="004B339B">
        <w:rPr>
          <w:rtl/>
        </w:rPr>
        <w:t xml:space="preserve">. </w:t>
      </w:r>
      <w:r>
        <w:rPr>
          <w:rtl/>
        </w:rPr>
        <w:t>كتيبه ها و الواح باستانى بدست امده از تمدن «آشورى ها»</w:t>
      </w:r>
      <w:r w:rsidR="004B339B">
        <w:rPr>
          <w:rtl/>
        </w:rPr>
        <w:t xml:space="preserve">، </w:t>
      </w:r>
      <w:r>
        <w:rPr>
          <w:rtl/>
        </w:rPr>
        <w:t>ياد اور نام سكاهاست (700 750 ق</w:t>
      </w:r>
      <w:r w:rsidR="004B339B">
        <w:rPr>
          <w:rtl/>
        </w:rPr>
        <w:t xml:space="preserve">. </w:t>
      </w:r>
      <w:r>
        <w:rPr>
          <w:rtl/>
        </w:rPr>
        <w:t>م)</w:t>
      </w:r>
      <w:r w:rsidR="004B339B">
        <w:rPr>
          <w:rtl/>
        </w:rPr>
        <w:t xml:space="preserve">. </w:t>
      </w:r>
      <w:r>
        <w:rPr>
          <w:rtl/>
        </w:rPr>
        <w:t>در منابع يونانى نيز از اين قوم ياد شده است كه : «سكاها» در علف زارهاى جنوبى روسيه كنونى مى زيستند</w:t>
      </w:r>
      <w:r w:rsidR="004B339B">
        <w:rPr>
          <w:rtl/>
        </w:rPr>
        <w:t xml:space="preserve">. </w:t>
      </w:r>
      <w:r>
        <w:rPr>
          <w:rtl/>
        </w:rPr>
        <w:t>سابقه زندگى اين قوم در كنار سيحون بوده و سپس به روسيه مهاجرت كرده اند</w:t>
      </w:r>
      <w:r w:rsidR="004B339B">
        <w:rPr>
          <w:rtl/>
        </w:rPr>
        <w:t xml:space="preserve">. </w:t>
      </w:r>
      <w:r>
        <w:rPr>
          <w:rtl/>
        </w:rPr>
        <w:t>اين قوم آفترى بزرگ و بلائى هولناك براى ديگر اقوام بشمار مى رفته است</w:t>
      </w:r>
      <w:r w:rsidR="004B339B">
        <w:rPr>
          <w:rtl/>
        </w:rPr>
        <w:t xml:space="preserve">. </w:t>
      </w:r>
      <w:r>
        <w:rPr>
          <w:rtl/>
        </w:rPr>
        <w:t>اسنادى از قساوت و جنايات اين قوم افسار گسيخته تاريخ در دست است كه حكايت از بيرحمى فوق تصور اين قوم دارد</w:t>
      </w:r>
      <w:r w:rsidR="004B339B">
        <w:rPr>
          <w:rtl/>
        </w:rPr>
        <w:t xml:space="preserve">. </w:t>
      </w:r>
      <w:r>
        <w:rPr>
          <w:rtl/>
        </w:rPr>
        <w:t>«تورات» دردى بزرگ از سبعيت اين قوم در سينه دارد:</w:t>
      </w:r>
    </w:p>
    <w:p w:rsidR="00102E57" w:rsidRDefault="00102E57" w:rsidP="00102E57">
      <w:pPr>
        <w:pStyle w:val="libNormal"/>
        <w:rPr>
          <w:rtl/>
        </w:rPr>
      </w:pPr>
      <w:r>
        <w:rPr>
          <w:rtl/>
        </w:rPr>
        <w:t>«</w:t>
      </w:r>
      <w:r w:rsidR="004B339B">
        <w:rPr>
          <w:rtl/>
        </w:rPr>
        <w:t xml:space="preserve">... </w:t>
      </w:r>
      <w:r>
        <w:rPr>
          <w:rtl/>
        </w:rPr>
        <w:t>اى فرزندان بنيامين !</w:t>
      </w:r>
    </w:p>
    <w:p w:rsidR="00102E57" w:rsidRDefault="00102E57" w:rsidP="00102E57">
      <w:pPr>
        <w:pStyle w:val="libNormal"/>
        <w:rPr>
          <w:rtl/>
        </w:rPr>
      </w:pPr>
      <w:r>
        <w:rPr>
          <w:rtl/>
        </w:rPr>
        <w:t>از اورشليم فرار كنيد</w:t>
      </w:r>
      <w:r w:rsidR="004B339B">
        <w:rPr>
          <w:rtl/>
        </w:rPr>
        <w:t xml:space="preserve">، </w:t>
      </w:r>
      <w:r>
        <w:rPr>
          <w:rtl/>
        </w:rPr>
        <w:t>زيرا بلائى از طرف شمال در حركت</w:t>
      </w:r>
    </w:p>
    <w:p w:rsidR="00102E57" w:rsidRDefault="00102E57" w:rsidP="00102E57">
      <w:pPr>
        <w:pStyle w:val="libNormal"/>
        <w:rPr>
          <w:rtl/>
        </w:rPr>
      </w:pPr>
      <w:r>
        <w:rPr>
          <w:rtl/>
        </w:rPr>
        <w:t>است و شكستى عظيم روى خواهد داد</w:t>
      </w:r>
      <w:r w:rsidR="004B339B">
        <w:rPr>
          <w:rtl/>
        </w:rPr>
        <w:t xml:space="preserve">. </w:t>
      </w:r>
    </w:p>
    <w:p w:rsidR="00102E57" w:rsidRDefault="00102E57" w:rsidP="00102E57">
      <w:pPr>
        <w:pStyle w:val="libNormal"/>
        <w:rPr>
          <w:rtl/>
        </w:rPr>
      </w:pPr>
      <w:r>
        <w:rPr>
          <w:rtl/>
        </w:rPr>
        <w:t>خداوند خدا گويد: اينك قومى از زمين شمال مى آورم</w:t>
      </w:r>
      <w:r w:rsidR="004B339B">
        <w:rPr>
          <w:rtl/>
        </w:rPr>
        <w:t xml:space="preserve">. </w:t>
      </w:r>
    </w:p>
    <w:p w:rsidR="00102E57" w:rsidRDefault="00102E57" w:rsidP="00102E57">
      <w:pPr>
        <w:pStyle w:val="libNormal"/>
        <w:rPr>
          <w:rtl/>
        </w:rPr>
      </w:pPr>
      <w:r>
        <w:rPr>
          <w:rtl/>
        </w:rPr>
        <w:t>امتى بزرگ از اقصاى زمين بر خواهد خاست</w:t>
      </w:r>
      <w:r w:rsidR="004B339B">
        <w:rPr>
          <w:rtl/>
        </w:rPr>
        <w:t xml:space="preserve">... </w:t>
      </w:r>
      <w:r>
        <w:rPr>
          <w:rtl/>
        </w:rPr>
        <w:t>كمان و نيزه بر خواهند گرفت</w:t>
      </w:r>
      <w:r w:rsidR="004B339B">
        <w:rPr>
          <w:rtl/>
        </w:rPr>
        <w:t xml:space="preserve">. </w:t>
      </w:r>
      <w:r>
        <w:rPr>
          <w:rtl/>
        </w:rPr>
        <w:t>ايشان مردمى بيرحم اند</w:t>
      </w:r>
      <w:r w:rsidR="004B339B">
        <w:rPr>
          <w:rtl/>
        </w:rPr>
        <w:t xml:space="preserve">... </w:t>
      </w:r>
      <w:r>
        <w:rPr>
          <w:rtl/>
        </w:rPr>
        <w:t>با آواز خود مانند دريا طغيان خواهند كرد</w:t>
      </w:r>
      <w:r w:rsidR="004B339B">
        <w:rPr>
          <w:rtl/>
        </w:rPr>
        <w:t xml:space="preserve">... </w:t>
      </w:r>
      <w:r>
        <w:rPr>
          <w:rtl/>
        </w:rPr>
        <w:t xml:space="preserve">» </w:t>
      </w:r>
    </w:p>
    <w:p w:rsidR="00102E57" w:rsidRDefault="00102E57" w:rsidP="00102E57">
      <w:pPr>
        <w:pStyle w:val="libNormal"/>
        <w:rPr>
          <w:rtl/>
        </w:rPr>
      </w:pPr>
      <w:r>
        <w:rPr>
          <w:rtl/>
        </w:rPr>
        <w:lastRenderedPageBreak/>
        <w:t>هرودت مى گويد: عقيده قوم سكاها بر اين است كه از تمام ملل بهتراند و نژاد برترى دارند</w:t>
      </w:r>
      <w:r w:rsidR="004B339B">
        <w:rPr>
          <w:rtl/>
        </w:rPr>
        <w:t xml:space="preserve">. </w:t>
      </w:r>
      <w:r>
        <w:rPr>
          <w:rtl/>
        </w:rPr>
        <w:t>آنان در رابطه با نژاد خود مى گويند: در آن زمان كه زمين خالى از سكنه بود</w:t>
      </w:r>
      <w:r w:rsidR="004B339B">
        <w:rPr>
          <w:rtl/>
        </w:rPr>
        <w:t xml:space="preserve">، </w:t>
      </w:r>
      <w:r>
        <w:rPr>
          <w:rtl/>
        </w:rPr>
        <w:t>نخستين انسان ك «تارگى تاى» نام داشت و پدر او «زئوس » و مادرش دختر «رود بورستين» بود</w:t>
      </w:r>
      <w:r w:rsidR="004B339B">
        <w:rPr>
          <w:rtl/>
        </w:rPr>
        <w:t xml:space="preserve">. </w:t>
      </w:r>
      <w:r>
        <w:rPr>
          <w:rtl/>
        </w:rPr>
        <w:t>«تارگى» سه پسر داشت و در آن زمان از آسمان «گاو آهن» و «زنجير» و «تبر» و «پياله زرين» به زمين افتاد</w:t>
      </w:r>
      <w:r w:rsidR="004B339B">
        <w:rPr>
          <w:rtl/>
        </w:rPr>
        <w:t xml:space="preserve">. </w:t>
      </w:r>
      <w:r>
        <w:rPr>
          <w:rtl/>
        </w:rPr>
        <w:t>اين اشيا نصيب دو فرزندش نگرديد و تمام آنها به فرزند سوم وى رسيد</w:t>
      </w:r>
      <w:r w:rsidR="004B339B">
        <w:rPr>
          <w:rtl/>
        </w:rPr>
        <w:t xml:space="preserve">. </w:t>
      </w:r>
      <w:r>
        <w:rPr>
          <w:rtl/>
        </w:rPr>
        <w:t>آن دو برادر حكومت و پادشاهى روى زمين را به برادر سوم واگذار نمودند</w:t>
      </w:r>
      <w:r w:rsidR="004B339B">
        <w:rPr>
          <w:rtl/>
        </w:rPr>
        <w:t xml:space="preserve">. </w:t>
      </w:r>
      <w:r>
        <w:rPr>
          <w:rtl/>
        </w:rPr>
        <w:t>قوم سكاها از نژاد فرزند سوم است كه به مقام سلطنت رسيد</w:t>
      </w:r>
      <w:r w:rsidR="004B339B">
        <w:rPr>
          <w:rtl/>
        </w:rPr>
        <w:t xml:space="preserve">. </w:t>
      </w:r>
      <w:r>
        <w:rPr>
          <w:rtl/>
        </w:rPr>
        <w:t>هرودت در رابطه با عقايد و مذهب اين قوم مى گويد: اين قوم ارباب انواع را مى پرستيدند</w:t>
      </w:r>
      <w:r w:rsidR="004B339B">
        <w:rPr>
          <w:rtl/>
        </w:rPr>
        <w:t xml:space="preserve">. </w:t>
      </w:r>
      <w:r>
        <w:rPr>
          <w:rtl/>
        </w:rPr>
        <w:t>خدايان آنان عبارت بود از:</w:t>
      </w:r>
    </w:p>
    <w:p w:rsidR="00102E57" w:rsidRDefault="00102E57" w:rsidP="00102E57">
      <w:pPr>
        <w:pStyle w:val="libNormal"/>
        <w:rPr>
          <w:rtl/>
        </w:rPr>
      </w:pPr>
      <w:r>
        <w:rPr>
          <w:rtl/>
        </w:rPr>
        <w:t>1 تابيت نى ؛ رب النوع اجاق خانواده</w:t>
      </w:r>
      <w:r w:rsidR="004B339B">
        <w:rPr>
          <w:rtl/>
        </w:rPr>
        <w:t xml:space="preserve">. </w:t>
      </w:r>
    </w:p>
    <w:p w:rsidR="00102E57" w:rsidRDefault="00102E57" w:rsidP="00102E57">
      <w:pPr>
        <w:pStyle w:val="libNormal"/>
        <w:rPr>
          <w:rtl/>
        </w:rPr>
      </w:pPr>
      <w:r>
        <w:rPr>
          <w:rtl/>
        </w:rPr>
        <w:t>2 پاپاى ؛ خداى آسمان</w:t>
      </w:r>
      <w:r w:rsidR="004B339B">
        <w:rPr>
          <w:rtl/>
        </w:rPr>
        <w:t xml:space="preserve">. </w:t>
      </w:r>
    </w:p>
    <w:p w:rsidR="00102E57" w:rsidRDefault="00102E57" w:rsidP="00102E57">
      <w:pPr>
        <w:pStyle w:val="libNormal"/>
        <w:rPr>
          <w:rtl/>
        </w:rPr>
      </w:pPr>
      <w:r>
        <w:rPr>
          <w:rtl/>
        </w:rPr>
        <w:t>3 هى توله ؛ خداى آفتاب</w:t>
      </w:r>
      <w:r w:rsidR="004B339B">
        <w:rPr>
          <w:rtl/>
        </w:rPr>
        <w:t xml:space="preserve">. </w:t>
      </w:r>
    </w:p>
    <w:p w:rsidR="00102E57" w:rsidRDefault="00102E57" w:rsidP="00102E57">
      <w:pPr>
        <w:pStyle w:val="libNormal"/>
        <w:rPr>
          <w:rtl/>
        </w:rPr>
      </w:pPr>
      <w:r>
        <w:rPr>
          <w:rtl/>
        </w:rPr>
        <w:t>4 آه يى ؛ خداى زمين كه زن آسمان بود</w:t>
      </w:r>
      <w:r w:rsidR="004B339B">
        <w:rPr>
          <w:rtl/>
        </w:rPr>
        <w:t xml:space="preserve">. </w:t>
      </w:r>
    </w:p>
    <w:p w:rsidR="00102E57" w:rsidRDefault="00102E57" w:rsidP="00102E57">
      <w:pPr>
        <w:pStyle w:val="libNormal"/>
        <w:rPr>
          <w:rtl/>
        </w:rPr>
      </w:pPr>
      <w:r>
        <w:rPr>
          <w:rtl/>
        </w:rPr>
        <w:t>5 آرهيم پاسا؛ خداى زيبايى</w:t>
      </w:r>
    </w:p>
    <w:p w:rsidR="00102E57" w:rsidRDefault="00102E57" w:rsidP="00102E57">
      <w:pPr>
        <w:pStyle w:val="libNormal"/>
        <w:rPr>
          <w:rtl/>
        </w:rPr>
      </w:pPr>
      <w:r>
        <w:rPr>
          <w:rtl/>
        </w:rPr>
        <w:t>6 ناهيس ماسا؛ خداى دريا</w:t>
      </w:r>
      <w:r w:rsidR="004B339B">
        <w:rPr>
          <w:rtl/>
        </w:rPr>
        <w:t xml:space="preserve">. </w:t>
      </w:r>
    </w:p>
    <w:p w:rsidR="00102E57" w:rsidRDefault="00102E57" w:rsidP="00102E57">
      <w:pPr>
        <w:pStyle w:val="libNormal"/>
        <w:rPr>
          <w:rtl/>
        </w:rPr>
      </w:pPr>
      <w:r>
        <w:rPr>
          <w:rtl/>
        </w:rPr>
        <w:t>اين قوم براى خدايان خود قربانى نمى كردند و معبد نمى ساختند</w:t>
      </w:r>
      <w:r w:rsidR="004B339B">
        <w:rPr>
          <w:rtl/>
        </w:rPr>
        <w:t xml:space="preserve">. </w:t>
      </w:r>
      <w:r>
        <w:rPr>
          <w:rtl/>
        </w:rPr>
        <w:t>از كشتن خوك و نگهداشتن آن خوددارى مى كردند</w:t>
      </w:r>
      <w:r w:rsidR="004B339B">
        <w:rPr>
          <w:rtl/>
        </w:rPr>
        <w:t xml:space="preserve">، </w:t>
      </w:r>
      <w:r>
        <w:rPr>
          <w:rtl/>
        </w:rPr>
        <w:t>زيرا در مذهب آنان حرام بود</w:t>
      </w:r>
      <w:r w:rsidR="004B339B">
        <w:rPr>
          <w:rtl/>
        </w:rPr>
        <w:t xml:space="preserve">. </w:t>
      </w:r>
      <w:r>
        <w:rPr>
          <w:rtl/>
        </w:rPr>
        <w:t>سكاها وقتى دشمن خود را مى كشتند</w:t>
      </w:r>
      <w:r w:rsidR="004B339B">
        <w:rPr>
          <w:rtl/>
        </w:rPr>
        <w:t xml:space="preserve">، </w:t>
      </w:r>
      <w:r>
        <w:rPr>
          <w:rtl/>
        </w:rPr>
        <w:t>خون او را مى آشاميدند</w:t>
      </w:r>
      <w:r w:rsidR="004B339B">
        <w:rPr>
          <w:rtl/>
        </w:rPr>
        <w:t xml:space="preserve">. </w:t>
      </w:r>
      <w:r>
        <w:rPr>
          <w:rtl/>
        </w:rPr>
        <w:t>سكاها به تف</w:t>
      </w:r>
      <w:r w:rsidR="002C1AFF">
        <w:rPr>
          <w:rtl/>
        </w:rPr>
        <w:t>أ</w:t>
      </w:r>
      <w:r>
        <w:rPr>
          <w:rtl/>
        </w:rPr>
        <w:t>ل و گفته هاى فال گيران و جادوگران اعتقاد بسيار داشتند</w:t>
      </w:r>
      <w:r w:rsidR="004B339B">
        <w:rPr>
          <w:rtl/>
        </w:rPr>
        <w:t xml:space="preserve">. </w:t>
      </w:r>
      <w:r>
        <w:rPr>
          <w:rtl/>
        </w:rPr>
        <w:t>آنان وقتى پادشاه متوفاى خود را مى خواستند دفن كنند</w:t>
      </w:r>
      <w:r w:rsidR="004B339B">
        <w:rPr>
          <w:rtl/>
        </w:rPr>
        <w:t xml:space="preserve">، </w:t>
      </w:r>
      <w:r>
        <w:rPr>
          <w:rtl/>
        </w:rPr>
        <w:t>شكم او را پاره كرده و پس از تخليه امع</w:t>
      </w:r>
      <w:r w:rsidR="002C1AFF">
        <w:rPr>
          <w:rtl/>
        </w:rPr>
        <w:t>أ</w:t>
      </w:r>
      <w:r>
        <w:rPr>
          <w:rtl/>
        </w:rPr>
        <w:t xml:space="preserve"> و احش</w:t>
      </w:r>
      <w:r w:rsidR="002C1AFF">
        <w:rPr>
          <w:rtl/>
        </w:rPr>
        <w:t>أ</w:t>
      </w:r>
      <w:r>
        <w:rPr>
          <w:rtl/>
        </w:rPr>
        <w:t xml:space="preserve"> وى درون شكم را با ادويه و كندر پر مى كردند</w:t>
      </w:r>
      <w:r w:rsidR="004B339B">
        <w:rPr>
          <w:rtl/>
        </w:rPr>
        <w:t xml:space="preserve">. </w:t>
      </w:r>
      <w:r>
        <w:rPr>
          <w:rtl/>
        </w:rPr>
        <w:t xml:space="preserve">بدن پادشاه را </w:t>
      </w:r>
      <w:r>
        <w:rPr>
          <w:rtl/>
        </w:rPr>
        <w:lastRenderedPageBreak/>
        <w:t>موميائى كرده و در اطراف كشور مى گرداندند و سپس در مقبره عمومى پادشاهان دفن مى كردند</w:t>
      </w:r>
      <w:r w:rsidR="004B339B">
        <w:rPr>
          <w:rtl/>
        </w:rPr>
        <w:t xml:space="preserve">. </w:t>
      </w:r>
      <w:r>
        <w:rPr>
          <w:rtl/>
        </w:rPr>
        <w:t>همراه شاه متوفا يكى از زنان غير عقدى او و ديگر خدمه : آشپز</w:t>
      </w:r>
      <w:r w:rsidR="004B339B">
        <w:rPr>
          <w:rtl/>
        </w:rPr>
        <w:t xml:space="preserve">، </w:t>
      </w:r>
      <w:r>
        <w:rPr>
          <w:rtl/>
        </w:rPr>
        <w:t>غلامان و نامه رسان او را با آسب و جواهرات وى دفن مى كردند</w:t>
      </w:r>
      <w:r w:rsidR="004B339B">
        <w:rPr>
          <w:rtl/>
        </w:rPr>
        <w:t xml:space="preserve">. </w:t>
      </w:r>
      <w:r>
        <w:rPr>
          <w:rtl/>
        </w:rPr>
        <w:t>«تورات» از قوم سكاها به «ي</w:t>
      </w:r>
      <w:r w:rsidR="002C1AFF">
        <w:rPr>
          <w:rtl/>
        </w:rPr>
        <w:t>أ</w:t>
      </w:r>
      <w:r>
        <w:rPr>
          <w:rtl/>
        </w:rPr>
        <w:t>جوج و م</w:t>
      </w:r>
      <w:r w:rsidR="002C1AFF">
        <w:rPr>
          <w:rtl/>
        </w:rPr>
        <w:t>أ</w:t>
      </w:r>
      <w:r>
        <w:rPr>
          <w:rtl/>
        </w:rPr>
        <w:t xml:space="preserve">جوج» ياد كرده و آنان را از اعقاب «يافث بن نوح» معرفى كرده است </w:t>
      </w:r>
      <w:r w:rsidR="00C15566" w:rsidRPr="00C15566">
        <w:rPr>
          <w:rStyle w:val="libFootnotenumChar"/>
          <w:rtl/>
        </w:rPr>
        <w:t>(352)</w:t>
      </w:r>
    </w:p>
    <w:p w:rsidR="00102E57" w:rsidRDefault="00255880" w:rsidP="00255880">
      <w:pPr>
        <w:pStyle w:val="Heading2"/>
        <w:rPr>
          <w:rtl/>
        </w:rPr>
      </w:pPr>
      <w:bookmarkStart w:id="219" w:name="_Toc368292959"/>
      <w:r>
        <w:rPr>
          <w:rtl/>
        </w:rPr>
        <w:t>مذهب هخامنشيان ؛</w:t>
      </w:r>
      <w:bookmarkEnd w:id="219"/>
    </w:p>
    <w:p w:rsidR="00102E57" w:rsidRDefault="00102E57" w:rsidP="00102E57">
      <w:pPr>
        <w:pStyle w:val="libNormal"/>
        <w:rPr>
          <w:rtl/>
        </w:rPr>
      </w:pPr>
      <w:r>
        <w:rPr>
          <w:rtl/>
        </w:rPr>
        <w:t>الواح و اثار موجود عصر هخامنشيان حكايت از اين دارد كه مذهب غالب اين عصر آئين زرتشت يا تعاليم مشابه آن بوده است</w:t>
      </w:r>
      <w:r w:rsidR="004B339B">
        <w:rPr>
          <w:rtl/>
        </w:rPr>
        <w:t xml:space="preserve">. </w:t>
      </w:r>
      <w:r>
        <w:rPr>
          <w:rtl/>
        </w:rPr>
        <w:t>در عين حال همين الواح و كتيبه ها نشان مى دهند كه مذهب مهرپرستى نيز رايج بوده است</w:t>
      </w:r>
      <w:r w:rsidR="004B339B">
        <w:rPr>
          <w:rtl/>
        </w:rPr>
        <w:t xml:space="preserve">. </w:t>
      </w:r>
      <w:r>
        <w:rPr>
          <w:rtl/>
        </w:rPr>
        <w:t>در يكى از كتيبه ها اردشير دوم مى گويد: من صورت مهر و ناهيد را مى سازم و در اين ساختمان قرار مى دهم</w:t>
      </w:r>
      <w:r w:rsidR="004B339B">
        <w:rPr>
          <w:rtl/>
        </w:rPr>
        <w:t xml:space="preserve">. </w:t>
      </w:r>
      <w:r>
        <w:rPr>
          <w:rtl/>
        </w:rPr>
        <w:t>و اين خود با تعاليم زرتشت كه ساختن صورت خدا يا خدايان را حرام مى دانست</w:t>
      </w:r>
      <w:r w:rsidR="004B339B">
        <w:rPr>
          <w:rtl/>
        </w:rPr>
        <w:t xml:space="preserve">، </w:t>
      </w:r>
      <w:r>
        <w:rPr>
          <w:rtl/>
        </w:rPr>
        <w:t>منافات دارد</w:t>
      </w:r>
      <w:r w:rsidR="004B339B">
        <w:rPr>
          <w:rtl/>
        </w:rPr>
        <w:t xml:space="preserve">. </w:t>
      </w:r>
      <w:r>
        <w:rPr>
          <w:rtl/>
        </w:rPr>
        <w:t>بنابراين</w:t>
      </w:r>
      <w:r w:rsidR="004B339B">
        <w:rPr>
          <w:rtl/>
        </w:rPr>
        <w:t xml:space="preserve">، </w:t>
      </w:r>
      <w:r>
        <w:rPr>
          <w:rtl/>
        </w:rPr>
        <w:t>دين غالب آن روزگار همين «ميترائيسم» آريائى بوده است</w:t>
      </w:r>
      <w:r w:rsidR="004B339B">
        <w:rPr>
          <w:rtl/>
        </w:rPr>
        <w:t xml:space="preserve">. </w:t>
      </w:r>
      <w:r>
        <w:rPr>
          <w:rtl/>
        </w:rPr>
        <w:t>برخى محققان معتقدند كه ايرانيان از ديرباز «ناهيد» (را مى پرستيده اند</w:t>
      </w:r>
      <w:r w:rsidR="004B339B">
        <w:rPr>
          <w:rtl/>
        </w:rPr>
        <w:t xml:space="preserve">، </w:t>
      </w:r>
      <w:r>
        <w:rPr>
          <w:rtl/>
        </w:rPr>
        <w:t>بنابراين مذهب عصر هخامنشى هر چه بوده ك با پرستش «ناهيد» تعارض ‍ نداشته است</w:t>
      </w:r>
      <w:r w:rsidR="004B339B">
        <w:rPr>
          <w:rtl/>
        </w:rPr>
        <w:t xml:space="preserve">. </w:t>
      </w:r>
      <w:r>
        <w:rPr>
          <w:rtl/>
        </w:rPr>
        <w:t>دليل ديگر بر «مذهب مهرپرستى» در عصر هخامنشى</w:t>
      </w:r>
      <w:r w:rsidR="004B339B">
        <w:rPr>
          <w:rtl/>
        </w:rPr>
        <w:t xml:space="preserve">، </w:t>
      </w:r>
      <w:r>
        <w:rPr>
          <w:rtl/>
        </w:rPr>
        <w:t>شيوه دفن اموات است كه با آئين زرتشت منافات داشته است</w:t>
      </w:r>
      <w:r w:rsidR="004B339B">
        <w:rPr>
          <w:rtl/>
        </w:rPr>
        <w:t xml:space="preserve">. </w:t>
      </w:r>
      <w:r>
        <w:rPr>
          <w:rtl/>
        </w:rPr>
        <w:t>در آئين زرتشت مردگان را دفن نمى كردند</w:t>
      </w:r>
      <w:r w:rsidR="004B339B">
        <w:rPr>
          <w:rtl/>
        </w:rPr>
        <w:t xml:space="preserve">، </w:t>
      </w:r>
      <w:r>
        <w:rPr>
          <w:rtl/>
        </w:rPr>
        <w:t>بلكه آنان را در قلعه خاموشان مى گذاردند تا پرندگان از جسد بهره برند علت اينكه مردگان را دفن نمى كنند</w:t>
      </w:r>
      <w:r w:rsidR="004B339B">
        <w:rPr>
          <w:rtl/>
        </w:rPr>
        <w:t xml:space="preserve">، </w:t>
      </w:r>
      <w:r>
        <w:rPr>
          <w:rtl/>
        </w:rPr>
        <w:t>احترام و قداستى است كه زمين نزد زرتشتيان داشته است</w:t>
      </w:r>
      <w:r w:rsidR="004B339B">
        <w:rPr>
          <w:rtl/>
        </w:rPr>
        <w:t xml:space="preserve">. </w:t>
      </w:r>
      <w:r>
        <w:rPr>
          <w:rtl/>
        </w:rPr>
        <w:t>آلوده كردن زمين از گناهان كبيره بوده است</w:t>
      </w:r>
      <w:r w:rsidR="004B339B">
        <w:rPr>
          <w:rtl/>
        </w:rPr>
        <w:t xml:space="preserve">. </w:t>
      </w:r>
      <w:r>
        <w:rPr>
          <w:rtl/>
        </w:rPr>
        <w:t>حال انكه در عصر هخامنشى مردگان را دفن مى كرده اند و شاهان اين سلسله ارامگاه خانوادگى داشته اند</w:t>
      </w:r>
      <w:r w:rsidR="004B339B">
        <w:rPr>
          <w:rtl/>
        </w:rPr>
        <w:t xml:space="preserve">. </w:t>
      </w:r>
      <w:r>
        <w:rPr>
          <w:rtl/>
        </w:rPr>
        <w:t>از طرفى ديگر ايرانيان در آن عصر</w:t>
      </w:r>
      <w:r w:rsidR="004B339B">
        <w:rPr>
          <w:rtl/>
        </w:rPr>
        <w:t xml:space="preserve">، </w:t>
      </w:r>
      <w:r>
        <w:rPr>
          <w:rtl/>
        </w:rPr>
        <w:t>علاوه بر پرستش اهورا مزدا</w:t>
      </w:r>
      <w:r w:rsidR="004B339B">
        <w:rPr>
          <w:rtl/>
        </w:rPr>
        <w:t xml:space="preserve">، </w:t>
      </w:r>
      <w:r>
        <w:rPr>
          <w:rtl/>
        </w:rPr>
        <w:t xml:space="preserve">چهار عنصر ديگر را مى پرستيده اند: 1 </w:t>
      </w:r>
      <w:r>
        <w:rPr>
          <w:rtl/>
        </w:rPr>
        <w:lastRenderedPageBreak/>
        <w:t>نور آفتاب و ماه</w:t>
      </w:r>
      <w:r w:rsidR="004B339B">
        <w:rPr>
          <w:rtl/>
        </w:rPr>
        <w:t xml:space="preserve">، </w:t>
      </w:r>
      <w:r>
        <w:rPr>
          <w:rtl/>
        </w:rPr>
        <w:t>2 آب</w:t>
      </w:r>
      <w:r w:rsidR="004B339B">
        <w:rPr>
          <w:rtl/>
        </w:rPr>
        <w:t xml:space="preserve">، </w:t>
      </w:r>
      <w:r>
        <w:rPr>
          <w:rtl/>
        </w:rPr>
        <w:t>3 خاك</w:t>
      </w:r>
      <w:r w:rsidR="004B339B">
        <w:rPr>
          <w:rtl/>
        </w:rPr>
        <w:t xml:space="preserve">، </w:t>
      </w:r>
      <w:r>
        <w:rPr>
          <w:rtl/>
        </w:rPr>
        <w:t>4 باد</w:t>
      </w:r>
      <w:r w:rsidR="004B339B">
        <w:rPr>
          <w:rtl/>
        </w:rPr>
        <w:t xml:space="preserve">. </w:t>
      </w:r>
      <w:r>
        <w:rPr>
          <w:rtl/>
        </w:rPr>
        <w:t>بنابراين مى توان فهميد كه در عصر هخامنشى آزادى مذهبى وجود داشته و هر كس ‍ هر مذهبى را كه مى خواسته</w:t>
      </w:r>
      <w:r w:rsidR="004B339B">
        <w:rPr>
          <w:rtl/>
        </w:rPr>
        <w:t xml:space="preserve">، </w:t>
      </w:r>
      <w:r>
        <w:rPr>
          <w:rtl/>
        </w:rPr>
        <w:t>عامل بوده است</w:t>
      </w:r>
      <w:r w:rsidR="004B339B">
        <w:rPr>
          <w:rtl/>
        </w:rPr>
        <w:t xml:space="preserve">. </w:t>
      </w:r>
      <w:r>
        <w:rPr>
          <w:rtl/>
        </w:rPr>
        <w:t>پادشاهان اين سلسله در امور مذهب با رعايا هماهنگى داشته اند</w:t>
      </w:r>
      <w:r w:rsidR="004B339B">
        <w:rPr>
          <w:rtl/>
        </w:rPr>
        <w:t xml:space="preserve">. </w:t>
      </w:r>
      <w:r>
        <w:rPr>
          <w:rtl/>
        </w:rPr>
        <w:t>«كوروش»</w:t>
      </w:r>
      <w:r w:rsidR="004B339B">
        <w:rPr>
          <w:rtl/>
        </w:rPr>
        <w:t xml:space="preserve">، </w:t>
      </w:r>
      <w:r>
        <w:rPr>
          <w:rtl/>
        </w:rPr>
        <w:t>رب النوع بزرگ بابل (مردوك) را مى پرستيد</w:t>
      </w:r>
      <w:r w:rsidR="004B339B">
        <w:rPr>
          <w:rtl/>
        </w:rPr>
        <w:t xml:space="preserve">. </w:t>
      </w:r>
      <w:r>
        <w:rPr>
          <w:rtl/>
        </w:rPr>
        <w:t>«داريوش» در نوروز هر سال هيكل رب النوع مذكور را دست مى گرفت</w:t>
      </w:r>
      <w:r w:rsidR="004B339B">
        <w:rPr>
          <w:rtl/>
        </w:rPr>
        <w:t xml:space="preserve">. </w:t>
      </w:r>
      <w:r>
        <w:rPr>
          <w:rtl/>
        </w:rPr>
        <w:t>وقتى «داريوش» به مصر تاخت</w:t>
      </w:r>
      <w:r w:rsidR="004B339B">
        <w:rPr>
          <w:rtl/>
        </w:rPr>
        <w:t xml:space="preserve">، </w:t>
      </w:r>
      <w:r>
        <w:rPr>
          <w:rtl/>
        </w:rPr>
        <w:t>به عقايد مذهبى مردم آن ديار احترام گذاشت و خود در مراسم عبادى آنان شركت كرد</w:t>
      </w:r>
      <w:r w:rsidR="004B339B">
        <w:rPr>
          <w:rtl/>
        </w:rPr>
        <w:t xml:space="preserve">. </w:t>
      </w:r>
      <w:r>
        <w:rPr>
          <w:rtl/>
        </w:rPr>
        <w:t>روى سكه هاى عصر «اردشير دوم»</w:t>
      </w:r>
      <w:r w:rsidR="004B339B">
        <w:rPr>
          <w:rtl/>
        </w:rPr>
        <w:t xml:space="preserve">، </w:t>
      </w:r>
      <w:r>
        <w:rPr>
          <w:rtl/>
        </w:rPr>
        <w:t xml:space="preserve">«آپلن» رب النوع يونانى و نام رب النوع فنيقيها (بعل) حك شده است </w:t>
      </w:r>
      <w:r w:rsidR="00C15566" w:rsidRPr="00C15566">
        <w:rPr>
          <w:rStyle w:val="libFootnotenumChar"/>
          <w:rtl/>
        </w:rPr>
        <w:t>(353)</w:t>
      </w:r>
      <w:r w:rsidR="004B339B">
        <w:rPr>
          <w:rtl/>
        </w:rPr>
        <w:t xml:space="preserve">. </w:t>
      </w:r>
    </w:p>
    <w:p w:rsidR="00102E57" w:rsidRDefault="00102E57" w:rsidP="00EB12CE">
      <w:pPr>
        <w:pStyle w:val="Heading2"/>
        <w:rPr>
          <w:rtl/>
        </w:rPr>
      </w:pPr>
      <w:bookmarkStart w:id="220" w:name="_Toc368292960"/>
      <w:r>
        <w:rPr>
          <w:rtl/>
        </w:rPr>
        <w:t>روحانيون ايران باستان قبل از زرتشت ؛</w:t>
      </w:r>
      <w:bookmarkEnd w:id="220"/>
    </w:p>
    <w:p w:rsidR="00102E57" w:rsidRDefault="00102E57" w:rsidP="00102E57">
      <w:pPr>
        <w:pStyle w:val="libNormal"/>
        <w:rPr>
          <w:rtl/>
        </w:rPr>
      </w:pPr>
      <w:r>
        <w:rPr>
          <w:rtl/>
        </w:rPr>
        <w:t>در ايران باستان متوليان رسمى اديان و مذاهب قبل از زرتشت را مغ مى گفتند</w:t>
      </w:r>
      <w:r w:rsidR="004B339B">
        <w:rPr>
          <w:rtl/>
        </w:rPr>
        <w:t xml:space="preserve">. </w:t>
      </w:r>
      <w:r>
        <w:rPr>
          <w:rtl/>
        </w:rPr>
        <w:t>مغ ‌ها عامل رواج جادوگرى در جامعه ايرانى بودند</w:t>
      </w:r>
      <w:r w:rsidR="004B339B">
        <w:rPr>
          <w:rtl/>
        </w:rPr>
        <w:t xml:space="preserve">. </w:t>
      </w:r>
      <w:r>
        <w:rPr>
          <w:rtl/>
        </w:rPr>
        <w:t>آنان فن جادوگرى را از بابليها و كلدانيها آم وختند</w:t>
      </w:r>
      <w:r w:rsidR="004B339B">
        <w:rPr>
          <w:rtl/>
        </w:rPr>
        <w:t xml:space="preserve">. </w:t>
      </w:r>
      <w:r>
        <w:rPr>
          <w:rtl/>
        </w:rPr>
        <w:t>هرودت مى گويد: مغ ‌ها طايفه اى از طوايف ششگانه قوم ماد بوده اند</w:t>
      </w:r>
      <w:r w:rsidR="004B339B">
        <w:rPr>
          <w:rtl/>
        </w:rPr>
        <w:t xml:space="preserve">. </w:t>
      </w:r>
      <w:r>
        <w:rPr>
          <w:rtl/>
        </w:rPr>
        <w:t>اين مغ ‌ها بودند كه مذهب را به خرافات و جادوگرى و</w:t>
      </w:r>
      <w:r w:rsidR="004B339B">
        <w:rPr>
          <w:rtl/>
        </w:rPr>
        <w:t xml:space="preserve">... </w:t>
      </w:r>
      <w:r>
        <w:rPr>
          <w:rtl/>
        </w:rPr>
        <w:t>آلودند</w:t>
      </w:r>
      <w:r w:rsidR="004B339B">
        <w:rPr>
          <w:rtl/>
        </w:rPr>
        <w:t xml:space="preserve">. </w:t>
      </w:r>
      <w:r>
        <w:rPr>
          <w:rtl/>
        </w:rPr>
        <w:t>پادشاهان ماد در اقتدار مغ ‌ها و سلطه آنان كوشيدند</w:t>
      </w:r>
      <w:r w:rsidR="004B339B">
        <w:rPr>
          <w:rtl/>
        </w:rPr>
        <w:t xml:space="preserve">. </w:t>
      </w:r>
      <w:r>
        <w:rPr>
          <w:rtl/>
        </w:rPr>
        <w:t>نفوذ و پايگاه اجتماعى مغ ‌ها به حدى بود كه پس از انقراض ‍ سلسله مادها</w:t>
      </w:r>
      <w:r w:rsidR="004B339B">
        <w:rPr>
          <w:rtl/>
        </w:rPr>
        <w:t xml:space="preserve">، </w:t>
      </w:r>
      <w:r>
        <w:rPr>
          <w:rtl/>
        </w:rPr>
        <w:t>باز هم اين صنف روحانى همچنان مقترد بود</w:t>
      </w:r>
      <w:r w:rsidR="004B339B">
        <w:rPr>
          <w:rtl/>
        </w:rPr>
        <w:t xml:space="preserve">. </w:t>
      </w:r>
      <w:r>
        <w:rPr>
          <w:rtl/>
        </w:rPr>
        <w:t>«ميان مغ ‌هاى ايرانى و كلدانى فرق است</w:t>
      </w:r>
      <w:r w:rsidR="004B339B">
        <w:rPr>
          <w:rtl/>
        </w:rPr>
        <w:t xml:space="preserve">، </w:t>
      </w:r>
      <w:r>
        <w:rPr>
          <w:rtl/>
        </w:rPr>
        <w:t>مغهاى ايرانى به تعاليم زرتشت آشنائى كامل داشتند</w:t>
      </w:r>
      <w:r w:rsidR="004B339B">
        <w:rPr>
          <w:rtl/>
        </w:rPr>
        <w:t xml:space="preserve">... </w:t>
      </w:r>
      <w:r>
        <w:rPr>
          <w:rtl/>
        </w:rPr>
        <w:t xml:space="preserve">» </w:t>
      </w:r>
    </w:p>
    <w:p w:rsidR="00102E57" w:rsidRDefault="00255880" w:rsidP="00255880">
      <w:pPr>
        <w:pStyle w:val="Heading2"/>
        <w:rPr>
          <w:rtl/>
        </w:rPr>
      </w:pPr>
      <w:bookmarkStart w:id="221" w:name="_Toc368292961"/>
      <w:r>
        <w:rPr>
          <w:rtl/>
        </w:rPr>
        <w:t>مذاهب دوره ساسانى ؛</w:t>
      </w:r>
      <w:bookmarkEnd w:id="221"/>
    </w:p>
    <w:p w:rsidR="00102E57" w:rsidRDefault="00102E57" w:rsidP="00102E57">
      <w:pPr>
        <w:pStyle w:val="libNormal"/>
        <w:rPr>
          <w:rtl/>
        </w:rPr>
      </w:pPr>
      <w:r>
        <w:rPr>
          <w:rtl/>
        </w:rPr>
        <w:t>يك محقق ايرانى مى گويد آشفتگى اوضاع دوره ساسانيان را بايد در اختلافات مذهبى آن دوره ديد</w:t>
      </w:r>
      <w:r w:rsidR="004B339B">
        <w:rPr>
          <w:rtl/>
        </w:rPr>
        <w:t xml:space="preserve">. </w:t>
      </w:r>
    </w:p>
    <w:p w:rsidR="00102E57" w:rsidRDefault="00102E57" w:rsidP="00102E57">
      <w:pPr>
        <w:pStyle w:val="libNormal"/>
        <w:rPr>
          <w:rtl/>
        </w:rPr>
      </w:pPr>
      <w:r>
        <w:rPr>
          <w:rtl/>
        </w:rPr>
        <w:lastRenderedPageBreak/>
        <w:t>آئين زرتشت دين رسمى كشور بود</w:t>
      </w:r>
      <w:r w:rsidR="004B339B">
        <w:rPr>
          <w:rtl/>
        </w:rPr>
        <w:t xml:space="preserve">. </w:t>
      </w:r>
      <w:r>
        <w:rPr>
          <w:rtl/>
        </w:rPr>
        <w:t>«مذهب زروان» و «مذهب كيومرث» نيز از جمله مذاهب اين دوره بشمار مى رود</w:t>
      </w:r>
      <w:r w:rsidR="004B339B">
        <w:rPr>
          <w:rtl/>
        </w:rPr>
        <w:t xml:space="preserve">. </w:t>
      </w:r>
      <w:r>
        <w:rPr>
          <w:rtl/>
        </w:rPr>
        <w:t>اين دو مذهب از آئين زرتشت جدا شده است</w:t>
      </w:r>
      <w:r w:rsidR="004B339B">
        <w:rPr>
          <w:rtl/>
        </w:rPr>
        <w:t xml:space="preserve">. </w:t>
      </w:r>
      <w:r>
        <w:rPr>
          <w:rtl/>
        </w:rPr>
        <w:t>علاوه بر اين</w:t>
      </w:r>
      <w:r w:rsidR="004B339B">
        <w:rPr>
          <w:rtl/>
        </w:rPr>
        <w:t xml:space="preserve">، </w:t>
      </w:r>
      <w:r>
        <w:rPr>
          <w:rtl/>
        </w:rPr>
        <w:t>مذاهب و اديان ديگرى وجود داشت :</w:t>
      </w:r>
    </w:p>
    <w:p w:rsidR="00102E57" w:rsidRDefault="00102E57" w:rsidP="00102E57">
      <w:pPr>
        <w:pStyle w:val="libNormal"/>
        <w:rPr>
          <w:rtl/>
        </w:rPr>
      </w:pPr>
      <w:r>
        <w:rPr>
          <w:rtl/>
        </w:rPr>
        <w:t>1 «دين يهود» كه پيشينه حضور آن در ايران به دوران هخامنشيان مى رسد</w:t>
      </w:r>
      <w:r w:rsidR="004B339B">
        <w:rPr>
          <w:rtl/>
        </w:rPr>
        <w:t xml:space="preserve">. </w:t>
      </w:r>
      <w:r>
        <w:rPr>
          <w:rtl/>
        </w:rPr>
        <w:t>كوروش ناجى يهوديان</w:t>
      </w:r>
      <w:r w:rsidR="004B339B">
        <w:rPr>
          <w:rtl/>
        </w:rPr>
        <w:t xml:space="preserve">، </w:t>
      </w:r>
      <w:r>
        <w:rPr>
          <w:rtl/>
        </w:rPr>
        <w:t>آنان را به ياران كوچانيد و لذا يهوديان از بابل به غرب ايران مهاجرت كردند و در عصر ساسانيان بر تعداد آنان افزوده شد</w:t>
      </w:r>
      <w:r w:rsidR="004B339B">
        <w:rPr>
          <w:rtl/>
        </w:rPr>
        <w:t xml:space="preserve">. </w:t>
      </w:r>
    </w:p>
    <w:p w:rsidR="00102E57" w:rsidRDefault="00102E57" w:rsidP="00102E57">
      <w:pPr>
        <w:pStyle w:val="libNormal"/>
        <w:rPr>
          <w:rtl/>
        </w:rPr>
      </w:pPr>
      <w:r>
        <w:rPr>
          <w:rtl/>
        </w:rPr>
        <w:t>2 «دين مسيح»</w:t>
      </w:r>
      <w:r w:rsidR="004B339B">
        <w:rPr>
          <w:rtl/>
        </w:rPr>
        <w:t xml:space="preserve">، </w:t>
      </w:r>
      <w:r>
        <w:rPr>
          <w:rtl/>
        </w:rPr>
        <w:t>كه سابقه حضور آن به دوره اشكانى مى رسد</w:t>
      </w:r>
      <w:r w:rsidR="004B339B">
        <w:rPr>
          <w:rtl/>
        </w:rPr>
        <w:t xml:space="preserve">. </w:t>
      </w:r>
      <w:r>
        <w:rPr>
          <w:rtl/>
        </w:rPr>
        <w:t>تعداد اندكى عيسوى در غرب ايران مى زيستند</w:t>
      </w:r>
      <w:r w:rsidR="004B339B">
        <w:rPr>
          <w:rtl/>
        </w:rPr>
        <w:t xml:space="preserve">. </w:t>
      </w:r>
      <w:r>
        <w:rPr>
          <w:rtl/>
        </w:rPr>
        <w:t>اينان ايرانيانى بودند كه به مسيحيت گرويده بودند و داراى كليساهاى معتبرى در نواجى شرق و غرب ايران بودند</w:t>
      </w:r>
      <w:r w:rsidR="004B339B">
        <w:rPr>
          <w:rtl/>
        </w:rPr>
        <w:t xml:space="preserve">. </w:t>
      </w:r>
      <w:r>
        <w:rPr>
          <w:rtl/>
        </w:rPr>
        <w:t>اين فرقه از مسيحيت به فرقه نسطورى معروف است</w:t>
      </w:r>
      <w:r w:rsidR="004B339B">
        <w:rPr>
          <w:rtl/>
        </w:rPr>
        <w:t xml:space="preserve">. </w:t>
      </w:r>
    </w:p>
    <w:p w:rsidR="00102E57" w:rsidRDefault="00102E57" w:rsidP="00102E57">
      <w:pPr>
        <w:pStyle w:val="libNormal"/>
        <w:rPr>
          <w:rtl/>
        </w:rPr>
      </w:pPr>
      <w:r>
        <w:rPr>
          <w:rtl/>
        </w:rPr>
        <w:t>3 «مذهب مانى» كه در سال 228 ميلادى آشكار شد و اندكى بعد سراسر ايران را فرا گرفت</w:t>
      </w:r>
      <w:r w:rsidR="004B339B">
        <w:rPr>
          <w:rtl/>
        </w:rPr>
        <w:t xml:space="preserve">. </w:t>
      </w:r>
      <w:r>
        <w:rPr>
          <w:rtl/>
        </w:rPr>
        <w:t>علت اين گسترش سريع</w:t>
      </w:r>
      <w:r w:rsidR="004B339B">
        <w:rPr>
          <w:rtl/>
        </w:rPr>
        <w:t xml:space="preserve">، </w:t>
      </w:r>
      <w:r>
        <w:rPr>
          <w:rtl/>
        </w:rPr>
        <w:t>سادگى اين مذهب بود</w:t>
      </w:r>
      <w:r w:rsidR="004B339B">
        <w:rPr>
          <w:rtl/>
        </w:rPr>
        <w:t xml:space="preserve">. </w:t>
      </w:r>
      <w:r>
        <w:rPr>
          <w:rtl/>
        </w:rPr>
        <w:t>اساس اين مذهب بر تصفيه و تزكيه نفس و حسن اخلاق و طهارت باطن استوار بود</w:t>
      </w:r>
      <w:r w:rsidR="004B339B">
        <w:rPr>
          <w:rtl/>
        </w:rPr>
        <w:t xml:space="preserve">. </w:t>
      </w:r>
      <w:r>
        <w:rPr>
          <w:rtl/>
        </w:rPr>
        <w:t>لذا مردم به سرعت به ان گرايش پيدا كردند و در اين مذهب چنان عقيده اى استوار يافتند كه با همه سختگيريهاى روحانيون زرتشتى و سلاطين ساسانى</w:t>
      </w:r>
      <w:r w:rsidR="004B339B">
        <w:rPr>
          <w:rtl/>
        </w:rPr>
        <w:t xml:space="preserve">، </w:t>
      </w:r>
      <w:r>
        <w:rPr>
          <w:rtl/>
        </w:rPr>
        <w:t>همچنان مقاوم و معتقد بر دين مانى ماندند</w:t>
      </w:r>
      <w:r w:rsidR="004B339B">
        <w:rPr>
          <w:rtl/>
        </w:rPr>
        <w:t xml:space="preserve">. </w:t>
      </w:r>
    </w:p>
    <w:p w:rsidR="00102E57" w:rsidRDefault="00102E57" w:rsidP="00102E57">
      <w:pPr>
        <w:pStyle w:val="libNormal"/>
        <w:rPr>
          <w:rtl/>
        </w:rPr>
      </w:pPr>
      <w:r>
        <w:rPr>
          <w:rtl/>
        </w:rPr>
        <w:t>4 «مذهب مزدك»</w:t>
      </w:r>
      <w:r w:rsidR="004B339B">
        <w:rPr>
          <w:rtl/>
        </w:rPr>
        <w:t xml:space="preserve">، </w:t>
      </w:r>
      <w:r>
        <w:rPr>
          <w:rtl/>
        </w:rPr>
        <w:t>كه در سال 497 ميلادى در ايران ظهور كرد</w:t>
      </w:r>
      <w:r w:rsidR="004B339B">
        <w:rPr>
          <w:rtl/>
        </w:rPr>
        <w:t xml:space="preserve">. </w:t>
      </w:r>
      <w:r>
        <w:rPr>
          <w:rtl/>
        </w:rPr>
        <w:t>«قباد» شاه ايران به اين مذهب گرائيد</w:t>
      </w:r>
      <w:r w:rsidR="004B339B">
        <w:rPr>
          <w:rtl/>
        </w:rPr>
        <w:t xml:space="preserve">. </w:t>
      </w:r>
    </w:p>
    <w:p w:rsidR="00102E57" w:rsidRDefault="00102E57" w:rsidP="00102E57">
      <w:pPr>
        <w:pStyle w:val="libNormal"/>
        <w:rPr>
          <w:rtl/>
        </w:rPr>
      </w:pPr>
      <w:r>
        <w:rPr>
          <w:rtl/>
        </w:rPr>
        <w:t>مزدكيان توسط «انوشه روان» قتل عام شدند</w:t>
      </w:r>
      <w:r w:rsidR="004B339B">
        <w:rPr>
          <w:rtl/>
        </w:rPr>
        <w:t xml:space="preserve">. </w:t>
      </w:r>
    </w:p>
    <w:p w:rsidR="00102E57" w:rsidRDefault="00102E57" w:rsidP="00102E57">
      <w:pPr>
        <w:pStyle w:val="libNormal"/>
        <w:rPr>
          <w:rtl/>
        </w:rPr>
      </w:pPr>
      <w:r>
        <w:rPr>
          <w:rtl/>
        </w:rPr>
        <w:t>5 مذهب بودائى ؛ كه از نواحى شمال شرقى ايران (هندوستان و چين) وارد ايران شد</w:t>
      </w:r>
      <w:r w:rsidR="004B339B">
        <w:rPr>
          <w:rtl/>
        </w:rPr>
        <w:t xml:space="preserve">. </w:t>
      </w:r>
      <w:r>
        <w:rPr>
          <w:rtl/>
        </w:rPr>
        <w:t>ابتدا در «باميان» و «بلخ» معبدهاى مجللى بر پا كردند كه معبد معروف «نوبهار» در بلخ</w:t>
      </w:r>
      <w:r w:rsidR="004B339B">
        <w:rPr>
          <w:rtl/>
        </w:rPr>
        <w:t xml:space="preserve">، </w:t>
      </w:r>
      <w:r>
        <w:rPr>
          <w:rtl/>
        </w:rPr>
        <w:t>مشهور است</w:t>
      </w:r>
      <w:r w:rsidR="004B339B">
        <w:rPr>
          <w:rtl/>
        </w:rPr>
        <w:t xml:space="preserve">. </w:t>
      </w:r>
    </w:p>
    <w:p w:rsidR="00102E57" w:rsidRDefault="00102E57" w:rsidP="00102E57">
      <w:pPr>
        <w:pStyle w:val="libNormal"/>
        <w:rPr>
          <w:rtl/>
        </w:rPr>
      </w:pPr>
      <w:r>
        <w:rPr>
          <w:rtl/>
        </w:rPr>
        <w:lastRenderedPageBreak/>
        <w:t>مذهب زروانيان يا زرواتيان كه شاخه اى از دين زرتشت بود</w:t>
      </w:r>
      <w:r w:rsidR="004B339B">
        <w:rPr>
          <w:rtl/>
        </w:rPr>
        <w:t xml:space="preserve">، </w:t>
      </w:r>
      <w:r>
        <w:rPr>
          <w:rtl/>
        </w:rPr>
        <w:t>مانند مذهب كيومرثيان بر اين باور استوار بود كه اهريمن وجود مستقلى ندارد</w:t>
      </w:r>
      <w:r w:rsidR="004B339B">
        <w:rPr>
          <w:rtl/>
        </w:rPr>
        <w:t xml:space="preserve">، </w:t>
      </w:r>
      <w:r>
        <w:rPr>
          <w:rtl/>
        </w:rPr>
        <w:t>بلكه از شك و ترديد اهورامزدا بوجود آمده است</w:t>
      </w:r>
      <w:r w:rsidR="004B339B">
        <w:rPr>
          <w:rtl/>
        </w:rPr>
        <w:t xml:space="preserve">. </w:t>
      </w:r>
      <w:r>
        <w:rPr>
          <w:rtl/>
        </w:rPr>
        <w:t>اين دو شاخه نقطه مقابل عقايد زرتشتى است</w:t>
      </w:r>
      <w:r w:rsidR="004B339B">
        <w:rPr>
          <w:rtl/>
        </w:rPr>
        <w:t xml:space="preserve">. </w:t>
      </w:r>
      <w:r>
        <w:rPr>
          <w:rtl/>
        </w:rPr>
        <w:t>غير از فرقه ها و مذاهب و اديان فوق</w:t>
      </w:r>
      <w:r w:rsidR="004B339B">
        <w:rPr>
          <w:rtl/>
        </w:rPr>
        <w:t xml:space="preserve">، </w:t>
      </w:r>
      <w:r>
        <w:rPr>
          <w:rtl/>
        </w:rPr>
        <w:t>در ايران عهد ساسانى مذاهب و عقايد ديگرى رواج داشته است</w:t>
      </w:r>
      <w:r w:rsidR="004B339B">
        <w:rPr>
          <w:rtl/>
        </w:rPr>
        <w:t xml:space="preserve">. </w:t>
      </w:r>
      <w:r>
        <w:rPr>
          <w:rtl/>
        </w:rPr>
        <w:t>عقايد «اين ديصان » (مرقيون) كه اروپائى ها «مارسيون» گويند</w:t>
      </w:r>
      <w:r w:rsidR="004B339B">
        <w:rPr>
          <w:rtl/>
        </w:rPr>
        <w:t xml:space="preserve">، </w:t>
      </w:r>
      <w:r>
        <w:rPr>
          <w:rtl/>
        </w:rPr>
        <w:t>و نيز عقايد صابئين در ايران آن روزگار رايج بوده است</w:t>
      </w:r>
      <w:r w:rsidR="004B339B">
        <w:rPr>
          <w:rtl/>
        </w:rPr>
        <w:t xml:space="preserve">. </w:t>
      </w:r>
    </w:p>
    <w:p w:rsidR="00102E57" w:rsidRDefault="00102E57" w:rsidP="00102E57">
      <w:pPr>
        <w:pStyle w:val="libNormal"/>
        <w:rPr>
          <w:rtl/>
        </w:rPr>
      </w:pPr>
      <w:r>
        <w:rPr>
          <w:rtl/>
        </w:rPr>
        <w:t>سابقه دين بودا در ايران به دوران سلطه يونانيان (اسكندر مقدونى) بر ايران مى رسد</w:t>
      </w:r>
      <w:r w:rsidR="004B339B">
        <w:rPr>
          <w:rtl/>
        </w:rPr>
        <w:t xml:space="preserve">. </w:t>
      </w:r>
      <w:r>
        <w:rPr>
          <w:rtl/>
        </w:rPr>
        <w:t>در اين دوران بود كه مذهب بودا در شرق ايران راه يافت</w:t>
      </w:r>
      <w:r w:rsidR="004B339B">
        <w:rPr>
          <w:rtl/>
        </w:rPr>
        <w:t xml:space="preserve">. </w:t>
      </w:r>
      <w:r>
        <w:rPr>
          <w:rtl/>
        </w:rPr>
        <w:t>بدون شك اين دين وارداتى از هند به ايران راه يافته است</w:t>
      </w:r>
      <w:r w:rsidR="004B339B">
        <w:rPr>
          <w:rtl/>
        </w:rPr>
        <w:t xml:space="preserve">. </w:t>
      </w:r>
      <w:r>
        <w:rPr>
          <w:rtl/>
        </w:rPr>
        <w:t>مذهب بودا در ايران با مقاومت اديان و مذاهب داخلى مواجه شد</w:t>
      </w:r>
      <w:r w:rsidR="004B339B">
        <w:rPr>
          <w:rtl/>
        </w:rPr>
        <w:t xml:space="preserve">. </w:t>
      </w:r>
      <w:r>
        <w:rPr>
          <w:rtl/>
        </w:rPr>
        <w:t>مخصوصا دين دولتى و رسمى زرتشت مانع بزرگى بر سر راه نفوذ اين دين بود</w:t>
      </w:r>
      <w:r w:rsidR="004B339B">
        <w:rPr>
          <w:rtl/>
        </w:rPr>
        <w:t xml:space="preserve">. </w:t>
      </w:r>
    </w:p>
    <w:p w:rsidR="00102E57" w:rsidRDefault="00102E57" w:rsidP="00102E57">
      <w:pPr>
        <w:pStyle w:val="libNormal"/>
        <w:rPr>
          <w:rtl/>
        </w:rPr>
      </w:pPr>
      <w:r>
        <w:rPr>
          <w:rtl/>
        </w:rPr>
        <w:t>استبداد مذهبى دوره ساسانى ؛ آئين زرتشت</w:t>
      </w:r>
      <w:r w:rsidR="004B339B">
        <w:rPr>
          <w:rtl/>
        </w:rPr>
        <w:t xml:space="preserve">، </w:t>
      </w:r>
      <w:r>
        <w:rPr>
          <w:rtl/>
        </w:rPr>
        <w:t>دين رسمى و دولتى عصر ساسانيان بود و از سوى پادشاهان اين سلسله با شدت بسيار حمايت مى شد</w:t>
      </w:r>
      <w:r w:rsidR="004B339B">
        <w:rPr>
          <w:rtl/>
        </w:rPr>
        <w:t xml:space="preserve">. </w:t>
      </w:r>
      <w:r>
        <w:rPr>
          <w:rtl/>
        </w:rPr>
        <w:t>روحانيون زرتشتى كه سايه پادشاه را بر سر خود حس مى كردند</w:t>
      </w:r>
      <w:r w:rsidR="004B339B">
        <w:rPr>
          <w:rtl/>
        </w:rPr>
        <w:t xml:space="preserve">، </w:t>
      </w:r>
      <w:r>
        <w:rPr>
          <w:rtl/>
        </w:rPr>
        <w:t>در ترويج و تحميل اين دين ترديدى به خود راه نمى دادند</w:t>
      </w:r>
      <w:r w:rsidR="004B339B">
        <w:rPr>
          <w:rtl/>
        </w:rPr>
        <w:t xml:space="preserve">. </w:t>
      </w:r>
      <w:r>
        <w:rPr>
          <w:rtl/>
        </w:rPr>
        <w:t>اقليت هاى مذهبى و اديان و مذاهب داخلى و خارجى ديگر على رغم تعصبات روحانيون زرتشتى و تهديدات دولتى مخفيانه در ميان توده ها نفوذ مى يافتند</w:t>
      </w:r>
      <w:r w:rsidR="004B339B">
        <w:rPr>
          <w:rtl/>
        </w:rPr>
        <w:t xml:space="preserve">. </w:t>
      </w:r>
      <w:r>
        <w:rPr>
          <w:rtl/>
        </w:rPr>
        <w:t>استبداد مذهبى و تعصب روحانيون قشرى عامل مهم ناخشنودى مردم ايران و سرانجام عامل اصلى سقوط امپراطورى ساسانى گرديد</w:t>
      </w:r>
      <w:r w:rsidR="004B339B">
        <w:rPr>
          <w:rtl/>
        </w:rPr>
        <w:t xml:space="preserve">. </w:t>
      </w:r>
      <w:r>
        <w:rPr>
          <w:rtl/>
        </w:rPr>
        <w:t>روحانيون زرتشتى اختيارات نامحدود داشتند</w:t>
      </w:r>
      <w:r w:rsidR="004B339B">
        <w:rPr>
          <w:rtl/>
        </w:rPr>
        <w:t xml:space="preserve">. </w:t>
      </w:r>
      <w:r>
        <w:rPr>
          <w:rtl/>
        </w:rPr>
        <w:t>اين موبدان بودند كه حق هر گونه تغيير و تفسير در دين و احكام آن را داشتند</w:t>
      </w:r>
      <w:r w:rsidR="004B339B">
        <w:rPr>
          <w:rtl/>
        </w:rPr>
        <w:t xml:space="preserve">. </w:t>
      </w:r>
      <w:r>
        <w:rPr>
          <w:rtl/>
        </w:rPr>
        <w:t xml:space="preserve">فشار دولتى و مذهبى ناشى از اراده روحانيون ك جان مردم را به لب </w:t>
      </w:r>
      <w:r>
        <w:rPr>
          <w:rtl/>
        </w:rPr>
        <w:lastRenderedPageBreak/>
        <w:t>رسانده بود</w:t>
      </w:r>
      <w:r w:rsidR="004B339B">
        <w:rPr>
          <w:rtl/>
        </w:rPr>
        <w:t xml:space="preserve">. </w:t>
      </w:r>
      <w:r>
        <w:rPr>
          <w:rtl/>
        </w:rPr>
        <w:t>و سرانجام آتش در زير خاكستر با وزش ‍ نسيمى اندك</w:t>
      </w:r>
      <w:r w:rsidR="004B339B">
        <w:rPr>
          <w:rtl/>
        </w:rPr>
        <w:t xml:space="preserve">، </w:t>
      </w:r>
      <w:r>
        <w:rPr>
          <w:rtl/>
        </w:rPr>
        <w:t>به همه چيز پايان داد</w:t>
      </w:r>
      <w:r w:rsidR="004B339B">
        <w:rPr>
          <w:rtl/>
        </w:rPr>
        <w:t xml:space="preserve">. </w:t>
      </w:r>
      <w:r>
        <w:rPr>
          <w:rtl/>
        </w:rPr>
        <w:t>و «مغ» كشى و «موبد» كشى در ايران آن روزگار راه افتاد</w:t>
      </w:r>
      <w:r w:rsidR="004B339B">
        <w:rPr>
          <w:rtl/>
        </w:rPr>
        <w:t xml:space="preserve">. </w:t>
      </w:r>
    </w:p>
    <w:p w:rsidR="00102E57" w:rsidRDefault="007539BF" w:rsidP="00E8611A">
      <w:pPr>
        <w:pStyle w:val="Heading1"/>
        <w:rPr>
          <w:rtl/>
        </w:rPr>
      </w:pPr>
      <w:r>
        <w:rPr>
          <w:rFonts w:hint="cs"/>
          <w:rtl/>
        </w:rPr>
        <w:br w:type="page"/>
      </w:r>
      <w:bookmarkStart w:id="222" w:name="_Toc368292962"/>
      <w:r w:rsidR="00255880">
        <w:rPr>
          <w:rtl/>
        </w:rPr>
        <w:lastRenderedPageBreak/>
        <w:t>آئين زرتشت</w:t>
      </w:r>
      <w:bookmarkEnd w:id="222"/>
    </w:p>
    <w:p w:rsidR="00102E57" w:rsidRDefault="00255880" w:rsidP="00255880">
      <w:pPr>
        <w:pStyle w:val="Heading2"/>
        <w:rPr>
          <w:rtl/>
        </w:rPr>
      </w:pPr>
      <w:bookmarkStart w:id="223" w:name="_Toc368292963"/>
      <w:r>
        <w:rPr>
          <w:rtl/>
        </w:rPr>
        <w:t>آشنائى با آئين زرتشت</w:t>
      </w:r>
      <w:bookmarkEnd w:id="223"/>
    </w:p>
    <w:p w:rsidR="00102E57" w:rsidRDefault="00255880" w:rsidP="00EB12CE">
      <w:pPr>
        <w:pStyle w:val="Heading3"/>
        <w:rPr>
          <w:rtl/>
        </w:rPr>
      </w:pPr>
      <w:bookmarkStart w:id="224" w:name="_Toc368292964"/>
      <w:r>
        <w:rPr>
          <w:rtl/>
        </w:rPr>
        <w:t>الف : زمينه</w:t>
      </w:r>
      <w:bookmarkEnd w:id="224"/>
    </w:p>
    <w:p w:rsidR="00102E57" w:rsidRDefault="00102E57" w:rsidP="00102E57">
      <w:pPr>
        <w:pStyle w:val="libNormal"/>
        <w:rPr>
          <w:rtl/>
        </w:rPr>
      </w:pPr>
      <w:r>
        <w:rPr>
          <w:rtl/>
        </w:rPr>
        <w:t>دوره نخست ؛ «زرتشت در سال 660 ق</w:t>
      </w:r>
      <w:r w:rsidR="004B339B">
        <w:rPr>
          <w:rtl/>
        </w:rPr>
        <w:t xml:space="preserve">. </w:t>
      </w:r>
      <w:r>
        <w:rPr>
          <w:rtl/>
        </w:rPr>
        <w:t>م ناگهان قيام مى كند</w:t>
      </w:r>
      <w:r w:rsidR="004B339B">
        <w:rPr>
          <w:rtl/>
        </w:rPr>
        <w:t xml:space="preserve">، </w:t>
      </w:r>
      <w:r>
        <w:rPr>
          <w:rtl/>
        </w:rPr>
        <w:t>و به دلايلى قيامش انتظار مى رود</w:t>
      </w:r>
      <w:r w:rsidR="004B339B">
        <w:rPr>
          <w:rtl/>
        </w:rPr>
        <w:t xml:space="preserve">. </w:t>
      </w:r>
      <w:r>
        <w:rPr>
          <w:rtl/>
        </w:rPr>
        <w:t>يكى به اين دليل كه «نظام تمدن» و «مالكيت»</w:t>
      </w:r>
      <w:r w:rsidR="004B339B">
        <w:rPr>
          <w:rtl/>
        </w:rPr>
        <w:t xml:space="preserve">، </w:t>
      </w:r>
      <w:r>
        <w:rPr>
          <w:rtl/>
        </w:rPr>
        <w:t>دردها و نيازها تازه اى به جان بشريت مى ريزد و بعد مصلحين را به درمان كردن مى انگيزد</w:t>
      </w:r>
      <w:r w:rsidR="004B339B">
        <w:rPr>
          <w:rtl/>
        </w:rPr>
        <w:t xml:space="preserve">. </w:t>
      </w:r>
    </w:p>
    <w:p w:rsidR="00102E57" w:rsidRDefault="004B339B" w:rsidP="00102E57">
      <w:pPr>
        <w:pStyle w:val="libNormal"/>
        <w:rPr>
          <w:rtl/>
        </w:rPr>
      </w:pPr>
      <w:r>
        <w:rPr>
          <w:rtl/>
        </w:rPr>
        <w:t xml:space="preserve">... </w:t>
      </w:r>
      <w:r w:rsidR="00102E57">
        <w:rPr>
          <w:rtl/>
        </w:rPr>
        <w:t>زرتشت در آن دوره</w:t>
      </w:r>
      <w:r>
        <w:rPr>
          <w:rtl/>
        </w:rPr>
        <w:t xml:space="preserve">، </w:t>
      </w:r>
      <w:r w:rsidR="00102E57">
        <w:rPr>
          <w:rtl/>
        </w:rPr>
        <w:t>پاسخى بود به دردها و نيازها تازه ايرانى</w:t>
      </w:r>
      <w:r>
        <w:rPr>
          <w:rtl/>
        </w:rPr>
        <w:t xml:space="preserve">. </w:t>
      </w:r>
      <w:r w:rsidR="00102E57">
        <w:rPr>
          <w:rtl/>
        </w:rPr>
        <w:t>آريائيان در ابتداى ورودشان به هند و ايران با همه دوگانگى خاك و امكانات خاك و آب و هوا</w:t>
      </w:r>
      <w:r>
        <w:rPr>
          <w:rtl/>
        </w:rPr>
        <w:t xml:space="preserve">، </w:t>
      </w:r>
      <w:r w:rsidR="00102E57">
        <w:rPr>
          <w:rtl/>
        </w:rPr>
        <w:t>مذاهبى يگانه داشتند</w:t>
      </w:r>
      <w:r>
        <w:rPr>
          <w:rtl/>
        </w:rPr>
        <w:t xml:space="preserve">... </w:t>
      </w:r>
      <w:r w:rsidR="00102E57">
        <w:rPr>
          <w:rtl/>
        </w:rPr>
        <w:t>آريائيان هند در زندگى قبايلى ماندند</w:t>
      </w:r>
      <w:r>
        <w:rPr>
          <w:rtl/>
        </w:rPr>
        <w:t xml:space="preserve">، </w:t>
      </w:r>
      <w:r w:rsidR="00102E57">
        <w:rPr>
          <w:rtl/>
        </w:rPr>
        <w:t>و آريائيان ايران وارد زندگى كشاورزى شدند و با دگرگونى شرايط زندگى</w:t>
      </w:r>
      <w:r>
        <w:rPr>
          <w:rtl/>
        </w:rPr>
        <w:t xml:space="preserve">، </w:t>
      </w:r>
      <w:r w:rsidR="00102E57">
        <w:rPr>
          <w:rtl/>
        </w:rPr>
        <w:t>بينش</w:t>
      </w:r>
      <w:r>
        <w:rPr>
          <w:rtl/>
        </w:rPr>
        <w:t xml:space="preserve">، </w:t>
      </w:r>
      <w:r w:rsidR="00102E57">
        <w:rPr>
          <w:rtl/>
        </w:rPr>
        <w:t>نظام اجتماعى و احساس و اخلاق اجتماعى</w:t>
      </w:r>
      <w:r>
        <w:rPr>
          <w:rtl/>
        </w:rPr>
        <w:t xml:space="preserve">، </w:t>
      </w:r>
      <w:r w:rsidR="00102E57">
        <w:rPr>
          <w:rtl/>
        </w:rPr>
        <w:t>ديگر مذهب ميترائيسم و مذاهب ابتدائى پيش از زرتشت (كه از قبايل وحشى آريائى و روزگار اشتراك تفكر و زندگى ايرانى و هندى مانده بود)</w:t>
      </w:r>
      <w:r>
        <w:rPr>
          <w:rtl/>
        </w:rPr>
        <w:t xml:space="preserve">، </w:t>
      </w:r>
      <w:r w:rsidR="00102E57">
        <w:rPr>
          <w:rtl/>
        </w:rPr>
        <w:t>نمى توانست جوابگوى نيازهاى تازه ايرانى باشد</w:t>
      </w:r>
      <w:r>
        <w:rPr>
          <w:rtl/>
        </w:rPr>
        <w:t xml:space="preserve">، </w:t>
      </w:r>
      <w:r w:rsidR="00102E57">
        <w:rPr>
          <w:rtl/>
        </w:rPr>
        <w:t>و مذهبى مى بايست كه با شرايط جديد</w:t>
      </w:r>
      <w:r>
        <w:rPr>
          <w:rtl/>
        </w:rPr>
        <w:t xml:space="preserve">، </w:t>
      </w:r>
      <w:r w:rsidR="00102E57">
        <w:rPr>
          <w:rtl/>
        </w:rPr>
        <w:t>تناسب اجتماعى و اقتصادى و اخلاقى داشته باشد و بتواند وضع موجود را توجيه كند</w:t>
      </w:r>
      <w:r>
        <w:rPr>
          <w:rtl/>
        </w:rPr>
        <w:t xml:space="preserve">... </w:t>
      </w:r>
      <w:r w:rsidR="00102E57">
        <w:rPr>
          <w:rtl/>
        </w:rPr>
        <w:t>در اينجا است كه زرتشت برمى خيزد و مذهبى را اعلام مى كند كه براى ارتباط با خدايش نه به سحر و جادو نيازى دارد و نه به «قربانى» و «مغان»</w:t>
      </w:r>
      <w:r>
        <w:rPr>
          <w:rtl/>
        </w:rPr>
        <w:t xml:space="preserve">. </w:t>
      </w:r>
    </w:p>
    <w:p w:rsidR="00102E57" w:rsidRDefault="00102E57" w:rsidP="00102E57">
      <w:pPr>
        <w:pStyle w:val="libNormal"/>
        <w:rPr>
          <w:rtl/>
        </w:rPr>
      </w:pPr>
      <w:r>
        <w:rPr>
          <w:rtl/>
        </w:rPr>
        <w:t>جادو را باطل</w:t>
      </w:r>
      <w:r w:rsidR="004B339B">
        <w:rPr>
          <w:rtl/>
        </w:rPr>
        <w:t xml:space="preserve">، </w:t>
      </w:r>
      <w:r>
        <w:rPr>
          <w:rtl/>
        </w:rPr>
        <w:t>و قربانى را نفى مى كند و بزرگترين مبارزه را عليه كارپانها (مغانروحانيون) مى آغازد</w:t>
      </w:r>
      <w:r w:rsidR="004B339B">
        <w:rPr>
          <w:rtl/>
        </w:rPr>
        <w:t xml:space="preserve">. </w:t>
      </w:r>
      <w:r>
        <w:rPr>
          <w:rtl/>
        </w:rPr>
        <w:t>و از همه مهتر اينكه تمامى بتها را</w:t>
      </w:r>
      <w:r w:rsidR="004B339B">
        <w:rPr>
          <w:rtl/>
        </w:rPr>
        <w:t xml:space="preserve">، </w:t>
      </w:r>
      <w:r>
        <w:rPr>
          <w:rtl/>
        </w:rPr>
        <w:t>مجسمه رب النوع هاى مختلفىكه ساختن شان يكى از كارهاى مذاهب قديم بود</w:t>
      </w:r>
      <w:r w:rsidR="004B339B">
        <w:rPr>
          <w:rtl/>
        </w:rPr>
        <w:t xml:space="preserve">، </w:t>
      </w:r>
      <w:r>
        <w:rPr>
          <w:rtl/>
        </w:rPr>
        <w:t xml:space="preserve">فرو مى شكند و از معابد بيرون مى ريزد (گر چه باز خود موبدان (= روحانيت زرتشت) با </w:t>
      </w:r>
      <w:r>
        <w:rPr>
          <w:rtl/>
        </w:rPr>
        <w:lastRenderedPageBreak/>
        <w:t>توجيهاتى تازه</w:t>
      </w:r>
      <w:r w:rsidR="004B339B">
        <w:rPr>
          <w:rtl/>
        </w:rPr>
        <w:t xml:space="preserve">، </w:t>
      </w:r>
      <w:r>
        <w:rPr>
          <w:rtl/>
        </w:rPr>
        <w:t>دوباره بازشان مىگردانند) و با رفرم دين بدوى مذهبى بوجود مى آورد كه بشدت فلاحتى و كشاورزىاست و توجيه كننده زندگى جديد ايران</w:t>
      </w:r>
      <w:r w:rsidR="004B339B">
        <w:rPr>
          <w:rtl/>
        </w:rPr>
        <w:t xml:space="preserve">. </w:t>
      </w:r>
      <w:r>
        <w:rPr>
          <w:rtl/>
        </w:rPr>
        <w:t xml:space="preserve">» </w:t>
      </w:r>
      <w:r w:rsidR="00C15566" w:rsidRPr="00C15566">
        <w:rPr>
          <w:rStyle w:val="libFootnotenumChar"/>
          <w:rtl/>
        </w:rPr>
        <w:t>(354)</w:t>
      </w:r>
    </w:p>
    <w:p w:rsidR="00102E57" w:rsidRDefault="00255880" w:rsidP="00EB12CE">
      <w:pPr>
        <w:pStyle w:val="Heading3"/>
        <w:rPr>
          <w:rtl/>
        </w:rPr>
      </w:pPr>
      <w:bookmarkStart w:id="225" w:name="_Toc368292965"/>
      <w:r>
        <w:rPr>
          <w:rtl/>
        </w:rPr>
        <w:t>ب : اصول تعاليم ؛</w:t>
      </w:r>
      <w:bookmarkEnd w:id="225"/>
    </w:p>
    <w:p w:rsidR="00102E57" w:rsidRDefault="00102E57" w:rsidP="00102E57">
      <w:pPr>
        <w:pStyle w:val="libNormal"/>
        <w:rPr>
          <w:rtl/>
        </w:rPr>
      </w:pPr>
      <w:r>
        <w:rPr>
          <w:rtl/>
        </w:rPr>
        <w:t>«در مذهب زرتشت گاو بسيار محترم است</w:t>
      </w:r>
      <w:r w:rsidR="004B339B">
        <w:rPr>
          <w:rtl/>
        </w:rPr>
        <w:t xml:space="preserve">، </w:t>
      </w:r>
      <w:r>
        <w:rPr>
          <w:rtl/>
        </w:rPr>
        <w:t>آن چنان كه يكى از خدايان بزرگ «و هومن» اصلا خداى گاو است (و نام خود زرتشت هم «زوراستر» يا «زرتشتر»</w:t>
      </w:r>
      <w:r w:rsidR="004B339B">
        <w:rPr>
          <w:rtl/>
        </w:rPr>
        <w:t xml:space="preserve">، </w:t>
      </w:r>
      <w:r>
        <w:rPr>
          <w:rtl/>
        </w:rPr>
        <w:t>يعنى دارنده شتران زرد</w:t>
      </w:r>
      <w:r w:rsidR="004B339B">
        <w:rPr>
          <w:rtl/>
        </w:rPr>
        <w:t xml:space="preserve">، </w:t>
      </w:r>
      <w:r>
        <w:rPr>
          <w:rtl/>
        </w:rPr>
        <w:t>نشان اين است كه وابسته به دوره قبايلى است) اما برخلاف هند</w:t>
      </w:r>
      <w:r w:rsidR="004B339B">
        <w:rPr>
          <w:rtl/>
        </w:rPr>
        <w:t xml:space="preserve">، </w:t>
      </w:r>
      <w:r>
        <w:rPr>
          <w:rtl/>
        </w:rPr>
        <w:t>گاو در ايران فقط محترم است</w:t>
      </w:r>
      <w:r w:rsidR="004B339B">
        <w:rPr>
          <w:rtl/>
        </w:rPr>
        <w:t xml:space="preserve">، </w:t>
      </w:r>
      <w:r>
        <w:rPr>
          <w:rtl/>
        </w:rPr>
        <w:t>نه مورد پرستش و تقدس</w:t>
      </w:r>
      <w:r w:rsidR="004B339B">
        <w:rPr>
          <w:rtl/>
        </w:rPr>
        <w:t xml:space="preserve">، </w:t>
      </w:r>
      <w:r>
        <w:rPr>
          <w:rtl/>
        </w:rPr>
        <w:t>و به جاى گاو</w:t>
      </w:r>
      <w:r w:rsidR="004B339B">
        <w:rPr>
          <w:rtl/>
        </w:rPr>
        <w:t xml:space="preserve">، </w:t>
      </w:r>
      <w:r>
        <w:rPr>
          <w:rtl/>
        </w:rPr>
        <w:t>كاريز و قنات و اب</w:t>
      </w:r>
      <w:r w:rsidR="004B339B">
        <w:rPr>
          <w:rtl/>
        </w:rPr>
        <w:t xml:space="preserve">، </w:t>
      </w:r>
      <w:r>
        <w:rPr>
          <w:rtl/>
        </w:rPr>
        <w:t>تقدس ‍ پيدا مى كند</w:t>
      </w:r>
      <w:r w:rsidR="004B339B">
        <w:rPr>
          <w:rtl/>
        </w:rPr>
        <w:t xml:space="preserve">، </w:t>
      </w:r>
      <w:r>
        <w:rPr>
          <w:rtl/>
        </w:rPr>
        <w:t>كه در دوره دامدارى گاو مظهر دام و زندگى اقتصادى دامدار</w:t>
      </w:r>
      <w:r w:rsidR="004B339B">
        <w:rPr>
          <w:rtl/>
        </w:rPr>
        <w:t xml:space="preserve">، </w:t>
      </w:r>
      <w:r>
        <w:rPr>
          <w:rtl/>
        </w:rPr>
        <w:t>و در دوره كشاورزى آب مظهر دام و زندگى اقتصادى كشاورز است كه ارزش ‍ دارد</w:t>
      </w:r>
      <w:r w:rsidR="004B339B">
        <w:rPr>
          <w:rtl/>
        </w:rPr>
        <w:t xml:space="preserve">. </w:t>
      </w:r>
      <w:r>
        <w:rPr>
          <w:rtl/>
        </w:rPr>
        <w:t>اين است كه در مذهب زرتشت</w:t>
      </w:r>
      <w:r w:rsidR="004B339B">
        <w:rPr>
          <w:rtl/>
        </w:rPr>
        <w:t xml:space="preserve">، </w:t>
      </w:r>
      <w:r>
        <w:rPr>
          <w:rtl/>
        </w:rPr>
        <w:t>آب جانشين گاو مى شود و مورد پرتش و تقديس قرار مى گيرد</w:t>
      </w:r>
      <w:r w:rsidR="004B339B">
        <w:rPr>
          <w:rtl/>
        </w:rPr>
        <w:t xml:space="preserve">. </w:t>
      </w:r>
    </w:p>
    <w:p w:rsidR="00102E57" w:rsidRDefault="00102E57" w:rsidP="00102E57">
      <w:pPr>
        <w:pStyle w:val="libNormal"/>
        <w:rPr>
          <w:rtl/>
        </w:rPr>
      </w:pPr>
      <w:r>
        <w:rPr>
          <w:rtl/>
        </w:rPr>
        <w:t>بزرگترين خدمت زرتشت (از نظر بينش مذهبى) اين است كه بيش از همه مذاهب غير توحيدى مذهب را و پرستش را (كه اساس مذاهب است) به توحيد نزديك مى كند</w:t>
      </w:r>
      <w:r w:rsidR="004B339B">
        <w:rPr>
          <w:rtl/>
        </w:rPr>
        <w:t xml:space="preserve">. </w:t>
      </w:r>
      <w:r>
        <w:rPr>
          <w:rtl/>
        </w:rPr>
        <w:t xml:space="preserve">» </w:t>
      </w:r>
      <w:r w:rsidR="00C15566" w:rsidRPr="00C15566">
        <w:rPr>
          <w:rStyle w:val="libFootnotenumChar"/>
          <w:rtl/>
        </w:rPr>
        <w:t>(355)</w:t>
      </w:r>
    </w:p>
    <w:p w:rsidR="00102E57" w:rsidRDefault="00102E57" w:rsidP="00102E57">
      <w:pPr>
        <w:pStyle w:val="libNormal"/>
        <w:rPr>
          <w:rtl/>
        </w:rPr>
      </w:pPr>
      <w:r>
        <w:rPr>
          <w:rtl/>
        </w:rPr>
        <w:t>1 خداى زرتشت ؛ «در مورد «يگانه بودن» يا «دوگانه بودن» خداى زرتشت دو نظر است : يكى نظريه كلاسيك است كه زرتشتيهاى عادى نه آنهايى كه توجيه كنندگان مطالب اند) نيز قبولش دارند</w:t>
      </w:r>
      <w:r w:rsidR="004B339B">
        <w:rPr>
          <w:rtl/>
        </w:rPr>
        <w:t xml:space="preserve">. </w:t>
      </w:r>
      <w:r>
        <w:rPr>
          <w:rtl/>
        </w:rPr>
        <w:t>از اين نظرگاه</w:t>
      </w:r>
      <w:r w:rsidR="004B339B">
        <w:rPr>
          <w:rtl/>
        </w:rPr>
        <w:t xml:space="preserve">، </w:t>
      </w:r>
      <w:r>
        <w:rPr>
          <w:rtl/>
        </w:rPr>
        <w:t>مذهب زرتشت</w:t>
      </w:r>
      <w:r w:rsidR="004B339B">
        <w:rPr>
          <w:rtl/>
        </w:rPr>
        <w:t xml:space="preserve">، </w:t>
      </w:r>
      <w:r>
        <w:rPr>
          <w:rtl/>
        </w:rPr>
        <w:t>مذهب دوگانه پرستى است</w:t>
      </w:r>
      <w:r w:rsidR="004B339B">
        <w:rPr>
          <w:rtl/>
        </w:rPr>
        <w:t xml:space="preserve">، </w:t>
      </w:r>
      <w:r>
        <w:rPr>
          <w:rtl/>
        </w:rPr>
        <w:t>مذهب «اهورا» و «اهريمن»</w:t>
      </w:r>
      <w:r w:rsidR="004B339B">
        <w:rPr>
          <w:rtl/>
        </w:rPr>
        <w:t xml:space="preserve">، </w:t>
      </w:r>
      <w:r>
        <w:rPr>
          <w:rtl/>
        </w:rPr>
        <w:t>مذهب «انگرمئى نو» و «سپنتامئى نو» و دو ذات «خير» و «شر»</w:t>
      </w:r>
      <w:r w:rsidR="004B339B">
        <w:rPr>
          <w:rtl/>
        </w:rPr>
        <w:t xml:space="preserve">. </w:t>
      </w:r>
      <w:r>
        <w:rPr>
          <w:rtl/>
        </w:rPr>
        <w:t>هر كه و هر چه بد باشد</w:t>
      </w:r>
      <w:r w:rsidR="004B339B">
        <w:rPr>
          <w:rtl/>
        </w:rPr>
        <w:t xml:space="preserve">، </w:t>
      </w:r>
      <w:r>
        <w:rPr>
          <w:rtl/>
        </w:rPr>
        <w:t>جزء «انگرئى نو» است</w:t>
      </w:r>
      <w:r w:rsidR="004B339B">
        <w:rPr>
          <w:rtl/>
        </w:rPr>
        <w:t xml:space="preserve">، </w:t>
      </w:r>
      <w:r>
        <w:rPr>
          <w:rtl/>
        </w:rPr>
        <w:t>و اگر خوب (باشد</w:t>
      </w:r>
      <w:r w:rsidR="004B339B">
        <w:rPr>
          <w:rtl/>
        </w:rPr>
        <w:t xml:space="preserve">، </w:t>
      </w:r>
      <w:r>
        <w:rPr>
          <w:rtl/>
        </w:rPr>
        <w:t>جزء) «سپنتامئى نو»</w:t>
      </w:r>
      <w:r w:rsidR="004B339B">
        <w:rPr>
          <w:rtl/>
        </w:rPr>
        <w:t xml:space="preserve">، </w:t>
      </w:r>
      <w:r>
        <w:rPr>
          <w:rtl/>
        </w:rPr>
        <w:t xml:space="preserve">و اين هر دو ذات </w:t>
      </w:r>
      <w:r>
        <w:rPr>
          <w:rtl/>
        </w:rPr>
        <w:lastRenderedPageBreak/>
        <w:t>(انگرمئى نو و سپنتامئى نو) همواره در نبردند</w:t>
      </w:r>
      <w:r w:rsidR="004B339B">
        <w:rPr>
          <w:rtl/>
        </w:rPr>
        <w:t xml:space="preserve">. </w:t>
      </w:r>
      <w:r>
        <w:rPr>
          <w:rtl/>
        </w:rPr>
        <w:t>پس اعتقاد مذهب زرتشت به «دوگانگى ذات» در جهان است</w:t>
      </w:r>
      <w:r w:rsidR="004B339B">
        <w:rPr>
          <w:rtl/>
        </w:rPr>
        <w:t xml:space="preserve">. </w:t>
      </w:r>
      <w:r>
        <w:rPr>
          <w:rtl/>
        </w:rPr>
        <w:t>نظر دوم از آن مورخين و نويسندگان جديد است كه در كار تجليل و احي</w:t>
      </w:r>
      <w:r w:rsidR="002C1AFF">
        <w:rPr>
          <w:rtl/>
        </w:rPr>
        <w:t>أ</w:t>
      </w:r>
      <w:r>
        <w:rPr>
          <w:rtl/>
        </w:rPr>
        <w:t xml:space="preserve"> مذهب زرتشت اند</w:t>
      </w:r>
      <w:r w:rsidR="004B339B">
        <w:rPr>
          <w:rtl/>
        </w:rPr>
        <w:t xml:space="preserve">. </w:t>
      </w:r>
      <w:r>
        <w:rPr>
          <w:rtl/>
        </w:rPr>
        <w:t>اينها كه مى بينند ذهن امروز جهان</w:t>
      </w:r>
      <w:r w:rsidR="004B339B">
        <w:rPr>
          <w:rtl/>
        </w:rPr>
        <w:t xml:space="preserve">، </w:t>
      </w:r>
      <w:r>
        <w:rPr>
          <w:rtl/>
        </w:rPr>
        <w:t>توحيد را مى شناسد و مى ستايد و مى پرستد و حتى غير مذهبى ها نيز با مقايسه مذاهب</w:t>
      </w:r>
      <w:r w:rsidR="004B339B">
        <w:rPr>
          <w:rtl/>
        </w:rPr>
        <w:t xml:space="preserve">، </w:t>
      </w:r>
      <w:r>
        <w:rPr>
          <w:rtl/>
        </w:rPr>
        <w:t>اعتراف مى كنند كه : «توحيد عالى ترين شكل تكامل يافته بينش مذهبى است» (كه مسلم است و غير قابل ترديد) مى كوشند تا از مذاهب مورد توجهشان چهره اى توحيدى بسازند</w:t>
      </w:r>
      <w:r w:rsidR="004B339B">
        <w:rPr>
          <w:rtl/>
        </w:rPr>
        <w:t xml:space="preserve">... </w:t>
      </w:r>
      <w:r>
        <w:rPr>
          <w:rtl/>
        </w:rPr>
        <w:t xml:space="preserve">» </w:t>
      </w:r>
      <w:r w:rsidR="00C15566" w:rsidRPr="00C15566">
        <w:rPr>
          <w:rStyle w:val="libFootnotenumChar"/>
          <w:rtl/>
        </w:rPr>
        <w:t>(356)</w:t>
      </w:r>
    </w:p>
    <w:p w:rsidR="00102E57" w:rsidRDefault="00102E57" w:rsidP="00102E57">
      <w:pPr>
        <w:pStyle w:val="libNormal"/>
        <w:rPr>
          <w:rtl/>
        </w:rPr>
      </w:pPr>
      <w:r>
        <w:rPr>
          <w:rtl/>
        </w:rPr>
        <w:t>2 «اهورا مزدا» و خلق جهان ؛ «اهورا مزدا را زرتشت خداى ازلى و ابدى خردمند و بصير و قادر و عليم مى داند كه چون خواست جهان را بيافريند</w:t>
      </w:r>
      <w:r w:rsidR="004B339B">
        <w:rPr>
          <w:rtl/>
        </w:rPr>
        <w:t xml:space="preserve">، </w:t>
      </w:r>
      <w:r>
        <w:rPr>
          <w:rtl/>
        </w:rPr>
        <w:t>ابتدا روحى جاويد و مطلق ساخت به نام «و هومن» يعنى : منش</w:t>
      </w:r>
      <w:r w:rsidR="004B339B">
        <w:rPr>
          <w:rtl/>
        </w:rPr>
        <w:t xml:space="preserve">، </w:t>
      </w:r>
      <w:r>
        <w:rPr>
          <w:rtl/>
        </w:rPr>
        <w:t>ذهن</w:t>
      </w:r>
      <w:r w:rsidR="004B339B">
        <w:rPr>
          <w:rtl/>
        </w:rPr>
        <w:t xml:space="preserve">، </w:t>
      </w:r>
      <w:r>
        <w:rPr>
          <w:rtl/>
        </w:rPr>
        <w:t>فكر و انديشه نيك</w:t>
      </w:r>
      <w:r w:rsidR="004B339B">
        <w:rPr>
          <w:rtl/>
        </w:rPr>
        <w:t xml:space="preserve">، </w:t>
      </w:r>
      <w:r>
        <w:rPr>
          <w:rtl/>
        </w:rPr>
        <w:t>و بعد و هومن تمام پديده هاى عالم را آفريد</w:t>
      </w:r>
      <w:r w:rsidR="004B339B">
        <w:rPr>
          <w:rtl/>
        </w:rPr>
        <w:t xml:space="preserve">. </w:t>
      </w:r>
      <w:r>
        <w:rPr>
          <w:rtl/>
        </w:rPr>
        <w:t xml:space="preserve">» </w:t>
      </w:r>
      <w:r w:rsidR="00C15566" w:rsidRPr="00C15566">
        <w:rPr>
          <w:rStyle w:val="libFootnotenumChar"/>
          <w:rtl/>
        </w:rPr>
        <w:t>(357)</w:t>
      </w:r>
    </w:p>
    <w:p w:rsidR="00102E57" w:rsidRDefault="00102E57" w:rsidP="00102E57">
      <w:pPr>
        <w:pStyle w:val="libNormal"/>
        <w:rPr>
          <w:rtl/>
        </w:rPr>
      </w:pPr>
      <w:r>
        <w:rPr>
          <w:rtl/>
        </w:rPr>
        <w:t>3 «انگرمئى نو» و «سپنتامئى نو» ؛ «در اعتقاد زرتشت</w:t>
      </w:r>
      <w:r w:rsidR="004B339B">
        <w:rPr>
          <w:rtl/>
        </w:rPr>
        <w:t xml:space="preserve">، </w:t>
      </w:r>
      <w:r>
        <w:rPr>
          <w:rtl/>
        </w:rPr>
        <w:t>دو نظام يزدانى</w:t>
      </w:r>
      <w:r w:rsidR="004B339B">
        <w:rPr>
          <w:rtl/>
        </w:rPr>
        <w:t xml:space="preserve">، </w:t>
      </w:r>
      <w:r>
        <w:rPr>
          <w:rtl/>
        </w:rPr>
        <w:t xml:space="preserve">به نامذات بد </w:t>
      </w:r>
      <w:r w:rsidR="007539BF">
        <w:rPr>
          <w:rtl/>
        </w:rPr>
        <w:t>(</w:t>
      </w:r>
      <w:r>
        <w:rPr>
          <w:rtl/>
        </w:rPr>
        <w:t>انگرمئى نو) و ذات خوب (= سپنتامئى نو) در جهان وجود دارد كه «انگر» شراست و «سپنتا» خير مقدس</w:t>
      </w:r>
      <w:r w:rsidR="004B339B">
        <w:rPr>
          <w:rtl/>
        </w:rPr>
        <w:t xml:space="preserve">، </w:t>
      </w:r>
      <w:r>
        <w:rPr>
          <w:rtl/>
        </w:rPr>
        <w:t>و «مئى نو» به معناى «من»</w:t>
      </w:r>
      <w:r w:rsidR="004B339B">
        <w:rPr>
          <w:rtl/>
        </w:rPr>
        <w:t xml:space="preserve">، </w:t>
      </w:r>
      <w:r>
        <w:rPr>
          <w:rtl/>
        </w:rPr>
        <w:t>«منش »</w:t>
      </w:r>
      <w:r w:rsidR="004B339B">
        <w:rPr>
          <w:rtl/>
        </w:rPr>
        <w:t xml:space="preserve">، </w:t>
      </w:r>
      <w:r>
        <w:rPr>
          <w:rtl/>
        </w:rPr>
        <w:t xml:space="preserve">«مانتاليته» (اين ها همه يك كلمه اند و به معناى فكر و انديشه و خرد و حكمت) كه «انگرمنش» و«سپنتامنش» (ذاب بد و ذات خوب) همواره در جنگند و هر يك دستياران و فرشتگانىدارند» </w:t>
      </w:r>
      <w:r w:rsidR="00C15566" w:rsidRPr="00C15566">
        <w:rPr>
          <w:rStyle w:val="libFootnotenumChar"/>
          <w:rtl/>
        </w:rPr>
        <w:t>(358)</w:t>
      </w:r>
      <w:r w:rsidR="004B339B">
        <w:rPr>
          <w:rtl/>
        </w:rPr>
        <w:t xml:space="preserve">. </w:t>
      </w:r>
    </w:p>
    <w:p w:rsidR="00102E57" w:rsidRDefault="00102E57" w:rsidP="00102E57">
      <w:pPr>
        <w:pStyle w:val="libNormal"/>
        <w:rPr>
          <w:rtl/>
        </w:rPr>
      </w:pPr>
      <w:r>
        <w:rPr>
          <w:rtl/>
        </w:rPr>
        <w:t>4 ياران «سپنتامئى نو» ؛ «شش فرشته يا يزدان مقرب</w:t>
      </w:r>
      <w:r w:rsidR="004B339B">
        <w:rPr>
          <w:rtl/>
        </w:rPr>
        <w:t xml:space="preserve">، </w:t>
      </w:r>
      <w:r>
        <w:rPr>
          <w:rtl/>
        </w:rPr>
        <w:t>ياران «ذاب خوب » جهانند</w:t>
      </w:r>
      <w:r w:rsidR="004B339B">
        <w:rPr>
          <w:rtl/>
        </w:rPr>
        <w:t xml:space="preserve">، </w:t>
      </w:r>
      <w:r>
        <w:rPr>
          <w:rtl/>
        </w:rPr>
        <w:t>كه با «سپنتامئى نو» جهان خير را اداره مى كنند و با «انگرمئى نو» ودستيارانش مى جنگند</w:t>
      </w:r>
      <w:r w:rsidR="004B339B">
        <w:rPr>
          <w:rtl/>
        </w:rPr>
        <w:t xml:space="preserve">. </w:t>
      </w:r>
      <w:r>
        <w:rPr>
          <w:rtl/>
        </w:rPr>
        <w:t xml:space="preserve">اين شش آمساسيند </w:t>
      </w:r>
      <w:r w:rsidR="007539BF">
        <w:rPr>
          <w:rtl/>
        </w:rPr>
        <w:t>(</w:t>
      </w:r>
      <w:r>
        <w:rPr>
          <w:rtl/>
        </w:rPr>
        <w:t>روح جاويد و ازلى و ابدى عبارتند از:</w:t>
      </w:r>
    </w:p>
    <w:p w:rsidR="00102E57" w:rsidRDefault="00102E57" w:rsidP="00102E57">
      <w:pPr>
        <w:pStyle w:val="libNormal"/>
        <w:rPr>
          <w:rtl/>
        </w:rPr>
      </w:pPr>
      <w:r>
        <w:rPr>
          <w:rtl/>
        </w:rPr>
        <w:lastRenderedPageBreak/>
        <w:t>1 بهمن ؛ «به» به معناى خوب و خير و «من» به معناى منش</w:t>
      </w:r>
      <w:r w:rsidR="004B339B">
        <w:rPr>
          <w:rtl/>
        </w:rPr>
        <w:t xml:space="preserve">، </w:t>
      </w:r>
      <w:r>
        <w:rPr>
          <w:rtl/>
        </w:rPr>
        <w:t>يعنى فرشته اى با منش خير</w:t>
      </w:r>
      <w:r w:rsidR="004B339B">
        <w:rPr>
          <w:rtl/>
        </w:rPr>
        <w:t xml:space="preserve">. </w:t>
      </w:r>
      <w:r>
        <w:rPr>
          <w:rtl/>
        </w:rPr>
        <w:t>2 ارديبهشت ؛ فرشته راستى و عدالت</w:t>
      </w:r>
      <w:r w:rsidR="004B339B">
        <w:rPr>
          <w:rtl/>
        </w:rPr>
        <w:t xml:space="preserve">. </w:t>
      </w:r>
      <w:r>
        <w:rPr>
          <w:rtl/>
        </w:rPr>
        <w:t>3 شهريور فرشته قدرت (يا به اصطلاح خودشان)؛ يزدان قدرت</w:t>
      </w:r>
      <w:r w:rsidR="004B339B">
        <w:rPr>
          <w:rtl/>
        </w:rPr>
        <w:t xml:space="preserve">. </w:t>
      </w:r>
      <w:r>
        <w:rPr>
          <w:rtl/>
        </w:rPr>
        <w:t>4 خرتات ؛ برخوردارى و كاميابى و موفقيت و عافيت</w:t>
      </w:r>
      <w:r w:rsidR="004B339B">
        <w:rPr>
          <w:rtl/>
        </w:rPr>
        <w:t xml:space="preserve">. </w:t>
      </w:r>
      <w:r>
        <w:rPr>
          <w:rtl/>
        </w:rPr>
        <w:t>5 اسپندارمد؛ «سپند» به معناى مقدس است</w:t>
      </w:r>
      <w:r w:rsidR="004B339B">
        <w:rPr>
          <w:rtl/>
        </w:rPr>
        <w:t xml:space="preserve">، </w:t>
      </w:r>
      <w:r>
        <w:rPr>
          <w:rtl/>
        </w:rPr>
        <w:t>آنچنان كه يكى از صفات زرتشت هم «سپند من» است ؛ يعنى داراى منش سپند (مقدس)</w:t>
      </w:r>
      <w:r w:rsidR="004B339B">
        <w:rPr>
          <w:rtl/>
        </w:rPr>
        <w:t xml:space="preserve">. </w:t>
      </w:r>
      <w:r>
        <w:rPr>
          <w:rtl/>
        </w:rPr>
        <w:t>اسپندارمد همان «اسفند» است و يزدان بركت و عشق و محبت</w:t>
      </w:r>
      <w:r w:rsidR="004B339B">
        <w:rPr>
          <w:rtl/>
        </w:rPr>
        <w:t xml:space="preserve">. </w:t>
      </w:r>
      <w:r>
        <w:rPr>
          <w:rtl/>
        </w:rPr>
        <w:t>6 مرداد يا امرتات ؛ يزدان خلود و جاودانگى</w:t>
      </w:r>
      <w:r w:rsidR="004B339B">
        <w:rPr>
          <w:rtl/>
        </w:rPr>
        <w:t xml:space="preserve">. </w:t>
      </w:r>
      <w:r>
        <w:rPr>
          <w:rtl/>
        </w:rPr>
        <w:t>اين شش «امشاسپند» در تحت رهبرى «سپنتامئى نو» گروه هفت نفره اى را تشكيل مى دهند كه مجرى اراده «اهورامزدا» يند در مبارزه با شر و يارى انسانهايى كه راه «اهورامزدا» را مى پيمايند</w:t>
      </w:r>
      <w:r w:rsidR="004B339B">
        <w:rPr>
          <w:rtl/>
        </w:rPr>
        <w:t xml:space="preserve">. </w:t>
      </w:r>
    </w:p>
    <w:p w:rsidR="00102E57" w:rsidRDefault="00102E57" w:rsidP="00102E57">
      <w:pPr>
        <w:pStyle w:val="libNormal"/>
        <w:rPr>
          <w:rtl/>
        </w:rPr>
      </w:pPr>
      <w:r>
        <w:rPr>
          <w:rtl/>
        </w:rPr>
        <w:t>در برابر اينها</w:t>
      </w:r>
      <w:r w:rsidR="004B339B">
        <w:rPr>
          <w:rtl/>
        </w:rPr>
        <w:t xml:space="preserve">، </w:t>
      </w:r>
      <w:r>
        <w:rPr>
          <w:rtl/>
        </w:rPr>
        <w:t>شش فرشته شر (اگر بشود</w:t>
      </w:r>
      <w:r w:rsidR="004B339B">
        <w:rPr>
          <w:rtl/>
        </w:rPr>
        <w:t xml:space="preserve">، </w:t>
      </w:r>
      <w:r>
        <w:rPr>
          <w:rtl/>
        </w:rPr>
        <w:t>ملك عذاب) همراه انگرمئى نو گروه هفت نفرى روح خبيث را تشكيل مى دهند</w:t>
      </w:r>
      <w:r w:rsidR="004B339B">
        <w:rPr>
          <w:rtl/>
        </w:rPr>
        <w:t xml:space="preserve">. </w:t>
      </w:r>
      <w:r>
        <w:rPr>
          <w:rtl/>
        </w:rPr>
        <w:t>«سپنتامئى نو» و «انگرمئى نو» و ياران شان در دو سوى هستى صفوف «خير و شر» را آراسته اند</w:t>
      </w:r>
      <w:r w:rsidR="004B339B">
        <w:rPr>
          <w:rtl/>
        </w:rPr>
        <w:t xml:space="preserve">، </w:t>
      </w:r>
      <w:r>
        <w:rPr>
          <w:rtl/>
        </w:rPr>
        <w:t>و «انسان» در اين ميانه</w:t>
      </w:r>
      <w:r w:rsidR="004B339B">
        <w:rPr>
          <w:rtl/>
        </w:rPr>
        <w:t xml:space="preserve">، </w:t>
      </w:r>
      <w:r>
        <w:rPr>
          <w:rtl/>
        </w:rPr>
        <w:t>مخير است كه هر صفى را كه بخواهد</w:t>
      </w:r>
      <w:r w:rsidR="004B339B">
        <w:rPr>
          <w:rtl/>
        </w:rPr>
        <w:t xml:space="preserve">، </w:t>
      </w:r>
      <w:r>
        <w:rPr>
          <w:rtl/>
        </w:rPr>
        <w:t>اختيار كند</w:t>
      </w:r>
      <w:r w:rsidR="004B339B">
        <w:rPr>
          <w:rtl/>
        </w:rPr>
        <w:t xml:space="preserve">. </w:t>
      </w:r>
      <w:r>
        <w:rPr>
          <w:rtl/>
        </w:rPr>
        <w:t>البته بغير از اينها باز فرشتگان ديگرى هستند</w:t>
      </w:r>
      <w:r w:rsidR="004B339B">
        <w:rPr>
          <w:rtl/>
        </w:rPr>
        <w:t xml:space="preserve">... </w:t>
      </w:r>
      <w:r>
        <w:rPr>
          <w:rtl/>
        </w:rPr>
        <w:t>اين</w:t>
      </w:r>
      <w:r w:rsidR="004B339B">
        <w:rPr>
          <w:rtl/>
        </w:rPr>
        <w:t xml:space="preserve">، </w:t>
      </w:r>
      <w:r>
        <w:rPr>
          <w:rtl/>
        </w:rPr>
        <w:t>مجموعه نظام اعتقادى متافيزيك مذهب زرتشت است</w:t>
      </w:r>
      <w:r w:rsidR="004B339B">
        <w:rPr>
          <w:rtl/>
        </w:rPr>
        <w:t xml:space="preserve">، </w:t>
      </w:r>
      <w:r>
        <w:rPr>
          <w:rtl/>
        </w:rPr>
        <w:t>كه جهان بينى زرتشتى را نيز نشان مى دهد</w:t>
      </w:r>
      <w:r w:rsidR="004B339B">
        <w:rPr>
          <w:rtl/>
        </w:rPr>
        <w:t xml:space="preserve">. </w:t>
      </w:r>
      <w:r>
        <w:rPr>
          <w:rtl/>
        </w:rPr>
        <w:t xml:space="preserve">» </w:t>
      </w:r>
      <w:r w:rsidR="00C15566" w:rsidRPr="00C15566">
        <w:rPr>
          <w:rStyle w:val="libFootnotenumChar"/>
          <w:rtl/>
        </w:rPr>
        <w:t>(359)</w:t>
      </w:r>
    </w:p>
    <w:p w:rsidR="00102E57" w:rsidRDefault="00255880" w:rsidP="00EB12CE">
      <w:pPr>
        <w:pStyle w:val="Heading3"/>
        <w:rPr>
          <w:rtl/>
        </w:rPr>
      </w:pPr>
      <w:bookmarkStart w:id="226" w:name="_Toc368292966"/>
      <w:r>
        <w:rPr>
          <w:rtl/>
        </w:rPr>
        <w:t>ج</w:t>
      </w:r>
      <w:r w:rsidR="004B339B">
        <w:rPr>
          <w:rtl/>
        </w:rPr>
        <w:t xml:space="preserve">. </w:t>
      </w:r>
      <w:r>
        <w:rPr>
          <w:rtl/>
        </w:rPr>
        <w:t>زرتشت موبدان ؛</w:t>
      </w:r>
      <w:bookmarkEnd w:id="226"/>
    </w:p>
    <w:p w:rsidR="00102E57" w:rsidRDefault="00102E57" w:rsidP="00102E57">
      <w:pPr>
        <w:pStyle w:val="libNormal"/>
        <w:rPr>
          <w:rtl/>
        </w:rPr>
      </w:pPr>
      <w:r>
        <w:rPr>
          <w:rtl/>
        </w:rPr>
        <w:t>«تاكنون</w:t>
      </w:r>
      <w:r w:rsidR="004B339B">
        <w:rPr>
          <w:rtl/>
        </w:rPr>
        <w:t xml:space="preserve">، </w:t>
      </w:r>
      <w:r>
        <w:rPr>
          <w:rtl/>
        </w:rPr>
        <w:t>هر چه رفت</w:t>
      </w:r>
      <w:r w:rsidR="004B339B">
        <w:rPr>
          <w:rtl/>
        </w:rPr>
        <w:t xml:space="preserve">، </w:t>
      </w:r>
      <w:r>
        <w:rPr>
          <w:rtl/>
        </w:rPr>
        <w:t>در تعريف و شناخت زرتشت اوليه بود</w:t>
      </w:r>
      <w:r w:rsidR="004B339B">
        <w:rPr>
          <w:rtl/>
        </w:rPr>
        <w:t xml:space="preserve">، </w:t>
      </w:r>
      <w:r>
        <w:rPr>
          <w:rtl/>
        </w:rPr>
        <w:t>و پس از اين مى كوشم كه زرتشتى را كه موبدان ساختند ومذهبى كه به دفاع موبدان و منافع آنها گمارده شد</w:t>
      </w:r>
      <w:r w:rsidR="004B339B">
        <w:rPr>
          <w:rtl/>
        </w:rPr>
        <w:t xml:space="preserve">، </w:t>
      </w:r>
      <w:r>
        <w:rPr>
          <w:rtl/>
        </w:rPr>
        <w:t>تصوير نمايم</w:t>
      </w:r>
      <w:r w:rsidR="004B339B">
        <w:rPr>
          <w:rtl/>
        </w:rPr>
        <w:t xml:space="preserve">، </w:t>
      </w:r>
      <w:r>
        <w:rPr>
          <w:rtl/>
        </w:rPr>
        <w:t>چه در اين صورت است كه مقايسه و نتيجه گيرى ممكن مى شود:</w:t>
      </w:r>
    </w:p>
    <w:p w:rsidR="00102E57" w:rsidRDefault="00102E57" w:rsidP="00102E57">
      <w:pPr>
        <w:pStyle w:val="libNormal"/>
        <w:rPr>
          <w:rtl/>
        </w:rPr>
      </w:pPr>
      <w:r>
        <w:rPr>
          <w:rtl/>
        </w:rPr>
        <w:lastRenderedPageBreak/>
        <w:t>در ابتدا مذهب زرتشت مبتنى بر خصوصيت زندگى كشاورزى است : «هر كس قناتى حفر كند به بهشت مى رود»</w:t>
      </w:r>
      <w:r w:rsidR="004B339B">
        <w:rPr>
          <w:rtl/>
        </w:rPr>
        <w:t xml:space="preserve">... </w:t>
      </w:r>
    </w:p>
    <w:p w:rsidR="00102E57" w:rsidRDefault="00102E57" w:rsidP="00102E57">
      <w:pPr>
        <w:pStyle w:val="libNormal"/>
        <w:rPr>
          <w:rtl/>
        </w:rPr>
      </w:pPr>
      <w:r>
        <w:rPr>
          <w:rtl/>
        </w:rPr>
        <w:t>تقدس آب</w:t>
      </w:r>
      <w:r w:rsidR="004B339B">
        <w:rPr>
          <w:rtl/>
        </w:rPr>
        <w:t xml:space="preserve">، </w:t>
      </w:r>
      <w:r>
        <w:rPr>
          <w:rtl/>
        </w:rPr>
        <w:t>تقدس گاو</w:t>
      </w:r>
      <w:r w:rsidR="004B339B">
        <w:rPr>
          <w:rtl/>
        </w:rPr>
        <w:t xml:space="preserve">، </w:t>
      </w:r>
      <w:r>
        <w:rPr>
          <w:rtl/>
        </w:rPr>
        <w:t>تقدس قنات و تقدس سبزه و درخت</w:t>
      </w:r>
      <w:r w:rsidR="004B339B">
        <w:rPr>
          <w:rtl/>
        </w:rPr>
        <w:t xml:space="preserve">، </w:t>
      </w:r>
      <w:r>
        <w:rPr>
          <w:rtl/>
        </w:rPr>
        <w:t>نشان دهنده اين واقعيت است كه مذهب زرتشتى بر خلاف ميترائيسم كه مذهب دوره دامدارى است</w:t>
      </w:r>
      <w:r w:rsidR="004B339B">
        <w:rPr>
          <w:rtl/>
        </w:rPr>
        <w:t xml:space="preserve">، </w:t>
      </w:r>
      <w:r>
        <w:rPr>
          <w:rtl/>
        </w:rPr>
        <w:t>كاراكترى كاملا كشاورزى دارد</w:t>
      </w:r>
      <w:r w:rsidR="004B339B">
        <w:rPr>
          <w:rtl/>
        </w:rPr>
        <w:t xml:space="preserve">... </w:t>
      </w:r>
      <w:r>
        <w:rPr>
          <w:rtl/>
        </w:rPr>
        <w:t>مذهب زرتشت نيز دوگانه است ؛ يكى مذهبى است كه زرتشت آورده است و ديگرى مذهبى كه جانشينان زرتشت (حكام و موبدان) ساخته اند</w:t>
      </w:r>
      <w:r w:rsidR="004B339B">
        <w:rPr>
          <w:rtl/>
        </w:rPr>
        <w:t xml:space="preserve">... </w:t>
      </w:r>
      <w:r>
        <w:rPr>
          <w:rtl/>
        </w:rPr>
        <w:t xml:space="preserve">» </w:t>
      </w:r>
      <w:r w:rsidR="00C15566" w:rsidRPr="00C15566">
        <w:rPr>
          <w:rStyle w:val="libFootnotenumChar"/>
          <w:rtl/>
        </w:rPr>
        <w:t>(360)</w:t>
      </w:r>
    </w:p>
    <w:p w:rsidR="00102E57" w:rsidRDefault="00102E57" w:rsidP="00102E57">
      <w:pPr>
        <w:pStyle w:val="libNormal"/>
        <w:rPr>
          <w:rtl/>
        </w:rPr>
      </w:pPr>
      <w:r>
        <w:rPr>
          <w:rtl/>
        </w:rPr>
        <w:t>منابع ؛ «</w:t>
      </w:r>
      <w:r w:rsidR="004B339B">
        <w:rPr>
          <w:rtl/>
        </w:rPr>
        <w:t xml:space="preserve">... </w:t>
      </w:r>
      <w:r>
        <w:rPr>
          <w:rtl/>
        </w:rPr>
        <w:t>«زراتستريسم» يا مذهب زرتشت</w:t>
      </w:r>
      <w:r w:rsidR="004B339B">
        <w:rPr>
          <w:rtl/>
        </w:rPr>
        <w:t xml:space="preserve">، </w:t>
      </w:r>
      <w:r>
        <w:rPr>
          <w:rtl/>
        </w:rPr>
        <w:t>مجموعه اسنادى است كه مى تواند محقق را به چهره واقعى زرتشت نزديك كند</w:t>
      </w:r>
      <w:r w:rsidR="004B339B">
        <w:rPr>
          <w:rtl/>
        </w:rPr>
        <w:t xml:space="preserve">، </w:t>
      </w:r>
      <w:r>
        <w:rPr>
          <w:rtl/>
        </w:rPr>
        <w:t>و «زراستريسم» مجموعه كتاب «اوستا»</w:t>
      </w:r>
      <w:r w:rsidR="004B339B">
        <w:rPr>
          <w:rtl/>
        </w:rPr>
        <w:t xml:space="preserve">، </w:t>
      </w:r>
      <w:r>
        <w:rPr>
          <w:rtl/>
        </w:rPr>
        <w:t>«دينكرد» و كتب ديگر زرتشتى است كه در طور تاريخ پيش و پس از اسلام</w:t>
      </w:r>
      <w:r w:rsidR="004B339B">
        <w:rPr>
          <w:rtl/>
        </w:rPr>
        <w:t xml:space="preserve">، </w:t>
      </w:r>
      <w:r>
        <w:rPr>
          <w:rtl/>
        </w:rPr>
        <w:t>در قرنهاى پنج و شش ‍ تا قرن نهم</w:t>
      </w:r>
      <w:r w:rsidR="004B339B">
        <w:rPr>
          <w:rtl/>
        </w:rPr>
        <w:t xml:space="preserve">، </w:t>
      </w:r>
      <w:r>
        <w:rPr>
          <w:rtl/>
        </w:rPr>
        <w:t>بدست «موبدان» نوشته شده است</w:t>
      </w:r>
      <w:r w:rsidR="004B339B">
        <w:rPr>
          <w:rtl/>
        </w:rPr>
        <w:t xml:space="preserve">... </w:t>
      </w:r>
      <w:r>
        <w:rPr>
          <w:rtl/>
        </w:rPr>
        <w:t xml:space="preserve">» </w:t>
      </w:r>
      <w:r w:rsidR="00C15566" w:rsidRPr="00C15566">
        <w:rPr>
          <w:rStyle w:val="libFootnotenumChar"/>
          <w:rtl/>
        </w:rPr>
        <w:t>(361)</w:t>
      </w:r>
    </w:p>
    <w:p w:rsidR="00102E57" w:rsidRDefault="00255880" w:rsidP="00255880">
      <w:pPr>
        <w:pStyle w:val="Heading2"/>
        <w:rPr>
          <w:rtl/>
        </w:rPr>
      </w:pPr>
      <w:bookmarkStart w:id="227" w:name="_Toc368292967"/>
      <w:r>
        <w:rPr>
          <w:rtl/>
        </w:rPr>
        <w:t>تحريف مذهب زرتشت ؛</w:t>
      </w:r>
      <w:bookmarkEnd w:id="227"/>
    </w:p>
    <w:p w:rsidR="00102E57" w:rsidRDefault="00102E57" w:rsidP="00102E57">
      <w:pPr>
        <w:pStyle w:val="libNormal"/>
        <w:rPr>
          <w:rtl/>
        </w:rPr>
      </w:pPr>
      <w:r>
        <w:rPr>
          <w:rtl/>
        </w:rPr>
        <w:t>1 اصالت طبقات ؛ «</w:t>
      </w:r>
      <w:r w:rsidR="004B339B">
        <w:rPr>
          <w:rtl/>
        </w:rPr>
        <w:t xml:space="preserve">... </w:t>
      </w:r>
      <w:r>
        <w:rPr>
          <w:rtl/>
        </w:rPr>
        <w:t>زرتشت همه خدايان را بيرون رانده بود و از يك خدا و يك «اهورامزدا» گفته بود</w:t>
      </w:r>
      <w:r w:rsidR="004B339B">
        <w:rPr>
          <w:rtl/>
        </w:rPr>
        <w:t xml:space="preserve">، </w:t>
      </w:r>
      <w:r>
        <w:rPr>
          <w:rtl/>
        </w:rPr>
        <w:t>كه يگانه است ؛ و خداى فقير و غنى</w:t>
      </w:r>
      <w:r w:rsidR="004B339B">
        <w:rPr>
          <w:rtl/>
        </w:rPr>
        <w:t xml:space="preserve">، </w:t>
      </w:r>
      <w:r>
        <w:rPr>
          <w:rtl/>
        </w:rPr>
        <w:t>موبد و غير موبد (همه و همه) فقط يك خداوند است : «اهورامزدا»</w:t>
      </w:r>
      <w:r w:rsidR="004B339B">
        <w:rPr>
          <w:rtl/>
        </w:rPr>
        <w:t xml:space="preserve">. </w:t>
      </w:r>
      <w:r>
        <w:rPr>
          <w:rtl/>
        </w:rPr>
        <w:t>اما «موبدان» خداى يگانه زرتشت را تجلى تثليثى دادند و گفتند كه : زرتشت خود فرموده كه «آتش»</w:t>
      </w:r>
      <w:r w:rsidR="004B339B">
        <w:rPr>
          <w:rtl/>
        </w:rPr>
        <w:t xml:space="preserve">، </w:t>
      </w:r>
      <w:r>
        <w:rPr>
          <w:rtl/>
        </w:rPr>
        <w:t>رمز و اشاره اى از جهان ملكوتى اهورايى است و بايد «آتش» را تقديس كرد و احترام گذاشت</w:t>
      </w:r>
      <w:r w:rsidR="004B339B">
        <w:rPr>
          <w:rtl/>
        </w:rPr>
        <w:t xml:space="preserve">. </w:t>
      </w:r>
      <w:r>
        <w:rPr>
          <w:rtl/>
        </w:rPr>
        <w:t>آنگاه موبدان</w:t>
      </w:r>
      <w:r w:rsidR="004B339B">
        <w:rPr>
          <w:rtl/>
        </w:rPr>
        <w:t xml:space="preserve">، </w:t>
      </w:r>
      <w:r>
        <w:rPr>
          <w:rtl/>
        </w:rPr>
        <w:t>آتش (رمز و اشاره اهورائى) را به سه قسمت كردند و سه آتش ‍ ساختند: يكى در استخر (فارس) كه آتش روحانيان و موبدان بود</w:t>
      </w:r>
      <w:r w:rsidR="004B339B">
        <w:rPr>
          <w:rtl/>
        </w:rPr>
        <w:t xml:space="preserve">، </w:t>
      </w:r>
      <w:r>
        <w:rPr>
          <w:rtl/>
        </w:rPr>
        <w:t>و يكى در آذربايجان</w:t>
      </w:r>
      <w:r w:rsidR="004B339B">
        <w:rPr>
          <w:rtl/>
        </w:rPr>
        <w:t xml:space="preserve">، </w:t>
      </w:r>
      <w:r>
        <w:rPr>
          <w:rtl/>
        </w:rPr>
        <w:t>كه آتش شاهزادگان و جنگجويان</w:t>
      </w:r>
      <w:r w:rsidR="004B339B">
        <w:rPr>
          <w:rtl/>
        </w:rPr>
        <w:t xml:space="preserve">، </w:t>
      </w:r>
      <w:r>
        <w:rPr>
          <w:rtl/>
        </w:rPr>
        <w:t>و سومين آتش «ريوند» كه آتش دهقانان و كشاورزان بود</w:t>
      </w:r>
      <w:r w:rsidR="004B339B">
        <w:rPr>
          <w:rtl/>
        </w:rPr>
        <w:t xml:space="preserve">. </w:t>
      </w:r>
      <w:r>
        <w:rPr>
          <w:rtl/>
        </w:rPr>
        <w:t>بنابراين</w:t>
      </w:r>
      <w:r w:rsidR="004B339B">
        <w:rPr>
          <w:rtl/>
        </w:rPr>
        <w:t xml:space="preserve">، </w:t>
      </w:r>
      <w:r>
        <w:rPr>
          <w:rtl/>
        </w:rPr>
        <w:lastRenderedPageBreak/>
        <w:t>«موبدان»</w:t>
      </w:r>
      <w:r w:rsidR="004B339B">
        <w:rPr>
          <w:rtl/>
        </w:rPr>
        <w:t xml:space="preserve">، </w:t>
      </w:r>
      <w:r>
        <w:rPr>
          <w:rtl/>
        </w:rPr>
        <w:t>توحيد زرتشت را به صورت يك زيربناى «شرك» در آوردند و اين ديگر مهارت شگفت انگيزى است</w:t>
      </w:r>
      <w:r w:rsidR="004B339B">
        <w:rPr>
          <w:rtl/>
        </w:rPr>
        <w:t xml:space="preserve">... </w:t>
      </w:r>
      <w:r>
        <w:rPr>
          <w:rtl/>
        </w:rPr>
        <w:t xml:space="preserve">» </w:t>
      </w:r>
      <w:r w:rsidR="00C15566" w:rsidRPr="00C15566">
        <w:rPr>
          <w:rStyle w:val="libFootnotenumChar"/>
          <w:rtl/>
        </w:rPr>
        <w:t>(362)</w:t>
      </w:r>
    </w:p>
    <w:p w:rsidR="00102E57" w:rsidRDefault="00102E57" w:rsidP="00102E57">
      <w:pPr>
        <w:pStyle w:val="libNormal"/>
        <w:rPr>
          <w:rtl/>
        </w:rPr>
      </w:pPr>
      <w:r>
        <w:rPr>
          <w:rtl/>
        </w:rPr>
        <w:t>2 اصالت روحانيت ؛ «مقام موبدى موروثى بود</w:t>
      </w:r>
      <w:r w:rsidR="004B339B">
        <w:rPr>
          <w:rtl/>
        </w:rPr>
        <w:t xml:space="preserve">. </w:t>
      </w:r>
      <w:r>
        <w:rPr>
          <w:rtl/>
        </w:rPr>
        <w:t>موبدزاده</w:t>
      </w:r>
      <w:r w:rsidR="004B339B">
        <w:rPr>
          <w:rtl/>
        </w:rPr>
        <w:t xml:space="preserve">، </w:t>
      </w:r>
      <w:r>
        <w:rPr>
          <w:rtl/>
        </w:rPr>
        <w:t>چه بد و چه خوب</w:t>
      </w:r>
      <w:r w:rsidR="004B339B">
        <w:rPr>
          <w:rtl/>
        </w:rPr>
        <w:t xml:space="preserve">، </w:t>
      </w:r>
      <w:r>
        <w:rPr>
          <w:rtl/>
        </w:rPr>
        <w:t>جانشين پدر مى شد</w:t>
      </w:r>
      <w:r w:rsidR="004B339B">
        <w:rPr>
          <w:rtl/>
        </w:rPr>
        <w:t xml:space="preserve">. </w:t>
      </w:r>
      <w:r>
        <w:rPr>
          <w:rtl/>
        </w:rPr>
        <w:t>فقط كافى بود كه مقدارى قوانين و حركات و رسومى را بياموزد</w:t>
      </w:r>
      <w:r w:rsidR="004B339B">
        <w:rPr>
          <w:rtl/>
        </w:rPr>
        <w:t xml:space="preserve">. </w:t>
      </w:r>
      <w:r>
        <w:rPr>
          <w:rtl/>
        </w:rPr>
        <w:t>براى موبد شدن</w:t>
      </w:r>
      <w:r w:rsidR="004B339B">
        <w:rPr>
          <w:rtl/>
        </w:rPr>
        <w:t xml:space="preserve">، </w:t>
      </w:r>
      <w:r>
        <w:rPr>
          <w:rtl/>
        </w:rPr>
        <w:t>و به جامه روحانيت زرتشتى در آمدن</w:t>
      </w:r>
      <w:r w:rsidR="004B339B">
        <w:rPr>
          <w:rtl/>
        </w:rPr>
        <w:t xml:space="preserve">، </w:t>
      </w:r>
      <w:r>
        <w:rPr>
          <w:rtl/>
        </w:rPr>
        <w:t>علم شناخت دين لازم نيست</w:t>
      </w:r>
      <w:r w:rsidR="004B339B">
        <w:rPr>
          <w:rtl/>
        </w:rPr>
        <w:t xml:space="preserve">، </w:t>
      </w:r>
      <w:r>
        <w:rPr>
          <w:rtl/>
        </w:rPr>
        <w:t>فقط بايد مراسم پيچيده نذر و قربانى و تشريفات عمومى را دانست و ادعيه اى را حفظ داشت</w:t>
      </w:r>
      <w:r w:rsidR="004B339B">
        <w:rPr>
          <w:rtl/>
        </w:rPr>
        <w:t xml:space="preserve">، </w:t>
      </w:r>
      <w:r>
        <w:rPr>
          <w:rtl/>
        </w:rPr>
        <w:t>همين</w:t>
      </w:r>
      <w:r w:rsidR="004B339B">
        <w:rPr>
          <w:rtl/>
        </w:rPr>
        <w:t xml:space="preserve">... </w:t>
      </w:r>
      <w:r>
        <w:rPr>
          <w:rtl/>
        </w:rPr>
        <w:t>در دين زرتشت</w:t>
      </w:r>
      <w:r w:rsidR="004B339B">
        <w:rPr>
          <w:rtl/>
        </w:rPr>
        <w:t xml:space="preserve">، </w:t>
      </w:r>
      <w:r>
        <w:rPr>
          <w:rtl/>
        </w:rPr>
        <w:t>هر طبقه اى خداى خاص خويش دارد</w:t>
      </w:r>
      <w:r w:rsidR="004B339B">
        <w:rPr>
          <w:rtl/>
        </w:rPr>
        <w:t xml:space="preserve">، </w:t>
      </w:r>
      <w:r>
        <w:rPr>
          <w:rtl/>
        </w:rPr>
        <w:t>و روحانيون خداى روحانى</w:t>
      </w:r>
      <w:r w:rsidR="004B339B">
        <w:rPr>
          <w:rtl/>
        </w:rPr>
        <w:t xml:space="preserve">... </w:t>
      </w:r>
      <w:r>
        <w:rPr>
          <w:rtl/>
        </w:rPr>
        <w:t xml:space="preserve">» </w:t>
      </w:r>
      <w:r w:rsidR="00C15566" w:rsidRPr="00C15566">
        <w:rPr>
          <w:rStyle w:val="libFootnotenumChar"/>
          <w:rtl/>
        </w:rPr>
        <w:t>(363)</w:t>
      </w:r>
    </w:p>
    <w:p w:rsidR="00102E57" w:rsidRDefault="00102E57" w:rsidP="00102E57">
      <w:pPr>
        <w:pStyle w:val="libNormal"/>
        <w:rPr>
          <w:rtl/>
        </w:rPr>
      </w:pPr>
      <w:r>
        <w:rPr>
          <w:rtl/>
        </w:rPr>
        <w:t>3 شرك</w:t>
      </w:r>
      <w:r w:rsidR="004B339B">
        <w:rPr>
          <w:rtl/>
        </w:rPr>
        <w:t xml:space="preserve">، </w:t>
      </w:r>
      <w:r>
        <w:rPr>
          <w:rtl/>
        </w:rPr>
        <w:t>تعدد خدايان ؛ «در مذهب زرتشتى</w:t>
      </w:r>
      <w:r w:rsidR="004B339B">
        <w:rPr>
          <w:rtl/>
        </w:rPr>
        <w:t xml:space="preserve">، </w:t>
      </w:r>
      <w:r>
        <w:rPr>
          <w:rtl/>
        </w:rPr>
        <w:t>غير از امشاسپندان خدايان ديگرى نيز وجود دارند:</w:t>
      </w:r>
    </w:p>
    <w:p w:rsidR="00102E57" w:rsidRDefault="00102E57" w:rsidP="00102E57">
      <w:pPr>
        <w:pStyle w:val="libNormal"/>
        <w:rPr>
          <w:rtl/>
        </w:rPr>
      </w:pPr>
      <w:r>
        <w:rPr>
          <w:rtl/>
        </w:rPr>
        <w:t>1 سروش ؛ مظهر اطاعت و تقوى و عبوديت انسان است</w:t>
      </w:r>
      <w:r w:rsidR="004B339B">
        <w:rPr>
          <w:rtl/>
        </w:rPr>
        <w:t xml:space="preserve">، </w:t>
      </w:r>
      <w:r>
        <w:rPr>
          <w:rtl/>
        </w:rPr>
        <w:t>و مظهر روحانيونى كه تبليغ كنندگان اطاعت و عبادت خدايند در زمين</w:t>
      </w:r>
      <w:r w:rsidR="004B339B">
        <w:rPr>
          <w:rtl/>
        </w:rPr>
        <w:t xml:space="preserve">. </w:t>
      </w:r>
    </w:p>
    <w:p w:rsidR="00102E57" w:rsidRDefault="00102E57" w:rsidP="00102E57">
      <w:pPr>
        <w:pStyle w:val="libNormal"/>
        <w:rPr>
          <w:rtl/>
        </w:rPr>
      </w:pPr>
      <w:r>
        <w:rPr>
          <w:rtl/>
        </w:rPr>
        <w:t>2 فره ايزدى روح مقدسى است كه بركت و تقدس ايجاد مى كند و وارد هر روح و جانى كه بشود</w:t>
      </w:r>
      <w:r w:rsidR="004B339B">
        <w:rPr>
          <w:rtl/>
        </w:rPr>
        <w:t xml:space="preserve">، </w:t>
      </w:r>
      <w:r>
        <w:rPr>
          <w:rtl/>
        </w:rPr>
        <w:t>توفيق پيدا مى كند و به عافيت و سلامت يا به سلطنت و مقام و قدرت مى رسد</w:t>
      </w:r>
      <w:r w:rsidR="004B339B">
        <w:rPr>
          <w:rtl/>
        </w:rPr>
        <w:t xml:space="preserve">، </w:t>
      </w:r>
      <w:r>
        <w:rPr>
          <w:rtl/>
        </w:rPr>
        <w:t>و در دنيا و آخرت</w:t>
      </w:r>
      <w:r w:rsidR="004B339B">
        <w:rPr>
          <w:rtl/>
        </w:rPr>
        <w:t xml:space="preserve">، </w:t>
      </w:r>
      <w:r>
        <w:rPr>
          <w:rtl/>
        </w:rPr>
        <w:t>نجات مى يابد</w:t>
      </w:r>
      <w:r w:rsidR="004B339B">
        <w:rPr>
          <w:rtl/>
        </w:rPr>
        <w:t xml:space="preserve">. </w:t>
      </w:r>
      <w:r>
        <w:rPr>
          <w:rtl/>
        </w:rPr>
        <w:t>با نيايش و پرستش «اهورا مزدا» مى توان «فره ايزدى» يافت</w:t>
      </w:r>
      <w:r w:rsidR="004B339B">
        <w:rPr>
          <w:rtl/>
        </w:rPr>
        <w:t xml:space="preserve">، </w:t>
      </w:r>
      <w:r>
        <w:rPr>
          <w:rtl/>
        </w:rPr>
        <w:t>و «فره ايزدى» اگر وارد روحى بشود</w:t>
      </w:r>
      <w:r w:rsidR="004B339B">
        <w:rPr>
          <w:rtl/>
        </w:rPr>
        <w:t xml:space="preserve">، </w:t>
      </w:r>
      <w:r>
        <w:rPr>
          <w:rtl/>
        </w:rPr>
        <w:t>صاحب آن روح «سعيد» مى شود</w:t>
      </w:r>
      <w:r w:rsidR="004B339B">
        <w:rPr>
          <w:rtl/>
        </w:rPr>
        <w:t xml:space="preserve">، </w:t>
      </w:r>
      <w:r>
        <w:rPr>
          <w:rtl/>
        </w:rPr>
        <w:t>و اگر نه</w:t>
      </w:r>
      <w:r w:rsidR="004B339B">
        <w:rPr>
          <w:rtl/>
        </w:rPr>
        <w:t xml:space="preserve">، </w:t>
      </w:r>
      <w:r>
        <w:rPr>
          <w:rtl/>
        </w:rPr>
        <w:t>«شقى» مى ماند</w:t>
      </w:r>
      <w:r w:rsidR="004B339B">
        <w:rPr>
          <w:rtl/>
        </w:rPr>
        <w:t xml:space="preserve">. </w:t>
      </w:r>
    </w:p>
    <w:p w:rsidR="00102E57" w:rsidRDefault="00102E57" w:rsidP="00102E57">
      <w:pPr>
        <w:pStyle w:val="libNormal"/>
        <w:rPr>
          <w:rtl/>
        </w:rPr>
      </w:pPr>
      <w:r>
        <w:rPr>
          <w:rtl/>
        </w:rPr>
        <w:t>3 منتر؛ اين همان كلمه اى است كه هنوز هم هست</w:t>
      </w:r>
      <w:r w:rsidR="004B339B">
        <w:rPr>
          <w:rtl/>
        </w:rPr>
        <w:t xml:space="preserve">. </w:t>
      </w:r>
      <w:r>
        <w:rPr>
          <w:rtl/>
        </w:rPr>
        <w:t>مى گوييم : «منترش ‍ كرده اند» يا «منتر شده است»</w:t>
      </w:r>
      <w:r w:rsidR="004B339B">
        <w:rPr>
          <w:rtl/>
        </w:rPr>
        <w:t xml:space="preserve">. </w:t>
      </w:r>
      <w:r>
        <w:rPr>
          <w:rtl/>
        </w:rPr>
        <w:t>«منتر» عبارت بوده است از كلمات مقدس و اوراد و دعاهايى كه مى بايست با زبان و دهان و لباس و دست و پا و</w:t>
      </w:r>
      <w:r w:rsidR="004B339B">
        <w:rPr>
          <w:rtl/>
        </w:rPr>
        <w:t xml:space="preserve">... </w:t>
      </w:r>
      <w:r>
        <w:rPr>
          <w:rtl/>
        </w:rPr>
        <w:t>پاك</w:t>
      </w:r>
      <w:r w:rsidR="004B339B">
        <w:rPr>
          <w:rtl/>
        </w:rPr>
        <w:t xml:space="preserve">، </w:t>
      </w:r>
      <w:r>
        <w:rPr>
          <w:rtl/>
        </w:rPr>
        <w:t>خوانده مى شد</w:t>
      </w:r>
      <w:r w:rsidR="004B339B">
        <w:rPr>
          <w:rtl/>
        </w:rPr>
        <w:t xml:space="preserve">، </w:t>
      </w:r>
      <w:r>
        <w:rPr>
          <w:rtl/>
        </w:rPr>
        <w:t>يا بعضى از حالات و مراسم خاص مذهبى و روحانى بود كه مى بايست بوسيله موبد رسمى با قرائت و آهنگ خاص ‍ الق</w:t>
      </w:r>
      <w:r w:rsidR="002C1AFF">
        <w:rPr>
          <w:rtl/>
        </w:rPr>
        <w:t>أ</w:t>
      </w:r>
      <w:r>
        <w:rPr>
          <w:rtl/>
        </w:rPr>
        <w:t xml:space="preserve"> و بيان مى شد</w:t>
      </w:r>
      <w:r w:rsidR="004B339B">
        <w:rPr>
          <w:rtl/>
        </w:rPr>
        <w:t xml:space="preserve">... </w:t>
      </w:r>
      <w:r>
        <w:rPr>
          <w:rtl/>
        </w:rPr>
        <w:t xml:space="preserve">» </w:t>
      </w:r>
      <w:r w:rsidR="00C15566" w:rsidRPr="00C15566">
        <w:rPr>
          <w:rStyle w:val="libFootnotenumChar"/>
          <w:rtl/>
        </w:rPr>
        <w:t>(364)</w:t>
      </w:r>
    </w:p>
    <w:p w:rsidR="00102E57" w:rsidRDefault="00102E57" w:rsidP="00102E57">
      <w:pPr>
        <w:pStyle w:val="libNormal"/>
        <w:rPr>
          <w:rtl/>
        </w:rPr>
      </w:pPr>
      <w:r>
        <w:rPr>
          <w:rtl/>
        </w:rPr>
        <w:lastRenderedPageBreak/>
        <w:t>آنچه نقل گرديد</w:t>
      </w:r>
      <w:r w:rsidR="004B339B">
        <w:rPr>
          <w:rtl/>
        </w:rPr>
        <w:t xml:space="preserve">، </w:t>
      </w:r>
      <w:r>
        <w:rPr>
          <w:rtl/>
        </w:rPr>
        <w:t>بيان جامعه شناختى مذهب زرتشت بود كه توسط برجسته ترين محقق و متخصص در تاريخ اديان و مذاهب شرقى مطرح گرديده است</w:t>
      </w:r>
      <w:r w:rsidR="004B339B">
        <w:rPr>
          <w:rtl/>
        </w:rPr>
        <w:t xml:space="preserve">. </w:t>
      </w:r>
      <w:r>
        <w:rPr>
          <w:rtl/>
        </w:rPr>
        <w:t>اين ترسيم</w:t>
      </w:r>
      <w:r w:rsidR="004B339B">
        <w:rPr>
          <w:rtl/>
        </w:rPr>
        <w:t xml:space="preserve">، </w:t>
      </w:r>
      <w:r>
        <w:rPr>
          <w:rtl/>
        </w:rPr>
        <w:t>محققانه ترين و منصفانه ترين قضاوتى است كه پيرامون مذهب زرتشت بعمل آمد است</w:t>
      </w:r>
      <w:r w:rsidR="004B339B">
        <w:rPr>
          <w:rtl/>
        </w:rPr>
        <w:t xml:space="preserve">. </w:t>
      </w:r>
      <w:r>
        <w:rPr>
          <w:rtl/>
        </w:rPr>
        <w:t>و اينك معمول به نقل مطالب تاريخى پيرامون دين زرتشت و شخص او مى پردازيم</w:t>
      </w:r>
      <w:r w:rsidR="004B339B">
        <w:rPr>
          <w:rtl/>
        </w:rPr>
        <w:t xml:space="preserve">. </w:t>
      </w:r>
    </w:p>
    <w:p w:rsidR="00102E57" w:rsidRDefault="00255880" w:rsidP="00255880">
      <w:pPr>
        <w:pStyle w:val="Heading2"/>
        <w:rPr>
          <w:rtl/>
        </w:rPr>
      </w:pPr>
      <w:bookmarkStart w:id="228" w:name="_Toc368292968"/>
      <w:r>
        <w:rPr>
          <w:rtl/>
        </w:rPr>
        <w:t>زرتشت ؟</w:t>
      </w:r>
      <w:bookmarkEnd w:id="228"/>
    </w:p>
    <w:p w:rsidR="00102E57" w:rsidRDefault="00102E57" w:rsidP="00102E57">
      <w:pPr>
        <w:pStyle w:val="libNormal"/>
        <w:rPr>
          <w:rtl/>
        </w:rPr>
      </w:pPr>
      <w:r>
        <w:rPr>
          <w:rtl/>
        </w:rPr>
        <w:t>«زوراست» يا «زرتشتر» يعنى دارنده شتران زرد</w:t>
      </w:r>
      <w:r w:rsidR="004B339B">
        <w:rPr>
          <w:rtl/>
        </w:rPr>
        <w:t xml:space="preserve">... </w:t>
      </w:r>
      <w:r>
        <w:rPr>
          <w:rtl/>
        </w:rPr>
        <w:t>مستشرقين با حقه بازى عجيبى</w:t>
      </w:r>
      <w:r w:rsidR="004B339B">
        <w:rPr>
          <w:rtl/>
        </w:rPr>
        <w:t xml:space="preserve">، </w:t>
      </w:r>
      <w:r>
        <w:rPr>
          <w:rtl/>
        </w:rPr>
        <w:t>تاريخ تولد «زرتشت» را از 329 تا 600 ق</w:t>
      </w:r>
      <w:r w:rsidR="004B339B">
        <w:rPr>
          <w:rtl/>
        </w:rPr>
        <w:t xml:space="preserve">. </w:t>
      </w:r>
      <w:r>
        <w:rPr>
          <w:rtl/>
        </w:rPr>
        <w:t>م</w:t>
      </w:r>
      <w:r w:rsidR="004B339B">
        <w:rPr>
          <w:rtl/>
        </w:rPr>
        <w:t xml:space="preserve">. </w:t>
      </w:r>
      <w:r>
        <w:rPr>
          <w:rtl/>
        </w:rPr>
        <w:t>به 6000 سال ق</w:t>
      </w:r>
      <w:r w:rsidR="004B339B">
        <w:rPr>
          <w:rtl/>
        </w:rPr>
        <w:t xml:space="preserve">. </w:t>
      </w:r>
      <w:r>
        <w:rPr>
          <w:rtl/>
        </w:rPr>
        <w:t>م</w:t>
      </w:r>
      <w:r w:rsidR="004B339B">
        <w:rPr>
          <w:rtl/>
        </w:rPr>
        <w:t xml:space="preserve">. </w:t>
      </w:r>
      <w:r>
        <w:rPr>
          <w:rtl/>
        </w:rPr>
        <w:t>و حتى 6000 سال پيش از حمله اسكندر عقب مى برند تا به يك نتيجه گيرى نژادى دست بزنند! چرا كه اروپائى (هر دين و مذهب و مكتبى داشته باشد) با نوعى «خودپرستى» خود را منش</w:t>
      </w:r>
      <w:r w:rsidR="002C1AFF">
        <w:rPr>
          <w:rtl/>
        </w:rPr>
        <w:t>أ</w:t>
      </w:r>
      <w:r>
        <w:rPr>
          <w:rtl/>
        </w:rPr>
        <w:t xml:space="preserve"> و دليل وجودى هر مذهب و مكتب و فلسفه اى مى داند</w:t>
      </w:r>
      <w:r w:rsidR="004B339B">
        <w:rPr>
          <w:rtl/>
        </w:rPr>
        <w:t xml:space="preserve">... </w:t>
      </w:r>
    </w:p>
    <w:p w:rsidR="00102E57" w:rsidRDefault="004B339B" w:rsidP="00102E57">
      <w:pPr>
        <w:pStyle w:val="libNormal"/>
        <w:rPr>
          <w:rtl/>
        </w:rPr>
      </w:pPr>
      <w:r>
        <w:rPr>
          <w:rtl/>
        </w:rPr>
        <w:t xml:space="preserve">... </w:t>
      </w:r>
      <w:r w:rsidR="00102E57">
        <w:rPr>
          <w:rtl/>
        </w:rPr>
        <w:t>همچنين محل تولد او نيز مجهول مانده</w:t>
      </w:r>
      <w:r>
        <w:rPr>
          <w:rtl/>
        </w:rPr>
        <w:t xml:space="preserve">. </w:t>
      </w:r>
      <w:r w:rsidR="00102E57">
        <w:rPr>
          <w:rtl/>
        </w:rPr>
        <w:t>بعضى گويند در ناحيه ماد (آذربايجان) درشمال غرب ايران و بعضى گويند در باكتريا (بلخ شرق) بوجود آمده</w:t>
      </w:r>
      <w:r>
        <w:rPr>
          <w:rtl/>
        </w:rPr>
        <w:t xml:space="preserve">. </w:t>
      </w:r>
      <w:r w:rsidR="00102E57">
        <w:rPr>
          <w:rtl/>
        </w:rPr>
        <w:t>ولى از قرارمعلوم وى در غرب ايران زائيده شده و در شرق ايران به كار دعوت خود پرداخته است</w:t>
      </w:r>
      <w:r>
        <w:rPr>
          <w:rtl/>
        </w:rPr>
        <w:t xml:space="preserve">. </w:t>
      </w:r>
      <w:r w:rsidR="00102E57">
        <w:rPr>
          <w:rtl/>
        </w:rPr>
        <w:t>روايات باستانى بر آن است كه زرتشت در پانزده سالگى نزد آموزگارى تعليميافت و از او «كشتى» (نام كمربند مقدس زرتشتيان است) دريافت كرد</w:t>
      </w:r>
      <w:r>
        <w:rPr>
          <w:rtl/>
        </w:rPr>
        <w:t xml:space="preserve">. </w:t>
      </w:r>
      <w:r w:rsidR="00102E57">
        <w:rPr>
          <w:rtl/>
        </w:rPr>
        <w:t>از آغاز عمر بهخوى مهربان و سرشت لطيف معروف گرديد</w:t>
      </w:r>
      <w:r>
        <w:rPr>
          <w:rtl/>
        </w:rPr>
        <w:t xml:space="preserve">. </w:t>
      </w:r>
      <w:r w:rsidR="00102E57">
        <w:rPr>
          <w:rtl/>
        </w:rPr>
        <w:t>در هنگام بروز قحط سالى كه در ايام جواناو اتفاق افتاد</w:t>
      </w:r>
      <w:r>
        <w:rPr>
          <w:rtl/>
        </w:rPr>
        <w:t xml:space="preserve">، </w:t>
      </w:r>
      <w:r w:rsidR="00102E57">
        <w:rPr>
          <w:rtl/>
        </w:rPr>
        <w:t>نسبت به سالخوردگان حرمت و ر</w:t>
      </w:r>
      <w:r w:rsidR="002C1AFF">
        <w:rPr>
          <w:rtl/>
        </w:rPr>
        <w:t>أ</w:t>
      </w:r>
      <w:r w:rsidR="00102E57">
        <w:rPr>
          <w:rtl/>
        </w:rPr>
        <w:t>فت و درباره جانوران محبت و شفقتبعمل مى آورد</w:t>
      </w:r>
      <w:r>
        <w:rPr>
          <w:rtl/>
        </w:rPr>
        <w:t xml:space="preserve">. </w:t>
      </w:r>
      <w:r w:rsidR="00102E57">
        <w:rPr>
          <w:rtl/>
        </w:rPr>
        <w:t>چون به بيست سالگى رسيد</w:t>
      </w:r>
      <w:r>
        <w:rPr>
          <w:rtl/>
        </w:rPr>
        <w:t xml:space="preserve">، </w:t>
      </w:r>
      <w:r w:rsidR="00102E57">
        <w:rPr>
          <w:rtl/>
        </w:rPr>
        <w:t>پدر و مادر و همسر خود را رها كرده براىيافتن اسرار مذهبى و پاسخ مشكلات روحانى كه اعماق ضمير او را پيوسته مشوش مىداشت</w:t>
      </w:r>
      <w:r>
        <w:rPr>
          <w:rtl/>
        </w:rPr>
        <w:t xml:space="preserve">، </w:t>
      </w:r>
      <w:r w:rsidR="00102E57">
        <w:rPr>
          <w:rtl/>
        </w:rPr>
        <w:t xml:space="preserve">در </w:t>
      </w:r>
      <w:r w:rsidR="00102E57">
        <w:rPr>
          <w:rtl/>
        </w:rPr>
        <w:lastRenderedPageBreak/>
        <w:t>اططراف جهان سرگردان شد و از هر سو رفت و با هر كس سخن گفت</w:t>
      </w:r>
      <w:r>
        <w:rPr>
          <w:rtl/>
        </w:rPr>
        <w:t xml:space="preserve">، </w:t>
      </w:r>
      <w:r w:rsidR="00102E57">
        <w:rPr>
          <w:rtl/>
        </w:rPr>
        <w:t>شايدكه نور اشراق درون دل او را منور سازد</w:t>
      </w:r>
      <w:r>
        <w:rPr>
          <w:rtl/>
        </w:rPr>
        <w:t xml:space="preserve">... </w:t>
      </w:r>
      <w:r w:rsidR="00102E57">
        <w:rPr>
          <w:rtl/>
        </w:rPr>
        <w:t>در منابع يونانى گفته شده كه زرتشت مدتهفت سال در بن غارى درون كوهى بسر آورده ك به خاموشى مطلق مى گذرانيد</w:t>
      </w:r>
      <w:r>
        <w:rPr>
          <w:rtl/>
        </w:rPr>
        <w:t xml:space="preserve">. </w:t>
      </w:r>
      <w:r w:rsidR="00102E57">
        <w:rPr>
          <w:rtl/>
        </w:rPr>
        <w:t>آوازه كار اواز شرق به گوش مردم «روم» رسيد و شهرت يافت كه مردى مرتاض ‍ يستسال تمام در بيابانها گذرانيده و جز پنير</w:t>
      </w:r>
      <w:r>
        <w:rPr>
          <w:rtl/>
        </w:rPr>
        <w:t xml:space="preserve">، </w:t>
      </w:r>
      <w:r w:rsidR="00102E57">
        <w:rPr>
          <w:rtl/>
        </w:rPr>
        <w:t>طعامى نخورده است</w:t>
      </w:r>
      <w:r>
        <w:rPr>
          <w:rtl/>
        </w:rPr>
        <w:t xml:space="preserve">. </w:t>
      </w:r>
      <w:r w:rsidR="00102E57">
        <w:rPr>
          <w:rtl/>
        </w:rPr>
        <w:t>چون به سى سالگىرسيد ك زرتشت را مكاشفاتى دست داد</w:t>
      </w:r>
      <w:r>
        <w:rPr>
          <w:rtl/>
        </w:rPr>
        <w:t xml:space="preserve">. </w:t>
      </w:r>
      <w:r w:rsidR="00102E57">
        <w:rPr>
          <w:rtl/>
        </w:rPr>
        <w:t>روايات در اين باب بقدرى فراوان و اغراق آميزاست كه براى او «معجزات» عجيبه و «كرامات» غريبه ذكر كرده اند</w:t>
      </w:r>
      <w:r>
        <w:rPr>
          <w:rtl/>
        </w:rPr>
        <w:t xml:space="preserve">. </w:t>
      </w:r>
      <w:r w:rsidR="00102E57">
        <w:rPr>
          <w:rtl/>
        </w:rPr>
        <w:t>گويند نخستينباركه براى او كشف و شهود دست داد</w:t>
      </w:r>
      <w:r>
        <w:rPr>
          <w:rtl/>
        </w:rPr>
        <w:t xml:space="preserve">، </w:t>
      </w:r>
      <w:r w:rsidR="00102E57">
        <w:rPr>
          <w:rtl/>
        </w:rPr>
        <w:t>در سواحل رود «ديتا» در نزديكى موطن او بود</w:t>
      </w:r>
      <w:r>
        <w:rPr>
          <w:rtl/>
        </w:rPr>
        <w:t xml:space="preserve">. </w:t>
      </w:r>
      <w:r w:rsidR="00102E57">
        <w:rPr>
          <w:rtl/>
        </w:rPr>
        <w:t>ناگهان خيال شبحى كه بلندى قامت او نه برابر انسان متعارف بود</w:t>
      </w:r>
      <w:r>
        <w:rPr>
          <w:rtl/>
        </w:rPr>
        <w:t xml:space="preserve">، </w:t>
      </w:r>
      <w:r w:rsidR="00102E57">
        <w:rPr>
          <w:rtl/>
        </w:rPr>
        <w:t>در برابر نظرشنمودار گرديد كه او را فرشته «وهومنه» (= بهمن) يعنى : «پندار نيك » نام نهادهاند</w:t>
      </w:r>
      <w:r>
        <w:rPr>
          <w:rtl/>
        </w:rPr>
        <w:t xml:space="preserve">. </w:t>
      </w:r>
      <w:r w:rsidR="00102E57">
        <w:rPr>
          <w:rtl/>
        </w:rPr>
        <w:t>پس فرشته با او گفت و شنود كرد و به او فرمان داد كه جامه عاريتى كالبد را ازجان دور سازد و روان را پاك و طاهر فرمايد ك آنگاه صعود كرده</w:t>
      </w:r>
      <w:r>
        <w:rPr>
          <w:rtl/>
        </w:rPr>
        <w:t xml:space="preserve">، </w:t>
      </w:r>
      <w:r w:rsidR="00102E57">
        <w:rPr>
          <w:rtl/>
        </w:rPr>
        <w:t>در پيشگاه «اهورامزدا» يعنى خداى حكيم حاضر گردد</w:t>
      </w:r>
      <w:r>
        <w:rPr>
          <w:rtl/>
        </w:rPr>
        <w:t xml:space="preserve">... </w:t>
      </w:r>
      <w:r w:rsidR="00102E57">
        <w:rPr>
          <w:rtl/>
        </w:rPr>
        <w:t>از آن پس هشتسال ديگر بر زرتشت بگذشت و او در عالم كشف و شهود با شش فرشته مقرب (امشاسپندان) يكايك گفت و شنود كرد</w:t>
      </w:r>
      <w:r>
        <w:rPr>
          <w:rtl/>
        </w:rPr>
        <w:t xml:space="preserve">... </w:t>
      </w:r>
      <w:r w:rsidR="00102E57">
        <w:rPr>
          <w:rtl/>
        </w:rPr>
        <w:t>از آن پس دهسال تمام بر زرتشت بگذشت كه به پرستش و عبادت اهورا مزدامشغول بود و پيوسته از مردم روزگار جفا و آزار مى ديد</w:t>
      </w:r>
      <w:r>
        <w:rPr>
          <w:rtl/>
        </w:rPr>
        <w:t xml:space="preserve">. </w:t>
      </w:r>
      <w:r w:rsidR="00102E57">
        <w:rPr>
          <w:rtl/>
        </w:rPr>
        <w:t>پس از اين مكاشفه بى درنگتعليم خلائق را آغاز كرد</w:t>
      </w:r>
      <w:r>
        <w:rPr>
          <w:rtl/>
        </w:rPr>
        <w:t xml:space="preserve">. </w:t>
      </w:r>
      <w:r w:rsidR="00102E57">
        <w:rPr>
          <w:rtl/>
        </w:rPr>
        <w:t>ولى در ابتدا كسى به سخنان او گوش نداد</w:t>
      </w:r>
      <w:r>
        <w:rPr>
          <w:rtl/>
        </w:rPr>
        <w:t xml:space="preserve">. </w:t>
      </w:r>
      <w:r w:rsidR="00102E57">
        <w:rPr>
          <w:rtl/>
        </w:rPr>
        <w:t>چندين بار نوميدشده</w:t>
      </w:r>
      <w:r>
        <w:rPr>
          <w:rtl/>
        </w:rPr>
        <w:t xml:space="preserve">، </w:t>
      </w:r>
      <w:r w:rsidR="00102E57">
        <w:rPr>
          <w:rtl/>
        </w:rPr>
        <w:t>در معرض فتنه و آزمايش قرار گرفت</w:t>
      </w:r>
      <w:r>
        <w:rPr>
          <w:rtl/>
        </w:rPr>
        <w:t xml:space="preserve">... </w:t>
      </w:r>
      <w:r w:rsidR="00102E57">
        <w:rPr>
          <w:rtl/>
        </w:rPr>
        <w:t>عاقبت پس ‍ از دهسال</w:t>
      </w:r>
      <w:r>
        <w:rPr>
          <w:rtl/>
        </w:rPr>
        <w:t xml:space="preserve">، </w:t>
      </w:r>
      <w:r w:rsidR="00102E57">
        <w:rPr>
          <w:rtl/>
        </w:rPr>
        <w:t>زرتشت به مقصود رسيد و نخستين كسى كه آئين او را پذيرفت</w:t>
      </w:r>
      <w:r>
        <w:rPr>
          <w:rtl/>
        </w:rPr>
        <w:t xml:space="preserve">، </w:t>
      </w:r>
      <w:r w:rsidR="00102E57">
        <w:rPr>
          <w:rtl/>
        </w:rPr>
        <w:t>عموزاده وى مردىبه نام «ميندى نيمون ها» بود</w:t>
      </w:r>
      <w:r>
        <w:rPr>
          <w:rtl/>
        </w:rPr>
        <w:t xml:space="preserve">. </w:t>
      </w:r>
      <w:r w:rsidR="00102E57">
        <w:rPr>
          <w:rtl/>
        </w:rPr>
        <w:t>پس در يكى از بلاد شرقى ايران به دربار پادشاه آنديار به نام «ويشتاسپ» راه يافت</w:t>
      </w:r>
      <w:r>
        <w:rPr>
          <w:rtl/>
        </w:rPr>
        <w:t xml:space="preserve">. </w:t>
      </w:r>
      <w:r w:rsidR="00102E57">
        <w:rPr>
          <w:rtl/>
        </w:rPr>
        <w:t xml:space="preserve">مدت دوسال زرتشت </w:t>
      </w:r>
      <w:r w:rsidR="00102E57">
        <w:rPr>
          <w:rtl/>
        </w:rPr>
        <w:lastRenderedPageBreak/>
        <w:t>كوشش بسيار كرد كه اين پادشاه را به دين خود درآورد</w:t>
      </w:r>
      <w:r>
        <w:rPr>
          <w:rtl/>
        </w:rPr>
        <w:t xml:space="preserve">. </w:t>
      </w:r>
      <w:r w:rsidR="00102E57">
        <w:rPr>
          <w:rtl/>
        </w:rPr>
        <w:t>پادشاه با زرتشتهمراه گرديد</w:t>
      </w:r>
      <w:r>
        <w:rPr>
          <w:rtl/>
        </w:rPr>
        <w:t xml:space="preserve">، </w:t>
      </w:r>
      <w:r w:rsidR="00102E57">
        <w:rPr>
          <w:rtl/>
        </w:rPr>
        <w:t>ولى چون تحت نفوذ كارپانها (= مغان = روحانيون) واقع بود</w:t>
      </w:r>
      <w:r>
        <w:rPr>
          <w:rtl/>
        </w:rPr>
        <w:t xml:space="preserve">، </w:t>
      </w:r>
      <w:r w:rsidR="00102E57">
        <w:rPr>
          <w:rtl/>
        </w:rPr>
        <w:t>آنان بااقدامات شيطانى خود عليه عقايد زرتشت برخاستند و باعث شدند كه زرتشت را دستگيرساخته و به زندان اندازند</w:t>
      </w:r>
      <w:r>
        <w:rPr>
          <w:rtl/>
        </w:rPr>
        <w:t xml:space="preserve">. </w:t>
      </w:r>
    </w:p>
    <w:p w:rsidR="00102E57" w:rsidRDefault="00102E57" w:rsidP="00102E57">
      <w:pPr>
        <w:pStyle w:val="libNormal"/>
        <w:rPr>
          <w:rtl/>
        </w:rPr>
      </w:pPr>
      <w:r>
        <w:rPr>
          <w:rtl/>
        </w:rPr>
        <w:t>سرانجام پس از دو سال از زرتشت معجزه اى به ظهور رسيد</w:t>
      </w:r>
      <w:r w:rsidR="004B339B">
        <w:rPr>
          <w:rtl/>
        </w:rPr>
        <w:t xml:space="preserve">... </w:t>
      </w:r>
    </w:p>
    <w:p w:rsidR="00102E57" w:rsidRDefault="00102E57" w:rsidP="00102E57">
      <w:pPr>
        <w:pStyle w:val="libNormal"/>
        <w:rPr>
          <w:rtl/>
        </w:rPr>
      </w:pPr>
      <w:r>
        <w:rPr>
          <w:rtl/>
        </w:rPr>
        <w:t>بالاخر شاه به دين او در آمد</w:t>
      </w:r>
      <w:r w:rsidR="004B339B">
        <w:rPr>
          <w:rtl/>
        </w:rPr>
        <w:t xml:space="preserve">... </w:t>
      </w:r>
      <w:r>
        <w:rPr>
          <w:rtl/>
        </w:rPr>
        <w:t>ويشتاسپ سراسر نيروى خود را براى نشر دعوت آن پيامبر بهدين بكار برد</w:t>
      </w:r>
      <w:r w:rsidR="004B339B">
        <w:rPr>
          <w:rtl/>
        </w:rPr>
        <w:t xml:space="preserve">. </w:t>
      </w:r>
      <w:r>
        <w:rPr>
          <w:rtl/>
        </w:rPr>
        <w:t>درباريان و امرا نيز به دنبال شاه بر او گرويدند</w:t>
      </w:r>
      <w:r w:rsidR="004B339B">
        <w:rPr>
          <w:rtl/>
        </w:rPr>
        <w:t xml:space="preserve">... </w:t>
      </w:r>
      <w:r>
        <w:rPr>
          <w:rtl/>
        </w:rPr>
        <w:t>از مدت بيست سال ديگر كه از عمر زرتشت باقى بود</w:t>
      </w:r>
      <w:r w:rsidR="004B339B">
        <w:rPr>
          <w:rtl/>
        </w:rPr>
        <w:t xml:space="preserve">، </w:t>
      </w:r>
      <w:r>
        <w:rPr>
          <w:rtl/>
        </w:rPr>
        <w:t>روايات و حكايات بسيارى نقل كرده اند</w:t>
      </w:r>
      <w:r w:rsidR="004B339B">
        <w:rPr>
          <w:rtl/>
        </w:rPr>
        <w:t xml:space="preserve">. </w:t>
      </w:r>
      <w:r>
        <w:rPr>
          <w:rtl/>
        </w:rPr>
        <w:t>در سراسر اين روزگار وى به نشر دين اهورامزدا در ميان ايرانيان بگذرانيد</w:t>
      </w:r>
      <w:r w:rsidR="004B339B">
        <w:rPr>
          <w:rtl/>
        </w:rPr>
        <w:t xml:space="preserve">. </w:t>
      </w:r>
      <w:r>
        <w:rPr>
          <w:rtl/>
        </w:rPr>
        <w:t>در اين زمان دو پيكار و جنگ با دشمنان بر پا ساخت</w:t>
      </w:r>
      <w:r w:rsidR="004B339B">
        <w:rPr>
          <w:rtl/>
        </w:rPr>
        <w:t xml:space="preserve">..... </w:t>
      </w:r>
      <w:r>
        <w:rPr>
          <w:rtl/>
        </w:rPr>
        <w:t>جنگ دوم در زمانى روى داد كه زرتشت به سن هفتاد و هفت سالگى رسيده بود</w:t>
      </w:r>
      <w:r w:rsidR="004B339B">
        <w:rPr>
          <w:rtl/>
        </w:rPr>
        <w:t xml:space="preserve">. </w:t>
      </w:r>
      <w:r>
        <w:rPr>
          <w:rtl/>
        </w:rPr>
        <w:t>در اين پيكار اگر چه پيروز گرديد</w:t>
      </w:r>
      <w:r w:rsidR="004B339B">
        <w:rPr>
          <w:rtl/>
        </w:rPr>
        <w:t xml:space="preserve">، </w:t>
      </w:r>
      <w:r>
        <w:rPr>
          <w:rtl/>
        </w:rPr>
        <w:t>ليكن عاقبت كشته شد</w:t>
      </w:r>
      <w:r w:rsidR="004B339B">
        <w:rPr>
          <w:rtl/>
        </w:rPr>
        <w:t xml:space="preserve">. </w:t>
      </w:r>
      <w:r>
        <w:rPr>
          <w:rtl/>
        </w:rPr>
        <w:t>نويسندگان اوستا در هزار سال بعد گفته اند كه چون تورانيان شهر بلخ را به غلبه گرفتند</w:t>
      </w:r>
      <w:r w:rsidR="004B339B">
        <w:rPr>
          <w:rtl/>
        </w:rPr>
        <w:t xml:space="preserve">، </w:t>
      </w:r>
      <w:r>
        <w:rPr>
          <w:rtl/>
        </w:rPr>
        <w:t>يكى از آنان ناگهانى بر آن پيامبر يزدانى تاخته و او را در برابر محراب آتش در حال عبادت به قتل رسانيد</w:t>
      </w:r>
      <w:r w:rsidR="004B339B">
        <w:rPr>
          <w:rtl/>
        </w:rPr>
        <w:t xml:space="preserve">. </w:t>
      </w:r>
      <w:r>
        <w:rPr>
          <w:rtl/>
        </w:rPr>
        <w:t xml:space="preserve">» </w:t>
      </w:r>
      <w:r w:rsidR="00C15566" w:rsidRPr="00C15566">
        <w:rPr>
          <w:rStyle w:val="libFootnotenumChar"/>
          <w:rtl/>
        </w:rPr>
        <w:t>(365)</w:t>
      </w:r>
      <w:r>
        <w:rPr>
          <w:rtl/>
        </w:rPr>
        <w:t xml:space="preserve"> «زرتشت» را يونانيان «زورو آسترس» و روميان «زوروآستر» و اروپائيان «زوروآستر» مى نامند</w:t>
      </w:r>
      <w:r w:rsidR="004B339B">
        <w:rPr>
          <w:rtl/>
        </w:rPr>
        <w:t xml:space="preserve">. </w:t>
      </w:r>
      <w:r>
        <w:rPr>
          <w:rtl/>
        </w:rPr>
        <w:t>وجود تاريخى او محل اختلاف است و اعتراض</w:t>
      </w:r>
      <w:r w:rsidR="004B339B">
        <w:rPr>
          <w:rtl/>
        </w:rPr>
        <w:t xml:space="preserve">. </w:t>
      </w:r>
      <w:r>
        <w:rPr>
          <w:rtl/>
        </w:rPr>
        <w:t>مفسر فرانسوى اوستا «جميزدارمستر» از زرتشت «خدائى » مى سازد و او را تظاهر «هوم» به شكل «انسان» مى داند</w:t>
      </w:r>
      <w:r w:rsidR="004B339B">
        <w:rPr>
          <w:rtl/>
        </w:rPr>
        <w:t xml:space="preserve">. </w:t>
      </w:r>
      <w:r>
        <w:rPr>
          <w:rtl/>
        </w:rPr>
        <w:t>«كرن» هلندى او را افسانه اى منسوب به خورشيد مى شناسد</w:t>
      </w:r>
      <w:r w:rsidR="004B339B">
        <w:rPr>
          <w:rtl/>
        </w:rPr>
        <w:t xml:space="preserve">. </w:t>
      </w:r>
      <w:r>
        <w:rPr>
          <w:rtl/>
        </w:rPr>
        <w:t>با وجود اين آثارى موجود است كه وى را شخصيت تاريخى مى دهد</w:t>
      </w:r>
      <w:r w:rsidR="004B339B">
        <w:rPr>
          <w:rtl/>
        </w:rPr>
        <w:t xml:space="preserve">.... </w:t>
      </w:r>
      <w:r>
        <w:rPr>
          <w:rtl/>
        </w:rPr>
        <w:t>معمولا اين ر</w:t>
      </w:r>
      <w:r w:rsidR="002C1AFF">
        <w:rPr>
          <w:rtl/>
        </w:rPr>
        <w:t>أ</w:t>
      </w:r>
      <w:r>
        <w:rPr>
          <w:rtl/>
        </w:rPr>
        <w:t>ى رايج است كه زرتشت ميان قرن هفتم و ششم ق</w:t>
      </w:r>
      <w:r w:rsidR="004B339B">
        <w:rPr>
          <w:rtl/>
        </w:rPr>
        <w:t xml:space="preserve">. </w:t>
      </w:r>
      <w:r>
        <w:rPr>
          <w:rtl/>
        </w:rPr>
        <w:t>م</w:t>
      </w:r>
      <w:r w:rsidR="004B339B">
        <w:rPr>
          <w:rtl/>
        </w:rPr>
        <w:t xml:space="preserve">. </w:t>
      </w:r>
      <w:r>
        <w:rPr>
          <w:rtl/>
        </w:rPr>
        <w:t xml:space="preserve">بوده است </w:t>
      </w:r>
      <w:r w:rsidR="00C15566" w:rsidRPr="00C15566">
        <w:rPr>
          <w:rStyle w:val="libFootnotenumChar"/>
          <w:rtl/>
        </w:rPr>
        <w:t>(366)</w:t>
      </w:r>
      <w:r w:rsidR="004B339B">
        <w:rPr>
          <w:rtl/>
        </w:rPr>
        <w:t xml:space="preserve">. </w:t>
      </w:r>
      <w:r>
        <w:rPr>
          <w:rtl/>
        </w:rPr>
        <w:t>«افلاطون» (429 347 ق</w:t>
      </w:r>
      <w:r w:rsidR="004B339B">
        <w:rPr>
          <w:rtl/>
        </w:rPr>
        <w:t xml:space="preserve">. </w:t>
      </w:r>
      <w:r>
        <w:rPr>
          <w:rtl/>
        </w:rPr>
        <w:t xml:space="preserve">م) صريحا از «زرتشت» نام برده و او را مؤ </w:t>
      </w:r>
      <w:r>
        <w:rPr>
          <w:rtl/>
        </w:rPr>
        <w:lastRenderedPageBreak/>
        <w:t>سس آئين «مزديسنا» دانسته است</w:t>
      </w:r>
      <w:r w:rsidR="004B339B">
        <w:rPr>
          <w:rtl/>
        </w:rPr>
        <w:t xml:space="preserve">. </w:t>
      </w:r>
      <w:r>
        <w:rPr>
          <w:rtl/>
        </w:rPr>
        <w:t xml:space="preserve">«بروسوس» مورخ قرن سوم ميلادى «زرتشت» را سر سلسله پادشاهان ماد مى داند </w:t>
      </w:r>
      <w:r w:rsidR="00C15566" w:rsidRPr="00C15566">
        <w:rPr>
          <w:rStyle w:val="libFootnotenumChar"/>
          <w:rtl/>
        </w:rPr>
        <w:t>(367)</w:t>
      </w:r>
      <w:r w:rsidR="004B339B">
        <w:rPr>
          <w:rtl/>
        </w:rPr>
        <w:t xml:space="preserve">. </w:t>
      </w:r>
      <w:r>
        <w:rPr>
          <w:rtl/>
        </w:rPr>
        <w:t>مورخان اسلامى</w:t>
      </w:r>
      <w:r w:rsidR="004B339B">
        <w:rPr>
          <w:rtl/>
        </w:rPr>
        <w:t xml:space="preserve">، </w:t>
      </w:r>
      <w:r>
        <w:rPr>
          <w:rtl/>
        </w:rPr>
        <w:t xml:space="preserve">«زرتشت» را معاصر «گشتاسب» يا «ويشتاسپ» مى دانند </w:t>
      </w:r>
      <w:r w:rsidR="00C15566" w:rsidRPr="00C15566">
        <w:rPr>
          <w:rStyle w:val="libFootnotenumChar"/>
          <w:rtl/>
        </w:rPr>
        <w:t>(368)</w:t>
      </w:r>
      <w:r w:rsidR="004B339B">
        <w:rPr>
          <w:rtl/>
        </w:rPr>
        <w:t xml:space="preserve">. </w:t>
      </w:r>
    </w:p>
    <w:p w:rsidR="00102E57" w:rsidRDefault="00102E57" w:rsidP="00102E57">
      <w:pPr>
        <w:pStyle w:val="libNormal"/>
        <w:rPr>
          <w:rtl/>
        </w:rPr>
      </w:pPr>
      <w:r>
        <w:rPr>
          <w:rtl/>
        </w:rPr>
        <w:t>يك مححق معاصر ايرانى زمان زرتشت را قرن هشتم ق</w:t>
      </w:r>
      <w:r w:rsidR="004B339B">
        <w:rPr>
          <w:rtl/>
        </w:rPr>
        <w:t xml:space="preserve">. </w:t>
      </w:r>
      <w:r>
        <w:rPr>
          <w:rtl/>
        </w:rPr>
        <w:t>م</w:t>
      </w:r>
      <w:r w:rsidR="004B339B">
        <w:rPr>
          <w:rtl/>
        </w:rPr>
        <w:t xml:space="preserve">. </w:t>
      </w:r>
      <w:r>
        <w:rPr>
          <w:rtl/>
        </w:rPr>
        <w:t xml:space="preserve">مى داند </w:t>
      </w:r>
      <w:r w:rsidR="00C15566" w:rsidRPr="00C15566">
        <w:rPr>
          <w:rStyle w:val="libFootnotenumChar"/>
          <w:rtl/>
        </w:rPr>
        <w:t>(369)</w:t>
      </w:r>
      <w:r w:rsidR="004B339B">
        <w:rPr>
          <w:rtl/>
        </w:rPr>
        <w:t xml:space="preserve">. </w:t>
      </w:r>
    </w:p>
    <w:p w:rsidR="00102E57" w:rsidRDefault="00102E57" w:rsidP="00102E57">
      <w:pPr>
        <w:pStyle w:val="libNormal"/>
        <w:rPr>
          <w:rtl/>
        </w:rPr>
      </w:pPr>
      <w:r>
        <w:rPr>
          <w:rtl/>
        </w:rPr>
        <w:t xml:space="preserve">«پيرنيا» مورخ ايرانى نظريه جكسون را مى پذيرد </w:t>
      </w:r>
      <w:r w:rsidR="00C15566" w:rsidRPr="00C15566">
        <w:rPr>
          <w:rStyle w:val="libFootnotenumChar"/>
          <w:rtl/>
        </w:rPr>
        <w:t>(370)</w:t>
      </w:r>
      <w:r>
        <w:rPr>
          <w:rtl/>
        </w:rPr>
        <w:t xml:space="preserve"> «هربرت جرج» دوران زرتشت را به عصر هخامنشى مى برد </w:t>
      </w:r>
      <w:r w:rsidR="00C15566" w:rsidRPr="00C15566">
        <w:rPr>
          <w:rStyle w:val="libFootnotenumChar"/>
          <w:rtl/>
        </w:rPr>
        <w:t>(371)</w:t>
      </w:r>
      <w:r w:rsidR="004B339B">
        <w:rPr>
          <w:rtl/>
        </w:rPr>
        <w:t xml:space="preserve">. </w:t>
      </w:r>
      <w:r>
        <w:rPr>
          <w:rtl/>
        </w:rPr>
        <w:t>در فروغ مزديسنا آمده است كه زرتشت در شهر «رى» (به زبان اوستا: «وغ» و به زبان پهلوى «راكا»</w:t>
      </w:r>
      <w:r w:rsidR="007539BF">
        <w:rPr>
          <w:rtl/>
        </w:rPr>
        <w:t>)</w:t>
      </w:r>
      <w:r>
        <w:rPr>
          <w:rtl/>
        </w:rPr>
        <w:t xml:space="preserve"> بدنيا آمده است </w:t>
      </w:r>
      <w:r w:rsidR="00C15566" w:rsidRPr="00C15566">
        <w:rPr>
          <w:rStyle w:val="libFootnotenumChar"/>
          <w:rtl/>
        </w:rPr>
        <w:t>(372)</w:t>
      </w:r>
      <w:r w:rsidR="004B339B">
        <w:rPr>
          <w:rtl/>
        </w:rPr>
        <w:t xml:space="preserve">. </w:t>
      </w:r>
      <w:r>
        <w:rPr>
          <w:rtl/>
        </w:rPr>
        <w:t>يونانيان زرتشت را «زروآستر» مى ناميدند؛ يعنى «ستاره شناس»</w:t>
      </w:r>
      <w:r w:rsidR="004B339B">
        <w:rPr>
          <w:rtl/>
        </w:rPr>
        <w:t xml:space="preserve">. </w:t>
      </w:r>
      <w:r>
        <w:rPr>
          <w:rtl/>
        </w:rPr>
        <w:t>«ديوژن» زرتشت را به معناى «ستاره پرست» گرفت است</w:t>
      </w:r>
      <w:r w:rsidR="004B339B">
        <w:rPr>
          <w:rtl/>
        </w:rPr>
        <w:t xml:space="preserve">. </w:t>
      </w:r>
      <w:r>
        <w:rPr>
          <w:rtl/>
        </w:rPr>
        <w:t>(هرمودورس » شاگرد افلاطون زرتشت را به همين معنا گرفته است</w:t>
      </w:r>
      <w:r w:rsidR="004B339B">
        <w:rPr>
          <w:rtl/>
        </w:rPr>
        <w:t xml:space="preserve">. </w:t>
      </w:r>
      <w:r>
        <w:rPr>
          <w:rtl/>
        </w:rPr>
        <w:t>يك خاورشناس المانى مى گويد برخى يونانيها</w:t>
      </w:r>
      <w:r w:rsidR="004B339B">
        <w:rPr>
          <w:rtl/>
        </w:rPr>
        <w:t xml:space="preserve">، </w:t>
      </w:r>
      <w:r>
        <w:rPr>
          <w:rtl/>
        </w:rPr>
        <w:t>نام زرتشت را از كلمات «زئيرا» به معناى «نياز» و «استر» يعنى «ستاره» گرفته اند كه مى شود: «ستاره نياز»</w:t>
      </w:r>
      <w:r w:rsidR="004B339B">
        <w:rPr>
          <w:rtl/>
        </w:rPr>
        <w:t xml:space="preserve">. </w:t>
      </w:r>
      <w:r>
        <w:rPr>
          <w:rtl/>
        </w:rPr>
        <w:t>يك محقق آلمانى ديگر مى گويد: زرتشت را از دو كلمه «زئوتر» يعنى «نيازدهنده» و «استر» به معنى «چراگاه» گرفته اند كه مى شود «مالك مزرعه شايسته براى نياز»</w:t>
      </w:r>
      <w:r w:rsidR="004B339B">
        <w:rPr>
          <w:rtl/>
        </w:rPr>
        <w:t xml:space="preserve">. </w:t>
      </w:r>
      <w:r>
        <w:rPr>
          <w:rtl/>
        </w:rPr>
        <w:t>زرتشت به معناى «شخم كننده با شتر» نيز آمده است</w:t>
      </w:r>
      <w:r w:rsidR="004B339B">
        <w:rPr>
          <w:rtl/>
        </w:rPr>
        <w:t xml:space="preserve">. </w:t>
      </w:r>
      <w:r>
        <w:rPr>
          <w:rtl/>
        </w:rPr>
        <w:t>يك دانشمند انگليسى مى گويد زرتشت يعنى كسى كه شتران را مى چراند يا مى راند</w:t>
      </w:r>
      <w:r w:rsidR="004B339B">
        <w:rPr>
          <w:rtl/>
        </w:rPr>
        <w:t xml:space="preserve">. </w:t>
      </w:r>
      <w:r>
        <w:rPr>
          <w:rtl/>
        </w:rPr>
        <w:t>محققان غربى معناى ديگرى براى زرتشت از قبيل گ «ستاره زرين»</w:t>
      </w:r>
      <w:r w:rsidR="004B339B">
        <w:rPr>
          <w:rtl/>
        </w:rPr>
        <w:t xml:space="preserve">، </w:t>
      </w:r>
      <w:r>
        <w:rPr>
          <w:rtl/>
        </w:rPr>
        <w:t>«عذاب دهنده شتران»</w:t>
      </w:r>
      <w:r w:rsidR="004B339B">
        <w:rPr>
          <w:rtl/>
        </w:rPr>
        <w:t xml:space="preserve">، </w:t>
      </w:r>
      <w:r>
        <w:rPr>
          <w:rtl/>
        </w:rPr>
        <w:t>«ستاره طلائى</w:t>
      </w:r>
      <w:r w:rsidR="004B339B">
        <w:rPr>
          <w:rtl/>
        </w:rPr>
        <w:t xml:space="preserve">، </w:t>
      </w:r>
      <w:r>
        <w:rPr>
          <w:rtl/>
        </w:rPr>
        <w:t>«درخشش طلائى»</w:t>
      </w:r>
      <w:r w:rsidR="004B339B">
        <w:rPr>
          <w:rtl/>
        </w:rPr>
        <w:t xml:space="preserve">، </w:t>
      </w:r>
      <w:r>
        <w:rPr>
          <w:rtl/>
        </w:rPr>
        <w:t>«سلطنت زرين» و</w:t>
      </w:r>
      <w:r w:rsidR="004B339B">
        <w:rPr>
          <w:rtl/>
        </w:rPr>
        <w:t xml:space="preserve">... </w:t>
      </w:r>
      <w:r>
        <w:rPr>
          <w:rtl/>
        </w:rPr>
        <w:t>آورده اند</w:t>
      </w:r>
      <w:r w:rsidR="004B339B">
        <w:rPr>
          <w:rtl/>
        </w:rPr>
        <w:t xml:space="preserve">. </w:t>
      </w:r>
      <w:r>
        <w:rPr>
          <w:rtl/>
        </w:rPr>
        <w:t>اعراب زرتشت را «سلطنت زرين» گفته اند</w:t>
      </w:r>
      <w:r w:rsidR="004B339B">
        <w:rPr>
          <w:rtl/>
        </w:rPr>
        <w:t xml:space="preserve">. </w:t>
      </w:r>
    </w:p>
    <w:p w:rsidR="00102E57" w:rsidRDefault="00102E57" w:rsidP="00102E57">
      <w:pPr>
        <w:pStyle w:val="libNormal"/>
        <w:rPr>
          <w:rtl/>
        </w:rPr>
      </w:pPr>
      <w:r>
        <w:rPr>
          <w:rtl/>
        </w:rPr>
        <w:t>زرتشتيان نام وى را «سپيتامه» مى دانند</w:t>
      </w:r>
      <w:r w:rsidR="004B339B">
        <w:rPr>
          <w:rtl/>
        </w:rPr>
        <w:t xml:space="preserve">. </w:t>
      </w:r>
      <w:r>
        <w:rPr>
          <w:rtl/>
        </w:rPr>
        <w:t>مارتين المانى مى گويد زرتشت در اصول «جارات اوتارا» بوده است كه به زبان سنسكريت به معنى «ستايش كننده عالى» مى باشد كه چون به پيامبرى مبعوث شد</w:t>
      </w:r>
      <w:r w:rsidR="004B339B">
        <w:rPr>
          <w:rtl/>
        </w:rPr>
        <w:t xml:space="preserve">، </w:t>
      </w:r>
      <w:r>
        <w:rPr>
          <w:rtl/>
        </w:rPr>
        <w:t>لقب زرتشت گرفته است</w:t>
      </w:r>
      <w:r w:rsidR="004B339B">
        <w:rPr>
          <w:rtl/>
        </w:rPr>
        <w:t xml:space="preserve">، </w:t>
      </w:r>
      <w:r>
        <w:rPr>
          <w:rtl/>
        </w:rPr>
        <w:lastRenderedPageBreak/>
        <w:t>زرتشت يعنى تركيبى از «اوش» به معنى «سوزاندن و درخشيدن» و «زر» به معنى «زرين»</w:t>
      </w:r>
      <w:r w:rsidR="004B339B">
        <w:rPr>
          <w:rtl/>
        </w:rPr>
        <w:t xml:space="preserve">، </w:t>
      </w:r>
      <w:r>
        <w:rPr>
          <w:rtl/>
        </w:rPr>
        <w:t>پس «زرت اوشتر» يعنى كسى كه چهره اش از نور خدادادى روشن است</w:t>
      </w:r>
      <w:r w:rsidR="004B339B">
        <w:rPr>
          <w:rtl/>
        </w:rPr>
        <w:t xml:space="preserve">. </w:t>
      </w:r>
      <w:r>
        <w:rPr>
          <w:rtl/>
        </w:rPr>
        <w:t>«آذر گشسب» مى نويسد كه «اسفتمان» پس از رسيدن به مقام روحانى به لقب «شترپير» يا «زرد رنگ» مفتخر گرديده باشد</w:t>
      </w:r>
      <w:r w:rsidR="004B339B">
        <w:rPr>
          <w:rtl/>
        </w:rPr>
        <w:t xml:space="preserve">. </w:t>
      </w:r>
      <w:r>
        <w:rPr>
          <w:rtl/>
        </w:rPr>
        <w:t>آذرگشسب مى نويسد: شتر حيوانى نبوده كه در بين آريائيهاى ايرانى اهميت و ارزشى داشته باشد تا دارنده آن به خود مباهات كند</w:t>
      </w:r>
      <w:r w:rsidR="004B339B">
        <w:rPr>
          <w:rtl/>
        </w:rPr>
        <w:t xml:space="preserve">. </w:t>
      </w:r>
    </w:p>
    <w:p w:rsidR="00102E57" w:rsidRDefault="00102E57" w:rsidP="00102E57">
      <w:pPr>
        <w:pStyle w:val="libNormal"/>
        <w:rPr>
          <w:rtl/>
        </w:rPr>
      </w:pPr>
      <w:r>
        <w:rPr>
          <w:rtl/>
        </w:rPr>
        <w:t>پس «دارنده شتران زرد رنگ» به پيامبر ايران نمى چسبد</w:t>
      </w:r>
      <w:r w:rsidR="004B339B">
        <w:rPr>
          <w:rtl/>
        </w:rPr>
        <w:t xml:space="preserve">. </w:t>
      </w:r>
      <w:r w:rsidR="00C15566" w:rsidRPr="00C15566">
        <w:rPr>
          <w:rStyle w:val="libFootnotenumChar"/>
          <w:rtl/>
        </w:rPr>
        <w:t>(373)</w:t>
      </w:r>
    </w:p>
    <w:p w:rsidR="00102E57" w:rsidRDefault="00102E57" w:rsidP="00102E57">
      <w:pPr>
        <w:pStyle w:val="libNormal"/>
        <w:rPr>
          <w:rtl/>
        </w:rPr>
      </w:pPr>
      <w:r>
        <w:rPr>
          <w:rtl/>
        </w:rPr>
        <w:t>واژه زرتشت در تاريخ به دوازده گونه ضبط گرديده است :</w:t>
      </w:r>
    </w:p>
    <w:p w:rsidR="00102E57" w:rsidRDefault="00102E57" w:rsidP="00102E57">
      <w:pPr>
        <w:pStyle w:val="libNormal"/>
        <w:rPr>
          <w:rtl/>
        </w:rPr>
      </w:pPr>
      <w:r>
        <w:rPr>
          <w:rtl/>
        </w:rPr>
        <w:t>زردشت</w:t>
      </w:r>
      <w:r w:rsidR="004B339B">
        <w:rPr>
          <w:rtl/>
        </w:rPr>
        <w:t xml:space="preserve">، </w:t>
      </w:r>
      <w:r>
        <w:rPr>
          <w:rtl/>
        </w:rPr>
        <w:t>زردتشت</w:t>
      </w:r>
      <w:r w:rsidR="004B339B">
        <w:rPr>
          <w:rtl/>
        </w:rPr>
        <w:t xml:space="preserve">، </w:t>
      </w:r>
      <w:r>
        <w:rPr>
          <w:rtl/>
        </w:rPr>
        <w:t>زرهشت</w:t>
      </w:r>
      <w:r w:rsidR="004B339B">
        <w:rPr>
          <w:rtl/>
        </w:rPr>
        <w:t xml:space="preserve">، </w:t>
      </w:r>
      <w:r>
        <w:rPr>
          <w:rtl/>
        </w:rPr>
        <w:t>(اين سه</w:t>
      </w:r>
      <w:r w:rsidR="004B339B">
        <w:rPr>
          <w:rtl/>
        </w:rPr>
        <w:t xml:space="preserve">، </w:t>
      </w:r>
      <w:r>
        <w:rPr>
          <w:rtl/>
        </w:rPr>
        <w:t>بر وزن : انگشت)</w:t>
      </w:r>
    </w:p>
    <w:p w:rsidR="00102E57" w:rsidRDefault="00102E57" w:rsidP="00102E57">
      <w:pPr>
        <w:pStyle w:val="libNormal"/>
        <w:rPr>
          <w:rtl/>
        </w:rPr>
      </w:pPr>
      <w:r>
        <w:rPr>
          <w:rtl/>
        </w:rPr>
        <w:t>زاردشت</w:t>
      </w:r>
      <w:r w:rsidR="004B339B">
        <w:rPr>
          <w:rtl/>
        </w:rPr>
        <w:t xml:space="preserve">، </w:t>
      </w:r>
      <w:r>
        <w:rPr>
          <w:rtl/>
        </w:rPr>
        <w:t>زاراهشت</w:t>
      </w:r>
      <w:r w:rsidR="004B339B">
        <w:rPr>
          <w:rtl/>
        </w:rPr>
        <w:t xml:space="preserve">، </w:t>
      </w:r>
      <w:r>
        <w:rPr>
          <w:rtl/>
        </w:rPr>
        <w:t>وزراتشت (اين سه</w:t>
      </w:r>
      <w:r w:rsidR="004B339B">
        <w:rPr>
          <w:rtl/>
        </w:rPr>
        <w:t xml:space="preserve">، </w:t>
      </w:r>
      <w:r>
        <w:rPr>
          <w:rtl/>
        </w:rPr>
        <w:t>بر وزن : خارپشت)</w:t>
      </w:r>
    </w:p>
    <w:p w:rsidR="00102E57" w:rsidRDefault="00102E57" w:rsidP="00102E57">
      <w:pPr>
        <w:pStyle w:val="libNormal"/>
        <w:rPr>
          <w:rtl/>
        </w:rPr>
      </w:pPr>
      <w:r>
        <w:rPr>
          <w:rtl/>
        </w:rPr>
        <w:t>زرادشت</w:t>
      </w:r>
      <w:r w:rsidR="004B339B">
        <w:rPr>
          <w:rtl/>
        </w:rPr>
        <w:t xml:space="preserve">، </w:t>
      </w:r>
      <w:r>
        <w:rPr>
          <w:rtl/>
        </w:rPr>
        <w:t>وزراهشت</w:t>
      </w:r>
      <w:r w:rsidR="004B339B">
        <w:rPr>
          <w:rtl/>
        </w:rPr>
        <w:t xml:space="preserve">، </w:t>
      </w:r>
      <w:r>
        <w:rPr>
          <w:rtl/>
        </w:rPr>
        <w:t>وزرادشت (اين سه</w:t>
      </w:r>
      <w:r w:rsidR="004B339B">
        <w:rPr>
          <w:rtl/>
        </w:rPr>
        <w:t xml:space="preserve">، </w:t>
      </w:r>
      <w:r>
        <w:rPr>
          <w:rtl/>
        </w:rPr>
        <w:t>بر وزن</w:t>
      </w:r>
      <w:r w:rsidR="004B339B">
        <w:rPr>
          <w:rtl/>
        </w:rPr>
        <w:t xml:space="preserve">، </w:t>
      </w:r>
      <w:r>
        <w:rPr>
          <w:rtl/>
        </w:rPr>
        <w:t>چراكشت)</w:t>
      </w:r>
    </w:p>
    <w:p w:rsidR="00102E57" w:rsidRDefault="00102E57" w:rsidP="00102E57">
      <w:pPr>
        <w:pStyle w:val="libNormal"/>
        <w:rPr>
          <w:rtl/>
        </w:rPr>
      </w:pPr>
      <w:r>
        <w:rPr>
          <w:rtl/>
        </w:rPr>
        <w:t>زره دشت</w:t>
      </w:r>
      <w:r w:rsidR="004B339B">
        <w:rPr>
          <w:rtl/>
        </w:rPr>
        <w:t xml:space="preserve">، </w:t>
      </w:r>
      <w:r>
        <w:rPr>
          <w:rtl/>
        </w:rPr>
        <w:t>زره تشت</w:t>
      </w:r>
      <w:r w:rsidR="004B339B">
        <w:rPr>
          <w:rtl/>
        </w:rPr>
        <w:t xml:space="preserve">، </w:t>
      </w:r>
      <w:r>
        <w:rPr>
          <w:rtl/>
        </w:rPr>
        <w:t>وزره هشت (بر وزن دره پشت)</w:t>
      </w:r>
    </w:p>
    <w:p w:rsidR="00102E57" w:rsidRDefault="00102E57" w:rsidP="00102E57">
      <w:pPr>
        <w:pStyle w:val="libNormal"/>
        <w:rPr>
          <w:rtl/>
        </w:rPr>
      </w:pPr>
      <w:r>
        <w:rPr>
          <w:rtl/>
        </w:rPr>
        <w:t>زردشت</w:t>
      </w:r>
      <w:r w:rsidR="004B339B">
        <w:rPr>
          <w:rtl/>
        </w:rPr>
        <w:t xml:space="preserve">، </w:t>
      </w:r>
      <w:r>
        <w:rPr>
          <w:rtl/>
        </w:rPr>
        <w:t>زرتهشت</w:t>
      </w:r>
      <w:r w:rsidR="004B339B">
        <w:rPr>
          <w:rtl/>
        </w:rPr>
        <w:t xml:space="preserve">، </w:t>
      </w:r>
      <w:r>
        <w:rPr>
          <w:rtl/>
        </w:rPr>
        <w:t>وزاردهشت</w:t>
      </w:r>
      <w:r w:rsidR="004B339B">
        <w:rPr>
          <w:rtl/>
        </w:rPr>
        <w:t xml:space="preserve">، </w:t>
      </w:r>
      <w:r>
        <w:rPr>
          <w:rtl/>
        </w:rPr>
        <w:t>وزارتهت (به دال مهمله و ت</w:t>
      </w:r>
      <w:r w:rsidR="002C1AFF">
        <w:rPr>
          <w:rtl/>
        </w:rPr>
        <w:t>أ</w:t>
      </w:r>
      <w:r>
        <w:rPr>
          <w:rtl/>
        </w:rPr>
        <w:t xml:space="preserve"> مضموم) </w:t>
      </w:r>
      <w:r w:rsidR="00C15566" w:rsidRPr="00C15566">
        <w:rPr>
          <w:rStyle w:val="libFootnotenumChar"/>
          <w:rtl/>
        </w:rPr>
        <w:t>(374)</w:t>
      </w:r>
      <w:r w:rsidR="004B339B">
        <w:rPr>
          <w:rtl/>
        </w:rPr>
        <w:t xml:space="preserve">. </w:t>
      </w:r>
    </w:p>
    <w:p w:rsidR="00102E57" w:rsidRDefault="00102E57" w:rsidP="00102E57">
      <w:pPr>
        <w:pStyle w:val="libNormal"/>
        <w:rPr>
          <w:rtl/>
        </w:rPr>
      </w:pPr>
      <w:r>
        <w:rPr>
          <w:rtl/>
        </w:rPr>
        <w:t>نام پدر زرتشت «پورشب» و نام مادرش «دغدويه» آمده است</w:t>
      </w:r>
      <w:r w:rsidR="004B339B">
        <w:rPr>
          <w:rtl/>
        </w:rPr>
        <w:t xml:space="preserve">. </w:t>
      </w:r>
      <w:r w:rsidR="00C15566" w:rsidRPr="00C15566">
        <w:rPr>
          <w:rStyle w:val="libFootnotenumChar"/>
          <w:rtl/>
        </w:rPr>
        <w:t>(375)</w:t>
      </w:r>
      <w:r>
        <w:rPr>
          <w:rtl/>
        </w:rPr>
        <w:t>در باب تحصيلات زرتشت نيز اختلاف بسيار است ك برخى او را تحصيلكرده يونان و برخى ديگر شاگرد مكتبهاى فلسفى هند مى دانند</w:t>
      </w:r>
      <w:r w:rsidR="004B339B">
        <w:rPr>
          <w:rtl/>
        </w:rPr>
        <w:t xml:space="preserve">. </w:t>
      </w:r>
      <w:r w:rsidR="00C15566" w:rsidRPr="00C15566">
        <w:rPr>
          <w:rStyle w:val="libFootnotenumChar"/>
          <w:rtl/>
        </w:rPr>
        <w:t>(376)</w:t>
      </w:r>
      <w:r>
        <w:rPr>
          <w:rtl/>
        </w:rPr>
        <w:t xml:space="preserve"> زرتشت با دختر «فراشائوش ترا» به نام «هووى» ازدواج كرد و شاه نيز با دختر زرتشت «و جامناسياه» كه از زن اول او بود</w:t>
      </w:r>
      <w:r w:rsidR="004B339B">
        <w:rPr>
          <w:rtl/>
        </w:rPr>
        <w:t xml:space="preserve">، </w:t>
      </w:r>
      <w:r>
        <w:rPr>
          <w:rtl/>
        </w:rPr>
        <w:t>ازدواج نمود</w:t>
      </w:r>
      <w:r w:rsidR="004B339B">
        <w:rPr>
          <w:rtl/>
        </w:rPr>
        <w:t xml:space="preserve">. </w:t>
      </w:r>
      <w:r>
        <w:rPr>
          <w:rtl/>
        </w:rPr>
        <w:t>زرتشت در سن هفتاد يا هفتاد و هفت سالگى در حالى كه در برابر محراب به عبادت مشغول بود</w:t>
      </w:r>
      <w:r w:rsidR="004B339B">
        <w:rPr>
          <w:rtl/>
        </w:rPr>
        <w:t xml:space="preserve">، </w:t>
      </w:r>
      <w:r>
        <w:rPr>
          <w:rtl/>
        </w:rPr>
        <w:t>بوسيله يك سرباز تورانى كشته شد</w:t>
      </w:r>
      <w:r w:rsidR="004B339B">
        <w:rPr>
          <w:rtl/>
        </w:rPr>
        <w:t xml:space="preserve">. </w:t>
      </w:r>
      <w:r w:rsidR="00C15566" w:rsidRPr="00C15566">
        <w:rPr>
          <w:rStyle w:val="libFootnotenumChar"/>
          <w:rtl/>
        </w:rPr>
        <w:t>(377)</w:t>
      </w:r>
    </w:p>
    <w:p w:rsidR="00102E57" w:rsidRDefault="00255880" w:rsidP="00255880">
      <w:pPr>
        <w:pStyle w:val="Heading2"/>
        <w:rPr>
          <w:rtl/>
        </w:rPr>
      </w:pPr>
      <w:bookmarkStart w:id="229" w:name="_Toc368292969"/>
      <w:r>
        <w:rPr>
          <w:rtl/>
        </w:rPr>
        <w:lastRenderedPageBreak/>
        <w:t>دين زرتشت</w:t>
      </w:r>
      <w:bookmarkEnd w:id="229"/>
    </w:p>
    <w:p w:rsidR="00102E57" w:rsidRDefault="00102E57" w:rsidP="00102E57">
      <w:pPr>
        <w:pStyle w:val="libNormal"/>
        <w:rPr>
          <w:rtl/>
        </w:rPr>
      </w:pPr>
      <w:r>
        <w:rPr>
          <w:rtl/>
        </w:rPr>
        <w:t>«دينى كه اين پيامبر ايرانى تعليم فرمود</w:t>
      </w:r>
      <w:r w:rsidR="004B339B">
        <w:rPr>
          <w:rtl/>
        </w:rPr>
        <w:t xml:space="preserve">، </w:t>
      </w:r>
      <w:r>
        <w:rPr>
          <w:rtl/>
        </w:rPr>
        <w:t>يك آئين اخلاقى بود و طريقه يگانه پرستى</w:t>
      </w:r>
      <w:r w:rsidR="004B339B">
        <w:rPr>
          <w:rtl/>
        </w:rPr>
        <w:t xml:space="preserve">. </w:t>
      </w:r>
      <w:r>
        <w:rPr>
          <w:rtl/>
        </w:rPr>
        <w:t xml:space="preserve">» </w:t>
      </w:r>
      <w:r w:rsidR="00C15566" w:rsidRPr="00C15566">
        <w:rPr>
          <w:rStyle w:val="libFootnotenumChar"/>
          <w:rtl/>
        </w:rPr>
        <w:t>(378)</w:t>
      </w:r>
      <w:r>
        <w:rPr>
          <w:rtl/>
        </w:rPr>
        <w:t xml:space="preserve"> «دين زرتشت با وجود اين كه داراى ارزش اخلاقى بسيار است</w:t>
      </w:r>
      <w:r w:rsidR="004B339B">
        <w:rPr>
          <w:rtl/>
        </w:rPr>
        <w:t xml:space="preserve">، </w:t>
      </w:r>
      <w:r>
        <w:rPr>
          <w:rtl/>
        </w:rPr>
        <w:t>به اصلاحات اقتصادى و اجتماعى نيز توجه دارد</w:t>
      </w:r>
      <w:r w:rsidR="004B339B">
        <w:rPr>
          <w:rtl/>
        </w:rPr>
        <w:t xml:space="preserve">، </w:t>
      </w:r>
      <w:r>
        <w:rPr>
          <w:rtl/>
        </w:rPr>
        <w:t>با چادرنشينى مبارزه مى كند و طرفدار اسكان مردم و خانه سازى است</w:t>
      </w:r>
      <w:r w:rsidR="004B339B">
        <w:rPr>
          <w:rtl/>
        </w:rPr>
        <w:t xml:space="preserve">. </w:t>
      </w:r>
      <w:r>
        <w:rPr>
          <w:rtl/>
        </w:rPr>
        <w:t>تربيت چهارپايان اهلى و مراقبت از آنان در چراگاهها</w:t>
      </w:r>
      <w:r w:rsidR="004B339B">
        <w:rPr>
          <w:rtl/>
        </w:rPr>
        <w:t xml:space="preserve">، </w:t>
      </w:r>
      <w:r>
        <w:rPr>
          <w:rtl/>
        </w:rPr>
        <w:t>زندگى خانه نشينى</w:t>
      </w:r>
      <w:r w:rsidR="004B339B">
        <w:rPr>
          <w:rtl/>
        </w:rPr>
        <w:t xml:space="preserve">، </w:t>
      </w:r>
      <w:r>
        <w:rPr>
          <w:rtl/>
        </w:rPr>
        <w:t>داشتن خانه يا محل سكونت مناسب</w:t>
      </w:r>
      <w:r w:rsidR="004B339B">
        <w:rPr>
          <w:rtl/>
        </w:rPr>
        <w:t xml:space="preserve">، </w:t>
      </w:r>
      <w:r>
        <w:rPr>
          <w:rtl/>
        </w:rPr>
        <w:t>رفتار نيكو با گاو نر از دستورات دين بزرگ ايران است</w:t>
      </w:r>
      <w:r w:rsidR="004B339B">
        <w:rPr>
          <w:rtl/>
        </w:rPr>
        <w:t xml:space="preserve">. </w:t>
      </w:r>
      <w:r>
        <w:rPr>
          <w:rtl/>
        </w:rPr>
        <w:t>با قربانى كردن از طريق ريختن خون حيوانات مخالف است</w:t>
      </w:r>
      <w:r w:rsidR="004B339B">
        <w:rPr>
          <w:rtl/>
        </w:rPr>
        <w:t xml:space="preserve">. </w:t>
      </w:r>
      <w:r>
        <w:rPr>
          <w:rtl/>
        </w:rPr>
        <w:t>مؤ من حقيقى دهقانى است خدمتگذار و واقعى و مربى چهارپايان مفيد</w:t>
      </w:r>
      <w:r w:rsidR="004B339B">
        <w:rPr>
          <w:rtl/>
        </w:rPr>
        <w:t xml:space="preserve">، </w:t>
      </w:r>
      <w:r>
        <w:rPr>
          <w:rtl/>
        </w:rPr>
        <w:t>سرپرست خانه</w:t>
      </w:r>
      <w:r w:rsidR="004B339B">
        <w:rPr>
          <w:rtl/>
        </w:rPr>
        <w:t xml:space="preserve">، </w:t>
      </w:r>
      <w:r>
        <w:rPr>
          <w:rtl/>
        </w:rPr>
        <w:t>و بزرگ ده و درستكار</w:t>
      </w:r>
      <w:r w:rsidR="004B339B">
        <w:rPr>
          <w:rtl/>
        </w:rPr>
        <w:t xml:space="preserve">. </w:t>
      </w:r>
      <w:r>
        <w:rPr>
          <w:rtl/>
        </w:rPr>
        <w:t>بنابراين شغل اصلى زرتشتى كشاورزى و مراقبت از چهارپايان است كه در «گاتها» نمودار است</w:t>
      </w:r>
      <w:r w:rsidR="004B339B">
        <w:rPr>
          <w:rtl/>
        </w:rPr>
        <w:t xml:space="preserve">. </w:t>
      </w:r>
      <w:r>
        <w:rPr>
          <w:rtl/>
        </w:rPr>
        <w:t xml:space="preserve">» </w:t>
      </w:r>
      <w:r w:rsidR="00C15566" w:rsidRPr="00C15566">
        <w:rPr>
          <w:rStyle w:val="libFootnotenumChar"/>
          <w:rtl/>
        </w:rPr>
        <w:t>(379)</w:t>
      </w:r>
    </w:p>
    <w:p w:rsidR="00102E57" w:rsidRDefault="00102E57" w:rsidP="00102E57">
      <w:pPr>
        <w:pStyle w:val="libNormal"/>
        <w:rPr>
          <w:rtl/>
        </w:rPr>
      </w:pPr>
      <w:r>
        <w:rPr>
          <w:rtl/>
        </w:rPr>
        <w:t>«دين زرتشتى نخستين مذهبى است كه در جهان از مسئله «حيات عقبى» و مسئله «قيامت» سخن به ميان آورده و مسئله «آخرالزمان» را به مفهوم كامل خود طرح كرده است</w:t>
      </w:r>
      <w:r w:rsidR="004B339B">
        <w:rPr>
          <w:rtl/>
        </w:rPr>
        <w:t xml:space="preserve">... </w:t>
      </w:r>
      <w:r>
        <w:rPr>
          <w:rtl/>
        </w:rPr>
        <w:t xml:space="preserve">» </w:t>
      </w:r>
      <w:r w:rsidR="00C15566" w:rsidRPr="00C15566">
        <w:rPr>
          <w:rStyle w:val="libFootnotenumChar"/>
          <w:rtl/>
        </w:rPr>
        <w:t>(380)</w:t>
      </w:r>
    </w:p>
    <w:p w:rsidR="00102E57" w:rsidRDefault="00102E57" w:rsidP="00102E57">
      <w:pPr>
        <w:pStyle w:val="libNormal"/>
        <w:rPr>
          <w:rtl/>
        </w:rPr>
      </w:pPr>
      <w:r>
        <w:rPr>
          <w:rtl/>
        </w:rPr>
        <w:t>«در دين زرتشت مفهوم بزرگى وجود دارد كه نه در آئين مصريان قديم ديده مى شود و نه در انديشه هاى بسيار عميق هندو: جهان داراى تاريخ است و از قانون تحول پيروى مى كند</w:t>
      </w:r>
      <w:r w:rsidR="004B339B">
        <w:rPr>
          <w:rtl/>
        </w:rPr>
        <w:t xml:space="preserve">. </w:t>
      </w:r>
      <w:r>
        <w:rPr>
          <w:rtl/>
        </w:rPr>
        <w:t>وضع فعلى</w:t>
      </w:r>
      <w:r w:rsidR="004B339B">
        <w:rPr>
          <w:rtl/>
        </w:rPr>
        <w:t xml:space="preserve">، </w:t>
      </w:r>
      <w:r>
        <w:rPr>
          <w:rtl/>
        </w:rPr>
        <w:t>جهان را به مرحله نهائى رهبرى مى كند</w:t>
      </w:r>
      <w:r w:rsidR="004B339B">
        <w:rPr>
          <w:rtl/>
        </w:rPr>
        <w:t xml:space="preserve">، </w:t>
      </w:r>
      <w:r>
        <w:rPr>
          <w:rtl/>
        </w:rPr>
        <w:t>و همه نيروها در كار خود</w:t>
      </w:r>
      <w:r w:rsidR="004B339B">
        <w:rPr>
          <w:rtl/>
        </w:rPr>
        <w:t xml:space="preserve">، </w:t>
      </w:r>
      <w:r>
        <w:rPr>
          <w:rtl/>
        </w:rPr>
        <w:t>بايد به آن راه بروند</w:t>
      </w:r>
      <w:r w:rsidR="004B339B">
        <w:rPr>
          <w:rtl/>
        </w:rPr>
        <w:t xml:space="preserve">. </w:t>
      </w:r>
      <w:r>
        <w:rPr>
          <w:rtl/>
        </w:rPr>
        <w:t>در نظر زرتشت دنيا از برنامه استمرار تاريخ پيروى مى كند و ميدان جنگ است</w:t>
      </w:r>
      <w:r w:rsidR="004B339B">
        <w:rPr>
          <w:rtl/>
        </w:rPr>
        <w:t xml:space="preserve">. </w:t>
      </w:r>
      <w:r>
        <w:rPr>
          <w:rtl/>
        </w:rPr>
        <w:t>مبارزه اى پرشور نيروها را مقابل يكديگر قرار داده است و اين امر واجب است و نتيجه آن تكامل مردم با تقوى و بهره مندى از زندگى جاويدان است</w:t>
      </w:r>
      <w:r w:rsidR="004B339B">
        <w:rPr>
          <w:rtl/>
        </w:rPr>
        <w:t xml:space="preserve">. </w:t>
      </w:r>
      <w:r>
        <w:rPr>
          <w:rtl/>
        </w:rPr>
        <w:t xml:space="preserve">» </w:t>
      </w:r>
      <w:r w:rsidR="00C15566" w:rsidRPr="00C15566">
        <w:rPr>
          <w:rStyle w:val="libFootnotenumChar"/>
          <w:rtl/>
        </w:rPr>
        <w:t>(381)</w:t>
      </w:r>
    </w:p>
    <w:p w:rsidR="00102E57" w:rsidRDefault="004B339B" w:rsidP="00102E57">
      <w:pPr>
        <w:pStyle w:val="libNormal"/>
        <w:rPr>
          <w:rtl/>
        </w:rPr>
      </w:pPr>
      <w:r>
        <w:rPr>
          <w:rtl/>
        </w:rPr>
        <w:t xml:space="preserve">... </w:t>
      </w:r>
      <w:r w:rsidR="00102E57">
        <w:rPr>
          <w:rtl/>
        </w:rPr>
        <w:t>آئين جين و دين بودا با آئين زرتشت مشابهت دارد</w:t>
      </w:r>
      <w:r>
        <w:rPr>
          <w:rtl/>
        </w:rPr>
        <w:t xml:space="preserve">. </w:t>
      </w:r>
    </w:p>
    <w:p w:rsidR="00102E57" w:rsidRDefault="00102E57" w:rsidP="00102E57">
      <w:pPr>
        <w:pStyle w:val="libNormal"/>
        <w:rPr>
          <w:rtl/>
        </w:rPr>
      </w:pPr>
      <w:r>
        <w:rPr>
          <w:rtl/>
        </w:rPr>
        <w:lastRenderedPageBreak/>
        <w:t>آزادى در انتخاب دين</w:t>
      </w:r>
      <w:r w:rsidR="004B339B">
        <w:rPr>
          <w:rtl/>
        </w:rPr>
        <w:t xml:space="preserve">، </w:t>
      </w:r>
      <w:r>
        <w:rPr>
          <w:rtl/>
        </w:rPr>
        <w:t>بيزارى از قربانى هاى خونين و احترام زندگان</w:t>
      </w:r>
      <w:r w:rsidR="004B339B">
        <w:rPr>
          <w:rtl/>
        </w:rPr>
        <w:t xml:space="preserve">، </w:t>
      </w:r>
      <w:r>
        <w:rPr>
          <w:rtl/>
        </w:rPr>
        <w:t>از اصول هر سه دين و نفوذ اصطلاحات زرتشت است</w:t>
      </w:r>
      <w:r w:rsidR="004B339B">
        <w:rPr>
          <w:rtl/>
        </w:rPr>
        <w:t xml:space="preserve">. </w:t>
      </w:r>
      <w:r>
        <w:rPr>
          <w:rtl/>
        </w:rPr>
        <w:t>فلسفه دوگانگى و اخلاقى كه مبارزه ريشه آن را تشكيل مى دهد</w:t>
      </w:r>
      <w:r w:rsidR="004B339B">
        <w:rPr>
          <w:rtl/>
        </w:rPr>
        <w:t xml:space="preserve">، </w:t>
      </w:r>
      <w:r>
        <w:rPr>
          <w:rtl/>
        </w:rPr>
        <w:t xml:space="preserve">نشان نزديكى ميان آئين جين و ديانت زرتشت است </w:t>
      </w:r>
      <w:r w:rsidR="00C15566" w:rsidRPr="00C15566">
        <w:rPr>
          <w:rStyle w:val="libFootnotenumChar"/>
          <w:rtl/>
        </w:rPr>
        <w:t>(382)</w:t>
      </w:r>
    </w:p>
    <w:p w:rsidR="00102E57" w:rsidRDefault="00102E57" w:rsidP="00102E57">
      <w:pPr>
        <w:pStyle w:val="libNormal"/>
        <w:rPr>
          <w:rtl/>
        </w:rPr>
      </w:pPr>
      <w:r>
        <w:rPr>
          <w:rtl/>
        </w:rPr>
        <w:t>پس از زرتشت «آئين مزدا» دوباره به سنن ملى و مراسم قديمى بازگشت</w:t>
      </w:r>
      <w:r w:rsidR="004B339B">
        <w:rPr>
          <w:rtl/>
        </w:rPr>
        <w:t xml:space="preserve">. </w:t>
      </w:r>
      <w:r>
        <w:rPr>
          <w:rtl/>
        </w:rPr>
        <w:t>بابرقرارى «اهورا مزدا» در رديف اول</w:t>
      </w:r>
      <w:r w:rsidR="004B339B">
        <w:rPr>
          <w:rtl/>
        </w:rPr>
        <w:t xml:space="preserve">، </w:t>
      </w:r>
      <w:r>
        <w:rPr>
          <w:rtl/>
        </w:rPr>
        <w:t>خدايان ديگر نظير«ناهيد» و «مهر» براىخود جايى در اين آئين باز كردند</w:t>
      </w:r>
      <w:r w:rsidR="004B339B">
        <w:rPr>
          <w:rtl/>
        </w:rPr>
        <w:t xml:space="preserve">... </w:t>
      </w:r>
      <w:r>
        <w:rPr>
          <w:rtl/>
        </w:rPr>
        <w:t>اين آئين با نوشته هاى كارشناسان معاصر پارسى</w:t>
      </w:r>
      <w:r w:rsidR="004B339B">
        <w:rPr>
          <w:rtl/>
        </w:rPr>
        <w:t xml:space="preserve">، </w:t>
      </w:r>
      <w:r>
        <w:rPr>
          <w:rtl/>
        </w:rPr>
        <w:t>تفسير ماور</w:t>
      </w:r>
      <w:r w:rsidR="002C1AFF">
        <w:rPr>
          <w:rtl/>
        </w:rPr>
        <w:t>أ</w:t>
      </w:r>
      <w:r>
        <w:rPr>
          <w:rtl/>
        </w:rPr>
        <w:t xml:space="preserve"> الطبيعه اى ساده يافته است</w:t>
      </w:r>
      <w:r w:rsidR="004B339B">
        <w:rPr>
          <w:rtl/>
        </w:rPr>
        <w:t xml:space="preserve">. </w:t>
      </w:r>
      <w:r>
        <w:rPr>
          <w:rtl/>
        </w:rPr>
        <w:t>به اين صورت كه : در جنگ با «لاوجود» (اهريمن) و «وجود مطلق» (اهورا مزدا) موجود است</w:t>
      </w:r>
      <w:r w:rsidR="004B339B">
        <w:rPr>
          <w:rtl/>
        </w:rPr>
        <w:t xml:space="preserve">. </w:t>
      </w:r>
      <w:r>
        <w:rPr>
          <w:rtl/>
        </w:rPr>
        <w:t>ممكن الحدوث و جهان مربوط به انهارا بوجود مى خواند و جهان ناقصى كه «لاوجود» به نابودى آن مى كوشد</w:t>
      </w:r>
      <w:r w:rsidR="004B339B">
        <w:rPr>
          <w:rtl/>
        </w:rPr>
        <w:t xml:space="preserve">، </w:t>
      </w:r>
      <w:r>
        <w:rPr>
          <w:rtl/>
        </w:rPr>
        <w:t>وجودكامل آن را با مشيت الهى و دائمى خود نگهدارى مى كند تا زمانى كه بالاخره مطابق باخواست خداوندى پايان پذيرد</w:t>
      </w:r>
      <w:r w:rsidR="004B339B">
        <w:rPr>
          <w:rtl/>
        </w:rPr>
        <w:t xml:space="preserve">. </w:t>
      </w:r>
      <w:r w:rsidR="00C15566" w:rsidRPr="00C15566">
        <w:rPr>
          <w:rStyle w:val="libFootnotenumChar"/>
          <w:rtl/>
        </w:rPr>
        <w:t>(383)</w:t>
      </w:r>
    </w:p>
    <w:p w:rsidR="00102E57" w:rsidRDefault="00102E57" w:rsidP="00102E57">
      <w:pPr>
        <w:pStyle w:val="libNormal"/>
        <w:rPr>
          <w:rtl/>
        </w:rPr>
      </w:pPr>
      <w:r>
        <w:rPr>
          <w:rtl/>
        </w:rPr>
        <w:t>كريستن سن مى گويد: قبل از جدا شدن دو تيره هندى و ايرانى از يكديگر</w:t>
      </w:r>
      <w:r w:rsidR="004B339B">
        <w:rPr>
          <w:rtl/>
        </w:rPr>
        <w:t xml:space="preserve">، </w:t>
      </w:r>
      <w:r>
        <w:rPr>
          <w:rtl/>
        </w:rPr>
        <w:t>تفاوتى ميان دو دسته از خدايان عمده آنها وجود داشته است</w:t>
      </w:r>
      <w:r w:rsidR="004B339B">
        <w:rPr>
          <w:rtl/>
        </w:rPr>
        <w:t xml:space="preserve">. </w:t>
      </w:r>
      <w:r>
        <w:rPr>
          <w:rtl/>
        </w:rPr>
        <w:t>يكدسته «ديوها» را مى خوانده اند كه در ر</w:t>
      </w:r>
      <w:r w:rsidR="002C1AFF">
        <w:rPr>
          <w:rtl/>
        </w:rPr>
        <w:t>أ</w:t>
      </w:r>
      <w:r>
        <w:rPr>
          <w:rtl/>
        </w:rPr>
        <w:t xml:space="preserve">س آنها خداى جنگجوئى به نام «ايندرا» قرار داشت و دسته اى ديگر «آسوراها» را كه به ايرانى «اهورا» گفته مى شود </w:t>
      </w:r>
      <w:r w:rsidR="00C15566" w:rsidRPr="00C15566">
        <w:rPr>
          <w:rStyle w:val="libFootnotenumChar"/>
          <w:rtl/>
        </w:rPr>
        <w:t>(384)</w:t>
      </w:r>
      <w:r w:rsidR="004B339B">
        <w:rPr>
          <w:rtl/>
        </w:rPr>
        <w:t xml:space="preserve">. </w:t>
      </w:r>
    </w:p>
    <w:p w:rsidR="00102E57" w:rsidRDefault="00102E57" w:rsidP="00102E57">
      <w:pPr>
        <w:pStyle w:val="libNormal"/>
        <w:rPr>
          <w:rtl/>
        </w:rPr>
      </w:pPr>
      <w:r>
        <w:rPr>
          <w:rtl/>
        </w:rPr>
        <w:t>دكتر محمد معين مى گويد: آريائيان از ارواح مضر متنفر بودند و آنها را لعنت مى كردند و</w:t>
      </w:r>
      <w:r w:rsidR="004B339B">
        <w:rPr>
          <w:rtl/>
        </w:rPr>
        <w:t xml:space="preserve">... </w:t>
      </w:r>
      <w:r w:rsidR="00C15566" w:rsidRPr="00C15566">
        <w:rPr>
          <w:rStyle w:val="libFootnotenumChar"/>
          <w:rtl/>
        </w:rPr>
        <w:t>(385)</w:t>
      </w:r>
    </w:p>
    <w:p w:rsidR="00102E57" w:rsidRDefault="00255880" w:rsidP="00255880">
      <w:pPr>
        <w:pStyle w:val="Heading2"/>
        <w:rPr>
          <w:rtl/>
        </w:rPr>
      </w:pPr>
      <w:bookmarkStart w:id="230" w:name="_Toc368292970"/>
      <w:r>
        <w:rPr>
          <w:rtl/>
        </w:rPr>
        <w:lastRenderedPageBreak/>
        <w:t>اوستا</w:t>
      </w:r>
      <w:bookmarkEnd w:id="230"/>
    </w:p>
    <w:p w:rsidR="00102E57" w:rsidRDefault="00255880" w:rsidP="00EB12CE">
      <w:pPr>
        <w:pStyle w:val="Heading3"/>
        <w:rPr>
          <w:rtl/>
        </w:rPr>
      </w:pPr>
      <w:bookmarkStart w:id="231" w:name="_Toc368292971"/>
      <w:r>
        <w:rPr>
          <w:rtl/>
        </w:rPr>
        <w:t>يشت ها و گاتها</w:t>
      </w:r>
      <w:bookmarkEnd w:id="231"/>
    </w:p>
    <w:p w:rsidR="00102E57" w:rsidRDefault="00102E57" w:rsidP="00102E57">
      <w:pPr>
        <w:pStyle w:val="libNormal"/>
        <w:rPr>
          <w:rtl/>
        </w:rPr>
      </w:pPr>
      <w:r>
        <w:rPr>
          <w:rtl/>
        </w:rPr>
        <w:t>«يشت ها»</w:t>
      </w:r>
      <w:r w:rsidR="004B339B">
        <w:rPr>
          <w:rtl/>
        </w:rPr>
        <w:t xml:space="preserve">، </w:t>
      </w:r>
      <w:r>
        <w:rPr>
          <w:rtl/>
        </w:rPr>
        <w:t>سرودهاى توحيد است (كه مى گويند خود زرتشت گفته است) كه بعضى با كلمه «ياسين» در قرآن برابر دانسته اند</w:t>
      </w:r>
      <w:r w:rsidR="004B339B">
        <w:rPr>
          <w:rtl/>
        </w:rPr>
        <w:t xml:space="preserve">. </w:t>
      </w:r>
      <w:r>
        <w:rPr>
          <w:rtl/>
        </w:rPr>
        <w:t>چون اين كلمه قرائت هاى مختلفى دارد و به صورت «يشمه» و «يشما» و «يسن» و «يسنا» و</w:t>
      </w:r>
      <w:r w:rsidR="004B339B">
        <w:rPr>
          <w:rtl/>
        </w:rPr>
        <w:t xml:space="preserve">... </w:t>
      </w:r>
      <w:r>
        <w:rPr>
          <w:rtl/>
        </w:rPr>
        <w:t>هم نوشته شده است</w:t>
      </w:r>
      <w:r w:rsidR="004B339B">
        <w:rPr>
          <w:rtl/>
        </w:rPr>
        <w:t xml:space="preserve">. </w:t>
      </w:r>
      <w:r>
        <w:rPr>
          <w:rtl/>
        </w:rPr>
        <w:t>«يشت ها» سرودها و ادعيه اى است در ستايش ايزدان كه ايزد از ريشه «يزد» است كه همان «يسنا» و «يشت» و «يزدان» همه ريشه مشترك «يزد» دارند كه به معناى «ستايش» و «پرستش» است</w:t>
      </w:r>
      <w:r w:rsidR="004B339B">
        <w:rPr>
          <w:rtl/>
        </w:rPr>
        <w:t xml:space="preserve">. </w:t>
      </w:r>
      <w:r>
        <w:rPr>
          <w:rtl/>
        </w:rPr>
        <w:t xml:space="preserve">» </w:t>
      </w:r>
      <w:r w:rsidR="00C15566" w:rsidRPr="00C15566">
        <w:rPr>
          <w:rStyle w:val="libFootnotenumChar"/>
          <w:rtl/>
        </w:rPr>
        <w:t>(386)</w:t>
      </w:r>
    </w:p>
    <w:p w:rsidR="00102E57" w:rsidRDefault="00102E57" w:rsidP="00102E57">
      <w:pPr>
        <w:pStyle w:val="libNormal"/>
        <w:rPr>
          <w:rtl/>
        </w:rPr>
      </w:pPr>
      <w:r>
        <w:rPr>
          <w:rtl/>
        </w:rPr>
        <w:t>«كتاب «اوستا» شش فصل است</w:t>
      </w:r>
      <w:r w:rsidR="004B339B">
        <w:rPr>
          <w:rtl/>
        </w:rPr>
        <w:t xml:space="preserve">... </w:t>
      </w:r>
      <w:r>
        <w:rPr>
          <w:rtl/>
        </w:rPr>
        <w:t>اولين فصل گاتها است كه به عقيده زبان شناسان بزرگى چون «بن و نيست» اثر خود زرتشت است كه به نام سرودهاى دينى خطاب به «اهورامزدا» سروده است</w:t>
      </w:r>
      <w:r w:rsidR="004B339B">
        <w:rPr>
          <w:rtl/>
        </w:rPr>
        <w:t xml:space="preserve">. </w:t>
      </w:r>
      <w:r>
        <w:rPr>
          <w:rtl/>
        </w:rPr>
        <w:t>زبان شناسان</w:t>
      </w:r>
      <w:r w:rsidR="004B339B">
        <w:rPr>
          <w:rtl/>
        </w:rPr>
        <w:t xml:space="preserve">، </w:t>
      </w:r>
      <w:r>
        <w:rPr>
          <w:rtl/>
        </w:rPr>
        <w:t>زبان اين سرودها را كهنه ترين زبانى مى دانند كه در ميان ما وجود دارد</w:t>
      </w:r>
      <w:r w:rsidR="004B339B">
        <w:rPr>
          <w:rtl/>
        </w:rPr>
        <w:t xml:space="preserve">، </w:t>
      </w:r>
      <w:r>
        <w:rPr>
          <w:rtl/>
        </w:rPr>
        <w:t>و از لحاظ مفاهيم نيز چنين است</w:t>
      </w:r>
      <w:r w:rsidR="004B339B">
        <w:rPr>
          <w:rtl/>
        </w:rPr>
        <w:t xml:space="preserve">. </w:t>
      </w:r>
      <w:r>
        <w:rPr>
          <w:rtl/>
        </w:rPr>
        <w:t>بر «گاتها» سرودهايى افزوده اند كه مجموعه «گاتها» و اضافات «يسنا» را مى سازند</w:t>
      </w:r>
      <w:r w:rsidR="004B339B">
        <w:rPr>
          <w:rtl/>
        </w:rPr>
        <w:t xml:space="preserve">، </w:t>
      </w:r>
      <w:r>
        <w:rPr>
          <w:rtl/>
        </w:rPr>
        <w:t>كه سرودهايى است مربوط به عدالت و پرستش خدا</w:t>
      </w:r>
      <w:r w:rsidR="004B339B">
        <w:rPr>
          <w:rtl/>
        </w:rPr>
        <w:t xml:space="preserve">. </w:t>
      </w:r>
      <w:r>
        <w:rPr>
          <w:rtl/>
        </w:rPr>
        <w:t>آنچه بر «گاتها» افزوده شده است</w:t>
      </w:r>
      <w:r w:rsidR="004B339B">
        <w:rPr>
          <w:rtl/>
        </w:rPr>
        <w:t xml:space="preserve">، </w:t>
      </w:r>
      <w:r>
        <w:rPr>
          <w:rtl/>
        </w:rPr>
        <w:t>زبان جديدى دارد كه از لحاظ زبان شناسى متعلق به دوره هخامنشى است</w:t>
      </w:r>
      <w:r w:rsidR="004B339B">
        <w:rPr>
          <w:rtl/>
        </w:rPr>
        <w:t xml:space="preserve">، </w:t>
      </w:r>
      <w:r>
        <w:rPr>
          <w:rtl/>
        </w:rPr>
        <w:t>و بعد به «ويسپرد» و «ونديداد» مى رسيم</w:t>
      </w:r>
      <w:r w:rsidR="004B339B">
        <w:rPr>
          <w:rtl/>
        </w:rPr>
        <w:t xml:space="preserve">، </w:t>
      </w:r>
      <w:r>
        <w:rPr>
          <w:rtl/>
        </w:rPr>
        <w:t>كه از نظر زبان شناسى به اواخر دوره ساسانى</w:t>
      </w:r>
      <w:r w:rsidR="004B339B">
        <w:rPr>
          <w:rtl/>
        </w:rPr>
        <w:t xml:space="preserve">... </w:t>
      </w:r>
      <w:r>
        <w:rPr>
          <w:rtl/>
        </w:rPr>
        <w:t>مربوط است</w:t>
      </w:r>
      <w:r w:rsidR="004B339B">
        <w:rPr>
          <w:rtl/>
        </w:rPr>
        <w:t xml:space="preserve">. </w:t>
      </w:r>
      <w:r>
        <w:rPr>
          <w:rtl/>
        </w:rPr>
        <w:t>پس از نظر زمانى</w:t>
      </w:r>
      <w:r w:rsidR="004B339B">
        <w:rPr>
          <w:rtl/>
        </w:rPr>
        <w:t xml:space="preserve">، </w:t>
      </w:r>
      <w:r>
        <w:rPr>
          <w:rtl/>
        </w:rPr>
        <w:t>اوستا از زمان زرتشت آغاز مى شود (گاتها) و به پايان دوره ساسانى (زمان انوشيروان) و آستانه ظهور اسلام مى رسد</w:t>
      </w:r>
      <w:r w:rsidR="004B339B">
        <w:rPr>
          <w:rtl/>
        </w:rPr>
        <w:t xml:space="preserve">. </w:t>
      </w:r>
      <w:r>
        <w:rPr>
          <w:rtl/>
        </w:rPr>
        <w:t>در مطالعه اوستا هر چه از گاتها دور مى شويم ك از توحيد و لحن اهورامزداى واحد و يگانه و زرتشتى كه اهورامزدا را خالق همه چيز (نور و ظلمت و نيكى و بدى و زشتى و زيبايى) خطاب مى كند</w:t>
      </w:r>
      <w:r w:rsidR="004B339B">
        <w:rPr>
          <w:rtl/>
        </w:rPr>
        <w:t xml:space="preserve">، </w:t>
      </w:r>
      <w:r>
        <w:rPr>
          <w:rtl/>
        </w:rPr>
        <w:t>فاصله مى گيريم و به اواخر كتاب كه مى رسيم</w:t>
      </w:r>
      <w:r w:rsidR="004B339B">
        <w:rPr>
          <w:rtl/>
        </w:rPr>
        <w:t xml:space="preserve">، </w:t>
      </w:r>
      <w:r>
        <w:rPr>
          <w:rtl/>
        </w:rPr>
        <w:t>بطور روشن و مشخصى</w:t>
      </w:r>
      <w:r w:rsidR="004B339B">
        <w:rPr>
          <w:rtl/>
        </w:rPr>
        <w:t xml:space="preserve">، </w:t>
      </w:r>
      <w:r>
        <w:rPr>
          <w:rtl/>
        </w:rPr>
        <w:t xml:space="preserve">جهان </w:t>
      </w:r>
      <w:r>
        <w:rPr>
          <w:rtl/>
        </w:rPr>
        <w:lastRenderedPageBreak/>
        <w:t>به دو نيم مى شود</w:t>
      </w:r>
      <w:r w:rsidR="004B339B">
        <w:rPr>
          <w:rtl/>
        </w:rPr>
        <w:t xml:space="preserve">، </w:t>
      </w:r>
      <w:r>
        <w:rPr>
          <w:rtl/>
        </w:rPr>
        <w:t>دو كشو</w:t>
      </w:r>
      <w:r w:rsidR="004B339B">
        <w:rPr>
          <w:rtl/>
        </w:rPr>
        <w:t xml:space="preserve">، </w:t>
      </w:r>
      <w:r>
        <w:rPr>
          <w:rtl/>
        </w:rPr>
        <w:t>دو مرز</w:t>
      </w:r>
      <w:r w:rsidR="004B339B">
        <w:rPr>
          <w:rtl/>
        </w:rPr>
        <w:t xml:space="preserve">، </w:t>
      </w:r>
      <w:r>
        <w:rPr>
          <w:rtl/>
        </w:rPr>
        <w:t>دو نژاد</w:t>
      </w:r>
      <w:r w:rsidR="004B339B">
        <w:rPr>
          <w:rtl/>
        </w:rPr>
        <w:t xml:space="preserve">، </w:t>
      </w:r>
      <w:r>
        <w:rPr>
          <w:rtl/>
        </w:rPr>
        <w:t>و دو رئيس ‍ پيدا مى كند كه هر دوشان هم ش</w:t>
      </w:r>
      <w:r w:rsidR="002C1AFF">
        <w:rPr>
          <w:rtl/>
        </w:rPr>
        <w:t>أ</w:t>
      </w:r>
      <w:r>
        <w:rPr>
          <w:rtl/>
        </w:rPr>
        <w:t>ن و هم نيرويند و در برابر هم</w:t>
      </w:r>
      <w:r w:rsidR="004B339B">
        <w:rPr>
          <w:rtl/>
        </w:rPr>
        <w:t xml:space="preserve">، </w:t>
      </w:r>
      <w:r>
        <w:rPr>
          <w:rtl/>
        </w:rPr>
        <w:t>سويى اهورامزدا است و سوى ديگر اهريمن ؛ يعنى خداى واحدى كه خالق شيطان و يزدان بود و خير و شر</w:t>
      </w:r>
      <w:r w:rsidR="004B339B">
        <w:rPr>
          <w:rtl/>
        </w:rPr>
        <w:t xml:space="preserve">، </w:t>
      </w:r>
      <w:r>
        <w:rPr>
          <w:rtl/>
        </w:rPr>
        <w:t>خود نزول كرده است و به دو نيم شده است (نيمى خير و نيمى شر) و خود در برابر نيمه بد خويش ايستاده است</w:t>
      </w:r>
      <w:r w:rsidR="004B339B">
        <w:rPr>
          <w:rtl/>
        </w:rPr>
        <w:t xml:space="preserve">. </w:t>
      </w:r>
      <w:r>
        <w:rPr>
          <w:rtl/>
        </w:rPr>
        <w:t>كاملا روشن و مشخص است كه اين</w:t>
      </w:r>
      <w:r w:rsidR="004B339B">
        <w:rPr>
          <w:rtl/>
        </w:rPr>
        <w:t xml:space="preserve">، </w:t>
      </w:r>
      <w:r>
        <w:rPr>
          <w:rtl/>
        </w:rPr>
        <w:t>ثنويت و دوگانه پرستى است</w:t>
      </w:r>
      <w:r w:rsidR="004B339B">
        <w:rPr>
          <w:rtl/>
        </w:rPr>
        <w:t xml:space="preserve">. </w:t>
      </w:r>
      <w:r>
        <w:rPr>
          <w:rtl/>
        </w:rPr>
        <w:t>بنابرانى</w:t>
      </w:r>
      <w:r w:rsidR="004B339B">
        <w:rPr>
          <w:rtl/>
        </w:rPr>
        <w:t xml:space="preserve">، </w:t>
      </w:r>
      <w:r>
        <w:rPr>
          <w:rtl/>
        </w:rPr>
        <w:t>اوستاى قديم يك متن دينى توحيدى است و هر چه پيش مى آئيم و به روزگار ساسانيان نزديكتر مى شويم</w:t>
      </w:r>
      <w:r w:rsidR="004B339B">
        <w:rPr>
          <w:rtl/>
        </w:rPr>
        <w:t xml:space="preserve">، </w:t>
      </w:r>
      <w:r>
        <w:rPr>
          <w:rtl/>
        </w:rPr>
        <w:t>به شركى مى رسيم كه بر اساس ‍ دوگانه پرستى بسيار مشخص و غير قابل توجيه و تفسيرى استوار است</w:t>
      </w:r>
      <w:r w:rsidR="004B339B">
        <w:rPr>
          <w:rtl/>
        </w:rPr>
        <w:t xml:space="preserve">. </w:t>
      </w:r>
      <w:r>
        <w:rPr>
          <w:rtl/>
        </w:rPr>
        <w:t xml:space="preserve">» </w:t>
      </w:r>
      <w:r w:rsidR="00C15566" w:rsidRPr="00C15566">
        <w:rPr>
          <w:rStyle w:val="libFootnotenumChar"/>
          <w:rtl/>
        </w:rPr>
        <w:t>(387)</w:t>
      </w:r>
      <w:r>
        <w:rPr>
          <w:rtl/>
        </w:rPr>
        <w:t xml:space="preserve"> «كتاب مقدس آئين مزدا «اوستا» يا «زند اوستا» است (اوستا متن و زند تفسير است)</w:t>
      </w:r>
      <w:r w:rsidR="004B339B">
        <w:rPr>
          <w:rtl/>
        </w:rPr>
        <w:t xml:space="preserve">. </w:t>
      </w:r>
      <w:r>
        <w:rPr>
          <w:rtl/>
        </w:rPr>
        <w:t>اين نوشته هاى مقدس فقط در قرن سوم ميلادى گردآورى شد و در قرن چهارم مسيحى به عنوان كتاب شريعت دين زرتشت اعلام گرديد</w:t>
      </w:r>
      <w:r w:rsidR="004B339B">
        <w:rPr>
          <w:rtl/>
        </w:rPr>
        <w:t xml:space="preserve">، </w:t>
      </w:r>
      <w:r>
        <w:rPr>
          <w:rtl/>
        </w:rPr>
        <w:t>ولى يك بخش از اين آثار</w:t>
      </w:r>
      <w:r w:rsidR="004B339B">
        <w:rPr>
          <w:rtl/>
        </w:rPr>
        <w:t xml:space="preserve">، </w:t>
      </w:r>
      <w:r>
        <w:rPr>
          <w:rtl/>
        </w:rPr>
        <w:t>مخصوصا پنج سرود موسوم به گاتها به عصرى بسيار پيشين تر تعلق دارد و ت</w:t>
      </w:r>
      <w:r w:rsidR="002C1AFF">
        <w:rPr>
          <w:rtl/>
        </w:rPr>
        <w:t>أ</w:t>
      </w:r>
      <w:r>
        <w:rPr>
          <w:rtl/>
        </w:rPr>
        <w:t>ليف زرتشت است</w:t>
      </w:r>
      <w:r w:rsidR="004B339B">
        <w:rPr>
          <w:rtl/>
        </w:rPr>
        <w:t xml:space="preserve">... </w:t>
      </w:r>
      <w:r>
        <w:rPr>
          <w:rtl/>
        </w:rPr>
        <w:t xml:space="preserve">» </w:t>
      </w:r>
      <w:r w:rsidR="00C15566" w:rsidRPr="00C15566">
        <w:rPr>
          <w:rStyle w:val="libFootnotenumChar"/>
          <w:rtl/>
        </w:rPr>
        <w:t>(388)</w:t>
      </w:r>
      <w:r>
        <w:rPr>
          <w:rtl/>
        </w:rPr>
        <w:t xml:space="preserve"> «يشت» ها از مهمترين قسمتهاى «اوستا» است و در بردارنده 21 فصل كه هر فصلى در تعريف و ستايش يكى از «فرشتگان» يا «امشاسپندان» است</w:t>
      </w:r>
      <w:r w:rsidR="004B339B">
        <w:rPr>
          <w:rtl/>
        </w:rPr>
        <w:t xml:space="preserve">. </w:t>
      </w:r>
      <w:r>
        <w:rPr>
          <w:rtl/>
        </w:rPr>
        <w:t>هر قسمت از اين فصول را در زمان مخصوصى مى خوانند</w:t>
      </w:r>
      <w:r w:rsidR="004B339B">
        <w:rPr>
          <w:rtl/>
        </w:rPr>
        <w:t xml:space="preserve">. </w:t>
      </w:r>
      <w:r>
        <w:rPr>
          <w:rtl/>
        </w:rPr>
        <w:t>مثلا در فروردين يك قسمت از «يشت» را</w:t>
      </w:r>
      <w:r w:rsidR="004B339B">
        <w:rPr>
          <w:rtl/>
        </w:rPr>
        <w:t xml:space="preserve">، </w:t>
      </w:r>
      <w:r>
        <w:rPr>
          <w:rtl/>
        </w:rPr>
        <w:t>در روز 19 فروردين كه به نام فروردين و روز فروردين ماه است</w:t>
      </w:r>
      <w:r w:rsidR="004B339B">
        <w:rPr>
          <w:rtl/>
        </w:rPr>
        <w:t xml:space="preserve">، </w:t>
      </w:r>
      <w:r>
        <w:rPr>
          <w:rtl/>
        </w:rPr>
        <w:t>مى خوانند</w:t>
      </w:r>
      <w:r w:rsidR="004B339B">
        <w:rPr>
          <w:rtl/>
        </w:rPr>
        <w:t xml:space="preserve">. </w:t>
      </w:r>
      <w:r>
        <w:rPr>
          <w:rtl/>
        </w:rPr>
        <w:t>و يا «مهريشت» را در روز مهرگان (16 مهرماه) در تعريف مهر (خورشيد) بيان مى دارند</w:t>
      </w:r>
      <w:r w:rsidR="004B339B">
        <w:rPr>
          <w:rtl/>
        </w:rPr>
        <w:t xml:space="preserve">. </w:t>
      </w:r>
      <w:r>
        <w:rPr>
          <w:rtl/>
        </w:rPr>
        <w:t>و تير پشت را در جشن ابر تيرگان بايد قرائت كرد</w:t>
      </w:r>
      <w:r w:rsidR="004B339B">
        <w:rPr>
          <w:rtl/>
        </w:rPr>
        <w:t xml:space="preserve">. </w:t>
      </w:r>
    </w:p>
    <w:p w:rsidR="00102E57" w:rsidRDefault="00102E57" w:rsidP="00102E57">
      <w:pPr>
        <w:pStyle w:val="libNormal"/>
        <w:rPr>
          <w:rtl/>
        </w:rPr>
      </w:pPr>
      <w:r>
        <w:rPr>
          <w:rtl/>
        </w:rPr>
        <w:t>نامهاى فصول با ذكر فرشته ويژه آن شناخته شده است :</w:t>
      </w:r>
    </w:p>
    <w:p w:rsidR="00102E57" w:rsidRDefault="00102E57" w:rsidP="00102E57">
      <w:pPr>
        <w:pStyle w:val="libNormal"/>
        <w:rPr>
          <w:rtl/>
        </w:rPr>
      </w:pPr>
      <w:r>
        <w:rPr>
          <w:rtl/>
        </w:rPr>
        <w:t>1 هرمز يشت</w:t>
      </w:r>
      <w:r w:rsidR="004B339B">
        <w:rPr>
          <w:rtl/>
        </w:rPr>
        <w:t xml:space="preserve">، </w:t>
      </w:r>
      <w:r>
        <w:rPr>
          <w:rtl/>
        </w:rPr>
        <w:t>2 خرداد يشت</w:t>
      </w:r>
      <w:r w:rsidR="004B339B">
        <w:rPr>
          <w:rtl/>
        </w:rPr>
        <w:t xml:space="preserve">، </w:t>
      </w:r>
      <w:r>
        <w:rPr>
          <w:rtl/>
        </w:rPr>
        <w:t>3 ماه يشت</w:t>
      </w:r>
      <w:r w:rsidR="004B339B">
        <w:rPr>
          <w:rtl/>
        </w:rPr>
        <w:t xml:space="preserve">، </w:t>
      </w:r>
      <w:r>
        <w:rPr>
          <w:rtl/>
        </w:rPr>
        <w:t>4 مهر يشت</w:t>
      </w:r>
      <w:r w:rsidR="004B339B">
        <w:rPr>
          <w:rtl/>
        </w:rPr>
        <w:t xml:space="preserve">، </w:t>
      </w:r>
      <w:r>
        <w:rPr>
          <w:rtl/>
        </w:rPr>
        <w:t>5 فروردين يشت</w:t>
      </w:r>
      <w:r w:rsidR="004B339B">
        <w:rPr>
          <w:rtl/>
        </w:rPr>
        <w:t xml:space="preserve">، </w:t>
      </w:r>
      <w:r>
        <w:rPr>
          <w:rtl/>
        </w:rPr>
        <w:t>6 دين يشت</w:t>
      </w:r>
      <w:r w:rsidR="004B339B">
        <w:rPr>
          <w:rtl/>
        </w:rPr>
        <w:t xml:space="preserve">، </w:t>
      </w:r>
      <w:r>
        <w:rPr>
          <w:rtl/>
        </w:rPr>
        <w:t>7 زماياد يشت</w:t>
      </w:r>
      <w:r w:rsidR="004B339B">
        <w:rPr>
          <w:rtl/>
        </w:rPr>
        <w:t xml:space="preserve">، </w:t>
      </w:r>
      <w:r>
        <w:rPr>
          <w:rtl/>
        </w:rPr>
        <w:t>8 هفت امشاسپند</w:t>
      </w:r>
      <w:r w:rsidR="004B339B">
        <w:rPr>
          <w:rtl/>
        </w:rPr>
        <w:t xml:space="preserve">، </w:t>
      </w:r>
      <w:r>
        <w:rPr>
          <w:rtl/>
        </w:rPr>
        <w:t>9 آبان يشت</w:t>
      </w:r>
      <w:r w:rsidR="004B339B">
        <w:rPr>
          <w:rtl/>
        </w:rPr>
        <w:t xml:space="preserve">، </w:t>
      </w:r>
      <w:r>
        <w:rPr>
          <w:rtl/>
        </w:rPr>
        <w:t>10 تير يشت</w:t>
      </w:r>
      <w:r w:rsidR="004B339B">
        <w:rPr>
          <w:rtl/>
        </w:rPr>
        <w:t xml:space="preserve">، </w:t>
      </w:r>
      <w:r>
        <w:rPr>
          <w:rtl/>
        </w:rPr>
        <w:lastRenderedPageBreak/>
        <w:t>11 سروش يشت</w:t>
      </w:r>
      <w:r w:rsidR="004B339B">
        <w:rPr>
          <w:rtl/>
        </w:rPr>
        <w:t xml:space="preserve">، </w:t>
      </w:r>
      <w:r>
        <w:rPr>
          <w:rtl/>
        </w:rPr>
        <w:t>12 بهرام يشت</w:t>
      </w:r>
      <w:r w:rsidR="004B339B">
        <w:rPr>
          <w:rtl/>
        </w:rPr>
        <w:t xml:space="preserve">، </w:t>
      </w:r>
      <w:r>
        <w:rPr>
          <w:rtl/>
        </w:rPr>
        <w:t>14 هوم يشت</w:t>
      </w:r>
      <w:r w:rsidR="004B339B">
        <w:rPr>
          <w:rtl/>
        </w:rPr>
        <w:t xml:space="preserve">، </w:t>
      </w:r>
      <w:r>
        <w:rPr>
          <w:rtl/>
        </w:rPr>
        <w:t>15 اردى بهشت يشت</w:t>
      </w:r>
      <w:r w:rsidR="004B339B">
        <w:rPr>
          <w:rtl/>
        </w:rPr>
        <w:t xml:space="preserve">، </w:t>
      </w:r>
      <w:r>
        <w:rPr>
          <w:rtl/>
        </w:rPr>
        <w:t>16 خورشيد يشت</w:t>
      </w:r>
      <w:r w:rsidR="004B339B">
        <w:rPr>
          <w:rtl/>
        </w:rPr>
        <w:t xml:space="preserve">، </w:t>
      </w:r>
      <w:r>
        <w:rPr>
          <w:rtl/>
        </w:rPr>
        <w:t>17 گوش يشت</w:t>
      </w:r>
      <w:r w:rsidR="004B339B">
        <w:rPr>
          <w:rtl/>
        </w:rPr>
        <w:t xml:space="preserve">، </w:t>
      </w:r>
      <w:r>
        <w:rPr>
          <w:rtl/>
        </w:rPr>
        <w:t>18 رشن يشت</w:t>
      </w:r>
      <w:r w:rsidR="004B339B">
        <w:rPr>
          <w:rtl/>
        </w:rPr>
        <w:t xml:space="preserve">، </w:t>
      </w:r>
      <w:r>
        <w:rPr>
          <w:rtl/>
        </w:rPr>
        <w:t>19 رام يشت</w:t>
      </w:r>
      <w:r w:rsidR="004B339B">
        <w:rPr>
          <w:rtl/>
        </w:rPr>
        <w:t xml:space="preserve">، </w:t>
      </w:r>
      <w:r>
        <w:rPr>
          <w:rtl/>
        </w:rPr>
        <w:t>20 اشتاد يشت</w:t>
      </w:r>
      <w:r w:rsidR="004B339B">
        <w:rPr>
          <w:rtl/>
        </w:rPr>
        <w:t xml:space="preserve">، </w:t>
      </w:r>
      <w:r>
        <w:rPr>
          <w:rtl/>
        </w:rPr>
        <w:t>21 ونند يشت</w:t>
      </w:r>
      <w:r w:rsidR="004B339B">
        <w:rPr>
          <w:rtl/>
        </w:rPr>
        <w:t xml:space="preserve">. </w:t>
      </w:r>
      <w:r>
        <w:rPr>
          <w:rtl/>
        </w:rPr>
        <w:t>«يشت» كلمه اوستائى «يشتى » از ريشه همان كلمه اوستائى «يسنا» مى باشد كه به معنى «نيايش» بكار مى رود و «يشتى» از ريشه همان كلمه اوستائى «يسنا» مى باشد كه به معنى «نيايش » بكار مى رود و (يسنا» را در موقع (ستايش» و «عبادت» مى خوانند</w:t>
      </w:r>
      <w:r w:rsidR="004B339B">
        <w:rPr>
          <w:rtl/>
        </w:rPr>
        <w:t xml:space="preserve">. </w:t>
      </w:r>
      <w:r>
        <w:rPr>
          <w:rtl/>
        </w:rPr>
        <w:t>اما يشت ها ويژه ستايش ‍ خداوندگار و امشاسپندان و ايزدان است</w:t>
      </w:r>
      <w:r w:rsidR="004B339B">
        <w:rPr>
          <w:rtl/>
        </w:rPr>
        <w:t xml:space="preserve">. </w:t>
      </w:r>
      <w:r>
        <w:rPr>
          <w:rtl/>
        </w:rPr>
        <w:t>بعضى محققان در رابطه با يشت ها گفته اند: در آغاز تركيب شعرى داشته و اين اندازه نبوده</w:t>
      </w:r>
      <w:r w:rsidR="004B339B">
        <w:rPr>
          <w:rtl/>
        </w:rPr>
        <w:t xml:space="preserve">، </w:t>
      </w:r>
      <w:r>
        <w:rPr>
          <w:rtl/>
        </w:rPr>
        <w:t>ولى بعدها به تدريج مطالبى بر انها افزوده شده و از صورت شعرى بيرون آمده اند</w:t>
      </w:r>
      <w:r w:rsidR="004B339B">
        <w:rPr>
          <w:rtl/>
        </w:rPr>
        <w:t xml:space="preserve">. </w:t>
      </w:r>
      <w:r>
        <w:rPr>
          <w:rtl/>
        </w:rPr>
        <w:t>يشت هايى كه تا امروز باقى مانده اند</w:t>
      </w:r>
      <w:r w:rsidR="004B339B">
        <w:rPr>
          <w:rtl/>
        </w:rPr>
        <w:t xml:space="preserve">، </w:t>
      </w:r>
      <w:r>
        <w:rPr>
          <w:rtl/>
        </w:rPr>
        <w:t>به 21 يشت مى رسند</w:t>
      </w:r>
      <w:r w:rsidR="004B339B">
        <w:rPr>
          <w:rtl/>
        </w:rPr>
        <w:t xml:space="preserve">. </w:t>
      </w:r>
      <w:r>
        <w:rPr>
          <w:rtl/>
        </w:rPr>
        <w:t>نام هريشتى با يكى از ايزدان و امشاسپندان مشخص گرديده است</w:t>
      </w:r>
      <w:r w:rsidR="004B339B">
        <w:rPr>
          <w:rtl/>
        </w:rPr>
        <w:t xml:space="preserve">. </w:t>
      </w:r>
      <w:r>
        <w:rPr>
          <w:rtl/>
        </w:rPr>
        <w:t>اما نخستين يشت معلوم و موسوم به هرمزديشت</w:t>
      </w:r>
      <w:r w:rsidR="004B339B">
        <w:rPr>
          <w:rtl/>
        </w:rPr>
        <w:t xml:space="preserve">، </w:t>
      </w:r>
      <w:r>
        <w:rPr>
          <w:rtl/>
        </w:rPr>
        <w:t>درباره پروردگار و صفات و افعال اوست</w:t>
      </w:r>
      <w:r w:rsidR="004B339B">
        <w:rPr>
          <w:rtl/>
        </w:rPr>
        <w:t xml:space="preserve">. </w:t>
      </w:r>
      <w:r>
        <w:rPr>
          <w:rtl/>
        </w:rPr>
        <w:t>در يشت ها نشانه هائى از آئين آريائى ديده مى شود</w:t>
      </w:r>
      <w:r w:rsidR="004B339B">
        <w:rPr>
          <w:rtl/>
        </w:rPr>
        <w:t xml:space="preserve">. </w:t>
      </w:r>
      <w:r>
        <w:rPr>
          <w:rtl/>
        </w:rPr>
        <w:t>در اين يشت</w:t>
      </w:r>
      <w:r w:rsidR="004B339B">
        <w:rPr>
          <w:rtl/>
        </w:rPr>
        <w:t xml:space="preserve">، </w:t>
      </w:r>
      <w:r>
        <w:rPr>
          <w:rtl/>
        </w:rPr>
        <w:t>مضامين و مطالبى است كه نشانه قدمت آن مى باشد</w:t>
      </w:r>
      <w:r w:rsidR="004B339B">
        <w:rPr>
          <w:rtl/>
        </w:rPr>
        <w:t xml:space="preserve">. </w:t>
      </w:r>
      <w:r>
        <w:rPr>
          <w:rtl/>
        </w:rPr>
        <w:t>قديمى ترين يشت ها عبارتند از: آبان يشت</w:t>
      </w:r>
      <w:r w:rsidR="004B339B">
        <w:rPr>
          <w:rtl/>
        </w:rPr>
        <w:t xml:space="preserve">، </w:t>
      </w:r>
      <w:r>
        <w:rPr>
          <w:rtl/>
        </w:rPr>
        <w:t>مهر يشت</w:t>
      </w:r>
      <w:r w:rsidR="004B339B">
        <w:rPr>
          <w:rtl/>
        </w:rPr>
        <w:t xml:space="preserve">، </w:t>
      </w:r>
      <w:r>
        <w:rPr>
          <w:rtl/>
        </w:rPr>
        <w:t>فروردين يشت</w:t>
      </w:r>
      <w:r w:rsidR="004B339B">
        <w:rPr>
          <w:rtl/>
        </w:rPr>
        <w:t xml:space="preserve">، </w:t>
      </w:r>
      <w:r>
        <w:rPr>
          <w:rtl/>
        </w:rPr>
        <w:t>بهرام يشت</w:t>
      </w:r>
      <w:r w:rsidR="004B339B">
        <w:rPr>
          <w:rtl/>
        </w:rPr>
        <w:t xml:space="preserve">، </w:t>
      </w:r>
      <w:r>
        <w:rPr>
          <w:rtl/>
        </w:rPr>
        <w:t xml:space="preserve">ارديشت و رام يشت </w:t>
      </w:r>
      <w:r w:rsidR="00C15566" w:rsidRPr="00C15566">
        <w:rPr>
          <w:rStyle w:val="libFootnotenumChar"/>
          <w:rtl/>
        </w:rPr>
        <w:t>(389)</w:t>
      </w:r>
    </w:p>
    <w:p w:rsidR="00102E57" w:rsidRDefault="00102E57" w:rsidP="00102E57">
      <w:pPr>
        <w:pStyle w:val="libNormal"/>
        <w:rPr>
          <w:rtl/>
        </w:rPr>
      </w:pPr>
      <w:r>
        <w:rPr>
          <w:rtl/>
        </w:rPr>
        <w:t>هزمرديشت اولين يشت است كه در آن از صفات خدا سخن رفته است</w:t>
      </w:r>
      <w:r w:rsidR="004B339B">
        <w:rPr>
          <w:rtl/>
        </w:rPr>
        <w:t xml:space="preserve">. </w:t>
      </w:r>
      <w:r>
        <w:rPr>
          <w:rtl/>
        </w:rPr>
        <w:t>دومين يشت از دو قسمت تشكيل گرديده است كه عبارت است از: هفتن يشت كوچك و هفتن يشت بزرگ</w:t>
      </w:r>
      <w:r w:rsidR="004B339B">
        <w:rPr>
          <w:rtl/>
        </w:rPr>
        <w:t xml:space="preserve">. </w:t>
      </w:r>
      <w:r>
        <w:rPr>
          <w:rtl/>
        </w:rPr>
        <w:t>اولى درباره هفت امشاسپند است كه قبلا اشاره شد</w:t>
      </w:r>
      <w:r w:rsidR="004B339B">
        <w:rPr>
          <w:rtl/>
        </w:rPr>
        <w:t xml:space="preserve">. </w:t>
      </w:r>
      <w:r>
        <w:rPr>
          <w:rtl/>
        </w:rPr>
        <w:t>در ميان يشت ها فقط دو امشاسپنداند كه داراى يشت ويژه اى هستند: «اشاوهيتنه» يا «اردى بهشت» و «همه لوتا وات» يا «خرداد»</w:t>
      </w:r>
      <w:r w:rsidR="004B339B">
        <w:rPr>
          <w:rtl/>
        </w:rPr>
        <w:t xml:space="preserve">. </w:t>
      </w:r>
    </w:p>
    <w:p w:rsidR="00102E57" w:rsidRDefault="00102E57" w:rsidP="00102E57">
      <w:pPr>
        <w:pStyle w:val="libNormal"/>
        <w:rPr>
          <w:rtl/>
        </w:rPr>
      </w:pPr>
      <w:r>
        <w:rPr>
          <w:rtl/>
        </w:rPr>
        <w:t>اگر چه گمان مى رود كه ديگر امشاسپندان هم داراى يشت مخصوص ‍ باشند</w:t>
      </w:r>
      <w:r w:rsidR="004B339B">
        <w:rPr>
          <w:rtl/>
        </w:rPr>
        <w:t xml:space="preserve">، </w:t>
      </w:r>
      <w:r>
        <w:rPr>
          <w:rtl/>
        </w:rPr>
        <w:t>ولى چون بخشهايى از اوستا از بين رفته</w:t>
      </w:r>
      <w:r w:rsidR="004B339B">
        <w:rPr>
          <w:rtl/>
        </w:rPr>
        <w:t xml:space="preserve">، </w:t>
      </w:r>
      <w:r>
        <w:rPr>
          <w:rtl/>
        </w:rPr>
        <w:t>اثرى از آنها در دست نيست</w:t>
      </w:r>
      <w:r w:rsidR="004B339B">
        <w:rPr>
          <w:rtl/>
        </w:rPr>
        <w:t xml:space="preserve">. </w:t>
      </w:r>
      <w:r>
        <w:rPr>
          <w:rtl/>
        </w:rPr>
        <w:lastRenderedPageBreak/>
        <w:t>سومين يشت موسوم به «اردى يهشت يشت» كه دومين «امشاسپند» است و چهارمين يشت موسوم به «خرداد يشت » كه به حساب پنجمين «امشاسپند» مى باشد</w:t>
      </w:r>
      <w:r w:rsidR="004B339B">
        <w:rPr>
          <w:rtl/>
        </w:rPr>
        <w:t xml:space="preserve">. </w:t>
      </w:r>
      <w:r>
        <w:rPr>
          <w:rtl/>
        </w:rPr>
        <w:t>يشت پنجم به نام «آبات يشت»</w:t>
      </w:r>
      <w:r w:rsidR="004B339B">
        <w:rPr>
          <w:rtl/>
        </w:rPr>
        <w:t xml:space="preserve">، </w:t>
      </w:r>
      <w:r>
        <w:rPr>
          <w:rtl/>
        </w:rPr>
        <w:t>ويژه «ايزد آب» است به نام «آناهيتا»</w:t>
      </w:r>
      <w:r w:rsidR="004B339B">
        <w:rPr>
          <w:rtl/>
        </w:rPr>
        <w:t xml:space="preserve">. </w:t>
      </w:r>
      <w:r>
        <w:rPr>
          <w:rtl/>
        </w:rPr>
        <w:t>الهه ايزد آب ديگرى به نام «ايم نبات» داريم كه به معنى «زاده آبها» است</w:t>
      </w:r>
      <w:r w:rsidR="004B339B">
        <w:rPr>
          <w:rtl/>
        </w:rPr>
        <w:t xml:space="preserve">. </w:t>
      </w:r>
      <w:r>
        <w:rPr>
          <w:rtl/>
        </w:rPr>
        <w:t xml:space="preserve">و اين قديمى ترين قسمت اوستا است </w:t>
      </w:r>
      <w:r w:rsidR="00C15566" w:rsidRPr="00C15566">
        <w:rPr>
          <w:rStyle w:val="libFootnotenumChar"/>
          <w:rtl/>
        </w:rPr>
        <w:t>(390)</w:t>
      </w:r>
    </w:p>
    <w:p w:rsidR="00102E57" w:rsidRDefault="00255880" w:rsidP="00255880">
      <w:pPr>
        <w:pStyle w:val="Heading2"/>
        <w:rPr>
          <w:rtl/>
        </w:rPr>
      </w:pPr>
      <w:bookmarkStart w:id="232" w:name="_Toc368292972"/>
      <w:r>
        <w:rPr>
          <w:rtl/>
        </w:rPr>
        <w:t>سخن ابوريحان بيرونى درباره كتاب زرتشت</w:t>
      </w:r>
      <w:bookmarkEnd w:id="232"/>
    </w:p>
    <w:p w:rsidR="00102E57" w:rsidRDefault="00102E57" w:rsidP="00102E57">
      <w:pPr>
        <w:pStyle w:val="libNormal"/>
        <w:rPr>
          <w:rtl/>
        </w:rPr>
      </w:pPr>
      <w:r>
        <w:rPr>
          <w:rtl/>
        </w:rPr>
        <w:t>بنا به گفته ابوريحان بيرونى در آثار الباقيه : زرتشت كتابى آورد كه آن را «اوستا» يا «انبا» گويند و لغت اين كتاب با لغات تمام كتب جهان مغايرت دارد</w:t>
      </w:r>
      <w:r w:rsidR="004B339B">
        <w:rPr>
          <w:rtl/>
        </w:rPr>
        <w:t xml:space="preserve">. </w:t>
      </w:r>
      <w:r>
        <w:rPr>
          <w:rtl/>
        </w:rPr>
        <w:t>لغات و حروف اين كتاب با ديگر كتب فرق دارد</w:t>
      </w:r>
      <w:r w:rsidR="004B339B">
        <w:rPr>
          <w:rtl/>
        </w:rPr>
        <w:t xml:space="preserve">. </w:t>
      </w:r>
      <w:r>
        <w:rPr>
          <w:rtl/>
        </w:rPr>
        <w:t>علت اين است كه اين كتاب به اهل يك زبان اختصاص داشته است</w:t>
      </w:r>
      <w:r w:rsidR="004B339B">
        <w:rPr>
          <w:rtl/>
        </w:rPr>
        <w:t xml:space="preserve">. </w:t>
      </w:r>
      <w:r>
        <w:rPr>
          <w:rtl/>
        </w:rPr>
        <w:t>اين كتاب (اوستا) در خزانه «دارابن دارا» پادشاه ايران بوده كه طلاكارى شده و بر دوازده (هزار) پوست گاو نوشته شده بود</w:t>
      </w:r>
      <w:r w:rsidR="004B339B">
        <w:rPr>
          <w:rtl/>
        </w:rPr>
        <w:t xml:space="preserve">. </w:t>
      </w:r>
      <w:r>
        <w:rPr>
          <w:rtl/>
        </w:rPr>
        <w:t>«اسكندر مقدونى» اين نسخه را بسوزانيد و «هربدان» را از دم شمشير گذرانيد</w:t>
      </w:r>
      <w:r w:rsidR="004B339B">
        <w:rPr>
          <w:rtl/>
        </w:rPr>
        <w:t xml:space="preserve">. </w:t>
      </w:r>
      <w:r>
        <w:rPr>
          <w:rtl/>
        </w:rPr>
        <w:t xml:space="preserve">از اين زمان «اوستا» معدوم شد و به اندازه 5/3 آن بكلى از ميان رفت و امروزه 12 قسمت از آن در دست زرتشتيان است </w:t>
      </w:r>
      <w:r w:rsidR="00C15566" w:rsidRPr="00C15566">
        <w:rPr>
          <w:rStyle w:val="libFootnotenumChar"/>
          <w:rtl/>
        </w:rPr>
        <w:t>(391)</w:t>
      </w:r>
    </w:p>
    <w:p w:rsidR="00102E57" w:rsidRDefault="00102E57" w:rsidP="00102E57">
      <w:pPr>
        <w:pStyle w:val="libNormal"/>
        <w:rPr>
          <w:rtl/>
        </w:rPr>
      </w:pPr>
      <w:r>
        <w:rPr>
          <w:rtl/>
        </w:rPr>
        <w:t>نام اوستا نيز مانند زرتشت صور ضبط گوناگونى در تاريخ دارد:</w:t>
      </w:r>
    </w:p>
    <w:p w:rsidR="00102E57" w:rsidRDefault="00102E57" w:rsidP="00102E57">
      <w:pPr>
        <w:pStyle w:val="libNormal"/>
        <w:rPr>
          <w:rtl/>
        </w:rPr>
      </w:pPr>
      <w:r>
        <w:rPr>
          <w:rtl/>
        </w:rPr>
        <w:t>«اوستا»</w:t>
      </w:r>
      <w:r w:rsidR="004B339B">
        <w:rPr>
          <w:rtl/>
        </w:rPr>
        <w:t xml:space="preserve">، </w:t>
      </w:r>
      <w:r>
        <w:rPr>
          <w:rtl/>
        </w:rPr>
        <w:t>«اوستا»</w:t>
      </w:r>
      <w:r w:rsidR="004B339B">
        <w:rPr>
          <w:rtl/>
        </w:rPr>
        <w:t xml:space="preserve">، </w:t>
      </w:r>
      <w:r>
        <w:rPr>
          <w:rtl/>
        </w:rPr>
        <w:t>«اويتسا» «بستاق»</w:t>
      </w:r>
      <w:r w:rsidR="004B339B">
        <w:rPr>
          <w:rtl/>
        </w:rPr>
        <w:t xml:space="preserve">، </w:t>
      </w:r>
      <w:r>
        <w:rPr>
          <w:rtl/>
        </w:rPr>
        <w:t>«ايساق»</w:t>
      </w:r>
      <w:r w:rsidR="004B339B">
        <w:rPr>
          <w:rtl/>
        </w:rPr>
        <w:t xml:space="preserve">، </w:t>
      </w:r>
      <w:r>
        <w:rPr>
          <w:rtl/>
        </w:rPr>
        <w:t>«ابستاع»</w:t>
      </w:r>
      <w:r w:rsidR="004B339B">
        <w:rPr>
          <w:rtl/>
        </w:rPr>
        <w:t xml:space="preserve">، </w:t>
      </w:r>
      <w:r>
        <w:rPr>
          <w:rtl/>
        </w:rPr>
        <w:t>«ايستا»</w:t>
      </w:r>
      <w:r w:rsidR="004B339B">
        <w:rPr>
          <w:rtl/>
        </w:rPr>
        <w:t xml:space="preserve">، </w:t>
      </w:r>
      <w:r>
        <w:rPr>
          <w:rtl/>
        </w:rPr>
        <w:t>«آبستا»</w:t>
      </w:r>
      <w:r w:rsidR="004B339B">
        <w:rPr>
          <w:rtl/>
        </w:rPr>
        <w:t xml:space="preserve">، </w:t>
      </w:r>
      <w:r>
        <w:rPr>
          <w:rtl/>
        </w:rPr>
        <w:t>«افستا»</w:t>
      </w:r>
      <w:r w:rsidR="004B339B">
        <w:rPr>
          <w:rtl/>
        </w:rPr>
        <w:t xml:space="preserve">، </w:t>
      </w:r>
      <w:r>
        <w:rPr>
          <w:rtl/>
        </w:rPr>
        <w:t>«اپسنتا»</w:t>
      </w:r>
      <w:r w:rsidR="004B339B">
        <w:rPr>
          <w:rtl/>
        </w:rPr>
        <w:t xml:space="preserve">. </w:t>
      </w:r>
      <w:r>
        <w:rPr>
          <w:rtl/>
        </w:rPr>
        <w:t>«اوستا» مشهورترين نام كتاب زرتشتيان است</w:t>
      </w:r>
      <w:r w:rsidR="004B339B">
        <w:rPr>
          <w:rtl/>
        </w:rPr>
        <w:t xml:space="preserve">. </w:t>
      </w:r>
      <w:r>
        <w:rPr>
          <w:rtl/>
        </w:rPr>
        <w:t>در منابع اسلامى «بستاه»</w:t>
      </w:r>
      <w:r w:rsidR="004B339B">
        <w:rPr>
          <w:rtl/>
        </w:rPr>
        <w:t xml:space="preserve">، </w:t>
      </w:r>
      <w:r>
        <w:rPr>
          <w:rtl/>
        </w:rPr>
        <w:t>«ابستاق» و «افستاق» ضبط گرديده است</w:t>
      </w:r>
      <w:r w:rsidR="004B339B">
        <w:rPr>
          <w:rtl/>
        </w:rPr>
        <w:t xml:space="preserve">. </w:t>
      </w:r>
      <w:r>
        <w:rPr>
          <w:rtl/>
        </w:rPr>
        <w:t>در معناى اين كلمه نيز توافق وجود ندارد</w:t>
      </w:r>
      <w:r w:rsidR="004B339B">
        <w:rPr>
          <w:rtl/>
        </w:rPr>
        <w:t xml:space="preserve">، </w:t>
      </w:r>
      <w:r>
        <w:rPr>
          <w:rtl/>
        </w:rPr>
        <w:t>برخى آن را به معناى «پناه» گرفته و برخى ديگر به مفهوم «دانش معرفت» دانسته اند</w:t>
      </w:r>
      <w:r w:rsidR="004B339B">
        <w:rPr>
          <w:rtl/>
        </w:rPr>
        <w:t xml:space="preserve">. </w:t>
      </w:r>
      <w:r>
        <w:rPr>
          <w:rtl/>
        </w:rPr>
        <w:t>عده اى ديگر به معنى «متن اساسى» گرفته اند</w:t>
      </w:r>
      <w:r w:rsidR="004B339B">
        <w:rPr>
          <w:rtl/>
        </w:rPr>
        <w:t xml:space="preserve">. </w:t>
      </w:r>
    </w:p>
    <w:p w:rsidR="00102E57" w:rsidRDefault="00102E57" w:rsidP="00102E57">
      <w:pPr>
        <w:pStyle w:val="libNormal"/>
        <w:rPr>
          <w:rtl/>
        </w:rPr>
      </w:pPr>
      <w:r>
        <w:rPr>
          <w:rtl/>
        </w:rPr>
        <w:t>آنچه مسلم است ك «اوستا» به معناى «اساس و متن اصلى» مى باشد</w:t>
      </w:r>
      <w:r w:rsidR="004B339B">
        <w:rPr>
          <w:rtl/>
        </w:rPr>
        <w:t xml:space="preserve">. </w:t>
      </w:r>
    </w:p>
    <w:p w:rsidR="00102E57" w:rsidRDefault="00102E57" w:rsidP="00102E57">
      <w:pPr>
        <w:pStyle w:val="libNormal"/>
        <w:rPr>
          <w:rtl/>
        </w:rPr>
      </w:pPr>
      <w:r>
        <w:rPr>
          <w:rtl/>
        </w:rPr>
        <w:lastRenderedPageBreak/>
        <w:t>كلمه «اوستا» هميشه همراه با لفظ «زنده و پازند» است</w:t>
      </w:r>
      <w:r w:rsidR="004B339B">
        <w:rPr>
          <w:rtl/>
        </w:rPr>
        <w:t xml:space="preserve">. </w:t>
      </w:r>
      <w:r>
        <w:rPr>
          <w:rtl/>
        </w:rPr>
        <w:t>پازند شرح و تفسير اوستا است كه پس از زرتشت توسط «موبدان» كيش زرتشت نوشته شده است</w:t>
      </w:r>
      <w:r w:rsidR="004B339B">
        <w:rPr>
          <w:rtl/>
        </w:rPr>
        <w:t xml:space="preserve">. </w:t>
      </w:r>
      <w:r>
        <w:rPr>
          <w:rtl/>
        </w:rPr>
        <w:t xml:space="preserve">به اين تفسير «باررو» نيز مى گويند </w:t>
      </w:r>
      <w:r w:rsidR="00C15566" w:rsidRPr="00C15566">
        <w:rPr>
          <w:rStyle w:val="libFootnotenumChar"/>
          <w:rtl/>
        </w:rPr>
        <w:t>(392)</w:t>
      </w:r>
      <w:r w:rsidR="004B339B">
        <w:rPr>
          <w:rtl/>
        </w:rPr>
        <w:t xml:space="preserve">. </w:t>
      </w:r>
    </w:p>
    <w:p w:rsidR="00102E57" w:rsidRDefault="00102E57" w:rsidP="00102E57">
      <w:pPr>
        <w:pStyle w:val="libNormal"/>
        <w:rPr>
          <w:rtl/>
        </w:rPr>
      </w:pPr>
      <w:r>
        <w:rPr>
          <w:rtl/>
        </w:rPr>
        <w:t>پورداوود محقق ايرانى مى گويد: اوستا كهن ترين نوشته ايرانيان است</w:t>
      </w:r>
      <w:r w:rsidR="004B339B">
        <w:rPr>
          <w:rtl/>
        </w:rPr>
        <w:t xml:space="preserve">. </w:t>
      </w:r>
      <w:r>
        <w:rPr>
          <w:rtl/>
        </w:rPr>
        <w:t>اوستا نيز همچون زرتشت در هاله اى از ابهام قرار دارد</w:t>
      </w:r>
      <w:r w:rsidR="004B339B">
        <w:rPr>
          <w:rtl/>
        </w:rPr>
        <w:t xml:space="preserve">. </w:t>
      </w:r>
      <w:r>
        <w:rPr>
          <w:rtl/>
        </w:rPr>
        <w:t>تاكنون زمان حيات زرتشت روشن نشده</w:t>
      </w:r>
      <w:r w:rsidR="004B339B">
        <w:rPr>
          <w:rtl/>
        </w:rPr>
        <w:t xml:space="preserve">، </w:t>
      </w:r>
      <w:r>
        <w:rPr>
          <w:rtl/>
        </w:rPr>
        <w:t xml:space="preserve">بنابراين نمى توان به زمان نگارش اوستا پى برد </w:t>
      </w:r>
      <w:r w:rsidR="00C15566" w:rsidRPr="00C15566">
        <w:rPr>
          <w:rStyle w:val="libFootnotenumChar"/>
          <w:rtl/>
        </w:rPr>
        <w:t>(393)</w:t>
      </w:r>
    </w:p>
    <w:p w:rsidR="00102E57" w:rsidRDefault="00255880" w:rsidP="00255880">
      <w:pPr>
        <w:pStyle w:val="Heading2"/>
        <w:rPr>
          <w:rtl/>
        </w:rPr>
      </w:pPr>
      <w:bookmarkStart w:id="233" w:name="_Toc368292973"/>
      <w:r>
        <w:rPr>
          <w:rtl/>
        </w:rPr>
        <w:t>نظر يك محقق فرانسوى</w:t>
      </w:r>
      <w:bookmarkEnd w:id="233"/>
    </w:p>
    <w:p w:rsidR="00102E57" w:rsidRDefault="00102E57" w:rsidP="00102E57">
      <w:pPr>
        <w:pStyle w:val="libNormal"/>
        <w:rPr>
          <w:rtl/>
        </w:rPr>
      </w:pPr>
      <w:r>
        <w:rPr>
          <w:rtl/>
        </w:rPr>
        <w:t>يك محقق فرانسوى مى گويد: كتاب زرتشتيان اوستا نام دارد كه يكى از قديمى ترين كتب جهان بشمار مى رود و شايد كهن ترين اثر مكتوب قوم ايرانى باشد</w:t>
      </w:r>
      <w:r w:rsidR="004B339B">
        <w:rPr>
          <w:rtl/>
        </w:rPr>
        <w:t xml:space="preserve">. </w:t>
      </w:r>
      <w:r>
        <w:rPr>
          <w:rtl/>
        </w:rPr>
        <w:t>اوستا در يك عهد و به دست يك نفر نوشته نشده</w:t>
      </w:r>
      <w:r w:rsidR="004B339B">
        <w:rPr>
          <w:rtl/>
        </w:rPr>
        <w:t xml:space="preserve">، </w:t>
      </w:r>
      <w:r>
        <w:rPr>
          <w:rtl/>
        </w:rPr>
        <w:t>بلكه در طول ساليان توسط افراد بسيار نگاشته شده است</w:t>
      </w:r>
      <w:r w:rsidR="004B339B">
        <w:rPr>
          <w:rtl/>
        </w:rPr>
        <w:t xml:space="preserve">. </w:t>
      </w:r>
      <w:r>
        <w:rPr>
          <w:rtl/>
        </w:rPr>
        <w:t>محققان بر اين باورند كه بخشى از «اوستا» كه «گاتاها» نام دارد</w:t>
      </w:r>
      <w:r w:rsidR="004B339B">
        <w:rPr>
          <w:rtl/>
        </w:rPr>
        <w:t xml:space="preserve">، </w:t>
      </w:r>
      <w:r>
        <w:rPr>
          <w:rtl/>
        </w:rPr>
        <w:t>كهن ترين قسمت اوستا است</w:t>
      </w:r>
      <w:r w:rsidR="004B339B">
        <w:rPr>
          <w:rtl/>
        </w:rPr>
        <w:t xml:space="preserve">. </w:t>
      </w:r>
      <w:r>
        <w:rPr>
          <w:rtl/>
        </w:rPr>
        <w:t>اين قسم حاوى سرودهائى است كه بر زبان زرتشت جارى شده است</w:t>
      </w:r>
      <w:r w:rsidR="004B339B">
        <w:rPr>
          <w:rtl/>
        </w:rPr>
        <w:t xml:space="preserve">. </w:t>
      </w:r>
      <w:r>
        <w:rPr>
          <w:rtl/>
        </w:rPr>
        <w:t>اوستاى موجود</w:t>
      </w:r>
      <w:r w:rsidR="004B339B">
        <w:rPr>
          <w:rtl/>
        </w:rPr>
        <w:t xml:space="preserve">، </w:t>
      </w:r>
      <w:r>
        <w:rPr>
          <w:rtl/>
        </w:rPr>
        <w:t>اوستاى اوليه نيست</w:t>
      </w:r>
      <w:r w:rsidR="004B339B">
        <w:rPr>
          <w:rtl/>
        </w:rPr>
        <w:t xml:space="preserve">، </w:t>
      </w:r>
      <w:r>
        <w:rPr>
          <w:rtl/>
        </w:rPr>
        <w:t>زيرا اصل آن درگذر روزگار از بين رفته است</w:t>
      </w:r>
      <w:r w:rsidR="004B339B">
        <w:rPr>
          <w:rtl/>
        </w:rPr>
        <w:t xml:space="preserve">. </w:t>
      </w:r>
      <w:r>
        <w:rPr>
          <w:rtl/>
        </w:rPr>
        <w:t>اوستاى اصلى به خط زرين نوشته شده بود كه در حمله اسكندر به ايران نابود شد</w:t>
      </w:r>
      <w:r w:rsidR="004B339B">
        <w:rPr>
          <w:rtl/>
        </w:rPr>
        <w:t xml:space="preserve">. </w:t>
      </w:r>
      <w:r>
        <w:rPr>
          <w:rtl/>
        </w:rPr>
        <w:t>از آن پس</w:t>
      </w:r>
      <w:r w:rsidR="004B339B">
        <w:rPr>
          <w:rtl/>
        </w:rPr>
        <w:t xml:space="preserve">، </w:t>
      </w:r>
      <w:r>
        <w:rPr>
          <w:rtl/>
        </w:rPr>
        <w:t>دوباره در روزگار «بلاش اشكانى » و «شاپور اول» قسمتهائى از آن گردآورى و تدوين شد</w:t>
      </w:r>
      <w:r w:rsidR="004B339B">
        <w:rPr>
          <w:rtl/>
        </w:rPr>
        <w:t xml:space="preserve">. </w:t>
      </w:r>
      <w:r>
        <w:rPr>
          <w:rtl/>
        </w:rPr>
        <w:t>زبانى كه اوستا به آن نوشته شده</w:t>
      </w:r>
      <w:r w:rsidR="004B339B">
        <w:rPr>
          <w:rtl/>
        </w:rPr>
        <w:t xml:space="preserve">، </w:t>
      </w:r>
      <w:r>
        <w:rPr>
          <w:rtl/>
        </w:rPr>
        <w:t>يكى از كهن ترين زبانهاى ايران قديم است</w:t>
      </w:r>
      <w:r w:rsidR="004B339B">
        <w:rPr>
          <w:rtl/>
        </w:rPr>
        <w:t xml:space="preserve">. </w:t>
      </w:r>
      <w:r>
        <w:rPr>
          <w:rtl/>
        </w:rPr>
        <w:t>اگر چه به درستى روشن نيست كه اين زبان در چه دوره اى رواج داشته</w:t>
      </w:r>
      <w:r w:rsidR="004B339B">
        <w:rPr>
          <w:rtl/>
        </w:rPr>
        <w:t xml:space="preserve">، </w:t>
      </w:r>
      <w:r>
        <w:rPr>
          <w:rtl/>
        </w:rPr>
        <w:t xml:space="preserve">اما همين اندازه معلوم است كه با زبانهاى ديگر اقوام آريائى چون فارسى باستان و سنسكريت (زبان مردم هند) تجانس داشته است </w:t>
      </w:r>
      <w:r w:rsidR="00C15566" w:rsidRPr="00C15566">
        <w:rPr>
          <w:rStyle w:val="libFootnotenumChar"/>
          <w:rtl/>
        </w:rPr>
        <w:t>(394)</w:t>
      </w:r>
      <w:r w:rsidR="004B339B">
        <w:rPr>
          <w:rtl/>
        </w:rPr>
        <w:t xml:space="preserve">. </w:t>
      </w:r>
      <w:r>
        <w:rPr>
          <w:rtl/>
        </w:rPr>
        <w:t>«سايكس» نيز بر اين عقيده است كه : كتاب اوستا به زبانى نوشته شده كه آن را «اوستيك» مى گويند و با زبانى كه شاهان هخامنشى در كتيبه هاى خود بكار برده اند</w:t>
      </w:r>
      <w:r w:rsidR="004B339B">
        <w:rPr>
          <w:rtl/>
        </w:rPr>
        <w:t xml:space="preserve">، </w:t>
      </w:r>
      <w:r>
        <w:rPr>
          <w:rtl/>
        </w:rPr>
        <w:t xml:space="preserve">فرق </w:t>
      </w:r>
      <w:r>
        <w:rPr>
          <w:rtl/>
        </w:rPr>
        <w:lastRenderedPageBreak/>
        <w:t>دارد</w:t>
      </w:r>
      <w:r w:rsidR="004B339B">
        <w:rPr>
          <w:rtl/>
        </w:rPr>
        <w:t xml:space="preserve">. </w:t>
      </w:r>
      <w:r>
        <w:rPr>
          <w:rtl/>
        </w:rPr>
        <w:t>گفته اند كه اوستا 21 كتاب بوده كه با خطا طلا بر دوازده هزار پوست گاو نگاشته شده</w:t>
      </w:r>
      <w:r w:rsidR="004B339B">
        <w:rPr>
          <w:rtl/>
        </w:rPr>
        <w:t xml:space="preserve">. </w:t>
      </w:r>
      <w:r>
        <w:rPr>
          <w:rtl/>
        </w:rPr>
        <w:t>پس از انقراض هخامنشيان است كتاب نيز از ميان رفت و فقط قسمتهاى كوچكى از آن بدست امده است</w:t>
      </w:r>
      <w:r w:rsidR="004B339B">
        <w:rPr>
          <w:rtl/>
        </w:rPr>
        <w:t xml:space="preserve">. </w:t>
      </w:r>
      <w:r>
        <w:rPr>
          <w:rtl/>
        </w:rPr>
        <w:t>بلاش اول پادشاه اشكانى اين كتاب را احيا كرد و اردشير ساسانى انجام آن را به پايان برد</w:t>
      </w:r>
      <w:r w:rsidR="004B339B">
        <w:rPr>
          <w:rtl/>
        </w:rPr>
        <w:t xml:space="preserve">. </w:t>
      </w:r>
      <w:r>
        <w:rPr>
          <w:rtl/>
        </w:rPr>
        <w:t>گمان مى رود كه در دوره هاى بعد بر آن اضافاتى شده باشد</w:t>
      </w:r>
      <w:r w:rsidR="004B339B">
        <w:rPr>
          <w:rtl/>
        </w:rPr>
        <w:t xml:space="preserve">. </w:t>
      </w:r>
      <w:r>
        <w:rPr>
          <w:rtl/>
        </w:rPr>
        <w:t>انچه از اوستا در دست است</w:t>
      </w:r>
      <w:r w:rsidR="004B339B">
        <w:rPr>
          <w:rtl/>
        </w:rPr>
        <w:t xml:space="preserve">، </w:t>
      </w:r>
      <w:r>
        <w:rPr>
          <w:rtl/>
        </w:rPr>
        <w:t>عبارت است از:</w:t>
      </w:r>
    </w:p>
    <w:p w:rsidR="00102E57" w:rsidRDefault="00102E57" w:rsidP="00102E57">
      <w:pPr>
        <w:pStyle w:val="libNormal"/>
        <w:rPr>
          <w:rtl/>
        </w:rPr>
      </w:pPr>
      <w:r>
        <w:rPr>
          <w:rtl/>
        </w:rPr>
        <w:t>1 يسنا؛ مشتمل بر 72 فصل حاوى سرودها كه گاتها جزء آن است</w:t>
      </w:r>
      <w:r w:rsidR="004B339B">
        <w:rPr>
          <w:rtl/>
        </w:rPr>
        <w:t xml:space="preserve">. </w:t>
      </w:r>
    </w:p>
    <w:p w:rsidR="00102E57" w:rsidRDefault="00102E57" w:rsidP="00102E57">
      <w:pPr>
        <w:pStyle w:val="libNormal"/>
        <w:rPr>
          <w:rtl/>
        </w:rPr>
      </w:pPr>
      <w:r>
        <w:rPr>
          <w:rtl/>
        </w:rPr>
        <w:t>2 ويسبرد؛ مجموعه اى از ادعيه و سرودها</w:t>
      </w:r>
      <w:r w:rsidR="004B339B">
        <w:rPr>
          <w:rtl/>
        </w:rPr>
        <w:t xml:space="preserve">. </w:t>
      </w:r>
    </w:p>
    <w:p w:rsidR="00102E57" w:rsidRDefault="00102E57" w:rsidP="00102E57">
      <w:pPr>
        <w:pStyle w:val="libNormal"/>
        <w:rPr>
          <w:rtl/>
        </w:rPr>
      </w:pPr>
      <w:r>
        <w:rPr>
          <w:rtl/>
        </w:rPr>
        <w:t>3 ونديداد؛ قانون و دستورات موبدان و مبين احكام عبادات و</w:t>
      </w:r>
      <w:r w:rsidR="004B339B">
        <w:rPr>
          <w:rtl/>
        </w:rPr>
        <w:t xml:space="preserve">... </w:t>
      </w:r>
    </w:p>
    <w:p w:rsidR="00102E57" w:rsidRDefault="00102E57" w:rsidP="00102E57">
      <w:pPr>
        <w:pStyle w:val="libNormal"/>
        <w:rPr>
          <w:rtl/>
        </w:rPr>
      </w:pPr>
      <w:r>
        <w:rPr>
          <w:rtl/>
        </w:rPr>
        <w:t>4 يشت ها؛ شامل سرودهايى در تجليل فرشته هاى موكل ايام و</w:t>
      </w:r>
      <w:r w:rsidR="004B339B">
        <w:rPr>
          <w:rtl/>
        </w:rPr>
        <w:t xml:space="preserve">... </w:t>
      </w:r>
      <w:r>
        <w:rPr>
          <w:rtl/>
        </w:rPr>
        <w:t>مهمترين قسمت اوستا گاتهاست كه شبيه «مزامير عبريان» است</w:t>
      </w:r>
      <w:r w:rsidR="004B339B">
        <w:rPr>
          <w:rtl/>
        </w:rPr>
        <w:t xml:space="preserve">. </w:t>
      </w:r>
      <w:r>
        <w:rPr>
          <w:rtl/>
        </w:rPr>
        <w:t xml:space="preserve">گمان مى رود «گاتها» سروده هاى شخص زرتشت باشد </w:t>
      </w:r>
      <w:r w:rsidR="00C15566" w:rsidRPr="00C15566">
        <w:rPr>
          <w:rStyle w:val="libFootnotenumChar"/>
          <w:rtl/>
        </w:rPr>
        <w:t>(395)</w:t>
      </w:r>
      <w:r w:rsidR="004B339B">
        <w:rPr>
          <w:rtl/>
        </w:rPr>
        <w:t xml:space="preserve">. </w:t>
      </w:r>
    </w:p>
    <w:p w:rsidR="00102E57" w:rsidRDefault="00255880" w:rsidP="00255880">
      <w:pPr>
        <w:pStyle w:val="Heading2"/>
        <w:rPr>
          <w:rtl/>
        </w:rPr>
      </w:pPr>
      <w:bookmarkStart w:id="234" w:name="_Toc368292974"/>
      <w:r>
        <w:rPr>
          <w:rtl/>
        </w:rPr>
        <w:t>عقيده محققين معاصر در اين باره</w:t>
      </w:r>
      <w:bookmarkEnd w:id="234"/>
    </w:p>
    <w:p w:rsidR="00102E57" w:rsidRDefault="00102E57" w:rsidP="00102E57">
      <w:pPr>
        <w:pStyle w:val="libNormal"/>
        <w:rPr>
          <w:rtl/>
        </w:rPr>
      </w:pPr>
      <w:r>
        <w:rPr>
          <w:rtl/>
        </w:rPr>
        <w:t>«جان ناس» مى گويد كه : كتاب مقدس زرتشتيان</w:t>
      </w:r>
      <w:r w:rsidR="004B339B">
        <w:rPr>
          <w:rtl/>
        </w:rPr>
        <w:t xml:space="preserve">، </w:t>
      </w:r>
      <w:r>
        <w:rPr>
          <w:rtl/>
        </w:rPr>
        <w:t>«اوستا»</w:t>
      </w:r>
      <w:r w:rsidR="004B339B">
        <w:rPr>
          <w:rtl/>
        </w:rPr>
        <w:t xml:space="preserve">، </w:t>
      </w:r>
      <w:r>
        <w:rPr>
          <w:rtl/>
        </w:rPr>
        <w:t>مجموعه اى از مطالب گوناگون و بى ارتباط با هم است</w:t>
      </w:r>
      <w:r w:rsidR="004B339B">
        <w:rPr>
          <w:rtl/>
        </w:rPr>
        <w:t xml:space="preserve">. </w:t>
      </w:r>
      <w:r>
        <w:rPr>
          <w:rtl/>
        </w:rPr>
        <w:t>اين كتاب</w:t>
      </w:r>
      <w:r w:rsidR="004B339B">
        <w:rPr>
          <w:rtl/>
        </w:rPr>
        <w:t xml:space="preserve">، </w:t>
      </w:r>
      <w:r>
        <w:rPr>
          <w:rtl/>
        </w:rPr>
        <w:t>باستانى ترين كتاب ادبيات جهان بشمار مى رود كه قسمت عمده آن از بين رفته است</w:t>
      </w:r>
      <w:r w:rsidR="004B339B">
        <w:rPr>
          <w:rtl/>
        </w:rPr>
        <w:t xml:space="preserve">. </w:t>
      </w:r>
      <w:r>
        <w:rPr>
          <w:rtl/>
        </w:rPr>
        <w:t>مهمترين قسمت موجود اوستاى فعلى</w:t>
      </w:r>
      <w:r w:rsidR="004B339B">
        <w:rPr>
          <w:rtl/>
        </w:rPr>
        <w:t xml:space="preserve">، </w:t>
      </w:r>
      <w:r>
        <w:rPr>
          <w:rtl/>
        </w:rPr>
        <w:t>يسنا است كه مشتمل بر گاتها يعنى سروده هاى زرتشت مى باشد كه به لهجه محلى بسيار كهن سالى (نزديك به زبان وداها) سروده شده است</w:t>
      </w:r>
      <w:r w:rsidR="004B339B">
        <w:rPr>
          <w:rtl/>
        </w:rPr>
        <w:t xml:space="preserve">. </w:t>
      </w:r>
      <w:r>
        <w:rPr>
          <w:rtl/>
        </w:rPr>
        <w:t>از اين مجموعه اطلاعاتى در مورد زمان حيات زرتشت و انديشه هاى او بدست مى آيد</w:t>
      </w:r>
      <w:r w:rsidR="004B339B">
        <w:rPr>
          <w:rtl/>
        </w:rPr>
        <w:t xml:space="preserve">. </w:t>
      </w:r>
      <w:r>
        <w:rPr>
          <w:rtl/>
        </w:rPr>
        <w:t>قسمتهاى ديگر اوستا عبارتند از: ويسبرد</w:t>
      </w:r>
      <w:r w:rsidR="004B339B">
        <w:rPr>
          <w:rtl/>
        </w:rPr>
        <w:t xml:space="preserve">، </w:t>
      </w:r>
      <w:r>
        <w:rPr>
          <w:rtl/>
        </w:rPr>
        <w:t>ونديداد و يشت ها كه شامل سرودها و نغمات و</w:t>
      </w:r>
      <w:r w:rsidR="004B339B">
        <w:rPr>
          <w:rtl/>
        </w:rPr>
        <w:t xml:space="preserve">... </w:t>
      </w:r>
      <w:r>
        <w:rPr>
          <w:rtl/>
        </w:rPr>
        <w:t>مى باشند اوستاى كوچك (خرده اوستا) به لحاظ وثوق به پاى يسنا نمى رسد</w:t>
      </w:r>
      <w:r w:rsidR="004B339B">
        <w:rPr>
          <w:rtl/>
        </w:rPr>
        <w:t xml:space="preserve">، </w:t>
      </w:r>
      <w:r>
        <w:rPr>
          <w:rtl/>
        </w:rPr>
        <w:t>زيرا در قرون بعد ت</w:t>
      </w:r>
      <w:r w:rsidR="002C1AFF">
        <w:rPr>
          <w:rtl/>
        </w:rPr>
        <w:t>أ</w:t>
      </w:r>
      <w:r>
        <w:rPr>
          <w:rtl/>
        </w:rPr>
        <w:t xml:space="preserve">ليف شده است </w:t>
      </w:r>
      <w:r w:rsidR="00C15566" w:rsidRPr="00C15566">
        <w:rPr>
          <w:rStyle w:val="libFootnotenumChar"/>
          <w:rtl/>
        </w:rPr>
        <w:t>(396)</w:t>
      </w:r>
    </w:p>
    <w:p w:rsidR="00102E57" w:rsidRDefault="00102E57" w:rsidP="00102E57">
      <w:pPr>
        <w:pStyle w:val="libNormal"/>
        <w:rPr>
          <w:rtl/>
        </w:rPr>
      </w:pPr>
      <w:r>
        <w:rPr>
          <w:rtl/>
        </w:rPr>
        <w:lastRenderedPageBreak/>
        <w:t>«ملك الشعراى بهار» مى گويد: اوستاى هخامنشيان 21 كتاب بود كه مشتمل بر 815 فصل مى شده است</w:t>
      </w:r>
      <w:r w:rsidR="004B339B">
        <w:rPr>
          <w:rtl/>
        </w:rPr>
        <w:t xml:space="preserve">. </w:t>
      </w:r>
      <w:r>
        <w:rPr>
          <w:rtl/>
        </w:rPr>
        <w:t>در عهد ساسانيان كه به جمع آورى اوستاى پراكنده پرداختند</w:t>
      </w:r>
      <w:r w:rsidR="004B339B">
        <w:rPr>
          <w:rtl/>
        </w:rPr>
        <w:t xml:space="preserve">، </w:t>
      </w:r>
      <w:r>
        <w:rPr>
          <w:rtl/>
        </w:rPr>
        <w:t xml:space="preserve">فقط 348 فصل از آن بدست آمد كه آن را به 21 نسك تقسيم كردند </w:t>
      </w:r>
      <w:r w:rsidR="00C15566" w:rsidRPr="00C15566">
        <w:rPr>
          <w:rStyle w:val="libFootnotenumChar"/>
          <w:rtl/>
        </w:rPr>
        <w:t>(397)</w:t>
      </w:r>
      <w:r w:rsidR="004B339B">
        <w:rPr>
          <w:rtl/>
        </w:rPr>
        <w:t xml:space="preserve">. </w:t>
      </w:r>
    </w:p>
    <w:p w:rsidR="00102E57" w:rsidRDefault="00102E57" w:rsidP="00102E57">
      <w:pPr>
        <w:pStyle w:val="libNormal"/>
        <w:rPr>
          <w:rtl/>
        </w:rPr>
      </w:pPr>
      <w:r>
        <w:rPr>
          <w:rtl/>
        </w:rPr>
        <w:t>«فليسين شاله» مى گويد: كتاب مقدس آئين مزدا</w:t>
      </w:r>
      <w:r w:rsidR="004B339B">
        <w:rPr>
          <w:rtl/>
        </w:rPr>
        <w:t xml:space="preserve">، </w:t>
      </w:r>
      <w:r>
        <w:rPr>
          <w:rtl/>
        </w:rPr>
        <w:t>اوستا و يا زند اوستا است</w:t>
      </w:r>
      <w:r w:rsidR="004B339B">
        <w:rPr>
          <w:rtl/>
        </w:rPr>
        <w:t xml:space="preserve">. </w:t>
      </w:r>
      <w:r>
        <w:rPr>
          <w:rtl/>
        </w:rPr>
        <w:t>اوستا متن و زند تفسير آن است</w:t>
      </w:r>
      <w:r w:rsidR="004B339B">
        <w:rPr>
          <w:rtl/>
        </w:rPr>
        <w:t xml:space="preserve">. </w:t>
      </w:r>
      <w:r>
        <w:rPr>
          <w:rtl/>
        </w:rPr>
        <w:t>اين نوشته هاى مقدس فقط در قرن سوم ميلادى گردآورى شد و در قرن چهارم ميلادى به عنوان كتاب شريعت زرتشت اعلام گرديد</w:t>
      </w:r>
      <w:r w:rsidR="004B339B">
        <w:rPr>
          <w:rtl/>
        </w:rPr>
        <w:t xml:space="preserve">. </w:t>
      </w:r>
    </w:p>
    <w:p w:rsidR="00102E57" w:rsidRDefault="00102E57" w:rsidP="00102E57">
      <w:pPr>
        <w:pStyle w:val="libNormal"/>
        <w:rPr>
          <w:rtl/>
        </w:rPr>
      </w:pPr>
      <w:r>
        <w:rPr>
          <w:rtl/>
        </w:rPr>
        <w:t>گاتها به عصرى بسيار پيشين تر تعلق دارد و ت</w:t>
      </w:r>
      <w:r w:rsidR="002C1AFF">
        <w:rPr>
          <w:rtl/>
        </w:rPr>
        <w:t>أ</w:t>
      </w:r>
      <w:r>
        <w:rPr>
          <w:rtl/>
        </w:rPr>
        <w:t xml:space="preserve">ليف زرتشت است </w:t>
      </w:r>
      <w:r w:rsidR="00C15566" w:rsidRPr="00C15566">
        <w:rPr>
          <w:rStyle w:val="libFootnotenumChar"/>
          <w:rtl/>
        </w:rPr>
        <w:t>(398)</w:t>
      </w:r>
      <w:r w:rsidR="004B339B">
        <w:rPr>
          <w:rtl/>
        </w:rPr>
        <w:t xml:space="preserve">. </w:t>
      </w:r>
    </w:p>
    <w:p w:rsidR="00102E57" w:rsidRDefault="00102E57" w:rsidP="00102E57">
      <w:pPr>
        <w:pStyle w:val="libNormal"/>
        <w:rPr>
          <w:rtl/>
        </w:rPr>
      </w:pPr>
      <w:r>
        <w:rPr>
          <w:rtl/>
        </w:rPr>
        <w:t>دكتر وحيدى مى گويد: كتاب «اوستا» مربوط به «اتوزرتشت» است</w:t>
      </w:r>
      <w:r w:rsidR="004B339B">
        <w:rPr>
          <w:rtl/>
        </w:rPr>
        <w:t xml:space="preserve">. </w:t>
      </w:r>
    </w:p>
    <w:p w:rsidR="00102E57" w:rsidRDefault="00102E57" w:rsidP="00102E57">
      <w:pPr>
        <w:pStyle w:val="libNormal"/>
        <w:rPr>
          <w:rtl/>
        </w:rPr>
      </w:pPr>
      <w:r>
        <w:rPr>
          <w:rtl/>
        </w:rPr>
        <w:t>«اوستا» زبانى است كه كتاب «اتوزرتشت» به آن نوشته شده و لذا «اوستا» نام گرفته است</w:t>
      </w:r>
      <w:r w:rsidR="004B339B">
        <w:rPr>
          <w:rtl/>
        </w:rPr>
        <w:t xml:space="preserve">. </w:t>
      </w:r>
      <w:r>
        <w:rPr>
          <w:rtl/>
        </w:rPr>
        <w:t>«اوستا» داراى دو بخش جداگانه است</w:t>
      </w:r>
      <w:r w:rsidR="004B339B">
        <w:rPr>
          <w:rtl/>
        </w:rPr>
        <w:t xml:space="preserve">، </w:t>
      </w:r>
      <w:r>
        <w:rPr>
          <w:rtl/>
        </w:rPr>
        <w:t>بخشى مربوط به شخص زرتشت است و بخشى كه در طى روزگاران دراز مخصوصا دوره ساسانى بر آن افزوده شده است</w:t>
      </w:r>
      <w:r w:rsidR="004B339B">
        <w:rPr>
          <w:rtl/>
        </w:rPr>
        <w:t xml:space="preserve">. </w:t>
      </w:r>
      <w:r>
        <w:rPr>
          <w:rtl/>
        </w:rPr>
        <w:t>بخش اصلى اوستا «گاتها» است كه حاوى انديشه هاى ژرف زرتشت است</w:t>
      </w:r>
      <w:r w:rsidR="004B339B">
        <w:rPr>
          <w:rtl/>
        </w:rPr>
        <w:t xml:space="preserve">. </w:t>
      </w:r>
      <w:r>
        <w:rPr>
          <w:rtl/>
        </w:rPr>
        <w:t>براى شناخت كيش زرتشتى مى بايد «گاتها» را خواند</w:t>
      </w:r>
      <w:r w:rsidR="004B339B">
        <w:rPr>
          <w:rtl/>
        </w:rPr>
        <w:t xml:space="preserve">. </w:t>
      </w:r>
      <w:r>
        <w:rPr>
          <w:rtl/>
        </w:rPr>
        <w:t>بخشهاى ديگر «اوستا» كار موبدان است</w:t>
      </w:r>
      <w:r w:rsidR="004B339B">
        <w:rPr>
          <w:rtl/>
        </w:rPr>
        <w:t xml:space="preserve">. </w:t>
      </w:r>
      <w:r>
        <w:rPr>
          <w:rtl/>
        </w:rPr>
        <w:t>در اوستا مطالبى ديده مى شود كه مربوط به پيش از زرتشت است</w:t>
      </w:r>
      <w:r w:rsidR="004B339B">
        <w:rPr>
          <w:rtl/>
        </w:rPr>
        <w:t xml:space="preserve">. </w:t>
      </w:r>
      <w:r>
        <w:rPr>
          <w:rtl/>
        </w:rPr>
        <w:t>«اوستا» قبل از اسلام به 21 نسك تقسيم شده بود كه بسيارى از اين نسكها از بين رفته است</w:t>
      </w:r>
      <w:r w:rsidR="004B339B">
        <w:rPr>
          <w:rtl/>
        </w:rPr>
        <w:t xml:space="preserve">. </w:t>
      </w:r>
      <w:r>
        <w:rPr>
          <w:rtl/>
        </w:rPr>
        <w:t>آنچه باقى مانده</w:t>
      </w:r>
      <w:r w:rsidR="004B339B">
        <w:rPr>
          <w:rtl/>
        </w:rPr>
        <w:t xml:space="preserve">، </w:t>
      </w:r>
      <w:r>
        <w:rPr>
          <w:rtl/>
        </w:rPr>
        <w:t>به قرار ذيل است :</w:t>
      </w:r>
    </w:p>
    <w:p w:rsidR="00102E57" w:rsidRDefault="00102E57" w:rsidP="00102E57">
      <w:pPr>
        <w:pStyle w:val="libNormal"/>
        <w:rPr>
          <w:rtl/>
        </w:rPr>
      </w:pPr>
      <w:r>
        <w:rPr>
          <w:rtl/>
        </w:rPr>
        <w:t>1 يسنا؛ كه به معنى نيايش است و داراى 72 بخش مى باشد</w:t>
      </w:r>
      <w:r w:rsidR="004B339B">
        <w:rPr>
          <w:rtl/>
        </w:rPr>
        <w:t xml:space="preserve">. </w:t>
      </w:r>
    </w:p>
    <w:p w:rsidR="00102E57" w:rsidRDefault="00102E57" w:rsidP="00102E57">
      <w:pPr>
        <w:pStyle w:val="libNormal"/>
        <w:rPr>
          <w:rtl/>
        </w:rPr>
      </w:pPr>
      <w:r>
        <w:rPr>
          <w:rtl/>
        </w:rPr>
        <w:t>2 گاتها؛ 17 گات است كه به شعر سروده شده و در بردارنده ژرف ترين و رساترين گفته هاى فلسفى زرتشت مى باشد</w:t>
      </w:r>
      <w:r w:rsidR="004B339B">
        <w:rPr>
          <w:rtl/>
        </w:rPr>
        <w:t xml:space="preserve">. </w:t>
      </w:r>
    </w:p>
    <w:p w:rsidR="00102E57" w:rsidRDefault="00102E57" w:rsidP="00102E57">
      <w:pPr>
        <w:pStyle w:val="libNormal"/>
        <w:rPr>
          <w:rtl/>
        </w:rPr>
      </w:pPr>
      <w:r>
        <w:rPr>
          <w:rtl/>
        </w:rPr>
        <w:lastRenderedPageBreak/>
        <w:t>3 يشت ها؛ كه ستايش و نياز است و 21 بخش مى باشد</w:t>
      </w:r>
      <w:r w:rsidR="004B339B">
        <w:rPr>
          <w:rtl/>
        </w:rPr>
        <w:t xml:space="preserve">. </w:t>
      </w:r>
      <w:r>
        <w:rPr>
          <w:rtl/>
        </w:rPr>
        <w:t>به نظر مى رسد بخشى از آن متعلق به دوره قبل از زرتشت باشد</w:t>
      </w:r>
      <w:r w:rsidR="004B339B">
        <w:rPr>
          <w:rtl/>
        </w:rPr>
        <w:t xml:space="preserve">. </w:t>
      </w:r>
    </w:p>
    <w:p w:rsidR="00102E57" w:rsidRDefault="00102E57" w:rsidP="00102E57">
      <w:pPr>
        <w:pStyle w:val="libNormal"/>
        <w:rPr>
          <w:rtl/>
        </w:rPr>
      </w:pPr>
      <w:r>
        <w:rPr>
          <w:rtl/>
        </w:rPr>
        <w:t>4 ويسبرد؛ شامل 24 بخش است كه اوراد بزرگان گفته مى شود</w:t>
      </w:r>
      <w:r w:rsidR="004B339B">
        <w:rPr>
          <w:rtl/>
        </w:rPr>
        <w:t xml:space="preserve">. </w:t>
      </w:r>
    </w:p>
    <w:p w:rsidR="00102E57" w:rsidRDefault="00102E57" w:rsidP="00102E57">
      <w:pPr>
        <w:pStyle w:val="libNormal"/>
        <w:rPr>
          <w:rtl/>
        </w:rPr>
      </w:pPr>
      <w:r>
        <w:rPr>
          <w:rtl/>
        </w:rPr>
        <w:t>5 ونديداد؛ كه در اصل وى ديود است يعنى قانون مندديو كه داراى 22 بخش است</w:t>
      </w:r>
      <w:r w:rsidR="004B339B">
        <w:rPr>
          <w:rtl/>
        </w:rPr>
        <w:t xml:space="preserve">. </w:t>
      </w:r>
      <w:r>
        <w:rPr>
          <w:rtl/>
        </w:rPr>
        <w:t>اين كتاب مربوط به دوره هاى قبل از زرتشت است</w:t>
      </w:r>
      <w:r w:rsidR="004B339B">
        <w:rPr>
          <w:rtl/>
        </w:rPr>
        <w:t xml:space="preserve">. </w:t>
      </w:r>
    </w:p>
    <w:p w:rsidR="00102E57" w:rsidRDefault="00102E57" w:rsidP="00102E57">
      <w:pPr>
        <w:pStyle w:val="libNormal"/>
        <w:rPr>
          <w:rtl/>
        </w:rPr>
      </w:pPr>
      <w:r>
        <w:rPr>
          <w:rtl/>
        </w:rPr>
        <w:t>6 خرده اوستا؛ يعنى اوستاى كوچك كه شامل ادعيه روزانه است</w:t>
      </w:r>
      <w:r w:rsidR="004B339B">
        <w:rPr>
          <w:rtl/>
        </w:rPr>
        <w:t xml:space="preserve">. </w:t>
      </w:r>
      <w:r>
        <w:rPr>
          <w:rtl/>
        </w:rPr>
        <w:t>اين كتاب به وسيله موبدان زرتشتى دوره ساسانى گردآورى شده و ضمن اين كه داراى انديشه هاى «گاتها» است</w:t>
      </w:r>
      <w:r w:rsidR="004B339B">
        <w:rPr>
          <w:rtl/>
        </w:rPr>
        <w:t xml:space="preserve">، </w:t>
      </w:r>
      <w:r>
        <w:rPr>
          <w:rtl/>
        </w:rPr>
        <w:t>انديشه هاى دوره قبل از زرتشت و انديشه هاى دوره ساسانى را نيز در بردارد</w:t>
      </w:r>
      <w:r w:rsidR="004B339B">
        <w:rPr>
          <w:rtl/>
        </w:rPr>
        <w:t xml:space="preserve">. </w:t>
      </w:r>
      <w:r>
        <w:rPr>
          <w:rtl/>
        </w:rPr>
        <w:t>الفباى اوستا 48 حرف است كه آن را «دين دبيره» يا «خط دبير» مى گويند</w:t>
      </w:r>
      <w:r w:rsidR="004B339B">
        <w:rPr>
          <w:rtl/>
        </w:rPr>
        <w:t xml:space="preserve">. </w:t>
      </w:r>
      <w:r>
        <w:rPr>
          <w:rtl/>
        </w:rPr>
        <w:t>«زند و پازند» گزارش ‍ و تفسيرى از اوستا به زبان پهلوى است كه در زمان ساسانيان نوشته شده است</w:t>
      </w:r>
      <w:r w:rsidR="004B339B">
        <w:rPr>
          <w:rtl/>
        </w:rPr>
        <w:t xml:space="preserve">. </w:t>
      </w:r>
      <w:r>
        <w:rPr>
          <w:rtl/>
        </w:rPr>
        <w:t>«پازند» شرحى است بر «زند» كه به زبان «پارسى درى» نوشته شده است</w:t>
      </w:r>
      <w:r w:rsidR="004B339B">
        <w:rPr>
          <w:rtl/>
        </w:rPr>
        <w:t xml:space="preserve">، </w:t>
      </w:r>
      <w:r>
        <w:rPr>
          <w:rtl/>
        </w:rPr>
        <w:t>هر چند كه واژه هاى «آرامى» را نيز دارد</w:t>
      </w:r>
      <w:r w:rsidR="004B339B">
        <w:rPr>
          <w:rtl/>
        </w:rPr>
        <w:t xml:space="preserve">. </w:t>
      </w:r>
      <w:r>
        <w:rPr>
          <w:rtl/>
        </w:rPr>
        <w:t>در ادبيات خارجى معمولا به اوستا</w:t>
      </w:r>
      <w:r w:rsidR="004B339B">
        <w:rPr>
          <w:rtl/>
        </w:rPr>
        <w:t xml:space="preserve">، </w:t>
      </w:r>
      <w:r>
        <w:rPr>
          <w:rtl/>
        </w:rPr>
        <w:t xml:space="preserve">«زند اوستا» مى گويند </w:t>
      </w:r>
      <w:r w:rsidR="00C15566" w:rsidRPr="00C15566">
        <w:rPr>
          <w:rStyle w:val="libFootnotenumChar"/>
          <w:rtl/>
        </w:rPr>
        <w:t>(399)</w:t>
      </w:r>
      <w:r w:rsidR="004B339B">
        <w:rPr>
          <w:rtl/>
        </w:rPr>
        <w:t xml:space="preserve">. </w:t>
      </w:r>
    </w:p>
    <w:p w:rsidR="00102E57" w:rsidRDefault="00102E57" w:rsidP="00102E57">
      <w:pPr>
        <w:pStyle w:val="libNormal"/>
        <w:rPr>
          <w:rtl/>
        </w:rPr>
      </w:pPr>
      <w:r>
        <w:rPr>
          <w:rtl/>
        </w:rPr>
        <w:t>«هنر يك ساموئل پنيرك» مى گويد: دليلى بر وجود يك كتاب مزديسنى قبل از زمان ساسانيان در دست نيست</w:t>
      </w:r>
      <w:r w:rsidR="004B339B">
        <w:rPr>
          <w:rtl/>
        </w:rPr>
        <w:t xml:space="preserve">. </w:t>
      </w:r>
      <w:r>
        <w:rPr>
          <w:rtl/>
        </w:rPr>
        <w:t>پس از حمله اسكندر به ايران مطالبى ت</w:t>
      </w:r>
      <w:r w:rsidR="002C1AFF">
        <w:rPr>
          <w:rtl/>
        </w:rPr>
        <w:t>أ</w:t>
      </w:r>
      <w:r>
        <w:rPr>
          <w:rtl/>
        </w:rPr>
        <w:t>ليف شد كه نام آن را «اوستا» گذاشتند</w:t>
      </w:r>
      <w:r w:rsidR="004B339B">
        <w:rPr>
          <w:rtl/>
        </w:rPr>
        <w:t xml:space="preserve">. </w:t>
      </w:r>
      <w:r>
        <w:rPr>
          <w:rtl/>
        </w:rPr>
        <w:t>در زمان ساسانيان اين واژه را «اوستاغ» تلفظ مى كردند</w:t>
      </w:r>
      <w:r w:rsidR="004B339B">
        <w:rPr>
          <w:rtl/>
        </w:rPr>
        <w:t xml:space="preserve">. </w:t>
      </w:r>
      <w:r>
        <w:rPr>
          <w:rtl/>
        </w:rPr>
        <w:t>سريانيان مسيحى با اين واژه آشنا بودند</w:t>
      </w:r>
      <w:r w:rsidR="004B339B">
        <w:rPr>
          <w:rtl/>
        </w:rPr>
        <w:t xml:space="preserve">. </w:t>
      </w:r>
      <w:r>
        <w:rPr>
          <w:rtl/>
        </w:rPr>
        <w:t>كهنه ترين صورت اين واژه «اپستاك » است كه به معنى «پايه» و «بن» مى باشد</w:t>
      </w:r>
      <w:r w:rsidR="004B339B">
        <w:rPr>
          <w:rtl/>
        </w:rPr>
        <w:t xml:space="preserve">. </w:t>
      </w:r>
      <w:r>
        <w:rPr>
          <w:rtl/>
        </w:rPr>
        <w:t>در زمان ساسانيان مردم به زبان اوستائى سخن نمى گفتند</w:t>
      </w:r>
      <w:r w:rsidR="004B339B">
        <w:rPr>
          <w:rtl/>
        </w:rPr>
        <w:t xml:space="preserve">. </w:t>
      </w:r>
      <w:r>
        <w:rPr>
          <w:rtl/>
        </w:rPr>
        <w:t>بر اوستا تفسيرى نوشته شد كه ان را «زند» گفتند و در زبان اروپائى به «زند اوستا» مشهور است</w:t>
      </w:r>
      <w:r w:rsidR="004B339B">
        <w:rPr>
          <w:rtl/>
        </w:rPr>
        <w:t xml:space="preserve">. </w:t>
      </w:r>
      <w:r>
        <w:rPr>
          <w:rtl/>
        </w:rPr>
        <w:t xml:space="preserve">اوستا به </w:t>
      </w:r>
      <w:r>
        <w:rPr>
          <w:rtl/>
        </w:rPr>
        <w:lastRenderedPageBreak/>
        <w:t>صورت كتاب اصلى روايات دينى در زمان ساسانيان درآمد كه سرودهاى آسمانى منسوب به زرتشت است</w:t>
      </w:r>
      <w:r w:rsidR="004B339B">
        <w:rPr>
          <w:rtl/>
        </w:rPr>
        <w:t xml:space="preserve">... </w:t>
      </w:r>
      <w:r w:rsidR="00C15566" w:rsidRPr="00C15566">
        <w:rPr>
          <w:rStyle w:val="libFootnotenumChar"/>
          <w:rtl/>
        </w:rPr>
        <w:t>(400)</w:t>
      </w:r>
      <w:r w:rsidR="004B339B">
        <w:rPr>
          <w:rtl/>
        </w:rPr>
        <w:t xml:space="preserve">. </w:t>
      </w:r>
    </w:p>
    <w:p w:rsidR="00102E57" w:rsidRDefault="00102E57" w:rsidP="00102E57">
      <w:pPr>
        <w:pStyle w:val="libNormal"/>
        <w:rPr>
          <w:rtl/>
        </w:rPr>
      </w:pPr>
      <w:r>
        <w:rPr>
          <w:rtl/>
        </w:rPr>
        <w:t xml:space="preserve">گفته مى شود كه «زنداوستا» به صورت رقعات بوده و بعد به صورت اوستا تدوين شده است و «خرده اوستا» نام گرفته است </w:t>
      </w:r>
      <w:r w:rsidR="00C15566" w:rsidRPr="00C15566">
        <w:rPr>
          <w:rStyle w:val="libFootnotenumChar"/>
          <w:rtl/>
        </w:rPr>
        <w:t>(401)</w:t>
      </w:r>
      <w:r w:rsidR="004B339B">
        <w:rPr>
          <w:rtl/>
        </w:rPr>
        <w:t xml:space="preserve">. </w:t>
      </w:r>
      <w:r>
        <w:rPr>
          <w:rtl/>
        </w:rPr>
        <w:t>بسيارى از دانشمندان بر اين باورند كه اوستا تا سده ششم و هفتم ميلادى دوره ساسانى) همچنان سينه به سينه حفظ شده و در آن زمان كتابت گرديده است</w:t>
      </w:r>
      <w:r w:rsidR="004B339B">
        <w:rPr>
          <w:rtl/>
        </w:rPr>
        <w:t xml:space="preserve">. </w:t>
      </w:r>
    </w:p>
    <w:p w:rsidR="00102E57" w:rsidRDefault="00102E57" w:rsidP="00102E57">
      <w:pPr>
        <w:pStyle w:val="libNormal"/>
        <w:rPr>
          <w:rtl/>
        </w:rPr>
      </w:pPr>
      <w:r>
        <w:rPr>
          <w:rtl/>
        </w:rPr>
        <w:t xml:space="preserve">خط اوستائى اختراع همان دوران است </w:t>
      </w:r>
      <w:r w:rsidR="00C15566" w:rsidRPr="00C15566">
        <w:rPr>
          <w:rStyle w:val="libFootnotenumChar"/>
          <w:rtl/>
        </w:rPr>
        <w:t>(402)</w:t>
      </w:r>
    </w:p>
    <w:p w:rsidR="00102E57" w:rsidRDefault="00255880" w:rsidP="00255880">
      <w:pPr>
        <w:pStyle w:val="Heading2"/>
        <w:rPr>
          <w:rtl/>
        </w:rPr>
      </w:pPr>
      <w:bookmarkStart w:id="235" w:name="_Toc368292975"/>
      <w:r>
        <w:rPr>
          <w:rtl/>
        </w:rPr>
        <w:t>توضيحات پورداوود پيرامون اوستا و بخشها و شرح هاى آن</w:t>
      </w:r>
      <w:bookmarkEnd w:id="235"/>
    </w:p>
    <w:p w:rsidR="00102E57" w:rsidRDefault="00102E57" w:rsidP="00102E57">
      <w:pPr>
        <w:pStyle w:val="libNormal"/>
        <w:rPr>
          <w:rtl/>
        </w:rPr>
      </w:pPr>
      <w:r>
        <w:rPr>
          <w:rtl/>
        </w:rPr>
        <w:t>پورداوود توضيح مى دهد كه «زند و پازند»</w:t>
      </w:r>
      <w:r w:rsidR="004B339B">
        <w:rPr>
          <w:rtl/>
        </w:rPr>
        <w:t xml:space="preserve">، </w:t>
      </w:r>
      <w:r>
        <w:rPr>
          <w:rtl/>
        </w:rPr>
        <w:t xml:space="preserve">شرح الشرح» اوستا است ؛ به اين صورت كه «زند» تفسير متن اوستاست و «پازند» تفسيرى بر «زند» است </w:t>
      </w:r>
      <w:r w:rsidR="00C15566" w:rsidRPr="00C15566">
        <w:rPr>
          <w:rStyle w:val="libFootnotenumChar"/>
          <w:rtl/>
        </w:rPr>
        <w:t>(403)</w:t>
      </w:r>
      <w:r w:rsidR="004B339B">
        <w:rPr>
          <w:rtl/>
        </w:rPr>
        <w:t xml:space="preserve">. </w:t>
      </w:r>
      <w:r>
        <w:rPr>
          <w:rtl/>
        </w:rPr>
        <w:t>اوستا داراى معانى گوناگونى است كه مجموعه سخنان زرتشت است</w:t>
      </w:r>
      <w:r w:rsidR="004B339B">
        <w:rPr>
          <w:rtl/>
        </w:rPr>
        <w:t xml:space="preserve">. </w:t>
      </w:r>
      <w:r>
        <w:rPr>
          <w:rtl/>
        </w:rPr>
        <w:t>اين كتاب به فرمان گشتاسب شاه ايران نگاشته شد</w:t>
      </w:r>
      <w:r w:rsidR="004B339B">
        <w:rPr>
          <w:rtl/>
        </w:rPr>
        <w:t xml:space="preserve">. </w:t>
      </w:r>
      <w:r>
        <w:rPr>
          <w:rtl/>
        </w:rPr>
        <w:t>منابع اسلامى متفق اند كه اوستا بر روى پوست گاو (12 هزار پوست) با طلاى ناب نوشته شده بود</w:t>
      </w:r>
      <w:r w:rsidR="004B339B">
        <w:rPr>
          <w:rtl/>
        </w:rPr>
        <w:t xml:space="preserve">. </w:t>
      </w:r>
      <w:r>
        <w:rPr>
          <w:rtl/>
        </w:rPr>
        <w:t>اين اوستا در چهار نسخه نگارش ‍ يافته بود كه يكى در آتشكده آذر گشسب (آذربايجان) و دومى در تخت جمشيد و سومى در آتشكده بلخ بود و چهارمى را تحويل يك براهمى دادند كه با مريدانى بسيار براى انحراف و انصراف زرتشت از ادعاى خود</w:t>
      </w:r>
      <w:r w:rsidR="004B339B">
        <w:rPr>
          <w:rtl/>
        </w:rPr>
        <w:t xml:space="preserve">، </w:t>
      </w:r>
      <w:r>
        <w:rPr>
          <w:rtl/>
        </w:rPr>
        <w:t>از هند به بلخ آمده بود</w:t>
      </w:r>
      <w:r w:rsidR="004B339B">
        <w:rPr>
          <w:rtl/>
        </w:rPr>
        <w:t xml:space="preserve">، </w:t>
      </w:r>
      <w:r>
        <w:rPr>
          <w:rtl/>
        </w:rPr>
        <w:t>ولى خود او به زرتشت ايمان اورد</w:t>
      </w:r>
      <w:r w:rsidR="004B339B">
        <w:rPr>
          <w:rtl/>
        </w:rPr>
        <w:t xml:space="preserve">. </w:t>
      </w:r>
      <w:r>
        <w:rPr>
          <w:rtl/>
        </w:rPr>
        <w:t>نسخه اى كه در آتشكده بلخ بود</w:t>
      </w:r>
      <w:r w:rsidR="004B339B">
        <w:rPr>
          <w:rtl/>
        </w:rPr>
        <w:t xml:space="preserve">، </w:t>
      </w:r>
      <w:r>
        <w:rPr>
          <w:rtl/>
        </w:rPr>
        <w:t>براثر حمله تورانيان كه منجبر به كشته شدن زرتشت گرديد</w:t>
      </w:r>
      <w:r w:rsidR="004B339B">
        <w:rPr>
          <w:rtl/>
        </w:rPr>
        <w:t xml:space="preserve">، </w:t>
      </w:r>
      <w:r>
        <w:rPr>
          <w:rtl/>
        </w:rPr>
        <w:t>از ميان رفت و نسخه تخت جمشيد بدست اسكندر به آتش كشيده شد</w:t>
      </w:r>
      <w:r w:rsidR="004B339B">
        <w:rPr>
          <w:rtl/>
        </w:rPr>
        <w:t xml:space="preserve">. </w:t>
      </w:r>
      <w:r>
        <w:rPr>
          <w:rtl/>
        </w:rPr>
        <w:t>از ديگر نسخ اطلاعى در دست نيست</w:t>
      </w:r>
      <w:r w:rsidR="004B339B">
        <w:rPr>
          <w:rtl/>
        </w:rPr>
        <w:t xml:space="preserve">. </w:t>
      </w:r>
      <w:r>
        <w:rPr>
          <w:rtl/>
        </w:rPr>
        <w:t>محققان گويند كه «اوستا» در دوره هخامنشى به زبان اصلى خود نوشته و تدوين شد؛ آن گونه كه قبلا در خاطره ها وجود داشت</w:t>
      </w:r>
      <w:r w:rsidR="004B339B">
        <w:rPr>
          <w:rtl/>
        </w:rPr>
        <w:t xml:space="preserve">. </w:t>
      </w:r>
      <w:r>
        <w:rPr>
          <w:rtl/>
        </w:rPr>
        <w:t xml:space="preserve">زبان اوستائى از ريشه سانسكريت است و لهجه يكى از ايالات </w:t>
      </w:r>
      <w:r>
        <w:rPr>
          <w:rtl/>
        </w:rPr>
        <w:lastRenderedPageBreak/>
        <w:t>ايران بوده است كه از راست به چپ مى نوشتند و نمونه هائى از الفباى آن در كتيبه ها موجود است</w:t>
      </w:r>
      <w:r w:rsidR="004B339B">
        <w:rPr>
          <w:rtl/>
        </w:rPr>
        <w:t xml:space="preserve">، </w:t>
      </w:r>
      <w:r>
        <w:rPr>
          <w:rtl/>
        </w:rPr>
        <w:t>اگر چه از خط اوستائى اثرى باقى نمانده است</w:t>
      </w:r>
      <w:r w:rsidR="004B339B">
        <w:rPr>
          <w:rtl/>
        </w:rPr>
        <w:t xml:space="preserve">. </w:t>
      </w:r>
      <w:r>
        <w:rPr>
          <w:rtl/>
        </w:rPr>
        <w:t>اوستاى دوره هخامنشى در دو نسخه تدوين گرديد؛ يكى را در استخر فارس در دبيرخانه شاهى (گنج نبشت) يا كتابخانه سلطنتى گذاشتند كه با آتش اسكند بسوخت و دومى را آتشكده آذرگشسب (گنج شاپيگان) نهادند كه به فرمان «اسكندر» به يونانى ترجمه شد</w:t>
      </w:r>
      <w:r w:rsidR="004B339B">
        <w:rPr>
          <w:rtl/>
        </w:rPr>
        <w:t xml:space="preserve">. </w:t>
      </w:r>
      <w:r>
        <w:rPr>
          <w:rtl/>
        </w:rPr>
        <w:t>از ان پس</w:t>
      </w:r>
      <w:r w:rsidR="004B339B">
        <w:rPr>
          <w:rtl/>
        </w:rPr>
        <w:t xml:space="preserve">، </w:t>
      </w:r>
      <w:r>
        <w:rPr>
          <w:rtl/>
        </w:rPr>
        <w:t>قرنها بود كه اوستا فقط در خاطره ها محفوظ بود</w:t>
      </w:r>
      <w:r w:rsidR="004B339B">
        <w:rPr>
          <w:rtl/>
        </w:rPr>
        <w:t xml:space="preserve">. </w:t>
      </w:r>
    </w:p>
    <w:p w:rsidR="00102E57" w:rsidRDefault="00102E57" w:rsidP="00102E57">
      <w:pPr>
        <w:pStyle w:val="libNormal"/>
        <w:rPr>
          <w:rtl/>
        </w:rPr>
      </w:pPr>
      <w:r>
        <w:rPr>
          <w:rtl/>
        </w:rPr>
        <w:t>«بلاش اشكانى» به تدوين آن همت گمارد؛ ولى توفيق كامل نيافت</w:t>
      </w:r>
      <w:r w:rsidR="004B339B">
        <w:rPr>
          <w:rtl/>
        </w:rPr>
        <w:t xml:space="preserve">. </w:t>
      </w:r>
      <w:r>
        <w:rPr>
          <w:rtl/>
        </w:rPr>
        <w:t>بعدها «اردشير پاپكان» مؤ سس سلسله ساسانى و مروج آئين زرتشت با كمك شوراى روحانى و رياست «تنسر» (هيربدهيربدان) «اوستا» را از سينه ها و خاطره ها درآورد و مكتوب داشت</w:t>
      </w:r>
      <w:r w:rsidR="004B339B">
        <w:rPr>
          <w:rtl/>
        </w:rPr>
        <w:t xml:space="preserve">. </w:t>
      </w:r>
      <w:r>
        <w:rPr>
          <w:rtl/>
        </w:rPr>
        <w:t>گفته مى شود كه «تنسر» به «يونان» رفت و اوستاى دوران اسكندر را با خود به ايران آورد</w:t>
      </w:r>
      <w:r w:rsidR="004B339B">
        <w:rPr>
          <w:rtl/>
        </w:rPr>
        <w:t xml:space="preserve">. </w:t>
      </w:r>
      <w:r>
        <w:rPr>
          <w:rtl/>
        </w:rPr>
        <w:t>آنگاه به فرمان «شاپور اول» پسر «اردشير»</w:t>
      </w:r>
      <w:r w:rsidR="004B339B">
        <w:rPr>
          <w:rtl/>
        </w:rPr>
        <w:t xml:space="preserve">، </w:t>
      </w:r>
      <w:r>
        <w:rPr>
          <w:rtl/>
        </w:rPr>
        <w:t>علوم گوناگون آن عصر (ستاره شناسى</w:t>
      </w:r>
      <w:r w:rsidR="004B339B">
        <w:rPr>
          <w:rtl/>
        </w:rPr>
        <w:t xml:space="preserve">، </w:t>
      </w:r>
      <w:r>
        <w:rPr>
          <w:rtl/>
        </w:rPr>
        <w:t>طب</w:t>
      </w:r>
      <w:r w:rsidR="004B339B">
        <w:rPr>
          <w:rtl/>
        </w:rPr>
        <w:t xml:space="preserve">، </w:t>
      </w:r>
      <w:r>
        <w:rPr>
          <w:rtl/>
        </w:rPr>
        <w:t>فلسفه</w:t>
      </w:r>
      <w:r w:rsidR="004B339B">
        <w:rPr>
          <w:rtl/>
        </w:rPr>
        <w:t xml:space="preserve">، </w:t>
      </w:r>
      <w:r>
        <w:rPr>
          <w:rtl/>
        </w:rPr>
        <w:t>تاريخ</w:t>
      </w:r>
      <w:r w:rsidR="004B339B">
        <w:rPr>
          <w:rtl/>
        </w:rPr>
        <w:t xml:space="preserve">، </w:t>
      </w:r>
      <w:r>
        <w:rPr>
          <w:rtl/>
        </w:rPr>
        <w:t>جغرافى و</w:t>
      </w:r>
      <w:r w:rsidR="004B339B">
        <w:rPr>
          <w:rtl/>
        </w:rPr>
        <w:t>...</w:t>
      </w:r>
      <w:r w:rsidR="007539BF">
        <w:rPr>
          <w:rtl/>
        </w:rPr>
        <w:t>)</w:t>
      </w:r>
      <w:r>
        <w:rPr>
          <w:rtl/>
        </w:rPr>
        <w:t xml:space="preserve"> را از هند و يونانى و سريانى و</w:t>
      </w:r>
      <w:r w:rsidR="004B339B">
        <w:rPr>
          <w:rtl/>
        </w:rPr>
        <w:t xml:space="preserve">... </w:t>
      </w:r>
      <w:r>
        <w:rPr>
          <w:rtl/>
        </w:rPr>
        <w:t>ترجمه كرده و ضميمه «اوستا» نمودند</w:t>
      </w:r>
      <w:r w:rsidR="004B339B">
        <w:rPr>
          <w:rtl/>
        </w:rPr>
        <w:t xml:space="preserve">. </w:t>
      </w:r>
      <w:r>
        <w:rPr>
          <w:rtl/>
        </w:rPr>
        <w:t>در زمان «شاپور دوم» اختلافات مذهبى باعث گرديد كه اوستا مورد تجديد نظر قرار گيرد</w:t>
      </w:r>
      <w:r w:rsidR="004B339B">
        <w:rPr>
          <w:rtl/>
        </w:rPr>
        <w:t xml:space="preserve">. </w:t>
      </w:r>
      <w:r>
        <w:rPr>
          <w:rtl/>
        </w:rPr>
        <w:t>در اين زمان «اذرباد مهراسپند» (310 379 م</w:t>
      </w:r>
      <w:r w:rsidR="004B339B">
        <w:rPr>
          <w:rtl/>
        </w:rPr>
        <w:t>.</w:t>
      </w:r>
      <w:r w:rsidR="007539BF">
        <w:rPr>
          <w:rtl/>
        </w:rPr>
        <w:t>)</w:t>
      </w:r>
      <w:r>
        <w:rPr>
          <w:rtl/>
        </w:rPr>
        <w:t xml:space="preserve"> م</w:t>
      </w:r>
      <w:r w:rsidR="002C1AFF">
        <w:rPr>
          <w:rtl/>
        </w:rPr>
        <w:t>أ</w:t>
      </w:r>
      <w:r>
        <w:rPr>
          <w:rtl/>
        </w:rPr>
        <w:t>مور اين كار شد</w:t>
      </w:r>
      <w:r w:rsidR="004B339B">
        <w:rPr>
          <w:rtl/>
        </w:rPr>
        <w:t xml:space="preserve">. </w:t>
      </w:r>
      <w:r>
        <w:rPr>
          <w:rtl/>
        </w:rPr>
        <w:t>اين فرد يكى از «موبدان» مشهور زمان بود كه كراماتى را به وى نسبت مى دهند</w:t>
      </w:r>
      <w:r w:rsidR="004B339B">
        <w:rPr>
          <w:rtl/>
        </w:rPr>
        <w:t xml:space="preserve">. </w:t>
      </w:r>
      <w:r>
        <w:rPr>
          <w:rtl/>
        </w:rPr>
        <w:t>سرانجام «اوستا» در اين زمان تدوين شد و رسميت يافت</w:t>
      </w:r>
      <w:r w:rsidR="004B339B">
        <w:rPr>
          <w:rtl/>
        </w:rPr>
        <w:t xml:space="preserve">. </w:t>
      </w:r>
      <w:r>
        <w:rPr>
          <w:rtl/>
        </w:rPr>
        <w:t>اوستاى دوره ساسانى را به سه «بهر» و هر «بهر» را به هفت «نسك» تقسيم كرده اند</w:t>
      </w:r>
      <w:r w:rsidR="004B339B">
        <w:rPr>
          <w:rtl/>
        </w:rPr>
        <w:t xml:space="preserve">. </w:t>
      </w:r>
      <w:r>
        <w:rPr>
          <w:rtl/>
        </w:rPr>
        <w:t>اسامى بهرها عبارت است از: گاسانيك</w:t>
      </w:r>
      <w:r w:rsidR="004B339B">
        <w:rPr>
          <w:rtl/>
        </w:rPr>
        <w:t xml:space="preserve">، </w:t>
      </w:r>
      <w:r>
        <w:rPr>
          <w:rtl/>
        </w:rPr>
        <w:t>هايتگ مانسريك ك دانيك</w:t>
      </w:r>
      <w:r w:rsidR="004B339B">
        <w:rPr>
          <w:rtl/>
        </w:rPr>
        <w:t xml:space="preserve">. </w:t>
      </w:r>
      <w:r>
        <w:rPr>
          <w:rtl/>
        </w:rPr>
        <w:t>«بهر اول» درباره پيدايش جهان</w:t>
      </w:r>
      <w:r w:rsidR="004B339B">
        <w:rPr>
          <w:rtl/>
        </w:rPr>
        <w:t xml:space="preserve">، </w:t>
      </w:r>
      <w:r>
        <w:rPr>
          <w:rtl/>
        </w:rPr>
        <w:t>بهر دوم درباره علوم</w:t>
      </w:r>
      <w:r w:rsidR="004B339B">
        <w:rPr>
          <w:rtl/>
        </w:rPr>
        <w:t xml:space="preserve">، </w:t>
      </w:r>
      <w:r>
        <w:rPr>
          <w:rtl/>
        </w:rPr>
        <w:t>بهر سوم در خصوص ادعيه و مناجات مى باشد</w:t>
      </w:r>
      <w:r w:rsidR="004B339B">
        <w:rPr>
          <w:rtl/>
        </w:rPr>
        <w:t xml:space="preserve">. </w:t>
      </w:r>
      <w:r>
        <w:rPr>
          <w:rtl/>
        </w:rPr>
        <w:t>اسامى 21 نسك اوستا عبارت است از: 1 بهر گاسانيك</w:t>
      </w:r>
      <w:r w:rsidR="004B339B">
        <w:rPr>
          <w:rtl/>
        </w:rPr>
        <w:t xml:space="preserve">، </w:t>
      </w:r>
      <w:r>
        <w:rPr>
          <w:rtl/>
        </w:rPr>
        <w:t xml:space="preserve">2 </w:t>
      </w:r>
      <w:r>
        <w:rPr>
          <w:rtl/>
        </w:rPr>
        <w:lastRenderedPageBreak/>
        <w:t>سوتكرنسك</w:t>
      </w:r>
      <w:r w:rsidR="004B339B">
        <w:rPr>
          <w:rtl/>
        </w:rPr>
        <w:t xml:space="preserve">، </w:t>
      </w:r>
      <w:r>
        <w:rPr>
          <w:rtl/>
        </w:rPr>
        <w:t>3 ورشتمان سرنسك</w:t>
      </w:r>
      <w:r w:rsidR="004B339B">
        <w:rPr>
          <w:rtl/>
        </w:rPr>
        <w:t xml:space="preserve">، </w:t>
      </w:r>
      <w:r>
        <w:rPr>
          <w:rtl/>
        </w:rPr>
        <w:t>4 بغ نسك</w:t>
      </w:r>
      <w:r w:rsidR="004B339B">
        <w:rPr>
          <w:rtl/>
        </w:rPr>
        <w:t xml:space="preserve">، </w:t>
      </w:r>
      <w:r>
        <w:rPr>
          <w:rtl/>
        </w:rPr>
        <w:t>5 سپنته نسك</w:t>
      </w:r>
      <w:r w:rsidR="004B339B">
        <w:rPr>
          <w:rtl/>
        </w:rPr>
        <w:t xml:space="preserve">، </w:t>
      </w:r>
      <w:r>
        <w:rPr>
          <w:rtl/>
        </w:rPr>
        <w:t>6 هاتخت نسك</w:t>
      </w:r>
      <w:r w:rsidR="004B339B">
        <w:rPr>
          <w:rtl/>
        </w:rPr>
        <w:t xml:space="preserve">، </w:t>
      </w:r>
      <w:r>
        <w:rPr>
          <w:rtl/>
        </w:rPr>
        <w:t>7 تسوت نسك</w:t>
      </w:r>
      <w:r w:rsidR="004B339B">
        <w:rPr>
          <w:rtl/>
        </w:rPr>
        <w:t xml:space="preserve">، </w:t>
      </w:r>
      <w:r>
        <w:rPr>
          <w:rtl/>
        </w:rPr>
        <w:t>8 بهرهاتك مانسريك</w:t>
      </w:r>
      <w:r w:rsidR="004B339B">
        <w:rPr>
          <w:rtl/>
        </w:rPr>
        <w:t xml:space="preserve">، </w:t>
      </w:r>
      <w:r>
        <w:rPr>
          <w:rtl/>
        </w:rPr>
        <w:t>9 دامدات نسك</w:t>
      </w:r>
      <w:r w:rsidR="004B339B">
        <w:rPr>
          <w:rtl/>
        </w:rPr>
        <w:t xml:space="preserve">، </w:t>
      </w:r>
      <w:r>
        <w:rPr>
          <w:rtl/>
        </w:rPr>
        <w:t>10 ناترنسك</w:t>
      </w:r>
      <w:r w:rsidR="004B339B">
        <w:rPr>
          <w:rtl/>
        </w:rPr>
        <w:t xml:space="preserve">، </w:t>
      </w:r>
      <w:r>
        <w:rPr>
          <w:rtl/>
        </w:rPr>
        <w:t>11 پازكسانسك</w:t>
      </w:r>
      <w:r w:rsidR="004B339B">
        <w:rPr>
          <w:rtl/>
        </w:rPr>
        <w:t xml:space="preserve">، </w:t>
      </w:r>
      <w:r>
        <w:rPr>
          <w:rtl/>
        </w:rPr>
        <w:t>12 اتورات نسك</w:t>
      </w:r>
      <w:r w:rsidR="004B339B">
        <w:rPr>
          <w:rtl/>
        </w:rPr>
        <w:t xml:space="preserve">، </w:t>
      </w:r>
      <w:r>
        <w:rPr>
          <w:rtl/>
        </w:rPr>
        <w:t>13 بريش نسك</w:t>
      </w:r>
      <w:r w:rsidR="004B339B">
        <w:rPr>
          <w:rtl/>
        </w:rPr>
        <w:t xml:space="preserve">، </w:t>
      </w:r>
      <w:r>
        <w:rPr>
          <w:rtl/>
        </w:rPr>
        <w:t>14 كشكيرروب نسك</w:t>
      </w:r>
      <w:r w:rsidR="004B339B">
        <w:rPr>
          <w:rtl/>
        </w:rPr>
        <w:t xml:space="preserve">، </w:t>
      </w:r>
      <w:r>
        <w:rPr>
          <w:rtl/>
        </w:rPr>
        <w:t>(بهر دانيك) 15 وشتك نسك</w:t>
      </w:r>
      <w:r w:rsidR="004B339B">
        <w:rPr>
          <w:rtl/>
        </w:rPr>
        <w:t xml:space="preserve">، </w:t>
      </w:r>
      <w:r>
        <w:rPr>
          <w:rtl/>
        </w:rPr>
        <w:t>16 بغان نسك</w:t>
      </w:r>
      <w:r w:rsidR="004B339B">
        <w:rPr>
          <w:rtl/>
        </w:rPr>
        <w:t xml:space="preserve">، </w:t>
      </w:r>
      <w:r>
        <w:rPr>
          <w:rtl/>
        </w:rPr>
        <w:t>17 نيكاتوم نسك</w:t>
      </w:r>
      <w:r w:rsidR="004B339B">
        <w:rPr>
          <w:rtl/>
        </w:rPr>
        <w:t xml:space="preserve">، </w:t>
      </w:r>
      <w:r>
        <w:rPr>
          <w:rtl/>
        </w:rPr>
        <w:t>18 گنه پاسوئرت نسك</w:t>
      </w:r>
      <w:r w:rsidR="004B339B">
        <w:rPr>
          <w:rtl/>
        </w:rPr>
        <w:t xml:space="preserve">، </w:t>
      </w:r>
      <w:r>
        <w:rPr>
          <w:rtl/>
        </w:rPr>
        <w:t>19 هويسارم نسك</w:t>
      </w:r>
      <w:r w:rsidR="004B339B">
        <w:rPr>
          <w:rtl/>
        </w:rPr>
        <w:t xml:space="preserve">، </w:t>
      </w:r>
      <w:r>
        <w:rPr>
          <w:rtl/>
        </w:rPr>
        <w:t>20 ساكاتوم نسك</w:t>
      </w:r>
      <w:r w:rsidR="004B339B">
        <w:rPr>
          <w:rtl/>
        </w:rPr>
        <w:t xml:space="preserve">، </w:t>
      </w:r>
      <w:r>
        <w:rPr>
          <w:rtl/>
        </w:rPr>
        <w:t>21 ونديداد نسك</w:t>
      </w:r>
      <w:r w:rsidR="004B339B">
        <w:rPr>
          <w:rtl/>
        </w:rPr>
        <w:t xml:space="preserve">. </w:t>
      </w:r>
      <w:r>
        <w:rPr>
          <w:rtl/>
        </w:rPr>
        <w:t>خلاصه اين كه اوستاى مدون توسط اين موبد مشهور به پنج قسمت تقسيم مى شود:</w:t>
      </w:r>
    </w:p>
    <w:p w:rsidR="00102E57" w:rsidRDefault="00102E57" w:rsidP="00102E57">
      <w:pPr>
        <w:pStyle w:val="libNormal"/>
        <w:rPr>
          <w:rtl/>
        </w:rPr>
      </w:pPr>
      <w:r>
        <w:rPr>
          <w:rtl/>
        </w:rPr>
        <w:t>11 يسنا</w:t>
      </w:r>
      <w:r w:rsidR="004B339B">
        <w:rPr>
          <w:rtl/>
        </w:rPr>
        <w:t xml:space="preserve">، </w:t>
      </w:r>
      <w:r>
        <w:rPr>
          <w:rtl/>
        </w:rPr>
        <w:t>شامل 72 فصل كه 17 فصل آن را گاتها تشكيل مى دهد</w:t>
      </w:r>
      <w:r w:rsidR="004B339B">
        <w:rPr>
          <w:rtl/>
        </w:rPr>
        <w:t xml:space="preserve">. </w:t>
      </w:r>
    </w:p>
    <w:p w:rsidR="00102E57" w:rsidRDefault="00102E57" w:rsidP="00102E57">
      <w:pPr>
        <w:pStyle w:val="libNormal"/>
        <w:rPr>
          <w:rtl/>
        </w:rPr>
      </w:pPr>
      <w:r>
        <w:rPr>
          <w:rtl/>
        </w:rPr>
        <w:t>2 ويسبرد</w:t>
      </w:r>
      <w:r w:rsidR="004B339B">
        <w:rPr>
          <w:rtl/>
        </w:rPr>
        <w:t xml:space="preserve">، </w:t>
      </w:r>
      <w:r>
        <w:rPr>
          <w:rtl/>
        </w:rPr>
        <w:t>به معناى سروران</w:t>
      </w:r>
      <w:r w:rsidR="004B339B">
        <w:rPr>
          <w:rtl/>
        </w:rPr>
        <w:t xml:space="preserve">، </w:t>
      </w:r>
      <w:r>
        <w:rPr>
          <w:rtl/>
        </w:rPr>
        <w:t>مجموعه اى از ملحقات يسنا شامل 24 فصل است</w:t>
      </w:r>
      <w:r w:rsidR="004B339B">
        <w:rPr>
          <w:rtl/>
        </w:rPr>
        <w:t xml:space="preserve">. </w:t>
      </w:r>
    </w:p>
    <w:p w:rsidR="00102E57" w:rsidRDefault="00102E57" w:rsidP="00102E57">
      <w:pPr>
        <w:pStyle w:val="libNormal"/>
        <w:rPr>
          <w:rtl/>
        </w:rPr>
      </w:pPr>
      <w:r>
        <w:rPr>
          <w:rtl/>
        </w:rPr>
        <w:t>3 ونديداد</w:t>
      </w:r>
      <w:r w:rsidR="004B339B">
        <w:rPr>
          <w:rtl/>
        </w:rPr>
        <w:t xml:space="preserve">، </w:t>
      </w:r>
      <w:r>
        <w:rPr>
          <w:rtl/>
        </w:rPr>
        <w:t>قوانين و احكام</w:t>
      </w:r>
      <w:r w:rsidR="004B339B">
        <w:rPr>
          <w:rtl/>
        </w:rPr>
        <w:t xml:space="preserve">، </w:t>
      </w:r>
      <w:r>
        <w:rPr>
          <w:rtl/>
        </w:rPr>
        <w:t>داراى 22 فصل است</w:t>
      </w:r>
      <w:r w:rsidR="004B339B">
        <w:rPr>
          <w:rtl/>
        </w:rPr>
        <w:t xml:space="preserve">. </w:t>
      </w:r>
    </w:p>
    <w:p w:rsidR="00102E57" w:rsidRDefault="00102E57" w:rsidP="00102E57">
      <w:pPr>
        <w:pStyle w:val="libNormal"/>
        <w:rPr>
          <w:rtl/>
        </w:rPr>
      </w:pPr>
      <w:r>
        <w:rPr>
          <w:rtl/>
        </w:rPr>
        <w:t>4 يشت ها</w:t>
      </w:r>
      <w:r w:rsidR="004B339B">
        <w:rPr>
          <w:rtl/>
        </w:rPr>
        <w:t xml:space="preserve">، </w:t>
      </w:r>
      <w:r>
        <w:rPr>
          <w:rtl/>
        </w:rPr>
        <w:t>داراى 21 فصل</w:t>
      </w:r>
      <w:r w:rsidR="004B339B">
        <w:rPr>
          <w:rtl/>
        </w:rPr>
        <w:t xml:space="preserve">، </w:t>
      </w:r>
      <w:r>
        <w:rPr>
          <w:rtl/>
        </w:rPr>
        <w:t>هر فصلى در ستايش يكى از فرشتگان مى باشد</w:t>
      </w:r>
      <w:r w:rsidR="004B339B">
        <w:rPr>
          <w:rtl/>
        </w:rPr>
        <w:t xml:space="preserve">. </w:t>
      </w:r>
    </w:p>
    <w:p w:rsidR="00102E57" w:rsidRDefault="00102E57" w:rsidP="00102E57">
      <w:pPr>
        <w:pStyle w:val="libNormal"/>
        <w:rPr>
          <w:rtl/>
        </w:rPr>
      </w:pPr>
      <w:r>
        <w:rPr>
          <w:rtl/>
        </w:rPr>
        <w:t>5 خرده اوستا</w:t>
      </w:r>
      <w:r w:rsidR="004B339B">
        <w:rPr>
          <w:rtl/>
        </w:rPr>
        <w:t xml:space="preserve">، </w:t>
      </w:r>
      <w:r>
        <w:rPr>
          <w:rtl/>
        </w:rPr>
        <w:t>شامل ادعيه گوناگونى كه توسط «آذرپادما را سپند» از ديگر قسمتهاى اوستا جمع آورى شده است</w:t>
      </w:r>
      <w:r w:rsidR="004B339B">
        <w:rPr>
          <w:rtl/>
        </w:rPr>
        <w:t xml:space="preserve">. </w:t>
      </w:r>
    </w:p>
    <w:p w:rsidR="00102E57" w:rsidRDefault="00102E57" w:rsidP="00102E57">
      <w:pPr>
        <w:pStyle w:val="libNormal"/>
        <w:rPr>
          <w:rtl/>
        </w:rPr>
      </w:pPr>
      <w:r>
        <w:rPr>
          <w:rtl/>
        </w:rPr>
        <w:t>اوستاى زمان هخامنشيان داراى هزار فصل بوده كه در زمان ساسانيان 348 فصل آن باقى مانده و شامل 345700 كلمه بوده است</w:t>
      </w:r>
      <w:r w:rsidR="004B339B">
        <w:rPr>
          <w:rtl/>
        </w:rPr>
        <w:t xml:space="preserve">. </w:t>
      </w:r>
      <w:r>
        <w:rPr>
          <w:rtl/>
        </w:rPr>
        <w:t>«فردوسى» در «شاهنامه» اوستا را 1200 فصل مى داند</w:t>
      </w:r>
      <w:r w:rsidR="004B339B">
        <w:rPr>
          <w:rtl/>
        </w:rPr>
        <w:t xml:space="preserve">. </w:t>
      </w:r>
      <w:r>
        <w:rPr>
          <w:rtl/>
        </w:rPr>
        <w:t>اوستاى موجود شامل 83 هزار كلمه است</w:t>
      </w:r>
      <w:r w:rsidR="004B339B">
        <w:rPr>
          <w:rtl/>
        </w:rPr>
        <w:t xml:space="preserve">. </w:t>
      </w:r>
    </w:p>
    <w:p w:rsidR="00102E57" w:rsidRDefault="00102E57" w:rsidP="00102E57">
      <w:pPr>
        <w:pStyle w:val="libNormal"/>
        <w:rPr>
          <w:rtl/>
        </w:rPr>
      </w:pPr>
      <w:r>
        <w:rPr>
          <w:rtl/>
        </w:rPr>
        <w:t>اوستاى دوره هخامنشى به زبان اوستائى نوشته شد و قسمتى از آن كه در زمان اشكانيان تدوين گرديد</w:t>
      </w:r>
      <w:r w:rsidR="004B339B">
        <w:rPr>
          <w:rtl/>
        </w:rPr>
        <w:t xml:space="preserve">، </w:t>
      </w:r>
      <w:r>
        <w:rPr>
          <w:rtl/>
        </w:rPr>
        <w:t>به زبان پهلوى اشكانى نوشته شد</w:t>
      </w:r>
      <w:r w:rsidR="004B339B">
        <w:rPr>
          <w:rtl/>
        </w:rPr>
        <w:t xml:space="preserve">. </w:t>
      </w:r>
      <w:r>
        <w:rPr>
          <w:rtl/>
        </w:rPr>
        <w:t>اما در دوره ساسانى</w:t>
      </w:r>
      <w:r w:rsidR="004B339B">
        <w:rPr>
          <w:rtl/>
        </w:rPr>
        <w:t xml:space="preserve">، </w:t>
      </w:r>
      <w:r>
        <w:rPr>
          <w:rtl/>
        </w:rPr>
        <w:t>زبان «اوستائى» منسوخ شد</w:t>
      </w:r>
      <w:r w:rsidR="004B339B">
        <w:rPr>
          <w:rtl/>
        </w:rPr>
        <w:t xml:space="preserve">. </w:t>
      </w:r>
      <w:r>
        <w:rPr>
          <w:rtl/>
        </w:rPr>
        <w:t xml:space="preserve">ابتدا به خط «پهلوى» ساسانى نوشتند و </w:t>
      </w:r>
      <w:r>
        <w:rPr>
          <w:rtl/>
        </w:rPr>
        <w:lastRenderedPageBreak/>
        <w:t>در حدود قرن ششم ميلادى كه خط «دين دبيرى» بوجود آمد</w:t>
      </w:r>
      <w:r w:rsidR="004B339B">
        <w:rPr>
          <w:rtl/>
        </w:rPr>
        <w:t xml:space="preserve">، </w:t>
      </w:r>
      <w:r>
        <w:rPr>
          <w:rtl/>
        </w:rPr>
        <w:t>«اوستا» را با آن خط نوشتند</w:t>
      </w:r>
      <w:r w:rsidR="004B339B">
        <w:rPr>
          <w:rtl/>
        </w:rPr>
        <w:t xml:space="preserve">. </w:t>
      </w:r>
      <w:r>
        <w:rPr>
          <w:rtl/>
        </w:rPr>
        <w:t>كهن ترين نسخه اوستا</w:t>
      </w:r>
      <w:r w:rsidR="004B339B">
        <w:rPr>
          <w:rtl/>
        </w:rPr>
        <w:t xml:space="preserve">، </w:t>
      </w:r>
      <w:r>
        <w:rPr>
          <w:rtl/>
        </w:rPr>
        <w:t>اوستائى است كه در حال حاضر در «دانمارك» موجود مى باشد</w:t>
      </w:r>
      <w:r w:rsidR="004B339B">
        <w:rPr>
          <w:rtl/>
        </w:rPr>
        <w:t xml:space="preserve">. </w:t>
      </w:r>
    </w:p>
    <w:p w:rsidR="00102E57" w:rsidRDefault="00102E57" w:rsidP="00102E57">
      <w:pPr>
        <w:pStyle w:val="libNormal"/>
        <w:rPr>
          <w:rtl/>
        </w:rPr>
      </w:pPr>
      <w:r>
        <w:rPr>
          <w:rtl/>
        </w:rPr>
        <w:t>اوستاى دوره ساسانى به نام «گزارش» معروف بود</w:t>
      </w:r>
      <w:r w:rsidR="004B339B">
        <w:rPr>
          <w:rtl/>
        </w:rPr>
        <w:t xml:space="preserve">. </w:t>
      </w:r>
      <w:r>
        <w:rPr>
          <w:rtl/>
        </w:rPr>
        <w:t>گزارش معناى «زند» است بر «زند» تفسيرى نوشته شد و «پازند» ناميده شد</w:t>
      </w:r>
      <w:r w:rsidR="004B339B">
        <w:rPr>
          <w:rtl/>
        </w:rPr>
        <w:t xml:space="preserve">. </w:t>
      </w:r>
      <w:r>
        <w:rPr>
          <w:rtl/>
        </w:rPr>
        <w:t>برخى محققان معتقدند كه اين تفسير و ترجمه دقيق درست نيست</w:t>
      </w:r>
      <w:r w:rsidR="004B339B">
        <w:rPr>
          <w:rtl/>
        </w:rPr>
        <w:t xml:space="preserve">، </w:t>
      </w:r>
      <w:r>
        <w:rPr>
          <w:rtl/>
        </w:rPr>
        <w:t>زيرا در آن دوران كسى زبان اوستاى را نمى دانست</w:t>
      </w:r>
      <w:r w:rsidR="004B339B">
        <w:rPr>
          <w:rtl/>
        </w:rPr>
        <w:t xml:space="preserve">. </w:t>
      </w:r>
      <w:r>
        <w:rPr>
          <w:rtl/>
        </w:rPr>
        <w:t>«خسرو پرويز» بار ديگر هوشيارترين «موبدان» را م</w:t>
      </w:r>
      <w:r w:rsidR="002C1AFF">
        <w:rPr>
          <w:rtl/>
        </w:rPr>
        <w:t>أ</w:t>
      </w:r>
      <w:r>
        <w:rPr>
          <w:rtl/>
        </w:rPr>
        <w:t xml:space="preserve">مور كرد تا شرح و تفسيرى نوين بر اوستا بنويسند </w:t>
      </w:r>
      <w:r w:rsidR="00C15566" w:rsidRPr="00C15566">
        <w:rPr>
          <w:rStyle w:val="libFootnotenumChar"/>
          <w:rtl/>
        </w:rPr>
        <w:t>(404)</w:t>
      </w:r>
      <w:r w:rsidR="004B339B">
        <w:rPr>
          <w:rtl/>
        </w:rPr>
        <w:t xml:space="preserve">. </w:t>
      </w:r>
    </w:p>
    <w:p w:rsidR="00102E57" w:rsidRDefault="00255880" w:rsidP="00255880">
      <w:pPr>
        <w:pStyle w:val="Heading2"/>
        <w:rPr>
          <w:rtl/>
        </w:rPr>
      </w:pPr>
      <w:bookmarkStart w:id="236" w:name="_Toc368292976"/>
      <w:r>
        <w:rPr>
          <w:rtl/>
        </w:rPr>
        <w:t>بخشهاى اوستا؛</w:t>
      </w:r>
      <w:bookmarkEnd w:id="236"/>
    </w:p>
    <w:p w:rsidR="00102E57" w:rsidRDefault="00255880" w:rsidP="00EB12CE">
      <w:pPr>
        <w:pStyle w:val="Heading3"/>
        <w:rPr>
          <w:rtl/>
        </w:rPr>
      </w:pPr>
      <w:bookmarkStart w:id="237" w:name="_Toc368292977"/>
      <w:r>
        <w:rPr>
          <w:rtl/>
        </w:rPr>
        <w:t>الف : يسنا</w:t>
      </w:r>
      <w:r w:rsidR="004B339B">
        <w:rPr>
          <w:rtl/>
        </w:rPr>
        <w:t>.</w:t>
      </w:r>
      <w:bookmarkEnd w:id="237"/>
      <w:r w:rsidR="004B339B">
        <w:rPr>
          <w:rtl/>
        </w:rPr>
        <w:t xml:space="preserve"> </w:t>
      </w:r>
    </w:p>
    <w:p w:rsidR="00102E57" w:rsidRDefault="00102E57" w:rsidP="00102E57">
      <w:pPr>
        <w:pStyle w:val="libNormal"/>
        <w:rPr>
          <w:rtl/>
        </w:rPr>
      </w:pPr>
      <w:r>
        <w:rPr>
          <w:rtl/>
        </w:rPr>
        <w:t>«يسنا» مهمترين بخش «اوستا» ست</w:t>
      </w:r>
      <w:r w:rsidR="004B339B">
        <w:rPr>
          <w:rtl/>
        </w:rPr>
        <w:t xml:space="preserve">. </w:t>
      </w:r>
      <w:r>
        <w:rPr>
          <w:rtl/>
        </w:rPr>
        <w:t>كلمه «يسنا» به معنى «ستايش و پرستش» است</w:t>
      </w:r>
      <w:r w:rsidR="004B339B">
        <w:rPr>
          <w:rtl/>
        </w:rPr>
        <w:t xml:space="preserve">. </w:t>
      </w:r>
      <w:r>
        <w:rPr>
          <w:rtl/>
        </w:rPr>
        <w:t>«يسنا» از ريشه «يزد» و «يزت» گرفته شده كه «ايزد» و «ايزدان » نيز از آن مشتق گرديده است</w:t>
      </w:r>
      <w:r w:rsidR="004B339B">
        <w:rPr>
          <w:rtl/>
        </w:rPr>
        <w:t xml:space="preserve">. </w:t>
      </w:r>
    </w:p>
    <w:p w:rsidR="00102E57" w:rsidRDefault="00102E57" w:rsidP="00102E57">
      <w:pPr>
        <w:pStyle w:val="libNormal"/>
        <w:rPr>
          <w:rtl/>
        </w:rPr>
      </w:pPr>
      <w:r>
        <w:rPr>
          <w:rtl/>
        </w:rPr>
        <w:t>يسنا شامل 72 فصل كه هر فصل را «هائيتى» گويند</w:t>
      </w:r>
      <w:r w:rsidR="004B339B">
        <w:rPr>
          <w:rtl/>
        </w:rPr>
        <w:t xml:space="preserve">، </w:t>
      </w:r>
      <w:r>
        <w:rPr>
          <w:rtl/>
        </w:rPr>
        <w:t>مى باشد</w:t>
      </w:r>
      <w:r w:rsidR="004B339B">
        <w:rPr>
          <w:rtl/>
        </w:rPr>
        <w:t xml:space="preserve">. </w:t>
      </w:r>
      <w:r>
        <w:rPr>
          <w:rtl/>
        </w:rPr>
        <w:t>«هائيتى» به معناى «پيوند» است كه در برخى فصول اوستا به آن اشاره شده است</w:t>
      </w:r>
      <w:r w:rsidR="004B339B">
        <w:rPr>
          <w:rtl/>
        </w:rPr>
        <w:t xml:space="preserve">. </w:t>
      </w:r>
      <w:r>
        <w:rPr>
          <w:rtl/>
        </w:rPr>
        <w:t>«يسنا» را در مراسم مذهبى</w:t>
      </w:r>
      <w:r w:rsidR="004B339B">
        <w:rPr>
          <w:rtl/>
        </w:rPr>
        <w:t xml:space="preserve">، </w:t>
      </w:r>
      <w:r>
        <w:rPr>
          <w:rtl/>
        </w:rPr>
        <w:t>دو «موبد» به نامهاى «زوت» و «راسپى» با هم مى خواندند</w:t>
      </w:r>
      <w:r w:rsidR="004B339B">
        <w:rPr>
          <w:rtl/>
        </w:rPr>
        <w:t xml:space="preserve">. </w:t>
      </w:r>
    </w:p>
    <w:p w:rsidR="00102E57" w:rsidRDefault="00102E57" w:rsidP="00102E57">
      <w:pPr>
        <w:pStyle w:val="libNormal"/>
        <w:rPr>
          <w:rtl/>
        </w:rPr>
      </w:pPr>
      <w:r>
        <w:rPr>
          <w:rtl/>
        </w:rPr>
        <w:t>17 فصل از 72 فصل يسنا به نام «گاتها» معروف است كه شامل سرودهاى مذهبى است</w:t>
      </w:r>
      <w:r w:rsidR="004B339B">
        <w:rPr>
          <w:rtl/>
        </w:rPr>
        <w:t xml:space="preserve">. </w:t>
      </w:r>
      <w:r>
        <w:rPr>
          <w:rtl/>
        </w:rPr>
        <w:t>«گاتها» به پنج قسمت تقسيم شده است گ</w:t>
      </w:r>
    </w:p>
    <w:p w:rsidR="00102E57" w:rsidRDefault="00102E57" w:rsidP="00102E57">
      <w:pPr>
        <w:pStyle w:val="libNormal"/>
        <w:rPr>
          <w:rtl/>
        </w:rPr>
      </w:pPr>
      <w:r>
        <w:rPr>
          <w:rtl/>
        </w:rPr>
        <w:t>1 اهنودگات ؛ داراى 7 فصل (از فصل 28 تا 34</w:t>
      </w:r>
      <w:r w:rsidR="004B339B">
        <w:rPr>
          <w:rtl/>
        </w:rPr>
        <w:t xml:space="preserve">، </w:t>
      </w:r>
      <w:r>
        <w:rPr>
          <w:rtl/>
        </w:rPr>
        <w:t>شامل 300 خط و 2100 كلمه مى باشد)</w:t>
      </w:r>
      <w:r w:rsidR="004B339B">
        <w:rPr>
          <w:rtl/>
        </w:rPr>
        <w:t xml:space="preserve">. </w:t>
      </w:r>
    </w:p>
    <w:p w:rsidR="00102E57" w:rsidRDefault="00102E57" w:rsidP="00102E57">
      <w:pPr>
        <w:pStyle w:val="libNormal"/>
        <w:rPr>
          <w:rtl/>
        </w:rPr>
      </w:pPr>
      <w:r>
        <w:rPr>
          <w:rtl/>
        </w:rPr>
        <w:lastRenderedPageBreak/>
        <w:t>2 اشنودگات ؛ داراى 4 فصل (از فصل 43 تا 46 شامل 330 خط و 1850 كلمه مى باشد)</w:t>
      </w:r>
      <w:r w:rsidR="004B339B">
        <w:rPr>
          <w:rtl/>
        </w:rPr>
        <w:t xml:space="preserve">. </w:t>
      </w:r>
    </w:p>
    <w:p w:rsidR="00102E57" w:rsidRDefault="00102E57" w:rsidP="00102E57">
      <w:pPr>
        <w:pStyle w:val="libNormal"/>
        <w:rPr>
          <w:rtl/>
        </w:rPr>
      </w:pPr>
      <w:r>
        <w:rPr>
          <w:rtl/>
        </w:rPr>
        <w:t>3 اسپنتامينوگات ؛ داراى 4 فصل (از فصل 47 تا 50</w:t>
      </w:r>
      <w:r w:rsidR="004B339B">
        <w:rPr>
          <w:rtl/>
        </w:rPr>
        <w:t xml:space="preserve">، </w:t>
      </w:r>
      <w:r>
        <w:rPr>
          <w:rtl/>
        </w:rPr>
        <w:t>شامل 146 خط و 900 كلمه است)</w:t>
      </w:r>
      <w:r w:rsidR="004B339B">
        <w:rPr>
          <w:rtl/>
        </w:rPr>
        <w:t xml:space="preserve">. </w:t>
      </w:r>
    </w:p>
    <w:p w:rsidR="00102E57" w:rsidRDefault="00102E57" w:rsidP="00102E57">
      <w:pPr>
        <w:pStyle w:val="libNormal"/>
        <w:rPr>
          <w:rtl/>
        </w:rPr>
      </w:pPr>
      <w:r>
        <w:rPr>
          <w:rtl/>
        </w:rPr>
        <w:t>4 وهو خشرتره گات ؛ داراى 1 فصل</w:t>
      </w:r>
      <w:r w:rsidR="004B339B">
        <w:rPr>
          <w:rtl/>
        </w:rPr>
        <w:t xml:space="preserve">، </w:t>
      </w:r>
      <w:r>
        <w:rPr>
          <w:rtl/>
        </w:rPr>
        <w:t>فصل 51</w:t>
      </w:r>
      <w:r w:rsidR="004B339B">
        <w:rPr>
          <w:rtl/>
        </w:rPr>
        <w:t xml:space="preserve">، </w:t>
      </w:r>
      <w:r>
        <w:rPr>
          <w:rtl/>
        </w:rPr>
        <w:t>شامل 66 خط و 450 كلمه است</w:t>
      </w:r>
      <w:r w:rsidR="004B339B">
        <w:rPr>
          <w:rtl/>
        </w:rPr>
        <w:t xml:space="preserve">. </w:t>
      </w:r>
    </w:p>
    <w:p w:rsidR="00102E57" w:rsidRDefault="00102E57" w:rsidP="00102E57">
      <w:pPr>
        <w:pStyle w:val="libNormal"/>
        <w:rPr>
          <w:rtl/>
        </w:rPr>
      </w:pPr>
      <w:r>
        <w:rPr>
          <w:rtl/>
        </w:rPr>
        <w:t>5 وهيشتوگات</w:t>
      </w:r>
      <w:r w:rsidR="004B339B">
        <w:rPr>
          <w:rtl/>
        </w:rPr>
        <w:t xml:space="preserve">، </w:t>
      </w:r>
      <w:r>
        <w:rPr>
          <w:rtl/>
        </w:rPr>
        <w:t>داراى 1 فصل</w:t>
      </w:r>
      <w:r w:rsidR="004B339B">
        <w:rPr>
          <w:rtl/>
        </w:rPr>
        <w:t xml:space="preserve">، </w:t>
      </w:r>
      <w:r>
        <w:rPr>
          <w:rtl/>
        </w:rPr>
        <w:t>فصل 53</w:t>
      </w:r>
      <w:r w:rsidR="004B339B">
        <w:rPr>
          <w:rtl/>
        </w:rPr>
        <w:t xml:space="preserve">، </w:t>
      </w:r>
      <w:r>
        <w:rPr>
          <w:rtl/>
        </w:rPr>
        <w:t>شامل 36 خط و 260 كلمه است</w:t>
      </w:r>
      <w:r w:rsidR="004B339B">
        <w:rPr>
          <w:rtl/>
        </w:rPr>
        <w:t xml:space="preserve">. </w:t>
      </w:r>
    </w:p>
    <w:p w:rsidR="00102E57" w:rsidRDefault="00102E57" w:rsidP="00102E57">
      <w:pPr>
        <w:pStyle w:val="libNormal"/>
        <w:rPr>
          <w:rtl/>
        </w:rPr>
      </w:pPr>
      <w:r>
        <w:rPr>
          <w:rtl/>
        </w:rPr>
        <w:t>جمع گاتها 17 فصل</w:t>
      </w:r>
      <w:r w:rsidR="004B339B">
        <w:rPr>
          <w:rtl/>
        </w:rPr>
        <w:t xml:space="preserve">، </w:t>
      </w:r>
      <w:r>
        <w:rPr>
          <w:rtl/>
        </w:rPr>
        <w:t>896 خط و 5560 كلمه مى باشد</w:t>
      </w:r>
      <w:r w:rsidR="004B339B">
        <w:rPr>
          <w:rtl/>
        </w:rPr>
        <w:t xml:space="preserve">. </w:t>
      </w:r>
    </w:p>
    <w:p w:rsidR="00102E57" w:rsidRDefault="00102E57" w:rsidP="00102E57">
      <w:pPr>
        <w:pStyle w:val="libNormal"/>
        <w:rPr>
          <w:rtl/>
        </w:rPr>
      </w:pPr>
      <w:r>
        <w:rPr>
          <w:rtl/>
        </w:rPr>
        <w:t>در گاتها نام «مزدا» 200 بار و اسم «زرتشت» 16 مرتبه و نام «اشا» (اردى بهشت) 180 بار و نام فرشته «هومن» (بهمن) 130 بار آمده است</w:t>
      </w:r>
      <w:r w:rsidR="004B339B">
        <w:rPr>
          <w:rtl/>
        </w:rPr>
        <w:t xml:space="preserve">. </w:t>
      </w:r>
      <w:r>
        <w:rPr>
          <w:rtl/>
        </w:rPr>
        <w:t>گاتها از قدمت و اعتبار بيشترى برخوردار است و از جهاتى شباهت بسيار به متون مذهبى ريگ ودا دارد و نيز شبيه نغمات داوودى در زبور مى باشد</w:t>
      </w:r>
      <w:r w:rsidR="004B339B">
        <w:rPr>
          <w:rtl/>
        </w:rPr>
        <w:t xml:space="preserve">. </w:t>
      </w:r>
      <w:r>
        <w:rPr>
          <w:rtl/>
        </w:rPr>
        <w:t>علت اين است كه در گذشته مردم خداوند را با كلمات منظوم ستايش مى كرده اند و اين اقتباسى است از دوران بدويت مذهب و عصر بت پرستى</w:t>
      </w:r>
      <w:r w:rsidR="004B339B">
        <w:rPr>
          <w:rtl/>
        </w:rPr>
        <w:t xml:space="preserve">. </w:t>
      </w:r>
      <w:r>
        <w:rPr>
          <w:rtl/>
        </w:rPr>
        <w:t>در تلقى بدويان مذهبى</w:t>
      </w:r>
      <w:r w:rsidR="004B339B">
        <w:rPr>
          <w:rtl/>
        </w:rPr>
        <w:t xml:space="preserve">، </w:t>
      </w:r>
      <w:r>
        <w:rPr>
          <w:rtl/>
        </w:rPr>
        <w:t>خدايان را از آواز و ترانه خوش ‍ آيد</w:t>
      </w:r>
      <w:r w:rsidR="004B339B">
        <w:rPr>
          <w:rtl/>
        </w:rPr>
        <w:t xml:space="preserve">. </w:t>
      </w:r>
    </w:p>
    <w:p w:rsidR="00102E57" w:rsidRDefault="00102E57" w:rsidP="00102E57">
      <w:pPr>
        <w:pStyle w:val="libNormal"/>
        <w:rPr>
          <w:rtl/>
        </w:rPr>
      </w:pPr>
      <w:r>
        <w:rPr>
          <w:rtl/>
        </w:rPr>
        <w:t>در ادوار گوناگون «يسنامزدا»</w:t>
      </w:r>
      <w:r w:rsidR="004B339B">
        <w:rPr>
          <w:rtl/>
        </w:rPr>
        <w:t xml:space="preserve">، </w:t>
      </w:r>
      <w:r>
        <w:rPr>
          <w:rtl/>
        </w:rPr>
        <w:t>«امشاسپندان»</w:t>
      </w:r>
      <w:r w:rsidR="004B339B">
        <w:rPr>
          <w:rtl/>
        </w:rPr>
        <w:t xml:space="preserve">، </w:t>
      </w:r>
      <w:r>
        <w:rPr>
          <w:rtl/>
        </w:rPr>
        <w:t>«يزدات»</w:t>
      </w:r>
      <w:r w:rsidR="004B339B">
        <w:rPr>
          <w:rtl/>
        </w:rPr>
        <w:t xml:space="preserve">، </w:t>
      </w:r>
      <w:r>
        <w:rPr>
          <w:rtl/>
        </w:rPr>
        <w:t>«زرتشت» و</w:t>
      </w:r>
      <w:r w:rsidR="004B339B">
        <w:rPr>
          <w:rtl/>
        </w:rPr>
        <w:t xml:space="preserve">... </w:t>
      </w:r>
      <w:r>
        <w:rPr>
          <w:rtl/>
        </w:rPr>
        <w:t>مورد ستايش قرار مى گرفتند</w:t>
      </w:r>
      <w:r w:rsidR="004B339B">
        <w:rPr>
          <w:rtl/>
        </w:rPr>
        <w:t xml:space="preserve">. </w:t>
      </w:r>
      <w:r>
        <w:rPr>
          <w:rtl/>
        </w:rPr>
        <w:t>هر يك از قسمتهاى «اوستا» در مراسم ويژه اى (اعيادك نذورات و</w:t>
      </w:r>
      <w:r w:rsidR="004B339B">
        <w:rPr>
          <w:rtl/>
        </w:rPr>
        <w:t>...</w:t>
      </w:r>
      <w:r w:rsidR="007539BF">
        <w:rPr>
          <w:rtl/>
        </w:rPr>
        <w:t>)</w:t>
      </w:r>
      <w:r>
        <w:rPr>
          <w:rtl/>
        </w:rPr>
        <w:t xml:space="preserve"> خوانده مى شود</w:t>
      </w:r>
      <w:r w:rsidR="004B339B">
        <w:rPr>
          <w:rtl/>
        </w:rPr>
        <w:t xml:space="preserve">. </w:t>
      </w:r>
      <w:r>
        <w:rPr>
          <w:rtl/>
        </w:rPr>
        <w:t>بعضى فقرات آن براى جلوگيرى از ت</w:t>
      </w:r>
      <w:r w:rsidR="002C1AFF">
        <w:rPr>
          <w:rtl/>
        </w:rPr>
        <w:t>أ</w:t>
      </w:r>
      <w:r>
        <w:rPr>
          <w:rtl/>
        </w:rPr>
        <w:t>ثير «اهريمن» (فصل 61) خوانده مى شد</w:t>
      </w:r>
      <w:r w:rsidR="004B339B">
        <w:rPr>
          <w:rtl/>
        </w:rPr>
        <w:t xml:space="preserve">. </w:t>
      </w:r>
      <w:r>
        <w:rPr>
          <w:rtl/>
        </w:rPr>
        <w:t>در مواردى جچند «ديوها» نكوهش شده اند (يسنا 12) و به «گرسا» دشمن دين حمله گرديده اسست (فصل» بند 24)</w:t>
      </w:r>
      <w:r w:rsidR="004B339B">
        <w:rPr>
          <w:rtl/>
        </w:rPr>
        <w:t xml:space="preserve">. </w:t>
      </w:r>
      <w:r>
        <w:rPr>
          <w:rtl/>
        </w:rPr>
        <w:t xml:space="preserve">در هنگام تهيه «نان فطير» فصلهاى 3 الى 5 «يسنا» را مى خوانند و آن را </w:t>
      </w:r>
      <w:r>
        <w:rPr>
          <w:rtl/>
        </w:rPr>
        <w:lastRenderedPageBreak/>
        <w:t>«سروش درون» گويند</w:t>
      </w:r>
      <w:r w:rsidR="004B339B">
        <w:rPr>
          <w:rtl/>
        </w:rPr>
        <w:t xml:space="preserve">، </w:t>
      </w:r>
      <w:r>
        <w:rPr>
          <w:rtl/>
        </w:rPr>
        <w:t>زيرا براى «فرشته سروش» نذر مى كنند و نيز هنگام تهيه «هوم» (شراب مقدس) فقرات 22 تا 27 «يسنا» مى خوانند</w:t>
      </w:r>
      <w:r w:rsidR="004B339B">
        <w:rPr>
          <w:rtl/>
        </w:rPr>
        <w:t xml:space="preserve">. </w:t>
      </w:r>
    </w:p>
    <w:p w:rsidR="00102E57" w:rsidRDefault="00102E57" w:rsidP="00102E57">
      <w:pPr>
        <w:pStyle w:val="libNormal"/>
        <w:rPr>
          <w:rtl/>
        </w:rPr>
      </w:pPr>
      <w:r>
        <w:rPr>
          <w:rtl/>
        </w:rPr>
        <w:t>«كريستن سن» مى گويد «يشت» هاى 10 و 19 از همه قديمى تر است</w:t>
      </w:r>
      <w:r w:rsidR="004B339B">
        <w:rPr>
          <w:rtl/>
        </w:rPr>
        <w:t xml:space="preserve">. </w:t>
      </w:r>
    </w:p>
    <w:p w:rsidR="00102E57" w:rsidRDefault="00102E57" w:rsidP="00102E57">
      <w:pPr>
        <w:pStyle w:val="libNormal"/>
        <w:rPr>
          <w:rtl/>
        </w:rPr>
      </w:pPr>
      <w:r>
        <w:rPr>
          <w:rtl/>
        </w:rPr>
        <w:t>«بار تلمه» يشت 15 را از بقيه قديمى تر مى داند</w:t>
      </w:r>
      <w:r w:rsidR="004B339B">
        <w:rPr>
          <w:rtl/>
        </w:rPr>
        <w:t xml:space="preserve">. </w:t>
      </w:r>
      <w:r>
        <w:rPr>
          <w:rtl/>
        </w:rPr>
        <w:t>او يشت» (ونديداد) را ساخته زمان اشكانيان مى داند و معتقد است كه «يشت» 16 در اواخر دوره اشكانى ساخته شده و «خرده اوستا» در عصر ساسانى تدوين گرديده است</w:t>
      </w:r>
      <w:r w:rsidR="004B339B">
        <w:rPr>
          <w:rtl/>
        </w:rPr>
        <w:t xml:space="preserve">. </w:t>
      </w:r>
      <w:r>
        <w:rPr>
          <w:rtl/>
        </w:rPr>
        <w:t>اوستاى دوره ساسانى ثلث يا ربع اوستاى اصلى بوده است و هيچ م</w:t>
      </w:r>
      <w:r w:rsidR="002C1AFF">
        <w:rPr>
          <w:rtl/>
        </w:rPr>
        <w:t>أ</w:t>
      </w:r>
      <w:r>
        <w:rPr>
          <w:rtl/>
        </w:rPr>
        <w:t>خذى قبل از آن در دست نيتس</w:t>
      </w:r>
      <w:r w:rsidR="004B339B">
        <w:rPr>
          <w:rtl/>
        </w:rPr>
        <w:t xml:space="preserve">. </w:t>
      </w:r>
    </w:p>
    <w:p w:rsidR="00102E57" w:rsidRDefault="00102E57" w:rsidP="00102E57">
      <w:pPr>
        <w:pStyle w:val="libNormal"/>
        <w:rPr>
          <w:rtl/>
        </w:rPr>
      </w:pPr>
      <w:r>
        <w:rPr>
          <w:rtl/>
        </w:rPr>
        <w:t>علت آن است كه آئين زرتشت از حمله اسكندر تا زمان اردشير پايكان به مدت نزديك به شش قرن فاقد كتاب و مركزيت بوده و روشن نيست براى تدوين جديد اوستا از چه منابعى استفاده شده است</w:t>
      </w:r>
      <w:r w:rsidR="004B339B">
        <w:rPr>
          <w:rtl/>
        </w:rPr>
        <w:t xml:space="preserve">. </w:t>
      </w:r>
      <w:r>
        <w:rPr>
          <w:rtl/>
        </w:rPr>
        <w:t>بدون شك بسيارى از آداب و عقايد ملل ديگر در اين آئين راه يافته است</w:t>
      </w:r>
      <w:r w:rsidR="004B339B">
        <w:rPr>
          <w:rtl/>
        </w:rPr>
        <w:t xml:space="preserve">. </w:t>
      </w:r>
      <w:r>
        <w:rPr>
          <w:rtl/>
        </w:rPr>
        <w:t>پس از مهاجرت زرتشتيان ايران به هندوستان در قرن» ميلادى آنها در آنجا به گردآورى كتب خود پرداختند و اوستائى جديد تدوين كردند كه از اوستاى دوره ساسانى دوره ساسانى كم حجم تر بود</w:t>
      </w:r>
      <w:r w:rsidR="004B339B">
        <w:rPr>
          <w:rtl/>
        </w:rPr>
        <w:t xml:space="preserve">. </w:t>
      </w:r>
      <w:r>
        <w:rPr>
          <w:rtl/>
        </w:rPr>
        <w:t xml:space="preserve">«پورداوود» محقق مشهور متعصب و افراطى ايرانى با همت زرتشتيان هند براى نخستين بار «اوستا» را با استفاده از زبانهاى باستانى هند و ديگر منابع مربوطه به فارسى ترجمه كرد </w:t>
      </w:r>
      <w:r w:rsidR="00C15566" w:rsidRPr="00C15566">
        <w:rPr>
          <w:rStyle w:val="libFootnotenumChar"/>
          <w:rtl/>
        </w:rPr>
        <w:t>(405)</w:t>
      </w:r>
    </w:p>
    <w:p w:rsidR="00102E57" w:rsidRDefault="00255880" w:rsidP="00EB12CE">
      <w:pPr>
        <w:pStyle w:val="Heading3"/>
        <w:rPr>
          <w:rtl/>
        </w:rPr>
      </w:pPr>
      <w:bookmarkStart w:id="238" w:name="_Toc368292978"/>
      <w:r>
        <w:rPr>
          <w:rtl/>
        </w:rPr>
        <w:t>ب : يشتها؛</w:t>
      </w:r>
      <w:bookmarkEnd w:id="238"/>
    </w:p>
    <w:p w:rsidR="00102E57" w:rsidRDefault="00102E57" w:rsidP="00102E57">
      <w:pPr>
        <w:pStyle w:val="libNormal"/>
      </w:pPr>
      <w:r>
        <w:rPr>
          <w:rtl/>
        </w:rPr>
        <w:t>«يشتها» نيز از قسمتهاى مهم «اوستا» است</w:t>
      </w:r>
      <w:r w:rsidR="004B339B">
        <w:rPr>
          <w:rtl/>
        </w:rPr>
        <w:t xml:space="preserve">. </w:t>
      </w:r>
      <w:r>
        <w:rPr>
          <w:rtl/>
        </w:rPr>
        <w:t>«يشت» به معناى «فديه» و«نيايش» است</w:t>
      </w:r>
      <w:r w:rsidR="004B339B">
        <w:rPr>
          <w:rtl/>
        </w:rPr>
        <w:t xml:space="preserve">. </w:t>
      </w:r>
      <w:r>
        <w:rPr>
          <w:rtl/>
        </w:rPr>
        <w:t>اين بخش شامل 21 فصل بوده و هر فصلى در تعريف و توصيف وستايش يكى از فرشتگان يا «امشاسپندان» مى باشد و هر يك از آنها در موقع ويژه اىخوانده مى شود</w:t>
      </w:r>
      <w:r w:rsidR="004B339B">
        <w:rPr>
          <w:rtl/>
        </w:rPr>
        <w:t xml:space="preserve">. </w:t>
      </w:r>
      <w:r>
        <w:rPr>
          <w:rtl/>
        </w:rPr>
        <w:t xml:space="preserve">مثلا در ماه فروردين «يشت» مربوطه را در </w:t>
      </w:r>
      <w:r>
        <w:rPr>
          <w:rtl/>
        </w:rPr>
        <w:lastRenderedPageBreak/>
        <w:t>19 فروردين ماه</w:t>
      </w:r>
      <w:r w:rsidR="004B339B">
        <w:rPr>
          <w:rtl/>
        </w:rPr>
        <w:t xml:space="preserve">، </w:t>
      </w:r>
      <w:r>
        <w:rPr>
          <w:rtl/>
        </w:rPr>
        <w:t>روز«فروردينگان» مى خوانند</w:t>
      </w:r>
      <w:r w:rsidR="004B339B">
        <w:rPr>
          <w:rtl/>
        </w:rPr>
        <w:t xml:space="preserve">. </w:t>
      </w:r>
      <w:r>
        <w:rPr>
          <w:rtl/>
        </w:rPr>
        <w:t>يا مهر يشت را در روز مهرگان (16 مهرماه) در تعريف مهر (خورشيد) بيان مى دارند</w:t>
      </w:r>
      <w:r w:rsidR="004B339B">
        <w:rPr>
          <w:rtl/>
        </w:rPr>
        <w:t xml:space="preserve">. </w:t>
      </w:r>
      <w:r>
        <w:rPr>
          <w:rtl/>
        </w:rPr>
        <w:t>و تير يشت را در جشن ابريزگان (= تيرگان) مى خوانند</w:t>
      </w:r>
      <w:r w:rsidR="004B339B">
        <w:rPr>
          <w:rtl/>
        </w:rPr>
        <w:t xml:space="preserve">. </w:t>
      </w:r>
      <w:r>
        <w:rPr>
          <w:rtl/>
        </w:rPr>
        <w:t>اسامى فصول كه با ذكر نام فرشته مخصوص ‍ آن معروف است</w:t>
      </w:r>
      <w:r w:rsidR="004B339B">
        <w:rPr>
          <w:rtl/>
        </w:rPr>
        <w:t xml:space="preserve">، </w:t>
      </w:r>
      <w:r>
        <w:rPr>
          <w:rtl/>
        </w:rPr>
        <w:t>عبارت است از: 1 هرمزديشت</w:t>
      </w:r>
      <w:r w:rsidR="004B339B">
        <w:rPr>
          <w:rtl/>
        </w:rPr>
        <w:t xml:space="preserve">، </w:t>
      </w:r>
      <w:r>
        <w:rPr>
          <w:rtl/>
        </w:rPr>
        <w:t>2 خرداد يشت</w:t>
      </w:r>
      <w:r w:rsidR="004B339B">
        <w:rPr>
          <w:rtl/>
        </w:rPr>
        <w:t xml:space="preserve">، </w:t>
      </w:r>
      <w:r>
        <w:rPr>
          <w:rtl/>
        </w:rPr>
        <w:t>3 ماه يشت</w:t>
      </w:r>
      <w:r w:rsidR="004B339B">
        <w:rPr>
          <w:rtl/>
        </w:rPr>
        <w:t xml:space="preserve">، </w:t>
      </w:r>
      <w:r>
        <w:rPr>
          <w:rtl/>
        </w:rPr>
        <w:t>4 مهريشت</w:t>
      </w:r>
      <w:r w:rsidR="004B339B">
        <w:rPr>
          <w:rtl/>
        </w:rPr>
        <w:t xml:space="preserve">، </w:t>
      </w:r>
      <w:r>
        <w:rPr>
          <w:rtl/>
        </w:rPr>
        <w:t>5 فروردين يشت</w:t>
      </w:r>
      <w:r w:rsidR="004B339B">
        <w:rPr>
          <w:rtl/>
        </w:rPr>
        <w:t xml:space="preserve">، </w:t>
      </w:r>
      <w:r>
        <w:rPr>
          <w:rtl/>
        </w:rPr>
        <w:t>6 دين يشت</w:t>
      </w:r>
      <w:r w:rsidR="004B339B">
        <w:rPr>
          <w:rtl/>
        </w:rPr>
        <w:t xml:space="preserve">، </w:t>
      </w:r>
      <w:r>
        <w:rPr>
          <w:rtl/>
        </w:rPr>
        <w:t>7 زاميانيشت</w:t>
      </w:r>
      <w:r w:rsidR="004B339B">
        <w:rPr>
          <w:rtl/>
        </w:rPr>
        <w:t xml:space="preserve">، </w:t>
      </w:r>
      <w:r>
        <w:rPr>
          <w:rtl/>
        </w:rPr>
        <w:t>8 هفت امشاسپندان</w:t>
      </w:r>
      <w:r w:rsidR="004B339B">
        <w:rPr>
          <w:rtl/>
        </w:rPr>
        <w:t xml:space="preserve">، </w:t>
      </w:r>
      <w:r>
        <w:rPr>
          <w:rtl/>
        </w:rPr>
        <w:t>9 آبان يشت 10 تيريشت</w:t>
      </w:r>
      <w:r w:rsidR="004B339B">
        <w:rPr>
          <w:rtl/>
        </w:rPr>
        <w:t xml:space="preserve">، </w:t>
      </w:r>
      <w:r>
        <w:rPr>
          <w:rtl/>
        </w:rPr>
        <w:t>11 سروش يشت</w:t>
      </w:r>
      <w:r w:rsidR="004B339B">
        <w:rPr>
          <w:rtl/>
        </w:rPr>
        <w:t xml:space="preserve">، </w:t>
      </w:r>
      <w:r>
        <w:rPr>
          <w:rtl/>
        </w:rPr>
        <w:t>12 بهرام يشت</w:t>
      </w:r>
      <w:r w:rsidR="004B339B">
        <w:rPr>
          <w:rtl/>
        </w:rPr>
        <w:t xml:space="preserve">، </w:t>
      </w:r>
      <w:r>
        <w:rPr>
          <w:rtl/>
        </w:rPr>
        <w:t>13 اردى بهشت يشت</w:t>
      </w:r>
      <w:r w:rsidR="004B339B">
        <w:rPr>
          <w:rtl/>
        </w:rPr>
        <w:t xml:space="preserve">، </w:t>
      </w:r>
      <w:r>
        <w:rPr>
          <w:rtl/>
        </w:rPr>
        <w:t>16 خورشيد يشت</w:t>
      </w:r>
      <w:r w:rsidR="004B339B">
        <w:rPr>
          <w:rtl/>
        </w:rPr>
        <w:t xml:space="preserve">، </w:t>
      </w:r>
      <w:r>
        <w:rPr>
          <w:rtl/>
        </w:rPr>
        <w:t>17 گوش ‍ يشت</w:t>
      </w:r>
      <w:r w:rsidR="004B339B">
        <w:rPr>
          <w:rtl/>
        </w:rPr>
        <w:t xml:space="preserve">، </w:t>
      </w:r>
      <w:r>
        <w:rPr>
          <w:rtl/>
        </w:rPr>
        <w:t>18 اشن يشت</w:t>
      </w:r>
      <w:r w:rsidR="004B339B">
        <w:rPr>
          <w:rtl/>
        </w:rPr>
        <w:t xml:space="preserve">، </w:t>
      </w:r>
      <w:r>
        <w:rPr>
          <w:rtl/>
        </w:rPr>
        <w:t>19 رام يشت</w:t>
      </w:r>
      <w:r w:rsidR="004B339B">
        <w:rPr>
          <w:rtl/>
        </w:rPr>
        <w:t xml:space="preserve">، </w:t>
      </w:r>
      <w:r>
        <w:rPr>
          <w:rtl/>
        </w:rPr>
        <w:t>20 اشناديشت</w:t>
      </w:r>
      <w:r w:rsidR="004B339B">
        <w:rPr>
          <w:rtl/>
        </w:rPr>
        <w:t xml:space="preserve">، </w:t>
      </w:r>
      <w:r>
        <w:rPr>
          <w:rtl/>
        </w:rPr>
        <w:t xml:space="preserve">21 وننديشت </w:t>
      </w:r>
      <w:r w:rsidR="00C15566" w:rsidRPr="00C15566">
        <w:rPr>
          <w:rStyle w:val="libFootnotenumChar"/>
          <w:rtl/>
        </w:rPr>
        <w:t>(406)</w:t>
      </w:r>
    </w:p>
    <w:p w:rsidR="00102E57" w:rsidRDefault="00255880" w:rsidP="00EB12CE">
      <w:pPr>
        <w:pStyle w:val="Heading3"/>
        <w:rPr>
          <w:rtl/>
        </w:rPr>
      </w:pPr>
      <w:bookmarkStart w:id="239" w:name="_Toc368292979"/>
      <w:r>
        <w:rPr>
          <w:rtl/>
        </w:rPr>
        <w:t>ج : ونديداد؛</w:t>
      </w:r>
      <w:bookmarkEnd w:id="239"/>
    </w:p>
    <w:p w:rsidR="00102E57" w:rsidRDefault="00102E57" w:rsidP="00102E57">
      <w:pPr>
        <w:pStyle w:val="libNormal"/>
        <w:rPr>
          <w:rtl/>
        </w:rPr>
      </w:pPr>
      <w:r>
        <w:rPr>
          <w:rtl/>
        </w:rPr>
        <w:t>«ونديداد» نيز يكى از بخشهاى مهم پنجگانه «اوستا» است</w:t>
      </w:r>
      <w:r w:rsidR="004B339B">
        <w:rPr>
          <w:rtl/>
        </w:rPr>
        <w:t xml:space="preserve">. </w:t>
      </w:r>
      <w:r>
        <w:rPr>
          <w:rtl/>
        </w:rPr>
        <w:t>اين كلمه به معناى «قانون عليه ديوها» ست و در آن آداب و رسوم مذهبى و احكام و مجازاتهاى دنيوى و اخروى وجود دارد</w:t>
      </w:r>
      <w:r w:rsidR="004B339B">
        <w:rPr>
          <w:rtl/>
        </w:rPr>
        <w:t xml:space="preserve">. </w:t>
      </w:r>
      <w:r>
        <w:rPr>
          <w:rtl/>
        </w:rPr>
        <w:t>و بيشتر قوانين جزائى كه عليه تبهكاران و گناهكاران پيش بينى شده مانند تازيانه زدن</w:t>
      </w:r>
      <w:r w:rsidR="004B339B">
        <w:rPr>
          <w:rtl/>
        </w:rPr>
        <w:t xml:space="preserve">، </w:t>
      </w:r>
      <w:r>
        <w:rPr>
          <w:rtl/>
        </w:rPr>
        <w:t>محو حشرات موذى و انجام كارهاى نيك در اين كتاب آمده است</w:t>
      </w:r>
      <w:r w:rsidR="004B339B">
        <w:rPr>
          <w:rtl/>
        </w:rPr>
        <w:t xml:space="preserve">. </w:t>
      </w:r>
      <w:r>
        <w:rPr>
          <w:rtl/>
        </w:rPr>
        <w:t>ونديداد يك كتاب فقهى است كه حاوى 22 «فصل» يا «فركرد» مى باشد</w:t>
      </w:r>
      <w:r w:rsidR="004B339B">
        <w:rPr>
          <w:rtl/>
        </w:rPr>
        <w:t xml:space="preserve">. </w:t>
      </w:r>
    </w:p>
    <w:p w:rsidR="00102E57" w:rsidRDefault="00102E57" w:rsidP="00102E57">
      <w:pPr>
        <w:pStyle w:val="libNormal"/>
        <w:rPr>
          <w:rtl/>
        </w:rPr>
      </w:pPr>
      <w:r>
        <w:rPr>
          <w:rtl/>
        </w:rPr>
        <w:t>هر فصلى درباره يك موضوع بحث مى كند كه به شرح زير مى باشد:</w:t>
      </w:r>
    </w:p>
    <w:p w:rsidR="00102E57" w:rsidRDefault="00102E57" w:rsidP="00102E57">
      <w:pPr>
        <w:pStyle w:val="libNormal"/>
        <w:rPr>
          <w:rtl/>
        </w:rPr>
      </w:pPr>
      <w:r>
        <w:rPr>
          <w:rtl/>
        </w:rPr>
        <w:t>فصل اول ؛ از بهترين چيزها و شهرها سخن گفته : 1 بهترين مكانها</w:t>
      </w:r>
      <w:r w:rsidR="004B339B">
        <w:rPr>
          <w:rtl/>
        </w:rPr>
        <w:t xml:space="preserve">، </w:t>
      </w:r>
      <w:r>
        <w:rPr>
          <w:rtl/>
        </w:rPr>
        <w:t>مسكن آريا است كه ده ماه گرما و دو ماه سرما در آن حكمفرماست</w:t>
      </w:r>
      <w:r w:rsidR="004B339B">
        <w:rPr>
          <w:rtl/>
        </w:rPr>
        <w:t xml:space="preserve">. </w:t>
      </w:r>
      <w:r>
        <w:rPr>
          <w:rtl/>
        </w:rPr>
        <w:t>2 كاوه كه مركزش سغد است</w:t>
      </w:r>
      <w:r w:rsidR="004B339B">
        <w:rPr>
          <w:rtl/>
        </w:rPr>
        <w:t xml:space="preserve">. </w:t>
      </w:r>
      <w:r>
        <w:rPr>
          <w:rtl/>
        </w:rPr>
        <w:t>3 مرو</w:t>
      </w:r>
      <w:r w:rsidR="004B339B">
        <w:rPr>
          <w:rtl/>
        </w:rPr>
        <w:t xml:space="preserve">، </w:t>
      </w:r>
      <w:r>
        <w:rPr>
          <w:rtl/>
        </w:rPr>
        <w:t>دير مقدس</w:t>
      </w:r>
      <w:r w:rsidR="004B339B">
        <w:rPr>
          <w:rtl/>
        </w:rPr>
        <w:t xml:space="preserve">، </w:t>
      </w:r>
      <w:r>
        <w:rPr>
          <w:rtl/>
        </w:rPr>
        <w:t>4 بلخ قشنگ</w:t>
      </w:r>
      <w:r w:rsidR="004B339B">
        <w:rPr>
          <w:rtl/>
        </w:rPr>
        <w:t xml:space="preserve">، </w:t>
      </w:r>
      <w:r>
        <w:rPr>
          <w:rtl/>
        </w:rPr>
        <w:t>5 نس</w:t>
      </w:r>
      <w:r w:rsidR="002C1AFF">
        <w:rPr>
          <w:rtl/>
        </w:rPr>
        <w:t>أ</w:t>
      </w:r>
      <w:r w:rsidR="004B339B">
        <w:rPr>
          <w:rtl/>
        </w:rPr>
        <w:t xml:space="preserve">، </w:t>
      </w:r>
      <w:r>
        <w:rPr>
          <w:rtl/>
        </w:rPr>
        <w:t>بين مرو و بلخ</w:t>
      </w:r>
      <w:r w:rsidR="004B339B">
        <w:rPr>
          <w:rtl/>
        </w:rPr>
        <w:t xml:space="preserve">، </w:t>
      </w:r>
      <w:r>
        <w:rPr>
          <w:rtl/>
        </w:rPr>
        <w:t>6 هرات</w:t>
      </w:r>
      <w:r w:rsidR="004B339B">
        <w:rPr>
          <w:rtl/>
        </w:rPr>
        <w:t xml:space="preserve">، </w:t>
      </w:r>
      <w:r>
        <w:rPr>
          <w:rtl/>
        </w:rPr>
        <w:t>7 دكرات</w:t>
      </w:r>
      <w:r w:rsidR="004B339B">
        <w:rPr>
          <w:rtl/>
        </w:rPr>
        <w:t xml:space="preserve">، </w:t>
      </w:r>
      <w:r>
        <w:rPr>
          <w:rtl/>
        </w:rPr>
        <w:t>8 اورداى 9 ختته كه مركزش گرگان است</w:t>
      </w:r>
      <w:r w:rsidR="004B339B">
        <w:rPr>
          <w:rtl/>
        </w:rPr>
        <w:t xml:space="preserve">. </w:t>
      </w:r>
      <w:r>
        <w:rPr>
          <w:rtl/>
        </w:rPr>
        <w:t>10 هومنت</w:t>
      </w:r>
      <w:r w:rsidR="004B339B">
        <w:rPr>
          <w:rtl/>
        </w:rPr>
        <w:t xml:space="preserve">، </w:t>
      </w:r>
      <w:r>
        <w:rPr>
          <w:rtl/>
        </w:rPr>
        <w:t>11 رى كه در آن سه نژاد است</w:t>
      </w:r>
      <w:r w:rsidR="004B339B">
        <w:rPr>
          <w:rtl/>
        </w:rPr>
        <w:t xml:space="preserve">. </w:t>
      </w:r>
      <w:r>
        <w:rPr>
          <w:rtl/>
        </w:rPr>
        <w:t>12 مخرم</w:t>
      </w:r>
      <w:r w:rsidR="004B339B">
        <w:rPr>
          <w:rtl/>
        </w:rPr>
        <w:t xml:space="preserve">، </w:t>
      </w:r>
      <w:r>
        <w:rPr>
          <w:rtl/>
        </w:rPr>
        <w:t>13 گيلان كه محل تولد فريدون قاتل ضحاك است</w:t>
      </w:r>
      <w:r w:rsidR="004B339B">
        <w:rPr>
          <w:rtl/>
        </w:rPr>
        <w:t xml:space="preserve">. </w:t>
      </w:r>
      <w:r>
        <w:rPr>
          <w:rtl/>
        </w:rPr>
        <w:t>14 هفت رود</w:t>
      </w:r>
      <w:r w:rsidR="004B339B">
        <w:rPr>
          <w:rtl/>
        </w:rPr>
        <w:t xml:space="preserve">، </w:t>
      </w:r>
      <w:r>
        <w:rPr>
          <w:rtl/>
        </w:rPr>
        <w:t>15 ملكى (روم) كه بدون شاه حكومت مى كند</w:t>
      </w:r>
      <w:r w:rsidR="004B339B">
        <w:rPr>
          <w:rtl/>
        </w:rPr>
        <w:t xml:space="preserve">. </w:t>
      </w:r>
    </w:p>
    <w:p w:rsidR="00102E57" w:rsidRDefault="00102E57" w:rsidP="00102E57">
      <w:pPr>
        <w:pStyle w:val="libNormal"/>
        <w:rPr>
          <w:rtl/>
        </w:rPr>
      </w:pPr>
      <w:r>
        <w:rPr>
          <w:rtl/>
        </w:rPr>
        <w:lastRenderedPageBreak/>
        <w:t>فصل دوم ؛ اهورمزدا در پاسخ زرتشت فرمود: قبل از تو با جمشيد</w:t>
      </w:r>
      <w:r w:rsidR="004B339B">
        <w:rPr>
          <w:rtl/>
        </w:rPr>
        <w:t xml:space="preserve">، </w:t>
      </w:r>
      <w:r>
        <w:rPr>
          <w:rtl/>
        </w:rPr>
        <w:t>زيبا و مقدس سؤ ال و جواب نمودم و به علت كفرى كه گفت</w:t>
      </w:r>
      <w:r w:rsidR="004B339B">
        <w:rPr>
          <w:rtl/>
        </w:rPr>
        <w:t xml:space="preserve">، </w:t>
      </w:r>
      <w:r>
        <w:rPr>
          <w:rtl/>
        </w:rPr>
        <w:t>از رياست بر مردم بر كنار گرديد؛ ولى بعد از آن كه هزار سال با پاكى پادشاهى كرد</w:t>
      </w:r>
      <w:r w:rsidR="004B339B">
        <w:rPr>
          <w:rtl/>
        </w:rPr>
        <w:t xml:space="preserve">، </w:t>
      </w:r>
      <w:r>
        <w:rPr>
          <w:rtl/>
        </w:rPr>
        <w:t>مردم فاسد شدند</w:t>
      </w:r>
      <w:r w:rsidR="004B339B">
        <w:rPr>
          <w:rtl/>
        </w:rPr>
        <w:t xml:space="preserve">، </w:t>
      </w:r>
      <w:r>
        <w:rPr>
          <w:rtl/>
        </w:rPr>
        <w:t>به جمشيد خبر دادم كه برف و سرماى زيادى خواهد آمد و تمام خانه ها</w:t>
      </w:r>
      <w:r w:rsidR="004B339B">
        <w:rPr>
          <w:rtl/>
        </w:rPr>
        <w:t xml:space="preserve">، </w:t>
      </w:r>
      <w:r>
        <w:rPr>
          <w:rtl/>
        </w:rPr>
        <w:t>دره ها و قلعه ها را آن سرما فرا خواهد گرفت</w:t>
      </w:r>
      <w:r w:rsidR="004B339B">
        <w:rPr>
          <w:rtl/>
        </w:rPr>
        <w:t xml:space="preserve">. </w:t>
      </w:r>
      <w:r>
        <w:rPr>
          <w:rtl/>
        </w:rPr>
        <w:t>در آن موقع</w:t>
      </w:r>
      <w:r w:rsidR="004B339B">
        <w:rPr>
          <w:rtl/>
        </w:rPr>
        <w:t xml:space="preserve">، </w:t>
      </w:r>
      <w:r>
        <w:rPr>
          <w:rtl/>
        </w:rPr>
        <w:t>تو غارى به شكل مربع بساز كه هر ضلعش به درازاى يك ميدان اسب باشد</w:t>
      </w:r>
      <w:r w:rsidR="004B339B">
        <w:rPr>
          <w:rtl/>
        </w:rPr>
        <w:t xml:space="preserve">. </w:t>
      </w:r>
      <w:r>
        <w:rPr>
          <w:rtl/>
        </w:rPr>
        <w:t>و از حيوانات و سبزيها و خوراكيها و زنان و مردان خوب در آن غار جاى ده</w:t>
      </w:r>
      <w:r w:rsidR="004B339B">
        <w:rPr>
          <w:rtl/>
        </w:rPr>
        <w:t xml:space="preserve">. </w:t>
      </w:r>
    </w:p>
    <w:p w:rsidR="00102E57" w:rsidRDefault="00102E57" w:rsidP="00102E57">
      <w:pPr>
        <w:pStyle w:val="libNormal"/>
        <w:rPr>
          <w:rtl/>
        </w:rPr>
      </w:pPr>
      <w:r>
        <w:rPr>
          <w:rtl/>
        </w:rPr>
        <w:t>فصل سوم ؛ بهترين امكنه جائى است كه مرد مقدس</w:t>
      </w:r>
      <w:r w:rsidR="004B339B">
        <w:rPr>
          <w:rtl/>
        </w:rPr>
        <w:t xml:space="preserve">، </w:t>
      </w:r>
      <w:r>
        <w:rPr>
          <w:rtl/>
        </w:rPr>
        <w:t>هيزم مقدس در دست داشته و آتش</w:t>
      </w:r>
      <w:r w:rsidR="004B339B">
        <w:rPr>
          <w:rtl/>
        </w:rPr>
        <w:t xml:space="preserve">، </w:t>
      </w:r>
      <w:r>
        <w:rPr>
          <w:rtl/>
        </w:rPr>
        <w:t>آب و گاو و گوسفند</w:t>
      </w:r>
      <w:r w:rsidR="004B339B">
        <w:rPr>
          <w:rtl/>
        </w:rPr>
        <w:t xml:space="preserve">، </w:t>
      </w:r>
      <w:r>
        <w:rPr>
          <w:rtl/>
        </w:rPr>
        <w:t>زن و فرزند و اهل بسيار و علف بسيار</w:t>
      </w:r>
      <w:r w:rsidR="004B339B">
        <w:rPr>
          <w:rtl/>
        </w:rPr>
        <w:t xml:space="preserve">، </w:t>
      </w:r>
      <w:r>
        <w:rPr>
          <w:rtl/>
        </w:rPr>
        <w:t>سگ فراوان</w:t>
      </w:r>
      <w:r w:rsidR="004B339B">
        <w:rPr>
          <w:rtl/>
        </w:rPr>
        <w:t xml:space="preserve">، </w:t>
      </w:r>
      <w:r>
        <w:rPr>
          <w:rtl/>
        </w:rPr>
        <w:t>مواشى</w:t>
      </w:r>
      <w:r w:rsidR="004B339B">
        <w:rPr>
          <w:rtl/>
        </w:rPr>
        <w:t xml:space="preserve">، </w:t>
      </w:r>
      <w:r>
        <w:rPr>
          <w:rtl/>
        </w:rPr>
        <w:t>چراگاه و اسباب زندگى زياد</w:t>
      </w:r>
      <w:r w:rsidR="004B339B">
        <w:rPr>
          <w:rtl/>
        </w:rPr>
        <w:t xml:space="preserve">، </w:t>
      </w:r>
      <w:r>
        <w:rPr>
          <w:rtl/>
        </w:rPr>
        <w:t>و زمين پر آب داشته باشد</w:t>
      </w:r>
      <w:r w:rsidR="004B339B">
        <w:rPr>
          <w:rtl/>
        </w:rPr>
        <w:t xml:space="preserve">. </w:t>
      </w:r>
      <w:r>
        <w:rPr>
          <w:rtl/>
        </w:rPr>
        <w:t>بدترين مكانها قبر انسان يا سگ مرده است</w:t>
      </w:r>
      <w:r w:rsidR="004B339B">
        <w:rPr>
          <w:rtl/>
        </w:rPr>
        <w:t xml:space="preserve">. </w:t>
      </w:r>
      <w:r>
        <w:rPr>
          <w:rtl/>
        </w:rPr>
        <w:t>خوشا به حال فردى كه زمين را براى كشت و كار زير و رو كند و سوراخ حشرات را كه آفريده اهريمن هستند</w:t>
      </w:r>
      <w:r w:rsidR="004B339B">
        <w:rPr>
          <w:rtl/>
        </w:rPr>
        <w:t xml:space="preserve">، </w:t>
      </w:r>
      <w:r>
        <w:rPr>
          <w:rtl/>
        </w:rPr>
        <w:t>نابود نمايد</w:t>
      </w:r>
      <w:r w:rsidR="004B339B">
        <w:rPr>
          <w:rtl/>
        </w:rPr>
        <w:t xml:space="preserve">. </w:t>
      </w:r>
      <w:r>
        <w:rPr>
          <w:rtl/>
        </w:rPr>
        <w:t>و علف و غله و درخت بكارد</w:t>
      </w:r>
      <w:r w:rsidR="004B339B">
        <w:rPr>
          <w:rtl/>
        </w:rPr>
        <w:t xml:space="preserve">. </w:t>
      </w:r>
    </w:p>
    <w:p w:rsidR="00102E57" w:rsidRDefault="00102E57" w:rsidP="00102E57">
      <w:pPr>
        <w:pStyle w:val="libNormal"/>
        <w:rPr>
          <w:rtl/>
        </w:rPr>
      </w:pPr>
      <w:r>
        <w:rPr>
          <w:rtl/>
        </w:rPr>
        <w:t>فصل چهارم ؛ در بيان انواع وعده هاى دنيوى و اخروى است و در فضيلت آموزش و پرورش و زن گرفتن و فرزند داشتن و داشتن غلام و گوسفند و اسب</w:t>
      </w:r>
      <w:r w:rsidR="004B339B">
        <w:rPr>
          <w:rtl/>
        </w:rPr>
        <w:t xml:space="preserve">. </w:t>
      </w:r>
    </w:p>
    <w:p w:rsidR="00102E57" w:rsidRDefault="00102E57" w:rsidP="00102E57">
      <w:pPr>
        <w:pStyle w:val="libNormal"/>
        <w:rPr>
          <w:rtl/>
        </w:rPr>
      </w:pPr>
      <w:r>
        <w:rPr>
          <w:rtl/>
        </w:rPr>
        <w:t>فصل پنجم ؛ آتش فرزند اهورامزد است</w:t>
      </w:r>
      <w:r w:rsidR="004B339B">
        <w:rPr>
          <w:rtl/>
        </w:rPr>
        <w:t xml:space="preserve">. </w:t>
      </w:r>
      <w:r>
        <w:rPr>
          <w:rtl/>
        </w:rPr>
        <w:t>مرد گناهكار نزد موبد توبه كند و او</w:t>
      </w:r>
      <w:r w:rsidR="004B339B">
        <w:rPr>
          <w:rtl/>
        </w:rPr>
        <w:t xml:space="preserve">، </w:t>
      </w:r>
      <w:r>
        <w:rPr>
          <w:rtl/>
        </w:rPr>
        <w:t>ثلث گناه او را بريزد</w:t>
      </w:r>
      <w:r w:rsidR="004B339B">
        <w:rPr>
          <w:rtl/>
        </w:rPr>
        <w:t xml:space="preserve">. </w:t>
      </w:r>
      <w:r>
        <w:rPr>
          <w:rtl/>
        </w:rPr>
        <w:t>اگر كسى در ميان جمع خوابيده باشد و بميرد</w:t>
      </w:r>
      <w:r w:rsidR="004B339B">
        <w:rPr>
          <w:rtl/>
        </w:rPr>
        <w:t xml:space="preserve">، </w:t>
      </w:r>
      <w:r>
        <w:rPr>
          <w:rtl/>
        </w:rPr>
        <w:t>بقيه افراد نجس مى باشند</w:t>
      </w:r>
      <w:r w:rsidR="004B339B">
        <w:rPr>
          <w:rtl/>
        </w:rPr>
        <w:t xml:space="preserve">. </w:t>
      </w:r>
      <w:r>
        <w:rPr>
          <w:rtl/>
        </w:rPr>
        <w:t>و اگر كسى در ميان گروهى از گله گوسفند و</w:t>
      </w:r>
      <w:r w:rsidR="004B339B">
        <w:rPr>
          <w:rtl/>
        </w:rPr>
        <w:t xml:space="preserve">... </w:t>
      </w:r>
      <w:r>
        <w:rPr>
          <w:rtl/>
        </w:rPr>
        <w:t>بميرد</w:t>
      </w:r>
      <w:r w:rsidR="004B339B">
        <w:rPr>
          <w:rtl/>
        </w:rPr>
        <w:t xml:space="preserve">، </w:t>
      </w:r>
      <w:r>
        <w:rPr>
          <w:rtl/>
        </w:rPr>
        <w:t>تا هشت گوسفند نجس است و اگر ساير سگان باشند</w:t>
      </w:r>
      <w:r w:rsidR="004B339B">
        <w:rPr>
          <w:rtl/>
        </w:rPr>
        <w:t xml:space="preserve">، </w:t>
      </w:r>
      <w:r>
        <w:rPr>
          <w:rtl/>
        </w:rPr>
        <w:t>افراد كمترى را نجس ‍ مى كنند</w:t>
      </w:r>
      <w:r w:rsidR="004B339B">
        <w:rPr>
          <w:rtl/>
        </w:rPr>
        <w:t xml:space="preserve">. </w:t>
      </w:r>
    </w:p>
    <w:p w:rsidR="00102E57" w:rsidRDefault="00102E57" w:rsidP="00102E57">
      <w:pPr>
        <w:pStyle w:val="libNormal"/>
        <w:rPr>
          <w:rtl/>
        </w:rPr>
      </w:pPr>
      <w:r>
        <w:rPr>
          <w:rtl/>
        </w:rPr>
        <w:t>زنى كه بچه مرده بزايد</w:t>
      </w:r>
      <w:r w:rsidR="004B339B">
        <w:rPr>
          <w:rtl/>
        </w:rPr>
        <w:t xml:space="preserve">، </w:t>
      </w:r>
      <w:r>
        <w:rPr>
          <w:rtl/>
        </w:rPr>
        <w:t>محل او را سى قدم از آب و آتش و از مردان مقدس ‍ و مذهبى سه گام دور نموده و لباس و خوراك جداگانه براى او فراهم نمايند</w:t>
      </w:r>
      <w:r w:rsidR="004B339B">
        <w:rPr>
          <w:rtl/>
        </w:rPr>
        <w:t xml:space="preserve">. </w:t>
      </w:r>
      <w:r>
        <w:rPr>
          <w:rtl/>
        </w:rPr>
        <w:t xml:space="preserve">و </w:t>
      </w:r>
      <w:r>
        <w:rPr>
          <w:rtl/>
        </w:rPr>
        <w:lastRenderedPageBreak/>
        <w:t>مقدارى ادرار گاو نر</w:t>
      </w:r>
      <w:r w:rsidR="004B339B">
        <w:rPr>
          <w:rtl/>
        </w:rPr>
        <w:t xml:space="preserve">، </w:t>
      </w:r>
      <w:r>
        <w:rPr>
          <w:rtl/>
        </w:rPr>
        <w:t>چند قطره</w:t>
      </w:r>
      <w:r w:rsidR="004B339B">
        <w:rPr>
          <w:rtl/>
        </w:rPr>
        <w:t xml:space="preserve">، </w:t>
      </w:r>
      <w:r>
        <w:rPr>
          <w:rtl/>
        </w:rPr>
        <w:t>و مقدار كمى خاكستر در رحم او بريزند و آنگاه با شاش گاو او را بشويند تا پاك شود</w:t>
      </w:r>
      <w:r w:rsidR="004B339B">
        <w:rPr>
          <w:rtl/>
        </w:rPr>
        <w:t xml:space="preserve">. </w:t>
      </w:r>
      <w:r>
        <w:rPr>
          <w:rtl/>
        </w:rPr>
        <w:t>زن حائظ را با لباس زن بچه مرده زائيده</w:t>
      </w:r>
      <w:r w:rsidR="004B339B">
        <w:rPr>
          <w:rtl/>
        </w:rPr>
        <w:t xml:space="preserve">، </w:t>
      </w:r>
      <w:r>
        <w:rPr>
          <w:rtl/>
        </w:rPr>
        <w:t>بپوشانند</w:t>
      </w:r>
      <w:r w:rsidR="004B339B">
        <w:rPr>
          <w:rtl/>
        </w:rPr>
        <w:t xml:space="preserve">. </w:t>
      </w:r>
    </w:p>
    <w:p w:rsidR="00102E57" w:rsidRDefault="00102E57" w:rsidP="00102E57">
      <w:pPr>
        <w:pStyle w:val="libNormal"/>
        <w:rPr>
          <w:rtl/>
        </w:rPr>
      </w:pPr>
      <w:r>
        <w:rPr>
          <w:rtl/>
        </w:rPr>
        <w:t>فصل ششم ؛ كشاورزى كه زمين را شخم مى زند</w:t>
      </w:r>
      <w:r w:rsidR="004B339B">
        <w:rPr>
          <w:rtl/>
        </w:rPr>
        <w:t xml:space="preserve">، </w:t>
      </w:r>
      <w:r>
        <w:rPr>
          <w:rtl/>
        </w:rPr>
        <w:t>بايد استخوان</w:t>
      </w:r>
      <w:r w:rsidR="004B339B">
        <w:rPr>
          <w:rtl/>
        </w:rPr>
        <w:t xml:space="preserve">، </w:t>
      </w:r>
      <w:r>
        <w:rPr>
          <w:rtl/>
        </w:rPr>
        <w:t>مو</w:t>
      </w:r>
      <w:r w:rsidR="004B339B">
        <w:rPr>
          <w:rtl/>
        </w:rPr>
        <w:t xml:space="preserve">، </w:t>
      </w:r>
      <w:r>
        <w:rPr>
          <w:rtl/>
        </w:rPr>
        <w:t>ناخن و ادرار آدم و سگ و خون را از آن زمين دور سازد؛ و گرنه با تازيانه مجازات مى شود</w:t>
      </w:r>
      <w:r w:rsidR="004B339B">
        <w:rPr>
          <w:rtl/>
        </w:rPr>
        <w:t xml:space="preserve">. </w:t>
      </w:r>
      <w:r>
        <w:rPr>
          <w:rtl/>
        </w:rPr>
        <w:t>مرده سگ و آدم آب را كدر و نجس مى كند</w:t>
      </w:r>
      <w:r w:rsidR="004B339B">
        <w:rPr>
          <w:rtl/>
        </w:rPr>
        <w:t xml:space="preserve">. </w:t>
      </w:r>
      <w:r>
        <w:rPr>
          <w:rtl/>
        </w:rPr>
        <w:t>اگر در چاه و يا قنات افتد</w:t>
      </w:r>
      <w:r w:rsidR="004B339B">
        <w:rPr>
          <w:rtl/>
        </w:rPr>
        <w:t xml:space="preserve">، </w:t>
      </w:r>
      <w:r>
        <w:rPr>
          <w:rtl/>
        </w:rPr>
        <w:t>حداقل 5/1 آنرا بايد بكشند تا پاك شود و در آب جارى 3 قدم و برف و تگرگ را تا 4 قدم در اطراف</w:t>
      </w:r>
      <w:r w:rsidR="004B339B">
        <w:rPr>
          <w:rtl/>
        </w:rPr>
        <w:t xml:space="preserve">، </w:t>
      </w:r>
      <w:r>
        <w:rPr>
          <w:rtl/>
        </w:rPr>
        <w:t>نجس مى كند</w:t>
      </w:r>
      <w:r w:rsidR="004B339B">
        <w:rPr>
          <w:rtl/>
        </w:rPr>
        <w:t xml:space="preserve">. </w:t>
      </w:r>
    </w:p>
    <w:p w:rsidR="00102E57" w:rsidRDefault="00102E57" w:rsidP="00102E57">
      <w:pPr>
        <w:pStyle w:val="libNormal"/>
        <w:rPr>
          <w:rtl/>
        </w:rPr>
      </w:pPr>
      <w:r>
        <w:rPr>
          <w:rtl/>
        </w:rPr>
        <w:t>فصل هفتم ؛ ادرار گاو نر از مطهرات است و كثافات مرده مانند بول و منى و ساير اشي</w:t>
      </w:r>
      <w:r w:rsidR="002C1AFF">
        <w:rPr>
          <w:rtl/>
        </w:rPr>
        <w:t>أ</w:t>
      </w:r>
      <w:r>
        <w:rPr>
          <w:rtl/>
        </w:rPr>
        <w:t xml:space="preserve"> را پاك مى كند</w:t>
      </w:r>
      <w:r w:rsidR="004B339B">
        <w:rPr>
          <w:rtl/>
        </w:rPr>
        <w:t xml:space="preserve">. </w:t>
      </w:r>
      <w:r>
        <w:rPr>
          <w:rtl/>
        </w:rPr>
        <w:t>كسى كه مرده حيوانى را نزديك آتش ببرد</w:t>
      </w:r>
      <w:r w:rsidR="004B339B">
        <w:rPr>
          <w:rtl/>
        </w:rPr>
        <w:t xml:space="preserve">، </w:t>
      </w:r>
      <w:r>
        <w:rPr>
          <w:rtl/>
        </w:rPr>
        <w:t>براى هميشه نجس باشد</w:t>
      </w:r>
      <w:r w:rsidR="004B339B">
        <w:rPr>
          <w:rtl/>
        </w:rPr>
        <w:t xml:space="preserve">. </w:t>
      </w:r>
      <w:r>
        <w:rPr>
          <w:rtl/>
        </w:rPr>
        <w:t>پزشكان ابتدا عملى را درباره ديو پرستان آزمايش ‍ نمايند و مزدا پرستان را معالجه كنند</w:t>
      </w:r>
      <w:r w:rsidR="004B339B">
        <w:rPr>
          <w:rtl/>
        </w:rPr>
        <w:t xml:space="preserve">. </w:t>
      </w:r>
      <w:r>
        <w:rPr>
          <w:rtl/>
        </w:rPr>
        <w:t>آنگاه حق العلاج را نوشته و اگر بيمار سرپرست و رئيس خانه باشد كه او را درمان كنند</w:t>
      </w:r>
      <w:r w:rsidR="004B339B">
        <w:rPr>
          <w:rtl/>
        </w:rPr>
        <w:t xml:space="preserve">، </w:t>
      </w:r>
      <w:r>
        <w:rPr>
          <w:rtl/>
        </w:rPr>
        <w:t>يك خر ماده يا معادل آن را پزشك دريافت كند</w:t>
      </w:r>
      <w:r w:rsidR="004B339B">
        <w:rPr>
          <w:rtl/>
        </w:rPr>
        <w:t xml:space="preserve">... </w:t>
      </w:r>
    </w:p>
    <w:p w:rsidR="00102E57" w:rsidRDefault="00102E57" w:rsidP="00102E57">
      <w:pPr>
        <w:pStyle w:val="libNormal"/>
        <w:rPr>
          <w:rtl/>
        </w:rPr>
      </w:pPr>
      <w:r>
        <w:rPr>
          <w:rtl/>
        </w:rPr>
        <w:t>فصل هشتم ؛ كسى كه نزديك مرده آدم و سگ برود</w:t>
      </w:r>
      <w:r w:rsidR="004B339B">
        <w:rPr>
          <w:rtl/>
        </w:rPr>
        <w:t xml:space="preserve">، </w:t>
      </w:r>
      <w:r>
        <w:rPr>
          <w:rtl/>
        </w:rPr>
        <w:t>بايد بدن خود را با ادرار گاو نر و آب طاهر بشويد</w:t>
      </w:r>
      <w:r w:rsidR="004B339B">
        <w:rPr>
          <w:rtl/>
        </w:rPr>
        <w:t xml:space="preserve">... </w:t>
      </w:r>
    </w:p>
    <w:p w:rsidR="00102E57" w:rsidRDefault="00102E57" w:rsidP="00102E57">
      <w:pPr>
        <w:pStyle w:val="libNormal"/>
        <w:rPr>
          <w:rtl/>
        </w:rPr>
      </w:pPr>
      <w:r>
        <w:rPr>
          <w:rtl/>
        </w:rPr>
        <w:t>فصل نهم ؛ درباره مس ميت و چگونگى طهارت آن و دورى از آب و آتش و حيوان و همسر و</w:t>
      </w:r>
      <w:r w:rsidR="004B339B">
        <w:rPr>
          <w:rtl/>
        </w:rPr>
        <w:t xml:space="preserve">... </w:t>
      </w:r>
      <w:r>
        <w:rPr>
          <w:rtl/>
        </w:rPr>
        <w:t>و غسل كردن و تشريفات آن</w:t>
      </w:r>
      <w:r w:rsidR="004B339B">
        <w:rPr>
          <w:rtl/>
        </w:rPr>
        <w:t xml:space="preserve">. </w:t>
      </w:r>
    </w:p>
    <w:p w:rsidR="00102E57" w:rsidRDefault="00102E57" w:rsidP="00102E57">
      <w:pPr>
        <w:pStyle w:val="libNormal"/>
        <w:rPr>
          <w:rtl/>
        </w:rPr>
      </w:pPr>
      <w:r>
        <w:rPr>
          <w:rtl/>
        </w:rPr>
        <w:t>فصل دهم ؛ براى جلوگيرى از حمله ديوان بايد گاتها را خواند و بحث از طهارت وجدان</w:t>
      </w:r>
      <w:r w:rsidR="004B339B">
        <w:rPr>
          <w:rtl/>
        </w:rPr>
        <w:t xml:space="preserve">. </w:t>
      </w:r>
    </w:p>
    <w:p w:rsidR="00102E57" w:rsidRDefault="00102E57" w:rsidP="00102E57">
      <w:pPr>
        <w:pStyle w:val="libNormal"/>
        <w:rPr>
          <w:rtl/>
        </w:rPr>
      </w:pPr>
      <w:r>
        <w:rPr>
          <w:rtl/>
        </w:rPr>
        <w:t>فصل يازدهم ؛ مطالبى در مورد آتش</w:t>
      </w:r>
      <w:r w:rsidR="004B339B">
        <w:rPr>
          <w:rtl/>
        </w:rPr>
        <w:t xml:space="preserve">، </w:t>
      </w:r>
      <w:r>
        <w:rPr>
          <w:rtl/>
        </w:rPr>
        <w:t>آب</w:t>
      </w:r>
      <w:r w:rsidR="004B339B">
        <w:rPr>
          <w:rtl/>
        </w:rPr>
        <w:t xml:space="preserve">، </w:t>
      </w:r>
      <w:r>
        <w:rPr>
          <w:rtl/>
        </w:rPr>
        <w:t>درخت</w:t>
      </w:r>
      <w:r w:rsidR="004B339B">
        <w:rPr>
          <w:rtl/>
        </w:rPr>
        <w:t xml:space="preserve">، </w:t>
      </w:r>
      <w:r>
        <w:rPr>
          <w:rtl/>
        </w:rPr>
        <w:t>مرد پركار</w:t>
      </w:r>
      <w:r w:rsidR="004B339B">
        <w:rPr>
          <w:rtl/>
        </w:rPr>
        <w:t xml:space="preserve">، </w:t>
      </w:r>
      <w:r>
        <w:rPr>
          <w:rtl/>
        </w:rPr>
        <w:t>زن</w:t>
      </w:r>
      <w:r w:rsidR="004B339B">
        <w:rPr>
          <w:rtl/>
        </w:rPr>
        <w:t xml:space="preserve">، </w:t>
      </w:r>
      <w:r>
        <w:rPr>
          <w:rtl/>
        </w:rPr>
        <w:t>زرتشتى</w:t>
      </w:r>
      <w:r w:rsidR="004B339B">
        <w:rPr>
          <w:rtl/>
        </w:rPr>
        <w:t xml:space="preserve">، </w:t>
      </w:r>
      <w:r>
        <w:rPr>
          <w:rtl/>
        </w:rPr>
        <w:t>آفتاب و ساير مخلوقات خوب و خواندن دعاى تطهير بيان گرديده است</w:t>
      </w:r>
      <w:r w:rsidR="004B339B">
        <w:rPr>
          <w:rtl/>
        </w:rPr>
        <w:t xml:space="preserve">. </w:t>
      </w:r>
    </w:p>
    <w:p w:rsidR="00102E57" w:rsidRDefault="00102E57" w:rsidP="00102E57">
      <w:pPr>
        <w:pStyle w:val="libNormal"/>
        <w:rPr>
          <w:rtl/>
        </w:rPr>
      </w:pPr>
      <w:r>
        <w:rPr>
          <w:rtl/>
        </w:rPr>
        <w:lastRenderedPageBreak/>
        <w:t>فصل دوازدهم ؛ درباره مرگ نزديكان</w:t>
      </w:r>
      <w:r w:rsidR="004B339B">
        <w:rPr>
          <w:rtl/>
        </w:rPr>
        <w:t xml:space="preserve">، </w:t>
      </w:r>
      <w:r>
        <w:rPr>
          <w:rtl/>
        </w:rPr>
        <w:t>مانند پدر</w:t>
      </w:r>
      <w:r w:rsidR="004B339B">
        <w:rPr>
          <w:rtl/>
        </w:rPr>
        <w:t xml:space="preserve">، </w:t>
      </w:r>
      <w:r>
        <w:rPr>
          <w:rtl/>
        </w:rPr>
        <w:t>مادر</w:t>
      </w:r>
      <w:r w:rsidR="004B339B">
        <w:rPr>
          <w:rtl/>
        </w:rPr>
        <w:t xml:space="preserve">، </w:t>
      </w:r>
      <w:r>
        <w:rPr>
          <w:rtl/>
        </w:rPr>
        <w:t>برادر</w:t>
      </w:r>
      <w:r w:rsidR="004B339B">
        <w:rPr>
          <w:rtl/>
        </w:rPr>
        <w:t xml:space="preserve">، </w:t>
      </w:r>
      <w:r>
        <w:rPr>
          <w:rtl/>
        </w:rPr>
        <w:t>خواهر</w:t>
      </w:r>
      <w:r w:rsidR="004B339B">
        <w:rPr>
          <w:rtl/>
        </w:rPr>
        <w:t xml:space="preserve">، </w:t>
      </w:r>
      <w:r>
        <w:rPr>
          <w:rtl/>
        </w:rPr>
        <w:t>زن</w:t>
      </w:r>
      <w:r w:rsidR="004B339B">
        <w:rPr>
          <w:rtl/>
        </w:rPr>
        <w:t xml:space="preserve">، </w:t>
      </w:r>
      <w:r>
        <w:rPr>
          <w:rtl/>
        </w:rPr>
        <w:t>عمو</w:t>
      </w:r>
      <w:r w:rsidR="004B339B">
        <w:rPr>
          <w:rtl/>
        </w:rPr>
        <w:t xml:space="preserve">، </w:t>
      </w:r>
      <w:r>
        <w:rPr>
          <w:rtl/>
        </w:rPr>
        <w:t>عمه</w:t>
      </w:r>
      <w:r w:rsidR="004B339B">
        <w:rPr>
          <w:rtl/>
        </w:rPr>
        <w:t xml:space="preserve">، </w:t>
      </w:r>
      <w:r>
        <w:rPr>
          <w:rtl/>
        </w:rPr>
        <w:t>دائى</w:t>
      </w:r>
      <w:r w:rsidR="004B339B">
        <w:rPr>
          <w:rtl/>
        </w:rPr>
        <w:t xml:space="preserve">، </w:t>
      </w:r>
      <w:r>
        <w:rPr>
          <w:rtl/>
        </w:rPr>
        <w:t>خاله و</w:t>
      </w:r>
      <w:r w:rsidR="004B339B">
        <w:rPr>
          <w:rtl/>
        </w:rPr>
        <w:t xml:space="preserve">... </w:t>
      </w:r>
      <w:r>
        <w:rPr>
          <w:rtl/>
        </w:rPr>
        <w:t>مطالبى ذكر گرديده است كه براى انجام هر كدام چند روز بايد دست از كار كشيد</w:t>
      </w:r>
      <w:r w:rsidR="004B339B">
        <w:rPr>
          <w:rtl/>
        </w:rPr>
        <w:t xml:space="preserve">. </w:t>
      </w:r>
    </w:p>
    <w:p w:rsidR="00102E57" w:rsidRDefault="00102E57" w:rsidP="00102E57">
      <w:pPr>
        <w:pStyle w:val="libNormal"/>
        <w:rPr>
          <w:rtl/>
        </w:rPr>
      </w:pPr>
      <w:r>
        <w:rPr>
          <w:rtl/>
        </w:rPr>
        <w:t>فصل سيزدهم ؛ جوجه تيغى روزى هزار ضربه بر اهريمن زند</w:t>
      </w:r>
      <w:r w:rsidR="004B339B">
        <w:rPr>
          <w:rtl/>
        </w:rPr>
        <w:t xml:space="preserve">. </w:t>
      </w:r>
      <w:r>
        <w:rPr>
          <w:rtl/>
        </w:rPr>
        <w:t>در مقابل</w:t>
      </w:r>
      <w:r w:rsidR="004B339B">
        <w:rPr>
          <w:rtl/>
        </w:rPr>
        <w:t xml:space="preserve">، </w:t>
      </w:r>
      <w:r>
        <w:rPr>
          <w:rtl/>
        </w:rPr>
        <w:t>موش صحرايى هزار ضربه بر اهورامزدا وارد مى كند</w:t>
      </w:r>
      <w:r w:rsidR="004B339B">
        <w:rPr>
          <w:rtl/>
        </w:rPr>
        <w:t xml:space="preserve">. </w:t>
      </w:r>
      <w:r>
        <w:rPr>
          <w:rtl/>
        </w:rPr>
        <w:t>كشنده اولى را بايد هزار تا زيانه زد و كشتن دومى كفاره گناهان است</w:t>
      </w:r>
      <w:r w:rsidR="004B339B">
        <w:rPr>
          <w:rtl/>
        </w:rPr>
        <w:t xml:space="preserve">. </w:t>
      </w:r>
      <w:r>
        <w:rPr>
          <w:rtl/>
        </w:rPr>
        <w:t>انواع مجازات سگها و مجازات كشنده آنها</w:t>
      </w:r>
      <w:r w:rsidR="004B339B">
        <w:rPr>
          <w:rtl/>
        </w:rPr>
        <w:t xml:space="preserve">. </w:t>
      </w:r>
      <w:r>
        <w:rPr>
          <w:rtl/>
        </w:rPr>
        <w:t>هر سگ داراى هشت خصلت است</w:t>
      </w:r>
      <w:r w:rsidR="004B339B">
        <w:rPr>
          <w:rtl/>
        </w:rPr>
        <w:t xml:space="preserve">. </w:t>
      </w:r>
    </w:p>
    <w:p w:rsidR="00102E57" w:rsidRDefault="00102E57" w:rsidP="00102E57">
      <w:pPr>
        <w:pStyle w:val="libNormal"/>
        <w:rPr>
          <w:rtl/>
        </w:rPr>
      </w:pPr>
      <w:r>
        <w:rPr>
          <w:rtl/>
        </w:rPr>
        <w:t>فصل چهاردهم ؛ سگ آبى هزار رو سگ خشكى دارد</w:t>
      </w:r>
      <w:r w:rsidR="004B339B">
        <w:rPr>
          <w:rtl/>
        </w:rPr>
        <w:t xml:space="preserve">. </w:t>
      </w:r>
      <w:r>
        <w:rPr>
          <w:rtl/>
        </w:rPr>
        <w:t>كسى كه او را زخمى نمايد يا بكشد</w:t>
      </w:r>
      <w:r w:rsidR="004B339B">
        <w:rPr>
          <w:rtl/>
        </w:rPr>
        <w:t xml:space="preserve">، </w:t>
      </w:r>
      <w:r>
        <w:rPr>
          <w:rtl/>
        </w:rPr>
        <w:t>بايد ده هزار پشه و هزار مگس را بكشد و اسلحه يك لشكر را بدهد و يا يك دختر باكره به مرد مقدس اهد</w:t>
      </w:r>
      <w:r w:rsidR="002C1AFF">
        <w:rPr>
          <w:rtl/>
        </w:rPr>
        <w:t>أ</w:t>
      </w:r>
      <w:r>
        <w:rPr>
          <w:rtl/>
        </w:rPr>
        <w:t xml:space="preserve"> نمايد</w:t>
      </w:r>
      <w:r w:rsidR="004B339B">
        <w:rPr>
          <w:rtl/>
        </w:rPr>
        <w:t xml:space="preserve">. </w:t>
      </w:r>
      <w:r>
        <w:rPr>
          <w:rtl/>
        </w:rPr>
        <w:t>زمين زراعتى و 14 حيوان كوچك بدهد</w:t>
      </w:r>
      <w:r w:rsidR="004B339B">
        <w:rPr>
          <w:rtl/>
        </w:rPr>
        <w:t xml:space="preserve">، </w:t>
      </w:r>
      <w:r>
        <w:rPr>
          <w:rtl/>
        </w:rPr>
        <w:t>و 14 توله سگ پرورش دهد</w:t>
      </w:r>
      <w:r w:rsidR="004B339B">
        <w:rPr>
          <w:rtl/>
        </w:rPr>
        <w:t xml:space="preserve">. </w:t>
      </w:r>
    </w:p>
    <w:p w:rsidR="00102E57" w:rsidRDefault="00102E57" w:rsidP="00102E57">
      <w:pPr>
        <w:pStyle w:val="libNormal"/>
        <w:rPr>
          <w:rtl/>
        </w:rPr>
      </w:pPr>
      <w:r>
        <w:rPr>
          <w:rtl/>
        </w:rPr>
        <w:t>فصل پانزدهم ؛ گناهان بزرگ عبارتند از: كافر شدن</w:t>
      </w:r>
      <w:r w:rsidR="004B339B">
        <w:rPr>
          <w:rtl/>
        </w:rPr>
        <w:t xml:space="preserve">، </w:t>
      </w:r>
      <w:r>
        <w:rPr>
          <w:rtl/>
        </w:rPr>
        <w:t>سگ پاسبان يا گله را داغ زدن و يا استخوان او را شكستن</w:t>
      </w:r>
      <w:r w:rsidR="004B339B">
        <w:rPr>
          <w:rtl/>
        </w:rPr>
        <w:t xml:space="preserve">، </w:t>
      </w:r>
      <w:r>
        <w:rPr>
          <w:rtl/>
        </w:rPr>
        <w:t>سگ حامله را زدن يا ترساندن به طورى كه در گودال افتد</w:t>
      </w:r>
      <w:r w:rsidR="004B339B">
        <w:rPr>
          <w:rtl/>
        </w:rPr>
        <w:t xml:space="preserve">. </w:t>
      </w:r>
      <w:r>
        <w:rPr>
          <w:rtl/>
        </w:rPr>
        <w:t>با زن حائض نزديكى كردن</w:t>
      </w:r>
      <w:r w:rsidR="004B339B">
        <w:rPr>
          <w:rtl/>
        </w:rPr>
        <w:t xml:space="preserve">، </w:t>
      </w:r>
      <w:r>
        <w:rPr>
          <w:rtl/>
        </w:rPr>
        <w:t>با زن حامله وطى كردن به طورى كه زخمى شود</w:t>
      </w:r>
      <w:r w:rsidR="004B339B">
        <w:rPr>
          <w:rtl/>
        </w:rPr>
        <w:t xml:space="preserve">. </w:t>
      </w:r>
      <w:r>
        <w:rPr>
          <w:rtl/>
        </w:rPr>
        <w:t>كسى كه با دختر باكره نزديكى كند</w:t>
      </w:r>
      <w:r w:rsidR="004B339B">
        <w:rPr>
          <w:rtl/>
        </w:rPr>
        <w:t xml:space="preserve">، </w:t>
      </w:r>
      <w:r>
        <w:rPr>
          <w:rtl/>
        </w:rPr>
        <w:t>بايد خرج او و مادرش را بدهد و</w:t>
      </w:r>
      <w:r w:rsidR="004B339B">
        <w:rPr>
          <w:rtl/>
        </w:rPr>
        <w:t xml:space="preserve">... </w:t>
      </w:r>
    </w:p>
    <w:p w:rsidR="00102E57" w:rsidRDefault="00102E57" w:rsidP="00102E57">
      <w:pPr>
        <w:pStyle w:val="libNormal"/>
        <w:rPr>
          <w:rtl/>
        </w:rPr>
      </w:pPr>
      <w:r>
        <w:rPr>
          <w:rtl/>
        </w:rPr>
        <w:t>فصل شانزدهم ؛ وظايف زن حائض و دورى او از عناصر و افراد مقدس و تطهير او با ادرار گاو نر و آب</w:t>
      </w:r>
      <w:r w:rsidR="004B339B">
        <w:rPr>
          <w:rtl/>
        </w:rPr>
        <w:t xml:space="preserve">. </w:t>
      </w:r>
    </w:p>
    <w:p w:rsidR="00102E57" w:rsidRDefault="00102E57" w:rsidP="00102E57">
      <w:pPr>
        <w:pStyle w:val="libNormal"/>
        <w:rPr>
          <w:rtl/>
        </w:rPr>
      </w:pPr>
      <w:r>
        <w:rPr>
          <w:rtl/>
        </w:rPr>
        <w:t>فصل هفدم ؛ بايد مو و ناخن را در گودالى دور از آب و آتش و مرد مقدس ‍ بريزند</w:t>
      </w:r>
      <w:r w:rsidR="004B339B">
        <w:rPr>
          <w:rtl/>
        </w:rPr>
        <w:t xml:space="preserve">، </w:t>
      </w:r>
      <w:r>
        <w:rPr>
          <w:rtl/>
        </w:rPr>
        <w:t>و بايد آنها را چال كنند؛ زيرا روى زمين را نجس مى كند</w:t>
      </w:r>
      <w:r w:rsidR="004B339B">
        <w:rPr>
          <w:rtl/>
        </w:rPr>
        <w:t xml:space="preserve">. </w:t>
      </w:r>
    </w:p>
    <w:p w:rsidR="00102E57" w:rsidRDefault="00102E57" w:rsidP="00102E57">
      <w:pPr>
        <w:pStyle w:val="libNormal"/>
        <w:rPr>
          <w:rtl/>
        </w:rPr>
      </w:pPr>
      <w:r>
        <w:rPr>
          <w:rtl/>
        </w:rPr>
        <w:t>فصل هجدهم ؛ كسى كه اشتباها براى دعا در برابر آتش دستمال جلو دهان بگيرد</w:t>
      </w:r>
      <w:r w:rsidR="004B339B">
        <w:rPr>
          <w:rtl/>
        </w:rPr>
        <w:t xml:space="preserve">، </w:t>
      </w:r>
      <w:r>
        <w:rPr>
          <w:rtl/>
        </w:rPr>
        <w:t>مورد نكوهش قرار گرفته است</w:t>
      </w:r>
      <w:r w:rsidR="004B339B">
        <w:rPr>
          <w:rtl/>
        </w:rPr>
        <w:t xml:space="preserve">. </w:t>
      </w:r>
      <w:r>
        <w:rPr>
          <w:rtl/>
        </w:rPr>
        <w:t xml:space="preserve">بهترين پرهيزكارى عبارت از گفتار نيك </w:t>
      </w:r>
      <w:r>
        <w:rPr>
          <w:rtl/>
        </w:rPr>
        <w:lastRenderedPageBreak/>
        <w:t>و كردار نيك است</w:t>
      </w:r>
      <w:r w:rsidR="004B339B">
        <w:rPr>
          <w:rtl/>
        </w:rPr>
        <w:t xml:space="preserve">. </w:t>
      </w:r>
      <w:r>
        <w:rPr>
          <w:rtl/>
        </w:rPr>
        <w:t>سروش (جبرئيل) از ديو پرسيد: چه چيز تو را بدون نزديكى</w:t>
      </w:r>
      <w:r w:rsidR="004B339B">
        <w:rPr>
          <w:rtl/>
        </w:rPr>
        <w:t xml:space="preserve">، </w:t>
      </w:r>
      <w:r>
        <w:rPr>
          <w:rtl/>
        </w:rPr>
        <w:t>باردار مى كند؟ ديو گفت : 6 دسته از مردم : 1 كم فروشان 2 كسى كه ايستاده ادرار مى كند 3 كسى كه در خواب محتلم شود و دعا نخواند 4 زناكار 5 پس از بلوغ كمربند مخصوص (كشتى) نبندد 6 با زن حائض نزديكى كند</w:t>
      </w:r>
      <w:r w:rsidR="004B339B">
        <w:rPr>
          <w:rtl/>
        </w:rPr>
        <w:t xml:space="preserve">. </w:t>
      </w:r>
    </w:p>
    <w:p w:rsidR="00102E57" w:rsidRDefault="00102E57" w:rsidP="00102E57">
      <w:pPr>
        <w:pStyle w:val="libNormal"/>
        <w:rPr>
          <w:rtl/>
        </w:rPr>
      </w:pPr>
      <w:r>
        <w:rPr>
          <w:rtl/>
        </w:rPr>
        <w:t>فصل نوزدهم ؛ جريان نبرد اهريمن با زرتشت و غلبه دائمى بر اهريمن</w:t>
      </w:r>
      <w:r w:rsidR="004B339B">
        <w:rPr>
          <w:rtl/>
        </w:rPr>
        <w:t xml:space="preserve">. </w:t>
      </w:r>
      <w:r>
        <w:rPr>
          <w:rtl/>
        </w:rPr>
        <w:t>زمان شوشيانس كه از شرق متولد مى شود و سپس از وضع افراد در پل چينوات (پل صراط) سخن به ميان آمده است</w:t>
      </w:r>
      <w:r w:rsidR="004B339B">
        <w:rPr>
          <w:rtl/>
        </w:rPr>
        <w:t xml:space="preserve">. </w:t>
      </w:r>
    </w:p>
    <w:p w:rsidR="00102E57" w:rsidRDefault="00102E57" w:rsidP="00102E57">
      <w:pPr>
        <w:pStyle w:val="libNormal"/>
        <w:rPr>
          <w:rtl/>
        </w:rPr>
      </w:pPr>
      <w:r>
        <w:rPr>
          <w:rtl/>
        </w:rPr>
        <w:t>فصل بيستم ؛ از انواع گياهان صحبت كرده است</w:t>
      </w:r>
      <w:r w:rsidR="004B339B">
        <w:rPr>
          <w:rtl/>
        </w:rPr>
        <w:t xml:space="preserve">. </w:t>
      </w:r>
    </w:p>
    <w:p w:rsidR="00102E57" w:rsidRDefault="00102E57" w:rsidP="00102E57">
      <w:pPr>
        <w:pStyle w:val="libNormal"/>
        <w:rPr>
          <w:rtl/>
        </w:rPr>
      </w:pPr>
      <w:r>
        <w:rPr>
          <w:rtl/>
        </w:rPr>
        <w:t>فصل بيست و يكم ؛ از ابر و آب و</w:t>
      </w:r>
      <w:r w:rsidR="004B339B">
        <w:rPr>
          <w:rtl/>
        </w:rPr>
        <w:t xml:space="preserve">... </w:t>
      </w:r>
      <w:r>
        <w:rPr>
          <w:rtl/>
        </w:rPr>
        <w:t>سخن گفته است</w:t>
      </w:r>
      <w:r w:rsidR="004B339B">
        <w:rPr>
          <w:rtl/>
        </w:rPr>
        <w:t xml:space="preserve">. </w:t>
      </w:r>
    </w:p>
    <w:p w:rsidR="00102E57" w:rsidRDefault="00102E57" w:rsidP="00102E57">
      <w:pPr>
        <w:pStyle w:val="libNormal"/>
        <w:rPr>
          <w:rtl/>
        </w:rPr>
      </w:pPr>
      <w:r>
        <w:rPr>
          <w:rtl/>
        </w:rPr>
        <w:t>فصل بيست و دوم ؛ از حيوانات پليد مانند مار</w:t>
      </w:r>
      <w:r w:rsidR="004B339B">
        <w:rPr>
          <w:rtl/>
        </w:rPr>
        <w:t xml:space="preserve">، </w:t>
      </w:r>
      <w:r>
        <w:rPr>
          <w:rtl/>
        </w:rPr>
        <w:t>و بعضى حيوانات مطالبى آورده است</w:t>
      </w:r>
      <w:r w:rsidR="004B339B">
        <w:rPr>
          <w:rtl/>
        </w:rPr>
        <w:t xml:space="preserve">. </w:t>
      </w:r>
    </w:p>
    <w:p w:rsidR="00102E57" w:rsidRDefault="00255880" w:rsidP="00EB12CE">
      <w:pPr>
        <w:pStyle w:val="Heading3"/>
        <w:rPr>
          <w:rtl/>
        </w:rPr>
      </w:pPr>
      <w:bookmarkStart w:id="240" w:name="_Toc368292980"/>
      <w:r>
        <w:rPr>
          <w:rtl/>
        </w:rPr>
        <w:t>د: ويسبرد؛</w:t>
      </w:r>
      <w:bookmarkEnd w:id="240"/>
    </w:p>
    <w:p w:rsidR="00102E57" w:rsidRDefault="00102E57" w:rsidP="00102E57">
      <w:pPr>
        <w:pStyle w:val="libNormal"/>
        <w:rPr>
          <w:rtl/>
        </w:rPr>
      </w:pPr>
      <w:r>
        <w:rPr>
          <w:rtl/>
        </w:rPr>
        <w:t>«ويسبرد» به معناى «جاويد»</w:t>
      </w:r>
      <w:r w:rsidR="004B339B">
        <w:rPr>
          <w:rtl/>
        </w:rPr>
        <w:t xml:space="preserve">، </w:t>
      </w:r>
      <w:r>
        <w:rPr>
          <w:rtl/>
        </w:rPr>
        <w:t>«گردش زندگى» و «سروران» است</w:t>
      </w:r>
      <w:r w:rsidR="004B339B">
        <w:rPr>
          <w:rtl/>
        </w:rPr>
        <w:t xml:space="preserve">. </w:t>
      </w:r>
      <w:r>
        <w:rPr>
          <w:rtl/>
        </w:rPr>
        <w:t>اين بخش از اوستا در واقع ستايشنامه اى است به پيشگاه اهورامزدا</w:t>
      </w:r>
      <w:r w:rsidR="004B339B">
        <w:rPr>
          <w:rtl/>
        </w:rPr>
        <w:t xml:space="preserve">، </w:t>
      </w:r>
      <w:r>
        <w:rPr>
          <w:rtl/>
        </w:rPr>
        <w:t>زرتشت</w:t>
      </w:r>
      <w:r w:rsidR="004B339B">
        <w:rPr>
          <w:rtl/>
        </w:rPr>
        <w:t xml:space="preserve">، </w:t>
      </w:r>
      <w:r>
        <w:rPr>
          <w:rtl/>
        </w:rPr>
        <w:t>امشاسپندان</w:t>
      </w:r>
      <w:r w:rsidR="004B339B">
        <w:rPr>
          <w:rtl/>
        </w:rPr>
        <w:t xml:space="preserve">، </w:t>
      </w:r>
      <w:r>
        <w:rPr>
          <w:rtl/>
        </w:rPr>
        <w:t>ايزدان و ساير سروران جهان مينوى آسمان و زمين و آنچه در آنهاست</w:t>
      </w:r>
      <w:r w:rsidR="004B339B">
        <w:rPr>
          <w:rtl/>
        </w:rPr>
        <w:t xml:space="preserve">. </w:t>
      </w:r>
      <w:r>
        <w:rPr>
          <w:rtl/>
        </w:rPr>
        <w:t>و نيز از جشنهاى دينى و مراسم مربوط به آنها سخن رفته است</w:t>
      </w:r>
      <w:r w:rsidR="004B339B">
        <w:rPr>
          <w:rtl/>
        </w:rPr>
        <w:t xml:space="preserve">. </w:t>
      </w:r>
      <w:r w:rsidR="00C15566" w:rsidRPr="00C15566">
        <w:rPr>
          <w:rStyle w:val="libFootnotenumChar"/>
          <w:rtl/>
        </w:rPr>
        <w:t>(407)</w:t>
      </w:r>
    </w:p>
    <w:p w:rsidR="00102E57" w:rsidRDefault="00102E57" w:rsidP="00102E57">
      <w:pPr>
        <w:pStyle w:val="libNormal"/>
        <w:rPr>
          <w:rtl/>
        </w:rPr>
      </w:pPr>
      <w:r>
        <w:rPr>
          <w:rtl/>
        </w:rPr>
        <w:t>ويسبرد شامل 22 يا 27 فصل است و داراى سه هزار و سيصد كلمه مى باشد</w:t>
      </w:r>
      <w:r w:rsidR="004B339B">
        <w:rPr>
          <w:rtl/>
        </w:rPr>
        <w:t xml:space="preserve">. </w:t>
      </w:r>
      <w:r w:rsidR="00C15566" w:rsidRPr="00C15566">
        <w:rPr>
          <w:rStyle w:val="libFootnotenumChar"/>
          <w:rtl/>
        </w:rPr>
        <w:t>(408)</w:t>
      </w:r>
    </w:p>
    <w:p w:rsidR="00102E57" w:rsidRDefault="00255880" w:rsidP="00EB12CE">
      <w:pPr>
        <w:pStyle w:val="Heading3"/>
        <w:rPr>
          <w:rtl/>
        </w:rPr>
      </w:pPr>
      <w:bookmarkStart w:id="241" w:name="_Toc368292981"/>
      <w:r>
        <w:rPr>
          <w:rtl/>
        </w:rPr>
        <w:t>ه : خرده اوستا؛</w:t>
      </w:r>
      <w:bookmarkEnd w:id="241"/>
    </w:p>
    <w:p w:rsidR="00102E57" w:rsidRDefault="00102E57" w:rsidP="00102E57">
      <w:pPr>
        <w:pStyle w:val="libNormal"/>
        <w:rPr>
          <w:rtl/>
        </w:rPr>
      </w:pPr>
      <w:r>
        <w:rPr>
          <w:rtl/>
        </w:rPr>
        <w:t>به پهلوى «خورتك اوستا» يعنى «اوستا كوچك» ناميده مى شد</w:t>
      </w:r>
      <w:r w:rsidR="004B339B">
        <w:rPr>
          <w:rtl/>
        </w:rPr>
        <w:t xml:space="preserve">. </w:t>
      </w:r>
      <w:r>
        <w:rPr>
          <w:rtl/>
        </w:rPr>
        <w:t>اين بخش از«اوستا» (پنجمين قسمت) توسط موبد معروف عصر ساسانى «آذر پادماراسپند» (نگهبان آتش) تدوين شد</w:t>
      </w:r>
      <w:r w:rsidR="004B339B">
        <w:rPr>
          <w:rtl/>
        </w:rPr>
        <w:t xml:space="preserve">. </w:t>
      </w:r>
      <w:r>
        <w:rPr>
          <w:rtl/>
        </w:rPr>
        <w:t>اين كتاب شامل : ادعيه</w:t>
      </w:r>
      <w:r w:rsidR="004B339B">
        <w:rPr>
          <w:rtl/>
        </w:rPr>
        <w:t xml:space="preserve">، </w:t>
      </w:r>
      <w:r>
        <w:rPr>
          <w:rtl/>
        </w:rPr>
        <w:t>نيايش</w:t>
      </w:r>
      <w:r w:rsidR="004B339B">
        <w:rPr>
          <w:rtl/>
        </w:rPr>
        <w:t xml:space="preserve">، </w:t>
      </w:r>
      <w:r>
        <w:rPr>
          <w:rtl/>
        </w:rPr>
        <w:t>نماز</w:t>
      </w:r>
      <w:r w:rsidR="004B339B">
        <w:rPr>
          <w:rtl/>
        </w:rPr>
        <w:t xml:space="preserve">، </w:t>
      </w:r>
      <w:r>
        <w:rPr>
          <w:rtl/>
        </w:rPr>
        <w:lastRenderedPageBreak/>
        <w:t>مناجات ايام مختلف وجنبشهاى دينى</w:t>
      </w:r>
      <w:r w:rsidR="004B339B">
        <w:rPr>
          <w:rtl/>
        </w:rPr>
        <w:t xml:space="preserve">، </w:t>
      </w:r>
      <w:r>
        <w:rPr>
          <w:rtl/>
        </w:rPr>
        <w:t>مراسم ازدواج و مرگ</w:t>
      </w:r>
      <w:r w:rsidR="004B339B">
        <w:rPr>
          <w:rtl/>
        </w:rPr>
        <w:t xml:space="preserve">، </w:t>
      </w:r>
      <w:r>
        <w:rPr>
          <w:rtl/>
        </w:rPr>
        <w:t>ايام خوشى و ناخوشى</w:t>
      </w:r>
      <w:r w:rsidR="004B339B">
        <w:rPr>
          <w:rtl/>
        </w:rPr>
        <w:t xml:space="preserve">، </w:t>
      </w:r>
      <w:r>
        <w:rPr>
          <w:rtl/>
        </w:rPr>
        <w:t>كفار گناهان</w:t>
      </w:r>
      <w:r w:rsidR="004B339B">
        <w:rPr>
          <w:rtl/>
        </w:rPr>
        <w:t xml:space="preserve">، </w:t>
      </w:r>
      <w:r>
        <w:rPr>
          <w:rtl/>
        </w:rPr>
        <w:t>رفعحاجات و</w:t>
      </w:r>
      <w:r w:rsidR="004B339B">
        <w:rPr>
          <w:rtl/>
        </w:rPr>
        <w:t xml:space="preserve">... </w:t>
      </w:r>
      <w:r>
        <w:rPr>
          <w:rtl/>
        </w:rPr>
        <w:t>مى باشد</w:t>
      </w:r>
      <w:r w:rsidR="004B339B">
        <w:rPr>
          <w:rtl/>
        </w:rPr>
        <w:t xml:space="preserve">. </w:t>
      </w:r>
      <w:r w:rsidR="00C15566" w:rsidRPr="00C15566">
        <w:rPr>
          <w:rStyle w:val="libFootnotenumChar"/>
          <w:rtl/>
        </w:rPr>
        <w:t>(409)</w:t>
      </w:r>
    </w:p>
    <w:p w:rsidR="00102E57" w:rsidRDefault="00102E57" w:rsidP="00102E57">
      <w:pPr>
        <w:pStyle w:val="libNormal"/>
        <w:rPr>
          <w:rtl/>
        </w:rPr>
      </w:pPr>
      <w:r>
        <w:rPr>
          <w:rtl/>
        </w:rPr>
        <w:t>«نماز» در آئين زرتشت به سه نام آمد است : 1 اشم و هو</w:t>
      </w:r>
      <w:r w:rsidR="004B339B">
        <w:rPr>
          <w:rtl/>
        </w:rPr>
        <w:t xml:space="preserve">، </w:t>
      </w:r>
      <w:r>
        <w:rPr>
          <w:rtl/>
        </w:rPr>
        <w:t>2 نيااَهو</w:t>
      </w:r>
      <w:r w:rsidR="004B339B">
        <w:rPr>
          <w:rtl/>
        </w:rPr>
        <w:t xml:space="preserve">، </w:t>
      </w:r>
      <w:r>
        <w:rPr>
          <w:rtl/>
        </w:rPr>
        <w:t>3 ينگهه هاتم</w:t>
      </w:r>
      <w:r w:rsidR="004B339B">
        <w:rPr>
          <w:rtl/>
        </w:rPr>
        <w:t xml:space="preserve">. </w:t>
      </w:r>
      <w:r>
        <w:rPr>
          <w:rtl/>
        </w:rPr>
        <w:t>مطالب نماز</w:t>
      </w:r>
      <w:r w:rsidR="004B339B">
        <w:rPr>
          <w:rtl/>
        </w:rPr>
        <w:t xml:space="preserve">، </w:t>
      </w:r>
      <w:r>
        <w:rPr>
          <w:rtl/>
        </w:rPr>
        <w:t>منظوم است كه قبلا جزء «گاتها» بوده است و از اهميت ويژه اى برخوردار مى باشد</w:t>
      </w:r>
      <w:r w:rsidR="004B339B">
        <w:rPr>
          <w:rtl/>
        </w:rPr>
        <w:t xml:space="preserve">. </w:t>
      </w:r>
    </w:p>
    <w:p w:rsidR="00102E57" w:rsidRDefault="00102E57" w:rsidP="00102E57">
      <w:pPr>
        <w:pStyle w:val="libNormal"/>
        <w:rPr>
          <w:rtl/>
        </w:rPr>
      </w:pPr>
      <w:r>
        <w:rPr>
          <w:rtl/>
        </w:rPr>
        <w:t>كمربستن يا نيرنگ كشتى بستن</w:t>
      </w:r>
      <w:r w:rsidR="004B339B">
        <w:rPr>
          <w:rtl/>
        </w:rPr>
        <w:t xml:space="preserve">. </w:t>
      </w:r>
      <w:r>
        <w:rPr>
          <w:rtl/>
        </w:rPr>
        <w:t>هر زرتشتى بايد از هفت سالگى كشتى ببندد و «سدره » بپوشد</w:t>
      </w:r>
      <w:r w:rsidR="004B339B">
        <w:rPr>
          <w:rtl/>
        </w:rPr>
        <w:t xml:space="preserve">. </w:t>
      </w:r>
      <w:r>
        <w:rPr>
          <w:rtl/>
        </w:rPr>
        <w:t>اين كمربند از هفتاد و دو رشته نخ پشم گوسفند سفيد به وسيله زن موبد بافته مى شود</w:t>
      </w:r>
      <w:r w:rsidR="004B339B">
        <w:rPr>
          <w:rtl/>
        </w:rPr>
        <w:t xml:space="preserve">. </w:t>
      </w:r>
      <w:r>
        <w:rPr>
          <w:rtl/>
        </w:rPr>
        <w:t>اين كمربند به شش رشته از دوازده نخ تشكيل شده</w:t>
      </w:r>
      <w:r w:rsidR="004B339B">
        <w:rPr>
          <w:rtl/>
        </w:rPr>
        <w:t xml:space="preserve">، </w:t>
      </w:r>
      <w:r>
        <w:rPr>
          <w:rtl/>
        </w:rPr>
        <w:t>بافته مى شود</w:t>
      </w:r>
      <w:r w:rsidR="004B339B">
        <w:rPr>
          <w:rtl/>
        </w:rPr>
        <w:t xml:space="preserve">. </w:t>
      </w:r>
      <w:r>
        <w:rPr>
          <w:rtl/>
        </w:rPr>
        <w:t>اين هفتاد و دو نخ</w:t>
      </w:r>
      <w:r w:rsidR="004B339B">
        <w:rPr>
          <w:rtl/>
        </w:rPr>
        <w:t xml:space="preserve">، </w:t>
      </w:r>
      <w:r>
        <w:rPr>
          <w:rtl/>
        </w:rPr>
        <w:t>رشته هاى كالبد انسان را از گزند شياطين محفوظ مى دارد</w:t>
      </w:r>
      <w:r w:rsidR="004B339B">
        <w:rPr>
          <w:rtl/>
        </w:rPr>
        <w:t xml:space="preserve">. </w:t>
      </w:r>
      <w:r>
        <w:rPr>
          <w:rtl/>
        </w:rPr>
        <w:t>«سدره» عبارت است از لباس ‍ سفيدى كه با 9 تكه پارچه دوخته شده و طى مراسم ويژه اى كه به دعاى موبد همراه است</w:t>
      </w:r>
      <w:r w:rsidR="004B339B">
        <w:rPr>
          <w:rtl/>
        </w:rPr>
        <w:t xml:space="preserve">، </w:t>
      </w:r>
      <w:r>
        <w:rPr>
          <w:rtl/>
        </w:rPr>
        <w:t>بر تن كودك مى نمايند</w:t>
      </w:r>
      <w:r w:rsidR="004B339B">
        <w:rPr>
          <w:rtl/>
        </w:rPr>
        <w:t xml:space="preserve">. </w:t>
      </w:r>
      <w:r>
        <w:rPr>
          <w:rtl/>
        </w:rPr>
        <w:t>گويا اين رسم قبل از زرتشت نيز وجود داشته است</w:t>
      </w:r>
      <w:r w:rsidR="004B339B">
        <w:rPr>
          <w:rtl/>
        </w:rPr>
        <w:t xml:space="preserve">. </w:t>
      </w:r>
    </w:p>
    <w:p w:rsidR="00102E57" w:rsidRDefault="00102E57" w:rsidP="00102E57">
      <w:pPr>
        <w:pStyle w:val="libNormal"/>
        <w:rPr>
          <w:rtl/>
        </w:rPr>
      </w:pPr>
      <w:r>
        <w:rPr>
          <w:rtl/>
        </w:rPr>
        <w:t>دعاى «چركرت دينيك» را در مراسم مختلفه مى خوانند</w:t>
      </w:r>
      <w:r w:rsidR="004B339B">
        <w:rPr>
          <w:rtl/>
        </w:rPr>
        <w:t xml:space="preserve">. </w:t>
      </w:r>
      <w:r>
        <w:rPr>
          <w:rtl/>
        </w:rPr>
        <w:t>نسخه اى از اين دعا در سال 1754 ميلادى بدست آمد</w:t>
      </w:r>
      <w:r w:rsidR="004B339B">
        <w:rPr>
          <w:rtl/>
        </w:rPr>
        <w:t xml:space="preserve">. </w:t>
      </w:r>
      <w:r>
        <w:rPr>
          <w:rtl/>
        </w:rPr>
        <w:t>لذا برخى معتقدند كه اين دعا</w:t>
      </w:r>
    </w:p>
    <w:p w:rsidR="00102E57" w:rsidRDefault="00102E57" w:rsidP="00102E57">
      <w:pPr>
        <w:pStyle w:val="libNormal"/>
        <w:rPr>
          <w:rtl/>
        </w:rPr>
      </w:pPr>
      <w:r>
        <w:rPr>
          <w:rtl/>
        </w:rPr>
        <w:t>جعلى است زيرا در اوستا نيامده است</w:t>
      </w:r>
      <w:r w:rsidR="004B339B">
        <w:rPr>
          <w:rtl/>
        </w:rPr>
        <w:t xml:space="preserve">. </w:t>
      </w:r>
    </w:p>
    <w:p w:rsidR="00102E57" w:rsidRDefault="00102E57" w:rsidP="00102E57">
      <w:pPr>
        <w:pStyle w:val="libNormal"/>
        <w:rPr>
          <w:rtl/>
        </w:rPr>
      </w:pPr>
      <w:r>
        <w:rPr>
          <w:rtl/>
        </w:rPr>
        <w:t>دعاى سروش باژ مانند ساير ادعيه از قسمتهاى مختلف اوستا جمع آورى شده است كه پس از خواب زير لب آهسته خوانده مى شود</w:t>
      </w:r>
      <w:r w:rsidR="004B339B">
        <w:rPr>
          <w:rtl/>
        </w:rPr>
        <w:t xml:space="preserve">. </w:t>
      </w:r>
      <w:r>
        <w:rPr>
          <w:rtl/>
        </w:rPr>
        <w:t>«باژ» يعنى «زمزمه كردن» و «سروش » از فرشتگان است</w:t>
      </w:r>
      <w:r w:rsidR="004B339B">
        <w:rPr>
          <w:rtl/>
        </w:rPr>
        <w:t xml:space="preserve">. </w:t>
      </w:r>
      <w:r>
        <w:rPr>
          <w:rtl/>
        </w:rPr>
        <w:t>اين دعا در پنج بند براى توبه از گناهان نيز خوانده مى شود</w:t>
      </w:r>
      <w:r w:rsidR="004B339B">
        <w:rPr>
          <w:rtl/>
        </w:rPr>
        <w:t xml:space="preserve">. </w:t>
      </w:r>
      <w:r>
        <w:rPr>
          <w:rtl/>
        </w:rPr>
        <w:t>«هوشيارم» به معناى «سحرگاهى» دعائى است از قطعات «اوستا» (ازيسنا گرفته شده) كه شامل پنج بند مى باشد</w:t>
      </w:r>
      <w:r w:rsidR="004B339B">
        <w:rPr>
          <w:rtl/>
        </w:rPr>
        <w:t xml:space="preserve">. </w:t>
      </w:r>
      <w:r>
        <w:rPr>
          <w:rtl/>
        </w:rPr>
        <w:t>«پنج نيايش» دعا و نمازى است كه مخصوص خورشيد</w:t>
      </w:r>
      <w:r w:rsidR="004B339B">
        <w:rPr>
          <w:rtl/>
        </w:rPr>
        <w:t xml:space="preserve">، </w:t>
      </w:r>
      <w:r>
        <w:rPr>
          <w:rtl/>
        </w:rPr>
        <w:t>ماه</w:t>
      </w:r>
      <w:r w:rsidR="004B339B">
        <w:rPr>
          <w:rtl/>
        </w:rPr>
        <w:t xml:space="preserve">، </w:t>
      </w:r>
      <w:r>
        <w:rPr>
          <w:rtl/>
        </w:rPr>
        <w:t>مهر</w:t>
      </w:r>
      <w:r w:rsidR="004B339B">
        <w:rPr>
          <w:rtl/>
        </w:rPr>
        <w:t xml:space="preserve">، </w:t>
      </w:r>
      <w:r>
        <w:rPr>
          <w:rtl/>
        </w:rPr>
        <w:t>آب و آتش مى باشد</w:t>
      </w:r>
      <w:r w:rsidR="004B339B">
        <w:rPr>
          <w:rtl/>
        </w:rPr>
        <w:t xml:space="preserve">. </w:t>
      </w:r>
      <w:r>
        <w:rPr>
          <w:rtl/>
        </w:rPr>
        <w:t>اين دعا را از «يشت ها» گرفته اند</w:t>
      </w:r>
      <w:r w:rsidR="004B339B">
        <w:rPr>
          <w:rtl/>
        </w:rPr>
        <w:t xml:space="preserve">. </w:t>
      </w:r>
      <w:r>
        <w:rPr>
          <w:rtl/>
        </w:rPr>
        <w:t xml:space="preserve">«پنجگاه» دعائى است كه در شبانه روز پنج بار خواند </w:t>
      </w:r>
      <w:r>
        <w:rPr>
          <w:rtl/>
        </w:rPr>
        <w:lastRenderedPageBreak/>
        <w:t>مى شود «ائوگمه ئيجا» ؛ شامل 29 دعا كه پنج تاى آن از «اوستا» گرفته شده است</w:t>
      </w:r>
      <w:r w:rsidR="004B339B">
        <w:rPr>
          <w:rtl/>
        </w:rPr>
        <w:t xml:space="preserve">. </w:t>
      </w:r>
      <w:r>
        <w:rPr>
          <w:rtl/>
        </w:rPr>
        <w:t>در اين رساله آمده است كه هيچ كس حتى موبدان و پادشاهان از مرگ نمى توانند فرار كنند</w:t>
      </w:r>
      <w:r w:rsidR="004B339B">
        <w:rPr>
          <w:rtl/>
        </w:rPr>
        <w:t xml:space="preserve">، </w:t>
      </w:r>
      <w:r>
        <w:rPr>
          <w:rtl/>
        </w:rPr>
        <w:t>كه اگر كسى مى توانست</w:t>
      </w:r>
      <w:r w:rsidR="004B339B">
        <w:rPr>
          <w:rtl/>
        </w:rPr>
        <w:t xml:space="preserve">، </w:t>
      </w:r>
      <w:r>
        <w:rPr>
          <w:rtl/>
        </w:rPr>
        <w:t>بايد «كيومرث» كه سه هزار سال جهان را از آسيب نگاه داشت</w:t>
      </w:r>
      <w:r w:rsidR="004B339B">
        <w:rPr>
          <w:rtl/>
        </w:rPr>
        <w:t xml:space="preserve">، </w:t>
      </w:r>
      <w:r>
        <w:rPr>
          <w:rtl/>
        </w:rPr>
        <w:t>و «هوشنگ » كه 3/2 اهريمنان را نابود كرد</w:t>
      </w:r>
      <w:r w:rsidR="004B339B">
        <w:rPr>
          <w:rtl/>
        </w:rPr>
        <w:t xml:space="preserve">، </w:t>
      </w:r>
      <w:r>
        <w:rPr>
          <w:rtl/>
        </w:rPr>
        <w:t>و «جمشيد» كه 616 سال و 6 ماه و 13 روز جهان را از مرگ بازداشت و «ضحاك» كه هزار سال و نيم روز جهان را دچار بدبختى كرد</w:t>
      </w:r>
      <w:r w:rsidR="004B339B">
        <w:rPr>
          <w:rtl/>
        </w:rPr>
        <w:t xml:space="preserve">، </w:t>
      </w:r>
      <w:r>
        <w:rPr>
          <w:rtl/>
        </w:rPr>
        <w:t>از مرگ مى گريختند</w:t>
      </w:r>
      <w:r w:rsidR="004B339B">
        <w:rPr>
          <w:rtl/>
        </w:rPr>
        <w:t xml:space="preserve">. </w:t>
      </w:r>
      <w:r>
        <w:rPr>
          <w:rtl/>
        </w:rPr>
        <w:t>پس مرگ به سراغ همه خواهند آمد</w:t>
      </w:r>
      <w:r w:rsidR="004B339B">
        <w:rPr>
          <w:rtl/>
        </w:rPr>
        <w:t xml:space="preserve">. </w:t>
      </w:r>
    </w:p>
    <w:p w:rsidR="00102E57" w:rsidRDefault="00102E57" w:rsidP="00102E57">
      <w:pPr>
        <w:pStyle w:val="libNormal"/>
        <w:rPr>
          <w:rtl/>
        </w:rPr>
      </w:pPr>
      <w:r>
        <w:rPr>
          <w:rtl/>
        </w:rPr>
        <w:t>«سى روزه» ؛ اين قسمت نيز از «اوستا» گرفته شده است</w:t>
      </w:r>
      <w:r w:rsidR="004B339B">
        <w:rPr>
          <w:rtl/>
        </w:rPr>
        <w:t xml:space="preserve">. </w:t>
      </w:r>
      <w:r>
        <w:rPr>
          <w:rtl/>
        </w:rPr>
        <w:t>هر روز از اين سى روز مربوط به يك فرشته است</w:t>
      </w:r>
      <w:r w:rsidR="004B339B">
        <w:rPr>
          <w:rtl/>
        </w:rPr>
        <w:t xml:space="preserve">. </w:t>
      </w:r>
      <w:r w:rsidR="00C15566" w:rsidRPr="00C15566">
        <w:rPr>
          <w:rStyle w:val="libFootnotenumChar"/>
          <w:rtl/>
        </w:rPr>
        <w:t>(410)</w:t>
      </w:r>
    </w:p>
    <w:p w:rsidR="00102E57" w:rsidRDefault="00102E57" w:rsidP="00102E57">
      <w:pPr>
        <w:pStyle w:val="libNormal"/>
        <w:rPr>
          <w:rtl/>
        </w:rPr>
      </w:pPr>
      <w:r>
        <w:rPr>
          <w:rtl/>
        </w:rPr>
        <w:t>«ارتاويرافنامك» از كتب معتبره زبان پهلوى است</w:t>
      </w:r>
      <w:r w:rsidR="004B339B">
        <w:rPr>
          <w:rtl/>
        </w:rPr>
        <w:t xml:space="preserve">. </w:t>
      </w:r>
      <w:r>
        <w:rPr>
          <w:rtl/>
        </w:rPr>
        <w:t>«ارداويراف» يكى از موبدانمشهور دوره اردشير پاپكان و شاپور اول بود</w:t>
      </w:r>
      <w:r w:rsidR="004B339B">
        <w:rPr>
          <w:rtl/>
        </w:rPr>
        <w:t xml:space="preserve">. </w:t>
      </w:r>
      <w:r>
        <w:rPr>
          <w:rtl/>
        </w:rPr>
        <w:t>گويند وى براى رفتن به «معراج» توسط هفت «موبد» بزرگ برگزيده شد و براى پيمودن اين سفر روحانى وضوءگرفت و غسل كرد و معجون خواب آورى به نام «منگ كشتاسبى» بخورد و</w:t>
      </w:r>
      <w:r w:rsidR="004B339B">
        <w:rPr>
          <w:rtl/>
        </w:rPr>
        <w:t xml:space="preserve">... </w:t>
      </w:r>
      <w:r>
        <w:rPr>
          <w:rtl/>
        </w:rPr>
        <w:t>هفت شبانهروز به معراج رفت و از محل آتشكده «آذر تيغ» قدم به جهان ديگر گذارد و از طبقاتگوناگون بهشت و جهنم ديدن كرد و مجازات گناهكاران را ديد و جايگاه مردان پاك وانجمن «اهورا مزدا» و «امشاسپندان» و «زرتشت» را مشاهده كرد</w:t>
      </w:r>
      <w:r w:rsidR="004B339B">
        <w:rPr>
          <w:rtl/>
        </w:rPr>
        <w:t xml:space="preserve">. </w:t>
      </w:r>
      <w:r>
        <w:rPr>
          <w:rtl/>
        </w:rPr>
        <w:t>در طى اين سفر كدو فرشته به نام «سروش» يا «جبرائيل» و «آذر» او را راهنمائى مى كردند</w:t>
      </w:r>
      <w:r w:rsidR="004B339B">
        <w:rPr>
          <w:rtl/>
        </w:rPr>
        <w:t xml:space="preserve">. </w:t>
      </w:r>
      <w:r>
        <w:rPr>
          <w:rtl/>
        </w:rPr>
        <w:t xml:space="preserve">او«پل صراط چسنوات» را نيز ديد </w:t>
      </w:r>
      <w:r w:rsidR="00C15566" w:rsidRPr="00C15566">
        <w:rPr>
          <w:rStyle w:val="libFootnotenumChar"/>
          <w:rtl/>
        </w:rPr>
        <w:t>(411)</w:t>
      </w:r>
      <w:r w:rsidR="004B339B">
        <w:rPr>
          <w:rtl/>
        </w:rPr>
        <w:t xml:space="preserve">. </w:t>
      </w:r>
    </w:p>
    <w:p w:rsidR="00102E57" w:rsidRDefault="00255880" w:rsidP="00EB12CE">
      <w:pPr>
        <w:pStyle w:val="Heading3"/>
        <w:rPr>
          <w:rtl/>
        </w:rPr>
      </w:pPr>
      <w:bookmarkStart w:id="242" w:name="_Toc368292982"/>
      <w:r>
        <w:rPr>
          <w:rtl/>
        </w:rPr>
        <w:t>و: دساتير آسمانى ؛</w:t>
      </w:r>
      <w:bookmarkEnd w:id="242"/>
    </w:p>
    <w:p w:rsidR="00102E57" w:rsidRDefault="00102E57" w:rsidP="00102E57">
      <w:pPr>
        <w:pStyle w:val="libNormal"/>
        <w:rPr>
          <w:rtl/>
        </w:rPr>
      </w:pPr>
      <w:r>
        <w:rPr>
          <w:rtl/>
        </w:rPr>
        <w:t>اين كتاب در بردارنده نامه هاى پانزده نفر از پبسوابان مذهبى زرتشت است كه اولى«مه آباذ» و آخرى «ساسان پنجم» است</w:t>
      </w:r>
      <w:r w:rsidR="004B339B">
        <w:rPr>
          <w:rtl/>
        </w:rPr>
        <w:t xml:space="preserve">. </w:t>
      </w:r>
      <w:r>
        <w:rPr>
          <w:rtl/>
        </w:rPr>
        <w:t xml:space="preserve">گفته مى شود كه اين كتاب در </w:t>
      </w:r>
      <w:r>
        <w:rPr>
          <w:rtl/>
        </w:rPr>
        <w:lastRenderedPageBreak/>
        <w:t>عصر خسروپرويز به زبان فارسى در آمده و در سال 1158 هجرى در هند تدوين شده است</w:t>
      </w:r>
      <w:r w:rsidR="004B339B">
        <w:rPr>
          <w:rtl/>
        </w:rPr>
        <w:t xml:space="preserve">. </w:t>
      </w:r>
      <w:r>
        <w:rPr>
          <w:rtl/>
        </w:rPr>
        <w:t>گروهى بر اين باورند كه اين كتاب از جعليات فرقه «آذر كيوان» است</w:t>
      </w:r>
      <w:r w:rsidR="004B339B">
        <w:rPr>
          <w:rtl/>
        </w:rPr>
        <w:t xml:space="preserve">. </w:t>
      </w:r>
      <w:r>
        <w:rPr>
          <w:rtl/>
        </w:rPr>
        <w:t>«آذركيوان» از پيشوايان مذهب زرتشت و از مردم «استخر» فارس (معاصر دوره صفوى شاهعباس ‍ اول و ميرفندر سكى عالم شيعى معروف) بوده كه به هندوستان رفت و در آنجافرقه اى بوجود آورد</w:t>
      </w:r>
      <w:r w:rsidR="004B339B">
        <w:rPr>
          <w:rtl/>
        </w:rPr>
        <w:t xml:space="preserve">. </w:t>
      </w:r>
      <w:r>
        <w:rPr>
          <w:rtl/>
        </w:rPr>
        <w:t>عقايد اين فرقه به عقايد صوفيه نزديك است و با عقايد مانوىو بودائى همسوئى دارد</w:t>
      </w:r>
      <w:r w:rsidR="004B339B">
        <w:rPr>
          <w:rtl/>
        </w:rPr>
        <w:t xml:space="preserve">. </w:t>
      </w:r>
      <w:r>
        <w:rPr>
          <w:rtl/>
        </w:rPr>
        <w:t>لغت «دساتير» به معنى «ضد تيرگى» است</w:t>
      </w:r>
      <w:r w:rsidR="004B339B">
        <w:rPr>
          <w:rtl/>
        </w:rPr>
        <w:t xml:space="preserve">. </w:t>
      </w:r>
    </w:p>
    <w:p w:rsidR="00102E57" w:rsidRDefault="00102E57" w:rsidP="00102E57">
      <w:pPr>
        <w:pStyle w:val="libNormal"/>
        <w:rPr>
          <w:rtl/>
        </w:rPr>
      </w:pPr>
      <w:r>
        <w:rPr>
          <w:rtl/>
        </w:rPr>
        <w:t>محقق ايرانى پورداوود مى گويد كه اين كتاب</w:t>
      </w:r>
      <w:r w:rsidR="004B339B">
        <w:rPr>
          <w:rtl/>
        </w:rPr>
        <w:t xml:space="preserve">، </w:t>
      </w:r>
      <w:r>
        <w:rPr>
          <w:rtl/>
        </w:rPr>
        <w:t>جعلى است</w:t>
      </w:r>
      <w:r w:rsidR="004B339B">
        <w:rPr>
          <w:rtl/>
        </w:rPr>
        <w:t xml:space="preserve">، </w:t>
      </w:r>
      <w:r>
        <w:rPr>
          <w:rtl/>
        </w:rPr>
        <w:t xml:space="preserve">زيرا در آن لغات جديدى بكار رفته كه از ابداعات نويسنده است </w:t>
      </w:r>
      <w:r w:rsidR="00C15566" w:rsidRPr="00C15566">
        <w:rPr>
          <w:rStyle w:val="libFootnotenumChar"/>
          <w:rtl/>
        </w:rPr>
        <w:t>(412)</w:t>
      </w:r>
      <w:r w:rsidR="004B339B">
        <w:rPr>
          <w:rtl/>
        </w:rPr>
        <w:t xml:space="preserve">. </w:t>
      </w:r>
    </w:p>
    <w:p w:rsidR="00102E57" w:rsidRDefault="00255880" w:rsidP="00255880">
      <w:pPr>
        <w:pStyle w:val="Heading2"/>
        <w:rPr>
          <w:rtl/>
        </w:rPr>
      </w:pPr>
      <w:bookmarkStart w:id="243" w:name="_Toc368292983"/>
      <w:r>
        <w:rPr>
          <w:rtl/>
        </w:rPr>
        <w:t>بخشهاى ديگر اوستا</w:t>
      </w:r>
      <w:bookmarkEnd w:id="243"/>
    </w:p>
    <w:p w:rsidR="00102E57" w:rsidRDefault="00102E57" w:rsidP="00102E57">
      <w:pPr>
        <w:pStyle w:val="libNormal"/>
        <w:rPr>
          <w:rtl/>
        </w:rPr>
      </w:pPr>
      <w:r>
        <w:rPr>
          <w:rtl/>
        </w:rPr>
        <w:t>ز: دينكرد؛ يا دينكرت نيز از جمله كتب مهمه زرتشتى است كه محتواى آن</w:t>
      </w:r>
      <w:r w:rsidR="004B339B">
        <w:rPr>
          <w:rtl/>
        </w:rPr>
        <w:t xml:space="preserve">، </w:t>
      </w:r>
      <w:r>
        <w:rPr>
          <w:rtl/>
        </w:rPr>
        <w:t>بيانات شفاهى زرتشت را تشكيل مى دهد</w:t>
      </w:r>
      <w:r w:rsidR="004B339B">
        <w:rPr>
          <w:rtl/>
        </w:rPr>
        <w:t xml:space="preserve">. </w:t>
      </w:r>
      <w:r>
        <w:rPr>
          <w:rtl/>
        </w:rPr>
        <w:t>اين كتاب توسط يكى از پيروان زرتشت تحرير يافته كه شامل آداب و رسوم مذهبى</w:t>
      </w:r>
      <w:r w:rsidR="004B339B">
        <w:rPr>
          <w:rtl/>
        </w:rPr>
        <w:t xml:space="preserve">، </w:t>
      </w:r>
      <w:r>
        <w:rPr>
          <w:rtl/>
        </w:rPr>
        <w:t>فقهى</w:t>
      </w:r>
      <w:r w:rsidR="004B339B">
        <w:rPr>
          <w:rtl/>
        </w:rPr>
        <w:t xml:space="preserve">، </w:t>
      </w:r>
      <w:r>
        <w:rPr>
          <w:rtl/>
        </w:rPr>
        <w:t>تاريخى</w:t>
      </w:r>
      <w:r w:rsidR="004B339B">
        <w:rPr>
          <w:rtl/>
        </w:rPr>
        <w:t xml:space="preserve">، </w:t>
      </w:r>
      <w:r>
        <w:rPr>
          <w:rtl/>
        </w:rPr>
        <w:t>نجوم و</w:t>
      </w:r>
      <w:r w:rsidR="004B339B">
        <w:rPr>
          <w:rtl/>
        </w:rPr>
        <w:t xml:space="preserve">... </w:t>
      </w:r>
      <w:r>
        <w:rPr>
          <w:rtl/>
        </w:rPr>
        <w:t>مى باشد</w:t>
      </w:r>
      <w:r w:rsidR="004B339B">
        <w:rPr>
          <w:rtl/>
        </w:rPr>
        <w:t xml:space="preserve">. </w:t>
      </w:r>
    </w:p>
    <w:p w:rsidR="00102E57" w:rsidRDefault="00102E57" w:rsidP="00102E57">
      <w:pPr>
        <w:pStyle w:val="libNormal"/>
        <w:rPr>
          <w:rtl/>
        </w:rPr>
      </w:pPr>
      <w:r>
        <w:rPr>
          <w:rtl/>
        </w:rPr>
        <w:t>ح : صد در بندهش ؛ اين كتبا نيز شبيه كتاب فوق است كه شامل مسائل مذهبى و تعاليم مهمه زرتشت است</w:t>
      </w:r>
      <w:r w:rsidR="004B339B">
        <w:rPr>
          <w:rtl/>
        </w:rPr>
        <w:t xml:space="preserve">. </w:t>
      </w:r>
      <w:r>
        <w:rPr>
          <w:rtl/>
        </w:rPr>
        <w:t>اين كتاب داراى صد بخش و هر بخش ‍ داراى چند بند است</w:t>
      </w:r>
      <w:r w:rsidR="004B339B">
        <w:rPr>
          <w:rtl/>
        </w:rPr>
        <w:t xml:space="preserve">. </w:t>
      </w:r>
    </w:p>
    <w:p w:rsidR="00102E57" w:rsidRDefault="00102E57" w:rsidP="00102E57">
      <w:pPr>
        <w:pStyle w:val="libNormal"/>
        <w:rPr>
          <w:rtl/>
        </w:rPr>
      </w:pPr>
      <w:r>
        <w:rPr>
          <w:rtl/>
        </w:rPr>
        <w:t>ط: ماتيكان هزار داستان ؛ كه شامل هزار فتواى قانوى مانند پرداخت ديون</w:t>
      </w:r>
      <w:r w:rsidR="004B339B">
        <w:rPr>
          <w:rtl/>
        </w:rPr>
        <w:t xml:space="preserve">، </w:t>
      </w:r>
      <w:r>
        <w:rPr>
          <w:rtl/>
        </w:rPr>
        <w:t>قيموميت</w:t>
      </w:r>
      <w:r w:rsidR="004B339B">
        <w:rPr>
          <w:rtl/>
        </w:rPr>
        <w:t xml:space="preserve">، </w:t>
      </w:r>
      <w:r>
        <w:rPr>
          <w:rtl/>
        </w:rPr>
        <w:t>طلاق و</w:t>
      </w:r>
      <w:r w:rsidR="004B339B">
        <w:rPr>
          <w:rtl/>
        </w:rPr>
        <w:t xml:space="preserve">... </w:t>
      </w:r>
      <w:r>
        <w:rPr>
          <w:rtl/>
        </w:rPr>
        <w:t>مى باشد</w:t>
      </w:r>
      <w:r w:rsidR="004B339B">
        <w:rPr>
          <w:rtl/>
        </w:rPr>
        <w:t xml:space="preserve">. </w:t>
      </w:r>
    </w:p>
    <w:p w:rsidR="00102E57" w:rsidRDefault="00102E57" w:rsidP="00102E57">
      <w:pPr>
        <w:pStyle w:val="libNormal"/>
        <w:rPr>
          <w:rtl/>
        </w:rPr>
      </w:pPr>
      <w:r>
        <w:rPr>
          <w:rtl/>
        </w:rPr>
        <w:t>ى : دادستان دينيك ؛ اين كتاب مربوط به امور قضاوت و عدل و داد است كه شامل فتاواى يكى از علم</w:t>
      </w:r>
      <w:r w:rsidR="002C1AFF">
        <w:rPr>
          <w:rtl/>
        </w:rPr>
        <w:t>أ</w:t>
      </w:r>
      <w:r>
        <w:rPr>
          <w:rtl/>
        </w:rPr>
        <w:t xml:space="preserve"> زرتشتى در پاسخ به سئوالات پيروان و مريدان خود از قبيل : نكاح</w:t>
      </w:r>
      <w:r w:rsidR="004B339B">
        <w:rPr>
          <w:rtl/>
        </w:rPr>
        <w:t xml:space="preserve">، </w:t>
      </w:r>
      <w:r>
        <w:rPr>
          <w:rtl/>
        </w:rPr>
        <w:t>ارث</w:t>
      </w:r>
      <w:r w:rsidR="004B339B">
        <w:rPr>
          <w:rtl/>
        </w:rPr>
        <w:t xml:space="preserve">، </w:t>
      </w:r>
      <w:r>
        <w:rPr>
          <w:rtl/>
        </w:rPr>
        <w:t>فرزند خواندگى</w:t>
      </w:r>
      <w:r w:rsidR="004B339B">
        <w:rPr>
          <w:rtl/>
        </w:rPr>
        <w:t xml:space="preserve">، </w:t>
      </w:r>
      <w:r>
        <w:rPr>
          <w:rtl/>
        </w:rPr>
        <w:t>مراسم دينى و</w:t>
      </w:r>
      <w:r w:rsidR="004B339B">
        <w:rPr>
          <w:rtl/>
        </w:rPr>
        <w:t xml:space="preserve">... </w:t>
      </w:r>
      <w:r>
        <w:rPr>
          <w:rtl/>
        </w:rPr>
        <w:t>مى باشد</w:t>
      </w:r>
      <w:r w:rsidR="004B339B">
        <w:rPr>
          <w:rtl/>
        </w:rPr>
        <w:t xml:space="preserve">. </w:t>
      </w:r>
    </w:p>
    <w:p w:rsidR="00102E57" w:rsidRDefault="00102E57" w:rsidP="00102E57">
      <w:pPr>
        <w:pStyle w:val="libNormal"/>
        <w:rPr>
          <w:rtl/>
        </w:rPr>
      </w:pPr>
      <w:r>
        <w:rPr>
          <w:rtl/>
        </w:rPr>
        <w:lastRenderedPageBreak/>
        <w:t>ك : روايات ؛ اين كتاب دربردارنده فتواهاى موبدان ايرانى در پاسخ به سئوالات پارسيان «هند» است كه در طى 300 سال به تدريج به كشور هند فرستاده شده است</w:t>
      </w:r>
      <w:r w:rsidR="004B339B">
        <w:rPr>
          <w:rtl/>
        </w:rPr>
        <w:t xml:space="preserve">. </w:t>
      </w:r>
      <w:r>
        <w:rPr>
          <w:rtl/>
        </w:rPr>
        <w:t>اين كتاب در «هند» به چاپ رسيده است</w:t>
      </w:r>
      <w:r w:rsidR="004B339B">
        <w:rPr>
          <w:rtl/>
        </w:rPr>
        <w:t xml:space="preserve">. </w:t>
      </w:r>
      <w:r>
        <w:rPr>
          <w:rtl/>
        </w:rPr>
        <w:t xml:space="preserve">نسخه خطى آن در موزه ملى پاريس موجود است </w:t>
      </w:r>
      <w:r w:rsidR="00C15566" w:rsidRPr="00C15566">
        <w:rPr>
          <w:rStyle w:val="libFootnotenumChar"/>
          <w:rtl/>
        </w:rPr>
        <w:t>(413)</w:t>
      </w:r>
      <w:r w:rsidR="004B339B">
        <w:rPr>
          <w:rtl/>
        </w:rPr>
        <w:t xml:space="preserve">. </w:t>
      </w:r>
    </w:p>
    <w:p w:rsidR="00102E57" w:rsidRDefault="00255880" w:rsidP="00255880">
      <w:pPr>
        <w:pStyle w:val="Heading2"/>
        <w:rPr>
          <w:rtl/>
        </w:rPr>
      </w:pPr>
      <w:bookmarkStart w:id="244" w:name="_Toc368292984"/>
      <w:r>
        <w:rPr>
          <w:rtl/>
        </w:rPr>
        <w:t>سرنوشت اوستا؛</w:t>
      </w:r>
      <w:bookmarkEnd w:id="244"/>
    </w:p>
    <w:p w:rsidR="00102E57" w:rsidRDefault="00102E57" w:rsidP="00102E57">
      <w:pPr>
        <w:pStyle w:val="libNormal"/>
        <w:rPr>
          <w:rtl/>
        </w:rPr>
      </w:pPr>
      <w:r>
        <w:rPr>
          <w:rtl/>
        </w:rPr>
        <w:t xml:space="preserve">ابوريحان بيرونى مى گويد: اوستا در خزانه دارا ابن دارا پادشاه ايران بود كه طلا كارى شده بود و بر دوازده جلد گاو نوشته شده بود </w:t>
      </w:r>
      <w:r w:rsidR="00C15566" w:rsidRPr="00C15566">
        <w:rPr>
          <w:rStyle w:val="libFootnotenumChar"/>
          <w:rtl/>
        </w:rPr>
        <w:t>(414)</w:t>
      </w:r>
      <w:r w:rsidR="004B339B">
        <w:rPr>
          <w:rtl/>
        </w:rPr>
        <w:t xml:space="preserve">. </w:t>
      </w:r>
      <w:r>
        <w:rPr>
          <w:rtl/>
        </w:rPr>
        <w:t>در روايات اسلامى سخن از دوازده هزار جلد گاو است</w:t>
      </w:r>
      <w:r w:rsidR="004B339B">
        <w:rPr>
          <w:rtl/>
        </w:rPr>
        <w:t xml:space="preserve">. </w:t>
      </w:r>
      <w:r>
        <w:rPr>
          <w:rtl/>
        </w:rPr>
        <w:t>و چون اسكندر مقدونى اتشكده پارس را ويران كرد</w:t>
      </w:r>
      <w:r w:rsidR="004B339B">
        <w:rPr>
          <w:rtl/>
        </w:rPr>
        <w:t xml:space="preserve">، </w:t>
      </w:r>
      <w:r>
        <w:rPr>
          <w:rtl/>
        </w:rPr>
        <w:t>اين نسخه اصلى اوستا سوخته شد</w:t>
      </w:r>
      <w:r w:rsidR="004B339B">
        <w:rPr>
          <w:rtl/>
        </w:rPr>
        <w:t xml:space="preserve">. </w:t>
      </w:r>
      <w:r>
        <w:rPr>
          <w:rtl/>
        </w:rPr>
        <w:t>كه ما در صفحات گذشته به اين موضوع و چگونگى تدوين اوستا اشاره كرديم</w:t>
      </w:r>
      <w:r w:rsidR="004B339B">
        <w:rPr>
          <w:rtl/>
        </w:rPr>
        <w:t xml:space="preserve">. </w:t>
      </w:r>
    </w:p>
    <w:p w:rsidR="00102E57" w:rsidRDefault="00102E57" w:rsidP="00102E57">
      <w:pPr>
        <w:pStyle w:val="libNormal"/>
        <w:rPr>
          <w:rtl/>
        </w:rPr>
      </w:pPr>
      <w:r>
        <w:rPr>
          <w:rtl/>
        </w:rPr>
        <w:t>به گفته يك محقق اروپائى : در منابع زرتشتيان امده است كه در گذشته هاى دور</w:t>
      </w:r>
      <w:r w:rsidR="004B339B">
        <w:rPr>
          <w:rtl/>
        </w:rPr>
        <w:t xml:space="preserve">، </w:t>
      </w:r>
      <w:r>
        <w:rPr>
          <w:rtl/>
        </w:rPr>
        <w:t>آنان سند ارزنده و گرانبهائى داشتند كه به دست اسكندر از ميان رفت</w:t>
      </w:r>
      <w:r w:rsidR="004B339B">
        <w:rPr>
          <w:rtl/>
        </w:rPr>
        <w:t xml:space="preserve">. </w:t>
      </w:r>
      <w:r>
        <w:rPr>
          <w:rtl/>
        </w:rPr>
        <w:t>بنابراين متن مزديسنى قبل از دوره ساسانى در دست نبوده و نيست و آنچه در دست هست</w:t>
      </w:r>
      <w:r w:rsidR="004B339B">
        <w:rPr>
          <w:rtl/>
        </w:rPr>
        <w:t xml:space="preserve">، </w:t>
      </w:r>
      <w:r>
        <w:rPr>
          <w:rtl/>
        </w:rPr>
        <w:t xml:space="preserve">متون تدوين شده دوره هاى متاخر است كه «اوستا» ناميده مى شود </w:t>
      </w:r>
      <w:r w:rsidR="00C15566" w:rsidRPr="00C15566">
        <w:rPr>
          <w:rStyle w:val="libFootnotenumChar"/>
          <w:rtl/>
        </w:rPr>
        <w:t>(415)</w:t>
      </w:r>
      <w:r w:rsidR="004B339B">
        <w:rPr>
          <w:rtl/>
        </w:rPr>
        <w:t xml:space="preserve">. </w:t>
      </w:r>
    </w:p>
    <w:p w:rsidR="00102E57" w:rsidRDefault="00102E57" w:rsidP="00102E57">
      <w:pPr>
        <w:pStyle w:val="libNormal"/>
        <w:rPr>
          <w:rtl/>
        </w:rPr>
      </w:pPr>
      <w:r>
        <w:rPr>
          <w:rtl/>
        </w:rPr>
        <w:t>زبان اوستائى در عصر ساسانيان مرده بود و مردم به آن زبان گفتگو نمى كردند و كلمات آن بويژه در كهن ترين متون بطور ناقص فهميده مى شد</w:t>
      </w:r>
      <w:r w:rsidR="004B339B">
        <w:rPr>
          <w:rtl/>
        </w:rPr>
        <w:t xml:space="preserve">. </w:t>
      </w:r>
      <w:r>
        <w:rPr>
          <w:rtl/>
        </w:rPr>
        <w:t>سرودهاى مقدس دينى كه موبدان مى خواندند</w:t>
      </w:r>
      <w:r w:rsidR="004B339B">
        <w:rPr>
          <w:rtl/>
        </w:rPr>
        <w:t xml:space="preserve">، </w:t>
      </w:r>
      <w:r>
        <w:rPr>
          <w:rtl/>
        </w:rPr>
        <w:t>براى خودشان نيمه مفهوم بود و براى ديگران غير قابل فهم</w:t>
      </w:r>
      <w:r w:rsidR="004B339B">
        <w:rPr>
          <w:rtl/>
        </w:rPr>
        <w:t xml:space="preserve">. </w:t>
      </w:r>
      <w:r>
        <w:rPr>
          <w:rtl/>
        </w:rPr>
        <w:t>و اين مسئله باعث شد تا متون موجود را به زبان معاصر آن دوره ترجمه كنند</w:t>
      </w:r>
      <w:r w:rsidR="004B339B">
        <w:rPr>
          <w:rtl/>
        </w:rPr>
        <w:t xml:space="preserve">... </w:t>
      </w:r>
      <w:r>
        <w:rPr>
          <w:rtl/>
        </w:rPr>
        <w:t>كتاب اصلى روايات دينى زرتشتيان در زمان ساسانيان</w:t>
      </w:r>
      <w:r w:rsidR="004B339B">
        <w:rPr>
          <w:rtl/>
        </w:rPr>
        <w:t xml:space="preserve">، </w:t>
      </w:r>
      <w:r>
        <w:rPr>
          <w:rtl/>
        </w:rPr>
        <w:t xml:space="preserve">مجموعه اى بود از سرودهاى آسمانى زرتشت و متنهاى دوره اشكانى با اضافاتى از موبدان </w:t>
      </w:r>
      <w:r w:rsidR="00C15566" w:rsidRPr="00C15566">
        <w:rPr>
          <w:rStyle w:val="libFootnotenumChar"/>
          <w:rtl/>
        </w:rPr>
        <w:t>(416)</w:t>
      </w:r>
      <w:r w:rsidR="004B339B">
        <w:rPr>
          <w:rtl/>
        </w:rPr>
        <w:t xml:space="preserve">. </w:t>
      </w:r>
    </w:p>
    <w:p w:rsidR="00102E57" w:rsidRDefault="00102E57" w:rsidP="00102E57">
      <w:pPr>
        <w:pStyle w:val="libNormal"/>
        <w:rPr>
          <w:rtl/>
        </w:rPr>
      </w:pPr>
      <w:r>
        <w:rPr>
          <w:rtl/>
        </w:rPr>
        <w:lastRenderedPageBreak/>
        <w:t>تا قبل از ساسانيان</w:t>
      </w:r>
      <w:r w:rsidR="004B339B">
        <w:rPr>
          <w:rtl/>
        </w:rPr>
        <w:t xml:space="preserve">، </w:t>
      </w:r>
      <w:r>
        <w:rPr>
          <w:rtl/>
        </w:rPr>
        <w:t>پيروان زرتشت كتاب مذهبى خود را سينه به سينه حفظ مى كردند</w:t>
      </w:r>
      <w:r w:rsidR="004B339B">
        <w:rPr>
          <w:rtl/>
        </w:rPr>
        <w:t xml:space="preserve">... </w:t>
      </w:r>
      <w:r w:rsidR="00C15566" w:rsidRPr="00C15566">
        <w:rPr>
          <w:rStyle w:val="libFootnotenumChar"/>
          <w:rtl/>
        </w:rPr>
        <w:t>(417)</w:t>
      </w:r>
      <w:r>
        <w:rPr>
          <w:rtl/>
        </w:rPr>
        <w:t xml:space="preserve"> يك محقق آلمانى مى گويد: حكومت ساسانيان در آغاز با روحانيون زرتشتى متحد شد</w:t>
      </w:r>
      <w:r w:rsidR="004B339B">
        <w:rPr>
          <w:rtl/>
        </w:rPr>
        <w:t xml:space="preserve">. </w:t>
      </w:r>
      <w:r>
        <w:rPr>
          <w:rtl/>
        </w:rPr>
        <w:t xml:space="preserve">«اردشير اول» در تدوين «اوستا» نقش مهمى داشت </w:t>
      </w:r>
      <w:r w:rsidR="00C15566" w:rsidRPr="00C15566">
        <w:rPr>
          <w:rStyle w:val="libFootnotenumChar"/>
          <w:rtl/>
        </w:rPr>
        <w:t>(418)</w:t>
      </w:r>
      <w:r>
        <w:rPr>
          <w:rtl/>
        </w:rPr>
        <w:t>محققان اسلامى بر اين باورند كه اوستا هيچگاه تدوين نگرديده است و هميشه سينه به سينه نقل گرديده است</w:t>
      </w:r>
      <w:r w:rsidR="004B339B">
        <w:rPr>
          <w:rtl/>
        </w:rPr>
        <w:t xml:space="preserve">. </w:t>
      </w:r>
      <w:r>
        <w:rPr>
          <w:rtl/>
        </w:rPr>
        <w:t>در دوره ايران پس از اسلام</w:t>
      </w:r>
      <w:r w:rsidR="004B339B">
        <w:rPr>
          <w:rtl/>
        </w:rPr>
        <w:t xml:space="preserve">، </w:t>
      </w:r>
      <w:r>
        <w:rPr>
          <w:rtl/>
        </w:rPr>
        <w:t xml:space="preserve">اين تدوين صورت گرفته تا خود را در رديف اهل كتاب قرار دهند </w:t>
      </w:r>
      <w:r w:rsidR="00C15566" w:rsidRPr="00C15566">
        <w:rPr>
          <w:rStyle w:val="libFootnotenumChar"/>
          <w:rtl/>
        </w:rPr>
        <w:t>(419)</w:t>
      </w:r>
      <w:r w:rsidR="004B339B">
        <w:rPr>
          <w:rtl/>
        </w:rPr>
        <w:t xml:space="preserve">. </w:t>
      </w:r>
      <w:r>
        <w:rPr>
          <w:rtl/>
        </w:rPr>
        <w:t>برخى بر اين باورند كه اوستا در دوره هخامنشى مدون بوده است (اين مطلب مورد تائيد محققان شرقى است) و در حمله اسكندر منهدم شد و دباره در دوره اشكانى تدوين شد</w:t>
      </w:r>
      <w:r w:rsidR="004B339B">
        <w:rPr>
          <w:rtl/>
        </w:rPr>
        <w:t xml:space="preserve">. </w:t>
      </w:r>
      <w:r>
        <w:rPr>
          <w:rtl/>
        </w:rPr>
        <w:t xml:space="preserve">در آغاز دوره ساسانى نيز كار تدوين و ترجمه آن به زبان زنده روز از سر گرفته شد </w:t>
      </w:r>
      <w:r w:rsidR="00C15566" w:rsidRPr="00C15566">
        <w:rPr>
          <w:rStyle w:val="libFootnotenumChar"/>
          <w:rtl/>
        </w:rPr>
        <w:t>(420)</w:t>
      </w:r>
      <w:r>
        <w:rPr>
          <w:rtl/>
        </w:rPr>
        <w:t xml:space="preserve"> بين اوستاى نخستين و اوستاى دوره ساسانى اختلاف است</w:t>
      </w:r>
      <w:r w:rsidR="004B339B">
        <w:rPr>
          <w:rtl/>
        </w:rPr>
        <w:t xml:space="preserve">. </w:t>
      </w:r>
      <w:r>
        <w:rPr>
          <w:rtl/>
        </w:rPr>
        <w:t>دين زرتشت در دوره ساسانى دچار تغيير بسيار گرديد</w:t>
      </w:r>
      <w:r w:rsidR="004B339B">
        <w:rPr>
          <w:rtl/>
        </w:rPr>
        <w:t xml:space="preserve">. </w:t>
      </w:r>
      <w:r>
        <w:rPr>
          <w:rtl/>
        </w:rPr>
        <w:t>اين دين در آغاز عصر ساسانى شكل و محتواى ديگرى داشت و در اواخر اين عصر صورتى ديگر</w:t>
      </w:r>
      <w:r w:rsidR="004B339B">
        <w:rPr>
          <w:rtl/>
        </w:rPr>
        <w:t xml:space="preserve">. </w:t>
      </w:r>
      <w:r>
        <w:rPr>
          <w:rtl/>
        </w:rPr>
        <w:t>پس از سقوط امپراطورى ساسانى</w:t>
      </w:r>
      <w:r w:rsidR="004B339B">
        <w:rPr>
          <w:rtl/>
        </w:rPr>
        <w:t xml:space="preserve">، </w:t>
      </w:r>
      <w:r>
        <w:rPr>
          <w:rtl/>
        </w:rPr>
        <w:t>روحانيون زرتشتى دريافتند كه بايد دين خود را از انحطاط و انحلال نجات دهند</w:t>
      </w:r>
      <w:r w:rsidR="004B339B">
        <w:rPr>
          <w:rtl/>
        </w:rPr>
        <w:t xml:space="preserve">. </w:t>
      </w:r>
      <w:r>
        <w:rPr>
          <w:rtl/>
        </w:rPr>
        <w:t>آنان اساطير و پيرايه ها را از دين بهى جدا كردند و آئين مزديسنى را بدون زنگ زروان پرستى و خورشيد پرستى</w:t>
      </w:r>
      <w:r w:rsidR="004B339B">
        <w:rPr>
          <w:rtl/>
        </w:rPr>
        <w:t xml:space="preserve">، </w:t>
      </w:r>
      <w:r>
        <w:rPr>
          <w:rtl/>
        </w:rPr>
        <w:t>ارائه كردند</w:t>
      </w:r>
      <w:r w:rsidR="004B339B">
        <w:rPr>
          <w:rtl/>
        </w:rPr>
        <w:t xml:space="preserve">. </w:t>
      </w:r>
      <w:r>
        <w:rPr>
          <w:rtl/>
        </w:rPr>
        <w:t>بسيارى از روايات دينى را حذف كردند</w:t>
      </w:r>
      <w:r w:rsidR="004B339B">
        <w:rPr>
          <w:rtl/>
        </w:rPr>
        <w:t xml:space="preserve">. </w:t>
      </w:r>
      <w:r>
        <w:rPr>
          <w:rtl/>
        </w:rPr>
        <w:t>بخشهائى از اوستاى ساسانى و تفسير آن را كه آلوده به افكار زروانيه شده بود</w:t>
      </w:r>
      <w:r w:rsidR="004B339B">
        <w:rPr>
          <w:rtl/>
        </w:rPr>
        <w:t xml:space="preserve">، </w:t>
      </w:r>
      <w:r>
        <w:rPr>
          <w:rtl/>
        </w:rPr>
        <w:t>از ميان بردند</w:t>
      </w:r>
      <w:r w:rsidR="004B339B">
        <w:rPr>
          <w:rtl/>
        </w:rPr>
        <w:t xml:space="preserve">. </w:t>
      </w:r>
      <w:r>
        <w:rPr>
          <w:rtl/>
        </w:rPr>
        <w:t>«يشت ها» ى مربوط به «تكوين» كه خلاصه انها در «دينكرت» باقى مانده</w:t>
      </w:r>
      <w:r w:rsidR="004B339B">
        <w:rPr>
          <w:rtl/>
        </w:rPr>
        <w:t xml:space="preserve">، </w:t>
      </w:r>
      <w:r>
        <w:rPr>
          <w:rtl/>
        </w:rPr>
        <w:t>بقدرى تحليل رفته است كه چند سطرى بيش از آن باقى نمانده است و چيزى از آن مفهوم نمى شود</w:t>
      </w:r>
      <w:r w:rsidR="004B339B">
        <w:rPr>
          <w:rtl/>
        </w:rPr>
        <w:t xml:space="preserve">. </w:t>
      </w:r>
      <w:r>
        <w:rPr>
          <w:rtl/>
        </w:rPr>
        <w:t>در هيچيك از متون پارسى</w:t>
      </w:r>
      <w:r w:rsidR="004B339B">
        <w:rPr>
          <w:rtl/>
        </w:rPr>
        <w:t xml:space="preserve">، </w:t>
      </w:r>
      <w:r>
        <w:rPr>
          <w:rtl/>
        </w:rPr>
        <w:t>اشاره اى به اين اصلاح شده را چنان وانمود كردند كه گويا همان دين اوليه است</w:t>
      </w:r>
      <w:r w:rsidR="004B339B">
        <w:rPr>
          <w:rtl/>
        </w:rPr>
        <w:t xml:space="preserve">. </w:t>
      </w:r>
      <w:r>
        <w:rPr>
          <w:rtl/>
        </w:rPr>
        <w:t xml:space="preserve">يك محقق فرانسوى مى گويد: متون مقدس مزديسنان تا اواسط قرن هفتم ميلادى سينه به سينه نگهدارى </w:t>
      </w:r>
      <w:r>
        <w:rPr>
          <w:rtl/>
        </w:rPr>
        <w:lastRenderedPageBreak/>
        <w:t>مى شد</w:t>
      </w:r>
      <w:r w:rsidR="004B339B">
        <w:rPr>
          <w:rtl/>
        </w:rPr>
        <w:t xml:space="preserve">. </w:t>
      </w:r>
      <w:r>
        <w:rPr>
          <w:rtl/>
        </w:rPr>
        <w:t>تا اواخر دوره ساسانى كتب مذهبى مدون زرتشتى وجود نداشت</w:t>
      </w:r>
      <w:r w:rsidR="004B339B">
        <w:rPr>
          <w:rtl/>
        </w:rPr>
        <w:t xml:space="preserve">. </w:t>
      </w:r>
      <w:r>
        <w:rPr>
          <w:rtl/>
        </w:rPr>
        <w:t>پس از انقراض ساسانيانك موبدان زرتشتى كه مى خواستند از مزاياى اهل كتاب در اسلام برخوردار شوند</w:t>
      </w:r>
      <w:r w:rsidR="004B339B">
        <w:rPr>
          <w:rtl/>
        </w:rPr>
        <w:t xml:space="preserve">، </w:t>
      </w:r>
      <w:r>
        <w:rPr>
          <w:rtl/>
        </w:rPr>
        <w:t>به تدوين اوستاى ساسانى اقدام كردند</w:t>
      </w:r>
      <w:r w:rsidR="004B339B">
        <w:rPr>
          <w:rtl/>
        </w:rPr>
        <w:t xml:space="preserve">. </w:t>
      </w:r>
      <w:r>
        <w:rPr>
          <w:rtl/>
        </w:rPr>
        <w:t>اگر چه لفظ اوستا در قرن ششم ميلادى متداول بوده</w:t>
      </w:r>
      <w:r w:rsidR="004B339B">
        <w:rPr>
          <w:rtl/>
        </w:rPr>
        <w:t xml:space="preserve">، </w:t>
      </w:r>
      <w:r>
        <w:rPr>
          <w:rtl/>
        </w:rPr>
        <w:t>ولى معناى اين واژه در آن دوران به معناى قانون بوده است</w:t>
      </w:r>
      <w:r w:rsidR="004B339B">
        <w:rPr>
          <w:rtl/>
        </w:rPr>
        <w:t xml:space="preserve">. </w:t>
      </w:r>
      <w:r>
        <w:rPr>
          <w:rtl/>
        </w:rPr>
        <w:t xml:space="preserve">در سال 634 ميلادى محفوظات و خاطرات تدوين شد و از خط پهلوى به زبان رايج روز نگاشته شد </w:t>
      </w:r>
      <w:r w:rsidR="00C15566" w:rsidRPr="00C15566">
        <w:rPr>
          <w:rStyle w:val="libFootnotenumChar"/>
          <w:rtl/>
        </w:rPr>
        <w:t>(421)</w:t>
      </w:r>
      <w:r w:rsidR="004B339B">
        <w:rPr>
          <w:rtl/>
        </w:rPr>
        <w:t xml:space="preserve">. </w:t>
      </w:r>
      <w:r>
        <w:rPr>
          <w:rtl/>
        </w:rPr>
        <w:t>هنر يك ساموئل مى گويد: موبدان براى احكام خود هرگز به كتاب مقدس استناد نمى كنند</w:t>
      </w:r>
      <w:r w:rsidR="004B339B">
        <w:rPr>
          <w:rtl/>
        </w:rPr>
        <w:t xml:space="preserve">. </w:t>
      </w:r>
      <w:r>
        <w:rPr>
          <w:rtl/>
        </w:rPr>
        <w:t>در اوائل نيز متونى را آهسته زير لب مى خواندند</w:t>
      </w:r>
      <w:r w:rsidR="004B339B">
        <w:rPr>
          <w:rtl/>
        </w:rPr>
        <w:t xml:space="preserve">. </w:t>
      </w:r>
      <w:r>
        <w:rPr>
          <w:rtl/>
        </w:rPr>
        <w:t>و به همين خاطر بود كه «عربها» اوستا را «زمزمه» ناميده اند</w:t>
      </w:r>
      <w:r w:rsidR="004B339B">
        <w:rPr>
          <w:rtl/>
        </w:rPr>
        <w:t xml:space="preserve">. </w:t>
      </w:r>
      <w:r>
        <w:rPr>
          <w:rtl/>
        </w:rPr>
        <w:t>و اين شيوه فراگيرى بسيار قديمى است</w:t>
      </w:r>
      <w:r w:rsidR="004B339B">
        <w:rPr>
          <w:rtl/>
        </w:rPr>
        <w:t xml:space="preserve">. </w:t>
      </w:r>
      <w:r>
        <w:rPr>
          <w:rtl/>
        </w:rPr>
        <w:t>بنابراين</w:t>
      </w:r>
      <w:r w:rsidR="004B339B">
        <w:rPr>
          <w:rtl/>
        </w:rPr>
        <w:t xml:space="preserve">، </w:t>
      </w:r>
      <w:r>
        <w:rPr>
          <w:rtl/>
        </w:rPr>
        <w:t xml:space="preserve">اوستا قبل از دوره ساسانيان هرگز نوشته نشده بود </w:t>
      </w:r>
      <w:r w:rsidR="00C15566" w:rsidRPr="00C15566">
        <w:rPr>
          <w:rStyle w:val="libFootnotenumChar"/>
          <w:rtl/>
        </w:rPr>
        <w:t>(422)</w:t>
      </w:r>
      <w:r w:rsidR="004B339B">
        <w:rPr>
          <w:rtl/>
        </w:rPr>
        <w:t xml:space="preserve">. </w:t>
      </w:r>
    </w:p>
    <w:p w:rsidR="00102E57" w:rsidRDefault="00102E57" w:rsidP="00102E57">
      <w:pPr>
        <w:pStyle w:val="libNormal"/>
        <w:rPr>
          <w:rtl/>
        </w:rPr>
      </w:pPr>
      <w:r>
        <w:rPr>
          <w:rtl/>
        </w:rPr>
        <w:t>يك محقق المانى مى گويد: در جنگ «جلولا» عده اى از سربازان ايرانى به دست مسلمانان اسير شدند</w:t>
      </w:r>
      <w:r w:rsidR="004B339B">
        <w:rPr>
          <w:rtl/>
        </w:rPr>
        <w:t xml:space="preserve">. </w:t>
      </w:r>
      <w:r>
        <w:rPr>
          <w:rtl/>
        </w:rPr>
        <w:t>اسرا از قبول اسلام خوددارى كردند</w:t>
      </w:r>
      <w:r w:rsidR="004B339B">
        <w:rPr>
          <w:rtl/>
        </w:rPr>
        <w:t xml:space="preserve">. </w:t>
      </w:r>
      <w:r>
        <w:rPr>
          <w:rtl/>
        </w:rPr>
        <w:t>وقتى فرمانده عرب</w:t>
      </w:r>
      <w:r w:rsidR="004B339B">
        <w:rPr>
          <w:rtl/>
        </w:rPr>
        <w:t xml:space="preserve">، </w:t>
      </w:r>
      <w:r>
        <w:rPr>
          <w:rtl/>
        </w:rPr>
        <w:t>دستور قتل آنان را داد</w:t>
      </w:r>
      <w:r w:rsidR="004B339B">
        <w:rPr>
          <w:rtl/>
        </w:rPr>
        <w:t xml:space="preserve">، </w:t>
      </w:r>
      <w:r>
        <w:rPr>
          <w:rtl/>
        </w:rPr>
        <w:t>«امام على بن ابيطالب (عليه السلام) فرمود: اينها جزء كفار حربى نيستند</w:t>
      </w:r>
      <w:r w:rsidR="004B339B">
        <w:rPr>
          <w:rtl/>
        </w:rPr>
        <w:t xml:space="preserve">، </w:t>
      </w:r>
      <w:r>
        <w:rPr>
          <w:rtl/>
        </w:rPr>
        <w:t>بلكه اهل كتاب مى باشند و من كتاب دينى ايرانيان را ديده و خوانده ام</w:t>
      </w:r>
      <w:r w:rsidR="004B339B">
        <w:rPr>
          <w:rtl/>
        </w:rPr>
        <w:t xml:space="preserve">، </w:t>
      </w:r>
      <w:r>
        <w:rPr>
          <w:rtl/>
        </w:rPr>
        <w:t xml:space="preserve">آنگونه كه تورات و انجيل را خوانده ام </w:t>
      </w:r>
      <w:r w:rsidR="00C15566" w:rsidRPr="00C15566">
        <w:rPr>
          <w:rStyle w:val="libFootnotenumChar"/>
          <w:rtl/>
        </w:rPr>
        <w:t>(423)</w:t>
      </w:r>
      <w:r w:rsidR="004B339B">
        <w:rPr>
          <w:rtl/>
        </w:rPr>
        <w:t xml:space="preserve">. </w:t>
      </w:r>
    </w:p>
    <w:p w:rsidR="00102E57" w:rsidRDefault="00255880" w:rsidP="00255880">
      <w:pPr>
        <w:pStyle w:val="Heading2"/>
        <w:rPr>
          <w:rtl/>
        </w:rPr>
      </w:pPr>
      <w:bookmarkStart w:id="245" w:name="_Toc368292985"/>
      <w:r>
        <w:rPr>
          <w:rtl/>
        </w:rPr>
        <w:t>ديدگاهها؛</w:t>
      </w:r>
      <w:bookmarkEnd w:id="245"/>
    </w:p>
    <w:p w:rsidR="00102E57" w:rsidRDefault="00102E57" w:rsidP="00102E57">
      <w:pPr>
        <w:pStyle w:val="libNormal"/>
        <w:rPr>
          <w:rtl/>
        </w:rPr>
      </w:pPr>
      <w:r>
        <w:rPr>
          <w:rtl/>
        </w:rPr>
        <w:t xml:space="preserve">«آيا زرتشت داراى داراى كتاب بوده است» </w:t>
      </w:r>
    </w:p>
    <w:p w:rsidR="00102E57" w:rsidRDefault="00255880" w:rsidP="00EB12CE">
      <w:pPr>
        <w:pStyle w:val="Heading3"/>
        <w:rPr>
          <w:rtl/>
        </w:rPr>
      </w:pPr>
      <w:bookmarkStart w:id="246" w:name="_Toc368292986"/>
      <w:r>
        <w:rPr>
          <w:rtl/>
        </w:rPr>
        <w:t>الف : منابع اسلامى ؛</w:t>
      </w:r>
      <w:bookmarkEnd w:id="246"/>
    </w:p>
    <w:p w:rsidR="00102E57" w:rsidRDefault="00102E57" w:rsidP="00102E57">
      <w:pPr>
        <w:pStyle w:val="libNormal"/>
        <w:rPr>
          <w:rtl/>
        </w:rPr>
      </w:pPr>
      <w:r>
        <w:rPr>
          <w:rtl/>
        </w:rPr>
        <w:t>منابع اوليه اسلامى تصريح و تاكيد دارند كه زرتشتيان اهل كتاب هستند</w:t>
      </w:r>
      <w:r w:rsidR="004B339B">
        <w:rPr>
          <w:rtl/>
        </w:rPr>
        <w:t xml:space="preserve">. </w:t>
      </w:r>
      <w:r>
        <w:rPr>
          <w:rtl/>
        </w:rPr>
        <w:t xml:space="preserve">قرآن </w:t>
      </w:r>
      <w:r w:rsidR="00C15566" w:rsidRPr="00C15566">
        <w:rPr>
          <w:rStyle w:val="libFootnotenumChar"/>
          <w:rtl/>
        </w:rPr>
        <w:t>(424)</w:t>
      </w:r>
      <w:r>
        <w:rPr>
          <w:rtl/>
        </w:rPr>
        <w:t xml:space="preserve"> كتاب مقدس و آسمانى اسلام به اصالت مذهبى زرتشتيان تصريح مى كند و پيروان اين دين را به عنوان صاحبان كتاب به رسميت مى شناسد</w:t>
      </w:r>
      <w:r w:rsidR="004B339B">
        <w:rPr>
          <w:rtl/>
        </w:rPr>
        <w:t xml:space="preserve">. </w:t>
      </w:r>
      <w:r>
        <w:rPr>
          <w:rtl/>
        </w:rPr>
        <w:t xml:space="preserve">و بر </w:t>
      </w:r>
      <w:r>
        <w:rPr>
          <w:rtl/>
        </w:rPr>
        <w:lastRenderedPageBreak/>
        <w:t>همين اساس در فقه اسلامى زرتشتيان در كنار يهوديان و مسيحيان قرار گرفته اند</w:t>
      </w:r>
      <w:r w:rsidR="004B339B">
        <w:rPr>
          <w:rtl/>
        </w:rPr>
        <w:t xml:space="preserve">. </w:t>
      </w:r>
    </w:p>
    <w:p w:rsidR="00102E57" w:rsidRDefault="00102E57" w:rsidP="00102E57">
      <w:pPr>
        <w:pStyle w:val="libNormal"/>
        <w:rPr>
          <w:rtl/>
        </w:rPr>
      </w:pPr>
      <w:r>
        <w:rPr>
          <w:rtl/>
        </w:rPr>
        <w:t>در سيره و سنت پيامبر اسلام نيز رهنمودهائى در برخورد با زرتشتيان وجود دارد</w:t>
      </w:r>
      <w:r w:rsidR="004B339B">
        <w:rPr>
          <w:rtl/>
        </w:rPr>
        <w:t xml:space="preserve">. </w:t>
      </w:r>
      <w:r>
        <w:rPr>
          <w:rtl/>
        </w:rPr>
        <w:t>پيشوايان معصوم اسلام شيعه نيز رهنمودهائى داده اند</w:t>
      </w:r>
      <w:r w:rsidR="004B339B">
        <w:rPr>
          <w:rtl/>
        </w:rPr>
        <w:t xml:space="preserve">. </w:t>
      </w:r>
      <w:r>
        <w:rPr>
          <w:rtl/>
        </w:rPr>
        <w:t>كتب خراج اسلامى قواعدى در رابطه با اهل ذمه و صاحبان كتاب دارند كه شامل زرتشتيان مى شود</w:t>
      </w:r>
      <w:r w:rsidR="004B339B">
        <w:rPr>
          <w:rtl/>
        </w:rPr>
        <w:t xml:space="preserve">. </w:t>
      </w:r>
      <w:r>
        <w:rPr>
          <w:rtl/>
        </w:rPr>
        <w:t>مورخان اسلامى كم و بيش به آئين زرتشت پرداخته اند</w:t>
      </w:r>
      <w:r w:rsidR="004B339B">
        <w:rPr>
          <w:rtl/>
        </w:rPr>
        <w:t xml:space="preserve">. </w:t>
      </w:r>
    </w:p>
    <w:p w:rsidR="00102E57" w:rsidRDefault="00102E57" w:rsidP="00102E57">
      <w:pPr>
        <w:pStyle w:val="libNormal"/>
        <w:rPr>
          <w:rtl/>
        </w:rPr>
      </w:pPr>
      <w:r>
        <w:rPr>
          <w:rtl/>
        </w:rPr>
        <w:t>ابن عباس مى گويد: پيامبر اسلام دستور داد تا از زرتشتيان مقيم يمن جزيه بگيرند</w:t>
      </w:r>
      <w:r w:rsidR="004B339B">
        <w:rPr>
          <w:rtl/>
        </w:rPr>
        <w:t xml:space="preserve">. </w:t>
      </w:r>
      <w:r>
        <w:rPr>
          <w:rtl/>
        </w:rPr>
        <w:t xml:space="preserve">زرتشتيان جزيه دادند و بر آئين خود باقى ماندند </w:t>
      </w:r>
      <w:r w:rsidR="00C15566" w:rsidRPr="00C15566">
        <w:rPr>
          <w:rStyle w:val="libFootnotenumChar"/>
          <w:rtl/>
        </w:rPr>
        <w:t>(425)</w:t>
      </w:r>
      <w:r w:rsidR="004B339B">
        <w:rPr>
          <w:rtl/>
        </w:rPr>
        <w:t xml:space="preserve">. </w:t>
      </w:r>
    </w:p>
    <w:p w:rsidR="00102E57" w:rsidRDefault="00102E57" w:rsidP="00102E57">
      <w:pPr>
        <w:pStyle w:val="libNormal"/>
        <w:rPr>
          <w:rtl/>
        </w:rPr>
      </w:pPr>
      <w:r>
        <w:rPr>
          <w:rtl/>
        </w:rPr>
        <w:t>امام ششم شيعيان</w:t>
      </w:r>
      <w:r w:rsidR="004B339B">
        <w:rPr>
          <w:rtl/>
        </w:rPr>
        <w:t xml:space="preserve">، </w:t>
      </w:r>
      <w:r>
        <w:rPr>
          <w:rtl/>
        </w:rPr>
        <w:t xml:space="preserve">حضرت جعفر بن محمد الصادق (عليه السلام) در رابطه با زرتشتيان فرمودندگ مجوسيان پيامبرى داشتند كه او را كشتند و كتابى داشتند كه آن را سوزاندند </w:t>
      </w:r>
      <w:r w:rsidR="00C15566" w:rsidRPr="00C15566">
        <w:rPr>
          <w:rStyle w:val="libFootnotenumChar"/>
          <w:rtl/>
        </w:rPr>
        <w:t>(426)</w:t>
      </w:r>
      <w:r w:rsidR="004B339B">
        <w:rPr>
          <w:rtl/>
        </w:rPr>
        <w:t xml:space="preserve">. </w:t>
      </w:r>
    </w:p>
    <w:p w:rsidR="00102E57" w:rsidRDefault="00102E57" w:rsidP="00102E57">
      <w:pPr>
        <w:pStyle w:val="libNormal"/>
        <w:rPr>
          <w:rtl/>
        </w:rPr>
      </w:pPr>
      <w:r>
        <w:rPr>
          <w:rtl/>
        </w:rPr>
        <w:t xml:space="preserve">اسبغ بن بناته را وى شيعى و صحابى امام على بن ابيطالب (عليه السلام) روايتى نقل مى كند كه حضرتش فرمود: زرتشتيان كتابى داشتند و پيامبرى كه بر آنان مبعوث شده بود </w:t>
      </w:r>
      <w:r w:rsidR="00C15566" w:rsidRPr="00C15566">
        <w:rPr>
          <w:rStyle w:val="libFootnotenumChar"/>
          <w:rtl/>
        </w:rPr>
        <w:t>(427)</w:t>
      </w:r>
    </w:p>
    <w:p w:rsidR="00102E57" w:rsidRDefault="00102E57" w:rsidP="00102E57">
      <w:pPr>
        <w:pStyle w:val="libNormal"/>
        <w:rPr>
          <w:rtl/>
        </w:rPr>
      </w:pPr>
      <w:r>
        <w:rPr>
          <w:rtl/>
        </w:rPr>
        <w:t>روايت ديگرى از امام على بن ابيطالب (عليه السلام) نقل شده كه فرمودگ مجوسيان چون داراى كتاب آسمانى بودند</w:t>
      </w:r>
      <w:r w:rsidR="004B339B">
        <w:rPr>
          <w:rtl/>
        </w:rPr>
        <w:t xml:space="preserve">، </w:t>
      </w:r>
      <w:r>
        <w:rPr>
          <w:rtl/>
        </w:rPr>
        <w:t xml:space="preserve">لذا مانند اهل كتاب (يهود و مسيحيت) جزيه مى دهند </w:t>
      </w:r>
      <w:r w:rsidR="00C15566" w:rsidRPr="00C15566">
        <w:rPr>
          <w:rStyle w:val="libFootnotenumChar"/>
          <w:rtl/>
        </w:rPr>
        <w:t>(428)</w:t>
      </w:r>
    </w:p>
    <w:p w:rsidR="00102E57" w:rsidRDefault="00102E57" w:rsidP="00102E57">
      <w:pPr>
        <w:pStyle w:val="libNormal"/>
        <w:rPr>
          <w:rtl/>
        </w:rPr>
      </w:pPr>
      <w:r>
        <w:rPr>
          <w:rtl/>
        </w:rPr>
        <w:t>شيخ طوسى در كتاب «الخلاف» مى گويد:</w:t>
      </w:r>
    </w:p>
    <w:p w:rsidR="00102E57" w:rsidRDefault="00102E57" w:rsidP="00102E57">
      <w:pPr>
        <w:pStyle w:val="libNormal"/>
        <w:rPr>
          <w:rtl/>
        </w:rPr>
      </w:pPr>
      <w:r>
        <w:rPr>
          <w:rtl/>
        </w:rPr>
        <w:t>« المجوس كان لهم كتاب ثم رفع عنهم</w:t>
      </w:r>
      <w:r w:rsidR="004B339B">
        <w:rPr>
          <w:rtl/>
        </w:rPr>
        <w:t xml:space="preserve">... </w:t>
      </w:r>
      <w:r>
        <w:rPr>
          <w:rtl/>
        </w:rPr>
        <w:t>دليلنا اجماع الفرقه و اخبارهم</w:t>
      </w:r>
      <w:r w:rsidR="004B339B">
        <w:rPr>
          <w:rtl/>
        </w:rPr>
        <w:t xml:space="preserve">... </w:t>
      </w:r>
      <w:r w:rsidR="00C15566" w:rsidRPr="00C15566">
        <w:rPr>
          <w:rStyle w:val="libFootnotenumChar"/>
          <w:rtl/>
        </w:rPr>
        <w:t>(429)</w:t>
      </w:r>
      <w:r>
        <w:rPr>
          <w:rtl/>
        </w:rPr>
        <w:t xml:space="preserve"> » </w:t>
      </w:r>
    </w:p>
    <w:p w:rsidR="00102E57" w:rsidRDefault="00102E57" w:rsidP="00102E57">
      <w:pPr>
        <w:pStyle w:val="libNormal"/>
        <w:rPr>
          <w:rtl/>
        </w:rPr>
      </w:pPr>
      <w:r>
        <w:rPr>
          <w:rtl/>
        </w:rPr>
        <w:t>و در كتاب «المبسوط» مى گويد:</w:t>
      </w:r>
    </w:p>
    <w:p w:rsidR="00102E57" w:rsidRDefault="00102E57" w:rsidP="00102E57">
      <w:pPr>
        <w:pStyle w:val="libNormal"/>
        <w:rPr>
          <w:rtl/>
        </w:rPr>
      </w:pPr>
      <w:r>
        <w:rPr>
          <w:rtl/>
        </w:rPr>
        <w:lastRenderedPageBreak/>
        <w:t>« من له شبهة كتاب و هم المجوس ؛ قال قوم : هم اهل الكتاب</w:t>
      </w:r>
      <w:r w:rsidR="004B339B">
        <w:rPr>
          <w:rtl/>
        </w:rPr>
        <w:t xml:space="preserve">، </w:t>
      </w:r>
      <w:r>
        <w:rPr>
          <w:rtl/>
        </w:rPr>
        <w:t>كان لهم كتاب ثم نسخ و رفع</w:t>
      </w:r>
      <w:r w:rsidR="004B339B">
        <w:rPr>
          <w:rtl/>
        </w:rPr>
        <w:t xml:space="preserve">. </w:t>
      </w:r>
      <w:r>
        <w:rPr>
          <w:rtl/>
        </w:rPr>
        <w:t>و قال اخرون : ما كان لهم كتاب اصلا</w:t>
      </w:r>
      <w:r w:rsidR="004B339B">
        <w:rPr>
          <w:rtl/>
        </w:rPr>
        <w:t xml:space="preserve">... </w:t>
      </w:r>
      <w:r w:rsidR="00C15566" w:rsidRPr="00C15566">
        <w:rPr>
          <w:rStyle w:val="libFootnotenumChar"/>
          <w:rtl/>
        </w:rPr>
        <w:t>(430)</w:t>
      </w:r>
      <w:r>
        <w:rPr>
          <w:rtl/>
        </w:rPr>
        <w:t xml:space="preserve"> » </w:t>
      </w:r>
    </w:p>
    <w:p w:rsidR="00102E57" w:rsidRDefault="00102E57" w:rsidP="00102E57">
      <w:pPr>
        <w:pStyle w:val="libNormal"/>
        <w:rPr>
          <w:rtl/>
        </w:rPr>
      </w:pPr>
      <w:r>
        <w:rPr>
          <w:rtl/>
        </w:rPr>
        <w:t>ديدگاههاى فقه</w:t>
      </w:r>
      <w:r w:rsidR="002C1AFF">
        <w:rPr>
          <w:rtl/>
        </w:rPr>
        <w:t>أ</w:t>
      </w:r>
      <w:r>
        <w:rPr>
          <w:rtl/>
        </w:rPr>
        <w:t xml:space="preserve"> شيعه بر اساس همين نظر اخير شيخ طوسى در «المبسوط» دور مى زند و با مسئله با «احتياط» برخورد كرده اند</w:t>
      </w:r>
      <w:r w:rsidR="004B339B">
        <w:rPr>
          <w:rtl/>
        </w:rPr>
        <w:t xml:space="preserve">. </w:t>
      </w:r>
    </w:p>
    <w:p w:rsidR="00102E57" w:rsidRDefault="00102E57" w:rsidP="00102E57">
      <w:pPr>
        <w:pStyle w:val="libNormal"/>
        <w:rPr>
          <w:rtl/>
        </w:rPr>
      </w:pPr>
      <w:r>
        <w:rPr>
          <w:rtl/>
        </w:rPr>
        <w:t>مفسران شيعه براساس تصريح قرآن</w:t>
      </w:r>
      <w:r w:rsidR="004B339B">
        <w:rPr>
          <w:rtl/>
        </w:rPr>
        <w:t xml:space="preserve">، </w:t>
      </w:r>
      <w:r>
        <w:rPr>
          <w:rtl/>
        </w:rPr>
        <w:t>زرتشتيان را از اهل كتاب مى دانند</w:t>
      </w:r>
      <w:r w:rsidR="004B339B">
        <w:rPr>
          <w:rtl/>
        </w:rPr>
        <w:t xml:space="preserve">. </w:t>
      </w:r>
      <w:r>
        <w:rPr>
          <w:rtl/>
        </w:rPr>
        <w:t xml:space="preserve">علامه طباطبائى مفسر شيعى معاصر تصريح مى كند كه بدون شك زرتشتيان داراى كتاب آسمانى و پيامبرى بوده اند </w:t>
      </w:r>
      <w:r w:rsidR="00C15566" w:rsidRPr="00C15566">
        <w:rPr>
          <w:rStyle w:val="libFootnotenumChar"/>
          <w:rtl/>
        </w:rPr>
        <w:t>(431)</w:t>
      </w:r>
    </w:p>
    <w:p w:rsidR="00102E57" w:rsidRDefault="00255880" w:rsidP="00EB12CE">
      <w:pPr>
        <w:pStyle w:val="Heading3"/>
        <w:rPr>
          <w:rtl/>
        </w:rPr>
      </w:pPr>
      <w:bookmarkStart w:id="247" w:name="_Toc368292987"/>
      <w:r>
        <w:rPr>
          <w:rtl/>
        </w:rPr>
        <w:t>ب ؛ در «تورات» و انجيل</w:t>
      </w:r>
      <w:bookmarkEnd w:id="247"/>
    </w:p>
    <w:p w:rsidR="00102E57" w:rsidRDefault="00102E57" w:rsidP="00102E57">
      <w:pPr>
        <w:pStyle w:val="libNormal"/>
        <w:rPr>
          <w:rtl/>
        </w:rPr>
      </w:pPr>
      <w:r>
        <w:rPr>
          <w:rtl/>
        </w:rPr>
        <w:t>واژه «مجوس» در تورات نيز آمده است</w:t>
      </w:r>
      <w:r w:rsidR="004B339B">
        <w:rPr>
          <w:rtl/>
        </w:rPr>
        <w:t xml:space="preserve">. </w:t>
      </w:r>
      <w:r>
        <w:rPr>
          <w:rtl/>
        </w:rPr>
        <w:t>در قاموس كتاب مقدس كه شرح لغات و اعلام توراتت و انجيل است</w:t>
      </w:r>
      <w:r w:rsidR="004B339B">
        <w:rPr>
          <w:rtl/>
        </w:rPr>
        <w:t xml:space="preserve">، </w:t>
      </w:r>
      <w:r>
        <w:rPr>
          <w:rtl/>
        </w:rPr>
        <w:t>آمده كه : «مجوس» لفظى است «كلدانى» و مقصود از ان «كهنه» است كه درجه ايشان فيما بين حاكم و قوم است و خادمان دين زرتشت را نيز مجوس گويند به واسطه لباس مخصوص و عزلت</w:t>
      </w:r>
      <w:r w:rsidR="004B339B">
        <w:rPr>
          <w:rtl/>
        </w:rPr>
        <w:t xml:space="preserve">... </w:t>
      </w:r>
      <w:r>
        <w:rPr>
          <w:rtl/>
        </w:rPr>
        <w:t>در كتاب ارميا فصل 32</w:t>
      </w:r>
      <w:r w:rsidR="004B339B">
        <w:rPr>
          <w:rtl/>
        </w:rPr>
        <w:t xml:space="preserve">، </w:t>
      </w:r>
      <w:r>
        <w:rPr>
          <w:rtl/>
        </w:rPr>
        <w:t>آيه 3 آمده : هر چند كه دانش ايشان بر قواعد صحيحه بنا نشده بود</w:t>
      </w:r>
      <w:r w:rsidR="004B339B">
        <w:rPr>
          <w:rtl/>
        </w:rPr>
        <w:t xml:space="preserve">، </w:t>
      </w:r>
      <w:r>
        <w:rPr>
          <w:rtl/>
        </w:rPr>
        <w:t>با وجود اين</w:t>
      </w:r>
      <w:r w:rsidR="004B339B">
        <w:rPr>
          <w:rtl/>
        </w:rPr>
        <w:t xml:space="preserve">، </w:t>
      </w:r>
      <w:r>
        <w:rPr>
          <w:rtl/>
        </w:rPr>
        <w:t>دانيال ايشان را به حكمت و دانشمندى توصيف مى كند</w:t>
      </w:r>
      <w:r w:rsidR="004B339B">
        <w:rPr>
          <w:rtl/>
        </w:rPr>
        <w:t xml:space="preserve">. </w:t>
      </w:r>
      <w:r>
        <w:rPr>
          <w:rtl/>
        </w:rPr>
        <w:t xml:space="preserve">در تورات چند بار واژه مجوس بكار رفته است </w:t>
      </w:r>
      <w:r w:rsidR="00C15566" w:rsidRPr="00C15566">
        <w:rPr>
          <w:rStyle w:val="libFootnotenumChar"/>
          <w:rtl/>
        </w:rPr>
        <w:t>(432)</w:t>
      </w:r>
      <w:r w:rsidR="004B339B">
        <w:rPr>
          <w:rtl/>
        </w:rPr>
        <w:t xml:space="preserve">. </w:t>
      </w:r>
    </w:p>
    <w:p w:rsidR="00102E57" w:rsidRDefault="00255880" w:rsidP="00EB12CE">
      <w:pPr>
        <w:pStyle w:val="Heading3"/>
        <w:rPr>
          <w:rtl/>
        </w:rPr>
      </w:pPr>
      <w:bookmarkStart w:id="248" w:name="_Toc368292988"/>
      <w:r>
        <w:rPr>
          <w:rtl/>
        </w:rPr>
        <w:t>ج ؛ در «انجيل» ؛</w:t>
      </w:r>
      <w:bookmarkEnd w:id="248"/>
    </w:p>
    <w:p w:rsidR="00102E57" w:rsidRDefault="00102E57" w:rsidP="00102E57">
      <w:pPr>
        <w:pStyle w:val="libNormal"/>
        <w:rPr>
          <w:rtl/>
        </w:rPr>
      </w:pPr>
      <w:r>
        <w:rPr>
          <w:rtl/>
        </w:rPr>
        <w:t>در انجيل بيش از تورات سخن از مجوسيان رفته است</w:t>
      </w:r>
      <w:r w:rsidR="004B339B">
        <w:rPr>
          <w:rtl/>
        </w:rPr>
        <w:t xml:space="preserve">. </w:t>
      </w:r>
      <w:r>
        <w:rPr>
          <w:rtl/>
        </w:rPr>
        <w:t>در باب دوم انجيل متى آمده سات كه : مجوسيان نخستين افرادى بودند كه به هدايت ستاره اى در مشرق بر ولادت «مسيح» آگاهى يافته و به راهنمائى ان ستاره به زيارت «عيسى» نائل آمدند:</w:t>
      </w:r>
    </w:p>
    <w:p w:rsidR="00102E57" w:rsidRDefault="00102E57" w:rsidP="00102E57">
      <w:pPr>
        <w:pStyle w:val="libNormal"/>
        <w:rPr>
          <w:rtl/>
        </w:rPr>
      </w:pPr>
      <w:r>
        <w:rPr>
          <w:rtl/>
        </w:rPr>
        <w:t>آيه (1): و «عيسى» چون در «بيت لحم» يهوديه در زمان «هيروديس» شاه زائيده شد</w:t>
      </w:r>
      <w:r w:rsidR="004B339B">
        <w:rPr>
          <w:rtl/>
        </w:rPr>
        <w:t xml:space="preserve">، </w:t>
      </w:r>
      <w:r>
        <w:rPr>
          <w:rtl/>
        </w:rPr>
        <w:t>ناگاه مجوسى چند از ناحيه مشرق</w:t>
      </w:r>
    </w:p>
    <w:p w:rsidR="00102E57" w:rsidRDefault="00102E57" w:rsidP="00102E57">
      <w:pPr>
        <w:pStyle w:val="libNormal"/>
        <w:rPr>
          <w:rtl/>
        </w:rPr>
      </w:pPr>
      <w:r>
        <w:rPr>
          <w:rtl/>
        </w:rPr>
        <w:lastRenderedPageBreak/>
        <w:t>آيه (2): به اورشليم آمده</w:t>
      </w:r>
      <w:r w:rsidR="004B339B">
        <w:rPr>
          <w:rtl/>
        </w:rPr>
        <w:t xml:space="preserve">، </w:t>
      </w:r>
      <w:r>
        <w:rPr>
          <w:rtl/>
        </w:rPr>
        <w:t>گفتند: كجاست آن مولود كه پادشاه يهود است</w:t>
      </w:r>
      <w:r w:rsidR="004B339B">
        <w:rPr>
          <w:rtl/>
        </w:rPr>
        <w:t xml:space="preserve">. </w:t>
      </w:r>
      <w:r>
        <w:rPr>
          <w:rtl/>
        </w:rPr>
        <w:t>زانكه ما به ستاره او در طرف شرق ديده ايم و از براى آن كه او را بپرستيم</w:t>
      </w:r>
      <w:r w:rsidR="004B339B">
        <w:rPr>
          <w:rtl/>
        </w:rPr>
        <w:t xml:space="preserve">، </w:t>
      </w:r>
      <w:r>
        <w:rPr>
          <w:rtl/>
        </w:rPr>
        <w:t>آمده ايم</w:t>
      </w:r>
      <w:r w:rsidR="004B339B">
        <w:rPr>
          <w:rtl/>
        </w:rPr>
        <w:t xml:space="preserve">. </w:t>
      </w:r>
    </w:p>
    <w:p w:rsidR="00102E57" w:rsidRDefault="00102E57" w:rsidP="00102E57">
      <w:pPr>
        <w:pStyle w:val="libNormal"/>
        <w:rPr>
          <w:rtl/>
        </w:rPr>
      </w:pPr>
      <w:r>
        <w:rPr>
          <w:rtl/>
        </w:rPr>
        <w:t>آيه (7): «هيروديس» به پنهانى مجوسان را نزد خويش خوانده ك زمان ظهور ستاره را از ايشان استفسار نمود</w:t>
      </w:r>
      <w:r w:rsidR="004B339B">
        <w:rPr>
          <w:rtl/>
        </w:rPr>
        <w:t xml:space="preserve">. </w:t>
      </w:r>
    </w:p>
    <w:p w:rsidR="00102E57" w:rsidRDefault="00102E57" w:rsidP="00102E57">
      <w:pPr>
        <w:pStyle w:val="libNormal"/>
        <w:rPr>
          <w:rtl/>
        </w:rPr>
      </w:pPr>
      <w:r>
        <w:rPr>
          <w:rtl/>
        </w:rPr>
        <w:t>آيه (8): پس ايشان را به «بيت لحم» فرستاده</w:t>
      </w:r>
      <w:r w:rsidR="004B339B">
        <w:rPr>
          <w:rtl/>
        </w:rPr>
        <w:t xml:space="preserve">، </w:t>
      </w:r>
      <w:r>
        <w:rPr>
          <w:rtl/>
        </w:rPr>
        <w:t>گفت : برويد و از حالات آن طفل اطلاع تمام بهم رسانيد و چون او را دريافته باشيد</w:t>
      </w:r>
      <w:r w:rsidR="004B339B">
        <w:rPr>
          <w:rtl/>
        </w:rPr>
        <w:t xml:space="preserve">، </w:t>
      </w:r>
      <w:r>
        <w:rPr>
          <w:rtl/>
        </w:rPr>
        <w:t>مرا مطلع سازيد تا من نيز آمده او را پرستش كنم</w:t>
      </w:r>
      <w:r w:rsidR="004B339B">
        <w:rPr>
          <w:rtl/>
        </w:rPr>
        <w:t xml:space="preserve">. </w:t>
      </w:r>
    </w:p>
    <w:p w:rsidR="00102E57" w:rsidRDefault="00102E57" w:rsidP="00102E57">
      <w:pPr>
        <w:pStyle w:val="libNormal"/>
        <w:rPr>
          <w:rtl/>
        </w:rPr>
      </w:pPr>
      <w:r>
        <w:rPr>
          <w:rtl/>
        </w:rPr>
        <w:t>آيه (9): ايشان گفته شاه را شنيده</w:t>
      </w:r>
      <w:r w:rsidR="004B339B">
        <w:rPr>
          <w:rtl/>
        </w:rPr>
        <w:t xml:space="preserve">، </w:t>
      </w:r>
      <w:r>
        <w:rPr>
          <w:rtl/>
        </w:rPr>
        <w:t>رو به راه نهادند و ناگاه ستاره اى كه در ناحيه مشرق ديده بودند</w:t>
      </w:r>
      <w:r w:rsidR="004B339B">
        <w:rPr>
          <w:rtl/>
        </w:rPr>
        <w:t xml:space="preserve">، </w:t>
      </w:r>
      <w:r>
        <w:rPr>
          <w:rtl/>
        </w:rPr>
        <w:t>در پيش روى ايشان مى رفت ؛ تا آنكه آمده</w:t>
      </w:r>
      <w:r w:rsidR="004B339B">
        <w:rPr>
          <w:rtl/>
        </w:rPr>
        <w:t xml:space="preserve">، </w:t>
      </w:r>
      <w:r>
        <w:rPr>
          <w:rtl/>
        </w:rPr>
        <w:t>بر جائى كه طفل بود ايستاد</w:t>
      </w:r>
      <w:r w:rsidR="004B339B">
        <w:rPr>
          <w:rtl/>
        </w:rPr>
        <w:t xml:space="preserve">. </w:t>
      </w:r>
    </w:p>
    <w:p w:rsidR="00102E57" w:rsidRDefault="00102E57" w:rsidP="00102E57">
      <w:pPr>
        <w:pStyle w:val="libNormal"/>
        <w:rPr>
          <w:rtl/>
        </w:rPr>
      </w:pPr>
      <w:r>
        <w:rPr>
          <w:rtl/>
        </w:rPr>
        <w:t>آيه (10): پس چون ستاره را ديدند بى نهايت خوشحال گشتند</w:t>
      </w:r>
    </w:p>
    <w:p w:rsidR="00102E57" w:rsidRDefault="00102E57" w:rsidP="00102E57">
      <w:pPr>
        <w:pStyle w:val="libNormal"/>
        <w:rPr>
          <w:rtl/>
        </w:rPr>
      </w:pPr>
      <w:r>
        <w:rPr>
          <w:rtl/>
        </w:rPr>
        <w:t>آيه (11): و به خانه درآمده طفل را با مادر وى «مريم» يافتند</w:t>
      </w:r>
      <w:r w:rsidR="004B339B">
        <w:rPr>
          <w:rtl/>
        </w:rPr>
        <w:t xml:space="preserve">، </w:t>
      </w:r>
      <w:r>
        <w:rPr>
          <w:rtl/>
        </w:rPr>
        <w:t>پس افتاده او را سجده كردند و مخازن خود را گشوده</w:t>
      </w:r>
      <w:r w:rsidR="004B339B">
        <w:rPr>
          <w:rtl/>
        </w:rPr>
        <w:t xml:space="preserve">، </w:t>
      </w:r>
      <w:r>
        <w:rPr>
          <w:rtl/>
        </w:rPr>
        <w:t>از طلا و كندر و مربا پيشكش ‍ دادند</w:t>
      </w:r>
      <w:r w:rsidR="004B339B">
        <w:rPr>
          <w:rtl/>
        </w:rPr>
        <w:t xml:space="preserve">. </w:t>
      </w:r>
    </w:p>
    <w:p w:rsidR="00102E57" w:rsidRDefault="00102E57" w:rsidP="00102E57">
      <w:pPr>
        <w:pStyle w:val="libNormal"/>
        <w:rPr>
          <w:rtl/>
        </w:rPr>
      </w:pPr>
      <w:r>
        <w:rPr>
          <w:rtl/>
        </w:rPr>
        <w:t>آيه (12): و از آنجا كه در خواب ملهم شده بودند كه به نزد هيروديس ‍ بازگشت نكنند</w:t>
      </w:r>
      <w:r w:rsidR="004B339B">
        <w:rPr>
          <w:rtl/>
        </w:rPr>
        <w:t xml:space="preserve">، </w:t>
      </w:r>
      <w:r>
        <w:rPr>
          <w:rtl/>
        </w:rPr>
        <w:t>پس از راه ديگر به وطن خود بازگشتند</w:t>
      </w:r>
      <w:r w:rsidR="004B339B">
        <w:rPr>
          <w:rtl/>
        </w:rPr>
        <w:t xml:space="preserve">. </w:t>
      </w:r>
      <w:r>
        <w:rPr>
          <w:rtl/>
        </w:rPr>
        <w:t xml:space="preserve">» </w:t>
      </w:r>
      <w:r w:rsidR="00C15566" w:rsidRPr="00C15566">
        <w:rPr>
          <w:rStyle w:val="libFootnotenumChar"/>
          <w:rtl/>
        </w:rPr>
        <w:t>(433)</w:t>
      </w:r>
    </w:p>
    <w:p w:rsidR="00102E57" w:rsidRDefault="00255880" w:rsidP="00255880">
      <w:pPr>
        <w:pStyle w:val="Heading2"/>
        <w:rPr>
          <w:rtl/>
        </w:rPr>
      </w:pPr>
      <w:bookmarkStart w:id="249" w:name="_Toc368292989"/>
      <w:r>
        <w:rPr>
          <w:rtl/>
        </w:rPr>
        <w:t>واژه مجوس ؟</w:t>
      </w:r>
      <w:bookmarkEnd w:id="249"/>
    </w:p>
    <w:p w:rsidR="00102E57" w:rsidRDefault="00102E57" w:rsidP="00102E57">
      <w:pPr>
        <w:pStyle w:val="libNormal"/>
        <w:rPr>
          <w:rtl/>
        </w:rPr>
      </w:pPr>
      <w:r>
        <w:rPr>
          <w:rtl/>
        </w:rPr>
        <w:t>«مجوس» معرب «موى گوش» يا «سيخ گوش» نام شخصى است كه در آئين زرتشت بدعتها گذاشت و اكنون پيروان زرتشت را «مجوسى» گويند</w:t>
      </w:r>
      <w:r w:rsidR="004B339B">
        <w:rPr>
          <w:rtl/>
        </w:rPr>
        <w:t xml:space="preserve">. </w:t>
      </w:r>
      <w:r>
        <w:rPr>
          <w:rtl/>
        </w:rPr>
        <w:t xml:space="preserve">مجوسى (با ياى مجهول) يعنى آتش پرست </w:t>
      </w:r>
      <w:r w:rsidR="00C15566" w:rsidRPr="00C15566">
        <w:rPr>
          <w:rStyle w:val="libFootnotenumChar"/>
          <w:rtl/>
        </w:rPr>
        <w:t>(434)</w:t>
      </w:r>
      <w:r w:rsidR="004B339B">
        <w:rPr>
          <w:rtl/>
        </w:rPr>
        <w:t xml:space="preserve">. </w:t>
      </w:r>
      <w:r>
        <w:rPr>
          <w:rtl/>
        </w:rPr>
        <w:t>و نيز مغ به معناى آتش پرست</w:t>
      </w:r>
      <w:r w:rsidR="004B339B">
        <w:rPr>
          <w:rtl/>
        </w:rPr>
        <w:t xml:space="preserve">، </w:t>
      </w:r>
      <w:r>
        <w:rPr>
          <w:rtl/>
        </w:rPr>
        <w:t>بيدين</w:t>
      </w:r>
      <w:r w:rsidR="004B339B">
        <w:rPr>
          <w:rtl/>
        </w:rPr>
        <w:t xml:space="preserve">، </w:t>
      </w:r>
      <w:r>
        <w:rPr>
          <w:rtl/>
        </w:rPr>
        <w:t>كافر</w:t>
      </w:r>
      <w:r w:rsidR="004B339B">
        <w:rPr>
          <w:rtl/>
        </w:rPr>
        <w:t xml:space="preserve">، </w:t>
      </w:r>
      <w:r>
        <w:rPr>
          <w:rtl/>
        </w:rPr>
        <w:t>بت پرست ك راهب</w:t>
      </w:r>
      <w:r w:rsidR="004B339B">
        <w:rPr>
          <w:rtl/>
        </w:rPr>
        <w:t xml:space="preserve">، </w:t>
      </w:r>
      <w:r>
        <w:rPr>
          <w:rtl/>
        </w:rPr>
        <w:t>خمار</w:t>
      </w:r>
      <w:r w:rsidR="004B339B">
        <w:rPr>
          <w:rtl/>
        </w:rPr>
        <w:t xml:space="preserve">، </w:t>
      </w:r>
      <w:r>
        <w:rPr>
          <w:rtl/>
        </w:rPr>
        <w:t>خداوند ميكده</w:t>
      </w:r>
      <w:r w:rsidR="004B339B">
        <w:rPr>
          <w:rtl/>
        </w:rPr>
        <w:t xml:space="preserve">، </w:t>
      </w:r>
      <w:r>
        <w:rPr>
          <w:rtl/>
        </w:rPr>
        <w:t xml:space="preserve">شاخ گاو و ريشه درخت خرما آمده است </w:t>
      </w:r>
      <w:r w:rsidR="00C15566" w:rsidRPr="00C15566">
        <w:rPr>
          <w:rStyle w:val="libFootnotenumChar"/>
          <w:rtl/>
        </w:rPr>
        <w:t>(435)</w:t>
      </w:r>
      <w:r w:rsidR="004B339B">
        <w:rPr>
          <w:rtl/>
        </w:rPr>
        <w:t xml:space="preserve">. </w:t>
      </w:r>
    </w:p>
    <w:p w:rsidR="00102E57" w:rsidRDefault="00102E57" w:rsidP="00102E57">
      <w:pPr>
        <w:pStyle w:val="libNormal"/>
        <w:rPr>
          <w:rtl/>
        </w:rPr>
      </w:pPr>
      <w:r>
        <w:rPr>
          <w:rtl/>
        </w:rPr>
        <w:lastRenderedPageBreak/>
        <w:t>در قاموس قران امده است كه لفظ مجوس فقط يك بار در قرآن بكار رفته و مراد از آن ايرانيان قديم مى باشد كه دين انان را در كنار يكى از چهار دين مشهور دوران باستان قرار مى دهد</w:t>
      </w:r>
      <w:r w:rsidR="004B339B">
        <w:rPr>
          <w:rtl/>
        </w:rPr>
        <w:t xml:space="preserve">. </w:t>
      </w:r>
      <w:r>
        <w:rPr>
          <w:rtl/>
        </w:rPr>
        <w:t>گفته مى شود كه مذهب مجوس در اصل مذهب شركت نبوده و در رديف اديان توحيدى قرار داشته است</w:t>
      </w:r>
      <w:r w:rsidR="004B339B">
        <w:rPr>
          <w:rtl/>
        </w:rPr>
        <w:t xml:space="preserve">. </w:t>
      </w:r>
      <w:r>
        <w:rPr>
          <w:rtl/>
        </w:rPr>
        <w:t>جزيه گرفتن از مجوسيان دليل روشنى بر موحد بودن انان است</w:t>
      </w:r>
      <w:r w:rsidR="004B339B">
        <w:rPr>
          <w:rtl/>
        </w:rPr>
        <w:t xml:space="preserve">. </w:t>
      </w:r>
      <w:r>
        <w:rPr>
          <w:rtl/>
        </w:rPr>
        <w:t>رواياتى مبنى بر اينكه مجوسيان اهل كتاب هستند</w:t>
      </w:r>
      <w:r w:rsidR="004B339B">
        <w:rPr>
          <w:rtl/>
        </w:rPr>
        <w:t xml:space="preserve">، </w:t>
      </w:r>
      <w:r>
        <w:rPr>
          <w:rtl/>
        </w:rPr>
        <w:t>وجود دارد كه به انها اشاره شد</w:t>
      </w:r>
      <w:r w:rsidR="004B339B">
        <w:rPr>
          <w:rtl/>
        </w:rPr>
        <w:t xml:space="preserve">. </w:t>
      </w:r>
      <w:r>
        <w:rPr>
          <w:rtl/>
        </w:rPr>
        <w:t>واژه «مجوس» در كتب آسمانى پيشين بكار رفته است كه به ان نيز اشاره شد</w:t>
      </w:r>
      <w:r w:rsidR="004B339B">
        <w:rPr>
          <w:rtl/>
        </w:rPr>
        <w:t xml:space="preserve">. </w:t>
      </w:r>
    </w:p>
    <w:p w:rsidR="00102E57" w:rsidRDefault="00102E57" w:rsidP="00102E57">
      <w:pPr>
        <w:pStyle w:val="libNormal"/>
        <w:rPr>
          <w:rtl/>
        </w:rPr>
      </w:pPr>
      <w:r>
        <w:rPr>
          <w:rtl/>
        </w:rPr>
        <w:t>يك محقق ايرانى مى گويدگ در هيچيك از كتب آسمانى تورات</w:t>
      </w:r>
      <w:r w:rsidR="004B339B">
        <w:rPr>
          <w:rtl/>
        </w:rPr>
        <w:t xml:space="preserve">، </w:t>
      </w:r>
      <w:r>
        <w:rPr>
          <w:rtl/>
        </w:rPr>
        <w:t>انجيل و قران از كتاب اوستا صريحا نام برده نشده و هر گاه از مذهب باستانى ايرانيان سخن به ميان آمده</w:t>
      </w:r>
      <w:r w:rsidR="004B339B">
        <w:rPr>
          <w:rtl/>
        </w:rPr>
        <w:t xml:space="preserve">، </w:t>
      </w:r>
      <w:r>
        <w:rPr>
          <w:rtl/>
        </w:rPr>
        <w:t>تنها به نام «مجوس» بسنده كرده اند و اين قوم را نماينده مذهب ايران باستان دانسته اند</w:t>
      </w:r>
      <w:r w:rsidR="004B339B">
        <w:rPr>
          <w:rtl/>
        </w:rPr>
        <w:t xml:space="preserve">. </w:t>
      </w:r>
      <w:r>
        <w:rPr>
          <w:rtl/>
        </w:rPr>
        <w:t>نويسندگان اوليه اسلامى گمان كرده اند كه مراد از مجوس</w:t>
      </w:r>
      <w:r w:rsidR="004B339B">
        <w:rPr>
          <w:rtl/>
        </w:rPr>
        <w:t xml:space="preserve">، </w:t>
      </w:r>
      <w:r>
        <w:rPr>
          <w:rtl/>
        </w:rPr>
        <w:t>آفتاب پرستان بوده و برخى مانند «جواليقى» و «سيوطى» و «خفاجى» آن را از لغات دخيله در قرآن گفته اند</w:t>
      </w:r>
      <w:r w:rsidR="004B339B">
        <w:rPr>
          <w:rtl/>
        </w:rPr>
        <w:t xml:space="preserve">. </w:t>
      </w:r>
      <w:r>
        <w:rPr>
          <w:rtl/>
        </w:rPr>
        <w:t>«ابن سيده» و ديگران آن را از واژه «منبج» كه به معناى كوتاه است</w:t>
      </w:r>
      <w:r w:rsidR="004B339B">
        <w:rPr>
          <w:rtl/>
        </w:rPr>
        <w:t xml:space="preserve">، </w:t>
      </w:r>
      <w:r>
        <w:rPr>
          <w:rtl/>
        </w:rPr>
        <w:t>مشتق دانسته و با كلمه «گوش» مركب گرفته و روى هم رفته منبج گوش ‍ را به معناى كوتاه گوش پنداشته اند</w:t>
      </w:r>
      <w:r w:rsidR="004B339B">
        <w:rPr>
          <w:rtl/>
        </w:rPr>
        <w:t xml:space="preserve">. </w:t>
      </w:r>
      <w:r>
        <w:rPr>
          <w:rtl/>
        </w:rPr>
        <w:t>«فيروز آبادى» در «قاموس ‍ المحيط» مى گويد: «مجوس ؛ كصبور</w:t>
      </w:r>
      <w:r w:rsidR="004B339B">
        <w:rPr>
          <w:rtl/>
        </w:rPr>
        <w:t xml:space="preserve">، </w:t>
      </w:r>
      <w:r>
        <w:rPr>
          <w:rtl/>
        </w:rPr>
        <w:t>رجل صغير الاذنين وضع دينا و دعا الناس اليه</w:t>
      </w:r>
      <w:r w:rsidR="004B339B">
        <w:rPr>
          <w:rtl/>
        </w:rPr>
        <w:t xml:space="preserve">. </w:t>
      </w:r>
      <w:r>
        <w:rPr>
          <w:rtl/>
        </w:rPr>
        <w:t>«منبج گوش» ؛ رجل مجوسى كيهودى و يهود</w:t>
      </w:r>
      <w:r w:rsidR="004B339B">
        <w:rPr>
          <w:rtl/>
        </w:rPr>
        <w:t xml:space="preserve">، </w:t>
      </w:r>
      <w:r>
        <w:rPr>
          <w:rtl/>
        </w:rPr>
        <w:t>و مجسه تمجسا اى صيره مجوسيا</w:t>
      </w:r>
      <w:r w:rsidR="004B339B">
        <w:rPr>
          <w:rtl/>
        </w:rPr>
        <w:t xml:space="preserve">. </w:t>
      </w:r>
      <w:r>
        <w:rPr>
          <w:rtl/>
        </w:rPr>
        <w:t>» در «قاموس اللغه»</w:t>
      </w:r>
      <w:r w:rsidR="004B339B">
        <w:rPr>
          <w:rtl/>
        </w:rPr>
        <w:t xml:space="preserve">، </w:t>
      </w:r>
      <w:r>
        <w:rPr>
          <w:rtl/>
        </w:rPr>
        <w:t>«منبج» به كسر «جيم» نوشته شده ولى «صاحب معيار اللغه» آن را به «ضم» جيم نوشته است و آن را در فارسى به معناى مگش و زنبور گرفته است</w:t>
      </w:r>
      <w:r w:rsidR="004B339B">
        <w:rPr>
          <w:rtl/>
        </w:rPr>
        <w:t xml:space="preserve">. </w:t>
      </w:r>
      <w:r>
        <w:rPr>
          <w:rtl/>
        </w:rPr>
        <w:t>در برهان قاطع نيز به همين معنى آمده است</w:t>
      </w:r>
      <w:r w:rsidR="004B339B">
        <w:rPr>
          <w:rtl/>
        </w:rPr>
        <w:t xml:space="preserve">. </w:t>
      </w:r>
      <w:r>
        <w:rPr>
          <w:rtl/>
        </w:rPr>
        <w:t>منابع ديگر لغت ان را به معناى «نخل انگبين» و</w:t>
      </w:r>
      <w:r w:rsidR="004B339B">
        <w:rPr>
          <w:rtl/>
        </w:rPr>
        <w:t xml:space="preserve">... </w:t>
      </w:r>
      <w:r>
        <w:rPr>
          <w:rtl/>
        </w:rPr>
        <w:t>گرفته اند</w:t>
      </w:r>
      <w:r w:rsidR="004B339B">
        <w:rPr>
          <w:rtl/>
        </w:rPr>
        <w:t xml:space="preserve">. </w:t>
      </w:r>
      <w:r>
        <w:rPr>
          <w:rtl/>
        </w:rPr>
        <w:t>صاحب كتاب «سافى فى الاسامى ئ مى گويد: «مى گويد: «المجوس»</w:t>
      </w:r>
      <w:r w:rsidR="004B339B">
        <w:rPr>
          <w:rtl/>
        </w:rPr>
        <w:t xml:space="preserve">، </w:t>
      </w:r>
      <w:r>
        <w:rPr>
          <w:rtl/>
        </w:rPr>
        <w:t xml:space="preserve">گبر و </w:t>
      </w:r>
      <w:r>
        <w:rPr>
          <w:rtl/>
        </w:rPr>
        <w:lastRenderedPageBreak/>
        <w:t>«المجوسية»</w:t>
      </w:r>
      <w:r w:rsidR="004B339B">
        <w:rPr>
          <w:rtl/>
        </w:rPr>
        <w:t xml:space="preserve">، </w:t>
      </w:r>
      <w:r>
        <w:rPr>
          <w:rtl/>
        </w:rPr>
        <w:t>زن گبر است</w:t>
      </w:r>
      <w:r w:rsidR="004B339B">
        <w:rPr>
          <w:rtl/>
        </w:rPr>
        <w:t xml:space="preserve">. </w:t>
      </w:r>
      <w:r>
        <w:rPr>
          <w:rtl/>
        </w:rPr>
        <w:t>واژه مجوس در قران اشاره به ظهور مردى است كه دينى آورد و مردم را به آن دعوت كرد و دين مغان را تباه نمود</w:t>
      </w:r>
      <w:r w:rsidR="004B339B">
        <w:rPr>
          <w:rtl/>
        </w:rPr>
        <w:t xml:space="preserve">. </w:t>
      </w:r>
      <w:r>
        <w:rPr>
          <w:rtl/>
        </w:rPr>
        <w:t>برخى گويند كلمه ايرانى «مجوس» مشتق از «مگوش» است و به معناى «مگو» بوده كه در حالت مفعوليت «مگوم» مى گردد</w:t>
      </w:r>
      <w:r w:rsidR="004B339B">
        <w:rPr>
          <w:rtl/>
        </w:rPr>
        <w:t xml:space="preserve">. </w:t>
      </w:r>
      <w:r>
        <w:rPr>
          <w:rtl/>
        </w:rPr>
        <w:t>در «اوستا» اين كلمه به شكل «مغو» و در گاتها مكرر به صورت «مگ» بكار رفته است</w:t>
      </w:r>
      <w:r w:rsidR="004B339B">
        <w:rPr>
          <w:rtl/>
        </w:rPr>
        <w:t xml:space="preserve">. </w:t>
      </w:r>
      <w:r>
        <w:rPr>
          <w:rtl/>
        </w:rPr>
        <w:t>در زبان پهلوى «مگوى يا «موگ» و در زبان فارسى معاصر «مغ» مى باشد</w:t>
      </w:r>
      <w:r w:rsidR="004B339B">
        <w:rPr>
          <w:rtl/>
        </w:rPr>
        <w:t xml:space="preserve">. </w:t>
      </w:r>
    </w:p>
    <w:p w:rsidR="00102E57" w:rsidRDefault="00102E57" w:rsidP="00102E57">
      <w:pPr>
        <w:pStyle w:val="libNormal"/>
        <w:rPr>
          <w:rtl/>
        </w:rPr>
      </w:pPr>
      <w:r>
        <w:rPr>
          <w:rtl/>
        </w:rPr>
        <w:t>كلمه «مغ» را با «مغاك» به معنى «گودال» نبايد يكى دانست</w:t>
      </w:r>
      <w:r w:rsidR="004B339B">
        <w:rPr>
          <w:rtl/>
        </w:rPr>
        <w:t xml:space="preserve">. </w:t>
      </w:r>
      <w:r>
        <w:rPr>
          <w:rtl/>
        </w:rPr>
        <w:t>اين كلمه در زبان عبرى «مگ» و در پهلوى «مگوشا» آمده كه مستقيما از زبان پارسى باستان گرفته شده است</w:t>
      </w:r>
      <w:r w:rsidR="004B339B">
        <w:rPr>
          <w:rtl/>
        </w:rPr>
        <w:t xml:space="preserve">. </w:t>
      </w:r>
      <w:r>
        <w:rPr>
          <w:rtl/>
        </w:rPr>
        <w:t>همين كلمه در زبان آرامى «امگوشا» و «مگوش» و در زبان سريانى «مجوس»</w:t>
      </w:r>
      <w:r w:rsidR="004B339B">
        <w:rPr>
          <w:rtl/>
        </w:rPr>
        <w:t xml:space="preserve">، </w:t>
      </w:r>
      <w:r>
        <w:rPr>
          <w:rtl/>
        </w:rPr>
        <w:t>مگوش آمده كه به معناى موبد زرتشتى و مجوس آتش پرست و جادوگر مى باشد</w:t>
      </w:r>
      <w:r w:rsidR="004B339B">
        <w:rPr>
          <w:rtl/>
        </w:rPr>
        <w:t xml:space="preserve">. </w:t>
      </w:r>
      <w:r>
        <w:rPr>
          <w:rtl/>
        </w:rPr>
        <w:t>وجوه ديگر اين كلمه در زبان سريانى چنين است : مگش</w:t>
      </w:r>
      <w:r w:rsidR="004B339B">
        <w:rPr>
          <w:rtl/>
        </w:rPr>
        <w:t xml:space="preserve">، </w:t>
      </w:r>
      <w:r>
        <w:rPr>
          <w:rtl/>
        </w:rPr>
        <w:t>مگشا</w:t>
      </w:r>
      <w:r w:rsidR="004B339B">
        <w:rPr>
          <w:rtl/>
        </w:rPr>
        <w:t xml:space="preserve">، </w:t>
      </w:r>
      <w:r>
        <w:rPr>
          <w:rtl/>
        </w:rPr>
        <w:t>مگوشانا</w:t>
      </w:r>
      <w:r w:rsidR="004B339B">
        <w:rPr>
          <w:rtl/>
        </w:rPr>
        <w:t xml:space="preserve">، </w:t>
      </w:r>
      <w:r>
        <w:rPr>
          <w:rtl/>
        </w:rPr>
        <w:t>مگوشيا</w:t>
      </w:r>
      <w:r w:rsidR="004B339B">
        <w:rPr>
          <w:rtl/>
        </w:rPr>
        <w:t xml:space="preserve">، </w:t>
      </w:r>
      <w:r>
        <w:rPr>
          <w:rtl/>
        </w:rPr>
        <w:t>مگوشوتو</w:t>
      </w:r>
      <w:r w:rsidR="004B339B">
        <w:rPr>
          <w:rtl/>
        </w:rPr>
        <w:t xml:space="preserve">، </w:t>
      </w:r>
      <w:r>
        <w:rPr>
          <w:rtl/>
        </w:rPr>
        <w:t>به معناى مجوسيت و آئين آتش پرستان</w:t>
      </w:r>
      <w:r w:rsidR="004B339B">
        <w:rPr>
          <w:rtl/>
        </w:rPr>
        <w:t xml:space="preserve">، </w:t>
      </w:r>
      <w:r>
        <w:rPr>
          <w:rtl/>
        </w:rPr>
        <w:t>سحر و جادوگرى است كه از «مگوشا» يعنى «مجوس» و آتش ‍ پرست كه «كلدانى» است</w:t>
      </w:r>
      <w:r w:rsidR="004B339B">
        <w:rPr>
          <w:rtl/>
        </w:rPr>
        <w:t xml:space="preserve">، </w:t>
      </w:r>
      <w:r>
        <w:rPr>
          <w:rtl/>
        </w:rPr>
        <w:t>گرفته شده است</w:t>
      </w:r>
      <w:r w:rsidR="004B339B">
        <w:rPr>
          <w:rtl/>
        </w:rPr>
        <w:t xml:space="preserve">. </w:t>
      </w:r>
      <w:r>
        <w:rPr>
          <w:rtl/>
        </w:rPr>
        <w:t>گمان مى رود كه اين معنى از كتيبه «بيستون» گرفته شده باشد</w:t>
      </w:r>
      <w:r w:rsidR="004B339B">
        <w:rPr>
          <w:rtl/>
        </w:rPr>
        <w:t xml:space="preserve">. </w:t>
      </w:r>
      <w:r>
        <w:rPr>
          <w:rtl/>
        </w:rPr>
        <w:t xml:space="preserve">كلمه مجوس در قرآن احتمالا از مگوشاى سريانى اخذ شده است </w:t>
      </w:r>
      <w:r w:rsidR="00C15566" w:rsidRPr="00C15566">
        <w:rPr>
          <w:rStyle w:val="libFootnotenumChar"/>
          <w:rtl/>
        </w:rPr>
        <w:t>(436)</w:t>
      </w:r>
      <w:r w:rsidR="004B339B">
        <w:rPr>
          <w:rtl/>
        </w:rPr>
        <w:t xml:space="preserve">. </w:t>
      </w:r>
    </w:p>
    <w:p w:rsidR="00102E57" w:rsidRDefault="00255880" w:rsidP="00255880">
      <w:pPr>
        <w:pStyle w:val="Heading2"/>
        <w:rPr>
          <w:rtl/>
        </w:rPr>
      </w:pPr>
      <w:bookmarkStart w:id="250" w:name="_Toc368292990"/>
      <w:r>
        <w:rPr>
          <w:rtl/>
        </w:rPr>
        <w:t>واژه مغ ؟</w:t>
      </w:r>
      <w:bookmarkEnd w:id="250"/>
      <w:r>
        <w:rPr>
          <w:rtl/>
        </w:rPr>
        <w:t xml:space="preserve"> </w:t>
      </w:r>
    </w:p>
    <w:p w:rsidR="00102E57" w:rsidRDefault="00102E57" w:rsidP="00102E57">
      <w:pPr>
        <w:pStyle w:val="libNormal"/>
        <w:rPr>
          <w:rtl/>
        </w:rPr>
      </w:pPr>
      <w:r>
        <w:rPr>
          <w:rtl/>
        </w:rPr>
        <w:t>«مغ» واژه مترادف مجوس مى باشد كه لفظ آشورى آن «مج ماج » يعنى«بزرگ و عظيم» است</w:t>
      </w:r>
      <w:r w:rsidR="004B339B">
        <w:rPr>
          <w:rtl/>
        </w:rPr>
        <w:t xml:space="preserve">. </w:t>
      </w:r>
      <w:r>
        <w:rPr>
          <w:rtl/>
        </w:rPr>
        <w:t>«موبد» يا «مگويت» سابقهاستعمال بسيار قديمى دارد</w:t>
      </w:r>
      <w:r w:rsidR="004B339B">
        <w:rPr>
          <w:rtl/>
        </w:rPr>
        <w:t xml:space="preserve">. </w:t>
      </w:r>
      <w:r>
        <w:rPr>
          <w:rtl/>
        </w:rPr>
        <w:t>اين واژه به پيشوايان دين زرتشت اطلاق شده است</w:t>
      </w:r>
      <w:r w:rsidR="004B339B">
        <w:rPr>
          <w:rtl/>
        </w:rPr>
        <w:t xml:space="preserve">. </w:t>
      </w:r>
      <w:r>
        <w:rPr>
          <w:rtl/>
        </w:rPr>
        <w:t>روحانيتزرتشت مقام تشريفاتى و موروثى است كه از پدر به پسر مى رسد و ديگران را چنينحقى نبوده است</w:t>
      </w:r>
      <w:r w:rsidR="004B339B">
        <w:rPr>
          <w:rtl/>
        </w:rPr>
        <w:t xml:space="preserve">. </w:t>
      </w:r>
      <w:r>
        <w:rPr>
          <w:rtl/>
        </w:rPr>
        <w:t xml:space="preserve">بنابراين گفته «هرودت» مبنى بر اين كه : «لفظ مغ به قبيله وطايفه </w:t>
      </w:r>
      <w:r>
        <w:rPr>
          <w:rtl/>
        </w:rPr>
        <w:lastRenderedPageBreak/>
        <w:t>خاصى از مادها اطلاق مى شده» درست نمى باشد</w:t>
      </w:r>
      <w:r w:rsidR="004B339B">
        <w:rPr>
          <w:rtl/>
        </w:rPr>
        <w:t xml:space="preserve">. </w:t>
      </w:r>
      <w:r>
        <w:rPr>
          <w:rtl/>
        </w:rPr>
        <w:t>بلكه مغان يك طبقه مذهبى بودهاند كه با فلسفه و تعاليم زرتشت آشنائى داشتند</w:t>
      </w:r>
      <w:r w:rsidR="004B339B">
        <w:rPr>
          <w:rtl/>
        </w:rPr>
        <w:t xml:space="preserve">. </w:t>
      </w:r>
      <w:r>
        <w:rPr>
          <w:rtl/>
        </w:rPr>
        <w:t>مغان از دوران زرتشت تا به امروزسمت پيشوائى دين زرتشت را بر عهده داشته و دارند</w:t>
      </w:r>
      <w:r w:rsidR="004B339B">
        <w:rPr>
          <w:rtl/>
        </w:rPr>
        <w:t xml:space="preserve">. </w:t>
      </w:r>
      <w:r>
        <w:rPr>
          <w:rtl/>
        </w:rPr>
        <w:t>آنان در ديدگان ايرانيان ازفرزانگان و دانشمندان بشمار مى آمدند</w:t>
      </w:r>
      <w:r w:rsidR="004B339B">
        <w:rPr>
          <w:rtl/>
        </w:rPr>
        <w:t xml:space="preserve">. </w:t>
      </w:r>
      <w:r>
        <w:rPr>
          <w:rtl/>
        </w:rPr>
        <w:t>«مغ » يعنىحامل علم الهى و ستايشگر پروردگار است</w:t>
      </w:r>
      <w:r w:rsidR="004B339B">
        <w:rPr>
          <w:rtl/>
        </w:rPr>
        <w:t xml:space="preserve">. </w:t>
      </w:r>
      <w:r>
        <w:rPr>
          <w:rtl/>
        </w:rPr>
        <w:t>در عهد عتيق «مغ» به معناى «چادوگر» آمده است</w:t>
      </w:r>
      <w:r w:rsidR="004B339B">
        <w:rPr>
          <w:rtl/>
        </w:rPr>
        <w:t xml:space="preserve">. </w:t>
      </w:r>
      <w:r>
        <w:rPr>
          <w:rtl/>
        </w:rPr>
        <w:t>در زبان يونانى نيز به همين معنا بكار رفته است</w:t>
      </w:r>
      <w:r w:rsidR="004B339B">
        <w:rPr>
          <w:rtl/>
        </w:rPr>
        <w:t xml:space="preserve">. </w:t>
      </w:r>
      <w:r>
        <w:rPr>
          <w:rtl/>
        </w:rPr>
        <w:t>در سنگ نوشته بيستون (كتيبه داريوش) آمده است كه : «گوماتا» از جماعت «مغ ‌ها» بر آن شد كه خانوادههخامنشى پارس را منقرض كند؛ ولى «داريوش» بر او پيروز شد و گروه بسيارى ازمغ ‌ها را بكشت و حكومت هخامنشى را نجات داد</w:t>
      </w:r>
      <w:r w:rsidR="004B339B">
        <w:rPr>
          <w:rtl/>
        </w:rPr>
        <w:t xml:space="preserve">. </w:t>
      </w:r>
      <w:r>
        <w:rPr>
          <w:rtl/>
        </w:rPr>
        <w:t>«هرودت» مى گويد: مغ ‌ها تاقبل از پارسيان بر سكنه بومى باستان ايران نفوذ سياسى و مذهبى زيادى داشتند</w:t>
      </w:r>
      <w:r w:rsidR="004B339B">
        <w:rPr>
          <w:rtl/>
        </w:rPr>
        <w:t xml:space="preserve">. </w:t>
      </w:r>
      <w:r>
        <w:rPr>
          <w:rtl/>
        </w:rPr>
        <w:t>درمذهب زرتشت بسيارى از اصول عقايد مغان از جمله احترام به آتش ‍ مورد توجه قرار گرفت</w:t>
      </w:r>
      <w:r w:rsidR="004B339B">
        <w:rPr>
          <w:rtl/>
        </w:rPr>
        <w:t xml:space="preserve">... </w:t>
      </w:r>
      <w:r>
        <w:rPr>
          <w:rtl/>
        </w:rPr>
        <w:t>همين باعث شد تا مورخان اسلامى مغان و زرتشتيان را پيرو يك عقيده بدانند</w:t>
      </w:r>
      <w:r w:rsidR="004B339B">
        <w:rPr>
          <w:rtl/>
        </w:rPr>
        <w:t xml:space="preserve">. </w:t>
      </w:r>
      <w:r w:rsidR="00C15566" w:rsidRPr="00C15566">
        <w:rPr>
          <w:rStyle w:val="libFootnotenumChar"/>
          <w:rtl/>
        </w:rPr>
        <w:t>(437)</w:t>
      </w:r>
    </w:p>
    <w:p w:rsidR="00102E57" w:rsidRDefault="00255880" w:rsidP="00255880">
      <w:pPr>
        <w:pStyle w:val="Heading2"/>
        <w:rPr>
          <w:rtl/>
        </w:rPr>
      </w:pPr>
      <w:bookmarkStart w:id="251" w:name="_Toc368292991"/>
      <w:r>
        <w:t>4</w:t>
      </w:r>
      <w:r>
        <w:rPr>
          <w:rtl/>
        </w:rPr>
        <w:t>: تعاليم و احكام ؛</w:t>
      </w:r>
      <w:bookmarkEnd w:id="251"/>
    </w:p>
    <w:p w:rsidR="00102E57" w:rsidRDefault="00102E57" w:rsidP="00102E57">
      <w:pPr>
        <w:pStyle w:val="libNormal"/>
        <w:rPr>
          <w:rtl/>
        </w:rPr>
      </w:pPr>
      <w:r>
        <w:rPr>
          <w:rtl/>
        </w:rPr>
        <w:t>در آئين زرتشت اشي</w:t>
      </w:r>
      <w:r w:rsidR="002C1AFF">
        <w:rPr>
          <w:rtl/>
        </w:rPr>
        <w:t>أ</w:t>
      </w:r>
      <w:r>
        <w:rPr>
          <w:rtl/>
        </w:rPr>
        <w:t xml:space="preserve"> به دو نوع تقسيم شده است گ «0وب» و «بد»</w:t>
      </w:r>
      <w:r w:rsidR="004B339B">
        <w:rPr>
          <w:rtl/>
        </w:rPr>
        <w:t xml:space="preserve">. </w:t>
      </w:r>
      <w:r>
        <w:rPr>
          <w:rtl/>
        </w:rPr>
        <w:t>«خوب ها» يك مبد</w:t>
      </w:r>
      <w:r w:rsidR="002C1AFF">
        <w:rPr>
          <w:rtl/>
        </w:rPr>
        <w:t>أ</w:t>
      </w:r>
      <w:r>
        <w:rPr>
          <w:rtl/>
        </w:rPr>
        <w:t xml:space="preserve"> دارند و آن «اهورامزد» ست يا «سپند مينو»</w:t>
      </w:r>
      <w:r w:rsidR="004B339B">
        <w:rPr>
          <w:rtl/>
        </w:rPr>
        <w:t xml:space="preserve">. </w:t>
      </w:r>
      <w:r>
        <w:rPr>
          <w:rtl/>
        </w:rPr>
        <w:t>و بدها هم مبد</w:t>
      </w:r>
      <w:r w:rsidR="002C1AFF">
        <w:rPr>
          <w:rtl/>
        </w:rPr>
        <w:t>أ</w:t>
      </w:r>
      <w:r>
        <w:rPr>
          <w:rtl/>
        </w:rPr>
        <w:t xml:space="preserve"> ديگرى به نام «اهريمن» يا «انگره مينو» دارند كه ناپاك و پليد است</w:t>
      </w:r>
      <w:r w:rsidR="004B339B">
        <w:rPr>
          <w:rtl/>
        </w:rPr>
        <w:t xml:space="preserve">. </w:t>
      </w:r>
    </w:p>
    <w:p w:rsidR="00102E57" w:rsidRDefault="00102E57" w:rsidP="00102E57">
      <w:pPr>
        <w:pStyle w:val="libNormal"/>
        <w:rPr>
          <w:rtl/>
        </w:rPr>
      </w:pPr>
      <w:r>
        <w:rPr>
          <w:rtl/>
        </w:rPr>
        <w:t>براساس اين ادعا است كه مورخان و علم</w:t>
      </w:r>
      <w:r w:rsidR="002C1AFF">
        <w:rPr>
          <w:rtl/>
        </w:rPr>
        <w:t>أ</w:t>
      </w:r>
      <w:r>
        <w:rPr>
          <w:rtl/>
        </w:rPr>
        <w:t xml:space="preserve"> اسلامى «زرتشت» را «ثنوى مذهب» دانسته اند</w:t>
      </w:r>
      <w:r w:rsidR="004B339B">
        <w:rPr>
          <w:rtl/>
        </w:rPr>
        <w:t xml:space="preserve">. </w:t>
      </w:r>
      <w:r>
        <w:rPr>
          <w:rtl/>
        </w:rPr>
        <w:t>شهرستانى مى گويد:</w:t>
      </w:r>
    </w:p>
    <w:p w:rsidR="00102E57" w:rsidRDefault="00102E57" w:rsidP="00102E57">
      <w:pPr>
        <w:pStyle w:val="libNormal"/>
        <w:rPr>
          <w:rtl/>
        </w:rPr>
      </w:pPr>
      <w:r>
        <w:rPr>
          <w:rtl/>
        </w:rPr>
        <w:t>« المجوس اثبتوا اصلين</w:t>
      </w:r>
      <w:r w:rsidR="004B339B">
        <w:rPr>
          <w:rtl/>
        </w:rPr>
        <w:t xml:space="preserve">... </w:t>
      </w:r>
      <w:r>
        <w:rPr>
          <w:rtl/>
        </w:rPr>
        <w:t>الا ان المجوس الاصلية زعموا ان الاصلين لا يجوز ان يكونا قديميين ازليين</w:t>
      </w:r>
      <w:r w:rsidR="004B339B">
        <w:rPr>
          <w:rtl/>
        </w:rPr>
        <w:t xml:space="preserve">... </w:t>
      </w:r>
      <w:r>
        <w:rPr>
          <w:rtl/>
        </w:rPr>
        <w:t xml:space="preserve">» </w:t>
      </w:r>
      <w:r w:rsidR="00C15566" w:rsidRPr="00C15566">
        <w:rPr>
          <w:rStyle w:val="libFootnotenumChar"/>
          <w:rtl/>
        </w:rPr>
        <w:t>(438)</w:t>
      </w:r>
    </w:p>
    <w:p w:rsidR="00102E57" w:rsidRDefault="00102E57" w:rsidP="00102E57">
      <w:pPr>
        <w:pStyle w:val="libNormal"/>
        <w:rPr>
          <w:rtl/>
        </w:rPr>
      </w:pPr>
      <w:r>
        <w:rPr>
          <w:rtl/>
        </w:rPr>
        <w:lastRenderedPageBreak/>
        <w:t>و اين اشاره به ازلى بودن «نور» و «ظلمت» دارد</w:t>
      </w:r>
      <w:r w:rsidR="004B339B">
        <w:rPr>
          <w:rtl/>
        </w:rPr>
        <w:t xml:space="preserve">. </w:t>
      </w:r>
      <w:r>
        <w:rPr>
          <w:rtl/>
        </w:rPr>
        <w:t>«نور» ازلى و ذاتى است و «ظلمت» حادث از غير «نور» است</w:t>
      </w:r>
      <w:r w:rsidR="004B339B">
        <w:rPr>
          <w:rtl/>
        </w:rPr>
        <w:t xml:space="preserve">. </w:t>
      </w:r>
    </w:p>
    <w:p w:rsidR="00102E57" w:rsidRDefault="00102E57" w:rsidP="00102E57">
      <w:pPr>
        <w:pStyle w:val="libNormal"/>
        <w:rPr>
          <w:rtl/>
        </w:rPr>
      </w:pPr>
      <w:r>
        <w:rPr>
          <w:rtl/>
        </w:rPr>
        <w:t>بنابراين ثنويت مخصوص قوم مجوس است</w:t>
      </w:r>
      <w:r w:rsidR="004B339B">
        <w:rPr>
          <w:rtl/>
        </w:rPr>
        <w:t xml:space="preserve">. </w:t>
      </w:r>
      <w:r>
        <w:rPr>
          <w:rtl/>
        </w:rPr>
        <w:t>در تلقى علم</w:t>
      </w:r>
      <w:r w:rsidR="002C1AFF">
        <w:rPr>
          <w:rtl/>
        </w:rPr>
        <w:t>أ</w:t>
      </w:r>
      <w:r>
        <w:rPr>
          <w:rtl/>
        </w:rPr>
        <w:t xml:space="preserve"> اسلامى كيش ‍ مجوس جهان را داراى دو صانع و خالق مى داند: «يزدان» و «اهريمن» از «وحشت» پديد آمد </w:t>
      </w:r>
      <w:r w:rsidR="00C15566" w:rsidRPr="00C15566">
        <w:rPr>
          <w:rStyle w:val="libFootnotenumChar"/>
          <w:rtl/>
        </w:rPr>
        <w:t>(439)</w:t>
      </w:r>
    </w:p>
    <w:p w:rsidR="00102E57" w:rsidRDefault="00102E57" w:rsidP="00102E57">
      <w:pPr>
        <w:pStyle w:val="libNormal"/>
        <w:rPr>
          <w:rtl/>
        </w:rPr>
      </w:pPr>
      <w:r>
        <w:rPr>
          <w:rtl/>
        </w:rPr>
        <w:t>«پارسيان ايزد تعالى را هرمزد و ايزد و يزدان گويند و به وجود پروردگار مقر بودند</w:t>
      </w:r>
      <w:r w:rsidR="004B339B">
        <w:rPr>
          <w:rtl/>
        </w:rPr>
        <w:t xml:space="preserve">. </w:t>
      </w:r>
      <w:r>
        <w:rPr>
          <w:rtl/>
        </w:rPr>
        <w:t>گروهى از ايشان آتش را پرستيده اند و مذهب آنان در آتش ‍ پرستى همان بوده است كه مذهب بت پرستان عرب در رابطه با بت پرستى</w:t>
      </w:r>
      <w:r w:rsidR="004B339B">
        <w:rPr>
          <w:rtl/>
        </w:rPr>
        <w:t xml:space="preserve">... </w:t>
      </w:r>
    </w:p>
    <w:p w:rsidR="00102E57" w:rsidRDefault="00102E57" w:rsidP="00102E57">
      <w:pPr>
        <w:pStyle w:val="libNormal"/>
        <w:rPr>
          <w:rtl/>
        </w:rPr>
      </w:pPr>
      <w:r>
        <w:rPr>
          <w:rtl/>
        </w:rPr>
        <w:t>مذهب ثنوى اين مردم همان را مى گويد كه زرتشت گفته است : صانع دو است ؛ نور كه صانع خير است و تاريكى كه صانع شر است</w:t>
      </w:r>
      <w:r w:rsidR="004B339B">
        <w:rPr>
          <w:rtl/>
        </w:rPr>
        <w:t xml:space="preserve">. </w:t>
      </w:r>
      <w:r>
        <w:rPr>
          <w:rtl/>
        </w:rPr>
        <w:t>و اين دو صانع را قديم گويند</w:t>
      </w:r>
      <w:r w:rsidR="004B339B">
        <w:rPr>
          <w:rtl/>
        </w:rPr>
        <w:t xml:space="preserve">. </w:t>
      </w:r>
      <w:r>
        <w:rPr>
          <w:rtl/>
        </w:rPr>
        <w:t xml:space="preserve">» </w:t>
      </w:r>
      <w:r w:rsidR="00C15566" w:rsidRPr="00C15566">
        <w:rPr>
          <w:rStyle w:val="libFootnotenumChar"/>
          <w:rtl/>
        </w:rPr>
        <w:t>(440)</w:t>
      </w:r>
    </w:p>
    <w:p w:rsidR="00102E57" w:rsidRDefault="00102E57" w:rsidP="00102E57">
      <w:pPr>
        <w:pStyle w:val="libNormal"/>
        <w:rPr>
          <w:rtl/>
        </w:rPr>
      </w:pPr>
      <w:r>
        <w:rPr>
          <w:rtl/>
        </w:rPr>
        <w:t>لاهيجى مى گويد: «گبر» كه «مجوس» نام دارند</w:t>
      </w:r>
      <w:r w:rsidR="004B339B">
        <w:rPr>
          <w:rtl/>
        </w:rPr>
        <w:t xml:space="preserve">، </w:t>
      </w:r>
      <w:r>
        <w:rPr>
          <w:rtl/>
        </w:rPr>
        <w:t>مبد</w:t>
      </w:r>
      <w:r w:rsidR="002C1AFF">
        <w:rPr>
          <w:rtl/>
        </w:rPr>
        <w:t>أ</w:t>
      </w:r>
      <w:r>
        <w:rPr>
          <w:rtl/>
        </w:rPr>
        <w:t xml:space="preserve"> افعال را دو چيز مى دانند؛ يكى فاعل «خير» و آن را «يزد» گويند و يكى فاعل «شر» و آن را «اهريمن» گويند </w:t>
      </w:r>
      <w:r w:rsidR="00C15566" w:rsidRPr="00C15566">
        <w:rPr>
          <w:rStyle w:val="libFootnotenumChar"/>
          <w:rtl/>
        </w:rPr>
        <w:t>(441)</w:t>
      </w:r>
      <w:r w:rsidR="004B339B">
        <w:rPr>
          <w:rtl/>
        </w:rPr>
        <w:t xml:space="preserve">. </w:t>
      </w:r>
    </w:p>
    <w:p w:rsidR="00102E57" w:rsidRDefault="00102E57" w:rsidP="00102E57">
      <w:pPr>
        <w:pStyle w:val="libNormal"/>
        <w:rPr>
          <w:rtl/>
        </w:rPr>
      </w:pPr>
      <w:r>
        <w:rPr>
          <w:rtl/>
        </w:rPr>
        <w:t>جوزف گئر ايران شناس معروف مى گويد: در بلخ از زرتشت پرسيدند: اين پروردگار بزرگ كيست ؟ زرتشت در پاسخ گفت : پروردگار دانا و فرمان رواى بزرگ جهان</w:t>
      </w:r>
      <w:r w:rsidR="004B339B">
        <w:rPr>
          <w:rtl/>
        </w:rPr>
        <w:t xml:space="preserve">. </w:t>
      </w:r>
      <w:r>
        <w:rPr>
          <w:rtl/>
        </w:rPr>
        <w:t>از زرتشت پرسيده شد: آيا تو معتقدى كه او همه چيزهايجهان را آفريده است ؟ زرتشت مى گويد: او هر چه را خوب است</w:t>
      </w:r>
      <w:r w:rsidR="004B339B">
        <w:rPr>
          <w:rtl/>
        </w:rPr>
        <w:t xml:space="preserve">، </w:t>
      </w:r>
      <w:r>
        <w:rPr>
          <w:rtl/>
        </w:rPr>
        <w:t>آفريده است</w:t>
      </w:r>
      <w:r w:rsidR="004B339B">
        <w:rPr>
          <w:rtl/>
        </w:rPr>
        <w:t xml:space="preserve">. </w:t>
      </w:r>
      <w:r>
        <w:rPr>
          <w:rtl/>
        </w:rPr>
        <w:t>زيرا اهورامزدا جز نيكوئى به كارى توانا نيست</w:t>
      </w:r>
      <w:r w:rsidR="004B339B">
        <w:rPr>
          <w:rtl/>
        </w:rPr>
        <w:t xml:space="preserve">. </w:t>
      </w:r>
      <w:r>
        <w:rPr>
          <w:rtl/>
        </w:rPr>
        <w:t>از زرتشت سؤ ال شد: پس ‍ زشتى ها و پليدى ها ساخته كيست ؟ زرتشت مى گويد: زشتى ها و پليدى ها را انگرمئو يعنى اهريمن به اين جهان آورده است</w:t>
      </w:r>
      <w:r w:rsidR="004B339B">
        <w:rPr>
          <w:rtl/>
        </w:rPr>
        <w:t xml:space="preserve">. </w:t>
      </w:r>
      <w:r>
        <w:rPr>
          <w:rtl/>
        </w:rPr>
        <w:t xml:space="preserve">به زرتشت مى گويند: بنابراين </w:t>
      </w:r>
      <w:r>
        <w:rPr>
          <w:rtl/>
        </w:rPr>
        <w:lastRenderedPageBreak/>
        <w:t>دو جهان و دو خدا وجود دارد؟ زرتشت مى گويد: آرى ! در جهان دو آفريدگار هست</w:t>
      </w:r>
      <w:r w:rsidR="004B339B">
        <w:rPr>
          <w:rtl/>
        </w:rPr>
        <w:t xml:space="preserve">. </w:t>
      </w:r>
      <w:r w:rsidR="00C15566" w:rsidRPr="00C15566">
        <w:rPr>
          <w:rStyle w:val="libFootnotenumChar"/>
          <w:rtl/>
        </w:rPr>
        <w:t>(442)</w:t>
      </w:r>
    </w:p>
    <w:p w:rsidR="00102E57" w:rsidRDefault="00102E57" w:rsidP="00102E57">
      <w:pPr>
        <w:pStyle w:val="libNormal"/>
        <w:rPr>
          <w:rtl/>
        </w:rPr>
      </w:pPr>
      <w:r>
        <w:rPr>
          <w:rtl/>
        </w:rPr>
        <w:t>گيرشمن مى گويد: «آئين زرتشتى مبتنى بر توحيد نبود</w:t>
      </w:r>
      <w:r w:rsidR="004B339B">
        <w:rPr>
          <w:rtl/>
        </w:rPr>
        <w:t xml:space="preserve">، </w:t>
      </w:r>
      <w:r>
        <w:rPr>
          <w:rtl/>
        </w:rPr>
        <w:t>ولى در عهد ساسانى بر اثر نفوذ اديان بزرگ (مسيحيت و يهود) وحدت را پذيرفت</w:t>
      </w:r>
      <w:r w:rsidR="004B339B">
        <w:rPr>
          <w:rtl/>
        </w:rPr>
        <w:t xml:space="preserve">. </w:t>
      </w:r>
      <w:r>
        <w:rPr>
          <w:rtl/>
        </w:rPr>
        <w:t xml:space="preserve">» </w:t>
      </w:r>
      <w:r w:rsidR="00C15566" w:rsidRPr="00C15566">
        <w:rPr>
          <w:rStyle w:val="libFootnotenumChar"/>
          <w:rtl/>
        </w:rPr>
        <w:t>(443)</w:t>
      </w:r>
    </w:p>
    <w:p w:rsidR="00102E57" w:rsidRDefault="00102E57" w:rsidP="00102E57">
      <w:pPr>
        <w:pStyle w:val="libNormal"/>
        <w:rPr>
          <w:rtl/>
        </w:rPr>
      </w:pPr>
      <w:r>
        <w:rPr>
          <w:rtl/>
        </w:rPr>
        <w:t>دانشمندان خاورشناس كه در اوستا تحقيق كرده اند</w:t>
      </w:r>
      <w:r w:rsidR="004B339B">
        <w:rPr>
          <w:rtl/>
        </w:rPr>
        <w:t xml:space="preserve">، </w:t>
      </w:r>
      <w:r>
        <w:rPr>
          <w:rtl/>
        </w:rPr>
        <w:t>در سرود 24 گاتها چنين آورده اند: رزتشت مى گويد:</w:t>
      </w:r>
    </w:p>
    <w:p w:rsidR="00102E57" w:rsidRDefault="00102E57" w:rsidP="00102E57">
      <w:pPr>
        <w:pStyle w:val="libNormal"/>
        <w:rPr>
          <w:rtl/>
        </w:rPr>
      </w:pPr>
      <w:r>
        <w:rPr>
          <w:rtl/>
        </w:rPr>
        <w:t>اى خداوند هستى بخش ! از تو با فروتنى پرسشى دارم : آيا آن كس كه دلداده تو و در راه تو است</w:t>
      </w:r>
      <w:r w:rsidR="004B339B">
        <w:rPr>
          <w:rtl/>
        </w:rPr>
        <w:t xml:space="preserve">، </w:t>
      </w:r>
      <w:r>
        <w:rPr>
          <w:rtl/>
        </w:rPr>
        <w:t>چگونه بايد تو را پرستش نمايد؟</w:t>
      </w:r>
    </w:p>
    <w:p w:rsidR="00102E57" w:rsidRDefault="00102E57" w:rsidP="00102E57">
      <w:pPr>
        <w:pStyle w:val="libNormal"/>
        <w:rPr>
          <w:rtl/>
        </w:rPr>
      </w:pPr>
      <w:r>
        <w:rPr>
          <w:rtl/>
        </w:rPr>
        <w:t>اى مهين دادار! دلم از مهر تو لبريز است</w:t>
      </w:r>
      <w:r w:rsidR="004B339B">
        <w:rPr>
          <w:rtl/>
        </w:rPr>
        <w:t xml:space="preserve">، </w:t>
      </w:r>
      <w:r>
        <w:rPr>
          <w:rtl/>
        </w:rPr>
        <w:t>آيا مى شود كه در پرتو راستى و درستى از ياريت برخوردار گشته و دلمان از نور پاك منشى روشن گردد؟</w:t>
      </w:r>
    </w:p>
    <w:p w:rsidR="00102E57" w:rsidRDefault="00102E57" w:rsidP="00102E57">
      <w:pPr>
        <w:pStyle w:val="libNormal"/>
        <w:rPr>
          <w:rtl/>
        </w:rPr>
      </w:pPr>
      <w:r>
        <w:rPr>
          <w:rtl/>
        </w:rPr>
        <w:t>اى خداوند! سرچشمه بهترين و والاترين زندگى پاك كدامست ؟ چه كسى خالق و سرچشمه راستى بوده است ؟ چه كسى مسير ستارگان و خورشيد را مشخص نموده و هلال را به بدر و بدر را به هلال تبديل مى كند؟ راز آيات و اسرار طبيعت را از تو خواهانم</w:t>
      </w:r>
      <w:r w:rsidR="004B339B">
        <w:rPr>
          <w:rtl/>
        </w:rPr>
        <w:t xml:space="preserve">. </w:t>
      </w:r>
    </w:p>
    <w:p w:rsidR="00102E57" w:rsidRDefault="00102E57" w:rsidP="00102E57">
      <w:pPr>
        <w:pStyle w:val="libNormal"/>
        <w:rPr>
          <w:rtl/>
        </w:rPr>
      </w:pPr>
      <w:r>
        <w:rPr>
          <w:rtl/>
        </w:rPr>
        <w:t>كيست نگهدارنده زمين در پائين و سپهر در بالا؟</w:t>
      </w:r>
    </w:p>
    <w:p w:rsidR="00102E57" w:rsidRDefault="00102E57" w:rsidP="00102E57">
      <w:pPr>
        <w:pStyle w:val="libNormal"/>
        <w:rPr>
          <w:rtl/>
        </w:rPr>
      </w:pPr>
      <w:r>
        <w:rPr>
          <w:rtl/>
        </w:rPr>
        <w:t>كيست آفريننده آب و گياه ؟</w:t>
      </w:r>
    </w:p>
    <w:p w:rsidR="00102E57" w:rsidRDefault="00102E57" w:rsidP="00102E57">
      <w:pPr>
        <w:pStyle w:val="libNormal"/>
        <w:rPr>
          <w:rtl/>
        </w:rPr>
      </w:pPr>
      <w:r>
        <w:rPr>
          <w:rtl/>
        </w:rPr>
        <w:t>كيست آنكه به باد</w:t>
      </w:r>
      <w:r w:rsidR="004B339B">
        <w:rPr>
          <w:rtl/>
        </w:rPr>
        <w:t xml:space="preserve">، </w:t>
      </w:r>
      <w:r>
        <w:rPr>
          <w:rtl/>
        </w:rPr>
        <w:t>وزش و به ابر تيره</w:t>
      </w:r>
      <w:r w:rsidR="004B339B">
        <w:rPr>
          <w:rtl/>
        </w:rPr>
        <w:t xml:space="preserve">، </w:t>
      </w:r>
      <w:r>
        <w:rPr>
          <w:rtl/>
        </w:rPr>
        <w:t>باران زلال بخشيد؟</w:t>
      </w:r>
    </w:p>
    <w:p w:rsidR="00102E57" w:rsidRDefault="00102E57" w:rsidP="00102E57">
      <w:pPr>
        <w:pStyle w:val="libNormal"/>
        <w:rPr>
          <w:rtl/>
        </w:rPr>
      </w:pPr>
      <w:r>
        <w:rPr>
          <w:rtl/>
        </w:rPr>
        <w:t>آفريننده و الهام بخش منش پاك كيست ؟ كدام سازنده بزرگ</w:t>
      </w:r>
      <w:r w:rsidR="004B339B">
        <w:rPr>
          <w:rtl/>
        </w:rPr>
        <w:t xml:space="preserve">، </w:t>
      </w:r>
      <w:r>
        <w:rPr>
          <w:rtl/>
        </w:rPr>
        <w:t>تاريكى و روشنائى و خواب و بيدارى را آفريده است</w:t>
      </w:r>
      <w:r w:rsidR="004B339B">
        <w:rPr>
          <w:rtl/>
        </w:rPr>
        <w:t xml:space="preserve">. </w:t>
      </w:r>
      <w:r>
        <w:rPr>
          <w:rtl/>
        </w:rPr>
        <w:t>و شب و روز را پديد آورده كه هشدار دهنده مرد دانا است ؟ آيه حقيقت دارد كه عشق و ايمان به خداوند در پرتو عمل نيك و راستى و درستى افزايش خواهد يافت ؟ آيه آن جهان بارور را آفريدى كه شادى و فراوانى به ما بخشد؟</w:t>
      </w:r>
      <w:r w:rsidR="004B339B">
        <w:rPr>
          <w:rtl/>
        </w:rPr>
        <w:t xml:space="preserve">... </w:t>
      </w:r>
    </w:p>
    <w:p w:rsidR="00102E57" w:rsidRDefault="00102E57" w:rsidP="00102E57">
      <w:pPr>
        <w:pStyle w:val="libNormal"/>
        <w:rPr>
          <w:rtl/>
        </w:rPr>
      </w:pPr>
      <w:r>
        <w:rPr>
          <w:rtl/>
        </w:rPr>
        <w:lastRenderedPageBreak/>
        <w:t>زرتشت دربند هفتم از سرود 24 گاتها به اين سئوالات پاسخ مى دهد:</w:t>
      </w:r>
    </w:p>
    <w:p w:rsidR="00102E57" w:rsidRDefault="00102E57" w:rsidP="00102E57">
      <w:pPr>
        <w:pStyle w:val="libNormal"/>
        <w:rPr>
          <w:rtl/>
        </w:rPr>
      </w:pPr>
      <w:r>
        <w:rPr>
          <w:rtl/>
        </w:rPr>
        <w:t>«اى مهين دادار هستى بخش !</w:t>
      </w:r>
    </w:p>
    <w:p w:rsidR="00102E57" w:rsidRDefault="00102E57" w:rsidP="00102E57">
      <w:pPr>
        <w:pStyle w:val="libNormal"/>
        <w:rPr>
          <w:rtl/>
        </w:rPr>
      </w:pPr>
      <w:r>
        <w:rPr>
          <w:rtl/>
        </w:rPr>
        <w:t>مى كوشم تا در پرتو خرد پاك</w:t>
      </w:r>
      <w:r w:rsidR="004B339B">
        <w:rPr>
          <w:rtl/>
        </w:rPr>
        <w:t xml:space="preserve">، </w:t>
      </w:r>
      <w:r>
        <w:rPr>
          <w:rtl/>
        </w:rPr>
        <w:t>تو را آفريننده همه چيز بدانم</w:t>
      </w:r>
      <w:r w:rsidR="004B339B">
        <w:rPr>
          <w:rtl/>
        </w:rPr>
        <w:t xml:space="preserve">. </w:t>
      </w:r>
      <w:r>
        <w:rPr>
          <w:rtl/>
        </w:rPr>
        <w:t xml:space="preserve">» </w:t>
      </w:r>
    </w:p>
    <w:p w:rsidR="00102E57" w:rsidRDefault="00255880" w:rsidP="00255880">
      <w:pPr>
        <w:pStyle w:val="Heading2"/>
        <w:rPr>
          <w:rtl/>
        </w:rPr>
      </w:pPr>
      <w:bookmarkStart w:id="252" w:name="_Toc368292992"/>
      <w:r>
        <w:rPr>
          <w:rtl/>
        </w:rPr>
        <w:t>نظر محققين درباره توحيدى بودن آئين</w:t>
      </w:r>
      <w:bookmarkEnd w:id="252"/>
    </w:p>
    <w:p w:rsidR="00102E57" w:rsidRDefault="00102E57" w:rsidP="00102E57">
      <w:pPr>
        <w:pStyle w:val="libNormal"/>
        <w:rPr>
          <w:rtl/>
        </w:rPr>
      </w:pPr>
      <w:r>
        <w:rPr>
          <w:rtl/>
        </w:rPr>
        <w:t>يك محقق غربى مى گويم : آنچه در گاتها بسيار مشخص است</w:t>
      </w:r>
      <w:r w:rsidR="004B339B">
        <w:rPr>
          <w:rtl/>
        </w:rPr>
        <w:t xml:space="preserve">، </w:t>
      </w:r>
      <w:r>
        <w:rPr>
          <w:rtl/>
        </w:rPr>
        <w:t>ايت است : خداى دانا</w:t>
      </w:r>
      <w:r w:rsidR="004B339B">
        <w:rPr>
          <w:rtl/>
        </w:rPr>
        <w:t xml:space="preserve">، </w:t>
      </w:r>
      <w:r>
        <w:rPr>
          <w:rtl/>
        </w:rPr>
        <w:t>تنها خالق مى باشد</w:t>
      </w:r>
      <w:r w:rsidR="004B339B">
        <w:rPr>
          <w:rtl/>
        </w:rPr>
        <w:t xml:space="preserve">. </w:t>
      </w:r>
      <w:r>
        <w:rPr>
          <w:rtl/>
        </w:rPr>
        <w:t>او حتى خالق همه موجودات جهان را «مزدا» معرفى مى كند:</w:t>
      </w:r>
    </w:p>
    <w:p w:rsidR="00102E57" w:rsidRDefault="00102E57" w:rsidP="00102E57">
      <w:pPr>
        <w:pStyle w:val="libNormal"/>
        <w:rPr>
          <w:rtl/>
        </w:rPr>
      </w:pPr>
      <w:r>
        <w:rPr>
          <w:rtl/>
        </w:rPr>
        <w:t>«تو را اى اهورا مزدا! خالق همه اين چيزها مى شناسم</w:t>
      </w:r>
      <w:r w:rsidR="004B339B">
        <w:rPr>
          <w:rtl/>
        </w:rPr>
        <w:t xml:space="preserve">. </w:t>
      </w:r>
      <w:r>
        <w:rPr>
          <w:rtl/>
        </w:rPr>
        <w:t xml:space="preserve">» </w:t>
      </w:r>
    </w:p>
    <w:p w:rsidR="00102E57" w:rsidRDefault="00102E57" w:rsidP="00102E57">
      <w:pPr>
        <w:pStyle w:val="libNormal"/>
        <w:rPr>
          <w:rtl/>
        </w:rPr>
      </w:pPr>
      <w:r>
        <w:rPr>
          <w:rtl/>
        </w:rPr>
        <w:t>اين محقق غربى تاكيد مى كند كه حتى در دوره ساسانى نيز «اهورا مزدا»</w:t>
      </w:r>
      <w:r w:rsidR="004B339B">
        <w:rPr>
          <w:rtl/>
        </w:rPr>
        <w:t xml:space="preserve">، </w:t>
      </w:r>
      <w:r>
        <w:rPr>
          <w:rtl/>
        </w:rPr>
        <w:t>تنها خداى زرتشتيان بوده است</w:t>
      </w:r>
      <w:r w:rsidR="004B339B">
        <w:rPr>
          <w:rtl/>
        </w:rPr>
        <w:t xml:space="preserve">. </w:t>
      </w:r>
    </w:p>
    <w:p w:rsidR="00102E57" w:rsidRDefault="00102E57" w:rsidP="00102E57">
      <w:pPr>
        <w:pStyle w:val="libNormal"/>
        <w:rPr>
          <w:rtl/>
        </w:rPr>
      </w:pPr>
      <w:r>
        <w:rPr>
          <w:rtl/>
        </w:rPr>
        <w:t>بار تلمه مى گويد: نوآورى زرتشت اين است كه به جاى خدايان متعددى كه وجود داشت</w:t>
      </w:r>
      <w:r w:rsidR="004B339B">
        <w:rPr>
          <w:rtl/>
        </w:rPr>
        <w:t xml:space="preserve">، </w:t>
      </w:r>
      <w:r>
        <w:rPr>
          <w:rtl/>
        </w:rPr>
        <w:t>بك هداى دانا (اهورا مزدا) را جانشين نمود</w:t>
      </w:r>
      <w:r w:rsidR="004B339B">
        <w:rPr>
          <w:rtl/>
        </w:rPr>
        <w:t xml:space="preserve">. </w:t>
      </w:r>
    </w:p>
    <w:p w:rsidR="00102E57" w:rsidRDefault="00102E57" w:rsidP="00102E57">
      <w:pPr>
        <w:pStyle w:val="libNormal"/>
        <w:rPr>
          <w:rtl/>
        </w:rPr>
      </w:pPr>
      <w:r>
        <w:rPr>
          <w:rtl/>
        </w:rPr>
        <w:t>پرفسورگرى مى گويد: دين زرتشت از دوالسيم بسيار بدور بوده و اصولا</w:t>
      </w:r>
      <w:r w:rsidR="004B339B">
        <w:rPr>
          <w:rtl/>
        </w:rPr>
        <w:t xml:space="preserve">، </w:t>
      </w:r>
      <w:r>
        <w:rPr>
          <w:rtl/>
        </w:rPr>
        <w:t>دين توحيدى است</w:t>
      </w:r>
      <w:r w:rsidR="004B339B">
        <w:rPr>
          <w:rtl/>
        </w:rPr>
        <w:t xml:space="preserve">. </w:t>
      </w:r>
    </w:p>
    <w:p w:rsidR="00102E57" w:rsidRDefault="00102E57" w:rsidP="00102E57">
      <w:pPr>
        <w:pStyle w:val="libNormal"/>
        <w:rPr>
          <w:rtl/>
        </w:rPr>
      </w:pPr>
      <w:r>
        <w:rPr>
          <w:rtl/>
        </w:rPr>
        <w:t>يك محقق ديگر مى گويد: فضاى گاتها از تعدد خدايان وداها و اوستاى متاخر</w:t>
      </w:r>
      <w:r w:rsidR="004B339B">
        <w:rPr>
          <w:rtl/>
        </w:rPr>
        <w:t xml:space="preserve">، </w:t>
      </w:r>
      <w:r>
        <w:rPr>
          <w:rtl/>
        </w:rPr>
        <w:t>كاملا خالى است</w:t>
      </w:r>
      <w:r w:rsidR="004B339B">
        <w:rPr>
          <w:rtl/>
        </w:rPr>
        <w:t xml:space="preserve">. </w:t>
      </w:r>
      <w:r>
        <w:rPr>
          <w:rtl/>
        </w:rPr>
        <w:t>زرتشت فقط يك خدا مى شناسد كه او را سرور دانا مى نامند:</w:t>
      </w:r>
    </w:p>
    <w:p w:rsidR="00102E57" w:rsidRDefault="00102E57" w:rsidP="00102E57">
      <w:pPr>
        <w:pStyle w:val="libNormal"/>
        <w:rPr>
          <w:rtl/>
        </w:rPr>
      </w:pPr>
      <w:r>
        <w:rPr>
          <w:rtl/>
        </w:rPr>
        <w:t>«او خالق و سرورى است كه خورشيد و ستارگان را در مسير خود روان مى سازد</w:t>
      </w:r>
      <w:r w:rsidR="004B339B">
        <w:rPr>
          <w:rtl/>
        </w:rPr>
        <w:t xml:space="preserve">. </w:t>
      </w:r>
      <w:r>
        <w:rPr>
          <w:rtl/>
        </w:rPr>
        <w:t>او خالق و سرورى است كه ماه را زوال و كمال مى بخشد</w:t>
      </w:r>
      <w:r w:rsidR="004B339B">
        <w:rPr>
          <w:rtl/>
        </w:rPr>
        <w:t xml:space="preserve">. </w:t>
      </w:r>
      <w:r>
        <w:rPr>
          <w:rtl/>
        </w:rPr>
        <w:t>او زمين را در پائين و ابرها را در بالا استحكام مى بخشد</w:t>
      </w:r>
      <w:r w:rsidR="004B339B">
        <w:rPr>
          <w:rtl/>
        </w:rPr>
        <w:t xml:space="preserve">. </w:t>
      </w:r>
      <w:r>
        <w:rPr>
          <w:rtl/>
        </w:rPr>
        <w:t xml:space="preserve">» </w:t>
      </w:r>
    </w:p>
    <w:p w:rsidR="00102E57" w:rsidRDefault="00102E57" w:rsidP="00102E57">
      <w:pPr>
        <w:pStyle w:val="libNormal"/>
        <w:rPr>
          <w:rtl/>
        </w:rPr>
      </w:pPr>
      <w:r>
        <w:rPr>
          <w:rtl/>
        </w:rPr>
        <w:t>مستد مى گويد: زرتشت يك موحد واقعى بود</w:t>
      </w:r>
      <w:r w:rsidR="004B339B">
        <w:rPr>
          <w:rtl/>
        </w:rPr>
        <w:t xml:space="preserve">. </w:t>
      </w:r>
      <w:r>
        <w:rPr>
          <w:rtl/>
        </w:rPr>
        <w:t>براى او اهورا مزدا كاملا به معنى واقعى كلمه تنها خدا بشمار مى رفت</w:t>
      </w:r>
      <w:r w:rsidR="004B339B">
        <w:rPr>
          <w:rtl/>
        </w:rPr>
        <w:t xml:space="preserve">. </w:t>
      </w:r>
    </w:p>
    <w:p w:rsidR="00102E57" w:rsidRDefault="00102E57" w:rsidP="00102E57">
      <w:pPr>
        <w:pStyle w:val="libNormal"/>
        <w:rPr>
          <w:rtl/>
        </w:rPr>
      </w:pPr>
      <w:r>
        <w:rPr>
          <w:rtl/>
        </w:rPr>
        <w:lastRenderedPageBreak/>
        <w:t>يك محقق غربى مى گويد: خداوند در آئين زرتشت</w:t>
      </w:r>
      <w:r w:rsidR="004B339B">
        <w:rPr>
          <w:rtl/>
        </w:rPr>
        <w:t xml:space="preserve">، </w:t>
      </w:r>
      <w:r>
        <w:rPr>
          <w:rtl/>
        </w:rPr>
        <w:t>خالق همه چيز است</w:t>
      </w:r>
      <w:r w:rsidR="004B339B">
        <w:rPr>
          <w:rtl/>
        </w:rPr>
        <w:t xml:space="preserve">... </w:t>
      </w:r>
    </w:p>
    <w:p w:rsidR="00102E57" w:rsidRDefault="00102E57" w:rsidP="00102E57">
      <w:pPr>
        <w:pStyle w:val="libNormal"/>
        <w:rPr>
          <w:rtl/>
        </w:rPr>
      </w:pPr>
      <w:r>
        <w:rPr>
          <w:rtl/>
        </w:rPr>
        <w:t>ويل دورانت مى گويد: «با وجود اين كه هنوز تحقيقات جديد راجع به زرتشت كامل نشده</w:t>
      </w:r>
      <w:r w:rsidR="004B339B">
        <w:rPr>
          <w:rtl/>
        </w:rPr>
        <w:t xml:space="preserve">، </w:t>
      </w:r>
      <w:r>
        <w:rPr>
          <w:rtl/>
        </w:rPr>
        <w:t>در عين حال دين زرتشت دين «توحيد» است و «امشاسپندان» كيفيات الهى هستند</w:t>
      </w:r>
      <w:r w:rsidR="004B339B">
        <w:rPr>
          <w:rtl/>
        </w:rPr>
        <w:t xml:space="preserve">. </w:t>
      </w:r>
      <w:r>
        <w:rPr>
          <w:rtl/>
        </w:rPr>
        <w:t>ولى پيروان زرتشت كه به چند خدائى عادت كرده بودند</w:t>
      </w:r>
      <w:r w:rsidR="004B339B">
        <w:rPr>
          <w:rtl/>
        </w:rPr>
        <w:t xml:space="preserve">، </w:t>
      </w:r>
      <w:r>
        <w:rPr>
          <w:rtl/>
        </w:rPr>
        <w:t>اين كيفيات را به صورت موجوداتى درآورند كه به فرمان «اهورا مزدا» دنيا را خلق كرده و اداره مى كنند</w:t>
      </w:r>
      <w:r w:rsidR="004B339B">
        <w:rPr>
          <w:rtl/>
        </w:rPr>
        <w:t xml:space="preserve">. </w:t>
      </w:r>
    </w:p>
    <w:p w:rsidR="00102E57" w:rsidRDefault="00102E57" w:rsidP="00102E57">
      <w:pPr>
        <w:pStyle w:val="libNormal"/>
        <w:rPr>
          <w:rtl/>
        </w:rPr>
      </w:pPr>
      <w:r>
        <w:rPr>
          <w:rtl/>
        </w:rPr>
        <w:t>به اين طريق</w:t>
      </w:r>
      <w:r w:rsidR="004B339B">
        <w:rPr>
          <w:rtl/>
        </w:rPr>
        <w:t xml:space="preserve">، </w:t>
      </w:r>
      <w:r>
        <w:rPr>
          <w:rtl/>
        </w:rPr>
        <w:t>توحيد با عظمتى كه به وسيله بانى اين دين عرضه شده بود</w:t>
      </w:r>
      <w:r w:rsidR="004B339B">
        <w:rPr>
          <w:rtl/>
        </w:rPr>
        <w:t xml:space="preserve">، </w:t>
      </w:r>
      <w:r>
        <w:rPr>
          <w:rtl/>
        </w:rPr>
        <w:t>مانند مسيحيت به «چند خدائى» مبدل شد</w:t>
      </w:r>
      <w:r w:rsidR="004B339B">
        <w:rPr>
          <w:rtl/>
        </w:rPr>
        <w:t xml:space="preserve">. </w:t>
      </w:r>
      <w:r>
        <w:rPr>
          <w:rtl/>
        </w:rPr>
        <w:t>زرتشت ارواح خبيثه را خدايان ساختگى و قلابى مى داند كه مانع پيشرفت بشر مى گردند</w:t>
      </w:r>
      <w:r w:rsidR="004B339B">
        <w:rPr>
          <w:rtl/>
        </w:rPr>
        <w:t xml:space="preserve">... </w:t>
      </w:r>
      <w:r>
        <w:rPr>
          <w:rtl/>
        </w:rPr>
        <w:t xml:space="preserve">» </w:t>
      </w:r>
    </w:p>
    <w:p w:rsidR="00102E57" w:rsidRDefault="00102E57" w:rsidP="00102E57">
      <w:pPr>
        <w:pStyle w:val="libNormal"/>
        <w:rPr>
          <w:rtl/>
        </w:rPr>
      </w:pPr>
      <w:r>
        <w:rPr>
          <w:rtl/>
        </w:rPr>
        <w:t>گيلگر مى گويد: «در آئين آرياهاى قديم كه با هندوها مذهب مشتركى داشتند</w:t>
      </w:r>
      <w:r w:rsidR="004B339B">
        <w:rPr>
          <w:rtl/>
        </w:rPr>
        <w:t xml:space="preserve">، </w:t>
      </w:r>
      <w:r>
        <w:rPr>
          <w:rtl/>
        </w:rPr>
        <w:t>خدايان متعدد و قدرتهاى طبيعى هر كدام به حكم ضرورت در حكم تواناترين و برترين خدايان ظاهر مى شدند</w:t>
      </w:r>
      <w:r w:rsidR="004B339B">
        <w:rPr>
          <w:rtl/>
        </w:rPr>
        <w:t xml:space="preserve">. </w:t>
      </w:r>
      <w:r>
        <w:rPr>
          <w:rtl/>
        </w:rPr>
        <w:t>ولى در دين زرتشت اثرى از چنين ايده هائى نيست</w:t>
      </w:r>
      <w:r w:rsidR="004B339B">
        <w:rPr>
          <w:rtl/>
        </w:rPr>
        <w:t xml:space="preserve">، </w:t>
      </w:r>
      <w:r>
        <w:rPr>
          <w:rtl/>
        </w:rPr>
        <w:t>و تمام نيروها و قدرت هاى مختلف در خداى يكتا</w:t>
      </w:r>
      <w:r w:rsidR="004B339B">
        <w:rPr>
          <w:rtl/>
        </w:rPr>
        <w:t xml:space="preserve">، </w:t>
      </w:r>
      <w:r>
        <w:rPr>
          <w:rtl/>
        </w:rPr>
        <w:t>وجودى كه سر آمد همه است</w:t>
      </w:r>
      <w:r w:rsidR="004B339B">
        <w:rPr>
          <w:rtl/>
        </w:rPr>
        <w:t xml:space="preserve">، </w:t>
      </w:r>
      <w:r>
        <w:rPr>
          <w:rtl/>
        </w:rPr>
        <w:t>جمع گرديده است</w:t>
      </w:r>
      <w:r w:rsidR="004B339B">
        <w:rPr>
          <w:rtl/>
        </w:rPr>
        <w:t xml:space="preserve">. </w:t>
      </w:r>
      <w:r>
        <w:rPr>
          <w:rtl/>
        </w:rPr>
        <w:t>مذهب چند تا پرستان به مذهب يكتاپرستى زرتشت تبديل شد</w:t>
      </w:r>
      <w:r w:rsidR="004B339B">
        <w:rPr>
          <w:rtl/>
        </w:rPr>
        <w:t xml:space="preserve">... </w:t>
      </w:r>
      <w:r>
        <w:rPr>
          <w:rtl/>
        </w:rPr>
        <w:t xml:space="preserve">» </w:t>
      </w:r>
      <w:r w:rsidR="00C15566" w:rsidRPr="00C15566">
        <w:rPr>
          <w:rStyle w:val="libFootnotenumChar"/>
          <w:rtl/>
        </w:rPr>
        <w:t>(444)</w:t>
      </w:r>
    </w:p>
    <w:p w:rsidR="00102E57" w:rsidRDefault="00102E57" w:rsidP="00102E57">
      <w:pPr>
        <w:pStyle w:val="libNormal"/>
        <w:rPr>
          <w:rtl/>
        </w:rPr>
      </w:pPr>
      <w:r>
        <w:rPr>
          <w:rtl/>
        </w:rPr>
        <w:t>استاد مرتضى مطهرى مى گويد: آنچه در مورد زرتشت محقق است</w:t>
      </w:r>
      <w:r w:rsidR="004B339B">
        <w:rPr>
          <w:rtl/>
        </w:rPr>
        <w:t xml:space="preserve">، </w:t>
      </w:r>
      <w:r>
        <w:rPr>
          <w:rtl/>
        </w:rPr>
        <w:t>اين كه او به توحيد در عبارت مى كرده است</w:t>
      </w:r>
      <w:r w:rsidR="004B339B">
        <w:rPr>
          <w:rtl/>
        </w:rPr>
        <w:t xml:space="preserve">. </w:t>
      </w:r>
      <w:r>
        <w:rPr>
          <w:rtl/>
        </w:rPr>
        <w:t>اهورا مزدا از نظر شخص زرتشت نام خداى ناديده خالق جهان و انسان است و تنها موجودى است كه شايسته پرستى است</w:t>
      </w:r>
      <w:r w:rsidR="004B339B">
        <w:rPr>
          <w:rtl/>
        </w:rPr>
        <w:t xml:space="preserve">. </w:t>
      </w:r>
      <w:r>
        <w:rPr>
          <w:rtl/>
        </w:rPr>
        <w:t>زرتشت كه رسما خود را مبعوث از طرف اهورا مزدا مى خوانده است</w:t>
      </w:r>
      <w:r w:rsidR="004B339B">
        <w:rPr>
          <w:rtl/>
        </w:rPr>
        <w:t xml:space="preserve">، </w:t>
      </w:r>
      <w:r>
        <w:rPr>
          <w:rtl/>
        </w:rPr>
        <w:t>مردم را از پرستش ديوها كه معمول آن عصر بوده است</w:t>
      </w:r>
      <w:r w:rsidR="004B339B">
        <w:rPr>
          <w:rtl/>
        </w:rPr>
        <w:t xml:space="preserve">، </w:t>
      </w:r>
      <w:r>
        <w:rPr>
          <w:rtl/>
        </w:rPr>
        <w:t>نهى مى كرده است</w:t>
      </w:r>
      <w:r w:rsidR="004B339B">
        <w:rPr>
          <w:rtl/>
        </w:rPr>
        <w:t xml:space="preserve">. </w:t>
      </w:r>
      <w:r w:rsidR="00C15566" w:rsidRPr="00C15566">
        <w:rPr>
          <w:rStyle w:val="libFootnotenumChar"/>
          <w:rtl/>
        </w:rPr>
        <w:t>(445)</w:t>
      </w:r>
    </w:p>
    <w:p w:rsidR="00102E57" w:rsidRDefault="00102E57" w:rsidP="00102E57">
      <w:pPr>
        <w:pStyle w:val="libNormal"/>
        <w:rPr>
          <w:rtl/>
        </w:rPr>
      </w:pPr>
      <w:r>
        <w:rPr>
          <w:rtl/>
        </w:rPr>
        <w:t>جان ناس مى گويد: دينى كه اين پيامبر ايرانى تعليم داد</w:t>
      </w:r>
      <w:r w:rsidR="004B339B">
        <w:rPr>
          <w:rtl/>
        </w:rPr>
        <w:t xml:space="preserve">، </w:t>
      </w:r>
      <w:r>
        <w:rPr>
          <w:rtl/>
        </w:rPr>
        <w:t>يك آئين اخلاقى و طريقه يگانه پرستى است</w:t>
      </w:r>
      <w:r w:rsidR="004B339B">
        <w:rPr>
          <w:rtl/>
        </w:rPr>
        <w:t xml:space="preserve">. </w:t>
      </w:r>
      <w:r>
        <w:rPr>
          <w:rtl/>
        </w:rPr>
        <w:t xml:space="preserve">زرتشت خداى معبود و متعال كيش خود را اهورا </w:t>
      </w:r>
      <w:r>
        <w:rPr>
          <w:rtl/>
        </w:rPr>
        <w:lastRenderedPageBreak/>
        <w:t>مزدا لقب داده ؛ يعنى خداى حكيم</w:t>
      </w:r>
      <w:r w:rsidR="004B339B">
        <w:rPr>
          <w:rtl/>
        </w:rPr>
        <w:t xml:space="preserve">. </w:t>
      </w:r>
      <w:r>
        <w:rPr>
          <w:rtl/>
        </w:rPr>
        <w:t>اين نامگذارى اختراع او نبود؛ بلكه از اسم «مزدا» كه در زمان او معروف و معلوم بود</w:t>
      </w:r>
      <w:r w:rsidR="004B339B">
        <w:rPr>
          <w:rtl/>
        </w:rPr>
        <w:t xml:space="preserve">، </w:t>
      </w:r>
      <w:r>
        <w:rPr>
          <w:rtl/>
        </w:rPr>
        <w:t>گرفته شده است</w:t>
      </w:r>
      <w:r w:rsidR="004B339B">
        <w:rPr>
          <w:rtl/>
        </w:rPr>
        <w:t xml:space="preserve">. </w:t>
      </w:r>
      <w:r>
        <w:rPr>
          <w:rtl/>
        </w:rPr>
        <w:t>بدون شك «اهورا مزدا» را عموم مردم خداى جهان و طبيعت مى دانسته اند و آن همان خدائى است كه نزد آريائيهاى هندوستان به لقب و نام «وارنا» مورد پرستش بوده است</w:t>
      </w:r>
      <w:r w:rsidR="004B339B">
        <w:rPr>
          <w:rtl/>
        </w:rPr>
        <w:t xml:space="preserve">... </w:t>
      </w:r>
      <w:r>
        <w:rPr>
          <w:rtl/>
        </w:rPr>
        <w:t>برخى اهل تحقيق بر آن هستند كه زرتشت</w:t>
      </w:r>
      <w:r w:rsidR="004B339B">
        <w:rPr>
          <w:rtl/>
        </w:rPr>
        <w:t xml:space="preserve">، </w:t>
      </w:r>
      <w:r>
        <w:rPr>
          <w:rtl/>
        </w:rPr>
        <w:t>«اهورا مزدا» را در «گاتها» خداى بزرگ دانسته است كه آسمانها را مانند ردا و جامه براندازد خود پوشانده است</w:t>
      </w:r>
      <w:r w:rsidR="004B339B">
        <w:rPr>
          <w:rtl/>
        </w:rPr>
        <w:t xml:space="preserve">. </w:t>
      </w:r>
    </w:p>
    <w:p w:rsidR="00102E57" w:rsidRDefault="00102E57" w:rsidP="00102E57">
      <w:pPr>
        <w:pStyle w:val="libNormal"/>
        <w:rPr>
          <w:rtl/>
        </w:rPr>
      </w:pPr>
      <w:r>
        <w:rPr>
          <w:rtl/>
        </w:rPr>
        <w:t>«وارنا» در همين رابطه بوده</w:t>
      </w:r>
      <w:r w:rsidR="004B339B">
        <w:rPr>
          <w:rtl/>
        </w:rPr>
        <w:t xml:space="preserve">، </w:t>
      </w:r>
      <w:r>
        <w:rPr>
          <w:rtl/>
        </w:rPr>
        <w:t>لذا «اهورا مزدا» نام گرفته است</w:t>
      </w:r>
      <w:r w:rsidR="004B339B">
        <w:rPr>
          <w:rtl/>
        </w:rPr>
        <w:t xml:space="preserve">. </w:t>
      </w:r>
      <w:r>
        <w:rPr>
          <w:rtl/>
        </w:rPr>
        <w:t>همان گونه كه لقب «شيوا» يعنى «مبارك» به جاى نام كهن «رودرا» معمول گرديد</w:t>
      </w:r>
      <w:r w:rsidR="004B339B">
        <w:rPr>
          <w:rtl/>
        </w:rPr>
        <w:t xml:space="preserve">، </w:t>
      </w:r>
      <w:r>
        <w:rPr>
          <w:rtl/>
        </w:rPr>
        <w:t>«اهورا مزدا» براى عظمت آن خدا بكار رفته است</w:t>
      </w:r>
      <w:r w:rsidR="004B339B">
        <w:rPr>
          <w:rtl/>
        </w:rPr>
        <w:t xml:space="preserve">. </w:t>
      </w:r>
      <w:r>
        <w:rPr>
          <w:rtl/>
        </w:rPr>
        <w:t>اهورا درست همان كلمه به تدريج از مفهوم اصلى خود منحرف شده و مفهوم ثانوى به خود گرفت</w:t>
      </w:r>
      <w:r w:rsidR="004B339B">
        <w:rPr>
          <w:rtl/>
        </w:rPr>
        <w:t xml:space="preserve">. </w:t>
      </w:r>
      <w:r>
        <w:rPr>
          <w:rtl/>
        </w:rPr>
        <w:t>در ايران زرتشت طريق مخالف را در پيش گرفت و اسامى و القابى را كه با مفاهيم هندى ضديت دارد</w:t>
      </w:r>
      <w:r w:rsidR="004B339B">
        <w:rPr>
          <w:rtl/>
        </w:rPr>
        <w:t xml:space="preserve">، </w:t>
      </w:r>
      <w:r>
        <w:rPr>
          <w:rtl/>
        </w:rPr>
        <w:t>برگزيد</w:t>
      </w:r>
      <w:r w:rsidR="004B339B">
        <w:rPr>
          <w:rtl/>
        </w:rPr>
        <w:t xml:space="preserve">. </w:t>
      </w:r>
      <w:r>
        <w:rPr>
          <w:rtl/>
        </w:rPr>
        <w:t>وى «مزدا» را صاحب اهوراى حقيقى دنسته و عبارت و پرستش را خاص «ذات مطلق» قرار داده است</w:t>
      </w:r>
      <w:r w:rsidR="004B339B">
        <w:rPr>
          <w:rtl/>
        </w:rPr>
        <w:t xml:space="preserve">. </w:t>
      </w:r>
      <w:r>
        <w:rPr>
          <w:rtl/>
        </w:rPr>
        <w:t>ولى بيم داشته كه شايد عامه مردم «مزدا» را به درستى نشناسند و تحت تعاليم روحانيون اديان قديم ايران قرار گيرند</w:t>
      </w:r>
      <w:r w:rsidR="004B339B">
        <w:rPr>
          <w:rtl/>
        </w:rPr>
        <w:t xml:space="preserve">. </w:t>
      </w:r>
      <w:r>
        <w:rPr>
          <w:rtl/>
        </w:rPr>
        <w:t>زيرا ايرانيان قديم به «ديوها» يا ارواح علوى باور داشتند؛ لذا به عظمت «اهورا مزدا» پى نمى برده اند</w:t>
      </w:r>
      <w:r w:rsidR="004B339B">
        <w:rPr>
          <w:rtl/>
        </w:rPr>
        <w:t xml:space="preserve">. </w:t>
      </w:r>
      <w:r>
        <w:rPr>
          <w:rtl/>
        </w:rPr>
        <w:t>روحانيون مذاهب پيشين از اين رهگذر به ساحرى و جادرگرى پرداخته و نام «ديوها» قربانى از مردم مى گرفتند</w:t>
      </w:r>
      <w:r w:rsidR="004B339B">
        <w:rPr>
          <w:rtl/>
        </w:rPr>
        <w:t xml:space="preserve">. </w:t>
      </w:r>
      <w:r>
        <w:rPr>
          <w:rtl/>
        </w:rPr>
        <w:t>زرتشت براى مبارزه با روحانيون ساحر و جادوگر صريحا اعلام نمود كه «ديوهاى» معبود مغان و تورانيان</w:t>
      </w:r>
      <w:r w:rsidR="004B339B">
        <w:rPr>
          <w:rtl/>
        </w:rPr>
        <w:t xml:space="preserve">، </w:t>
      </w:r>
      <w:r>
        <w:rPr>
          <w:rtl/>
        </w:rPr>
        <w:t>همه ارواح شرير و زيان كارند كه با ارواح نيك و روانهاى پاك در ستيراند</w:t>
      </w:r>
      <w:r w:rsidR="004B339B">
        <w:rPr>
          <w:rtl/>
        </w:rPr>
        <w:t xml:space="preserve">. </w:t>
      </w:r>
      <w:r>
        <w:rPr>
          <w:rtl/>
        </w:rPr>
        <w:t>آنها پدر دروغ و فريب دهنده نهادهاى پاك هستند</w:t>
      </w:r>
      <w:r w:rsidR="004B339B">
        <w:rPr>
          <w:rtl/>
        </w:rPr>
        <w:t xml:space="preserve">. </w:t>
      </w:r>
    </w:p>
    <w:p w:rsidR="00102E57" w:rsidRDefault="00255880" w:rsidP="00255880">
      <w:pPr>
        <w:pStyle w:val="Heading2"/>
        <w:rPr>
          <w:rtl/>
        </w:rPr>
      </w:pPr>
      <w:bookmarkStart w:id="253" w:name="_Toc368292993"/>
      <w:r>
        <w:rPr>
          <w:rtl/>
        </w:rPr>
        <w:lastRenderedPageBreak/>
        <w:t>اصول تعاليم زرتشت بعقيده جان ناس</w:t>
      </w:r>
      <w:bookmarkEnd w:id="253"/>
    </w:p>
    <w:p w:rsidR="00102E57" w:rsidRDefault="00102E57" w:rsidP="00102E57">
      <w:pPr>
        <w:pStyle w:val="libNormal"/>
        <w:rPr>
          <w:rtl/>
        </w:rPr>
      </w:pPr>
      <w:r>
        <w:rPr>
          <w:rtl/>
        </w:rPr>
        <w:t>اصول تعاليم زرتشت چنين است :</w:t>
      </w:r>
    </w:p>
    <w:p w:rsidR="00102E57" w:rsidRDefault="00102E57" w:rsidP="00102E57">
      <w:pPr>
        <w:pStyle w:val="libNormal"/>
        <w:rPr>
          <w:rtl/>
        </w:rPr>
      </w:pPr>
      <w:r>
        <w:rPr>
          <w:rtl/>
        </w:rPr>
        <w:t>«1 به پيروان مكاشفات و الهامات خويش</w:t>
      </w:r>
      <w:r w:rsidR="004B339B">
        <w:rPr>
          <w:rtl/>
        </w:rPr>
        <w:t xml:space="preserve">، </w:t>
      </w:r>
      <w:r>
        <w:rPr>
          <w:rtl/>
        </w:rPr>
        <w:t>«پيامبرى» مبعوث</w:t>
      </w:r>
      <w:r w:rsidR="004B339B">
        <w:rPr>
          <w:rtl/>
        </w:rPr>
        <w:t xml:space="preserve">. </w:t>
      </w:r>
      <w:r>
        <w:rPr>
          <w:rtl/>
        </w:rPr>
        <w:t>از طرف «اهورا مزدا» را اعلام كرد</w:t>
      </w:r>
      <w:r w:rsidR="004B339B">
        <w:rPr>
          <w:rtl/>
        </w:rPr>
        <w:t xml:space="preserve">. </w:t>
      </w:r>
      <w:r>
        <w:rPr>
          <w:rtl/>
        </w:rPr>
        <w:t>و در «گاتها» تكرار فرمود كه خداوند او را بهترين و كاملترين اديان است</w:t>
      </w:r>
      <w:r w:rsidR="004B339B">
        <w:rPr>
          <w:rtl/>
        </w:rPr>
        <w:t xml:space="preserve">. </w:t>
      </w:r>
    </w:p>
    <w:p w:rsidR="00102E57" w:rsidRDefault="00102E57" w:rsidP="00102E57">
      <w:pPr>
        <w:pStyle w:val="libNormal"/>
        <w:rPr>
          <w:rtl/>
        </w:rPr>
      </w:pPr>
      <w:r>
        <w:rPr>
          <w:rtl/>
        </w:rPr>
        <w:t>2 - از آن همه ارواح متعدده تنها يك روان خوب و نيكو را كه «اهورا مزدا» بود</w:t>
      </w:r>
      <w:r w:rsidR="004B339B">
        <w:rPr>
          <w:rtl/>
        </w:rPr>
        <w:t xml:space="preserve">، </w:t>
      </w:r>
      <w:r>
        <w:rPr>
          <w:rtl/>
        </w:rPr>
        <w:t>پذيرفته</w:t>
      </w:r>
      <w:r w:rsidR="004B339B">
        <w:rPr>
          <w:rtl/>
        </w:rPr>
        <w:t xml:space="preserve">، </w:t>
      </w:r>
      <w:r>
        <w:rPr>
          <w:rtl/>
        </w:rPr>
        <w:t>او را بالاترين و بزرگترين خدايان دانست</w:t>
      </w:r>
      <w:r w:rsidR="004B339B">
        <w:rPr>
          <w:rtl/>
        </w:rPr>
        <w:t xml:space="preserve">. </w:t>
      </w:r>
      <w:r>
        <w:rPr>
          <w:rtl/>
        </w:rPr>
        <w:t>آفريدگار و دانا و برترين روانهاى علوى قرار داد كه ابدالاباد با بدى و دروغ به نبرد و پيكار مشغول و به راستى و راستگوى راهبر است</w:t>
      </w:r>
      <w:r w:rsidR="004B339B">
        <w:rPr>
          <w:rtl/>
        </w:rPr>
        <w:t xml:space="preserve">. </w:t>
      </w:r>
      <w:r>
        <w:rPr>
          <w:rtl/>
        </w:rPr>
        <w:t>و بر خلاف عقايد بعضى متاخرين از جماعت زرتشتيان</w:t>
      </w:r>
      <w:r w:rsidR="004B339B">
        <w:rPr>
          <w:rtl/>
        </w:rPr>
        <w:t xml:space="preserve">، </w:t>
      </w:r>
      <w:r>
        <w:rPr>
          <w:rtl/>
        </w:rPr>
        <w:t>آن پيامبر باستانى گفت كه بر حسب مشيت و اراده متعال اهورا مزدا</w:t>
      </w:r>
      <w:r w:rsidR="004B339B">
        <w:rPr>
          <w:rtl/>
        </w:rPr>
        <w:t xml:space="preserve">، </w:t>
      </w:r>
      <w:r>
        <w:rPr>
          <w:rtl/>
        </w:rPr>
        <w:t>تمام موجودات آفريده شده اند</w:t>
      </w:r>
      <w:r w:rsidR="004B339B">
        <w:rPr>
          <w:rtl/>
        </w:rPr>
        <w:t xml:space="preserve">. </w:t>
      </w:r>
      <w:r>
        <w:rPr>
          <w:rtl/>
        </w:rPr>
        <w:t>و چنان كه در «آيه» آخرين از «گاتها» صراحت دارد: «اهورا مزدا» موجب و موجد نور و ظلمت مى باشد</w:t>
      </w:r>
      <w:r w:rsidR="004B339B">
        <w:rPr>
          <w:rtl/>
        </w:rPr>
        <w:t xml:space="preserve">. </w:t>
      </w:r>
    </w:p>
    <w:p w:rsidR="00102E57" w:rsidRDefault="00102E57" w:rsidP="00102E57">
      <w:pPr>
        <w:pStyle w:val="libNormal"/>
        <w:rPr>
          <w:rtl/>
        </w:rPr>
      </w:pPr>
      <w:r>
        <w:rPr>
          <w:rtl/>
        </w:rPr>
        <w:t>3 «اهورا مزدا» اراده قدوسى علوى خود را به وسيله روحى مقدس و نيكو نهاد از «قوه » به «فعل» مى آورد كه آن را «سپنتامئى نو» ناميده است و اعمال الهى او به دستيارى ارواح مقدسه كه «امشاسپنتا» گفته مى شود</w:t>
      </w:r>
      <w:r w:rsidR="004B339B">
        <w:rPr>
          <w:rtl/>
        </w:rPr>
        <w:t xml:space="preserve">، </w:t>
      </w:r>
      <w:r>
        <w:rPr>
          <w:rtl/>
        </w:rPr>
        <w:t>اجرا مى گردد</w:t>
      </w:r>
      <w:r w:rsidR="004B339B">
        <w:rPr>
          <w:rtl/>
        </w:rPr>
        <w:t xml:space="preserve">... </w:t>
      </w:r>
    </w:p>
    <w:p w:rsidR="00102E57" w:rsidRDefault="00102E57" w:rsidP="00102E57">
      <w:pPr>
        <w:pStyle w:val="libNormal"/>
        <w:rPr>
          <w:rtl/>
        </w:rPr>
      </w:pPr>
      <w:r>
        <w:rPr>
          <w:rtl/>
        </w:rPr>
        <w:t>4 با آنكه اهورا مزدا در عرش جلال خود هيچ ضد و بدى ندارد</w:t>
      </w:r>
      <w:r w:rsidR="004B339B">
        <w:rPr>
          <w:rtl/>
        </w:rPr>
        <w:t xml:space="preserve">، </w:t>
      </w:r>
      <w:r>
        <w:rPr>
          <w:rtl/>
        </w:rPr>
        <w:t>مع ذلك زرتشت معتقد است كه در برابر هر نيكى يك بدى موجود است</w:t>
      </w:r>
      <w:r w:rsidR="004B339B">
        <w:rPr>
          <w:rtl/>
        </w:rPr>
        <w:t xml:space="preserve">، </w:t>
      </w:r>
      <w:r>
        <w:rPr>
          <w:rtl/>
        </w:rPr>
        <w:t>چنانكه در برابر راستى و حقيقت</w:t>
      </w:r>
      <w:r w:rsidR="004B339B">
        <w:rPr>
          <w:rtl/>
        </w:rPr>
        <w:t xml:space="preserve">، </w:t>
      </w:r>
      <w:r>
        <w:rPr>
          <w:rtl/>
        </w:rPr>
        <w:t>دروغ و باطل جاى گرفته و در برابر حيات و زندگى</w:t>
      </w:r>
      <w:r w:rsidR="004B339B">
        <w:rPr>
          <w:rtl/>
        </w:rPr>
        <w:t xml:space="preserve">، </w:t>
      </w:r>
      <w:r>
        <w:rPr>
          <w:rtl/>
        </w:rPr>
        <w:t>مرگ قرار گرفته است</w:t>
      </w:r>
      <w:r w:rsidR="004B339B">
        <w:rPr>
          <w:rtl/>
        </w:rPr>
        <w:t xml:space="preserve">. </w:t>
      </w:r>
      <w:r>
        <w:rPr>
          <w:rtl/>
        </w:rPr>
        <w:t>به همين قياس در برابر روح مقدس پاك سپنتامئى نو روح شرير و ناپاك «انگرمئى نو» جاى دارد كه به معناى «روان پليد» است</w:t>
      </w:r>
      <w:r w:rsidR="004B339B">
        <w:rPr>
          <w:rtl/>
        </w:rPr>
        <w:t xml:space="preserve">. </w:t>
      </w:r>
      <w:r>
        <w:rPr>
          <w:rtl/>
        </w:rPr>
        <w:t xml:space="preserve">از فحواى كتاب گاتها مشهود است كه زرتشت همان طور كه دائما در عالم طبيعت </w:t>
      </w:r>
      <w:r>
        <w:rPr>
          <w:rtl/>
        </w:rPr>
        <w:lastRenderedPageBreak/>
        <w:t>به تنزيه و تطهير هز عناصر بد و وجودات ناپاك دعوت مى كند</w:t>
      </w:r>
      <w:r w:rsidR="004B339B">
        <w:rPr>
          <w:rtl/>
        </w:rPr>
        <w:t xml:space="preserve">، </w:t>
      </w:r>
      <w:r>
        <w:rPr>
          <w:rtl/>
        </w:rPr>
        <w:t>در حيات انسانى نيز آدميان را به روش راستى و نيكى و پرهيز از دروغ و بدى مى خواهد</w:t>
      </w:r>
      <w:r w:rsidR="004B339B">
        <w:rPr>
          <w:rtl/>
        </w:rPr>
        <w:t xml:space="preserve">. </w:t>
      </w:r>
      <w:r>
        <w:rPr>
          <w:rtl/>
        </w:rPr>
        <w:t>و بر آن است كه اين ضديت و دوگانگى بين دو عنصر بدى و نيكى از ابتداى خلقت وجود داشته است :</w:t>
      </w:r>
    </w:p>
    <w:p w:rsidR="00102E57" w:rsidRDefault="00102E57" w:rsidP="00102E57">
      <w:pPr>
        <w:pStyle w:val="libNormal"/>
        <w:rPr>
          <w:rtl/>
        </w:rPr>
      </w:pPr>
      <w:r>
        <w:rPr>
          <w:rtl/>
        </w:rPr>
        <w:t>«اينك دو روان نخستين در عالم شهود مانند</w:t>
      </w:r>
      <w:r w:rsidR="004B339B">
        <w:rPr>
          <w:rtl/>
        </w:rPr>
        <w:t xml:space="preserve">، </w:t>
      </w:r>
      <w:r>
        <w:rPr>
          <w:rtl/>
        </w:rPr>
        <w:t>توامان جلوه گر گشته اند: يكى نيك و يكى بد؛ در پندار و گفتار و كردار</w:t>
      </w:r>
      <w:r w:rsidR="004B339B">
        <w:rPr>
          <w:rtl/>
        </w:rPr>
        <w:t xml:space="preserve">. </w:t>
      </w:r>
      <w:r>
        <w:rPr>
          <w:rtl/>
        </w:rPr>
        <w:t>دانايان</w:t>
      </w:r>
      <w:r w:rsidR="004B339B">
        <w:rPr>
          <w:rtl/>
        </w:rPr>
        <w:t xml:space="preserve">، </w:t>
      </w:r>
      <w:r>
        <w:rPr>
          <w:rtl/>
        </w:rPr>
        <w:t>از اين دو</w:t>
      </w:r>
      <w:r w:rsidR="004B339B">
        <w:rPr>
          <w:rtl/>
        </w:rPr>
        <w:t xml:space="preserve">، </w:t>
      </w:r>
      <w:r>
        <w:rPr>
          <w:rtl/>
        </w:rPr>
        <w:t>نيكى را برگزيدند و ابلهان بدى را اختيار كردند</w:t>
      </w:r>
      <w:r w:rsidR="004B339B">
        <w:rPr>
          <w:rtl/>
        </w:rPr>
        <w:t xml:space="preserve">. </w:t>
      </w:r>
      <w:r>
        <w:rPr>
          <w:rtl/>
        </w:rPr>
        <w:t>روز نخست كه اين دو روان تو</w:t>
      </w:r>
      <w:r w:rsidR="002C1AFF">
        <w:rPr>
          <w:rtl/>
        </w:rPr>
        <w:t>أ</w:t>
      </w:r>
      <w:r>
        <w:rPr>
          <w:rtl/>
        </w:rPr>
        <w:t>م با يكديگر پديد آمدند</w:t>
      </w:r>
      <w:r w:rsidR="004B339B">
        <w:rPr>
          <w:rtl/>
        </w:rPr>
        <w:t xml:space="preserve">، </w:t>
      </w:r>
      <w:r>
        <w:rPr>
          <w:rtl/>
        </w:rPr>
        <w:t>يكى حيات و هستى را بر قرار كرد و ديگرى فنا و نابودى را</w:t>
      </w:r>
      <w:r w:rsidR="004B339B">
        <w:rPr>
          <w:rtl/>
        </w:rPr>
        <w:t xml:space="preserve">. </w:t>
      </w:r>
      <w:r>
        <w:rPr>
          <w:rtl/>
        </w:rPr>
        <w:t>و سرانجام جايگاه جاويدى بدان (دوزخ) بهره پيروان دروغ خواهد بود</w:t>
      </w:r>
      <w:r w:rsidR="004B339B">
        <w:rPr>
          <w:rtl/>
        </w:rPr>
        <w:t xml:space="preserve">. </w:t>
      </w:r>
      <w:r>
        <w:rPr>
          <w:rtl/>
        </w:rPr>
        <w:t>ليكن انديشه پاك و جايگاه جاويدى نيكان (بهشت) نصيب پيروان راستى خواهد شد</w:t>
      </w:r>
      <w:r w:rsidR="004B339B">
        <w:rPr>
          <w:rtl/>
        </w:rPr>
        <w:t xml:space="preserve">. </w:t>
      </w:r>
      <w:r>
        <w:rPr>
          <w:rtl/>
        </w:rPr>
        <w:t>از اين دو روان تو</w:t>
      </w:r>
      <w:r w:rsidR="002C1AFF">
        <w:rPr>
          <w:rtl/>
        </w:rPr>
        <w:t>أ</w:t>
      </w:r>
      <w:r>
        <w:rPr>
          <w:rtl/>
        </w:rPr>
        <w:t>مان</w:t>
      </w:r>
      <w:r w:rsidR="004B339B">
        <w:rPr>
          <w:rtl/>
        </w:rPr>
        <w:t xml:space="preserve">، </w:t>
      </w:r>
      <w:r>
        <w:rPr>
          <w:rtl/>
        </w:rPr>
        <w:t>آن يك كه سفلى و پيرو دروغ است</w:t>
      </w:r>
      <w:r w:rsidR="004B339B">
        <w:rPr>
          <w:rtl/>
        </w:rPr>
        <w:t xml:space="preserve">، </w:t>
      </w:r>
      <w:r>
        <w:rPr>
          <w:rtl/>
        </w:rPr>
        <w:t>همواره چيزهاى بد را برمى گزيند</w:t>
      </w:r>
      <w:r w:rsidR="004B339B">
        <w:rPr>
          <w:rtl/>
        </w:rPr>
        <w:t xml:space="preserve">، </w:t>
      </w:r>
      <w:r>
        <w:rPr>
          <w:rtl/>
        </w:rPr>
        <w:t>ولى آن ديگرى كه پاك و نيكوكار است</w:t>
      </w:r>
      <w:r w:rsidR="004B339B">
        <w:rPr>
          <w:rtl/>
        </w:rPr>
        <w:t xml:space="preserve">، </w:t>
      </w:r>
      <w:r>
        <w:rPr>
          <w:rtl/>
        </w:rPr>
        <w:t>به ديگرى كه دشمن او بود چنين گفت : تا آخرين روز</w:t>
      </w:r>
      <w:r w:rsidR="004B339B">
        <w:rPr>
          <w:rtl/>
        </w:rPr>
        <w:t xml:space="preserve">، </w:t>
      </w:r>
      <w:r>
        <w:rPr>
          <w:rtl/>
        </w:rPr>
        <w:t>نه در جهان كنش و گويش و منش و نه در عالم ارواح و اجسام ما دو روان با يكديگر هم آهنگ نخواهد شد</w:t>
      </w:r>
      <w:r w:rsidR="004B339B">
        <w:rPr>
          <w:rtl/>
        </w:rPr>
        <w:t xml:space="preserve">. </w:t>
      </w:r>
      <w:r>
        <w:rPr>
          <w:rtl/>
        </w:rPr>
        <w:t xml:space="preserve">» </w:t>
      </w:r>
    </w:p>
    <w:p w:rsidR="00102E57" w:rsidRDefault="00102E57" w:rsidP="00102E57">
      <w:pPr>
        <w:pStyle w:val="libNormal"/>
        <w:rPr>
          <w:rtl/>
        </w:rPr>
      </w:pPr>
      <w:r>
        <w:rPr>
          <w:rtl/>
        </w:rPr>
        <w:t>از اين قرار از روز آغاز جهان كه «روان نيك» و طاهر از «اهورا مزدا» تراوش كرد</w:t>
      </w:r>
      <w:r w:rsidR="004B339B">
        <w:rPr>
          <w:rtl/>
        </w:rPr>
        <w:t xml:space="preserve">، </w:t>
      </w:r>
      <w:r>
        <w:rPr>
          <w:rtl/>
        </w:rPr>
        <w:t>با معاندت و تباين روح ناپاك پليد روبرو گرديد</w:t>
      </w:r>
      <w:r w:rsidR="004B339B">
        <w:rPr>
          <w:rtl/>
        </w:rPr>
        <w:t xml:space="preserve">. </w:t>
      </w:r>
      <w:r>
        <w:rPr>
          <w:rtl/>
        </w:rPr>
        <w:t>اين «روان پليد» همان است مه در از منه بعد به نام «شيطان» ملقب شد</w:t>
      </w:r>
      <w:r w:rsidR="004B339B">
        <w:rPr>
          <w:rtl/>
        </w:rPr>
        <w:t xml:space="preserve">. </w:t>
      </w:r>
      <w:r>
        <w:rPr>
          <w:rtl/>
        </w:rPr>
        <w:t>نصوص ‍ كتب زرتشتى درباره حد مسئوليت «اهورا مزدا» در مسئله ايجاد روح شرير مبهم و غير مشخص است و معلوم نيست كه «انگرامين يو» يعنى «روان پليد» هم از روز ازل با «اهورا مزدا» متفقا به وجود آمد يا آنكه «اهورا مزدا» بعدا او را آفريده است</w:t>
      </w:r>
      <w:r w:rsidR="004B339B">
        <w:rPr>
          <w:rtl/>
        </w:rPr>
        <w:t xml:space="preserve">. </w:t>
      </w:r>
      <w:r>
        <w:rPr>
          <w:rtl/>
        </w:rPr>
        <w:t xml:space="preserve">به عبارت ديگر: آيا «اهورا مزدا» روان با پاك اهريمنى را خلق كرد يا </w:t>
      </w:r>
      <w:r>
        <w:rPr>
          <w:rtl/>
        </w:rPr>
        <w:lastRenderedPageBreak/>
        <w:t>آنكه «انگرامئى نو» موجودى بود</w:t>
      </w:r>
      <w:r w:rsidR="004B339B">
        <w:rPr>
          <w:rtl/>
        </w:rPr>
        <w:t xml:space="preserve">، </w:t>
      </w:r>
      <w:r>
        <w:rPr>
          <w:rtl/>
        </w:rPr>
        <w:t>«پليد» و «مزدا» او را كشف فرمود</w:t>
      </w:r>
      <w:r w:rsidR="004B339B">
        <w:rPr>
          <w:rtl/>
        </w:rPr>
        <w:t xml:space="preserve">. </w:t>
      </w:r>
      <w:r>
        <w:rPr>
          <w:rtl/>
        </w:rPr>
        <w:t>از اين رو هر جا كه «خوبى» بود</w:t>
      </w:r>
      <w:r w:rsidR="004B339B">
        <w:rPr>
          <w:rtl/>
        </w:rPr>
        <w:t xml:space="preserve">، </w:t>
      </w:r>
      <w:r>
        <w:rPr>
          <w:rtl/>
        </w:rPr>
        <w:t>«بدى» را در مقابل معين ساخت و هر جا كه «روشنائى» بود</w:t>
      </w:r>
      <w:r w:rsidR="004B339B">
        <w:rPr>
          <w:rtl/>
        </w:rPr>
        <w:t xml:space="preserve">، </w:t>
      </w:r>
      <w:r>
        <w:rPr>
          <w:rtl/>
        </w:rPr>
        <w:t>«تاريكى» را در برابرش پديدار نمود</w:t>
      </w:r>
      <w:r w:rsidR="004B339B">
        <w:rPr>
          <w:rtl/>
        </w:rPr>
        <w:t xml:space="preserve">. </w:t>
      </w:r>
      <w:r>
        <w:rPr>
          <w:rtl/>
        </w:rPr>
        <w:t>گرچه ظاهرا سرودهاى گاتها روى هم رفته مبتنى بر نظريه دوم است</w:t>
      </w:r>
      <w:r w:rsidR="004B339B">
        <w:rPr>
          <w:rtl/>
        </w:rPr>
        <w:t xml:space="preserve">، </w:t>
      </w:r>
      <w:r>
        <w:rPr>
          <w:rtl/>
        </w:rPr>
        <w:t>ولى درست معلوم نشده كه در ساير نصوص «اوستا» اين معنى چگونه تبيين گرديده و چگونه روح نا مقدس و روان پليد «انگرامئى» به صورت «شيطان» در آمده است كه همواره با «اهوارامزدا» كه خود خالق و جاعل او است</w:t>
      </w:r>
      <w:r w:rsidR="004B339B">
        <w:rPr>
          <w:rtl/>
        </w:rPr>
        <w:t xml:space="preserve">، </w:t>
      </w:r>
      <w:r>
        <w:rPr>
          <w:rtl/>
        </w:rPr>
        <w:t>در ستيز و پيكار است</w:t>
      </w:r>
      <w:r w:rsidR="004B339B">
        <w:rPr>
          <w:rtl/>
        </w:rPr>
        <w:t xml:space="preserve">. </w:t>
      </w:r>
    </w:p>
    <w:p w:rsidR="00102E57" w:rsidRDefault="00102E57" w:rsidP="00102E57">
      <w:pPr>
        <w:pStyle w:val="libNormal"/>
        <w:rPr>
          <w:rtl/>
        </w:rPr>
      </w:pPr>
      <w:r>
        <w:rPr>
          <w:rtl/>
        </w:rPr>
        <w:t>5 - نفطه اصلى و پايه اساسى اخلاق در آئين زرتشت بر روى اين قاعده است كه نفس و ضمير هر فرد آدميزاد</w:t>
      </w:r>
      <w:r w:rsidR="004B339B">
        <w:rPr>
          <w:rtl/>
        </w:rPr>
        <w:t xml:space="preserve">، </w:t>
      </w:r>
      <w:r>
        <w:rPr>
          <w:rtl/>
        </w:rPr>
        <w:t>يك ميدان نبرد نزاع دائمى بين خير و شر است و سينه آدمى تنورى است كه آتش اين جنگ همواره در آن مشتعل مى باشد</w:t>
      </w:r>
      <w:r w:rsidR="004B339B">
        <w:rPr>
          <w:rtl/>
        </w:rPr>
        <w:t xml:space="preserve">. </w:t>
      </w:r>
      <w:r>
        <w:rPr>
          <w:rtl/>
        </w:rPr>
        <w:t>روزى كه اهورامزدا آدم را بيافريد</w:t>
      </w:r>
      <w:r w:rsidR="004B339B">
        <w:rPr>
          <w:rtl/>
        </w:rPr>
        <w:t xml:space="preserve">، </w:t>
      </w:r>
      <w:r>
        <w:rPr>
          <w:rtl/>
        </w:rPr>
        <w:t>او را آزادى عمل كرد كه خود عمل خود را برگزيند</w:t>
      </w:r>
      <w:r w:rsidR="004B339B">
        <w:rPr>
          <w:rtl/>
        </w:rPr>
        <w:t xml:space="preserve">، </w:t>
      </w:r>
      <w:r>
        <w:rPr>
          <w:rtl/>
        </w:rPr>
        <w:t>يعنى داراى نيروى اختيار گرديد كه ما بين دو راه خطا و صواب هر يك را بخواهد انتخاب نمايد</w:t>
      </w:r>
      <w:r w:rsidR="004B339B">
        <w:rPr>
          <w:rtl/>
        </w:rPr>
        <w:t xml:space="preserve">. </w:t>
      </w:r>
      <w:r>
        <w:rPr>
          <w:rtl/>
        </w:rPr>
        <w:t>هر چند «اهورا مزدا» به وسيله نيروى «نيكى» يعنى «سپنتامئى نو» و نيز به دستيارى «وهومنه» هميشه آدمى را به سوى راستى مى كشاند</w:t>
      </w:r>
      <w:r w:rsidR="004B339B">
        <w:rPr>
          <w:rtl/>
        </w:rPr>
        <w:t xml:space="preserve">، </w:t>
      </w:r>
      <w:r>
        <w:rPr>
          <w:rtl/>
        </w:rPr>
        <w:t>ولى در همان حال نيروى «زشتى» و «بدى» «انگرامئى نو» نيز در او ظهور يافته و در خاطره او همواره وسوسه مى كند</w:t>
      </w:r>
      <w:r w:rsidR="004B339B">
        <w:rPr>
          <w:rtl/>
        </w:rPr>
        <w:t xml:space="preserve">، </w:t>
      </w:r>
      <w:r>
        <w:rPr>
          <w:rtl/>
        </w:rPr>
        <w:t>از اين رو تكليف و وظيفه هر فرد بشر آن است كه در دل خود ما بين آن دو منادى يكى را اجابت كند</w:t>
      </w:r>
      <w:r w:rsidR="004B339B">
        <w:rPr>
          <w:rtl/>
        </w:rPr>
        <w:t xml:space="preserve">. </w:t>
      </w:r>
      <w:r>
        <w:rPr>
          <w:rtl/>
        </w:rPr>
        <w:t>يعنى فرشته نيك را اطاعت كرده و «خوبى» را اختيار كند و يا آن كه سخن «ديو» را شنيده و راه «بدى» را برگزيند</w:t>
      </w:r>
      <w:r w:rsidR="004B339B">
        <w:rPr>
          <w:rtl/>
        </w:rPr>
        <w:t xml:space="preserve">. </w:t>
      </w:r>
      <w:r>
        <w:rPr>
          <w:rtl/>
        </w:rPr>
        <w:t>البته نيكان «بدى» را نمى پسندند</w:t>
      </w:r>
      <w:r w:rsidR="004B339B">
        <w:rPr>
          <w:rtl/>
        </w:rPr>
        <w:t xml:space="preserve">. </w:t>
      </w:r>
    </w:p>
    <w:p w:rsidR="00102E57" w:rsidRDefault="00102E57" w:rsidP="00102E57">
      <w:pPr>
        <w:pStyle w:val="libNormal"/>
        <w:rPr>
          <w:rtl/>
        </w:rPr>
      </w:pPr>
      <w:r>
        <w:rPr>
          <w:rtl/>
        </w:rPr>
        <w:t>6 اما «خير و شر» در كتب زرتشتى</w:t>
      </w:r>
      <w:r w:rsidR="004B339B">
        <w:rPr>
          <w:rtl/>
        </w:rPr>
        <w:t xml:space="preserve">، </w:t>
      </w:r>
      <w:r>
        <w:rPr>
          <w:rtl/>
        </w:rPr>
        <w:t>چنان كه بايد</w:t>
      </w:r>
      <w:r w:rsidR="004B339B">
        <w:rPr>
          <w:rtl/>
        </w:rPr>
        <w:t xml:space="preserve">، </w:t>
      </w:r>
      <w:r>
        <w:rPr>
          <w:rtl/>
        </w:rPr>
        <w:t>به وضوح تعريف نشده اند</w:t>
      </w:r>
      <w:r w:rsidR="004B339B">
        <w:rPr>
          <w:rtl/>
        </w:rPr>
        <w:t xml:space="preserve">. </w:t>
      </w:r>
      <w:r>
        <w:rPr>
          <w:rtl/>
        </w:rPr>
        <w:t xml:space="preserve">البته از متن «گاتها» كه سرودها و مناجاتهائى بيش نيست و كتاب كلامى و </w:t>
      </w:r>
      <w:r>
        <w:rPr>
          <w:rtl/>
        </w:rPr>
        <w:lastRenderedPageBreak/>
        <w:t>فلسفى روشنى نمى باشد</w:t>
      </w:r>
      <w:r w:rsidR="004B339B">
        <w:rPr>
          <w:rtl/>
        </w:rPr>
        <w:t xml:space="preserve">، </w:t>
      </w:r>
      <w:r>
        <w:rPr>
          <w:rtl/>
        </w:rPr>
        <w:t>انتظار تصريح و بيان روشنى در اين باب نمى توان داشت</w:t>
      </w:r>
      <w:r w:rsidR="004B339B">
        <w:rPr>
          <w:rtl/>
        </w:rPr>
        <w:t xml:space="preserve">، </w:t>
      </w:r>
      <w:r>
        <w:rPr>
          <w:rtl/>
        </w:rPr>
        <w:t>ولى آنچه از فحواى آن مستفاد مى شود</w:t>
      </w:r>
      <w:r w:rsidR="004B339B">
        <w:rPr>
          <w:rtl/>
        </w:rPr>
        <w:t xml:space="preserve">، </w:t>
      </w:r>
      <w:r>
        <w:rPr>
          <w:rtl/>
        </w:rPr>
        <w:t>مى توان اختلاف علمى واضحى بين «خطا» و «صواب» تشخيص داد</w:t>
      </w:r>
      <w:r w:rsidR="004B339B">
        <w:rPr>
          <w:rtl/>
        </w:rPr>
        <w:t xml:space="preserve">. </w:t>
      </w:r>
      <w:r>
        <w:rPr>
          <w:rtl/>
        </w:rPr>
        <w:t>مثلا مردم نيكوكار و صائب</w:t>
      </w:r>
      <w:r w:rsidR="004B339B">
        <w:rPr>
          <w:rtl/>
        </w:rPr>
        <w:t xml:space="preserve">، </w:t>
      </w:r>
      <w:r>
        <w:rPr>
          <w:rtl/>
        </w:rPr>
        <w:t>در ديده زرتشت كسانى هستند كه به «دين بهى» ايمان مى آورند و آدميان «بد عمل و خطاكار» كسانى هستند كه از آئين «مزدا» روى گردانند</w:t>
      </w:r>
      <w:r w:rsidR="004B339B">
        <w:rPr>
          <w:rtl/>
        </w:rPr>
        <w:t xml:space="preserve">، </w:t>
      </w:r>
      <w:r>
        <w:rPr>
          <w:rtl/>
        </w:rPr>
        <w:t>خاصه آنان كه كيش قديم عوام را كه عبارت از پرستش «ديوها» باشد</w:t>
      </w:r>
      <w:r w:rsidR="004B339B">
        <w:rPr>
          <w:rtl/>
        </w:rPr>
        <w:t xml:space="preserve">، </w:t>
      </w:r>
      <w:r>
        <w:rPr>
          <w:rtl/>
        </w:rPr>
        <w:t>اختيار كردند</w:t>
      </w:r>
      <w:r w:rsidR="004B339B">
        <w:rPr>
          <w:rtl/>
        </w:rPr>
        <w:t xml:space="preserve">. </w:t>
      </w:r>
      <w:r>
        <w:rPr>
          <w:rtl/>
        </w:rPr>
        <w:t>از متن گاتها به خوبى معلوم مى شود كه ديوها در صف نيروى انگرامئى نو قرار دارند و در نتيجه هر كس ‍ كه آنها را پيروى كند</w:t>
      </w:r>
      <w:r w:rsidR="004B339B">
        <w:rPr>
          <w:rtl/>
        </w:rPr>
        <w:t xml:space="preserve">، </w:t>
      </w:r>
      <w:r>
        <w:rPr>
          <w:rtl/>
        </w:rPr>
        <w:t>در زندگى خود در رديف بدكاران و شريران منسك مى شود</w:t>
      </w:r>
      <w:r w:rsidR="004B339B">
        <w:rPr>
          <w:rtl/>
        </w:rPr>
        <w:t xml:space="preserve">. </w:t>
      </w:r>
      <w:r>
        <w:rPr>
          <w:rtl/>
        </w:rPr>
        <w:t>اين گونه كسان نابكار را نبايد رها كرد</w:t>
      </w:r>
      <w:r w:rsidR="004B339B">
        <w:rPr>
          <w:rtl/>
        </w:rPr>
        <w:t xml:space="preserve">، </w:t>
      </w:r>
      <w:r>
        <w:rPr>
          <w:rtl/>
        </w:rPr>
        <w:t>بلكه بايد با اسلحه قتال و آلات رزم با آنها پيكار نمود</w:t>
      </w:r>
      <w:r w:rsidR="004B339B">
        <w:rPr>
          <w:rtl/>
        </w:rPr>
        <w:t xml:space="preserve">. </w:t>
      </w:r>
    </w:p>
    <w:p w:rsidR="00102E57" w:rsidRDefault="004B339B" w:rsidP="00102E57">
      <w:pPr>
        <w:pStyle w:val="libNormal"/>
        <w:rPr>
          <w:rtl/>
        </w:rPr>
      </w:pPr>
      <w:r>
        <w:rPr>
          <w:rtl/>
        </w:rPr>
        <w:t xml:space="preserve">... </w:t>
      </w:r>
      <w:r w:rsidR="00102E57">
        <w:rPr>
          <w:rtl/>
        </w:rPr>
        <w:t>«من «ديو» را دشمن مى دارم و «مزدا» را مى پرستم</w:t>
      </w:r>
      <w:r>
        <w:rPr>
          <w:rtl/>
        </w:rPr>
        <w:t xml:space="preserve">. </w:t>
      </w:r>
      <w:r w:rsidR="00102E57">
        <w:rPr>
          <w:rtl/>
        </w:rPr>
        <w:t>من پيرو «زرتشت» هستم كه دشمن ديوان و پيامبر يزدان بود</w:t>
      </w:r>
      <w:r>
        <w:rPr>
          <w:rtl/>
        </w:rPr>
        <w:t xml:space="preserve">. </w:t>
      </w:r>
      <w:r w:rsidR="00102E57">
        <w:rPr>
          <w:rtl/>
        </w:rPr>
        <w:t>روان هاى مقدس ‍ جاويدى «امشاسپندان» را مى ستايم و نزد خداى دانا پيمان مى بندم كه هميشه نيكى و نيكوكارى پيشه كنم</w:t>
      </w:r>
      <w:r>
        <w:rPr>
          <w:rtl/>
        </w:rPr>
        <w:t xml:space="preserve">. </w:t>
      </w:r>
      <w:r w:rsidR="00102E57">
        <w:rPr>
          <w:rtl/>
        </w:rPr>
        <w:t>راستى را برگزينم</w:t>
      </w:r>
      <w:r>
        <w:rPr>
          <w:rtl/>
        </w:rPr>
        <w:t xml:space="preserve">. </w:t>
      </w:r>
      <w:r w:rsidR="00102E57">
        <w:rPr>
          <w:rtl/>
        </w:rPr>
        <w:t>با «فره ايزدى» بهترين كارها را در پيش گيرم</w:t>
      </w:r>
      <w:r>
        <w:rPr>
          <w:rtl/>
        </w:rPr>
        <w:t xml:space="preserve">. </w:t>
      </w:r>
      <w:r w:rsidR="00102E57">
        <w:rPr>
          <w:rtl/>
        </w:rPr>
        <w:t>درباره «گاو» كه از عطاهاى خير فرد است</w:t>
      </w:r>
      <w:r>
        <w:rPr>
          <w:rtl/>
        </w:rPr>
        <w:t xml:space="preserve">، </w:t>
      </w:r>
      <w:r w:rsidR="00102E57">
        <w:rPr>
          <w:rtl/>
        </w:rPr>
        <w:t>مهربان باشيم</w:t>
      </w:r>
      <w:r>
        <w:rPr>
          <w:rtl/>
        </w:rPr>
        <w:t xml:space="preserve">. </w:t>
      </w:r>
      <w:r w:rsidR="00102E57">
        <w:rPr>
          <w:rtl/>
        </w:rPr>
        <w:t>قانون عدالت و انوار فلكى و پرتوهاى آسمانى را كه منبع فيض يزدانى اند</w:t>
      </w:r>
      <w:r>
        <w:rPr>
          <w:rtl/>
        </w:rPr>
        <w:t xml:space="preserve">، </w:t>
      </w:r>
      <w:r w:rsidR="00102E57">
        <w:rPr>
          <w:rtl/>
        </w:rPr>
        <w:t>محترم شمارم</w:t>
      </w:r>
      <w:r>
        <w:rPr>
          <w:rtl/>
        </w:rPr>
        <w:t xml:space="preserve">. </w:t>
      </w:r>
      <w:r w:rsidR="00102E57">
        <w:rPr>
          <w:rtl/>
        </w:rPr>
        <w:t>من فرشته «ارمى تى» (سپندارمذ) را كه پاك و نيكوست</w:t>
      </w:r>
      <w:r>
        <w:rPr>
          <w:rtl/>
        </w:rPr>
        <w:t xml:space="preserve">، </w:t>
      </w:r>
      <w:r w:rsidR="00102E57">
        <w:rPr>
          <w:rtl/>
        </w:rPr>
        <w:t>بر مى گزينم ؛ اميد كه او از من باشد</w:t>
      </w:r>
      <w:r>
        <w:rPr>
          <w:rtl/>
        </w:rPr>
        <w:t xml:space="preserve">. </w:t>
      </w:r>
      <w:r w:rsidR="00102E57">
        <w:rPr>
          <w:rtl/>
        </w:rPr>
        <w:t>از دزدى و نابكارى و آزار به جانوران و ويرانى و نابودى ديه ها و شهرها كه مزدا پرستان منزل دارند</w:t>
      </w:r>
      <w:r>
        <w:rPr>
          <w:rtl/>
        </w:rPr>
        <w:t xml:space="preserve">، </w:t>
      </w:r>
      <w:r w:rsidR="00102E57">
        <w:rPr>
          <w:rtl/>
        </w:rPr>
        <w:t>بپرهيزم</w:t>
      </w:r>
      <w:r>
        <w:rPr>
          <w:rtl/>
        </w:rPr>
        <w:t xml:space="preserve">. </w:t>
      </w:r>
      <w:r w:rsidR="00102E57">
        <w:rPr>
          <w:rtl/>
        </w:rPr>
        <w:t xml:space="preserve">» </w:t>
      </w:r>
    </w:p>
    <w:p w:rsidR="00102E57" w:rsidRDefault="00102E57" w:rsidP="00102E57">
      <w:pPr>
        <w:pStyle w:val="libNormal"/>
        <w:rPr>
          <w:rtl/>
        </w:rPr>
      </w:pPr>
      <w:r>
        <w:rPr>
          <w:rtl/>
        </w:rPr>
        <w:t>7 از تشريفات و آداب و عبارت و اعمال مذهبى از مذهبى اصلى زرتشت چيز مهمى باقى نمانده</w:t>
      </w:r>
      <w:r w:rsidR="004B339B">
        <w:rPr>
          <w:rtl/>
        </w:rPr>
        <w:t xml:space="preserve">. </w:t>
      </w:r>
      <w:r>
        <w:rPr>
          <w:rtl/>
        </w:rPr>
        <w:t>همين قدر معلوم است كه زرتشت رسوم و مناسك آريانهاى قديم را كه مبتنى بر اعتقاد به سحر و جادو و بت پرستى بوده</w:t>
      </w:r>
      <w:r w:rsidR="004B339B">
        <w:rPr>
          <w:rtl/>
        </w:rPr>
        <w:t xml:space="preserve">، </w:t>
      </w:r>
      <w:r>
        <w:rPr>
          <w:rtl/>
        </w:rPr>
        <w:t xml:space="preserve">بكلى </w:t>
      </w:r>
      <w:r>
        <w:rPr>
          <w:rtl/>
        </w:rPr>
        <w:lastRenderedPageBreak/>
        <w:t>منسوخ فرموده است</w:t>
      </w:r>
      <w:r w:rsidR="004B339B">
        <w:rPr>
          <w:rtl/>
        </w:rPr>
        <w:t xml:space="preserve">. </w:t>
      </w:r>
      <w:r>
        <w:rPr>
          <w:rtl/>
        </w:rPr>
        <w:t>تنها يك رسم و يك عبادت از زمان زرتشت باقى است و آن چنان كه گفته اند: وى در هنگام انجام مراسم پرستش در برابر محراب آتش مقدس به قتل رسيد و در هنگام عبادت جان سپرد</w:t>
      </w:r>
      <w:r w:rsidR="004B339B">
        <w:rPr>
          <w:rtl/>
        </w:rPr>
        <w:t xml:space="preserve">. </w:t>
      </w:r>
    </w:p>
    <w:p w:rsidR="00102E57" w:rsidRDefault="00102E57" w:rsidP="00102E57">
      <w:pPr>
        <w:pStyle w:val="libNormal"/>
        <w:rPr>
          <w:rtl/>
        </w:rPr>
      </w:pPr>
      <w:r>
        <w:rPr>
          <w:rtl/>
        </w:rPr>
        <w:t>در يكى از سرودهاى «گاتها» آمد است كه زرتشت مى گويد:</w:t>
      </w:r>
    </w:p>
    <w:p w:rsidR="00102E57" w:rsidRDefault="00102E57" w:rsidP="00102E57">
      <w:pPr>
        <w:pStyle w:val="libNormal"/>
        <w:rPr>
          <w:rtl/>
        </w:rPr>
      </w:pPr>
      <w:r>
        <w:rPr>
          <w:rtl/>
        </w:rPr>
        <w:t>هنگامى كه بر آذر مقدس نيازى تقديم مى كنم</w:t>
      </w:r>
      <w:r w:rsidR="004B339B">
        <w:rPr>
          <w:rtl/>
        </w:rPr>
        <w:t xml:space="preserve">، </w:t>
      </w:r>
      <w:r>
        <w:rPr>
          <w:rtl/>
        </w:rPr>
        <w:t>خود را راست كردار و نيكوكار مى دانم</w:t>
      </w:r>
      <w:r w:rsidR="004B339B">
        <w:rPr>
          <w:rtl/>
        </w:rPr>
        <w:t xml:space="preserve">. </w:t>
      </w:r>
    </w:p>
    <w:p w:rsidR="00102E57" w:rsidRDefault="00102E57" w:rsidP="00102E57">
      <w:pPr>
        <w:pStyle w:val="libNormal"/>
        <w:rPr>
          <w:rtl/>
        </w:rPr>
      </w:pPr>
      <w:r>
        <w:rPr>
          <w:rtl/>
        </w:rPr>
        <w:t>در جاى ديگر آتش مقدس را عطيه يزدان مى شمارد كه «اهورا مزدا» آن را به آدميان كرامت فرموده</w:t>
      </w:r>
      <w:r w:rsidR="004B339B">
        <w:rPr>
          <w:rtl/>
        </w:rPr>
        <w:t xml:space="preserve">. </w:t>
      </w:r>
      <w:r>
        <w:rPr>
          <w:rtl/>
        </w:rPr>
        <w:t>ولى بايد دانست كه زرتشت خود «آتش» را نمى پرستد و آن عقيده كه پيشنيان و نياكان او درباره اين عنصر مقدس ‍ داشته اند</w:t>
      </w:r>
      <w:r w:rsidR="004B339B">
        <w:rPr>
          <w:rtl/>
        </w:rPr>
        <w:t xml:space="preserve">، </w:t>
      </w:r>
      <w:r>
        <w:rPr>
          <w:rtl/>
        </w:rPr>
        <w:t>وى نداشته است و معتقدات او با آنچه بعدها آتش پرستان اخير عنوان كرده اند</w:t>
      </w:r>
      <w:r w:rsidR="004B339B">
        <w:rPr>
          <w:rtl/>
        </w:rPr>
        <w:t xml:space="preserve">، </w:t>
      </w:r>
      <w:r>
        <w:rPr>
          <w:rtl/>
        </w:rPr>
        <w:t>اختلاف دارد</w:t>
      </w:r>
      <w:r w:rsidR="004B339B">
        <w:rPr>
          <w:rtl/>
        </w:rPr>
        <w:t xml:space="preserve">. </w:t>
      </w:r>
      <w:r>
        <w:rPr>
          <w:rtl/>
        </w:rPr>
        <w:t>بلكه او «آتش» را فقط يك «رمز» قدوسى و نشانى گرانبها از «اهورا مزدا» مى دانسته است كه به وسيله او به ماهيت و عصاره حقيقت علوى خداوند دانا پى مى توان برد</w:t>
      </w:r>
      <w:r w:rsidR="004B339B">
        <w:rPr>
          <w:rtl/>
        </w:rPr>
        <w:t xml:space="preserve">. </w:t>
      </w:r>
      <w:r>
        <w:rPr>
          <w:rtl/>
        </w:rPr>
        <w:t>اين است كه آنچه بطور خلاصه از منطق و فلسفه زرتشت استنباط مى توان كرد</w:t>
      </w:r>
      <w:r w:rsidR="004B339B">
        <w:rPr>
          <w:rtl/>
        </w:rPr>
        <w:t xml:space="preserve">. </w:t>
      </w:r>
    </w:p>
    <w:p w:rsidR="00102E57" w:rsidRDefault="00102E57" w:rsidP="00102E57">
      <w:pPr>
        <w:pStyle w:val="libNormal"/>
        <w:rPr>
          <w:rtl/>
        </w:rPr>
      </w:pPr>
      <w:r>
        <w:rPr>
          <w:rtl/>
        </w:rPr>
        <w:t>8 سرانجام اين نبرد و تنازع بين خير و شر چگونه خاتمه خواهد يافت ؟</w:t>
      </w:r>
      <w:r w:rsidR="004B339B">
        <w:rPr>
          <w:rtl/>
        </w:rPr>
        <w:t xml:space="preserve">... </w:t>
      </w:r>
      <w:r>
        <w:rPr>
          <w:rtl/>
        </w:rPr>
        <w:t>هر چند زرتشتيان در اردوار بعد معانى و تفاسير مبتنى بر سهو و اشتباه در اين اصل به عمل آورده اند</w:t>
      </w:r>
      <w:r w:rsidR="004B339B">
        <w:rPr>
          <w:rtl/>
        </w:rPr>
        <w:t xml:space="preserve">، </w:t>
      </w:r>
      <w:r>
        <w:rPr>
          <w:rtl/>
        </w:rPr>
        <w:t>اما آنچه مسلم است اين كه : زرتشت بدون شك معتقد بوده كه چون دور زمان تكميل شود</w:t>
      </w:r>
      <w:r w:rsidR="004B339B">
        <w:rPr>
          <w:rtl/>
        </w:rPr>
        <w:t xml:space="preserve">، </w:t>
      </w:r>
      <w:r>
        <w:rPr>
          <w:rtl/>
        </w:rPr>
        <w:t>اهورا مزدا فيروز و بر خصم باپاك و زشت كار خود چيره خواهد گرديد و به هيچ وجه بر آن نبوده كه نيروى پليد اهريمنى مانند قوه روانبخش نيكى و پاكى ابدى و جاويدى باشد</w:t>
      </w:r>
      <w:r w:rsidR="004B339B">
        <w:rPr>
          <w:rtl/>
        </w:rPr>
        <w:t xml:space="preserve">. </w:t>
      </w:r>
    </w:p>
    <w:p w:rsidR="00102E57" w:rsidRDefault="00102E57" w:rsidP="00102E57">
      <w:pPr>
        <w:pStyle w:val="libNormal"/>
        <w:rPr>
          <w:rtl/>
        </w:rPr>
      </w:pPr>
      <w:r>
        <w:rPr>
          <w:rtl/>
        </w:rPr>
        <w:t>زرتشت به حد كمال داراى روح اميدوارى بوده و ايمان داشتند كه سر انجام خوبى بربدى</w:t>
      </w:r>
      <w:r w:rsidR="004B339B">
        <w:rPr>
          <w:rtl/>
        </w:rPr>
        <w:t xml:space="preserve">، </w:t>
      </w:r>
      <w:r>
        <w:rPr>
          <w:rtl/>
        </w:rPr>
        <w:t>مظفر و پيروز خواهد گرديد</w:t>
      </w:r>
      <w:r w:rsidR="004B339B">
        <w:rPr>
          <w:rtl/>
        </w:rPr>
        <w:t xml:space="preserve">. </w:t>
      </w:r>
    </w:p>
    <w:p w:rsidR="00102E57" w:rsidRDefault="004B339B" w:rsidP="00102E57">
      <w:pPr>
        <w:pStyle w:val="libNormal"/>
        <w:rPr>
          <w:rtl/>
        </w:rPr>
      </w:pPr>
      <w:r>
        <w:rPr>
          <w:rtl/>
        </w:rPr>
        <w:lastRenderedPageBreak/>
        <w:t xml:space="preserve">... </w:t>
      </w:r>
      <w:r w:rsidR="00102E57">
        <w:rPr>
          <w:rtl/>
        </w:rPr>
        <w:t>اما شمار اعمال و داورى بين كارهاى زشت و نيكو</w:t>
      </w:r>
      <w:r>
        <w:rPr>
          <w:rtl/>
        </w:rPr>
        <w:t xml:space="preserve">. </w:t>
      </w:r>
      <w:r w:rsidR="00102E57">
        <w:rPr>
          <w:rtl/>
        </w:rPr>
        <w:t>از همان كتاب بطور مبهم چنين بر مى آيد كه اندكى بعد از مرگ محاكمه مرده آغاز مى شود و سرنوشت روان او از آن پس معلوم خواهد گرديد تا آنكه روز رستاخيز در آخر الزمان بر پا شود</w:t>
      </w:r>
      <w:r>
        <w:rPr>
          <w:rtl/>
        </w:rPr>
        <w:t xml:space="preserve">. </w:t>
      </w:r>
      <w:r w:rsidR="00102E57">
        <w:rPr>
          <w:rtl/>
        </w:rPr>
        <w:t>البته آيات گاتها در اين باب بسيار مبهم و مجمل است و آن را مى توان چنين تفسير كرد كه هر روان خواه خوب يا بد بايد در روز قيامت از فراز پل جدا كننده (چينوات) عبور كند</w:t>
      </w:r>
      <w:r>
        <w:rPr>
          <w:rtl/>
        </w:rPr>
        <w:t xml:space="preserve">. </w:t>
      </w:r>
      <w:r w:rsidR="00102E57">
        <w:rPr>
          <w:rtl/>
        </w:rPr>
        <w:t>اين پل بر روى دوزخ قرار دارد و يك جانب آن به دروازه بهشت منتهى مى گردد</w:t>
      </w:r>
      <w:r>
        <w:rPr>
          <w:rtl/>
        </w:rPr>
        <w:t xml:space="preserve">. </w:t>
      </w:r>
      <w:r w:rsidR="00102E57">
        <w:rPr>
          <w:rtl/>
        </w:rPr>
        <w:t>در روى اين پل نامه اعمال آن روح خوانده مى شود و سراسر كارهاى او را در دوكفه ترازو مى گذارند كه شاهين آن در دست اهورا مزدا است</w:t>
      </w:r>
      <w:r>
        <w:rPr>
          <w:rtl/>
        </w:rPr>
        <w:t xml:space="preserve">. </w:t>
      </w:r>
      <w:r w:rsidR="00102E57">
        <w:rPr>
          <w:rtl/>
        </w:rPr>
        <w:t>اگر كفه حسنات بر كفه سيئات بچربد</w:t>
      </w:r>
      <w:r>
        <w:rPr>
          <w:rtl/>
        </w:rPr>
        <w:t xml:space="preserve">. </w:t>
      </w:r>
      <w:r w:rsidR="00102E57">
        <w:rPr>
          <w:rtl/>
        </w:rPr>
        <w:t>هر آينه آن روان بسوى بهشت مى خرامد</w:t>
      </w:r>
      <w:r>
        <w:rPr>
          <w:rtl/>
        </w:rPr>
        <w:t xml:space="preserve">. </w:t>
      </w:r>
      <w:r w:rsidR="00102E57">
        <w:rPr>
          <w:rtl/>
        </w:rPr>
        <w:t>ولى اگر كفه سيئات فزونى گيرد</w:t>
      </w:r>
      <w:r>
        <w:rPr>
          <w:rtl/>
        </w:rPr>
        <w:t xml:space="preserve">، </w:t>
      </w:r>
      <w:r w:rsidR="00102E57">
        <w:rPr>
          <w:rtl/>
        </w:rPr>
        <w:t>او را به قعر دوزخ مى افكنند</w:t>
      </w:r>
      <w:r>
        <w:rPr>
          <w:rtl/>
        </w:rPr>
        <w:t xml:space="preserve">. </w:t>
      </w:r>
      <w:r w:rsidR="00102E57">
        <w:rPr>
          <w:rtl/>
        </w:rPr>
        <w:t>نيكوكاران به هدايت زرتشت از آن پل بسلامت و آسانى مى گذرند</w:t>
      </w:r>
      <w:r>
        <w:rPr>
          <w:rtl/>
        </w:rPr>
        <w:t xml:space="preserve">، </w:t>
      </w:r>
      <w:r w:rsidR="00102E57">
        <w:rPr>
          <w:rtl/>
        </w:rPr>
        <w:t>ولى بدكاران راهى و مفرى جز فرو افتادن به اعماق هاويه ندارند</w:t>
      </w:r>
      <w:r>
        <w:rPr>
          <w:rtl/>
        </w:rPr>
        <w:t xml:space="preserve">. </w:t>
      </w:r>
      <w:r w:rsidR="00102E57">
        <w:rPr>
          <w:rtl/>
        </w:rPr>
        <w:t>زرتشت مى گويد:</w:t>
      </w:r>
    </w:p>
    <w:p w:rsidR="00102E57" w:rsidRDefault="00102E57" w:rsidP="00102E57">
      <w:pPr>
        <w:pStyle w:val="libNormal"/>
        <w:rPr>
          <w:rtl/>
        </w:rPr>
      </w:pPr>
      <w:r>
        <w:rPr>
          <w:rtl/>
        </w:rPr>
        <w:t>«اراده آدمى تنها عامل تعيين سرنوشت نهائى اوست و بس</w:t>
      </w:r>
      <w:r w:rsidR="004B339B">
        <w:rPr>
          <w:rtl/>
        </w:rPr>
        <w:t xml:space="preserve">. </w:t>
      </w:r>
      <w:r>
        <w:rPr>
          <w:rtl/>
        </w:rPr>
        <w:t xml:space="preserve">» </w:t>
      </w:r>
    </w:p>
    <w:p w:rsidR="00102E57" w:rsidRDefault="00102E57" w:rsidP="00102E57">
      <w:pPr>
        <w:pStyle w:val="libNormal"/>
        <w:rPr>
          <w:rtl/>
        </w:rPr>
      </w:pPr>
      <w:r>
        <w:rPr>
          <w:rtl/>
        </w:rPr>
        <w:t>وى درباره شر ابدى چنين گفته است :</w:t>
      </w:r>
    </w:p>
    <w:p w:rsidR="00102E57" w:rsidRDefault="00102E57" w:rsidP="00102E57">
      <w:pPr>
        <w:pStyle w:val="libNormal"/>
        <w:rPr>
          <w:rtl/>
        </w:rPr>
      </w:pPr>
      <w:r>
        <w:rPr>
          <w:rtl/>
        </w:rPr>
        <w:t>«روان ناپاك يا نفس پليد انسان هنگامى كه به پل (جدا كننده) چينوات مى رسد</w:t>
      </w:r>
      <w:r w:rsidR="004B339B">
        <w:rPr>
          <w:rtl/>
        </w:rPr>
        <w:t xml:space="preserve">، </w:t>
      </w:r>
      <w:r>
        <w:rPr>
          <w:rtl/>
        </w:rPr>
        <w:t>دچار شكنجه و عذاب خواهد گرديد و جاويدان در خانه دروغ زندان خواهد بود</w:t>
      </w:r>
      <w:r w:rsidR="004B339B">
        <w:rPr>
          <w:rtl/>
        </w:rPr>
        <w:t xml:space="preserve">. </w:t>
      </w:r>
      <w:r>
        <w:rPr>
          <w:rtl/>
        </w:rPr>
        <w:t xml:space="preserve">» </w:t>
      </w:r>
    </w:p>
    <w:p w:rsidR="00102E57" w:rsidRDefault="00102E57" w:rsidP="00102E57">
      <w:pPr>
        <w:pStyle w:val="libNormal"/>
        <w:rPr>
          <w:rtl/>
        </w:rPr>
      </w:pPr>
      <w:r>
        <w:rPr>
          <w:rtl/>
        </w:rPr>
        <w:t>گمراهان خطاكار كه در برابر وجدان خود محكوم به گناهند</w:t>
      </w:r>
      <w:r w:rsidR="004B339B">
        <w:rPr>
          <w:rtl/>
        </w:rPr>
        <w:t xml:space="preserve">، </w:t>
      </w:r>
      <w:r>
        <w:rPr>
          <w:rtl/>
        </w:rPr>
        <w:t>به پاى خود به سوى سرنوشت خود مى روند</w:t>
      </w:r>
      <w:r w:rsidR="004B339B">
        <w:rPr>
          <w:rtl/>
        </w:rPr>
        <w:t xml:space="preserve">. </w:t>
      </w:r>
    </w:p>
    <w:p w:rsidR="00102E57" w:rsidRDefault="00102E57" w:rsidP="00102E57">
      <w:pPr>
        <w:pStyle w:val="libNormal"/>
        <w:rPr>
          <w:rtl/>
        </w:rPr>
      </w:pPr>
      <w:r>
        <w:rPr>
          <w:rtl/>
        </w:rPr>
        <w:t>بر حسب گاتها دوزخ يا خانه دروغ مكانى است كه به نام جايگاه ناخوشى ناميده مى شود</w:t>
      </w:r>
      <w:r w:rsidR="004B339B">
        <w:rPr>
          <w:rtl/>
        </w:rPr>
        <w:t xml:space="preserve">. </w:t>
      </w:r>
      <w:r>
        <w:rPr>
          <w:rtl/>
        </w:rPr>
        <w:t>در آنجاست كه پندار نابكار و انديشه هاى جاى دارند</w:t>
      </w:r>
      <w:r w:rsidR="004B339B">
        <w:rPr>
          <w:rtl/>
        </w:rPr>
        <w:t xml:space="preserve">. </w:t>
      </w:r>
      <w:r>
        <w:rPr>
          <w:rtl/>
        </w:rPr>
        <w:lastRenderedPageBreak/>
        <w:t>سرزمينى است كه بوئى گند از آن بر مى خيزد و پر است از چركى و پليدى و در اعماق ظلمانى آن فرياد شيون و ناله غم به گوش مى رسن و هر كس كه در آنجا بيفتد</w:t>
      </w:r>
      <w:r w:rsidR="004B339B">
        <w:rPr>
          <w:rtl/>
        </w:rPr>
        <w:t xml:space="preserve">، </w:t>
      </w:r>
      <w:r>
        <w:rPr>
          <w:rtl/>
        </w:rPr>
        <w:t>تنها به شكنجه ابدى معذب است</w:t>
      </w:r>
      <w:r w:rsidR="004B339B">
        <w:rPr>
          <w:rtl/>
        </w:rPr>
        <w:t xml:space="preserve">. </w:t>
      </w:r>
      <w:r>
        <w:rPr>
          <w:rtl/>
        </w:rPr>
        <w:t>بر خلاف راستكاران كه در آن سوى پل در خانه نغمات كه به گفته گاتها «بهشت برين» است</w:t>
      </w:r>
      <w:r w:rsidR="004B339B">
        <w:rPr>
          <w:rtl/>
        </w:rPr>
        <w:t xml:space="preserve">، </w:t>
      </w:r>
      <w:r>
        <w:rPr>
          <w:rtl/>
        </w:rPr>
        <w:t>جاى مى گزينند و آن مكان</w:t>
      </w:r>
      <w:r w:rsidR="004B339B">
        <w:rPr>
          <w:rtl/>
        </w:rPr>
        <w:t xml:space="preserve">، </w:t>
      </w:r>
      <w:r>
        <w:rPr>
          <w:rtl/>
        </w:rPr>
        <w:t>«جايگاه خوشى» است و سرزمين انديشه هاى سخن و پندارهاى پسنديده كه آفتاب در آنجا هيچگاه غروب نمى كند و نيكوكاران در آنجا از بركات و طيبات روحانى برخور دارند و با ياران و هم نشينان سعادتمند</w:t>
      </w:r>
      <w:r w:rsidR="004B339B">
        <w:rPr>
          <w:rtl/>
        </w:rPr>
        <w:t xml:space="preserve">، </w:t>
      </w:r>
      <w:r>
        <w:rPr>
          <w:rtl/>
        </w:rPr>
        <w:t>روزگار مى گذرنند</w:t>
      </w:r>
      <w:r w:rsidR="004B339B">
        <w:rPr>
          <w:rtl/>
        </w:rPr>
        <w:t xml:space="preserve">. </w:t>
      </w:r>
    </w:p>
    <w:p w:rsidR="00102E57" w:rsidRDefault="00102E57" w:rsidP="00102E57">
      <w:pPr>
        <w:pStyle w:val="libNormal"/>
        <w:rPr>
          <w:rtl/>
        </w:rPr>
      </w:pPr>
      <w:r>
        <w:rPr>
          <w:rtl/>
        </w:rPr>
        <w:t>از سخنان زرتشت چنين مستفاد مى شود كه وى از روىدل و خلوص جان ايمان داشته است كه دين بهى و آئين مزدا عاقبت پيروان و گرويدگانبسيار خواهد داشت و سرانجام بر اعمال سر و اهريمن چيره و كامياب خواهد گرديد و اميدواربوده است كه برخى از پيروان اهورا مزدا مانند خود او بعدها براى نجات و رهبرىفرزندان آدم خواهند آمد</w:t>
      </w:r>
      <w:r w:rsidR="004B339B">
        <w:rPr>
          <w:rtl/>
        </w:rPr>
        <w:t xml:space="preserve">. </w:t>
      </w:r>
      <w:r>
        <w:rPr>
          <w:rtl/>
        </w:rPr>
        <w:t>وى نجات دهندگان آينده را «سااوشيان» سو شيانت (= سياوش) ناميده است</w:t>
      </w:r>
      <w:r w:rsidR="004B339B">
        <w:rPr>
          <w:rtl/>
        </w:rPr>
        <w:t xml:space="preserve">. </w:t>
      </w:r>
      <w:r>
        <w:rPr>
          <w:rtl/>
        </w:rPr>
        <w:t>با آنكه زرتشت شك نداشته است كه اهورا مزدا آخرالامر كامياب و فيروز است</w:t>
      </w:r>
      <w:r w:rsidR="004B339B">
        <w:rPr>
          <w:rtl/>
        </w:rPr>
        <w:t xml:space="preserve">، </w:t>
      </w:r>
      <w:r>
        <w:rPr>
          <w:rtl/>
        </w:rPr>
        <w:t>مع ذلك كى گويد مبادا اين مردم كه شاهد منازعه وجدال بين راستى و دروغ هستند</w:t>
      </w:r>
      <w:r w:rsidR="004B339B">
        <w:rPr>
          <w:rtl/>
        </w:rPr>
        <w:t xml:space="preserve">، </w:t>
      </w:r>
      <w:r>
        <w:rPr>
          <w:rtl/>
        </w:rPr>
        <w:t>راستى را فروهشته و دروغ را برگزينند</w:t>
      </w:r>
      <w:r w:rsidR="004B339B">
        <w:rPr>
          <w:rtl/>
        </w:rPr>
        <w:t xml:space="preserve">. </w:t>
      </w:r>
      <w:r w:rsidR="00C15566" w:rsidRPr="00C15566">
        <w:rPr>
          <w:rStyle w:val="libFootnotenumChar"/>
          <w:rtl/>
        </w:rPr>
        <w:t>(446)</w:t>
      </w:r>
      <w:r>
        <w:rPr>
          <w:rtl/>
        </w:rPr>
        <w:t xml:space="preserve">» </w:t>
      </w:r>
    </w:p>
    <w:p w:rsidR="00102E57" w:rsidRDefault="00255880" w:rsidP="00255880">
      <w:pPr>
        <w:pStyle w:val="Heading2"/>
        <w:rPr>
          <w:rtl/>
        </w:rPr>
      </w:pPr>
      <w:bookmarkStart w:id="254" w:name="_Toc368292994"/>
      <w:r>
        <w:rPr>
          <w:rtl/>
        </w:rPr>
        <w:t>الف : نيايش در آتشكده ؛</w:t>
      </w:r>
      <w:bookmarkEnd w:id="254"/>
    </w:p>
    <w:p w:rsidR="00102E57" w:rsidRDefault="00102E57" w:rsidP="00102E57">
      <w:pPr>
        <w:pStyle w:val="libNormal"/>
        <w:rPr>
          <w:rtl/>
        </w:rPr>
      </w:pPr>
      <w:r>
        <w:rPr>
          <w:rtl/>
        </w:rPr>
        <w:t>«پاكى آتش و حفظ آن از لوث كدورات و پليديها يكى از رسوم مهمه زرتشتيان است</w:t>
      </w:r>
      <w:r w:rsidR="004B339B">
        <w:rPr>
          <w:rtl/>
        </w:rPr>
        <w:t xml:space="preserve">. </w:t>
      </w:r>
      <w:r>
        <w:rPr>
          <w:rtl/>
        </w:rPr>
        <w:t>مقدس ترين آتش آن است كه از شانزده آتش جداگانه شده باشد كه هر كدام از آنها به نوبت در ضمن يك سلسله عبادت مفصل و تشريفات طولانى مرتبه تقديس حاصل كرده اند</w:t>
      </w:r>
      <w:r w:rsidR="004B339B">
        <w:rPr>
          <w:rtl/>
        </w:rPr>
        <w:t xml:space="preserve">. </w:t>
      </w:r>
      <w:r>
        <w:rPr>
          <w:rtl/>
        </w:rPr>
        <w:t xml:space="preserve">از جمله آداب طهارت آتش آن است كه </w:t>
      </w:r>
      <w:r>
        <w:rPr>
          <w:rtl/>
        </w:rPr>
        <w:lastRenderedPageBreak/>
        <w:t>چند شاخه هيزم از چوب صندل معطر تراشيده و توده مى كنند و بر فراز شراره</w:t>
      </w:r>
      <w:r w:rsidR="004B339B">
        <w:rPr>
          <w:rtl/>
        </w:rPr>
        <w:t xml:space="preserve">، </w:t>
      </w:r>
      <w:r>
        <w:rPr>
          <w:rtl/>
        </w:rPr>
        <w:t>بدون آنكه آن را لمس كنند</w:t>
      </w:r>
      <w:r w:rsidR="004B339B">
        <w:rPr>
          <w:rtl/>
        </w:rPr>
        <w:t xml:space="preserve">، </w:t>
      </w:r>
      <w:r>
        <w:rPr>
          <w:rtl/>
        </w:rPr>
        <w:t>قاشقى فلزى نگاه مى دارند كه روزنى كوچك در ميان آن است و در آن نيز خرده ريزه چوب صندل ريخته اند</w:t>
      </w:r>
      <w:r w:rsidR="004B339B">
        <w:rPr>
          <w:rtl/>
        </w:rPr>
        <w:t xml:space="preserve">، </w:t>
      </w:r>
      <w:r>
        <w:rPr>
          <w:rtl/>
        </w:rPr>
        <w:t>پس آنگاه آن توده چوبهاى مقدس را مشتعل مى سازند و به قرائت دعاها و سرودها مشغول مى شوند</w:t>
      </w:r>
      <w:r w:rsidR="004B339B">
        <w:rPr>
          <w:rtl/>
        </w:rPr>
        <w:t xml:space="preserve">. </w:t>
      </w:r>
      <w:r>
        <w:rPr>
          <w:rtl/>
        </w:rPr>
        <w:t>اين عمل را نود و يك بار تكرار كى كنند</w:t>
      </w:r>
      <w:r w:rsidR="004B339B">
        <w:rPr>
          <w:rtl/>
        </w:rPr>
        <w:t xml:space="preserve">. </w:t>
      </w:r>
      <w:r>
        <w:rPr>
          <w:rtl/>
        </w:rPr>
        <w:t>آتشهاى ديگرى نيز هستند كه اصل هر يك از آنها از درخشش برق يا از سايش سنگ چخماق يا از آتش مخصوص معابد و بت خانه ها و محل تعريق و خانه هاى مقدسان و ابرار روشن شده و هر يك در درجات قدس و طهارت مختلف جمع كرده اند</w:t>
      </w:r>
      <w:r w:rsidR="004B339B">
        <w:rPr>
          <w:rtl/>
        </w:rPr>
        <w:t xml:space="preserve">، </w:t>
      </w:r>
      <w:r>
        <w:rPr>
          <w:rtl/>
        </w:rPr>
        <w:t>در كوره مقدسى در آتشخانه افروخته مى شود و موبدان از شانزده آتش مطهر كه موبدان در حالى كه به پارچه لطيفى دهان خود را بسته اند و از دور تنفس مى كنند</w:t>
      </w:r>
      <w:r w:rsidR="004B339B">
        <w:rPr>
          <w:rtl/>
        </w:rPr>
        <w:t xml:space="preserve">، </w:t>
      </w:r>
      <w:r>
        <w:rPr>
          <w:rtl/>
        </w:rPr>
        <w:t>آن را مشتعل مى سازند</w:t>
      </w:r>
      <w:r w:rsidR="004B339B">
        <w:rPr>
          <w:rtl/>
        </w:rPr>
        <w:t xml:space="preserve">. </w:t>
      </w:r>
      <w:r>
        <w:rPr>
          <w:rtl/>
        </w:rPr>
        <w:t>آتشدان در مركزيت اطاق اندرونى است و پر از خاكستر و در آنجا يك چهار پايه سنگى قرار داده اند و به تناوب موبدان آن را با قطعات چوب صندل تازه و فروزان مى كنند و همواره دستمال بر دهان بسته اند كه مبادا دم ايشان به آتش پاك دميده شود و آنرا پليد سازد و همچنين در برابر آن آخشيج ايزدى از سرفه و عطسه اجتناب دارند</w:t>
      </w:r>
      <w:r w:rsidR="004B339B">
        <w:rPr>
          <w:rtl/>
        </w:rPr>
        <w:t xml:space="preserve">. </w:t>
      </w:r>
      <w:r>
        <w:rPr>
          <w:rtl/>
        </w:rPr>
        <w:t>افراد زرتشتى در هر وقت روز بخواهند</w:t>
      </w:r>
      <w:r w:rsidR="004B339B">
        <w:rPr>
          <w:rtl/>
        </w:rPr>
        <w:t xml:space="preserve">، </w:t>
      </w:r>
      <w:r>
        <w:rPr>
          <w:rtl/>
        </w:rPr>
        <w:t>مى توانند منفردا بدرون آتشكده بروند</w:t>
      </w:r>
      <w:r w:rsidR="004B339B">
        <w:rPr>
          <w:rtl/>
        </w:rPr>
        <w:t xml:space="preserve">. </w:t>
      </w:r>
      <w:r>
        <w:rPr>
          <w:rtl/>
        </w:rPr>
        <w:t>قبل از ورود به معبد</w:t>
      </w:r>
      <w:r w:rsidR="004B339B">
        <w:rPr>
          <w:rtl/>
        </w:rPr>
        <w:t xml:space="preserve">، </w:t>
      </w:r>
      <w:r>
        <w:rPr>
          <w:rtl/>
        </w:rPr>
        <w:t>دست و روى خود را با آب شسته و قسمتى از اوستا را تلاوت مى كنند و دعا مى خواهنند</w:t>
      </w:r>
      <w:r w:rsidR="004B339B">
        <w:rPr>
          <w:rtl/>
        </w:rPr>
        <w:t xml:space="preserve">. </w:t>
      </w:r>
      <w:r>
        <w:rPr>
          <w:rtl/>
        </w:rPr>
        <w:t>سپس كفشها را از پا بيرون آورده و به اطاق معبد داخل مى شوند و در برابر آتش دان مقدس نماز برده و هديه و نيازى با مقدارى چوب صندل به موبد تقديم مى دارند و در برابر</w:t>
      </w:r>
      <w:r w:rsidR="004B339B">
        <w:rPr>
          <w:rtl/>
        </w:rPr>
        <w:t xml:space="preserve">، </w:t>
      </w:r>
      <w:r>
        <w:rPr>
          <w:rtl/>
        </w:rPr>
        <w:t>يك چمچه از خاكستر مقدس از دست او مى ستانند</w:t>
      </w:r>
      <w:r w:rsidR="004B339B">
        <w:rPr>
          <w:rtl/>
        </w:rPr>
        <w:t xml:space="preserve">. </w:t>
      </w:r>
      <w:r>
        <w:rPr>
          <w:rtl/>
        </w:rPr>
        <w:t>آن خاكستر قدوسى را به نيت كسب فيض و بركت به صورت و چشم خود مى مالند</w:t>
      </w:r>
      <w:r w:rsidR="004B339B">
        <w:rPr>
          <w:rtl/>
        </w:rPr>
        <w:t xml:space="preserve">. </w:t>
      </w:r>
      <w:r>
        <w:rPr>
          <w:rtl/>
        </w:rPr>
        <w:t xml:space="preserve">سپس به سوى آتش به تعظيم خم شده و نماز و دعا مى خوانند </w:t>
      </w:r>
      <w:r>
        <w:rPr>
          <w:rtl/>
        </w:rPr>
        <w:lastRenderedPageBreak/>
        <w:t>و در همه حال آن آتش را رمز و نشانه ملكوت الهى مى دانند نه عين ذات ربوبى</w:t>
      </w:r>
      <w:r w:rsidR="004B339B">
        <w:rPr>
          <w:rtl/>
        </w:rPr>
        <w:t xml:space="preserve">. </w:t>
      </w:r>
      <w:r>
        <w:rPr>
          <w:rtl/>
        </w:rPr>
        <w:t>آنگاه آهسته رو به قهقرا رفته به كفش كن مى رسند و به خانه خود باز مى گردند</w:t>
      </w:r>
      <w:r w:rsidR="004B339B">
        <w:rPr>
          <w:rtl/>
        </w:rPr>
        <w:t xml:space="preserve">. </w:t>
      </w:r>
      <w:r>
        <w:rPr>
          <w:rtl/>
        </w:rPr>
        <w:t>مهم ترين زيارت آتشكده در روز نوروز است</w:t>
      </w:r>
      <w:r w:rsidR="004B339B">
        <w:rPr>
          <w:rtl/>
        </w:rPr>
        <w:t xml:space="preserve">. </w:t>
      </w:r>
      <w:r>
        <w:rPr>
          <w:rtl/>
        </w:rPr>
        <w:t>در آن روز زرتشتيان بامدادان از بستر برخاسته و بدن را شستشو مى دهند و جامه نو بر تن كرده به آتشكده مى روند</w:t>
      </w:r>
      <w:r w:rsidR="004B339B">
        <w:rPr>
          <w:rtl/>
        </w:rPr>
        <w:t xml:space="preserve">. </w:t>
      </w:r>
      <w:r>
        <w:rPr>
          <w:rtl/>
        </w:rPr>
        <w:t>مراسم نيايش را بجا مى آورند</w:t>
      </w:r>
      <w:r w:rsidR="004B339B">
        <w:rPr>
          <w:rtl/>
        </w:rPr>
        <w:t xml:space="preserve">. </w:t>
      </w:r>
      <w:r>
        <w:rPr>
          <w:rtl/>
        </w:rPr>
        <w:t>آنگاه صدقات و بريات به فقرا مى دهند</w:t>
      </w:r>
      <w:r w:rsidR="004B339B">
        <w:rPr>
          <w:rtl/>
        </w:rPr>
        <w:t xml:space="preserve">. </w:t>
      </w:r>
      <w:r>
        <w:rPr>
          <w:rtl/>
        </w:rPr>
        <w:t xml:space="preserve">تمام اوقات آن روز مقدس را به ديد و بازديد دوستان و تبادل شاد باش و تقديم تهنيت و جشن و سرور مى گذرانند 0» </w:t>
      </w:r>
      <w:r w:rsidR="00C15566" w:rsidRPr="00C15566">
        <w:rPr>
          <w:rStyle w:val="libFootnotenumChar"/>
          <w:rtl/>
        </w:rPr>
        <w:t>(447)</w:t>
      </w:r>
    </w:p>
    <w:p w:rsidR="00102E57" w:rsidRDefault="00255880" w:rsidP="00255880">
      <w:pPr>
        <w:pStyle w:val="Heading2"/>
        <w:rPr>
          <w:rtl/>
        </w:rPr>
      </w:pPr>
      <w:bookmarkStart w:id="255" w:name="_Toc368292995"/>
      <w:r>
        <w:rPr>
          <w:rtl/>
        </w:rPr>
        <w:t>ب : روحانيت زرتشت ؛</w:t>
      </w:r>
      <w:bookmarkEnd w:id="255"/>
    </w:p>
    <w:p w:rsidR="00102E57" w:rsidRDefault="00102E57" w:rsidP="00102E57">
      <w:pPr>
        <w:pStyle w:val="libNormal"/>
        <w:rPr>
          <w:rtl/>
        </w:rPr>
      </w:pPr>
      <w:r>
        <w:rPr>
          <w:rtl/>
        </w:rPr>
        <w:t>«اداره زندگى مذهبى زرتشتيان بر عهد موبدان يعنى «طبقه روحانيان» ايشان است كه به «وراثت» از ديرباز و از پدران و نيكان مجوس خود را محفوظ داشته اند و پيشوايان بزرگ را «دستور» مى گويند و غالبا ايشان مردمى تحصيل كرده و تربيت شده اند</w:t>
      </w:r>
      <w:r w:rsidR="004B339B">
        <w:rPr>
          <w:rtl/>
        </w:rPr>
        <w:t xml:space="preserve">. </w:t>
      </w:r>
      <w:r>
        <w:rPr>
          <w:rtl/>
        </w:rPr>
        <w:t>اما وظيفه افروختن آتش مقدس در آتشكده بر عهده جماعتى خاص است كه آنها را «موبد» گويند</w:t>
      </w:r>
      <w:r w:rsidR="004B339B">
        <w:rPr>
          <w:rtl/>
        </w:rPr>
        <w:t xml:space="preserve">. </w:t>
      </w:r>
      <w:r>
        <w:rPr>
          <w:rtl/>
        </w:rPr>
        <w:t>آنها بايستى هميشه بدقت رسوم دينى و آداب تطهير و تغسيل را رعايت نمايند</w:t>
      </w:r>
      <w:r w:rsidR="004B339B">
        <w:rPr>
          <w:rtl/>
        </w:rPr>
        <w:t xml:space="preserve">. </w:t>
      </w:r>
      <w:r>
        <w:rPr>
          <w:rtl/>
        </w:rPr>
        <w:t xml:space="preserve">اين موبدان قسمت عمده اوستا را از بردارند و بدون اينكه معمولا معانى متن آن كتاب را بدرستى بفهمند </w:t>
      </w:r>
      <w:r w:rsidR="007539BF">
        <w:rPr>
          <w:rtl/>
        </w:rPr>
        <w:t>(</w:t>
      </w:r>
      <w:r>
        <w:rPr>
          <w:rtl/>
        </w:rPr>
        <w:t>زيرا زبان اوستا اكنون جزو السنه مرده قرار دارد) الفاظ آن را تكرار مى كنند</w:t>
      </w:r>
      <w:r w:rsidR="004B339B">
        <w:rPr>
          <w:rtl/>
        </w:rPr>
        <w:t xml:space="preserve">. </w:t>
      </w:r>
      <w:r>
        <w:rPr>
          <w:rtl/>
        </w:rPr>
        <w:t>ديگر عوام زرتشتيان نيز مانند آنها بعضى آيات و جزوات اوستا را از حفظ داشته و در هنگام انجام مناسك دينى مى خوانند</w:t>
      </w:r>
      <w:r w:rsidR="004B339B">
        <w:rPr>
          <w:rtl/>
        </w:rPr>
        <w:t xml:space="preserve">. </w:t>
      </w:r>
      <w:r>
        <w:rPr>
          <w:rtl/>
        </w:rPr>
        <w:t xml:space="preserve">» </w:t>
      </w:r>
      <w:r w:rsidR="00C15566" w:rsidRPr="00C15566">
        <w:rPr>
          <w:rStyle w:val="libFootnotenumChar"/>
          <w:rtl/>
        </w:rPr>
        <w:t>(448)</w:t>
      </w:r>
    </w:p>
    <w:p w:rsidR="00102E57" w:rsidRDefault="00255880" w:rsidP="00255880">
      <w:pPr>
        <w:pStyle w:val="Heading2"/>
        <w:rPr>
          <w:rtl/>
        </w:rPr>
      </w:pPr>
      <w:bookmarkStart w:id="256" w:name="_Toc368292996"/>
      <w:r>
        <w:rPr>
          <w:rtl/>
        </w:rPr>
        <w:t>ج : اعياد و مراسم ؛</w:t>
      </w:r>
      <w:bookmarkEnd w:id="256"/>
    </w:p>
    <w:p w:rsidR="00102E57" w:rsidRDefault="00102E57" w:rsidP="00102E57">
      <w:pPr>
        <w:pStyle w:val="libNormal"/>
        <w:rPr>
          <w:rtl/>
        </w:rPr>
      </w:pPr>
      <w:r>
        <w:rPr>
          <w:rtl/>
        </w:rPr>
        <w:t>«آئين زرتشتيان غالبا مبتنى بر مذهب اوستائى اعصار اخير است و سادگى و بساطت ابتدائى زمان زرتشت را از دست داده است</w:t>
      </w:r>
      <w:r w:rsidR="004B339B">
        <w:rPr>
          <w:rtl/>
        </w:rPr>
        <w:t xml:space="preserve">. </w:t>
      </w:r>
      <w:r>
        <w:rPr>
          <w:rtl/>
        </w:rPr>
        <w:t>اين نكته از مطالعه رسوم و جشنهاى ساليانه كه آنها به عمل مى آورند</w:t>
      </w:r>
      <w:r w:rsidR="004B339B">
        <w:rPr>
          <w:rtl/>
        </w:rPr>
        <w:t xml:space="preserve">، </w:t>
      </w:r>
      <w:r>
        <w:rPr>
          <w:rtl/>
        </w:rPr>
        <w:t>بخوبى مشهود مى شود</w:t>
      </w:r>
      <w:r w:rsidR="004B339B">
        <w:rPr>
          <w:rtl/>
        </w:rPr>
        <w:t xml:space="preserve">. </w:t>
      </w:r>
      <w:r>
        <w:rPr>
          <w:rtl/>
        </w:rPr>
        <w:t>از آن جمله</w:t>
      </w:r>
      <w:r w:rsidR="004B339B">
        <w:rPr>
          <w:rtl/>
        </w:rPr>
        <w:t xml:space="preserve">، </w:t>
      </w:r>
      <w:r>
        <w:rPr>
          <w:rtl/>
        </w:rPr>
        <w:lastRenderedPageBreak/>
        <w:t>ايشان را عيدى مخصوص پرستش و نياش مهر (ميترا) است كه در آن روز خداى آفتاب به پرستندگان خود راستى و مهربانى و پاكى ضمير و روشنائى دل عطا مى فرمايد</w:t>
      </w:r>
      <w:r w:rsidR="004B339B">
        <w:rPr>
          <w:rtl/>
        </w:rPr>
        <w:t xml:space="preserve">. </w:t>
      </w:r>
    </w:p>
    <w:p w:rsidR="00102E57" w:rsidRDefault="00102E57" w:rsidP="00102E57">
      <w:pPr>
        <w:pStyle w:val="libNormal"/>
        <w:rPr>
          <w:rtl/>
        </w:rPr>
      </w:pPr>
      <w:r>
        <w:rPr>
          <w:rtl/>
        </w:rPr>
        <w:t>جشن بزرگتر و مهمتر آن است گخ در فروردين گرفته مى شود و آن را به نام خدائىكه بر ارواح گذشتگان (فره وش ها) نظر دارد</w:t>
      </w:r>
      <w:r w:rsidR="004B339B">
        <w:rPr>
          <w:rtl/>
        </w:rPr>
        <w:t xml:space="preserve">، </w:t>
      </w:r>
      <w:r>
        <w:rPr>
          <w:rtl/>
        </w:rPr>
        <w:t>بر پا مى سازند</w:t>
      </w:r>
      <w:r w:rsidR="004B339B">
        <w:rPr>
          <w:rtl/>
        </w:rPr>
        <w:t xml:space="preserve">. </w:t>
      </w:r>
      <w:r>
        <w:rPr>
          <w:rtl/>
        </w:rPr>
        <w:t>اين جشن مدت ده روزبه طول مى انجامد</w:t>
      </w:r>
      <w:r w:rsidR="004B339B">
        <w:rPr>
          <w:rtl/>
        </w:rPr>
        <w:t xml:space="preserve">. </w:t>
      </w:r>
      <w:r>
        <w:rPr>
          <w:rtl/>
        </w:rPr>
        <w:t>گويند كه در اين مدت فره وش ها به ديدار بازماندگان وفرزندزادگان خود مى آيند</w:t>
      </w:r>
      <w:r w:rsidR="004B339B">
        <w:rPr>
          <w:rtl/>
        </w:rPr>
        <w:t xml:space="preserve">. </w:t>
      </w:r>
      <w:r>
        <w:rPr>
          <w:rtl/>
        </w:rPr>
        <w:t>از اين رو براى شادباش و خير مقدم آنها در روى كوههاى يادر برابر برج خاموشان تشريفات خاصى بجا مى آورند</w:t>
      </w:r>
      <w:r w:rsidR="004B339B">
        <w:rPr>
          <w:rtl/>
        </w:rPr>
        <w:t xml:space="preserve">. </w:t>
      </w:r>
      <w:r>
        <w:rPr>
          <w:rtl/>
        </w:rPr>
        <w:t>جشن ديگرى ويژه و هومنه (=بهمن) است كه حافظ جانوران نيك و دواب سودمند است</w:t>
      </w:r>
      <w:r w:rsidR="004B339B">
        <w:rPr>
          <w:rtl/>
        </w:rPr>
        <w:t xml:space="preserve">. </w:t>
      </w:r>
      <w:r>
        <w:rPr>
          <w:rtl/>
        </w:rPr>
        <w:t>در آن هنگام زرتشتيان بهحيوانات مفيد بى آزار نوازشهايى مى كنند</w:t>
      </w:r>
      <w:r w:rsidR="004B339B">
        <w:rPr>
          <w:rtl/>
        </w:rPr>
        <w:t xml:space="preserve">. </w:t>
      </w:r>
      <w:r>
        <w:rPr>
          <w:rtl/>
        </w:rPr>
        <w:t>زرتشتيان جشنهاى عديده به نام هر يك ازعوامل و عناصر آفرينش يعنى آسمان و زمين و آب و نباتات و حيوانات و آدميان بر پا مىدارند</w:t>
      </w:r>
      <w:r w:rsidR="004B339B">
        <w:rPr>
          <w:rtl/>
        </w:rPr>
        <w:t xml:space="preserve">. </w:t>
      </w:r>
      <w:r w:rsidR="00C15566" w:rsidRPr="00C15566">
        <w:rPr>
          <w:rStyle w:val="libFootnotenumChar"/>
          <w:rtl/>
        </w:rPr>
        <w:t>(449)</w:t>
      </w:r>
      <w:r>
        <w:rPr>
          <w:rtl/>
        </w:rPr>
        <w:t xml:space="preserve">» </w:t>
      </w:r>
    </w:p>
    <w:p w:rsidR="00102E57" w:rsidRDefault="00255880" w:rsidP="00255880">
      <w:pPr>
        <w:pStyle w:val="Heading2"/>
        <w:rPr>
          <w:rtl/>
        </w:rPr>
      </w:pPr>
      <w:bookmarkStart w:id="257" w:name="_Toc368292997"/>
      <w:r>
        <w:rPr>
          <w:rtl/>
        </w:rPr>
        <w:t>ه‍:آتش مقدس ؛</w:t>
      </w:r>
      <w:bookmarkEnd w:id="257"/>
    </w:p>
    <w:p w:rsidR="00102E57" w:rsidRDefault="00102E57" w:rsidP="00102E57">
      <w:pPr>
        <w:pStyle w:val="libNormal"/>
        <w:rPr>
          <w:rtl/>
        </w:rPr>
      </w:pPr>
      <w:r>
        <w:rPr>
          <w:rtl/>
        </w:rPr>
        <w:t>فروغى پديد آمد از هر دو سنگ</w:t>
      </w:r>
    </w:p>
    <w:p w:rsidR="00102E57" w:rsidRDefault="00102E57" w:rsidP="00102E57">
      <w:pPr>
        <w:pStyle w:val="libNormal"/>
        <w:rPr>
          <w:rtl/>
        </w:rPr>
      </w:pPr>
      <w:r>
        <w:rPr>
          <w:rtl/>
        </w:rPr>
        <w:t>دل سنگ گشت از فروغ آذرنگ</w:t>
      </w:r>
    </w:p>
    <w:p w:rsidR="00102E57" w:rsidRDefault="00102E57" w:rsidP="00102E57">
      <w:pPr>
        <w:pStyle w:val="libNormal"/>
        <w:rPr>
          <w:rtl/>
        </w:rPr>
      </w:pPr>
      <w:r>
        <w:rPr>
          <w:rtl/>
        </w:rPr>
        <w:t>نشد مار كشته و ليكن ز راز</w:t>
      </w:r>
    </w:p>
    <w:p w:rsidR="00102E57" w:rsidRDefault="00102E57" w:rsidP="00102E57">
      <w:pPr>
        <w:pStyle w:val="libNormal"/>
        <w:rPr>
          <w:rtl/>
        </w:rPr>
      </w:pPr>
      <w:r>
        <w:rPr>
          <w:rtl/>
        </w:rPr>
        <w:t>پديد آمد آتش از آن سنگ باز</w:t>
      </w:r>
    </w:p>
    <w:p w:rsidR="00102E57" w:rsidRDefault="00102E57" w:rsidP="00102E57">
      <w:pPr>
        <w:pStyle w:val="libNormal"/>
        <w:rPr>
          <w:rtl/>
        </w:rPr>
      </w:pPr>
      <w:r>
        <w:rPr>
          <w:rtl/>
        </w:rPr>
        <w:t>كه او را فروغى چنين هديه داد</w:t>
      </w:r>
    </w:p>
    <w:p w:rsidR="00102E57" w:rsidRDefault="00102E57" w:rsidP="00102E57">
      <w:pPr>
        <w:pStyle w:val="libNormal"/>
        <w:rPr>
          <w:rtl/>
        </w:rPr>
      </w:pPr>
      <w:r>
        <w:rPr>
          <w:rtl/>
        </w:rPr>
        <w:t>همى آتش آنگاه فيله نهاد</w:t>
      </w:r>
    </w:p>
    <w:p w:rsidR="00102E57" w:rsidRDefault="00102E57" w:rsidP="00102E57">
      <w:pPr>
        <w:pStyle w:val="libNormal"/>
        <w:rPr>
          <w:rtl/>
        </w:rPr>
      </w:pPr>
      <w:r>
        <w:rPr>
          <w:rtl/>
        </w:rPr>
        <w:t>بگفتا فروغى است اين ايزدى</w:t>
      </w:r>
    </w:p>
    <w:p w:rsidR="00102E57" w:rsidRDefault="00102E57" w:rsidP="00102E57">
      <w:pPr>
        <w:pStyle w:val="libNormal"/>
        <w:rPr>
          <w:rtl/>
        </w:rPr>
      </w:pPr>
      <w:r>
        <w:rPr>
          <w:rtl/>
        </w:rPr>
        <w:t xml:space="preserve">پرستيد بايد اگر بخردى </w:t>
      </w:r>
      <w:r w:rsidR="00C15566" w:rsidRPr="00C15566">
        <w:rPr>
          <w:rStyle w:val="libFootnotenumChar"/>
          <w:rtl/>
        </w:rPr>
        <w:t>(450)</w:t>
      </w:r>
    </w:p>
    <w:p w:rsidR="00102E57" w:rsidRDefault="00102E57" w:rsidP="00102E57">
      <w:pPr>
        <w:pStyle w:val="libNormal"/>
        <w:rPr>
          <w:rtl/>
        </w:rPr>
      </w:pPr>
      <w:r>
        <w:rPr>
          <w:rtl/>
        </w:rPr>
        <w:lastRenderedPageBreak/>
        <w:t>«كرتير» هيربد و موبد بزرگ كه سى سال رهبرى روحانى را در سلطنت شاپور اول هرمز اول و بهرام دوم بر عهد داشت</w:t>
      </w:r>
      <w:r w:rsidR="004B339B">
        <w:rPr>
          <w:rtl/>
        </w:rPr>
        <w:t xml:space="preserve">، </w:t>
      </w:r>
      <w:r>
        <w:rPr>
          <w:rtl/>
        </w:rPr>
        <w:t>مى گويد: آئين مزدائى با دست من تحكيم يافت و مردان فروزانه بدست من تنبيه شدند و يا با اعتراف به خطاى خويش</w:t>
      </w:r>
      <w:r w:rsidR="004B339B">
        <w:rPr>
          <w:rtl/>
        </w:rPr>
        <w:t xml:space="preserve">، </w:t>
      </w:r>
      <w:r>
        <w:rPr>
          <w:rtl/>
        </w:rPr>
        <w:t>گناهانشان بخشوده شد</w:t>
      </w:r>
      <w:r w:rsidR="004B339B">
        <w:rPr>
          <w:rtl/>
        </w:rPr>
        <w:t xml:space="preserve">. </w:t>
      </w:r>
      <w:r>
        <w:rPr>
          <w:rtl/>
        </w:rPr>
        <w:t>آتشكده ها بدست من ايجاد شد و مغان بر آنها گماشته شدند</w:t>
      </w:r>
      <w:r w:rsidR="004B339B">
        <w:rPr>
          <w:rtl/>
        </w:rPr>
        <w:t xml:space="preserve">. </w:t>
      </w:r>
      <w:r>
        <w:rPr>
          <w:rtl/>
        </w:rPr>
        <w:t>به فرمان آفريدگار</w:t>
      </w:r>
      <w:r w:rsidR="004B339B">
        <w:rPr>
          <w:rtl/>
        </w:rPr>
        <w:t xml:space="preserve">، </w:t>
      </w:r>
      <w:r>
        <w:rPr>
          <w:rtl/>
        </w:rPr>
        <w:t>منصب پادشاهان را ت</w:t>
      </w:r>
      <w:r w:rsidR="002C1AFF">
        <w:rPr>
          <w:rtl/>
        </w:rPr>
        <w:t>أ</w:t>
      </w:r>
      <w:r>
        <w:rPr>
          <w:rtl/>
        </w:rPr>
        <w:t>ئيد نمودم ؛ و در سراسر ايران آتشكده هاى متعددى ساخته شد</w:t>
      </w:r>
      <w:r w:rsidR="004B339B">
        <w:rPr>
          <w:rtl/>
        </w:rPr>
        <w:t xml:space="preserve">. </w:t>
      </w:r>
      <w:r>
        <w:rPr>
          <w:rtl/>
        </w:rPr>
        <w:t>و ازدواج با اقارب دوباره ممنوع گرديد</w:t>
      </w:r>
      <w:r w:rsidR="004B339B">
        <w:rPr>
          <w:rtl/>
        </w:rPr>
        <w:t xml:space="preserve">. </w:t>
      </w:r>
      <w:r>
        <w:rPr>
          <w:rtl/>
        </w:rPr>
        <w:t>به هر جا كه ارتش شاهنشاهى قدم گذاشت</w:t>
      </w:r>
      <w:r w:rsidR="004B339B">
        <w:rPr>
          <w:rtl/>
        </w:rPr>
        <w:t xml:space="preserve">، </w:t>
      </w:r>
      <w:r>
        <w:rPr>
          <w:rtl/>
        </w:rPr>
        <w:t>آتشكده هائى در آن بر پا شد</w:t>
      </w:r>
      <w:r w:rsidR="004B339B">
        <w:rPr>
          <w:rtl/>
        </w:rPr>
        <w:t xml:space="preserve">، </w:t>
      </w:r>
      <w:r>
        <w:rPr>
          <w:rtl/>
        </w:rPr>
        <w:t>در انطاكيه و</w:t>
      </w:r>
      <w:r w:rsidR="004B339B">
        <w:rPr>
          <w:rtl/>
        </w:rPr>
        <w:t xml:space="preserve">... </w:t>
      </w:r>
      <w:r>
        <w:rPr>
          <w:rtl/>
        </w:rPr>
        <w:t>آتشكده ها بنا گرديد</w:t>
      </w:r>
      <w:r w:rsidR="004B339B">
        <w:rPr>
          <w:rtl/>
        </w:rPr>
        <w:t xml:space="preserve">... </w:t>
      </w:r>
      <w:r w:rsidR="00C15566" w:rsidRPr="00C15566">
        <w:rPr>
          <w:rStyle w:val="libFootnotenumChar"/>
          <w:rtl/>
        </w:rPr>
        <w:t>(451)</w:t>
      </w:r>
    </w:p>
    <w:p w:rsidR="00102E57" w:rsidRDefault="00102E57" w:rsidP="00102E57">
      <w:pPr>
        <w:pStyle w:val="libNormal"/>
        <w:rPr>
          <w:rtl/>
        </w:rPr>
      </w:pPr>
      <w:r>
        <w:rPr>
          <w:rtl/>
        </w:rPr>
        <w:t>در اساطير مذهبى اديان از جمله اسلام</w:t>
      </w:r>
      <w:r w:rsidR="004B339B">
        <w:rPr>
          <w:rtl/>
        </w:rPr>
        <w:t xml:space="preserve">، </w:t>
      </w:r>
      <w:r>
        <w:rPr>
          <w:rtl/>
        </w:rPr>
        <w:t>آمد است كه بشر از ديرباز «آتش» را گرامى مى داشته است</w:t>
      </w:r>
      <w:r w:rsidR="004B339B">
        <w:rPr>
          <w:rtl/>
        </w:rPr>
        <w:t xml:space="preserve">. </w:t>
      </w:r>
      <w:r>
        <w:rPr>
          <w:rtl/>
        </w:rPr>
        <w:t>برخى اساطير مدعى اند كه «آتش» پرداخت و بر اين كار اصرار كرد كه آتش قربانى او را قبول كند و بسوزاند</w:t>
      </w:r>
      <w:r w:rsidR="004B339B">
        <w:rPr>
          <w:rtl/>
        </w:rPr>
        <w:t xml:space="preserve">. </w:t>
      </w:r>
      <w:r>
        <w:rPr>
          <w:rtl/>
        </w:rPr>
        <w:t>برخى گفته اند آتش پرستى پس از داستان حضرت ابراهيم آغاز شده است</w:t>
      </w:r>
      <w:r w:rsidR="004B339B">
        <w:rPr>
          <w:rtl/>
        </w:rPr>
        <w:t xml:space="preserve">. </w:t>
      </w:r>
      <w:r w:rsidR="00C15566" w:rsidRPr="00C15566">
        <w:rPr>
          <w:rStyle w:val="libFootnotenumChar"/>
          <w:rtl/>
        </w:rPr>
        <w:t>(452)</w:t>
      </w:r>
    </w:p>
    <w:p w:rsidR="00102E57" w:rsidRDefault="00102E57" w:rsidP="00102E57">
      <w:pPr>
        <w:pStyle w:val="libNormal"/>
        <w:rPr>
          <w:rtl/>
        </w:rPr>
      </w:pPr>
      <w:r>
        <w:rPr>
          <w:rtl/>
        </w:rPr>
        <w:t>برخى معتقدند كه قبل از پيدايش نفت و مواد سوختنى</w:t>
      </w:r>
      <w:r w:rsidR="004B339B">
        <w:rPr>
          <w:rtl/>
        </w:rPr>
        <w:t xml:space="preserve">، </w:t>
      </w:r>
      <w:r>
        <w:rPr>
          <w:rtl/>
        </w:rPr>
        <w:t>آتش در نزد اقوام مختلف</w:t>
      </w:r>
      <w:r w:rsidR="004B339B">
        <w:rPr>
          <w:rtl/>
        </w:rPr>
        <w:t xml:space="preserve">، </w:t>
      </w:r>
      <w:r>
        <w:rPr>
          <w:rtl/>
        </w:rPr>
        <w:t>اعتبارى تام و ارزشى فراوان داشته است</w:t>
      </w:r>
      <w:r w:rsidR="004B339B">
        <w:rPr>
          <w:rtl/>
        </w:rPr>
        <w:t xml:space="preserve">. </w:t>
      </w:r>
      <w:r w:rsidR="007539BF">
        <w:rPr>
          <w:rtl/>
        </w:rPr>
        <w:t>مؤلف</w:t>
      </w:r>
      <w:r>
        <w:rPr>
          <w:rtl/>
        </w:rPr>
        <w:t xml:space="preserve"> فرهنگ قرآن مى گويد: اگر چه بعد از اين</w:t>
      </w:r>
      <w:r w:rsidR="004B339B">
        <w:rPr>
          <w:rtl/>
        </w:rPr>
        <w:t xml:space="preserve">، </w:t>
      </w:r>
      <w:r>
        <w:rPr>
          <w:rtl/>
        </w:rPr>
        <w:t>عقيده آتش پرستى در بسيارى از نقاط زمين رونق گرفت</w:t>
      </w:r>
      <w:r w:rsidR="004B339B">
        <w:rPr>
          <w:rtl/>
        </w:rPr>
        <w:t xml:space="preserve">، </w:t>
      </w:r>
      <w:r>
        <w:rPr>
          <w:rtl/>
        </w:rPr>
        <w:t>ولى در نقاط نفت خيز رواج بيشترى داشت</w:t>
      </w:r>
      <w:r w:rsidR="004B339B">
        <w:rPr>
          <w:rtl/>
        </w:rPr>
        <w:t xml:space="preserve">. </w:t>
      </w:r>
      <w:r>
        <w:rPr>
          <w:rtl/>
        </w:rPr>
        <w:t>مى توان گفت كه كيش آتش پرستى با مواد نفتى و سوختى رابطه نزديكى داشته است</w:t>
      </w:r>
      <w:r w:rsidR="004B339B">
        <w:rPr>
          <w:rtl/>
        </w:rPr>
        <w:t xml:space="preserve">. </w:t>
      </w:r>
      <w:r>
        <w:rPr>
          <w:rtl/>
        </w:rPr>
        <w:t>در غرب باكو منطقه اى نفت خيز وجود دارد كه در آن آتشكده بزرگى داشتنه اند</w:t>
      </w:r>
      <w:r w:rsidR="004B339B">
        <w:rPr>
          <w:rtl/>
        </w:rPr>
        <w:t xml:space="preserve">. </w:t>
      </w:r>
      <w:r>
        <w:rPr>
          <w:rtl/>
        </w:rPr>
        <w:t>آئين زرتشت كه تركيبى از آئين «زروانى» يعنى عناصرپرستى و ستاره پرستى بود</w:t>
      </w:r>
      <w:r w:rsidR="004B339B">
        <w:rPr>
          <w:rtl/>
        </w:rPr>
        <w:t xml:space="preserve">، </w:t>
      </w:r>
      <w:r>
        <w:rPr>
          <w:rtl/>
        </w:rPr>
        <w:t>از باكو به اطراف و اكناف ايران و هند و قسمتى از عربستان انتشار يافت</w:t>
      </w:r>
      <w:r w:rsidR="004B339B">
        <w:rPr>
          <w:rtl/>
        </w:rPr>
        <w:t xml:space="preserve">. </w:t>
      </w:r>
      <w:r>
        <w:rPr>
          <w:rtl/>
        </w:rPr>
        <w:t>آئين زروانى قبل از زرتشت نيز در م</w:t>
      </w:r>
      <w:r w:rsidR="002C1AFF">
        <w:rPr>
          <w:rtl/>
        </w:rPr>
        <w:t>أ</w:t>
      </w:r>
      <w:r>
        <w:rPr>
          <w:rtl/>
        </w:rPr>
        <w:t>ورا النهر و غرب هند و افغانستان رايج بوده است</w:t>
      </w:r>
      <w:r w:rsidR="004B339B">
        <w:rPr>
          <w:rtl/>
        </w:rPr>
        <w:t xml:space="preserve">. </w:t>
      </w:r>
      <w:r>
        <w:rPr>
          <w:rtl/>
        </w:rPr>
        <w:t>كلمه «زروانى» مشتق از كلمه «زو» كه معنى عناصر چهارگانه : آب</w:t>
      </w:r>
      <w:r w:rsidR="004B339B">
        <w:rPr>
          <w:rtl/>
        </w:rPr>
        <w:t xml:space="preserve">، </w:t>
      </w:r>
      <w:r>
        <w:rPr>
          <w:rtl/>
        </w:rPr>
        <w:lastRenderedPageBreak/>
        <w:t>خاك</w:t>
      </w:r>
      <w:r w:rsidR="004B339B">
        <w:rPr>
          <w:rtl/>
        </w:rPr>
        <w:t xml:space="preserve">، </w:t>
      </w:r>
      <w:r>
        <w:rPr>
          <w:rtl/>
        </w:rPr>
        <w:t>آتش و باد است</w:t>
      </w:r>
      <w:r w:rsidR="004B339B">
        <w:rPr>
          <w:rtl/>
        </w:rPr>
        <w:t xml:space="preserve">، </w:t>
      </w:r>
      <w:r>
        <w:rPr>
          <w:rtl/>
        </w:rPr>
        <w:t>همين را مى رساند</w:t>
      </w:r>
      <w:r w:rsidR="004B339B">
        <w:rPr>
          <w:rtl/>
        </w:rPr>
        <w:t xml:space="preserve">. </w:t>
      </w:r>
      <w:r>
        <w:rPr>
          <w:rtl/>
        </w:rPr>
        <w:t>چون آتش از ميان اين عناصر الطف و حالت فعال ترى دارد</w:t>
      </w:r>
      <w:r w:rsidR="004B339B">
        <w:rPr>
          <w:rtl/>
        </w:rPr>
        <w:t xml:space="preserve">، </w:t>
      </w:r>
      <w:r>
        <w:rPr>
          <w:rtl/>
        </w:rPr>
        <w:t>مردم آن نواحى آن را به عنوان خداى بزرگ مى پرستنده اند و آن سه عنصر ديگر را خدايان كوچك مى دانسته اند</w:t>
      </w:r>
      <w:r w:rsidR="004B339B">
        <w:rPr>
          <w:rtl/>
        </w:rPr>
        <w:t xml:space="preserve">. </w:t>
      </w:r>
      <w:r>
        <w:rPr>
          <w:rtl/>
        </w:rPr>
        <w:t>زرتشت ميان اين دو آئين را (زروانى و ستاره پرستى) تلفيق كرد و آئين خود را پديد آورد</w:t>
      </w:r>
      <w:r w:rsidR="004B339B">
        <w:rPr>
          <w:rtl/>
        </w:rPr>
        <w:t xml:space="preserve">. </w:t>
      </w:r>
      <w:r>
        <w:rPr>
          <w:rtl/>
        </w:rPr>
        <w:t>تقديس آتش از ايران به يونان راه يافت و پيروانى پيدا كرد</w:t>
      </w:r>
      <w:r w:rsidR="004B339B">
        <w:rPr>
          <w:rtl/>
        </w:rPr>
        <w:t xml:space="preserve">. </w:t>
      </w:r>
      <w:r>
        <w:rPr>
          <w:rtl/>
        </w:rPr>
        <w:t>آتش المپياد يادگارى است از آن دوران كه جزء تشريفات اوليه مراسم جهانى ورزش معاصر است</w:t>
      </w:r>
      <w:r w:rsidR="004B339B">
        <w:rPr>
          <w:rtl/>
        </w:rPr>
        <w:t xml:space="preserve">. </w:t>
      </w:r>
      <w:r w:rsidR="00C15566" w:rsidRPr="00C15566">
        <w:rPr>
          <w:rStyle w:val="libFootnotenumChar"/>
          <w:rtl/>
        </w:rPr>
        <w:t>(453)</w:t>
      </w:r>
    </w:p>
    <w:p w:rsidR="00102E57" w:rsidRDefault="00102E57" w:rsidP="00102E57">
      <w:pPr>
        <w:pStyle w:val="libNormal"/>
        <w:rPr>
          <w:rtl/>
        </w:rPr>
      </w:pPr>
      <w:r>
        <w:rPr>
          <w:rtl/>
        </w:rPr>
        <w:t>فلاسفه اسلامى بر اين باورند كه تقديس آتش نتيجه اعتقاد به خير و شر</w:t>
      </w:r>
      <w:r w:rsidR="004B339B">
        <w:rPr>
          <w:rtl/>
        </w:rPr>
        <w:t xml:space="preserve">، </w:t>
      </w:r>
      <w:r>
        <w:rPr>
          <w:rtl/>
        </w:rPr>
        <w:t>پاك و پليد نور و تاريكى است</w:t>
      </w:r>
      <w:r w:rsidR="004B339B">
        <w:rPr>
          <w:rtl/>
        </w:rPr>
        <w:t xml:space="preserve">. </w:t>
      </w:r>
      <w:r>
        <w:rPr>
          <w:rtl/>
        </w:rPr>
        <w:t>و اين جزء ضدين است يا عنصر غالب دو ضد</w:t>
      </w:r>
      <w:r w:rsidR="004B339B">
        <w:rPr>
          <w:rtl/>
        </w:rPr>
        <w:t xml:space="preserve">، </w:t>
      </w:r>
      <w:r>
        <w:rPr>
          <w:rtl/>
        </w:rPr>
        <w:t>و عنصر برتر آن</w:t>
      </w:r>
      <w:r w:rsidR="004B339B">
        <w:rPr>
          <w:rtl/>
        </w:rPr>
        <w:t xml:space="preserve">، </w:t>
      </w:r>
      <w:r>
        <w:rPr>
          <w:rtl/>
        </w:rPr>
        <w:t>پس شايسته تقديس بوده است</w:t>
      </w:r>
      <w:r w:rsidR="004B339B">
        <w:rPr>
          <w:rtl/>
        </w:rPr>
        <w:t xml:space="preserve">. </w:t>
      </w:r>
    </w:p>
    <w:p w:rsidR="00102E57" w:rsidRDefault="00102E57" w:rsidP="00102E57">
      <w:pPr>
        <w:pStyle w:val="libNormal"/>
        <w:rPr>
          <w:rtl/>
        </w:rPr>
      </w:pPr>
      <w:r>
        <w:rPr>
          <w:rtl/>
        </w:rPr>
        <w:t>محققان جديد بر اين عقيده اند كه سابقه آتش پرستى به دوران طبيعت پرستى مى رسد</w:t>
      </w:r>
      <w:r w:rsidR="004B339B">
        <w:rPr>
          <w:rtl/>
        </w:rPr>
        <w:t xml:space="preserve">. </w:t>
      </w:r>
      <w:r w:rsidR="00C15566" w:rsidRPr="00C15566">
        <w:rPr>
          <w:rStyle w:val="libFootnotenumChar"/>
          <w:rtl/>
        </w:rPr>
        <w:t>(454)</w:t>
      </w:r>
      <w:r>
        <w:rPr>
          <w:rtl/>
        </w:rPr>
        <w:t xml:space="preserve"> به گفته بك مورخ ايرانى</w:t>
      </w:r>
      <w:r w:rsidR="004B339B">
        <w:rPr>
          <w:rtl/>
        </w:rPr>
        <w:t xml:space="preserve">، </w:t>
      </w:r>
      <w:r>
        <w:rPr>
          <w:rtl/>
        </w:rPr>
        <w:t>در عهد اردشير آتشكده هاى خاموش دوباره مشتعمل شد و اين زمان رسميت يافتن آئين زرتشت به عنوان دين رسمى و سراسرى كشور ايران بوده است</w:t>
      </w:r>
      <w:r w:rsidR="004B339B">
        <w:rPr>
          <w:rtl/>
        </w:rPr>
        <w:t xml:space="preserve">. </w:t>
      </w:r>
      <w:r w:rsidR="00C15566" w:rsidRPr="00C15566">
        <w:rPr>
          <w:rStyle w:val="libFootnotenumChar"/>
          <w:rtl/>
        </w:rPr>
        <w:t>(455)</w:t>
      </w:r>
      <w:r>
        <w:rPr>
          <w:rtl/>
        </w:rPr>
        <w:t>«كريستن سن» مى گويد: «نصوص متعدده «اوستا» ثابت مى كند كه پرستش «عناصر طبيعى» از اصول ديانت زرتشتى بوده است</w:t>
      </w:r>
      <w:r w:rsidR="004B339B">
        <w:rPr>
          <w:rtl/>
        </w:rPr>
        <w:t xml:space="preserve">. </w:t>
      </w:r>
      <w:r>
        <w:rPr>
          <w:rtl/>
        </w:rPr>
        <w:t>منظور از عناصر طبيعى : آب</w:t>
      </w:r>
      <w:r w:rsidR="004B339B">
        <w:rPr>
          <w:rtl/>
        </w:rPr>
        <w:t xml:space="preserve">، </w:t>
      </w:r>
      <w:r>
        <w:rPr>
          <w:rtl/>
        </w:rPr>
        <w:t>خاك</w:t>
      </w:r>
      <w:r w:rsidR="004B339B">
        <w:rPr>
          <w:rtl/>
        </w:rPr>
        <w:t xml:space="preserve">، </w:t>
      </w:r>
      <w:r>
        <w:rPr>
          <w:rtl/>
        </w:rPr>
        <w:t>و آتش است</w:t>
      </w:r>
      <w:r w:rsidR="004B339B">
        <w:rPr>
          <w:rtl/>
        </w:rPr>
        <w:t xml:space="preserve">. </w:t>
      </w:r>
      <w:r>
        <w:rPr>
          <w:rtl/>
        </w:rPr>
        <w:t>«آتش » در اين مذهب از ساير عناصر مهم تر بوده است</w:t>
      </w:r>
      <w:r w:rsidR="004B339B">
        <w:rPr>
          <w:rtl/>
        </w:rPr>
        <w:t xml:space="preserve">. </w:t>
      </w:r>
    </w:p>
    <w:p w:rsidR="00102E57" w:rsidRDefault="00102E57" w:rsidP="00102E57">
      <w:pPr>
        <w:pStyle w:val="libNormal"/>
        <w:rPr>
          <w:rtl/>
        </w:rPr>
      </w:pPr>
      <w:r>
        <w:rPr>
          <w:rtl/>
        </w:rPr>
        <w:t>«اوستا» آتش را پنج نوع مى شمارد و نام آنها را در «يسناى» «11» و «17» آورده است</w:t>
      </w:r>
      <w:r w:rsidR="004B339B">
        <w:rPr>
          <w:rtl/>
        </w:rPr>
        <w:t xml:space="preserve">. </w:t>
      </w:r>
      <w:r>
        <w:rPr>
          <w:rtl/>
        </w:rPr>
        <w:t>در كتاب «نبدهشن» اسامى اين آتشها با مختصر اشتباهى نقل شده است :</w:t>
      </w:r>
    </w:p>
    <w:p w:rsidR="00102E57" w:rsidRDefault="00102E57" w:rsidP="00102E57">
      <w:pPr>
        <w:pStyle w:val="libNormal"/>
        <w:rPr>
          <w:rtl/>
        </w:rPr>
      </w:pPr>
      <w:r>
        <w:rPr>
          <w:rtl/>
        </w:rPr>
        <w:t>1 آتش معابد كه آتش و هرام ناميده مى شد</w:t>
      </w:r>
      <w:r w:rsidR="004B339B">
        <w:rPr>
          <w:rtl/>
        </w:rPr>
        <w:t xml:space="preserve">. </w:t>
      </w:r>
    </w:p>
    <w:p w:rsidR="00102E57" w:rsidRDefault="00102E57" w:rsidP="00102E57">
      <w:pPr>
        <w:pStyle w:val="libNormal"/>
        <w:rPr>
          <w:rtl/>
        </w:rPr>
      </w:pPr>
      <w:r>
        <w:rPr>
          <w:rtl/>
        </w:rPr>
        <w:t>2 آتش در جسم و جان آدميان و جانوران</w:t>
      </w:r>
      <w:r w:rsidR="004B339B">
        <w:rPr>
          <w:rtl/>
        </w:rPr>
        <w:t xml:space="preserve">. </w:t>
      </w:r>
    </w:p>
    <w:p w:rsidR="00102E57" w:rsidRDefault="00102E57" w:rsidP="00102E57">
      <w:pPr>
        <w:pStyle w:val="libNormal"/>
        <w:rPr>
          <w:rtl/>
        </w:rPr>
      </w:pPr>
      <w:r>
        <w:rPr>
          <w:rtl/>
        </w:rPr>
        <w:lastRenderedPageBreak/>
        <w:t>3 آتش نهفته در نباتات</w:t>
      </w:r>
      <w:r w:rsidR="004B339B">
        <w:rPr>
          <w:rtl/>
        </w:rPr>
        <w:t xml:space="preserve">. </w:t>
      </w:r>
    </w:p>
    <w:p w:rsidR="00102E57" w:rsidRDefault="00102E57" w:rsidP="00102E57">
      <w:pPr>
        <w:pStyle w:val="libNormal"/>
        <w:rPr>
          <w:rtl/>
        </w:rPr>
      </w:pPr>
      <w:r>
        <w:rPr>
          <w:rtl/>
        </w:rPr>
        <w:t>4 آتش نهفته در ابر (صاعقه)</w:t>
      </w:r>
      <w:r w:rsidR="004B339B">
        <w:rPr>
          <w:rtl/>
        </w:rPr>
        <w:t xml:space="preserve">. </w:t>
      </w:r>
    </w:p>
    <w:p w:rsidR="00102E57" w:rsidRDefault="00102E57" w:rsidP="00102E57">
      <w:pPr>
        <w:pStyle w:val="libNormal"/>
        <w:rPr>
          <w:rtl/>
        </w:rPr>
      </w:pPr>
      <w:r>
        <w:rPr>
          <w:rtl/>
        </w:rPr>
        <w:t>5 آتش موجود در بهشت در حضور اهورا مزدا</w:t>
      </w:r>
      <w:r w:rsidR="004B339B">
        <w:rPr>
          <w:rtl/>
        </w:rPr>
        <w:t xml:space="preserve">. </w:t>
      </w:r>
      <w:r>
        <w:rPr>
          <w:rtl/>
        </w:rPr>
        <w:t>و ظاهرا اين آتش مربوط به جاه و جلال و جبروت پادشاهان است كه پيوسته همراه آنان بوده و به نام «خورنه» (و در زبان پهلوى «خور»</w:t>
      </w:r>
      <w:r w:rsidR="007539BF">
        <w:rPr>
          <w:rtl/>
        </w:rPr>
        <w:t>)</w:t>
      </w:r>
      <w:r>
        <w:rPr>
          <w:rtl/>
        </w:rPr>
        <w:t xml:space="preserve"> و در فارسى «فرشيده» مشهور است</w:t>
      </w:r>
      <w:r w:rsidR="004B339B">
        <w:rPr>
          <w:rtl/>
        </w:rPr>
        <w:t xml:space="preserve">. </w:t>
      </w:r>
      <w:r>
        <w:rPr>
          <w:rtl/>
        </w:rPr>
        <w:t>آتش در اوستا «آتر» ناميده شده كه در فارسى دورهاى ميانه «آذر» مى باشد و آن را پسر «اهورا مزدا» خوانده اند</w:t>
      </w:r>
      <w:r w:rsidR="004B339B">
        <w:rPr>
          <w:rtl/>
        </w:rPr>
        <w:t xml:space="preserve">. </w:t>
      </w:r>
      <w:r>
        <w:rPr>
          <w:rtl/>
        </w:rPr>
        <w:t>عيسويان گاهى آتش مقدس زرتشتيان را دختر اهورا مزدا ناميده اند</w:t>
      </w:r>
      <w:r w:rsidR="004B339B">
        <w:rPr>
          <w:rtl/>
        </w:rPr>
        <w:t xml:space="preserve">، </w:t>
      </w:r>
      <w:r>
        <w:rPr>
          <w:rtl/>
        </w:rPr>
        <w:t>چنانكه هئونام كشيش عيسوى كه از روى خشم آتش يكى از آتشكده ها را خاموش كرد</w:t>
      </w:r>
      <w:r w:rsidR="004B339B">
        <w:rPr>
          <w:rtl/>
        </w:rPr>
        <w:t xml:space="preserve">، </w:t>
      </w:r>
      <w:r>
        <w:rPr>
          <w:rtl/>
        </w:rPr>
        <w:t>گفته است : نه آن خانه</w:t>
      </w:r>
      <w:r w:rsidR="004B339B">
        <w:rPr>
          <w:rtl/>
        </w:rPr>
        <w:t xml:space="preserve">، </w:t>
      </w:r>
      <w:r>
        <w:rPr>
          <w:rtl/>
        </w:rPr>
        <w:t>خانه خداست و نه آن آتش دختر خدا بود</w:t>
      </w:r>
      <w:r w:rsidR="004B339B">
        <w:rPr>
          <w:rtl/>
        </w:rPr>
        <w:t xml:space="preserve">، </w:t>
      </w:r>
      <w:r>
        <w:rPr>
          <w:rtl/>
        </w:rPr>
        <w:t>بلكه دخترى بود دستخوش هوس شاهان و گدايان</w:t>
      </w:r>
      <w:r w:rsidR="004B339B">
        <w:rPr>
          <w:rtl/>
        </w:rPr>
        <w:t xml:space="preserve">. </w:t>
      </w:r>
      <w:r>
        <w:rPr>
          <w:rtl/>
        </w:rPr>
        <w:t>احتمالا اين از جمله تغييراتى باشد كه در نزد ارمنيان قبلا زرتشتى صورت گرفته است</w:t>
      </w:r>
      <w:r w:rsidR="004B339B">
        <w:rPr>
          <w:rtl/>
        </w:rPr>
        <w:t xml:space="preserve">، </w:t>
      </w:r>
      <w:r>
        <w:rPr>
          <w:rtl/>
        </w:rPr>
        <w:t>زيرا در آثار عاميانه ارمنه هنوز هم آتش را موجودى مونث مى شمارند</w:t>
      </w:r>
      <w:r w:rsidR="004B339B">
        <w:rPr>
          <w:rtl/>
        </w:rPr>
        <w:t xml:space="preserve">. </w:t>
      </w:r>
      <w:r>
        <w:rPr>
          <w:rtl/>
        </w:rPr>
        <w:t>گفته مى شود در «اوستاى» دوره ساسانى كه فعلا مفقود است</w:t>
      </w:r>
      <w:r w:rsidR="004B339B">
        <w:rPr>
          <w:rtl/>
        </w:rPr>
        <w:t xml:space="preserve">، </w:t>
      </w:r>
      <w:r>
        <w:rPr>
          <w:rtl/>
        </w:rPr>
        <w:t>مطالب فراوانى در رابطه با تقديس آتش و فوائد روحانى حاصله از آن و وظايف انسان در قبال آتش موجود بوده است</w:t>
      </w:r>
      <w:r w:rsidR="004B339B">
        <w:rPr>
          <w:rtl/>
        </w:rPr>
        <w:t xml:space="preserve">. </w:t>
      </w:r>
      <w:r>
        <w:rPr>
          <w:rtl/>
        </w:rPr>
        <w:t xml:space="preserve">» </w:t>
      </w:r>
      <w:r w:rsidR="00C15566" w:rsidRPr="00C15566">
        <w:rPr>
          <w:rStyle w:val="libFootnotenumChar"/>
          <w:rtl/>
        </w:rPr>
        <w:t>(456)</w:t>
      </w:r>
      <w:r>
        <w:rPr>
          <w:rtl/>
        </w:rPr>
        <w:t xml:space="preserve"> وى (كريستن سن) مى گويد يكى از ماههاى زرتشتيان «آذر» نام داشته است</w:t>
      </w:r>
      <w:r w:rsidR="004B339B">
        <w:rPr>
          <w:rtl/>
        </w:rPr>
        <w:t xml:space="preserve">. </w:t>
      </w:r>
      <w:r>
        <w:rPr>
          <w:rtl/>
        </w:rPr>
        <w:t>ماههاى زرتشتى 30 روزه بوده اند و هر روز اختصاص به خدائى خاص داشته است</w:t>
      </w:r>
      <w:r w:rsidR="004B339B">
        <w:rPr>
          <w:rtl/>
        </w:rPr>
        <w:t xml:space="preserve">. </w:t>
      </w:r>
      <w:r>
        <w:rPr>
          <w:rtl/>
        </w:rPr>
        <w:t>جد «اردشير» اول رياست معبد «آناهيتا» در استخر فارس را بر عهده داشته است</w:t>
      </w:r>
      <w:r w:rsidR="004B339B">
        <w:rPr>
          <w:rtl/>
        </w:rPr>
        <w:t xml:space="preserve">. </w:t>
      </w:r>
      <w:r w:rsidR="00C15566" w:rsidRPr="00C15566">
        <w:rPr>
          <w:rStyle w:val="libFootnotenumChar"/>
          <w:rtl/>
        </w:rPr>
        <w:t>(457)</w:t>
      </w:r>
      <w:r>
        <w:rPr>
          <w:rtl/>
        </w:rPr>
        <w:t xml:space="preserve"> «سايكس » مى گويد:</w:t>
      </w:r>
    </w:p>
    <w:p w:rsidR="00102E57" w:rsidRDefault="00102E57" w:rsidP="00102E57">
      <w:pPr>
        <w:pStyle w:val="libNormal"/>
        <w:rPr>
          <w:rtl/>
        </w:rPr>
      </w:pPr>
      <w:r>
        <w:rPr>
          <w:rtl/>
        </w:rPr>
        <w:t>در مذهب زرتشت با ارزش ترين چيزها «آتش» است و از قداست بسيارى برخوردار مى باشد</w:t>
      </w:r>
      <w:r w:rsidR="004B339B">
        <w:rPr>
          <w:rtl/>
        </w:rPr>
        <w:t xml:space="preserve">. </w:t>
      </w:r>
      <w:r>
        <w:rPr>
          <w:rtl/>
        </w:rPr>
        <w:t>وى اين تقديس و تكريم را به سنت هاى كهن مردم آذربايجان (باكو) ربط مى دهد</w:t>
      </w:r>
      <w:r w:rsidR="004B339B">
        <w:rPr>
          <w:rtl/>
        </w:rPr>
        <w:t xml:space="preserve">. </w:t>
      </w:r>
      <w:r>
        <w:rPr>
          <w:rtl/>
        </w:rPr>
        <w:t xml:space="preserve">او ضمن نقل خاطره اى مى گويد كه خود ديده </w:t>
      </w:r>
      <w:r>
        <w:rPr>
          <w:rtl/>
        </w:rPr>
        <w:lastRenderedPageBreak/>
        <w:t>است كه چگونه آتش در باكو زبانه مى كشيده است</w:t>
      </w:r>
      <w:r w:rsidR="004B339B">
        <w:rPr>
          <w:rtl/>
        </w:rPr>
        <w:t xml:space="preserve">. </w:t>
      </w:r>
      <w:r>
        <w:rPr>
          <w:rtl/>
        </w:rPr>
        <w:t>زرتشتيان آتش را مظهر خالق جهان مى دانند</w:t>
      </w:r>
      <w:r w:rsidR="004B339B">
        <w:rPr>
          <w:rtl/>
        </w:rPr>
        <w:t xml:space="preserve">. </w:t>
      </w:r>
      <w:r>
        <w:rPr>
          <w:rtl/>
        </w:rPr>
        <w:t>زرتشتيان به پاس گرامى داشت آتش ‍ مقدس شمع روشن را خاموش نمى كنند و بر آن نمى دمند</w:t>
      </w:r>
      <w:r w:rsidR="004B339B">
        <w:rPr>
          <w:rtl/>
        </w:rPr>
        <w:t xml:space="preserve">. </w:t>
      </w:r>
      <w:r>
        <w:rPr>
          <w:rtl/>
        </w:rPr>
        <w:t>دخانيات نزد آنان ممنوع است</w:t>
      </w:r>
      <w:r w:rsidR="004B339B">
        <w:rPr>
          <w:rtl/>
        </w:rPr>
        <w:t xml:space="preserve">، </w:t>
      </w:r>
      <w:r>
        <w:rPr>
          <w:rtl/>
        </w:rPr>
        <w:t>زيرا بايد چوب كبريت را با دهان خاموش كنند و اين اهانت به آتش است</w:t>
      </w:r>
      <w:r w:rsidR="004B339B">
        <w:rPr>
          <w:rtl/>
        </w:rPr>
        <w:t xml:space="preserve">. </w:t>
      </w:r>
      <w:r w:rsidR="00C15566" w:rsidRPr="00C15566">
        <w:rPr>
          <w:rStyle w:val="libFootnotenumChar"/>
          <w:rtl/>
        </w:rPr>
        <w:t>(458)</w:t>
      </w:r>
      <w:r>
        <w:rPr>
          <w:rtl/>
        </w:rPr>
        <w:t>«فليسين شاله» مى گويد: آتش</w:t>
      </w:r>
      <w:r w:rsidR="004B339B">
        <w:rPr>
          <w:rtl/>
        </w:rPr>
        <w:t xml:space="preserve">، </w:t>
      </w:r>
      <w:r>
        <w:rPr>
          <w:rtl/>
        </w:rPr>
        <w:t>نشان وجود نورانى خداوند متعال است</w:t>
      </w:r>
      <w:r w:rsidR="004B339B">
        <w:rPr>
          <w:rtl/>
        </w:rPr>
        <w:t xml:space="preserve">. </w:t>
      </w:r>
      <w:r>
        <w:rPr>
          <w:rtl/>
        </w:rPr>
        <w:t>آتش اصل آداب دينى است و هر آتشگاه</w:t>
      </w:r>
      <w:r w:rsidR="004B339B">
        <w:rPr>
          <w:rtl/>
        </w:rPr>
        <w:t xml:space="preserve">، </w:t>
      </w:r>
      <w:r>
        <w:rPr>
          <w:rtl/>
        </w:rPr>
        <w:t>محل و مكان ويژه دارد و در آنجا شعله آتش جاويدان مى سوزد</w:t>
      </w:r>
      <w:r w:rsidR="004B339B">
        <w:rPr>
          <w:rtl/>
        </w:rPr>
        <w:t xml:space="preserve">. </w:t>
      </w:r>
      <w:r>
        <w:rPr>
          <w:rtl/>
        </w:rPr>
        <w:t xml:space="preserve">با دست داشته باشد و پوششى بر دهان قرار دهد </w:t>
      </w:r>
      <w:r w:rsidR="00C15566" w:rsidRPr="00C15566">
        <w:rPr>
          <w:rStyle w:val="libFootnotenumChar"/>
          <w:rtl/>
        </w:rPr>
        <w:t>(459)</w:t>
      </w:r>
      <w:r w:rsidR="004B339B">
        <w:rPr>
          <w:rtl/>
        </w:rPr>
        <w:t xml:space="preserve">. </w:t>
      </w:r>
      <w:r>
        <w:rPr>
          <w:rtl/>
        </w:rPr>
        <w:t>وجود نقش آتشدان و آتش در حال اشتعال بر قبور سلاطين هخامنشى</w:t>
      </w:r>
      <w:r w:rsidR="004B339B">
        <w:rPr>
          <w:rtl/>
        </w:rPr>
        <w:t xml:space="preserve">، </w:t>
      </w:r>
      <w:r>
        <w:rPr>
          <w:rtl/>
        </w:rPr>
        <w:t>نشانه اى از تقديس آتش در دوره هخامنشى است</w:t>
      </w:r>
      <w:r w:rsidR="004B339B">
        <w:rPr>
          <w:rtl/>
        </w:rPr>
        <w:t xml:space="preserve">. </w:t>
      </w:r>
      <w:r>
        <w:rPr>
          <w:rtl/>
        </w:rPr>
        <w:t>احترام براى آتش با آنجا بود كه باعث گرديد تا بنائى برگرد آتش بسازند كه آن را از عوامل طبيعى حفظ كند</w:t>
      </w:r>
      <w:r w:rsidR="004B339B">
        <w:rPr>
          <w:rtl/>
        </w:rPr>
        <w:t xml:space="preserve">. </w:t>
      </w:r>
      <w:r>
        <w:rPr>
          <w:rtl/>
        </w:rPr>
        <w:t>براى حفظ آتش ‍ مقدس طريقه اى بكار</w:t>
      </w:r>
    </w:p>
    <w:p w:rsidR="00102E57" w:rsidRDefault="00102E57" w:rsidP="00102E57">
      <w:pPr>
        <w:pStyle w:val="libNormal"/>
        <w:rPr>
          <w:rtl/>
        </w:rPr>
      </w:pPr>
      <w:r>
        <w:rPr>
          <w:rtl/>
        </w:rPr>
        <w:t>رفت كه از تابش نور خورشيد بر جايگاه آتش و شعله فروزان آن در آتشكده جلوگيرى شود</w:t>
      </w:r>
      <w:r w:rsidR="004B339B">
        <w:rPr>
          <w:rtl/>
        </w:rPr>
        <w:t xml:space="preserve">. </w:t>
      </w:r>
      <w:r>
        <w:rPr>
          <w:rtl/>
        </w:rPr>
        <w:t>تابش آفتاب بر آتش</w:t>
      </w:r>
      <w:r w:rsidR="004B339B">
        <w:rPr>
          <w:rtl/>
        </w:rPr>
        <w:t xml:space="preserve">، </w:t>
      </w:r>
      <w:r>
        <w:rPr>
          <w:rtl/>
        </w:rPr>
        <w:t>اهانت به آتش مقدس محسوب مى شود</w:t>
      </w:r>
      <w:r w:rsidR="004B339B">
        <w:rPr>
          <w:rtl/>
        </w:rPr>
        <w:t xml:space="preserve">. </w:t>
      </w:r>
      <w:r>
        <w:rPr>
          <w:rtl/>
        </w:rPr>
        <w:t>بر مسكوكات رايج ايران نقش آتشكده و آتشدان حك شد</w:t>
      </w:r>
      <w:r w:rsidR="004B339B">
        <w:rPr>
          <w:rtl/>
        </w:rPr>
        <w:t xml:space="preserve">. </w:t>
      </w:r>
      <w:r>
        <w:rPr>
          <w:rtl/>
        </w:rPr>
        <w:t>و اين سنت</w:t>
      </w:r>
      <w:r w:rsidR="004B339B">
        <w:rPr>
          <w:rtl/>
        </w:rPr>
        <w:t xml:space="preserve">، </w:t>
      </w:r>
      <w:r>
        <w:rPr>
          <w:rtl/>
        </w:rPr>
        <w:t>تا اوائل دوره ساسانى ادامه داشت</w:t>
      </w:r>
      <w:r w:rsidR="004B339B">
        <w:rPr>
          <w:rtl/>
        </w:rPr>
        <w:t xml:space="preserve">. </w:t>
      </w:r>
      <w:r>
        <w:rPr>
          <w:rtl/>
        </w:rPr>
        <w:t>غير از آتش شاهى آتشهاى ديگرى وجود داشت ؛ از جمله</w:t>
      </w:r>
      <w:r w:rsidR="004B339B">
        <w:rPr>
          <w:rtl/>
        </w:rPr>
        <w:t xml:space="preserve">، </w:t>
      </w:r>
      <w:r>
        <w:rPr>
          <w:rtl/>
        </w:rPr>
        <w:t>آتش خانه (اجاق)</w:t>
      </w:r>
      <w:r w:rsidR="004B339B">
        <w:rPr>
          <w:rtl/>
        </w:rPr>
        <w:t xml:space="preserve">، </w:t>
      </w:r>
      <w:r>
        <w:rPr>
          <w:rtl/>
        </w:rPr>
        <w:t>آتش معابد (آتش ‍ آذران)</w:t>
      </w:r>
      <w:r w:rsidR="004B339B">
        <w:rPr>
          <w:rtl/>
        </w:rPr>
        <w:t xml:space="preserve">، </w:t>
      </w:r>
      <w:r>
        <w:rPr>
          <w:rtl/>
        </w:rPr>
        <w:t>آتش و هرام</w:t>
      </w:r>
      <w:r w:rsidR="004B339B">
        <w:rPr>
          <w:rtl/>
        </w:rPr>
        <w:t xml:space="preserve">، </w:t>
      </w:r>
      <w:r>
        <w:rPr>
          <w:rtl/>
        </w:rPr>
        <w:t>و</w:t>
      </w:r>
      <w:r w:rsidR="004B339B">
        <w:rPr>
          <w:rtl/>
        </w:rPr>
        <w:t xml:space="preserve">... </w:t>
      </w:r>
      <w:r w:rsidR="00C15566" w:rsidRPr="00C15566">
        <w:rPr>
          <w:rStyle w:val="libFootnotenumChar"/>
          <w:rtl/>
        </w:rPr>
        <w:t>(460)</w:t>
      </w:r>
    </w:p>
    <w:p w:rsidR="00102E57" w:rsidRDefault="00102E57" w:rsidP="00102E57">
      <w:pPr>
        <w:pStyle w:val="libNormal"/>
        <w:rPr>
          <w:rtl/>
        </w:rPr>
      </w:pPr>
      <w:r>
        <w:rPr>
          <w:rtl/>
        </w:rPr>
        <w:t>در آغاز يادآور شديم كه آتش ذدر زندگى انسان بدوى (اوليه) نقش بسيار تعيين كننده اى داشته است</w:t>
      </w:r>
      <w:r w:rsidR="004B339B">
        <w:rPr>
          <w:rtl/>
        </w:rPr>
        <w:t xml:space="preserve">. </w:t>
      </w:r>
      <w:r>
        <w:rPr>
          <w:rtl/>
        </w:rPr>
        <w:t>وجود چاههاى نفت و فوران ناگهانى آن و در نتيجه افروختن مشعلى فواره اى كه در چشم و روان بدويان عظمتى شگفت مى آفريند</w:t>
      </w:r>
      <w:r w:rsidR="004B339B">
        <w:rPr>
          <w:rtl/>
        </w:rPr>
        <w:t xml:space="preserve">، </w:t>
      </w:r>
      <w:r>
        <w:rPr>
          <w:rtl/>
        </w:rPr>
        <w:t>زمينه هاى روانى پرستش يا تقديس آتش را پديد آورد</w:t>
      </w:r>
      <w:r w:rsidR="004B339B">
        <w:rPr>
          <w:rtl/>
        </w:rPr>
        <w:t xml:space="preserve">. </w:t>
      </w:r>
      <w:r>
        <w:rPr>
          <w:rtl/>
        </w:rPr>
        <w:t xml:space="preserve">اين تقديس و تكريم علتى ديگر نيز داشت و آن اعتقادات خورشيد پرستى و ستاره پرستى </w:t>
      </w:r>
      <w:r>
        <w:rPr>
          <w:rtl/>
        </w:rPr>
        <w:lastRenderedPageBreak/>
        <w:t>بدويان بود</w:t>
      </w:r>
      <w:r w:rsidR="004B339B">
        <w:rPr>
          <w:rtl/>
        </w:rPr>
        <w:t xml:space="preserve">، </w:t>
      </w:r>
      <w:r>
        <w:rPr>
          <w:rtl/>
        </w:rPr>
        <w:t>و چون خورشيد و اجرام سماوى كه ارباب انواع بودند در تمام ساعات شبانه روز ديده نمى شدند</w:t>
      </w:r>
      <w:r w:rsidR="004B339B">
        <w:rPr>
          <w:rtl/>
        </w:rPr>
        <w:t xml:space="preserve">، </w:t>
      </w:r>
      <w:r>
        <w:rPr>
          <w:rtl/>
        </w:rPr>
        <w:t>معابدى به نامشان بر پا كردند و در آنها آتش افروختند</w:t>
      </w:r>
      <w:r w:rsidR="004B339B">
        <w:rPr>
          <w:rtl/>
        </w:rPr>
        <w:t xml:space="preserve">. </w:t>
      </w:r>
      <w:r>
        <w:rPr>
          <w:rtl/>
        </w:rPr>
        <w:t>نور آتش را پرتوى از ذات خداى خورشيد يا ساير خدايان دانسته</w:t>
      </w:r>
      <w:r w:rsidR="004B339B">
        <w:rPr>
          <w:rtl/>
        </w:rPr>
        <w:t xml:space="preserve">، </w:t>
      </w:r>
      <w:r>
        <w:rPr>
          <w:rtl/>
        </w:rPr>
        <w:t>در برابر آن سجده و عبادت مى كردند</w:t>
      </w:r>
      <w:r w:rsidR="004B339B">
        <w:rPr>
          <w:rtl/>
        </w:rPr>
        <w:t xml:space="preserve">. </w:t>
      </w:r>
      <w:r>
        <w:rPr>
          <w:rtl/>
        </w:rPr>
        <w:t>در مذهب مهرپرستى ايران باستان</w:t>
      </w:r>
      <w:r w:rsidR="004B339B">
        <w:rPr>
          <w:rtl/>
        </w:rPr>
        <w:t xml:space="preserve">، </w:t>
      </w:r>
      <w:r>
        <w:rPr>
          <w:rtl/>
        </w:rPr>
        <w:t>مهر يا ميترا توتمى بود كه خداى خورشيد و آفريدگار جهان وجود ناميده مى شد</w:t>
      </w:r>
      <w:r w:rsidR="004B339B">
        <w:rPr>
          <w:rtl/>
        </w:rPr>
        <w:t xml:space="preserve">. </w:t>
      </w:r>
      <w:r>
        <w:rPr>
          <w:rtl/>
        </w:rPr>
        <w:t>هوشنگ بنيان گذار اين آئين بود</w:t>
      </w:r>
      <w:r w:rsidR="004B339B">
        <w:rPr>
          <w:rtl/>
        </w:rPr>
        <w:t xml:space="preserve">. </w:t>
      </w:r>
      <w:r>
        <w:rPr>
          <w:rtl/>
        </w:rPr>
        <w:t>فردوسى بر اين نكته اشاره مى كند:</w:t>
      </w:r>
    </w:p>
    <w:tbl>
      <w:tblPr>
        <w:bidiVisual/>
        <w:tblW w:w="5000" w:type="pct"/>
        <w:tblLook w:val="01E0"/>
      </w:tblPr>
      <w:tblGrid>
        <w:gridCol w:w="3638"/>
        <w:gridCol w:w="269"/>
        <w:gridCol w:w="3680"/>
      </w:tblGrid>
      <w:tr w:rsidR="00140E57" w:rsidTr="007539BF">
        <w:trPr>
          <w:trHeight w:val="350"/>
        </w:trPr>
        <w:tc>
          <w:tcPr>
            <w:tcW w:w="4288" w:type="dxa"/>
            <w:shd w:val="clear" w:color="auto" w:fill="auto"/>
          </w:tcPr>
          <w:p w:rsidR="00140E57" w:rsidRDefault="00140E57" w:rsidP="007539BF">
            <w:pPr>
              <w:pStyle w:val="libPoem"/>
              <w:rPr>
                <w:rtl/>
              </w:rPr>
            </w:pPr>
            <w:r>
              <w:rPr>
                <w:rtl/>
              </w:rPr>
              <w:t>كه ما را ز دين كهن ننگ نيست</w:t>
            </w:r>
            <w:r w:rsidRPr="00725071">
              <w:rPr>
                <w:rStyle w:val="libPoemTiniChar0"/>
                <w:rtl/>
              </w:rPr>
              <w:br/>
              <w:t> </w:t>
            </w:r>
          </w:p>
        </w:tc>
        <w:tc>
          <w:tcPr>
            <w:tcW w:w="280" w:type="dxa"/>
            <w:shd w:val="clear" w:color="auto" w:fill="auto"/>
          </w:tcPr>
          <w:p w:rsidR="00140E57" w:rsidRDefault="00140E57" w:rsidP="007539BF">
            <w:pPr>
              <w:pStyle w:val="libPoem"/>
              <w:rPr>
                <w:rtl/>
              </w:rPr>
            </w:pPr>
          </w:p>
        </w:tc>
        <w:tc>
          <w:tcPr>
            <w:tcW w:w="4288" w:type="dxa"/>
            <w:shd w:val="clear" w:color="auto" w:fill="auto"/>
          </w:tcPr>
          <w:p w:rsidR="00140E57" w:rsidRDefault="00140E57" w:rsidP="007539BF">
            <w:pPr>
              <w:pStyle w:val="libPoem"/>
              <w:rPr>
                <w:rtl/>
              </w:rPr>
            </w:pPr>
            <w:r>
              <w:rPr>
                <w:rtl/>
              </w:rPr>
              <w:t>به گيتى به از دين هوشنگ نيست</w:t>
            </w:r>
            <w:r w:rsidRPr="00725071">
              <w:rPr>
                <w:rStyle w:val="libPoemTiniChar0"/>
                <w:rtl/>
              </w:rPr>
              <w:br/>
              <w:t> </w:t>
            </w:r>
          </w:p>
        </w:tc>
      </w:tr>
    </w:tbl>
    <w:p w:rsidR="00102E57" w:rsidRDefault="00102E57" w:rsidP="00102E57">
      <w:pPr>
        <w:pStyle w:val="libNormal"/>
        <w:rPr>
          <w:rtl/>
        </w:rPr>
      </w:pPr>
      <w:r>
        <w:rPr>
          <w:rtl/>
        </w:rPr>
        <w:t>در آئين زرتشت مهر از مقام خدائى فرو افتاد و در رديف فرشتگان (ايزدان) قرار گرفت كه از طرف اهورامزدا حافظ عهد و ميثا و طرفدار پادشاهان گرديد و عنوان فرشته روشنائى به خود گرفت</w:t>
      </w:r>
      <w:r w:rsidR="004B339B">
        <w:rPr>
          <w:rtl/>
        </w:rPr>
        <w:t xml:space="preserve">. </w:t>
      </w:r>
      <w:r>
        <w:rPr>
          <w:rtl/>
        </w:rPr>
        <w:t>در آخرت نيز وظيفه داشت تا در سر پل چينوات داورى اموات را به همراه فرشته چنوه (عدل) انجام دهد</w:t>
      </w:r>
      <w:r w:rsidR="004B339B">
        <w:rPr>
          <w:rtl/>
        </w:rPr>
        <w:t xml:space="preserve">. </w:t>
      </w:r>
      <w:r>
        <w:rPr>
          <w:rtl/>
        </w:rPr>
        <w:t>زرتشتيان مهر را چشم اهورامزدا مى دانند</w:t>
      </w:r>
      <w:r w:rsidR="004B339B">
        <w:rPr>
          <w:rtl/>
        </w:rPr>
        <w:t xml:space="preserve">. </w:t>
      </w:r>
      <w:r>
        <w:rPr>
          <w:rtl/>
        </w:rPr>
        <w:t>اهورامزدا به خورشيد (مهر) هزار گوش و دو هزار چشم داد تا اعمال بندگان را ببيند و سخنانشان را بشنود (ن</w:t>
      </w:r>
      <w:r w:rsidR="004B339B">
        <w:rPr>
          <w:rtl/>
        </w:rPr>
        <w:t xml:space="preserve">. </w:t>
      </w:r>
      <w:r>
        <w:rPr>
          <w:rtl/>
        </w:rPr>
        <w:t>ك : يسناى 4 / بند 2+ يسناى 17 بند 2)</w:t>
      </w:r>
      <w:r w:rsidR="004B339B">
        <w:rPr>
          <w:rtl/>
        </w:rPr>
        <w:t xml:space="preserve">. </w:t>
      </w:r>
      <w:r>
        <w:rPr>
          <w:rtl/>
        </w:rPr>
        <w:t>مهرپرستى در جوامع ديگر نيز رواج داشته است كه به آن اشاره شد</w:t>
      </w:r>
      <w:r w:rsidR="004B339B">
        <w:rPr>
          <w:rtl/>
        </w:rPr>
        <w:t xml:space="preserve">. </w:t>
      </w:r>
      <w:r>
        <w:rPr>
          <w:rtl/>
        </w:rPr>
        <w:t>در اساطير هند نيز سخن از تقديس آتش رفته است</w:t>
      </w:r>
      <w:r w:rsidR="004B339B">
        <w:rPr>
          <w:rtl/>
        </w:rPr>
        <w:t xml:space="preserve">. </w:t>
      </w:r>
      <w:r>
        <w:rPr>
          <w:rtl/>
        </w:rPr>
        <w:t>در چين نيز وضع به همين صورت است</w:t>
      </w:r>
      <w:r w:rsidR="004B339B">
        <w:rPr>
          <w:rtl/>
        </w:rPr>
        <w:t xml:space="preserve">. </w:t>
      </w:r>
      <w:r>
        <w:rPr>
          <w:rtl/>
        </w:rPr>
        <w:t xml:space="preserve">يونگ نخستين پادشاهى است كه در ين آتش را كشف كرد و در رديف خدايان قرارش داد </w:t>
      </w:r>
      <w:r w:rsidR="00C15566" w:rsidRPr="00C15566">
        <w:rPr>
          <w:rStyle w:val="libFootnotenumChar"/>
          <w:rtl/>
        </w:rPr>
        <w:t>(461)</w:t>
      </w:r>
      <w:r w:rsidR="004B339B">
        <w:rPr>
          <w:rtl/>
        </w:rPr>
        <w:t xml:space="preserve">. </w:t>
      </w:r>
      <w:r>
        <w:rPr>
          <w:rtl/>
        </w:rPr>
        <w:t>محققان بر پيشينه تاريخى تقديس آتش در كليه ادوار ما قبل و ما بعد تاريخ اعتراف كرده اند</w:t>
      </w:r>
      <w:r w:rsidR="004B339B">
        <w:rPr>
          <w:rtl/>
        </w:rPr>
        <w:t xml:space="preserve">. </w:t>
      </w:r>
      <w:r>
        <w:rPr>
          <w:rtl/>
        </w:rPr>
        <w:t>آتش علاوه بر عظمت ذهنى</w:t>
      </w:r>
      <w:r w:rsidR="004B339B">
        <w:rPr>
          <w:rtl/>
        </w:rPr>
        <w:t xml:space="preserve">، </w:t>
      </w:r>
      <w:r>
        <w:rPr>
          <w:rtl/>
        </w:rPr>
        <w:t>عامل و سپر تدافعى بدويان و حتى انسان متمدن بوده و مى باشد</w:t>
      </w:r>
      <w:r w:rsidR="004B339B">
        <w:rPr>
          <w:rtl/>
        </w:rPr>
        <w:t xml:space="preserve">. </w:t>
      </w:r>
      <w:r>
        <w:rPr>
          <w:rtl/>
        </w:rPr>
        <w:t>براى بر حذر بودن از خطر حيوانات وحشى و</w:t>
      </w:r>
      <w:r w:rsidR="004B339B">
        <w:rPr>
          <w:rtl/>
        </w:rPr>
        <w:t xml:space="preserve">... </w:t>
      </w:r>
      <w:r>
        <w:rPr>
          <w:rtl/>
        </w:rPr>
        <w:t>آتش عامل مهمى بوده است</w:t>
      </w:r>
      <w:r w:rsidR="004B339B">
        <w:rPr>
          <w:rtl/>
        </w:rPr>
        <w:t xml:space="preserve">. </w:t>
      </w:r>
      <w:r>
        <w:rPr>
          <w:rtl/>
        </w:rPr>
        <w:t xml:space="preserve">جشن آتش افروزى در ايران باستان و ايران پس از اسلام همچنان رواج </w:t>
      </w:r>
      <w:r>
        <w:rPr>
          <w:rtl/>
        </w:rPr>
        <w:lastRenderedPageBreak/>
        <w:t>داشته و دارد</w:t>
      </w:r>
      <w:r w:rsidR="004B339B">
        <w:rPr>
          <w:rtl/>
        </w:rPr>
        <w:t xml:space="preserve">. </w:t>
      </w:r>
      <w:r>
        <w:rPr>
          <w:rtl/>
        </w:rPr>
        <w:t>گويند «مردآويج» سردار ايرانى در سال 323 هجرى قمرى جشن آتش افروزى بزرگى تدارك ديد</w:t>
      </w:r>
      <w:r w:rsidR="004B339B">
        <w:rPr>
          <w:rtl/>
        </w:rPr>
        <w:t xml:space="preserve">. </w:t>
      </w:r>
      <w:r>
        <w:rPr>
          <w:rtl/>
        </w:rPr>
        <w:t>او دستور داد تا هيزم بسيارى گرد آوردند و نفت و آلات آتش افروزى تدارك ديدند</w:t>
      </w:r>
      <w:r w:rsidR="004B339B">
        <w:rPr>
          <w:rtl/>
        </w:rPr>
        <w:t xml:space="preserve">. </w:t>
      </w:r>
      <w:r>
        <w:rPr>
          <w:rtl/>
        </w:rPr>
        <w:t>استادان آتش افروز جمع شدند</w:t>
      </w:r>
      <w:r w:rsidR="004B339B">
        <w:rPr>
          <w:rtl/>
        </w:rPr>
        <w:t xml:space="preserve">، </w:t>
      </w:r>
      <w:r>
        <w:rPr>
          <w:rtl/>
        </w:rPr>
        <w:t>مشعلها ساختند و بر سر هر كوه و كمر و پشته</w:t>
      </w:r>
      <w:r w:rsidR="004B339B">
        <w:rPr>
          <w:rtl/>
        </w:rPr>
        <w:t xml:space="preserve">، </w:t>
      </w:r>
      <w:r>
        <w:rPr>
          <w:rtl/>
        </w:rPr>
        <w:t>توده ها و مشعلها گذاشتند</w:t>
      </w:r>
      <w:r w:rsidR="004B339B">
        <w:rPr>
          <w:rtl/>
        </w:rPr>
        <w:t xml:space="preserve">، </w:t>
      </w:r>
      <w:r>
        <w:rPr>
          <w:rtl/>
        </w:rPr>
        <w:t>كلاغها و بازها به كمك آتش بازان شتافتند و آسمان تاريك آن مقطع سياه تاريخ ايران را به نور مشعلهاى خويش كه بر منقارها و پاها داشتند</w:t>
      </w:r>
      <w:r w:rsidR="004B339B">
        <w:rPr>
          <w:rtl/>
        </w:rPr>
        <w:t xml:space="preserve">، </w:t>
      </w:r>
      <w:r>
        <w:rPr>
          <w:rtl/>
        </w:rPr>
        <w:t xml:space="preserve">روشن ساختند </w:t>
      </w:r>
      <w:r w:rsidR="00C15566" w:rsidRPr="00C15566">
        <w:rPr>
          <w:rStyle w:val="libFootnotenumChar"/>
          <w:rtl/>
        </w:rPr>
        <w:t>(462)</w:t>
      </w:r>
      <w:r w:rsidR="004B339B">
        <w:rPr>
          <w:rtl/>
        </w:rPr>
        <w:t xml:space="preserve">. </w:t>
      </w:r>
    </w:p>
    <w:p w:rsidR="00102E57" w:rsidRDefault="00255880" w:rsidP="00255880">
      <w:pPr>
        <w:pStyle w:val="Heading2"/>
        <w:rPr>
          <w:rtl/>
        </w:rPr>
      </w:pPr>
      <w:bookmarkStart w:id="258" w:name="_Toc368292998"/>
      <w:r>
        <w:rPr>
          <w:rtl/>
        </w:rPr>
        <w:t>و: آتشكده ها؛</w:t>
      </w:r>
      <w:bookmarkEnd w:id="258"/>
    </w:p>
    <w:p w:rsidR="00102E57" w:rsidRDefault="00102E57" w:rsidP="00102E57">
      <w:pPr>
        <w:pStyle w:val="libNormal"/>
        <w:rPr>
          <w:rtl/>
        </w:rPr>
      </w:pPr>
      <w:r>
        <w:rPr>
          <w:rtl/>
        </w:rPr>
        <w:t>مسعودى مورح اسلامى آشكده بزرگ استخر فارس را ديده و چنين توصيف كرده است :</w:t>
      </w:r>
      <w:r w:rsidR="004B339B">
        <w:rPr>
          <w:rtl/>
        </w:rPr>
        <w:t xml:space="preserve">... </w:t>
      </w:r>
      <w:r>
        <w:rPr>
          <w:rtl/>
        </w:rPr>
        <w:t>بنائى زيبا و با شكوه</w:t>
      </w:r>
      <w:r w:rsidR="004B339B">
        <w:rPr>
          <w:rtl/>
        </w:rPr>
        <w:t xml:space="preserve">، </w:t>
      </w:r>
      <w:r>
        <w:rPr>
          <w:rtl/>
        </w:rPr>
        <w:t>با ستونهائى از سنگ يك پارچه ك با قطر و ارتفاع حيرت انگيز</w:t>
      </w:r>
      <w:r w:rsidR="004B339B">
        <w:rPr>
          <w:rtl/>
        </w:rPr>
        <w:t xml:space="preserve">، </w:t>
      </w:r>
      <w:r>
        <w:rPr>
          <w:rtl/>
        </w:rPr>
        <w:t>بر فراز آن اشكال عجيب و غريب از حيوانات ؛ اسب و</w:t>
      </w:r>
      <w:r w:rsidR="004B339B">
        <w:rPr>
          <w:rtl/>
        </w:rPr>
        <w:t xml:space="preserve">... </w:t>
      </w:r>
      <w:r>
        <w:rPr>
          <w:rtl/>
        </w:rPr>
        <w:t>كه از لحاظ شكل و عظمت انسان را به حيرت مى انداخت</w:t>
      </w:r>
      <w:r w:rsidR="004B339B">
        <w:rPr>
          <w:rtl/>
        </w:rPr>
        <w:t xml:space="preserve">. </w:t>
      </w:r>
      <w:r>
        <w:rPr>
          <w:rtl/>
        </w:rPr>
        <w:t>در اطراف ساختمان خندقى وسيع و ديوارى از سنگهاى عظيم با صور فراوانى بر آن</w:t>
      </w:r>
      <w:r w:rsidR="004B339B">
        <w:rPr>
          <w:rtl/>
        </w:rPr>
        <w:t xml:space="preserve">. </w:t>
      </w:r>
      <w:r>
        <w:rPr>
          <w:rtl/>
        </w:rPr>
        <w:t xml:space="preserve">مردم آن ناحيه اين صور را شمايل پيامبران سلف مى دانند </w:t>
      </w:r>
      <w:r w:rsidR="00C15566" w:rsidRPr="00C15566">
        <w:rPr>
          <w:rStyle w:val="libFootnotenumChar"/>
          <w:rtl/>
        </w:rPr>
        <w:t>(463)</w:t>
      </w:r>
      <w:r w:rsidR="004B339B">
        <w:rPr>
          <w:rtl/>
        </w:rPr>
        <w:t xml:space="preserve">. </w:t>
      </w:r>
      <w:r>
        <w:rPr>
          <w:rtl/>
        </w:rPr>
        <w:t xml:space="preserve">بر قبور پادشاهان هخامنشى واقع در نقش رستم آتش ‍ دان هائى ديده مى شود كه در آنها آتش مقدس در حال اشتعال است </w:t>
      </w:r>
      <w:r w:rsidR="00C15566" w:rsidRPr="00C15566">
        <w:rPr>
          <w:rStyle w:val="libFootnotenumChar"/>
          <w:rtl/>
        </w:rPr>
        <w:t>(464)</w:t>
      </w:r>
      <w:r w:rsidR="004B339B">
        <w:rPr>
          <w:rtl/>
        </w:rPr>
        <w:t xml:space="preserve">. </w:t>
      </w:r>
      <w:r>
        <w:rPr>
          <w:rtl/>
        </w:rPr>
        <w:t>در ايران باستان سه آتشكده بسيار معروف و مشهور بودند: آتشكده مخصوص پادشاهان در آذربايجان</w:t>
      </w:r>
      <w:r w:rsidR="004B339B">
        <w:rPr>
          <w:rtl/>
        </w:rPr>
        <w:t xml:space="preserve">، </w:t>
      </w:r>
      <w:r>
        <w:rPr>
          <w:rtl/>
        </w:rPr>
        <w:t>آتشكده موبدان و اصناف در استخر فارس</w:t>
      </w:r>
      <w:r w:rsidR="004B339B">
        <w:rPr>
          <w:rtl/>
        </w:rPr>
        <w:t xml:space="preserve">، </w:t>
      </w:r>
      <w:r>
        <w:rPr>
          <w:rtl/>
        </w:rPr>
        <w:t>آتشكده كشاورزان و</w:t>
      </w:r>
      <w:r w:rsidR="004B339B">
        <w:rPr>
          <w:rtl/>
        </w:rPr>
        <w:t xml:space="preserve">... </w:t>
      </w:r>
      <w:r>
        <w:rPr>
          <w:rtl/>
        </w:rPr>
        <w:t>در شمال غربى نيشابور در كوههاى «ريوند»</w:t>
      </w:r>
      <w:r w:rsidR="004B339B">
        <w:rPr>
          <w:rtl/>
        </w:rPr>
        <w:t xml:space="preserve">. </w:t>
      </w:r>
      <w:r>
        <w:rPr>
          <w:rtl/>
        </w:rPr>
        <w:t>اين آتشكده در قريه «مهر» سر راه خراسان به يك فاصله از مياندشت و سبزوار قرار داشته است</w:t>
      </w:r>
      <w:r w:rsidR="004B339B">
        <w:rPr>
          <w:rtl/>
        </w:rPr>
        <w:t xml:space="preserve">. </w:t>
      </w:r>
      <w:r>
        <w:rPr>
          <w:rtl/>
        </w:rPr>
        <w:t>شواهد باستان شناسى آشتكده هاى بسيارى در شهرهاى ايران را نشان مى دهد</w:t>
      </w:r>
      <w:r w:rsidR="004B339B">
        <w:rPr>
          <w:rtl/>
        </w:rPr>
        <w:t xml:space="preserve">. </w:t>
      </w:r>
      <w:r>
        <w:rPr>
          <w:rtl/>
        </w:rPr>
        <w:t>تواريخ نيز به آتشكده هاى بسيارى اشاره دارند از جمله : آتشكده طوس</w:t>
      </w:r>
      <w:r w:rsidR="004B339B">
        <w:rPr>
          <w:rtl/>
        </w:rPr>
        <w:t xml:space="preserve">، </w:t>
      </w:r>
      <w:r>
        <w:rPr>
          <w:rtl/>
        </w:rPr>
        <w:t>نيشابور</w:t>
      </w:r>
      <w:r w:rsidR="004B339B">
        <w:rPr>
          <w:rtl/>
        </w:rPr>
        <w:t xml:space="preserve">، </w:t>
      </w:r>
      <w:r>
        <w:rPr>
          <w:rtl/>
        </w:rPr>
        <w:t>ارجان فارس</w:t>
      </w:r>
      <w:r w:rsidR="004B339B">
        <w:rPr>
          <w:rtl/>
        </w:rPr>
        <w:t xml:space="preserve">، </w:t>
      </w:r>
      <w:r>
        <w:rPr>
          <w:rtl/>
        </w:rPr>
        <w:t>سيستان</w:t>
      </w:r>
      <w:r w:rsidR="004B339B">
        <w:rPr>
          <w:rtl/>
        </w:rPr>
        <w:t xml:space="preserve">، </w:t>
      </w:r>
      <w:r>
        <w:rPr>
          <w:rtl/>
        </w:rPr>
        <w:t>اصفهان</w:t>
      </w:r>
      <w:r w:rsidR="004B339B">
        <w:rPr>
          <w:rtl/>
        </w:rPr>
        <w:t xml:space="preserve">، </w:t>
      </w:r>
      <w:r>
        <w:rPr>
          <w:rtl/>
        </w:rPr>
        <w:lastRenderedPageBreak/>
        <w:t>قزوين</w:t>
      </w:r>
      <w:r w:rsidR="004B339B">
        <w:rPr>
          <w:rtl/>
        </w:rPr>
        <w:t xml:space="preserve">، </w:t>
      </w:r>
      <w:r>
        <w:rPr>
          <w:rtl/>
        </w:rPr>
        <w:t>شيروان</w:t>
      </w:r>
      <w:r w:rsidR="004B339B">
        <w:rPr>
          <w:rtl/>
        </w:rPr>
        <w:t xml:space="preserve">، </w:t>
      </w:r>
      <w:r>
        <w:rPr>
          <w:rtl/>
        </w:rPr>
        <w:t>رى</w:t>
      </w:r>
      <w:r w:rsidR="004B339B">
        <w:rPr>
          <w:rtl/>
        </w:rPr>
        <w:t xml:space="preserve">، </w:t>
      </w:r>
      <w:r>
        <w:rPr>
          <w:rtl/>
        </w:rPr>
        <w:t>قلعه دختر</w:t>
      </w:r>
      <w:r w:rsidR="004B339B">
        <w:rPr>
          <w:rtl/>
        </w:rPr>
        <w:t xml:space="preserve">، </w:t>
      </w:r>
      <w:r>
        <w:rPr>
          <w:rtl/>
        </w:rPr>
        <w:t>قم</w:t>
      </w:r>
      <w:r w:rsidR="004B339B">
        <w:rPr>
          <w:rtl/>
        </w:rPr>
        <w:t xml:space="preserve">، </w:t>
      </w:r>
      <w:r>
        <w:rPr>
          <w:rtl/>
        </w:rPr>
        <w:t>فيروز آباد</w:t>
      </w:r>
      <w:r w:rsidR="004B339B">
        <w:rPr>
          <w:rtl/>
        </w:rPr>
        <w:t xml:space="preserve">، </w:t>
      </w:r>
      <w:r>
        <w:rPr>
          <w:rtl/>
        </w:rPr>
        <w:t>فارس</w:t>
      </w:r>
      <w:r w:rsidR="004B339B">
        <w:rPr>
          <w:rtl/>
        </w:rPr>
        <w:t xml:space="preserve">، </w:t>
      </w:r>
      <w:r>
        <w:rPr>
          <w:rtl/>
        </w:rPr>
        <w:t>قصر شيرين و</w:t>
      </w:r>
      <w:r w:rsidR="004B339B">
        <w:rPr>
          <w:rtl/>
        </w:rPr>
        <w:t xml:space="preserve">... </w:t>
      </w:r>
      <w:r>
        <w:rPr>
          <w:rtl/>
        </w:rPr>
        <w:t xml:space="preserve">برخى معتقدند كه خيابان «آذر» شهرستان قم به طرف آتشكده دوره ساسانى ادامه داشت است </w:t>
      </w:r>
      <w:r w:rsidR="00C15566" w:rsidRPr="00C15566">
        <w:rPr>
          <w:rStyle w:val="libFootnotenumChar"/>
          <w:rtl/>
        </w:rPr>
        <w:t>(465)</w:t>
      </w:r>
      <w:r w:rsidR="004B339B">
        <w:rPr>
          <w:rtl/>
        </w:rPr>
        <w:t xml:space="preserve">. </w:t>
      </w:r>
      <w:r>
        <w:rPr>
          <w:rtl/>
        </w:rPr>
        <w:t>«تاريخ قم» بر وجود زرتشتيان در اين شهر تصريح مى كند</w:t>
      </w:r>
      <w:r w:rsidR="004B339B">
        <w:rPr>
          <w:rtl/>
        </w:rPr>
        <w:t xml:space="preserve">. </w:t>
      </w:r>
      <w:r>
        <w:rPr>
          <w:rtl/>
        </w:rPr>
        <w:t>نخستين گروه مهاجر عرب به قم</w:t>
      </w:r>
      <w:r w:rsidR="004B339B">
        <w:rPr>
          <w:rtl/>
        </w:rPr>
        <w:t xml:space="preserve">، </w:t>
      </w:r>
      <w:r>
        <w:rPr>
          <w:rtl/>
        </w:rPr>
        <w:t>بر زرتشتيان كه ساكنان اصلى اين ناحيه بودند</w:t>
      </w:r>
      <w:r w:rsidR="004B339B">
        <w:rPr>
          <w:rtl/>
        </w:rPr>
        <w:t xml:space="preserve">، </w:t>
      </w:r>
      <w:r>
        <w:rPr>
          <w:rtl/>
        </w:rPr>
        <w:t>شبيخون زدند و قلع و قمع شان كردند</w:t>
      </w:r>
      <w:r w:rsidR="004B339B">
        <w:rPr>
          <w:rtl/>
        </w:rPr>
        <w:t xml:space="preserve">. </w:t>
      </w:r>
    </w:p>
    <w:p w:rsidR="00102E57" w:rsidRDefault="00102E57" w:rsidP="00102E57">
      <w:pPr>
        <w:pStyle w:val="libNormal"/>
        <w:rPr>
          <w:rtl/>
        </w:rPr>
      </w:pPr>
      <w:r>
        <w:rPr>
          <w:rtl/>
        </w:rPr>
        <w:t>آتشگاه را در مكانى قرار مى دهند كه اطراف آن باز باشد</w:t>
      </w:r>
      <w:r w:rsidR="004B339B">
        <w:rPr>
          <w:rtl/>
        </w:rPr>
        <w:t xml:space="preserve">. </w:t>
      </w:r>
      <w:r>
        <w:rPr>
          <w:rtl/>
        </w:rPr>
        <w:t>در آتشكده كانون ويژه اى براى افروختن آتش وجود دارد كه جز «اتربان» يا موبد نگهبان آتش كسى ديگر حق ورود به ان مكان را ندارد</w:t>
      </w:r>
      <w:r w:rsidR="004B339B">
        <w:rPr>
          <w:rtl/>
        </w:rPr>
        <w:t xml:space="preserve">. </w:t>
      </w:r>
      <w:r>
        <w:rPr>
          <w:rtl/>
        </w:rPr>
        <w:t>«اتربانان» كه به طرف آتش مى روند</w:t>
      </w:r>
      <w:r w:rsidR="004B339B">
        <w:rPr>
          <w:rtl/>
        </w:rPr>
        <w:t xml:space="preserve">، </w:t>
      </w:r>
      <w:r>
        <w:rPr>
          <w:rtl/>
        </w:rPr>
        <w:t>بايد «پنام» يعنى «دهان بند» ببندند تا دم ايشان آتش ‍ مقدس را نيالايد</w:t>
      </w:r>
      <w:r w:rsidR="004B339B">
        <w:rPr>
          <w:rtl/>
        </w:rPr>
        <w:t xml:space="preserve">. </w:t>
      </w:r>
      <w:r>
        <w:rPr>
          <w:rtl/>
        </w:rPr>
        <w:t>در سمت راست آتشگاه اطاقى وسيع و چهارگوش قرار دارد كه به قسمتهاى متعدد و مساوى تقسيم شده و هر يك را براى كار خاصى در نظر گرفته اند</w:t>
      </w:r>
      <w:r w:rsidR="004B339B">
        <w:rPr>
          <w:rtl/>
        </w:rPr>
        <w:t xml:space="preserve">. </w:t>
      </w:r>
      <w:r>
        <w:rPr>
          <w:rtl/>
        </w:rPr>
        <w:t>اين اطاق را «يزشن گاه» يعنى «مكان تشريفات عبادت» مى گويند</w:t>
      </w:r>
      <w:r w:rsidR="004B339B">
        <w:rPr>
          <w:rtl/>
        </w:rPr>
        <w:t xml:space="preserve">. </w:t>
      </w:r>
      <w:r>
        <w:rPr>
          <w:rtl/>
        </w:rPr>
        <w:t>آفتاب نبايد بر آتش بتابد</w:t>
      </w:r>
      <w:r w:rsidR="004B339B">
        <w:rPr>
          <w:rtl/>
        </w:rPr>
        <w:t xml:space="preserve">، </w:t>
      </w:r>
      <w:r>
        <w:rPr>
          <w:rtl/>
        </w:rPr>
        <w:t>زيرا كه آن را آلوده مى سازد</w:t>
      </w:r>
      <w:r w:rsidR="004B339B">
        <w:rPr>
          <w:rtl/>
        </w:rPr>
        <w:t xml:space="preserve">. </w:t>
      </w:r>
      <w:r>
        <w:rPr>
          <w:rtl/>
        </w:rPr>
        <w:t>براى جلوگيرى از تابش آفتاب بر آتش</w:t>
      </w:r>
      <w:r w:rsidR="004B339B">
        <w:rPr>
          <w:rtl/>
        </w:rPr>
        <w:t xml:space="preserve">، </w:t>
      </w:r>
      <w:r>
        <w:rPr>
          <w:rtl/>
        </w:rPr>
        <w:t>آتشگاه را در وسط آتشكده مى ساختند</w:t>
      </w:r>
      <w:r w:rsidR="004B339B">
        <w:rPr>
          <w:rtl/>
        </w:rPr>
        <w:t xml:space="preserve">. </w:t>
      </w:r>
      <w:r>
        <w:rPr>
          <w:rtl/>
        </w:rPr>
        <w:t>آتش مقدس انواع گوناگون دارد: آتش خانه</w:t>
      </w:r>
      <w:r w:rsidR="004B339B">
        <w:rPr>
          <w:rtl/>
        </w:rPr>
        <w:t xml:space="preserve">، </w:t>
      </w:r>
      <w:r>
        <w:rPr>
          <w:rtl/>
        </w:rPr>
        <w:t>آتش ‍ قبيله</w:t>
      </w:r>
      <w:r w:rsidR="004B339B">
        <w:rPr>
          <w:rtl/>
        </w:rPr>
        <w:t xml:space="preserve">، </w:t>
      </w:r>
      <w:r>
        <w:rPr>
          <w:rtl/>
        </w:rPr>
        <w:t>آتش قريه</w:t>
      </w:r>
      <w:r w:rsidR="004B339B">
        <w:rPr>
          <w:rtl/>
        </w:rPr>
        <w:t xml:space="preserve">، </w:t>
      </w:r>
      <w:r>
        <w:rPr>
          <w:rtl/>
        </w:rPr>
        <w:t>آتش آذران</w:t>
      </w:r>
      <w:r w:rsidR="004B339B">
        <w:rPr>
          <w:rtl/>
        </w:rPr>
        <w:t xml:space="preserve">، </w:t>
      </w:r>
      <w:r>
        <w:rPr>
          <w:rtl/>
        </w:rPr>
        <w:t>آتش ايالت</w:t>
      </w:r>
      <w:r w:rsidR="004B339B">
        <w:rPr>
          <w:rtl/>
        </w:rPr>
        <w:t xml:space="preserve">. </w:t>
      </w:r>
      <w:r>
        <w:rPr>
          <w:rtl/>
        </w:rPr>
        <w:t>نگهبان آتش را مانبذ مى گفتند</w:t>
      </w:r>
      <w:r w:rsidR="004B339B">
        <w:rPr>
          <w:rtl/>
        </w:rPr>
        <w:t xml:space="preserve">. </w:t>
      </w:r>
      <w:r>
        <w:rPr>
          <w:rtl/>
        </w:rPr>
        <w:t>براى حراست و نگهدارى آتش هيئتى از روحانيون زير نظر يك موبد انجام وظيفه مى كردند</w:t>
      </w:r>
      <w:r w:rsidR="004B339B">
        <w:rPr>
          <w:rtl/>
        </w:rPr>
        <w:t xml:space="preserve">. </w:t>
      </w:r>
      <w:r>
        <w:rPr>
          <w:rtl/>
        </w:rPr>
        <w:t>آتشكده به بوى كندر و سوختنى هاى معطر دائما خوشبو است</w:t>
      </w:r>
      <w:r w:rsidR="004B339B">
        <w:rPr>
          <w:rtl/>
        </w:rPr>
        <w:t xml:space="preserve">. </w:t>
      </w:r>
      <w:r>
        <w:rPr>
          <w:rtl/>
        </w:rPr>
        <w:t>آتش را با قطعات چوبى كه طى مراسم ويژه مذهبى تطهير شده</w:t>
      </w:r>
      <w:r w:rsidR="004B339B">
        <w:rPr>
          <w:rtl/>
        </w:rPr>
        <w:t xml:space="preserve">، </w:t>
      </w:r>
      <w:r>
        <w:rPr>
          <w:rtl/>
        </w:rPr>
        <w:t>نگاه مى داشتند</w:t>
      </w:r>
      <w:r w:rsidR="004B339B">
        <w:rPr>
          <w:rtl/>
        </w:rPr>
        <w:t xml:space="preserve">. </w:t>
      </w:r>
      <w:r>
        <w:rPr>
          <w:rtl/>
        </w:rPr>
        <w:t>اين چوبها غالبا از گياهى موسوم به «هذانه اپنا» بود و روحانى نگهبان آتش دائما به وسيله چوبى كه آن را «برسم» مى خوانند و مطابق آداب ويژه اى بريده شده است</w:t>
      </w:r>
      <w:r w:rsidR="004B339B">
        <w:rPr>
          <w:rtl/>
        </w:rPr>
        <w:t xml:space="preserve">، </w:t>
      </w:r>
      <w:r>
        <w:rPr>
          <w:rtl/>
        </w:rPr>
        <w:t xml:space="preserve">آتش را روشن و ادعيه اى را تلاوت مى </w:t>
      </w:r>
      <w:r>
        <w:rPr>
          <w:rtl/>
        </w:rPr>
        <w:lastRenderedPageBreak/>
        <w:t>كند</w:t>
      </w:r>
      <w:r w:rsidR="004B339B">
        <w:rPr>
          <w:rtl/>
        </w:rPr>
        <w:t xml:space="preserve">. </w:t>
      </w:r>
      <w:r>
        <w:rPr>
          <w:rtl/>
        </w:rPr>
        <w:t>آنگاه روحانيون ديگر «هومه» يا «هوم» را نثار مى كنند در اثناى قرائت ادعيه</w:t>
      </w:r>
      <w:r w:rsidR="004B339B">
        <w:rPr>
          <w:rtl/>
        </w:rPr>
        <w:t xml:space="preserve">، </w:t>
      </w:r>
      <w:r>
        <w:rPr>
          <w:rtl/>
        </w:rPr>
        <w:t>روحانيون شاخه گياه (هومه) را پس از تطهير در هاون مى كوبند</w:t>
      </w:r>
      <w:r w:rsidR="004B339B">
        <w:rPr>
          <w:rtl/>
        </w:rPr>
        <w:t xml:space="preserve">. </w:t>
      </w:r>
    </w:p>
    <w:p w:rsidR="00102E57" w:rsidRDefault="00102E57" w:rsidP="00102E57">
      <w:pPr>
        <w:pStyle w:val="libNormal"/>
        <w:rPr>
          <w:rtl/>
        </w:rPr>
      </w:pPr>
      <w:r>
        <w:rPr>
          <w:rtl/>
        </w:rPr>
        <w:t>آلات و ادوات آتشكده عبارت است از:</w:t>
      </w:r>
    </w:p>
    <w:p w:rsidR="00102E57" w:rsidRDefault="00102E57" w:rsidP="00102E57">
      <w:pPr>
        <w:pStyle w:val="libNormal"/>
        <w:rPr>
          <w:rtl/>
        </w:rPr>
      </w:pPr>
      <w:r>
        <w:rPr>
          <w:rtl/>
        </w:rPr>
        <w:t>1 هاون ؛ براى فشردن هوم يا گياه مخصوص مورد استفاده است</w:t>
      </w:r>
      <w:r w:rsidR="004B339B">
        <w:rPr>
          <w:rtl/>
        </w:rPr>
        <w:t xml:space="preserve">. </w:t>
      </w:r>
    </w:p>
    <w:p w:rsidR="00102E57" w:rsidRDefault="00102E57" w:rsidP="00102E57">
      <w:pPr>
        <w:pStyle w:val="libNormal"/>
        <w:rPr>
          <w:rtl/>
        </w:rPr>
      </w:pPr>
      <w:r>
        <w:rPr>
          <w:rtl/>
        </w:rPr>
        <w:t>2 دسته هاون ؛ كه براى همين منظور بكار مى رود</w:t>
      </w:r>
      <w:r w:rsidR="004B339B">
        <w:rPr>
          <w:rtl/>
        </w:rPr>
        <w:t xml:space="preserve">. </w:t>
      </w:r>
    </w:p>
    <w:p w:rsidR="00102E57" w:rsidRDefault="00102E57" w:rsidP="00102E57">
      <w:pPr>
        <w:pStyle w:val="libNormal"/>
        <w:rPr>
          <w:rtl/>
        </w:rPr>
      </w:pPr>
      <w:r>
        <w:rPr>
          <w:rtl/>
        </w:rPr>
        <w:t>3 چوب برسم كه «موبد» مخصوص آتش را به وسيله آن مشتعل نگاه مى دارد</w:t>
      </w:r>
      <w:r w:rsidR="004B339B">
        <w:rPr>
          <w:rtl/>
        </w:rPr>
        <w:t xml:space="preserve">. </w:t>
      </w:r>
      <w:r>
        <w:rPr>
          <w:rtl/>
        </w:rPr>
        <w:t>در فرهنگ فارسى آمده است كه : به شاخه هاى باريك گياهى برسم گويند</w:t>
      </w:r>
      <w:r w:rsidR="004B339B">
        <w:rPr>
          <w:rtl/>
        </w:rPr>
        <w:t xml:space="preserve">. </w:t>
      </w:r>
      <w:r>
        <w:rPr>
          <w:rtl/>
        </w:rPr>
        <w:t>«برسم» را از درخت «هوم» مى برند</w:t>
      </w:r>
      <w:r w:rsidR="004B339B">
        <w:rPr>
          <w:rtl/>
        </w:rPr>
        <w:t xml:space="preserve">. </w:t>
      </w:r>
      <w:r>
        <w:rPr>
          <w:rtl/>
        </w:rPr>
        <w:t>«هوم» درختى است شبيه «گز»</w:t>
      </w:r>
      <w:r w:rsidR="004B339B">
        <w:rPr>
          <w:rtl/>
        </w:rPr>
        <w:t xml:space="preserve">. </w:t>
      </w:r>
      <w:r>
        <w:rPr>
          <w:rtl/>
        </w:rPr>
        <w:t>اگر «هوم» نباشد</w:t>
      </w:r>
      <w:r w:rsidR="004B339B">
        <w:rPr>
          <w:rtl/>
        </w:rPr>
        <w:t xml:space="preserve">، </w:t>
      </w:r>
      <w:r>
        <w:rPr>
          <w:rtl/>
        </w:rPr>
        <w:t>از شاخه درخت «گز» و يا از شاخه هاى «انار» استفاده مى شود</w:t>
      </w:r>
      <w:r w:rsidR="004B339B">
        <w:rPr>
          <w:rtl/>
        </w:rPr>
        <w:t xml:space="preserve">. </w:t>
      </w:r>
      <w:r>
        <w:rPr>
          <w:rtl/>
        </w:rPr>
        <w:t>براى بريدن هوم تشريفات خاصى دارند: براى بريدن هوم از كاردى استفاده مى كنند كه دسته آن نيز از آهن باشد</w:t>
      </w:r>
      <w:r w:rsidR="004B339B">
        <w:rPr>
          <w:rtl/>
        </w:rPr>
        <w:t xml:space="preserve">. </w:t>
      </w:r>
      <w:r>
        <w:rPr>
          <w:rtl/>
        </w:rPr>
        <w:t>آن كارد بايد تكاملا تطهير شود</w:t>
      </w:r>
      <w:r w:rsidR="004B339B">
        <w:rPr>
          <w:rtl/>
        </w:rPr>
        <w:t xml:space="preserve">. </w:t>
      </w:r>
      <w:r>
        <w:rPr>
          <w:rtl/>
        </w:rPr>
        <w:t>سپس «زمزمه» اى به عنوان دعائى كه در موقع عبادت و غسل و طعام مى خوانند</w:t>
      </w:r>
      <w:r w:rsidR="004B339B">
        <w:rPr>
          <w:rtl/>
        </w:rPr>
        <w:t xml:space="preserve">، </w:t>
      </w:r>
      <w:r>
        <w:rPr>
          <w:rtl/>
        </w:rPr>
        <w:t>خوانده مى شود</w:t>
      </w:r>
      <w:r w:rsidR="004B339B">
        <w:rPr>
          <w:rtl/>
        </w:rPr>
        <w:t xml:space="preserve">. </w:t>
      </w:r>
      <w:r>
        <w:rPr>
          <w:rtl/>
        </w:rPr>
        <w:t>آنگاه «برسم» را از درخت هوم مى برند</w:t>
      </w:r>
      <w:r w:rsidR="004B339B">
        <w:rPr>
          <w:rtl/>
        </w:rPr>
        <w:t xml:space="preserve">. </w:t>
      </w:r>
      <w:r>
        <w:rPr>
          <w:rtl/>
        </w:rPr>
        <w:t>در حال حاضر «برسم» را از فلز نقره يا برنج مى سازند</w:t>
      </w:r>
      <w:r w:rsidR="004B339B">
        <w:rPr>
          <w:rtl/>
        </w:rPr>
        <w:t xml:space="preserve">. </w:t>
      </w:r>
    </w:p>
    <w:p w:rsidR="00102E57" w:rsidRDefault="00102E57" w:rsidP="00102E57">
      <w:pPr>
        <w:pStyle w:val="libNormal"/>
        <w:rPr>
          <w:rtl/>
        </w:rPr>
      </w:pPr>
      <w:r>
        <w:rPr>
          <w:rtl/>
        </w:rPr>
        <w:t>4 برسمدان</w:t>
      </w:r>
      <w:r w:rsidR="004B339B">
        <w:rPr>
          <w:rtl/>
        </w:rPr>
        <w:t xml:space="preserve">. </w:t>
      </w:r>
      <w:r>
        <w:rPr>
          <w:rtl/>
        </w:rPr>
        <w:t>5 كارد كوچك</w:t>
      </w:r>
      <w:r w:rsidR="004B339B">
        <w:rPr>
          <w:rtl/>
        </w:rPr>
        <w:t xml:space="preserve">. </w:t>
      </w:r>
      <w:r>
        <w:rPr>
          <w:rtl/>
        </w:rPr>
        <w:t>6 چند جام براى هوم و آب مقدس</w:t>
      </w:r>
      <w:r w:rsidR="004B339B">
        <w:rPr>
          <w:rtl/>
        </w:rPr>
        <w:t xml:space="preserve">. </w:t>
      </w:r>
      <w:r>
        <w:rPr>
          <w:rtl/>
        </w:rPr>
        <w:t>7 چند پياله كوچك به نام «طشت» براى هوم ؛ اين طشت نه سوراخ دارد</w:t>
      </w:r>
      <w:r w:rsidR="004B339B">
        <w:rPr>
          <w:rtl/>
        </w:rPr>
        <w:t xml:space="preserve">. </w:t>
      </w:r>
      <w:r>
        <w:rPr>
          <w:rtl/>
        </w:rPr>
        <w:t>8 «رسن» ؛ ريسمانى كوچك از موى گاو كه شاخه هاى «برسم» را با آن بهم مى بندند</w:t>
      </w:r>
      <w:r w:rsidR="004B339B">
        <w:rPr>
          <w:rtl/>
        </w:rPr>
        <w:t xml:space="preserve">. </w:t>
      </w:r>
    </w:p>
    <w:p w:rsidR="00102E57" w:rsidRDefault="00102E57" w:rsidP="00102E57">
      <w:pPr>
        <w:pStyle w:val="libNormal"/>
        <w:rPr>
          <w:rtl/>
        </w:rPr>
      </w:pPr>
      <w:r>
        <w:rPr>
          <w:rtl/>
        </w:rPr>
        <w:t xml:space="preserve">9 سنگ بزرگى به نام «ارويس گاه» كه چهار گوشه است و آلات مزبور را روى آن مى گذارند </w:t>
      </w:r>
      <w:r w:rsidR="00C15566" w:rsidRPr="00C15566">
        <w:rPr>
          <w:rStyle w:val="libFootnotenumChar"/>
          <w:rtl/>
        </w:rPr>
        <w:t>(466)</w:t>
      </w:r>
      <w:r w:rsidR="004B339B">
        <w:rPr>
          <w:rtl/>
        </w:rPr>
        <w:t xml:space="preserve">. </w:t>
      </w:r>
    </w:p>
    <w:p w:rsidR="00102E57" w:rsidRDefault="00102E57" w:rsidP="00102E57">
      <w:pPr>
        <w:pStyle w:val="libNormal"/>
        <w:rPr>
          <w:rtl/>
        </w:rPr>
      </w:pPr>
      <w:r>
        <w:rPr>
          <w:rtl/>
        </w:rPr>
        <w:t>پس از اسلام آتشكده ها هم چنان به قوت خود باقى بود</w:t>
      </w:r>
      <w:r w:rsidR="004B339B">
        <w:rPr>
          <w:rtl/>
        </w:rPr>
        <w:t xml:space="preserve">. </w:t>
      </w:r>
      <w:r>
        <w:rPr>
          <w:rtl/>
        </w:rPr>
        <w:t>«استخرى» در كتاب «مسالك و ممالك» از آتشكده هاى «فارس» ياد مى كند:</w:t>
      </w:r>
    </w:p>
    <w:p w:rsidR="00102E57" w:rsidRDefault="00102E57" w:rsidP="00102E57">
      <w:pPr>
        <w:pStyle w:val="libNormal"/>
        <w:rPr>
          <w:rtl/>
        </w:rPr>
      </w:pPr>
      <w:r>
        <w:rPr>
          <w:rtl/>
        </w:rPr>
        <w:lastRenderedPageBreak/>
        <w:t>1 آتشگاه كاريان</w:t>
      </w:r>
      <w:r w:rsidR="004B339B">
        <w:rPr>
          <w:rtl/>
        </w:rPr>
        <w:t xml:space="preserve">، </w:t>
      </w:r>
      <w:r>
        <w:rPr>
          <w:rtl/>
        </w:rPr>
        <w:t>2 آتشگاه بارين</w:t>
      </w:r>
      <w:r w:rsidR="004B339B">
        <w:rPr>
          <w:rtl/>
        </w:rPr>
        <w:t xml:space="preserve">، </w:t>
      </w:r>
      <w:r>
        <w:rPr>
          <w:rtl/>
        </w:rPr>
        <w:t>3 آتشگاه خره كه زرتشتيان به آن سوگند ياد مى كنند</w:t>
      </w:r>
      <w:r w:rsidR="004B339B">
        <w:rPr>
          <w:rtl/>
        </w:rPr>
        <w:t xml:space="preserve">، </w:t>
      </w:r>
      <w:r>
        <w:rPr>
          <w:rtl/>
        </w:rPr>
        <w:t>4 آتشگاه شير خشين</w:t>
      </w:r>
      <w:r w:rsidR="004B339B">
        <w:rPr>
          <w:rtl/>
        </w:rPr>
        <w:t xml:space="preserve">، </w:t>
      </w:r>
      <w:r>
        <w:rPr>
          <w:rtl/>
        </w:rPr>
        <w:t>5 آتشگاه كارتيان در شيراز</w:t>
      </w:r>
      <w:r w:rsidR="004B339B">
        <w:rPr>
          <w:rtl/>
        </w:rPr>
        <w:t xml:space="preserve">، </w:t>
      </w:r>
      <w:r>
        <w:rPr>
          <w:rtl/>
        </w:rPr>
        <w:t>9 آتشگاه هرمز در شيراز</w:t>
      </w:r>
      <w:r w:rsidR="004B339B">
        <w:rPr>
          <w:rtl/>
        </w:rPr>
        <w:t xml:space="preserve">، </w:t>
      </w:r>
      <w:r>
        <w:rPr>
          <w:rtl/>
        </w:rPr>
        <w:t>10 آتشگاه مسوبان در ورقان</w:t>
      </w:r>
      <w:r w:rsidR="004B339B">
        <w:rPr>
          <w:rtl/>
        </w:rPr>
        <w:t xml:space="preserve">. </w:t>
      </w:r>
    </w:p>
    <w:p w:rsidR="00102E57" w:rsidRDefault="00102E57" w:rsidP="00102E57">
      <w:pPr>
        <w:pStyle w:val="libNormal"/>
        <w:rPr>
          <w:rtl/>
        </w:rPr>
      </w:pPr>
      <w:r>
        <w:rPr>
          <w:rtl/>
        </w:rPr>
        <w:t>«بلاذرى» مى گويد در سال 22 هجرى وقتى آذربايجان فتح شد</w:t>
      </w:r>
      <w:r w:rsidR="004B339B">
        <w:rPr>
          <w:rtl/>
        </w:rPr>
        <w:t xml:space="preserve">، </w:t>
      </w:r>
      <w:r>
        <w:rPr>
          <w:rtl/>
        </w:rPr>
        <w:t>مردم آن ديار با فاتحان پيمان بستند كه هشتصد هزار درهم بپردازند و آنان آتشكده ها را ويران نسازند</w:t>
      </w:r>
      <w:r w:rsidR="004B339B">
        <w:rPr>
          <w:rtl/>
        </w:rPr>
        <w:t xml:space="preserve">. </w:t>
      </w:r>
      <w:r>
        <w:rPr>
          <w:rtl/>
        </w:rPr>
        <w:t>آتشگاه معروف «گشتاسب» در «شيزه» آذربايجان قرار داشت</w:t>
      </w:r>
      <w:r w:rsidR="004B339B">
        <w:rPr>
          <w:rtl/>
        </w:rPr>
        <w:t xml:space="preserve">. </w:t>
      </w:r>
    </w:p>
    <w:p w:rsidR="00102E57" w:rsidRDefault="00102E57" w:rsidP="00102E57">
      <w:pPr>
        <w:pStyle w:val="libNormal"/>
        <w:rPr>
          <w:rtl/>
        </w:rPr>
      </w:pPr>
      <w:r>
        <w:rPr>
          <w:rtl/>
        </w:rPr>
        <w:t>گويند آتشكده قومس (معرب كومس</w:t>
      </w:r>
      <w:r w:rsidR="004B339B">
        <w:rPr>
          <w:rtl/>
        </w:rPr>
        <w:t xml:space="preserve">، </w:t>
      </w:r>
      <w:r>
        <w:rPr>
          <w:rtl/>
        </w:rPr>
        <w:t>شهرستانى در جنوب كوه طبرستان كه مركز آن دامغان بوده است و آن را حريس نيز گفته اند)</w:t>
      </w:r>
      <w:r w:rsidR="004B339B">
        <w:rPr>
          <w:rtl/>
        </w:rPr>
        <w:t xml:space="preserve">، </w:t>
      </w:r>
      <w:r>
        <w:rPr>
          <w:rtl/>
        </w:rPr>
        <w:t>از تخريب اسكند مقدونى مصون ماند و آتش آن خاموش نگرديد</w:t>
      </w:r>
      <w:r w:rsidR="004B339B">
        <w:rPr>
          <w:rtl/>
        </w:rPr>
        <w:t xml:space="preserve">. </w:t>
      </w:r>
      <w:r>
        <w:rPr>
          <w:rtl/>
        </w:rPr>
        <w:t>در كرمان آتشكده اى وجود داشته است كه زرتشتيان از آتش آن به ديگر نقاط ايران مى برده اند</w:t>
      </w:r>
      <w:r w:rsidR="004B339B">
        <w:rPr>
          <w:rtl/>
        </w:rPr>
        <w:t xml:space="preserve">. </w:t>
      </w:r>
      <w:r w:rsidR="00C15566" w:rsidRPr="00C15566">
        <w:rPr>
          <w:rStyle w:val="libFootnotenumChar"/>
          <w:rtl/>
        </w:rPr>
        <w:t>(467)</w:t>
      </w:r>
    </w:p>
    <w:p w:rsidR="00102E57" w:rsidRDefault="00102E57" w:rsidP="00102E57">
      <w:pPr>
        <w:pStyle w:val="libNormal"/>
        <w:rPr>
          <w:rtl/>
        </w:rPr>
      </w:pPr>
      <w:r>
        <w:rPr>
          <w:rtl/>
        </w:rPr>
        <w:t>«شهرستانى» مى گويند: نخستين كسى كه آتشكده بنا كرد</w:t>
      </w:r>
      <w:r w:rsidR="004B339B">
        <w:rPr>
          <w:rtl/>
        </w:rPr>
        <w:t xml:space="preserve">، </w:t>
      </w:r>
      <w:r>
        <w:rPr>
          <w:rtl/>
        </w:rPr>
        <w:t>«فريدون» بود كه در «طوس» آتشكده اى بساخت</w:t>
      </w:r>
      <w:r w:rsidR="004B339B">
        <w:rPr>
          <w:rtl/>
        </w:rPr>
        <w:t xml:space="preserve">. </w:t>
      </w:r>
      <w:r>
        <w:rPr>
          <w:rtl/>
        </w:rPr>
        <w:t>آخرين آتشكده را «بردسون» در «بخارا» بنا نهاد</w:t>
      </w:r>
      <w:r w:rsidR="004B339B">
        <w:rPr>
          <w:rtl/>
        </w:rPr>
        <w:t xml:space="preserve">. </w:t>
      </w:r>
      <w:r>
        <w:rPr>
          <w:rtl/>
        </w:rPr>
        <w:t>«بهمن» در «سجستان» آتشكده اى بنا كرد كه آن را «گرگر» مى گفتند</w:t>
      </w:r>
      <w:r w:rsidR="004B339B">
        <w:rPr>
          <w:rtl/>
        </w:rPr>
        <w:t xml:space="preserve">. </w:t>
      </w:r>
      <w:r>
        <w:rPr>
          <w:rtl/>
        </w:rPr>
        <w:t>زرتشتيان در نواحى «بخارا» آتشكده اى بر پا كردند كه آن را «قياذات» مى گفتند</w:t>
      </w:r>
      <w:r w:rsidR="004B339B">
        <w:rPr>
          <w:rtl/>
        </w:rPr>
        <w:t xml:space="preserve">. </w:t>
      </w:r>
      <w:r>
        <w:rPr>
          <w:rtl/>
        </w:rPr>
        <w:t>«كيخسرو» در فارس و اصفهان آتشكده اى ساخت كه آن را «كوسه» مى گفتند</w:t>
      </w:r>
      <w:r w:rsidR="004B339B">
        <w:rPr>
          <w:rtl/>
        </w:rPr>
        <w:t xml:space="preserve">. </w:t>
      </w:r>
      <w:r>
        <w:rPr>
          <w:rtl/>
        </w:rPr>
        <w:t>سياوش در چين «آتشكده گنلكرز» را ساخت</w:t>
      </w:r>
      <w:r w:rsidR="004B339B">
        <w:rPr>
          <w:rtl/>
        </w:rPr>
        <w:t xml:space="preserve">. </w:t>
      </w:r>
      <w:r>
        <w:rPr>
          <w:rtl/>
        </w:rPr>
        <w:t>«ارجان» نياى گشتاسب در «ارجان» از شهرهاى فارس آتشكده اى ساخت</w:t>
      </w:r>
      <w:r w:rsidR="004B339B">
        <w:rPr>
          <w:rtl/>
        </w:rPr>
        <w:t xml:space="preserve">. </w:t>
      </w:r>
      <w:r>
        <w:rPr>
          <w:rtl/>
        </w:rPr>
        <w:t>اين آتشكده ها قبل از ظهور زرتشت ساخته شده است</w:t>
      </w:r>
      <w:r w:rsidR="004B339B">
        <w:rPr>
          <w:rtl/>
        </w:rPr>
        <w:t xml:space="preserve">. </w:t>
      </w:r>
      <w:r>
        <w:rPr>
          <w:rtl/>
        </w:rPr>
        <w:t>زرتشت نيز آتشكده اى را در نيشابور و در نسا بنا كرد</w:t>
      </w:r>
      <w:r w:rsidR="004B339B">
        <w:rPr>
          <w:rtl/>
        </w:rPr>
        <w:t xml:space="preserve">. </w:t>
      </w:r>
      <w:r>
        <w:rPr>
          <w:rtl/>
        </w:rPr>
        <w:t>گشتاسب دستور داد تا آتشى را كه جمشيد جم برافروخت</w:t>
      </w:r>
      <w:r w:rsidR="004B339B">
        <w:rPr>
          <w:rtl/>
        </w:rPr>
        <w:t xml:space="preserve">، </w:t>
      </w:r>
      <w:r>
        <w:rPr>
          <w:rtl/>
        </w:rPr>
        <w:t>براى او بياورند</w:t>
      </w:r>
      <w:r w:rsidR="004B339B">
        <w:rPr>
          <w:rtl/>
        </w:rPr>
        <w:t xml:space="preserve">. </w:t>
      </w:r>
      <w:r>
        <w:rPr>
          <w:rtl/>
        </w:rPr>
        <w:t>آتش جمشيد جم را در «خوارزم» پيدا كردند</w:t>
      </w:r>
      <w:r w:rsidR="004B339B">
        <w:rPr>
          <w:rtl/>
        </w:rPr>
        <w:t xml:space="preserve">. </w:t>
      </w:r>
      <w:r>
        <w:rPr>
          <w:rtl/>
        </w:rPr>
        <w:t>اين آتش را مجوسيان بسيار احترام كنند</w:t>
      </w:r>
      <w:r w:rsidR="004B339B">
        <w:rPr>
          <w:rtl/>
        </w:rPr>
        <w:t xml:space="preserve">. </w:t>
      </w:r>
      <w:r>
        <w:rPr>
          <w:rtl/>
        </w:rPr>
        <w:t>«كيخسرو» چون به جنگ «افراسياب» رفت</w:t>
      </w:r>
      <w:r w:rsidR="004B339B">
        <w:rPr>
          <w:rtl/>
        </w:rPr>
        <w:t xml:space="preserve">، </w:t>
      </w:r>
      <w:r>
        <w:rPr>
          <w:rtl/>
        </w:rPr>
        <w:t>در مقابل آن آتش به سجده افتاد</w:t>
      </w:r>
      <w:r w:rsidR="004B339B">
        <w:rPr>
          <w:rtl/>
        </w:rPr>
        <w:t xml:space="preserve">. </w:t>
      </w:r>
      <w:r>
        <w:rPr>
          <w:rtl/>
        </w:rPr>
        <w:t xml:space="preserve">«انوشه روان» آن آتش را به «كاريان» فرستاد و قسمتى از </w:t>
      </w:r>
      <w:r>
        <w:rPr>
          <w:rtl/>
        </w:rPr>
        <w:lastRenderedPageBreak/>
        <w:t>آن را به «نسا» روانه كرد</w:t>
      </w:r>
      <w:r w:rsidR="004B339B">
        <w:rPr>
          <w:rtl/>
        </w:rPr>
        <w:t xml:space="preserve">. </w:t>
      </w:r>
      <w:r>
        <w:rPr>
          <w:rtl/>
        </w:rPr>
        <w:t>«شاپور» فرزند «اردشير» در «روم» و «قسطنطنيه» آتشكده هائى بنا كرد و اين آتشكده ها تا دوران «مهدى» خليفه عباسى آباد بود</w:t>
      </w:r>
      <w:r w:rsidR="004B339B">
        <w:rPr>
          <w:rtl/>
        </w:rPr>
        <w:t xml:space="preserve">. </w:t>
      </w:r>
      <w:r>
        <w:rPr>
          <w:rtl/>
        </w:rPr>
        <w:t xml:space="preserve">«توران دخت» در «بغداد» يا نواحى آن آتشكده اى بر پا داشت </w:t>
      </w:r>
      <w:r w:rsidR="00C15566" w:rsidRPr="00C15566">
        <w:rPr>
          <w:rStyle w:val="libFootnotenumChar"/>
          <w:rtl/>
        </w:rPr>
        <w:t>(468)</w:t>
      </w:r>
      <w:r w:rsidR="004B339B">
        <w:rPr>
          <w:rtl/>
        </w:rPr>
        <w:t xml:space="preserve">. </w:t>
      </w:r>
      <w:r>
        <w:rPr>
          <w:rtl/>
        </w:rPr>
        <w:t>آتشكده آذر جو دارابجرد</w:t>
      </w:r>
      <w:r w:rsidR="004B339B">
        <w:rPr>
          <w:rtl/>
        </w:rPr>
        <w:t xml:space="preserve">، </w:t>
      </w:r>
      <w:r>
        <w:rPr>
          <w:rtl/>
        </w:rPr>
        <w:t>بنا به گفته مسعودى به دستور زرتشت توسط گشتاسب ساخته شده است</w:t>
      </w:r>
      <w:r w:rsidR="004B339B">
        <w:rPr>
          <w:rtl/>
        </w:rPr>
        <w:t xml:space="preserve">. </w:t>
      </w:r>
      <w:r>
        <w:rPr>
          <w:rtl/>
        </w:rPr>
        <w:t>اسفنديار ساختن آتشكده ها را ترويج و تشويق مى كرد</w:t>
      </w:r>
      <w:r w:rsidR="004B339B">
        <w:rPr>
          <w:rtl/>
        </w:rPr>
        <w:t xml:space="preserve">. </w:t>
      </w:r>
      <w:r>
        <w:rPr>
          <w:rtl/>
        </w:rPr>
        <w:t>در آذربايجان و بلخ</w:t>
      </w:r>
      <w:r w:rsidR="004B339B">
        <w:rPr>
          <w:rtl/>
        </w:rPr>
        <w:t xml:space="preserve">، </w:t>
      </w:r>
      <w:r>
        <w:rPr>
          <w:rtl/>
        </w:rPr>
        <w:t>ارز روم (تركيه)</w:t>
      </w:r>
      <w:r w:rsidR="004B339B">
        <w:rPr>
          <w:rtl/>
        </w:rPr>
        <w:t xml:space="preserve">، </w:t>
      </w:r>
      <w:r>
        <w:rPr>
          <w:rtl/>
        </w:rPr>
        <w:t>در هند و روم و چين و</w:t>
      </w:r>
      <w:r w:rsidR="004B339B">
        <w:rPr>
          <w:rtl/>
        </w:rPr>
        <w:t xml:space="preserve">... </w:t>
      </w:r>
      <w:r>
        <w:rPr>
          <w:rtl/>
        </w:rPr>
        <w:t xml:space="preserve">آتشكده هائى ساخته شد </w:t>
      </w:r>
      <w:r w:rsidR="00C15566" w:rsidRPr="00C15566">
        <w:rPr>
          <w:rStyle w:val="libFootnotenumChar"/>
          <w:rtl/>
        </w:rPr>
        <w:t>(469)</w:t>
      </w:r>
      <w:r w:rsidR="004B339B">
        <w:rPr>
          <w:rtl/>
        </w:rPr>
        <w:t xml:space="preserve">. </w:t>
      </w:r>
      <w:r>
        <w:rPr>
          <w:rtl/>
        </w:rPr>
        <w:t>در عهد زرتشت آتشكده هائى ساخ 9ته شد كه اهم آنها به قرار ذيل است :</w:t>
      </w:r>
    </w:p>
    <w:p w:rsidR="00102E57" w:rsidRDefault="00102E57" w:rsidP="00102E57">
      <w:pPr>
        <w:pStyle w:val="libNormal"/>
        <w:rPr>
          <w:rtl/>
        </w:rPr>
      </w:pPr>
      <w:r>
        <w:rPr>
          <w:rtl/>
        </w:rPr>
        <w:t>1 آتشكده آذربايجان ؛ ويژه پادشاهان و خاندان سلطنتى</w:t>
      </w:r>
      <w:r w:rsidR="004B339B">
        <w:rPr>
          <w:rtl/>
        </w:rPr>
        <w:t xml:space="preserve">. </w:t>
      </w:r>
    </w:p>
    <w:p w:rsidR="00102E57" w:rsidRDefault="00102E57" w:rsidP="00102E57">
      <w:pPr>
        <w:pStyle w:val="libNormal"/>
        <w:rPr>
          <w:rtl/>
        </w:rPr>
      </w:pPr>
      <w:r>
        <w:rPr>
          <w:rtl/>
        </w:rPr>
        <w:t>2 آتشكده استخر پارس ؛ ويژه موبدان</w:t>
      </w:r>
      <w:r w:rsidR="004B339B">
        <w:rPr>
          <w:rtl/>
        </w:rPr>
        <w:t xml:space="preserve">. </w:t>
      </w:r>
    </w:p>
    <w:p w:rsidR="00102E57" w:rsidRDefault="00102E57" w:rsidP="00102E57">
      <w:pPr>
        <w:pStyle w:val="libNormal"/>
        <w:rPr>
          <w:rtl/>
        </w:rPr>
      </w:pPr>
      <w:r>
        <w:rPr>
          <w:rtl/>
        </w:rPr>
        <w:t>3 آتشكده ريوند سبزوار (يا آتشكده مهر)؛ ويژه كشاورزان</w:t>
      </w:r>
      <w:r w:rsidR="004B339B">
        <w:rPr>
          <w:rtl/>
        </w:rPr>
        <w:t xml:space="preserve">. </w:t>
      </w:r>
    </w:p>
    <w:p w:rsidR="00102E57" w:rsidRDefault="00102E57" w:rsidP="00102E57">
      <w:pPr>
        <w:pStyle w:val="libNormal"/>
        <w:rPr>
          <w:rtl/>
        </w:rPr>
      </w:pPr>
      <w:r>
        <w:rPr>
          <w:rtl/>
        </w:rPr>
        <w:t>به دستور شاهان ساسانى و موبدان در مراكز و نقاط مختلف ايران</w:t>
      </w:r>
      <w:r w:rsidR="004B339B">
        <w:rPr>
          <w:rtl/>
        </w:rPr>
        <w:t xml:space="preserve">، </w:t>
      </w:r>
      <w:r>
        <w:rPr>
          <w:rtl/>
        </w:rPr>
        <w:t>آتشكده هائى بر پا مى كرده اند</w:t>
      </w:r>
      <w:r w:rsidR="004B339B">
        <w:rPr>
          <w:rtl/>
        </w:rPr>
        <w:t xml:space="preserve">. </w:t>
      </w:r>
      <w:r>
        <w:rPr>
          <w:rtl/>
        </w:rPr>
        <w:t>«كريتر هربد» موبد بزرگ عصر شاپور اول دستور داده بود كه در سراسر كشور آتشكده هائى بسازند</w:t>
      </w:r>
      <w:r w:rsidR="004B339B">
        <w:rPr>
          <w:rtl/>
        </w:rPr>
        <w:t xml:space="preserve">. </w:t>
      </w:r>
      <w:r>
        <w:rPr>
          <w:rtl/>
        </w:rPr>
        <w:t>او «مغان» را به نگهبانى آتشكده ها مى گماشت</w:t>
      </w:r>
      <w:r w:rsidR="004B339B">
        <w:rPr>
          <w:rtl/>
        </w:rPr>
        <w:t xml:space="preserve">. </w:t>
      </w:r>
      <w:r>
        <w:rPr>
          <w:rtl/>
        </w:rPr>
        <w:t>پوران دخت ساسانى دستور داد كه در بلخ و طوس و اصفهان و كرمان و سجستان و بغداد آتشكده هائى بسازند</w:t>
      </w:r>
      <w:r w:rsidR="004B339B">
        <w:rPr>
          <w:rtl/>
        </w:rPr>
        <w:t xml:space="preserve">. </w:t>
      </w:r>
      <w:r>
        <w:rPr>
          <w:rtl/>
        </w:rPr>
        <w:t>هر جا كه ارتش ساسانى قدم مى گذاشت</w:t>
      </w:r>
      <w:r w:rsidR="004B339B">
        <w:rPr>
          <w:rtl/>
        </w:rPr>
        <w:t xml:space="preserve">، </w:t>
      </w:r>
      <w:r>
        <w:rPr>
          <w:rtl/>
        </w:rPr>
        <w:t>آتشكده هائى در آن بر پا مى گرديد</w:t>
      </w:r>
      <w:r w:rsidR="004B339B">
        <w:rPr>
          <w:rtl/>
        </w:rPr>
        <w:t xml:space="preserve">. </w:t>
      </w:r>
      <w:r>
        <w:rPr>
          <w:rtl/>
        </w:rPr>
        <w:t>آتشكده هاى انطاكيه</w:t>
      </w:r>
      <w:r w:rsidR="004B339B">
        <w:rPr>
          <w:rtl/>
        </w:rPr>
        <w:t xml:space="preserve">، </w:t>
      </w:r>
      <w:r>
        <w:rPr>
          <w:rtl/>
        </w:rPr>
        <w:t>ارمنستان</w:t>
      </w:r>
      <w:r w:rsidR="004B339B">
        <w:rPr>
          <w:rtl/>
        </w:rPr>
        <w:t xml:space="preserve">، </w:t>
      </w:r>
      <w:r>
        <w:rPr>
          <w:rtl/>
        </w:rPr>
        <w:t>گرجستان</w:t>
      </w:r>
      <w:r w:rsidR="004B339B">
        <w:rPr>
          <w:rtl/>
        </w:rPr>
        <w:t xml:space="preserve">، </w:t>
      </w:r>
      <w:r>
        <w:rPr>
          <w:rtl/>
        </w:rPr>
        <w:t>چين</w:t>
      </w:r>
      <w:r w:rsidR="004B339B">
        <w:rPr>
          <w:rtl/>
        </w:rPr>
        <w:t xml:space="preserve">، </w:t>
      </w:r>
      <w:r>
        <w:rPr>
          <w:rtl/>
        </w:rPr>
        <w:t>روم و</w:t>
      </w:r>
      <w:r w:rsidR="004B339B">
        <w:rPr>
          <w:rtl/>
        </w:rPr>
        <w:t xml:space="preserve">... </w:t>
      </w:r>
      <w:r>
        <w:rPr>
          <w:rtl/>
        </w:rPr>
        <w:t>از اقدامات ارتش ‍ ساسانى است</w:t>
      </w:r>
      <w:r w:rsidR="004B339B">
        <w:rPr>
          <w:rtl/>
        </w:rPr>
        <w:t xml:space="preserve">. </w:t>
      </w:r>
    </w:p>
    <w:p w:rsidR="00102E57" w:rsidRDefault="00255880" w:rsidP="00255880">
      <w:pPr>
        <w:pStyle w:val="Heading2"/>
        <w:rPr>
          <w:rtl/>
        </w:rPr>
      </w:pPr>
      <w:bookmarkStart w:id="259" w:name="_Toc368292999"/>
      <w:r>
        <w:rPr>
          <w:rtl/>
        </w:rPr>
        <w:t>زناشويى و مراسم خاص زرتشتيان</w:t>
      </w:r>
      <w:bookmarkEnd w:id="259"/>
    </w:p>
    <w:p w:rsidR="00102E57" w:rsidRDefault="00255880" w:rsidP="00140E57">
      <w:pPr>
        <w:pStyle w:val="Heading3"/>
        <w:rPr>
          <w:rtl/>
        </w:rPr>
      </w:pPr>
      <w:bookmarkStart w:id="260" w:name="_Toc368293000"/>
      <w:r>
        <w:rPr>
          <w:rtl/>
        </w:rPr>
        <w:t>ازدواج و محارم ؛</w:t>
      </w:r>
      <w:bookmarkEnd w:id="260"/>
    </w:p>
    <w:p w:rsidR="00102E57" w:rsidRDefault="00102E57" w:rsidP="00102E57">
      <w:pPr>
        <w:pStyle w:val="libNormal"/>
        <w:rPr>
          <w:rtl/>
        </w:rPr>
      </w:pPr>
      <w:r>
        <w:rPr>
          <w:rtl/>
        </w:rPr>
        <w:t>ابوريحان بيرونى مى گويد: درباره نكاح مادر كه به زرتشتى ها نسبت مى دهند</w:t>
      </w:r>
      <w:r w:rsidR="004B339B">
        <w:rPr>
          <w:rtl/>
        </w:rPr>
        <w:t xml:space="preserve">، </w:t>
      </w:r>
      <w:r>
        <w:rPr>
          <w:rtl/>
        </w:rPr>
        <w:t xml:space="preserve">از سپهبد مرزبان بن رستم شنيدم كه : زرتشت اين عمل را تشريع نكرده و </w:t>
      </w:r>
      <w:r>
        <w:rPr>
          <w:rtl/>
        </w:rPr>
        <w:lastRenderedPageBreak/>
        <w:t>چون گشتاسب</w:t>
      </w:r>
      <w:r w:rsidR="004B339B">
        <w:rPr>
          <w:rtl/>
        </w:rPr>
        <w:t xml:space="preserve">، </w:t>
      </w:r>
      <w:r>
        <w:rPr>
          <w:rtl/>
        </w:rPr>
        <w:t>خردمندان و سالخوردگان كشور خود را براى گفتگو با زرتشت در مجلسى گردآورد</w:t>
      </w:r>
      <w:r w:rsidR="004B339B">
        <w:rPr>
          <w:rtl/>
        </w:rPr>
        <w:t xml:space="preserve">، </w:t>
      </w:r>
      <w:r>
        <w:rPr>
          <w:rtl/>
        </w:rPr>
        <w:t>يكى از پرسشها اين بود كه : اگر مردى با مادر خود در حال اضطرار و جهالت و ترس از انقطاع نسل</w:t>
      </w:r>
      <w:r w:rsidR="004B339B">
        <w:rPr>
          <w:rtl/>
        </w:rPr>
        <w:t xml:space="preserve">، </w:t>
      </w:r>
      <w:r>
        <w:rPr>
          <w:rtl/>
        </w:rPr>
        <w:t>بسر برد</w:t>
      </w:r>
      <w:r w:rsidR="004B339B">
        <w:rPr>
          <w:rtl/>
        </w:rPr>
        <w:t xml:space="preserve">، </w:t>
      </w:r>
      <w:r>
        <w:rPr>
          <w:rtl/>
        </w:rPr>
        <w:t>بايد چه بكند؟</w:t>
      </w:r>
    </w:p>
    <w:p w:rsidR="00102E57" w:rsidRDefault="00102E57" w:rsidP="00102E57">
      <w:pPr>
        <w:pStyle w:val="libNormal"/>
        <w:rPr>
          <w:rtl/>
        </w:rPr>
      </w:pPr>
      <w:r>
        <w:rPr>
          <w:rtl/>
        </w:rPr>
        <w:t xml:space="preserve">زرتشت بگفت كه بايد با او هم بستر شود تا انسان و نسل او باقى باشد </w:t>
      </w:r>
      <w:r w:rsidR="00C15566" w:rsidRPr="00C15566">
        <w:rPr>
          <w:rStyle w:val="libFootnotenumChar"/>
          <w:rtl/>
        </w:rPr>
        <w:t>(470)</w:t>
      </w:r>
      <w:r w:rsidR="004B339B">
        <w:rPr>
          <w:rtl/>
        </w:rPr>
        <w:t xml:space="preserve">. </w:t>
      </w:r>
      <w:r>
        <w:rPr>
          <w:rtl/>
        </w:rPr>
        <w:t>مسئله ازدواج با محارم يك سنت بدوى بوده و از ديرباز در ميان جوامع قبايلى رواج داشته است</w:t>
      </w:r>
      <w:r w:rsidR="004B339B">
        <w:rPr>
          <w:rtl/>
        </w:rPr>
        <w:t xml:space="preserve">. </w:t>
      </w:r>
      <w:r>
        <w:rPr>
          <w:rtl/>
        </w:rPr>
        <w:t>اصالت نژاد و طهارت خون و خويشاوندى و منافع اقتصادى عامل مهم و تعيين كننده اين سنت كهن بوده است</w:t>
      </w:r>
      <w:r w:rsidR="004B339B">
        <w:rPr>
          <w:rtl/>
        </w:rPr>
        <w:t xml:space="preserve">. </w:t>
      </w:r>
      <w:r>
        <w:rPr>
          <w:rtl/>
        </w:rPr>
        <w:t>از آنجا كه ازدواج با محارم با طبع فطرى انسان سازگار نبوده</w:t>
      </w:r>
      <w:r w:rsidR="004B339B">
        <w:rPr>
          <w:rtl/>
        </w:rPr>
        <w:t xml:space="preserve">، </w:t>
      </w:r>
      <w:r>
        <w:rPr>
          <w:rtl/>
        </w:rPr>
        <w:t>مذهب عامل توجيه اين سنت گرديده است</w:t>
      </w:r>
      <w:r w:rsidR="004B339B">
        <w:rPr>
          <w:rtl/>
        </w:rPr>
        <w:t xml:space="preserve">. </w:t>
      </w:r>
      <w:r>
        <w:rPr>
          <w:rtl/>
        </w:rPr>
        <w:t>منابع تاريخى نشان مى دهند كه سنت ازدواج با محارم در برخى سلسله هاى سلطنتى ايران باستان رواج داشته است</w:t>
      </w:r>
      <w:r w:rsidR="004B339B">
        <w:rPr>
          <w:rtl/>
        </w:rPr>
        <w:t xml:space="preserve">. </w:t>
      </w:r>
      <w:r>
        <w:rPr>
          <w:rtl/>
        </w:rPr>
        <w:t xml:space="preserve">در «دينكرت» يكى از بخشهاى «اوستا» اصطلاح «نزد پيوند» به معناى «پيوند با نزديكان» گرفته شده است و به پيوند پدر با دختر و برادر با خواهر اشاره كرده اند </w:t>
      </w:r>
      <w:r w:rsidR="00C15566" w:rsidRPr="00C15566">
        <w:rPr>
          <w:rStyle w:val="libFootnotenumChar"/>
          <w:rtl/>
        </w:rPr>
        <w:t>(471)</w:t>
      </w:r>
      <w:r w:rsidR="004B339B">
        <w:rPr>
          <w:rtl/>
        </w:rPr>
        <w:t xml:space="preserve">. </w:t>
      </w:r>
      <w:r>
        <w:rPr>
          <w:rtl/>
        </w:rPr>
        <w:t xml:space="preserve">در متون مذهبى پهلوى آمده است كه ازدواج با هفت خواهر لازمه معراج بوده است </w:t>
      </w:r>
      <w:r w:rsidR="00C15566" w:rsidRPr="00C15566">
        <w:rPr>
          <w:rStyle w:val="libFootnotenumChar"/>
          <w:rtl/>
        </w:rPr>
        <w:t>(472)</w:t>
      </w:r>
      <w:r w:rsidR="004B339B">
        <w:rPr>
          <w:rtl/>
        </w:rPr>
        <w:t xml:space="preserve">. </w:t>
      </w:r>
    </w:p>
    <w:p w:rsidR="00102E57" w:rsidRDefault="00102E57" w:rsidP="00102E57">
      <w:pPr>
        <w:pStyle w:val="libNormal"/>
        <w:rPr>
          <w:rtl/>
        </w:rPr>
      </w:pPr>
      <w:r>
        <w:rPr>
          <w:rtl/>
        </w:rPr>
        <w:t>يك محقق آلمانى مى گويد اهتمام در پاكى اصل و نسب و خون و نژاد يكى از صفات بارز جامعه ايرانى بشمار مى رفت ؛ تا آنجا كه ازدواج با محارم را جايز مى شمردند</w:t>
      </w:r>
      <w:r w:rsidR="004B339B">
        <w:rPr>
          <w:rtl/>
        </w:rPr>
        <w:t xml:space="preserve">. </w:t>
      </w:r>
      <w:r>
        <w:rPr>
          <w:rtl/>
        </w:rPr>
        <w:t>اين گونه پيوند را «خويدوگدس» يا «خوايت ودث» مى خواندند</w:t>
      </w:r>
      <w:r w:rsidR="004B339B">
        <w:rPr>
          <w:rtl/>
        </w:rPr>
        <w:t xml:space="preserve">. </w:t>
      </w:r>
      <w:r>
        <w:rPr>
          <w:rtl/>
        </w:rPr>
        <w:t>اين رسم از قديم معمول بود</w:t>
      </w:r>
      <w:r w:rsidR="004B339B">
        <w:rPr>
          <w:rtl/>
        </w:rPr>
        <w:t xml:space="preserve">. </w:t>
      </w:r>
      <w:r>
        <w:rPr>
          <w:rtl/>
        </w:rPr>
        <w:t>حتى در دوره هخامنشيان نيز انجام مى شد</w:t>
      </w:r>
      <w:r w:rsidR="004B339B">
        <w:rPr>
          <w:rtl/>
        </w:rPr>
        <w:t xml:space="preserve">. </w:t>
      </w:r>
      <w:r>
        <w:rPr>
          <w:rtl/>
        </w:rPr>
        <w:t>كمبوجيه با دو خواهر خود ازدواج كرد داريوش نيز خواهرش را به زنى گرفت</w:t>
      </w:r>
      <w:r w:rsidR="004B339B">
        <w:rPr>
          <w:rtl/>
        </w:rPr>
        <w:t xml:space="preserve">. </w:t>
      </w:r>
      <w:r>
        <w:rPr>
          <w:rtl/>
        </w:rPr>
        <w:t xml:space="preserve">اردشير با دو دختر خود و داريوش ‍ سوم نيز با دختر خود ازدواج كرد </w:t>
      </w:r>
      <w:r w:rsidR="00C15566" w:rsidRPr="00C15566">
        <w:rPr>
          <w:rStyle w:val="libFootnotenumChar"/>
          <w:rtl/>
        </w:rPr>
        <w:t>(473)</w:t>
      </w:r>
      <w:r w:rsidR="004B339B">
        <w:rPr>
          <w:rtl/>
        </w:rPr>
        <w:t xml:space="preserve">. </w:t>
      </w:r>
      <w:r>
        <w:rPr>
          <w:rtl/>
        </w:rPr>
        <w:t>هر چند كه معناى لفظ خوادت ودث در اوستا نيامده و موجود نيست</w:t>
      </w:r>
      <w:r w:rsidR="004B339B">
        <w:rPr>
          <w:rtl/>
        </w:rPr>
        <w:t xml:space="preserve">، </w:t>
      </w:r>
      <w:r>
        <w:rPr>
          <w:rtl/>
        </w:rPr>
        <w:t>ولى در نسكهاى مفقوده</w:t>
      </w:r>
      <w:r w:rsidR="004B339B">
        <w:rPr>
          <w:rtl/>
        </w:rPr>
        <w:t xml:space="preserve">، </w:t>
      </w:r>
      <w:r>
        <w:rPr>
          <w:rtl/>
        </w:rPr>
        <w:t>مراد از آن ازدواج با محارم بوده است</w:t>
      </w:r>
      <w:r w:rsidR="004B339B">
        <w:rPr>
          <w:rtl/>
        </w:rPr>
        <w:t xml:space="preserve">. </w:t>
      </w:r>
      <w:r>
        <w:rPr>
          <w:rtl/>
        </w:rPr>
        <w:t>در «بغ نسك » 6 و 7 اشاره به اين معنى شده است</w:t>
      </w:r>
      <w:r w:rsidR="004B339B">
        <w:rPr>
          <w:rtl/>
        </w:rPr>
        <w:t xml:space="preserve">. </w:t>
      </w:r>
      <w:r>
        <w:rPr>
          <w:rtl/>
        </w:rPr>
        <w:t xml:space="preserve">ازدواج برادر با خواهر بوسيله «فره ايزدى» </w:t>
      </w:r>
      <w:r>
        <w:rPr>
          <w:rtl/>
        </w:rPr>
        <w:lastRenderedPageBreak/>
        <w:t>روشن مى شود و ديوان را به دور مى راند</w:t>
      </w:r>
      <w:r w:rsidR="004B339B">
        <w:rPr>
          <w:rtl/>
        </w:rPr>
        <w:t xml:space="preserve">. </w:t>
      </w:r>
      <w:r>
        <w:rPr>
          <w:rtl/>
        </w:rPr>
        <w:t>«نرسى بزرگمهر» مفسر ادعا كرده است كه «خويدوگدس» معاصى كبيره را محو مى كند</w:t>
      </w:r>
      <w:r w:rsidR="004B339B">
        <w:rPr>
          <w:rtl/>
        </w:rPr>
        <w:t xml:space="preserve">. </w:t>
      </w:r>
      <w:r>
        <w:rPr>
          <w:rtl/>
        </w:rPr>
        <w:t>اين مطلب در شايشت نى و شايشت 8 و 18 آمده است</w:t>
      </w:r>
      <w:r w:rsidR="004B339B">
        <w:rPr>
          <w:rtl/>
        </w:rPr>
        <w:t xml:space="preserve">. </w:t>
      </w:r>
      <w:r>
        <w:rPr>
          <w:rtl/>
        </w:rPr>
        <w:t>در كتب دوره ساسانى و ادوار بعد به اين موضوع اعتراف شده است</w:t>
      </w:r>
      <w:r w:rsidR="004B339B">
        <w:rPr>
          <w:rtl/>
        </w:rPr>
        <w:t xml:space="preserve">. </w:t>
      </w:r>
      <w:r>
        <w:rPr>
          <w:rtl/>
        </w:rPr>
        <w:t>اين ديصان نيز اعتراف كرده كه او خود با خواهرش ازدواج كرده است</w:t>
      </w:r>
      <w:r w:rsidR="004B339B">
        <w:rPr>
          <w:rtl/>
        </w:rPr>
        <w:t xml:space="preserve">. </w:t>
      </w:r>
      <w:r>
        <w:rPr>
          <w:rtl/>
        </w:rPr>
        <w:t>«بهرام چوبين» با خواهرش «گرديك» ازدواج كرد</w:t>
      </w:r>
      <w:r w:rsidR="004B339B">
        <w:rPr>
          <w:rtl/>
        </w:rPr>
        <w:t xml:space="preserve">. </w:t>
      </w:r>
      <w:r>
        <w:rPr>
          <w:rtl/>
        </w:rPr>
        <w:t>«مهران گنشسب» خواهرش را به زنى گرفت</w:t>
      </w:r>
      <w:r w:rsidR="004B339B">
        <w:rPr>
          <w:rtl/>
        </w:rPr>
        <w:t xml:space="preserve">. </w:t>
      </w:r>
      <w:r>
        <w:rPr>
          <w:rtl/>
        </w:rPr>
        <w:t xml:space="preserve">او مدعى بود كه خويدوگدس معاصى كبيره را محو مى كند </w:t>
      </w:r>
      <w:r w:rsidR="00C15566" w:rsidRPr="00C15566">
        <w:rPr>
          <w:rStyle w:val="libFootnotenumChar"/>
          <w:rtl/>
        </w:rPr>
        <w:t>(474)</w:t>
      </w:r>
      <w:r w:rsidR="004B339B">
        <w:rPr>
          <w:rtl/>
        </w:rPr>
        <w:t xml:space="preserve">. </w:t>
      </w:r>
      <w:r>
        <w:rPr>
          <w:rtl/>
        </w:rPr>
        <w:t>مترجم كتاب كريستن سن مى ويدگ يا اصلا در شريعت زرتشتى چنين رسمى نبوده ؛ و اگر بوده</w:t>
      </w:r>
      <w:r w:rsidR="004B339B">
        <w:rPr>
          <w:rtl/>
        </w:rPr>
        <w:t xml:space="preserve">، </w:t>
      </w:r>
      <w:r>
        <w:rPr>
          <w:rtl/>
        </w:rPr>
        <w:t>اختصاص به فرقه خاصى داشته ؛ و در غير اين صورت كه اصل مطلب را در دين زرتشت ثابت بدانيم ك اين از فروع مباحث فقه</w:t>
      </w:r>
      <w:r w:rsidR="002C1AFF">
        <w:rPr>
          <w:rtl/>
        </w:rPr>
        <w:t>أ</w:t>
      </w:r>
      <w:r>
        <w:rPr>
          <w:rtl/>
        </w:rPr>
        <w:t xml:space="preserve"> بشمار مى آمده كه اگر هم به آن عمل شده</w:t>
      </w:r>
      <w:r w:rsidR="004B339B">
        <w:rPr>
          <w:rtl/>
        </w:rPr>
        <w:t xml:space="preserve">، </w:t>
      </w:r>
      <w:r>
        <w:rPr>
          <w:rtl/>
        </w:rPr>
        <w:t>بسيار نادر الوقوع بوده است</w:t>
      </w:r>
      <w:r w:rsidR="004B339B">
        <w:rPr>
          <w:rtl/>
        </w:rPr>
        <w:t xml:space="preserve">. </w:t>
      </w:r>
      <w:r>
        <w:rPr>
          <w:rtl/>
        </w:rPr>
        <w:t xml:space="preserve">او در رد سخنان كريستن سن مى گويد كه </w:t>
      </w:r>
      <w:r w:rsidR="007539BF">
        <w:rPr>
          <w:rtl/>
        </w:rPr>
        <w:t>مؤلف</w:t>
      </w:r>
      <w:r>
        <w:rPr>
          <w:rtl/>
        </w:rPr>
        <w:t xml:space="preserve"> با اسناد به نسكهاى مفقوده از روى خلاصه دينكرت كه دو قرن بعد از اسلام نوشته شده</w:t>
      </w:r>
      <w:r w:rsidR="004B339B">
        <w:rPr>
          <w:rtl/>
        </w:rPr>
        <w:t xml:space="preserve">، </w:t>
      </w:r>
      <w:r>
        <w:rPr>
          <w:rtl/>
        </w:rPr>
        <w:t>چنين ادعاهائى كرده است</w:t>
      </w:r>
      <w:r w:rsidR="004B339B">
        <w:rPr>
          <w:rtl/>
        </w:rPr>
        <w:t xml:space="preserve">. </w:t>
      </w:r>
      <w:r>
        <w:rPr>
          <w:rtl/>
        </w:rPr>
        <w:t>آنچه را مورخان مسيحى در اين باب نوشته اند</w:t>
      </w:r>
      <w:r w:rsidR="004B339B">
        <w:rPr>
          <w:rtl/>
        </w:rPr>
        <w:t xml:space="preserve">، </w:t>
      </w:r>
      <w:r>
        <w:rPr>
          <w:rtl/>
        </w:rPr>
        <w:t>ممكن است در مورد يكى از فرقه هاى زرتشتى باشد و عيسويان از روى تعصب اين مطلب را به همه ايرانيان نسبت داده اند</w:t>
      </w:r>
      <w:r w:rsidR="004B339B">
        <w:rPr>
          <w:rtl/>
        </w:rPr>
        <w:t xml:space="preserve">. </w:t>
      </w:r>
      <w:r>
        <w:rPr>
          <w:rtl/>
        </w:rPr>
        <w:t>چنان كه در كتب فقهى اسلام نام مجوسى آمده كه يكى از طوايف زرتشتى است و در «شرح لمعه» و كتاب «رياض» در باب «ميراث مجوس» آمده كه «امام على بن ابيطالب (عليه السلام): كان يورث المجوس اذا تزوج بامه و ابنته ؛ من جهة انها امه و انها زوجه</w:t>
      </w:r>
      <w:r w:rsidR="004B339B">
        <w:rPr>
          <w:rtl/>
        </w:rPr>
        <w:t xml:space="preserve">. </w:t>
      </w:r>
      <w:r>
        <w:rPr>
          <w:rtl/>
        </w:rPr>
        <w:t>» و نيز شيخ مفيد و شيخ طوسى روايتى نقل كرده اند كه شخصى نزد حضرت صادق (عليه السلام) زبان به دشنام مجوسى گشود كه آنان با محارم خود ازدواج مى كنند</w:t>
      </w:r>
      <w:r w:rsidR="004B339B">
        <w:rPr>
          <w:rtl/>
        </w:rPr>
        <w:t xml:space="preserve">. </w:t>
      </w:r>
      <w:r>
        <w:rPr>
          <w:rtl/>
        </w:rPr>
        <w:t>حضرت فرمود: اما علمت ان ذالك عندهم هو النكاح</w:t>
      </w:r>
      <w:r w:rsidR="004B339B">
        <w:rPr>
          <w:rtl/>
        </w:rPr>
        <w:t xml:space="preserve">، </w:t>
      </w:r>
      <w:r>
        <w:rPr>
          <w:rtl/>
        </w:rPr>
        <w:t xml:space="preserve">و </w:t>
      </w:r>
      <w:r>
        <w:rPr>
          <w:rtl/>
        </w:rPr>
        <w:lastRenderedPageBreak/>
        <w:t>كل قوم يعرفون النكاح عن السفاح</w:t>
      </w:r>
      <w:r w:rsidR="004B339B">
        <w:rPr>
          <w:rtl/>
        </w:rPr>
        <w:t xml:space="preserve">، </w:t>
      </w:r>
      <w:r>
        <w:rPr>
          <w:rtl/>
        </w:rPr>
        <w:t>فنكاحهم جايز و ان كان قوم دانوا بشيئى يلزمهم حكمه</w:t>
      </w:r>
      <w:r w:rsidR="004B339B">
        <w:rPr>
          <w:rtl/>
        </w:rPr>
        <w:t xml:space="preserve">. </w:t>
      </w:r>
    </w:p>
    <w:p w:rsidR="00102E57" w:rsidRDefault="00102E57" w:rsidP="00102E57">
      <w:pPr>
        <w:pStyle w:val="libNormal"/>
        <w:rPr>
          <w:rtl/>
        </w:rPr>
      </w:pPr>
      <w:r>
        <w:rPr>
          <w:rtl/>
        </w:rPr>
        <w:t>اگر چه در نزد مسلمانان</w:t>
      </w:r>
      <w:r w:rsidR="004B339B">
        <w:rPr>
          <w:rtl/>
        </w:rPr>
        <w:t xml:space="preserve">، </w:t>
      </w:r>
      <w:r>
        <w:rPr>
          <w:rtl/>
        </w:rPr>
        <w:t>همه زرتشتيان</w:t>
      </w:r>
      <w:r w:rsidR="004B339B">
        <w:rPr>
          <w:rtl/>
        </w:rPr>
        <w:t xml:space="preserve">، </w:t>
      </w:r>
      <w:r>
        <w:rPr>
          <w:rtl/>
        </w:rPr>
        <w:t>به اعتبار تسميه كل بر جزئ</w:t>
      </w:r>
      <w:r w:rsidR="004B339B">
        <w:rPr>
          <w:rtl/>
        </w:rPr>
        <w:t xml:space="preserve">، </w:t>
      </w:r>
      <w:r>
        <w:rPr>
          <w:rtl/>
        </w:rPr>
        <w:t>مجوس خوانده مى شوند</w:t>
      </w:r>
      <w:r w:rsidR="004B339B">
        <w:rPr>
          <w:rtl/>
        </w:rPr>
        <w:t xml:space="preserve">، </w:t>
      </w:r>
      <w:r>
        <w:rPr>
          <w:rtl/>
        </w:rPr>
        <w:t>ولى ممكن است كه در اينجا اشاره بر همان طايفه خاص از زرتشتيان باشد كه در قديم مجوس گفته مى شده اند</w:t>
      </w:r>
      <w:r w:rsidR="004B339B">
        <w:rPr>
          <w:rtl/>
        </w:rPr>
        <w:t xml:space="preserve">. </w:t>
      </w:r>
      <w:r>
        <w:rPr>
          <w:rtl/>
        </w:rPr>
        <w:t>از طرفى هر كجا كه نص در كار نبادش</w:t>
      </w:r>
      <w:r w:rsidR="004B339B">
        <w:rPr>
          <w:rtl/>
        </w:rPr>
        <w:t xml:space="preserve">، </w:t>
      </w:r>
      <w:r>
        <w:rPr>
          <w:rtl/>
        </w:rPr>
        <w:t>فقها به تجزيه و تحليل آن مى پردازند</w:t>
      </w:r>
      <w:r w:rsidR="004B339B">
        <w:rPr>
          <w:rtl/>
        </w:rPr>
        <w:t xml:space="preserve">، </w:t>
      </w:r>
      <w:r>
        <w:rPr>
          <w:rtl/>
        </w:rPr>
        <w:t>و اين مسئله در عصر ساسانى از مسائل فقهى بوده است</w:t>
      </w:r>
      <w:r w:rsidR="004B339B">
        <w:rPr>
          <w:rtl/>
        </w:rPr>
        <w:t xml:space="preserve">. </w:t>
      </w:r>
      <w:r>
        <w:rPr>
          <w:rtl/>
        </w:rPr>
        <w:t>از ديگر طرف</w:t>
      </w:r>
      <w:r w:rsidR="004B339B">
        <w:rPr>
          <w:rtl/>
        </w:rPr>
        <w:t xml:space="preserve">، </w:t>
      </w:r>
      <w:r>
        <w:rPr>
          <w:rtl/>
        </w:rPr>
        <w:t>بر فرض ‍ عملى شدن اين مسئله</w:t>
      </w:r>
      <w:r w:rsidR="004B339B">
        <w:rPr>
          <w:rtl/>
        </w:rPr>
        <w:t xml:space="preserve">، </w:t>
      </w:r>
      <w:r>
        <w:rPr>
          <w:rtl/>
        </w:rPr>
        <w:t>آن چنان نادر الوقوع بوده كه جز چند مورد</w:t>
      </w:r>
      <w:r w:rsidR="004B339B">
        <w:rPr>
          <w:rtl/>
        </w:rPr>
        <w:t xml:space="preserve">، </w:t>
      </w:r>
      <w:r>
        <w:rPr>
          <w:rtl/>
        </w:rPr>
        <w:t xml:space="preserve">بيشتر در تاريخ ديده نمى شود </w:t>
      </w:r>
      <w:r w:rsidR="00C15566" w:rsidRPr="00C15566">
        <w:rPr>
          <w:rStyle w:val="libFootnotenumChar"/>
          <w:rtl/>
        </w:rPr>
        <w:t>(475)</w:t>
      </w:r>
      <w:r w:rsidR="004B339B">
        <w:rPr>
          <w:rtl/>
        </w:rPr>
        <w:t xml:space="preserve">. </w:t>
      </w:r>
      <w:r>
        <w:rPr>
          <w:rtl/>
        </w:rPr>
        <w:t>كريستن سن مستشرق آلمانى مى گويد: با وجود اسناد معتبرى كه در منابع زرتشتى و كتب بيگانگان معاصر دوره ساسانى ديده مى شود</w:t>
      </w:r>
      <w:r w:rsidR="004B339B">
        <w:rPr>
          <w:rtl/>
        </w:rPr>
        <w:t xml:space="preserve">، </w:t>
      </w:r>
      <w:r>
        <w:rPr>
          <w:rtl/>
        </w:rPr>
        <w:t>كوششى كه بعضى از پارسيان جديد براى انكار اين عمل (ازدواج با محارم) مى كنند</w:t>
      </w:r>
      <w:r w:rsidR="004B339B">
        <w:rPr>
          <w:rtl/>
        </w:rPr>
        <w:t xml:space="preserve">، </w:t>
      </w:r>
      <w:r>
        <w:rPr>
          <w:rtl/>
        </w:rPr>
        <w:t xml:space="preserve">بى اساس و سبكسرانه است </w:t>
      </w:r>
      <w:r w:rsidR="00C15566" w:rsidRPr="00C15566">
        <w:rPr>
          <w:rStyle w:val="libFootnotenumChar"/>
          <w:rtl/>
        </w:rPr>
        <w:t>(476)</w:t>
      </w:r>
      <w:r w:rsidR="004B339B">
        <w:rPr>
          <w:rtl/>
        </w:rPr>
        <w:t xml:space="preserve">. </w:t>
      </w:r>
    </w:p>
    <w:p w:rsidR="00102E57" w:rsidRDefault="00102E57" w:rsidP="00102E57">
      <w:pPr>
        <w:pStyle w:val="libNormal"/>
        <w:rPr>
          <w:rtl/>
        </w:rPr>
      </w:pPr>
      <w:r>
        <w:rPr>
          <w:rtl/>
        </w:rPr>
        <w:t>يك محقق مشهور ايرانى مى گويد: چيزى كه از اسناد آن زمان به دست مى آيد و با همه هياهوى جاهلانه اى كه اخيرا بپا كرده اند از بديهيات تمدن آن دوران است</w:t>
      </w:r>
      <w:r w:rsidR="004B339B">
        <w:rPr>
          <w:rtl/>
        </w:rPr>
        <w:t xml:space="preserve">، </w:t>
      </w:r>
      <w:r>
        <w:rPr>
          <w:rtl/>
        </w:rPr>
        <w:t>نكاح با محارم درجه اول است كه معمول و متعارف بوده است</w:t>
      </w:r>
      <w:r w:rsidR="004B339B">
        <w:rPr>
          <w:rtl/>
        </w:rPr>
        <w:t xml:space="preserve">. </w:t>
      </w:r>
      <w:r w:rsidR="00C15566" w:rsidRPr="00C15566">
        <w:rPr>
          <w:rStyle w:val="libFootnotenumChar"/>
          <w:rtl/>
        </w:rPr>
        <w:t>(477)</w:t>
      </w:r>
      <w:r w:rsidR="004B339B">
        <w:rPr>
          <w:rtl/>
        </w:rPr>
        <w:t xml:space="preserve">. </w:t>
      </w:r>
      <w:r>
        <w:rPr>
          <w:rtl/>
        </w:rPr>
        <w:t>مورخان يونانى تصريح كرده اند كه در دوره هخامنشى</w:t>
      </w:r>
      <w:r w:rsidR="004B339B">
        <w:rPr>
          <w:rtl/>
        </w:rPr>
        <w:t xml:space="preserve">، </w:t>
      </w:r>
      <w:r>
        <w:rPr>
          <w:rtl/>
        </w:rPr>
        <w:t xml:space="preserve">مغ ‌ها ما مادرانشان ازدواج مى كرده اند </w:t>
      </w:r>
      <w:r w:rsidR="00C15566" w:rsidRPr="00C15566">
        <w:rPr>
          <w:rStyle w:val="libFootnotenumChar"/>
          <w:rtl/>
        </w:rPr>
        <w:t>(478)</w:t>
      </w:r>
      <w:r w:rsidR="004B339B">
        <w:rPr>
          <w:rtl/>
        </w:rPr>
        <w:t xml:space="preserve">. </w:t>
      </w:r>
      <w:r>
        <w:rPr>
          <w:rtl/>
        </w:rPr>
        <w:t>در دوره اشكانى نيز اين رسم معمول بوده است</w:t>
      </w:r>
      <w:r w:rsidR="004B339B">
        <w:rPr>
          <w:rtl/>
        </w:rPr>
        <w:t xml:space="preserve">. </w:t>
      </w:r>
      <w:r>
        <w:rPr>
          <w:rtl/>
        </w:rPr>
        <w:t>برخى از شاهان اشكانى با محارم خويش ازدواج مى كرده اند</w:t>
      </w:r>
      <w:r w:rsidR="004B339B">
        <w:rPr>
          <w:rtl/>
        </w:rPr>
        <w:t xml:space="preserve">. </w:t>
      </w:r>
      <w:r>
        <w:rPr>
          <w:rtl/>
        </w:rPr>
        <w:t xml:space="preserve">علت روانى اين رسم اين بوده كه ازدواج با محارم تنها راه حفظ اصالت نژاد و طهارت خون شناخته مى شده است </w:t>
      </w:r>
      <w:r w:rsidR="00C15566" w:rsidRPr="00C15566">
        <w:rPr>
          <w:rStyle w:val="libFootnotenumChar"/>
          <w:rtl/>
        </w:rPr>
        <w:t>(479)</w:t>
      </w:r>
      <w:r w:rsidR="004B339B">
        <w:rPr>
          <w:rtl/>
        </w:rPr>
        <w:t xml:space="preserve">. </w:t>
      </w:r>
      <w:r>
        <w:rPr>
          <w:rtl/>
        </w:rPr>
        <w:t>مورخان اسلامى نيز بر اين سنت تصريح كرده اند</w:t>
      </w:r>
      <w:r w:rsidR="004B339B">
        <w:rPr>
          <w:rtl/>
        </w:rPr>
        <w:t xml:space="preserve">. </w:t>
      </w:r>
      <w:r>
        <w:rPr>
          <w:rtl/>
        </w:rPr>
        <w:t xml:space="preserve">يعقوبى مورخ ايرانى مسلمان از ازدواج ايرانيان باستان با مادران و خواهران و دختران شان ياد مى كند كه اين كار را نوعى صله رحم و عبادت مى دانسته اند </w:t>
      </w:r>
      <w:r w:rsidR="00C15566" w:rsidRPr="00C15566">
        <w:rPr>
          <w:rStyle w:val="libFootnotenumChar"/>
          <w:rtl/>
        </w:rPr>
        <w:t>(480)</w:t>
      </w:r>
      <w:r w:rsidR="004B339B">
        <w:rPr>
          <w:rtl/>
        </w:rPr>
        <w:t xml:space="preserve">. </w:t>
      </w:r>
      <w:r>
        <w:rPr>
          <w:rtl/>
        </w:rPr>
        <w:lastRenderedPageBreak/>
        <w:t>گويا عيسويان ايرانى نيز تحت ت</w:t>
      </w:r>
      <w:r w:rsidR="002C1AFF">
        <w:rPr>
          <w:rtl/>
        </w:rPr>
        <w:t>أ</w:t>
      </w:r>
      <w:r>
        <w:rPr>
          <w:rtl/>
        </w:rPr>
        <w:t xml:space="preserve">ثير زرتشتيان عليرغم مخالفت با دين شان با اقارب خود ازدواج مى كرده اند </w:t>
      </w:r>
      <w:r w:rsidR="00C15566" w:rsidRPr="00C15566">
        <w:rPr>
          <w:rStyle w:val="libFootnotenumChar"/>
          <w:rtl/>
        </w:rPr>
        <w:t>(481)</w:t>
      </w:r>
      <w:r w:rsidR="004B339B">
        <w:rPr>
          <w:rtl/>
        </w:rPr>
        <w:t xml:space="preserve">. </w:t>
      </w:r>
      <w:r>
        <w:rPr>
          <w:rtl/>
        </w:rPr>
        <w:t>در صدر اسلام</w:t>
      </w:r>
      <w:r w:rsidR="004B339B">
        <w:rPr>
          <w:rtl/>
        </w:rPr>
        <w:t xml:space="preserve">، </w:t>
      </w:r>
      <w:r>
        <w:rPr>
          <w:rtl/>
        </w:rPr>
        <w:t>ازدواج با محارم در ميان زرتشتيان امر رايجى بوده است</w:t>
      </w:r>
      <w:r w:rsidR="004B339B">
        <w:rPr>
          <w:rtl/>
        </w:rPr>
        <w:t xml:space="preserve">، </w:t>
      </w:r>
      <w:r>
        <w:rPr>
          <w:rtl/>
        </w:rPr>
        <w:t xml:space="preserve">لذا مورد سرزنش مسلمانان قرار مى گرفته اند </w:t>
      </w:r>
      <w:r w:rsidR="00C15566" w:rsidRPr="00C15566">
        <w:rPr>
          <w:rStyle w:val="libFootnotenumChar"/>
          <w:rtl/>
        </w:rPr>
        <w:t>(482)</w:t>
      </w:r>
      <w:r w:rsidR="004B339B">
        <w:rPr>
          <w:rtl/>
        </w:rPr>
        <w:t xml:space="preserve">. </w:t>
      </w:r>
      <w:r>
        <w:rPr>
          <w:rtl/>
        </w:rPr>
        <w:t xml:space="preserve">در اين زمينه رواياتى در منابع شيعى ديده مى شود كه حكايت از برخورد مسلمانان با زرتشتيان و رهنمودهاى امامان شيعه را در خود دارد </w:t>
      </w:r>
      <w:r w:rsidR="00C15566" w:rsidRPr="00C15566">
        <w:rPr>
          <w:rStyle w:val="libFootnotenumChar"/>
          <w:rtl/>
        </w:rPr>
        <w:t>(483)</w:t>
      </w:r>
      <w:r w:rsidR="004B339B">
        <w:rPr>
          <w:rtl/>
        </w:rPr>
        <w:t xml:space="preserve">. </w:t>
      </w:r>
      <w:r>
        <w:rPr>
          <w:rtl/>
        </w:rPr>
        <w:t>فقه</w:t>
      </w:r>
      <w:r w:rsidR="002C1AFF">
        <w:rPr>
          <w:rtl/>
        </w:rPr>
        <w:t>أ</w:t>
      </w:r>
      <w:r>
        <w:rPr>
          <w:rtl/>
        </w:rPr>
        <w:t xml:space="preserve"> شيعه و سنى (عرب و عجم) در ابواب گوناگون فقه اين بحث را به عنوان مسئله اى كه در خارج مصداق دارد</w:t>
      </w:r>
      <w:r w:rsidR="004B339B">
        <w:rPr>
          <w:rtl/>
        </w:rPr>
        <w:t xml:space="preserve">، </w:t>
      </w:r>
      <w:r>
        <w:rPr>
          <w:rtl/>
        </w:rPr>
        <w:t>مورد بحث قرار داده اند</w:t>
      </w:r>
      <w:r w:rsidR="004B339B">
        <w:rPr>
          <w:rtl/>
        </w:rPr>
        <w:t xml:space="preserve">. </w:t>
      </w:r>
    </w:p>
    <w:p w:rsidR="00102E57" w:rsidRDefault="00102E57" w:rsidP="00102E57">
      <w:pPr>
        <w:pStyle w:val="libNormal"/>
        <w:rPr>
          <w:rtl/>
        </w:rPr>
      </w:pPr>
      <w:r>
        <w:rPr>
          <w:rtl/>
        </w:rPr>
        <w:t xml:space="preserve">شيخ طوسى در كتاب مشهور «الخلاف» به اين مسئله پرداخته است </w:t>
      </w:r>
      <w:r w:rsidR="00C15566" w:rsidRPr="00C15566">
        <w:rPr>
          <w:rStyle w:val="libFootnotenumChar"/>
          <w:rtl/>
        </w:rPr>
        <w:t>(484)</w:t>
      </w:r>
      <w:r w:rsidR="004B339B">
        <w:rPr>
          <w:rtl/>
        </w:rPr>
        <w:t xml:space="preserve">. </w:t>
      </w:r>
    </w:p>
    <w:p w:rsidR="00102E57" w:rsidRDefault="00102E57" w:rsidP="00102E57">
      <w:pPr>
        <w:pStyle w:val="libNormal"/>
        <w:rPr>
          <w:rtl/>
        </w:rPr>
      </w:pPr>
      <w:r>
        <w:rPr>
          <w:rtl/>
        </w:rPr>
        <w:t>اخيرا يك مقام مذهبى زرتشتى كليه اتهامات از اين قبيل را كه نسبت به دين زرتشت و زرتشتيان روا داشته اند</w:t>
      </w:r>
      <w:r w:rsidR="004B339B">
        <w:rPr>
          <w:rtl/>
        </w:rPr>
        <w:t xml:space="preserve">، </w:t>
      </w:r>
      <w:r>
        <w:rPr>
          <w:rtl/>
        </w:rPr>
        <w:t xml:space="preserve">پاسخ گفته است و ريشه چنين اتهاماتى را متوجه مورخ مشهور يونانى «هرودوت» كرده است </w:t>
      </w:r>
      <w:r w:rsidR="00C15566" w:rsidRPr="00C15566">
        <w:rPr>
          <w:rStyle w:val="libFootnotenumChar"/>
          <w:rtl/>
        </w:rPr>
        <w:t>(485)</w:t>
      </w:r>
    </w:p>
    <w:p w:rsidR="00102E57" w:rsidRDefault="00255880" w:rsidP="00940861">
      <w:pPr>
        <w:pStyle w:val="Heading3"/>
        <w:rPr>
          <w:rtl/>
        </w:rPr>
      </w:pPr>
      <w:bookmarkStart w:id="261" w:name="_Toc368293001"/>
      <w:r>
        <w:rPr>
          <w:rtl/>
        </w:rPr>
        <w:t>احكام حقوقى زن و مرد در آئين زرتشت ؛</w:t>
      </w:r>
      <w:bookmarkEnd w:id="261"/>
    </w:p>
    <w:p w:rsidR="00102E57" w:rsidRDefault="00102E57" w:rsidP="00102E57">
      <w:pPr>
        <w:pStyle w:val="libNormal"/>
        <w:rPr>
          <w:rtl/>
        </w:rPr>
      </w:pPr>
      <w:r>
        <w:rPr>
          <w:rtl/>
        </w:rPr>
        <w:t>در اين آئين</w:t>
      </w:r>
      <w:r w:rsidR="004B339B">
        <w:rPr>
          <w:rtl/>
        </w:rPr>
        <w:t xml:space="preserve">، </w:t>
      </w:r>
      <w:r>
        <w:rPr>
          <w:rtl/>
        </w:rPr>
        <w:t>مردان بر اموال زنان ولايت داشتند</w:t>
      </w:r>
      <w:r w:rsidR="004B339B">
        <w:rPr>
          <w:rtl/>
        </w:rPr>
        <w:t xml:space="preserve">. </w:t>
      </w:r>
      <w:r>
        <w:rPr>
          <w:rtl/>
        </w:rPr>
        <w:t>زن بدون اجازه همسر خود حق دخالت و تصرف در اموال خود را نداشت</w:t>
      </w:r>
      <w:r w:rsidR="004B339B">
        <w:rPr>
          <w:rtl/>
        </w:rPr>
        <w:t xml:space="preserve">. </w:t>
      </w:r>
      <w:r>
        <w:rPr>
          <w:rtl/>
        </w:rPr>
        <w:t>به موجب قانون زناشوئى</w:t>
      </w:r>
      <w:r w:rsidR="004B339B">
        <w:rPr>
          <w:rtl/>
        </w:rPr>
        <w:t xml:space="preserve">، </w:t>
      </w:r>
      <w:r>
        <w:rPr>
          <w:rtl/>
        </w:rPr>
        <w:t>شوهر فقط شخصيت حقوقى داشت و با سند قانونى مى توانست همسر خود را شريك در اموال نمايد</w:t>
      </w:r>
      <w:r w:rsidR="004B339B">
        <w:rPr>
          <w:rtl/>
        </w:rPr>
        <w:t xml:space="preserve">. </w:t>
      </w:r>
      <w:r>
        <w:rPr>
          <w:rtl/>
        </w:rPr>
        <w:t>در اين صورت</w:t>
      </w:r>
      <w:r w:rsidR="004B339B">
        <w:rPr>
          <w:rtl/>
        </w:rPr>
        <w:t xml:space="preserve">، </w:t>
      </w:r>
      <w:r>
        <w:rPr>
          <w:rtl/>
        </w:rPr>
        <w:t>زن حق هر گونه تصرف در اموال همسر را داشت</w:t>
      </w:r>
      <w:r w:rsidR="004B339B">
        <w:rPr>
          <w:rtl/>
        </w:rPr>
        <w:t xml:space="preserve">. </w:t>
      </w:r>
      <w:r>
        <w:rPr>
          <w:rtl/>
        </w:rPr>
        <w:t>هر گاه شوهرى به زن خود مى گفت :: از اين لحظه تو آزاد و صاحب اختيار خودت هستى</w:t>
      </w:r>
      <w:r w:rsidR="004B339B">
        <w:rPr>
          <w:rtl/>
        </w:rPr>
        <w:t xml:space="preserve">، </w:t>
      </w:r>
      <w:r>
        <w:rPr>
          <w:rtl/>
        </w:rPr>
        <w:t>اين زن از نزد شوهر رانده نمى شد و اجازه داشت كه به عنوان زن خدمتكار يا «چاكرزن» شوهر ديگى اختيار كند و فرزندانى كه از ازدواج جديد در حيات شوهر اولش بوجود مى آورد</w:t>
      </w:r>
      <w:r w:rsidR="004B339B">
        <w:rPr>
          <w:rtl/>
        </w:rPr>
        <w:t xml:space="preserve">، </w:t>
      </w:r>
      <w:r>
        <w:rPr>
          <w:rtl/>
        </w:rPr>
        <w:t>از آن شوهر اولش بود</w:t>
      </w:r>
      <w:r w:rsidR="004B339B">
        <w:rPr>
          <w:rtl/>
        </w:rPr>
        <w:t xml:space="preserve">. </w:t>
      </w:r>
      <w:r>
        <w:rPr>
          <w:rtl/>
        </w:rPr>
        <w:t>شوهر حق داشت يگانه زن يا يكى از زنانش و حتى زن ممتازش را به مرد ديگرى عاريه بدهد تا اين مرد از خدمات آن زن استفاده كند</w:t>
      </w:r>
      <w:r w:rsidR="004B339B">
        <w:rPr>
          <w:rtl/>
        </w:rPr>
        <w:t xml:space="preserve">. </w:t>
      </w:r>
      <w:r>
        <w:rPr>
          <w:rtl/>
        </w:rPr>
        <w:t xml:space="preserve">در اين عاريه </w:t>
      </w:r>
      <w:r>
        <w:rPr>
          <w:rtl/>
        </w:rPr>
        <w:lastRenderedPageBreak/>
        <w:t>دادن</w:t>
      </w:r>
      <w:r w:rsidR="004B339B">
        <w:rPr>
          <w:rtl/>
        </w:rPr>
        <w:t xml:space="preserve">، </w:t>
      </w:r>
      <w:r>
        <w:rPr>
          <w:rtl/>
        </w:rPr>
        <w:t>رضايت زن شرط نبود</w:t>
      </w:r>
      <w:r w:rsidR="004B339B">
        <w:rPr>
          <w:rtl/>
        </w:rPr>
        <w:t xml:space="preserve">. </w:t>
      </w:r>
      <w:r>
        <w:rPr>
          <w:rtl/>
        </w:rPr>
        <w:t>فرزندانى كه در اين ازدواج متولد مى شدند</w:t>
      </w:r>
      <w:r w:rsidR="004B339B">
        <w:rPr>
          <w:rtl/>
        </w:rPr>
        <w:t xml:space="preserve">، </w:t>
      </w:r>
      <w:r>
        <w:rPr>
          <w:rtl/>
        </w:rPr>
        <w:t>متعلق به خانواده شوهر اول بودند و مانند فرزندان او محسوب مى شدند</w:t>
      </w:r>
      <w:r w:rsidR="004B339B">
        <w:rPr>
          <w:rtl/>
        </w:rPr>
        <w:t xml:space="preserve">. </w:t>
      </w:r>
      <w:r>
        <w:rPr>
          <w:rtl/>
        </w:rPr>
        <w:t xml:space="preserve">اين اعمال را از كارهاى خير مى دانستند و آن را كمك به يك هم دين تنگدست مى خواندند </w:t>
      </w:r>
      <w:r w:rsidR="00C15566" w:rsidRPr="00C15566">
        <w:rPr>
          <w:rStyle w:val="libFootnotenumChar"/>
          <w:rtl/>
        </w:rPr>
        <w:t>(486)</w:t>
      </w:r>
      <w:r w:rsidR="004B339B">
        <w:rPr>
          <w:rtl/>
        </w:rPr>
        <w:t xml:space="preserve">. </w:t>
      </w:r>
    </w:p>
    <w:p w:rsidR="00102E57" w:rsidRDefault="00255880" w:rsidP="00940861">
      <w:pPr>
        <w:pStyle w:val="Heading3"/>
        <w:rPr>
          <w:rtl/>
        </w:rPr>
      </w:pPr>
      <w:bookmarkStart w:id="262" w:name="_Toc368293002"/>
      <w:r>
        <w:rPr>
          <w:rtl/>
        </w:rPr>
        <w:t>ازدواج ابدال ؛</w:t>
      </w:r>
      <w:bookmarkEnd w:id="262"/>
    </w:p>
    <w:p w:rsidR="00102E57" w:rsidRDefault="00102E57" w:rsidP="00102E57">
      <w:pPr>
        <w:pStyle w:val="libNormal"/>
        <w:rPr>
          <w:rtl/>
        </w:rPr>
      </w:pPr>
      <w:r>
        <w:rPr>
          <w:rtl/>
        </w:rPr>
        <w:t>اگر مردى از دنيا برود و فرزند ذكورى نداشته باشد و زنى داشته باشد</w:t>
      </w:r>
      <w:r w:rsidR="004B339B">
        <w:rPr>
          <w:rtl/>
        </w:rPr>
        <w:t xml:space="preserve">، </w:t>
      </w:r>
      <w:r>
        <w:rPr>
          <w:rtl/>
        </w:rPr>
        <w:t>بايد آن زن را در اختيار نزديكترين خويشاوندان متوفى قرار دهند و اگر زن نداشته باشد</w:t>
      </w:r>
      <w:r w:rsidR="004B339B">
        <w:rPr>
          <w:rtl/>
        </w:rPr>
        <w:t xml:space="preserve">، </w:t>
      </w:r>
      <w:r>
        <w:rPr>
          <w:rtl/>
        </w:rPr>
        <w:t>دختر او را به نزديكترين بستگان او بدهند</w:t>
      </w:r>
      <w:r w:rsidR="004B339B">
        <w:rPr>
          <w:rtl/>
        </w:rPr>
        <w:t xml:space="preserve">. </w:t>
      </w:r>
      <w:r>
        <w:rPr>
          <w:rtl/>
        </w:rPr>
        <w:t>و اگر زن و دخترى نداشت</w:t>
      </w:r>
      <w:r w:rsidR="004B339B">
        <w:rPr>
          <w:rtl/>
        </w:rPr>
        <w:t xml:space="preserve">، </w:t>
      </w:r>
      <w:r>
        <w:rPr>
          <w:rtl/>
        </w:rPr>
        <w:t>از اموال شخص متوفى زنى را جهيزيه داده و به يكى از مردان خويشاوند ميت بدهند</w:t>
      </w:r>
      <w:r w:rsidR="004B339B">
        <w:rPr>
          <w:rtl/>
        </w:rPr>
        <w:t xml:space="preserve">. </w:t>
      </w:r>
      <w:r>
        <w:rPr>
          <w:rtl/>
        </w:rPr>
        <w:t>فرزند ذكورى كه از اين ازدواج حاصل آيد</w:t>
      </w:r>
      <w:r w:rsidR="004B339B">
        <w:rPr>
          <w:rtl/>
        </w:rPr>
        <w:t xml:space="preserve">، </w:t>
      </w:r>
      <w:r>
        <w:rPr>
          <w:rtl/>
        </w:rPr>
        <w:t>متعلق به مرد متوفى است</w:t>
      </w:r>
      <w:r w:rsidR="004B339B">
        <w:rPr>
          <w:rtl/>
        </w:rPr>
        <w:t xml:space="preserve">. </w:t>
      </w:r>
      <w:r>
        <w:rPr>
          <w:rtl/>
        </w:rPr>
        <w:t>غفلت از اين امر كه يك تكليف است</w:t>
      </w:r>
      <w:r w:rsidR="004B339B">
        <w:rPr>
          <w:rtl/>
        </w:rPr>
        <w:t xml:space="preserve">، </w:t>
      </w:r>
      <w:r>
        <w:rPr>
          <w:rtl/>
        </w:rPr>
        <w:t>به معناى قتل نفوس بسيار است</w:t>
      </w:r>
      <w:r w:rsidR="004B339B">
        <w:rPr>
          <w:rtl/>
        </w:rPr>
        <w:t xml:space="preserve">. </w:t>
      </w:r>
      <w:r>
        <w:rPr>
          <w:rtl/>
        </w:rPr>
        <w:t xml:space="preserve">يعنى كه اجاق ميت براى هميشه خاموش ‍ است </w:t>
      </w:r>
      <w:r w:rsidR="00C15566" w:rsidRPr="00C15566">
        <w:rPr>
          <w:rStyle w:val="libFootnotenumChar"/>
          <w:rtl/>
        </w:rPr>
        <w:t>(487)</w:t>
      </w:r>
      <w:r w:rsidR="004B339B">
        <w:rPr>
          <w:rtl/>
        </w:rPr>
        <w:t xml:space="preserve">. </w:t>
      </w:r>
    </w:p>
    <w:p w:rsidR="00102E57" w:rsidRDefault="00255880" w:rsidP="00940861">
      <w:pPr>
        <w:pStyle w:val="Heading3"/>
        <w:rPr>
          <w:rtl/>
        </w:rPr>
      </w:pPr>
      <w:bookmarkStart w:id="263" w:name="_Toc368293003"/>
      <w:r>
        <w:rPr>
          <w:rtl/>
        </w:rPr>
        <w:t>مراسم ازدواج ؛</w:t>
      </w:r>
      <w:bookmarkEnd w:id="263"/>
    </w:p>
    <w:p w:rsidR="00102E57" w:rsidRDefault="00102E57" w:rsidP="00102E57">
      <w:pPr>
        <w:pStyle w:val="libNormal"/>
        <w:rPr>
          <w:rtl/>
        </w:rPr>
      </w:pPr>
      <w:r>
        <w:rPr>
          <w:rtl/>
        </w:rPr>
        <w:t>نخستين گام</w:t>
      </w:r>
      <w:r w:rsidR="004B339B">
        <w:rPr>
          <w:rtl/>
        </w:rPr>
        <w:t xml:space="preserve">، </w:t>
      </w:r>
      <w:r>
        <w:rPr>
          <w:rtl/>
        </w:rPr>
        <w:t>خواستگارى است و تحصيل رضايت دختر و پدر و مادر او است</w:t>
      </w:r>
      <w:r w:rsidR="004B339B">
        <w:rPr>
          <w:rtl/>
        </w:rPr>
        <w:t xml:space="preserve">. </w:t>
      </w:r>
      <w:r>
        <w:rPr>
          <w:rtl/>
        </w:rPr>
        <w:t>پس از حصول رضايت مراسم به اين صورت انجام مى گيرد: 1 بستگان درجه يك پسر به خانه دختر مى روند و نامه اى از پسر خطاب به پدر و مادر دختر همراه مى برند</w:t>
      </w:r>
      <w:r w:rsidR="004B339B">
        <w:rPr>
          <w:rtl/>
        </w:rPr>
        <w:t xml:space="preserve">. </w:t>
      </w:r>
      <w:r>
        <w:rPr>
          <w:rtl/>
        </w:rPr>
        <w:t>محتواى نامه بر روى كاغذ سبز نوشته مى شود تا از ميمنت و مباركى برخوردار باشد</w:t>
      </w:r>
      <w:r w:rsidR="004B339B">
        <w:rPr>
          <w:rtl/>
        </w:rPr>
        <w:t xml:space="preserve">. </w:t>
      </w:r>
    </w:p>
    <w:p w:rsidR="00102E57" w:rsidRDefault="00102E57" w:rsidP="00102E57">
      <w:pPr>
        <w:pStyle w:val="libNormal"/>
        <w:rPr>
          <w:rtl/>
        </w:rPr>
      </w:pPr>
      <w:r>
        <w:rPr>
          <w:rtl/>
        </w:rPr>
        <w:t>2 چند روز بعد از طرف خانواده دختر پاسخ نامه نوشته مى شود و با تشريفاتى مشابه به خانه پسر توسط بستگان درجه يك دختر برده مى شود</w:t>
      </w:r>
      <w:r w:rsidR="004B339B">
        <w:rPr>
          <w:rtl/>
        </w:rPr>
        <w:t xml:space="preserve">. </w:t>
      </w:r>
      <w:r>
        <w:rPr>
          <w:rtl/>
        </w:rPr>
        <w:t>طبق تعاليم زرتشت : هر دختر يا زنى را كه خالى از موانع زناشوئى باشد</w:t>
      </w:r>
      <w:r w:rsidR="004B339B">
        <w:rPr>
          <w:rtl/>
        </w:rPr>
        <w:t xml:space="preserve">، </w:t>
      </w:r>
      <w:r>
        <w:rPr>
          <w:rtl/>
        </w:rPr>
        <w:t>مى توان خواستگارى كرد</w:t>
      </w:r>
      <w:r w:rsidR="004B339B">
        <w:rPr>
          <w:rtl/>
        </w:rPr>
        <w:t xml:space="preserve">. </w:t>
      </w:r>
      <w:r>
        <w:rPr>
          <w:rtl/>
        </w:rPr>
        <w:t>رضايت طرفين به معناى انعقاد پيمان زناشوئى نيست</w:t>
      </w:r>
      <w:r w:rsidR="004B339B">
        <w:rPr>
          <w:rtl/>
        </w:rPr>
        <w:t xml:space="preserve">. </w:t>
      </w:r>
    </w:p>
    <w:p w:rsidR="00102E57" w:rsidRDefault="00102E57" w:rsidP="00102E57">
      <w:pPr>
        <w:pStyle w:val="libNormal"/>
        <w:rPr>
          <w:rtl/>
        </w:rPr>
      </w:pPr>
      <w:r>
        <w:rPr>
          <w:rtl/>
        </w:rPr>
        <w:lastRenderedPageBreak/>
        <w:t>3 از طرف خانواده</w:t>
      </w:r>
      <w:r w:rsidR="004B339B">
        <w:rPr>
          <w:rtl/>
        </w:rPr>
        <w:t xml:space="preserve">، </w:t>
      </w:r>
      <w:r>
        <w:rPr>
          <w:rtl/>
        </w:rPr>
        <w:t>پسر</w:t>
      </w:r>
      <w:r w:rsidR="004B339B">
        <w:rPr>
          <w:rtl/>
        </w:rPr>
        <w:t xml:space="preserve">، </w:t>
      </w:r>
      <w:r>
        <w:rPr>
          <w:rtl/>
        </w:rPr>
        <w:t>يك حلقه</w:t>
      </w:r>
      <w:r w:rsidR="004B339B">
        <w:rPr>
          <w:rtl/>
        </w:rPr>
        <w:t xml:space="preserve">، </w:t>
      </w:r>
      <w:r>
        <w:rPr>
          <w:rtl/>
        </w:rPr>
        <w:t>يك سينى نقل و چند كله قند و چند متر پارچه جهت لباس دختر تهيه مى شود</w:t>
      </w:r>
      <w:r w:rsidR="004B339B">
        <w:rPr>
          <w:rtl/>
        </w:rPr>
        <w:t xml:space="preserve">. </w:t>
      </w:r>
      <w:r>
        <w:rPr>
          <w:rtl/>
        </w:rPr>
        <w:t>در روز معين اين اشي</w:t>
      </w:r>
      <w:r w:rsidR="002C1AFF">
        <w:rPr>
          <w:rtl/>
        </w:rPr>
        <w:t>أ</w:t>
      </w:r>
      <w:r>
        <w:rPr>
          <w:rtl/>
        </w:rPr>
        <w:t xml:space="preserve"> به خانه عروس برده مى شود</w:t>
      </w:r>
      <w:r w:rsidR="004B339B">
        <w:rPr>
          <w:rtl/>
        </w:rPr>
        <w:t xml:space="preserve">. </w:t>
      </w:r>
      <w:r>
        <w:rPr>
          <w:rtl/>
        </w:rPr>
        <w:t>حلقه توسط يكى از بستگان درجه يك داماد به انگشت دختر مى شود و پذيرائى به عمل مى آيد</w:t>
      </w:r>
      <w:r w:rsidR="004B339B">
        <w:rPr>
          <w:rtl/>
        </w:rPr>
        <w:t xml:space="preserve">. </w:t>
      </w:r>
    </w:p>
    <w:p w:rsidR="00102E57" w:rsidRDefault="00102E57" w:rsidP="00102E57">
      <w:pPr>
        <w:pStyle w:val="libNormal"/>
        <w:rPr>
          <w:rtl/>
        </w:rPr>
      </w:pPr>
      <w:r>
        <w:rPr>
          <w:rtl/>
        </w:rPr>
        <w:t>4 چند روز بعد</w:t>
      </w:r>
      <w:r w:rsidR="004B339B">
        <w:rPr>
          <w:rtl/>
        </w:rPr>
        <w:t xml:space="preserve">، </w:t>
      </w:r>
      <w:r>
        <w:rPr>
          <w:rtl/>
        </w:rPr>
        <w:t>اقدامى مشابه از سوى خانواده دختر در حق داماد بعمل مى آيد</w:t>
      </w:r>
      <w:r w:rsidR="004B339B">
        <w:rPr>
          <w:rtl/>
        </w:rPr>
        <w:t xml:space="preserve">. </w:t>
      </w:r>
    </w:p>
    <w:p w:rsidR="00102E57" w:rsidRDefault="00102E57" w:rsidP="00102E57">
      <w:pPr>
        <w:pStyle w:val="libNormal"/>
      </w:pPr>
      <w:r>
        <w:rPr>
          <w:rtl/>
        </w:rPr>
        <w:t>در تعاليم زرتشت آمده است كه : «تشريفات نامزدى را هنگامى مى توان اجرا نمود كه دختر كمتر از 14 و پسر كمتر از 16 سال نداشته باشد</w:t>
      </w:r>
      <w:r w:rsidR="004B339B">
        <w:rPr>
          <w:rtl/>
        </w:rPr>
        <w:t xml:space="preserve">. </w:t>
      </w:r>
      <w:r>
        <w:rPr>
          <w:rtl/>
        </w:rPr>
        <w:t>تشريفات نامزدى با مبادله حلقه و هدايا در حصور بستگان و لااقل «هفت نفر» معتمد زرتشتى كه كمتر از 25 سال نداشته باشند</w:t>
      </w:r>
      <w:r w:rsidR="004B339B">
        <w:rPr>
          <w:rtl/>
        </w:rPr>
        <w:t xml:space="preserve">، </w:t>
      </w:r>
      <w:r>
        <w:rPr>
          <w:rtl/>
        </w:rPr>
        <w:t>انجام مى يابد</w:t>
      </w:r>
      <w:r w:rsidR="004B339B">
        <w:rPr>
          <w:rtl/>
        </w:rPr>
        <w:t xml:space="preserve">. </w:t>
      </w:r>
      <w:r>
        <w:rPr>
          <w:rtl/>
        </w:rPr>
        <w:t xml:space="preserve">» </w:t>
      </w:r>
    </w:p>
    <w:p w:rsidR="00102E57" w:rsidRDefault="00102E57" w:rsidP="00102E57">
      <w:pPr>
        <w:pStyle w:val="libNormal"/>
        <w:rPr>
          <w:rtl/>
        </w:rPr>
      </w:pPr>
      <w:r>
        <w:rPr>
          <w:rtl/>
        </w:rPr>
        <w:t>5 در هنگام ازدواج يعنى پس از مراسم نامزدى</w:t>
      </w:r>
      <w:r w:rsidR="004B339B">
        <w:rPr>
          <w:rtl/>
        </w:rPr>
        <w:t xml:space="preserve">، </w:t>
      </w:r>
      <w:r>
        <w:rPr>
          <w:rtl/>
        </w:rPr>
        <w:t>اقدامات زير صورت مى گيرد وكيل پرسان يا «دهموبد» كه پيشواى مذهبى باشد</w:t>
      </w:r>
      <w:r w:rsidR="004B339B">
        <w:rPr>
          <w:rtl/>
        </w:rPr>
        <w:t xml:space="preserve">، </w:t>
      </w:r>
      <w:r>
        <w:rPr>
          <w:rtl/>
        </w:rPr>
        <w:t>به اتفاق عده اى از ميهمانان داماد كه تعدادشان نبايد از «هفت نفر» كمتر باشد</w:t>
      </w:r>
      <w:r w:rsidR="004B339B">
        <w:rPr>
          <w:rtl/>
        </w:rPr>
        <w:t xml:space="preserve">، </w:t>
      </w:r>
      <w:r>
        <w:rPr>
          <w:rtl/>
        </w:rPr>
        <w:t>به منظور گرفتن رضايت دختر براى انجام مراسم عقد به منزل عروس ‍ مى روند</w:t>
      </w:r>
      <w:r w:rsidR="004B339B">
        <w:rPr>
          <w:rtl/>
        </w:rPr>
        <w:t xml:space="preserve">. </w:t>
      </w:r>
      <w:r>
        <w:rPr>
          <w:rtl/>
        </w:rPr>
        <w:t>عروس به حمام رفته</w:t>
      </w:r>
      <w:r w:rsidR="004B339B">
        <w:rPr>
          <w:rtl/>
        </w:rPr>
        <w:t xml:space="preserve">، </w:t>
      </w:r>
      <w:r>
        <w:rPr>
          <w:rtl/>
        </w:rPr>
        <w:t>آرايش كرده و در صدر مجلس مى نشيند و يك پارچه سبز روى سر او مى اندازند به طورى كه صورتش پيدا نباشد</w:t>
      </w:r>
      <w:r w:rsidR="004B339B">
        <w:rPr>
          <w:rtl/>
        </w:rPr>
        <w:t xml:space="preserve">. </w:t>
      </w:r>
      <w:r>
        <w:rPr>
          <w:rtl/>
        </w:rPr>
        <w:t>زنهاى ديگر در دو طرف او قرار دارند</w:t>
      </w:r>
      <w:r w:rsidR="004B339B">
        <w:rPr>
          <w:rtl/>
        </w:rPr>
        <w:t xml:space="preserve">. </w:t>
      </w:r>
      <w:r>
        <w:rPr>
          <w:rtl/>
        </w:rPr>
        <w:t>دهموبد و همراهان در حالى كه لاله هاى روشن در دستشان است</w:t>
      </w:r>
      <w:r w:rsidR="004B339B">
        <w:rPr>
          <w:rtl/>
        </w:rPr>
        <w:t xml:space="preserve">، </w:t>
      </w:r>
      <w:r>
        <w:rPr>
          <w:rtl/>
        </w:rPr>
        <w:t>با آهنگ هبيروشاباش وارد شده و جلو عروس مى روند و پيشواى مذهبى از دختر مى پرسد:</w:t>
      </w:r>
    </w:p>
    <w:p w:rsidR="00102E57" w:rsidRDefault="00102E57" w:rsidP="00102E57">
      <w:pPr>
        <w:pStyle w:val="libNormal"/>
        <w:rPr>
          <w:rtl/>
        </w:rPr>
      </w:pPr>
      <w:r>
        <w:rPr>
          <w:rtl/>
        </w:rPr>
        <w:t>بنام خدا از شما «دخت</w:t>
      </w:r>
      <w:r w:rsidR="004B339B">
        <w:rPr>
          <w:rtl/>
        </w:rPr>
        <w:t xml:space="preserve">... </w:t>
      </w:r>
      <w:r>
        <w:rPr>
          <w:rtl/>
        </w:rPr>
        <w:t>» مى پرسم آيا با زناشوپى با «پور</w:t>
      </w:r>
      <w:r w:rsidR="004B339B">
        <w:rPr>
          <w:rtl/>
        </w:rPr>
        <w:t xml:space="preserve">... </w:t>
      </w:r>
      <w:r>
        <w:rPr>
          <w:rtl/>
        </w:rPr>
        <w:t>» راضى هستى ؟ «دهموبد» اين سئوال را چند مرتبه در ميان هلهله و شادى تكرار مى كند</w:t>
      </w:r>
      <w:r w:rsidR="004B339B">
        <w:rPr>
          <w:rtl/>
        </w:rPr>
        <w:t xml:space="preserve">. </w:t>
      </w:r>
      <w:r>
        <w:rPr>
          <w:rtl/>
        </w:rPr>
        <w:t>غالبا در مرتبه سوم يا هفتم عروس مى گويد: بلى</w:t>
      </w:r>
      <w:r w:rsidR="004B339B">
        <w:rPr>
          <w:rtl/>
        </w:rPr>
        <w:t xml:space="preserve">. </w:t>
      </w:r>
      <w:r>
        <w:rPr>
          <w:rtl/>
        </w:rPr>
        <w:t xml:space="preserve">پس ‍ «دهموبد» از </w:t>
      </w:r>
      <w:r>
        <w:rPr>
          <w:rtl/>
        </w:rPr>
        <w:lastRenderedPageBreak/>
        <w:t>عروس مى پرسد: چه فردى را نماينده يا وكيل خود قرار مى دهى ؟ عروس پدر يا برادر خود را به اين سمت نامزد مى كند</w:t>
      </w:r>
      <w:r w:rsidR="004B339B">
        <w:rPr>
          <w:rtl/>
        </w:rPr>
        <w:t xml:space="preserve">. </w:t>
      </w:r>
      <w:r>
        <w:rPr>
          <w:rtl/>
        </w:rPr>
        <w:t>پس از شنيدن اين اقرار</w:t>
      </w:r>
      <w:r w:rsidR="004B339B">
        <w:rPr>
          <w:rtl/>
        </w:rPr>
        <w:t xml:space="preserve">، </w:t>
      </w:r>
      <w:r>
        <w:rPr>
          <w:rtl/>
        </w:rPr>
        <w:t>«دهموبد» و همراهان به منزل داماد باز مى گردند</w:t>
      </w:r>
      <w:r w:rsidR="004B339B">
        <w:rPr>
          <w:rtl/>
        </w:rPr>
        <w:t xml:space="preserve">. </w:t>
      </w:r>
    </w:p>
    <w:p w:rsidR="00102E57" w:rsidRDefault="00102E57" w:rsidP="00102E57">
      <w:pPr>
        <w:pStyle w:val="libNormal"/>
        <w:rPr>
          <w:rtl/>
        </w:rPr>
      </w:pPr>
      <w:r>
        <w:rPr>
          <w:rtl/>
        </w:rPr>
        <w:t>6 گواه گيران ؛ نماينده عروس به اتفاق عده اى از ميهمانان عروس به خانه داماد مىآيند و اشي</w:t>
      </w:r>
      <w:r w:rsidR="002C1AFF">
        <w:rPr>
          <w:rtl/>
        </w:rPr>
        <w:t>أ</w:t>
      </w:r>
      <w:r>
        <w:rPr>
          <w:rtl/>
        </w:rPr>
        <w:t xml:space="preserve"> زير را با خود مى آورند: يك تخم مرغ</w:t>
      </w:r>
      <w:r w:rsidR="004B339B">
        <w:rPr>
          <w:rtl/>
        </w:rPr>
        <w:t xml:space="preserve">، </w:t>
      </w:r>
      <w:r>
        <w:rPr>
          <w:rtl/>
        </w:rPr>
        <w:t>يك قطعه پارچه سبز</w:t>
      </w:r>
      <w:r w:rsidR="004B339B">
        <w:rPr>
          <w:rtl/>
        </w:rPr>
        <w:t xml:space="preserve">، </w:t>
      </w:r>
      <w:r>
        <w:rPr>
          <w:rtl/>
        </w:rPr>
        <w:t>لباس داماد</w:t>
      </w:r>
      <w:r w:rsidR="004B339B">
        <w:rPr>
          <w:rtl/>
        </w:rPr>
        <w:t xml:space="preserve">، </w:t>
      </w:r>
      <w:r>
        <w:rPr>
          <w:rtl/>
        </w:rPr>
        <w:t>چند كله قند و مقدارى شيرينى و آويشن و سنجد</w:t>
      </w:r>
      <w:r w:rsidR="004B339B">
        <w:rPr>
          <w:rtl/>
        </w:rPr>
        <w:t xml:space="preserve">. </w:t>
      </w:r>
      <w:r>
        <w:rPr>
          <w:rtl/>
        </w:rPr>
        <w:t xml:space="preserve">آنگاه آئين مذهبى «گواه گيران» </w:t>
      </w:r>
      <w:r w:rsidR="007539BF">
        <w:rPr>
          <w:rtl/>
        </w:rPr>
        <w:t>(</w:t>
      </w:r>
      <w:r>
        <w:rPr>
          <w:rtl/>
        </w:rPr>
        <w:t>عقد)آغاز مى شود</w:t>
      </w:r>
      <w:r w:rsidR="004B339B">
        <w:rPr>
          <w:rtl/>
        </w:rPr>
        <w:t xml:space="preserve">. </w:t>
      </w:r>
      <w:r>
        <w:rPr>
          <w:rtl/>
        </w:rPr>
        <w:t>داماد در صدر مجلس و نماينده عروس روبروى او نشسته است</w:t>
      </w:r>
      <w:r w:rsidR="004B339B">
        <w:rPr>
          <w:rtl/>
        </w:rPr>
        <w:t xml:space="preserve">. </w:t>
      </w:r>
      <w:r>
        <w:rPr>
          <w:rtl/>
        </w:rPr>
        <w:t>«دهموبد ياموبد» در كنار داماد قرار مى گيرد</w:t>
      </w:r>
      <w:r w:rsidR="004B339B">
        <w:rPr>
          <w:rtl/>
        </w:rPr>
        <w:t xml:space="preserve">. </w:t>
      </w:r>
      <w:r>
        <w:rPr>
          <w:rtl/>
        </w:rPr>
        <w:t>پس از تحقيق در اينكه عروس و داماد قبلا با ديگرىدر رابطه با زناشوئى حرفى نزده اند و يا قرار ازدواج نگذاشته اند</w:t>
      </w:r>
      <w:r w:rsidR="004B339B">
        <w:rPr>
          <w:rtl/>
        </w:rPr>
        <w:t xml:space="preserve">، </w:t>
      </w:r>
      <w:r>
        <w:rPr>
          <w:rtl/>
        </w:rPr>
        <w:t>اوستا را باصداى بلند مى خوانند</w:t>
      </w:r>
      <w:r w:rsidR="004B339B">
        <w:rPr>
          <w:rtl/>
        </w:rPr>
        <w:t xml:space="preserve">. </w:t>
      </w:r>
      <w:r>
        <w:rPr>
          <w:rtl/>
        </w:rPr>
        <w:t>در اين هنگام داماد و نماينده عروس ايستاده و «كمربند مخصوص» (= كشتى) را از كمر باز كرده و دوباره آن را مى بندند</w:t>
      </w:r>
      <w:r w:rsidR="004B339B">
        <w:rPr>
          <w:rtl/>
        </w:rPr>
        <w:t xml:space="preserve">. </w:t>
      </w:r>
      <w:r>
        <w:rPr>
          <w:rtl/>
        </w:rPr>
        <w:t>سپس موبد</w:t>
      </w:r>
      <w:r w:rsidR="004B339B">
        <w:rPr>
          <w:rtl/>
        </w:rPr>
        <w:t xml:space="preserve">، </w:t>
      </w:r>
      <w:r>
        <w:rPr>
          <w:rtl/>
        </w:rPr>
        <w:t>مراسم گواهگيران را كه به منزله اجراى صيغه عقد ازدواج زرتشتيان است</w:t>
      </w:r>
      <w:r w:rsidR="004B339B">
        <w:rPr>
          <w:rtl/>
        </w:rPr>
        <w:t xml:space="preserve">، </w:t>
      </w:r>
      <w:r>
        <w:rPr>
          <w:rtl/>
        </w:rPr>
        <w:t>انجام مى دهد</w:t>
      </w:r>
      <w:r w:rsidR="004B339B">
        <w:rPr>
          <w:rtl/>
        </w:rPr>
        <w:t xml:space="preserve">. </w:t>
      </w:r>
      <w:r>
        <w:rPr>
          <w:rtl/>
        </w:rPr>
        <w:t>پس ازپايان</w:t>
      </w:r>
      <w:r w:rsidR="004B339B">
        <w:rPr>
          <w:rtl/>
        </w:rPr>
        <w:t xml:space="preserve">، </w:t>
      </w:r>
      <w:r>
        <w:rPr>
          <w:rtl/>
        </w:rPr>
        <w:t>پس از پايان</w:t>
      </w:r>
      <w:r w:rsidR="004B339B">
        <w:rPr>
          <w:rtl/>
        </w:rPr>
        <w:t xml:space="preserve">، </w:t>
      </w:r>
      <w:r>
        <w:rPr>
          <w:rtl/>
        </w:rPr>
        <w:t>ايستاده و دعاى تندرستى عروس و داماد را مى خواند</w:t>
      </w:r>
      <w:r w:rsidR="004B339B">
        <w:rPr>
          <w:rtl/>
        </w:rPr>
        <w:t xml:space="preserve">. </w:t>
      </w:r>
      <w:r>
        <w:rPr>
          <w:rtl/>
        </w:rPr>
        <w:t>در تمام اينمدت داماد و نماينده عروس دست در دست بر روى قند دست گذارند</w:t>
      </w:r>
      <w:r w:rsidR="004B339B">
        <w:rPr>
          <w:rtl/>
        </w:rPr>
        <w:t xml:space="preserve">. </w:t>
      </w:r>
      <w:r>
        <w:rPr>
          <w:rtl/>
        </w:rPr>
        <w:t>پسر بچه اى كه معمولابا داماد نسبت نزديكى دارد</w:t>
      </w:r>
      <w:r w:rsidR="004B339B">
        <w:rPr>
          <w:rtl/>
        </w:rPr>
        <w:t xml:space="preserve">، </w:t>
      </w:r>
      <w:r>
        <w:rPr>
          <w:rtl/>
        </w:rPr>
        <w:t>پشت سر داماد مى ايستد و انار شيرين و پارچه سبز و قيچى وتخم مرغ و</w:t>
      </w:r>
      <w:r w:rsidR="004B339B">
        <w:rPr>
          <w:rtl/>
        </w:rPr>
        <w:t xml:space="preserve">... </w:t>
      </w:r>
      <w:r>
        <w:rPr>
          <w:rtl/>
        </w:rPr>
        <w:t>را در دست گرفت</w:t>
      </w:r>
      <w:r w:rsidR="004B339B">
        <w:rPr>
          <w:rtl/>
        </w:rPr>
        <w:t xml:space="preserve">، </w:t>
      </w:r>
      <w:r>
        <w:rPr>
          <w:rtl/>
        </w:rPr>
        <w:t>روى سر داماد نگاه مى دارد</w:t>
      </w:r>
      <w:r w:rsidR="004B339B">
        <w:rPr>
          <w:rtl/>
        </w:rPr>
        <w:t xml:space="preserve">. </w:t>
      </w:r>
      <w:r>
        <w:rPr>
          <w:rtl/>
        </w:rPr>
        <w:t>پس از پايان مراسم«دهموبد» تخم مرغ را با تمام قدرت و نيرو از پشت بام به خارج از خانه مى اندازدو انار شيرين به داماد داده مى شود كه بعدها با عروس بخورند</w:t>
      </w:r>
      <w:r w:rsidR="004B339B">
        <w:rPr>
          <w:rtl/>
        </w:rPr>
        <w:t xml:space="preserve">. </w:t>
      </w:r>
    </w:p>
    <w:p w:rsidR="00102E57" w:rsidRDefault="00102E57" w:rsidP="00102E57">
      <w:pPr>
        <w:pStyle w:val="libNormal"/>
        <w:rPr>
          <w:rtl/>
        </w:rPr>
      </w:pPr>
      <w:r>
        <w:rPr>
          <w:rtl/>
        </w:rPr>
        <w:lastRenderedPageBreak/>
        <w:t>7 عروس كشان ؛ يا عروس بران</w:t>
      </w:r>
      <w:r w:rsidR="004B339B">
        <w:rPr>
          <w:rtl/>
        </w:rPr>
        <w:t xml:space="preserve">. </w:t>
      </w:r>
      <w:r>
        <w:rPr>
          <w:rtl/>
        </w:rPr>
        <w:t>چون آخر شب مى شود</w:t>
      </w:r>
      <w:r w:rsidR="004B339B">
        <w:rPr>
          <w:rtl/>
        </w:rPr>
        <w:t xml:space="preserve">، </w:t>
      </w:r>
      <w:r>
        <w:rPr>
          <w:rtl/>
        </w:rPr>
        <w:t>پس از صرف شام و پراكنده شدن ميهمانان</w:t>
      </w:r>
      <w:r w:rsidR="004B339B">
        <w:rPr>
          <w:rtl/>
        </w:rPr>
        <w:t xml:space="preserve">، </w:t>
      </w:r>
      <w:r>
        <w:rPr>
          <w:rtl/>
        </w:rPr>
        <w:t xml:space="preserve">«دهموبد» به همراه چند تن از نزديكان داماد به خانه عروس مى آيند تا عروس را به خانه داماد ببرند </w:t>
      </w:r>
      <w:r w:rsidR="00C15566" w:rsidRPr="00C15566">
        <w:rPr>
          <w:rStyle w:val="libFootnotenumChar"/>
          <w:rtl/>
        </w:rPr>
        <w:t>(488)</w:t>
      </w:r>
      <w:r w:rsidR="004B339B">
        <w:rPr>
          <w:rtl/>
        </w:rPr>
        <w:t xml:space="preserve">. </w:t>
      </w:r>
    </w:p>
    <w:p w:rsidR="00102E57" w:rsidRDefault="00255880" w:rsidP="00940861">
      <w:pPr>
        <w:pStyle w:val="Heading3"/>
        <w:rPr>
          <w:rtl/>
        </w:rPr>
      </w:pPr>
      <w:bookmarkStart w:id="264" w:name="_Toc368293004"/>
      <w:r>
        <w:rPr>
          <w:rtl/>
        </w:rPr>
        <w:t>طلاق و علل آن ؛</w:t>
      </w:r>
      <w:bookmarkEnd w:id="264"/>
    </w:p>
    <w:p w:rsidR="00102E57" w:rsidRDefault="00102E57" w:rsidP="00102E57">
      <w:pPr>
        <w:pStyle w:val="libNormal"/>
        <w:rPr>
          <w:rtl/>
        </w:rPr>
      </w:pPr>
      <w:r>
        <w:rPr>
          <w:rtl/>
        </w:rPr>
        <w:t>در آئين زرتشت «طلاق» اختيارى نيست</w:t>
      </w:r>
      <w:r w:rsidR="004B339B">
        <w:rPr>
          <w:rtl/>
        </w:rPr>
        <w:t xml:space="preserve">. </w:t>
      </w:r>
      <w:r>
        <w:rPr>
          <w:rtl/>
        </w:rPr>
        <w:t>چهار چيز عامل طلاق مى شود</w:t>
      </w:r>
      <w:r w:rsidR="004B339B">
        <w:rPr>
          <w:rtl/>
        </w:rPr>
        <w:t xml:space="preserve">. </w:t>
      </w:r>
      <w:r>
        <w:rPr>
          <w:rtl/>
        </w:rPr>
        <w:t>در «بند هشن 34» آمده است كه :</w:t>
      </w:r>
    </w:p>
    <w:p w:rsidR="00102E57" w:rsidRDefault="00102E57" w:rsidP="00102E57">
      <w:pPr>
        <w:pStyle w:val="libNormal"/>
        <w:rPr>
          <w:rtl/>
        </w:rPr>
      </w:pPr>
      <w:r>
        <w:rPr>
          <w:rtl/>
        </w:rPr>
        <w:t>1 آنگاه كه بستره شوهر خويش ببرد و بى رسمى كند و ناشايستى از او پديدار آيد</w:t>
      </w:r>
      <w:r w:rsidR="004B339B">
        <w:rPr>
          <w:rtl/>
        </w:rPr>
        <w:t xml:space="preserve">. </w:t>
      </w:r>
      <w:r>
        <w:rPr>
          <w:rtl/>
        </w:rPr>
        <w:t>2 آنگاه كه دشمنان پنهان كند و شوهر نداند</w:t>
      </w:r>
      <w:r w:rsidR="004B339B">
        <w:rPr>
          <w:rtl/>
        </w:rPr>
        <w:t xml:space="preserve">. </w:t>
      </w:r>
      <w:r>
        <w:rPr>
          <w:rtl/>
        </w:rPr>
        <w:t>3 آنگاه كه جادوئى كند و يا آموزد</w:t>
      </w:r>
      <w:r w:rsidR="004B339B">
        <w:rPr>
          <w:rtl/>
        </w:rPr>
        <w:t xml:space="preserve">. </w:t>
      </w:r>
      <w:r>
        <w:rPr>
          <w:rtl/>
        </w:rPr>
        <w:t>4 آنگاه كه فرزند نزايد و عقيم باشد</w:t>
      </w:r>
      <w:r w:rsidR="004B339B">
        <w:rPr>
          <w:rtl/>
        </w:rPr>
        <w:t xml:space="preserve">. </w:t>
      </w:r>
      <w:r>
        <w:rPr>
          <w:rtl/>
        </w:rPr>
        <w:t>موارد ديگر نيز منجربه طلاق مى شود: هر گاه در هنگام عقد</w:t>
      </w:r>
      <w:r w:rsidR="004B339B">
        <w:rPr>
          <w:rtl/>
        </w:rPr>
        <w:t xml:space="preserve">، </w:t>
      </w:r>
      <w:r>
        <w:rPr>
          <w:rtl/>
        </w:rPr>
        <w:t>زن يا شوهر ديوانه بوده يا اخلاق مشاعره داشته باشند</w:t>
      </w:r>
      <w:r w:rsidR="004B339B">
        <w:rPr>
          <w:rtl/>
        </w:rPr>
        <w:t xml:space="preserve">. </w:t>
      </w:r>
      <w:r>
        <w:rPr>
          <w:rtl/>
        </w:rPr>
        <w:t>يا پس از مزاوجت معلوم شود كه شوهر عقيم است</w:t>
      </w:r>
      <w:r w:rsidR="004B339B">
        <w:rPr>
          <w:rtl/>
        </w:rPr>
        <w:t xml:space="preserve">. </w:t>
      </w:r>
      <w:r>
        <w:rPr>
          <w:rtl/>
        </w:rPr>
        <w:t>هر گاه در حق زن ستم شود</w:t>
      </w:r>
      <w:r w:rsidR="004B339B">
        <w:rPr>
          <w:rtl/>
        </w:rPr>
        <w:t xml:space="preserve">. </w:t>
      </w:r>
      <w:r>
        <w:rPr>
          <w:rtl/>
        </w:rPr>
        <w:t>هر گاه زن زنا كند و يا مرد با زن ديگرى زنا كرده باشد</w:t>
      </w:r>
      <w:r w:rsidR="004B339B">
        <w:rPr>
          <w:rtl/>
        </w:rPr>
        <w:t xml:space="preserve">. </w:t>
      </w:r>
      <w:r>
        <w:rPr>
          <w:rtl/>
        </w:rPr>
        <w:t>اگر زن نافرمانى كند</w:t>
      </w:r>
      <w:r w:rsidR="004B339B">
        <w:rPr>
          <w:rtl/>
        </w:rPr>
        <w:t xml:space="preserve">. </w:t>
      </w:r>
      <w:r>
        <w:rPr>
          <w:rtl/>
        </w:rPr>
        <w:t>اگر زنى شوهر ديگر يا نامرد ديگر داشته و آن را پوشيده باشد</w:t>
      </w:r>
      <w:r w:rsidR="004B339B">
        <w:rPr>
          <w:rtl/>
        </w:rPr>
        <w:t xml:space="preserve">، </w:t>
      </w:r>
      <w:r>
        <w:rPr>
          <w:rtl/>
        </w:rPr>
        <w:t>ازدواج بعدى باطل مى شود</w:t>
      </w:r>
      <w:r w:rsidR="004B339B">
        <w:rPr>
          <w:rtl/>
        </w:rPr>
        <w:t xml:space="preserve">. </w:t>
      </w:r>
      <w:r>
        <w:rPr>
          <w:rtl/>
        </w:rPr>
        <w:t>هر گاه شوهر پنج سال غيبت دائم داشته باشد</w:t>
      </w:r>
      <w:r w:rsidR="004B339B">
        <w:rPr>
          <w:rtl/>
        </w:rPr>
        <w:t xml:space="preserve">. </w:t>
      </w:r>
      <w:r w:rsidR="00C15566" w:rsidRPr="00C15566">
        <w:rPr>
          <w:rStyle w:val="libFootnotenumChar"/>
          <w:rtl/>
        </w:rPr>
        <w:t>(489)</w:t>
      </w:r>
    </w:p>
    <w:p w:rsidR="00102E57" w:rsidRDefault="00255880" w:rsidP="00940861">
      <w:pPr>
        <w:pStyle w:val="Heading3"/>
        <w:rPr>
          <w:rtl/>
        </w:rPr>
      </w:pPr>
      <w:bookmarkStart w:id="265" w:name="_Toc368293005"/>
      <w:r>
        <w:rPr>
          <w:rtl/>
        </w:rPr>
        <w:t>مراسم سدره پوشى ؛</w:t>
      </w:r>
      <w:bookmarkEnd w:id="265"/>
    </w:p>
    <w:p w:rsidR="00102E57" w:rsidRDefault="00102E57" w:rsidP="00102E57">
      <w:pPr>
        <w:pStyle w:val="libNormal"/>
        <w:rPr>
          <w:rtl/>
        </w:rPr>
      </w:pPr>
      <w:r>
        <w:rPr>
          <w:rtl/>
        </w:rPr>
        <w:t>و آن پوشيدن پيراهنى كوچك شبيه زير پيراهنى است كه به شكل خاصى دوخته مى شود</w:t>
      </w:r>
      <w:r w:rsidR="004B339B">
        <w:rPr>
          <w:rtl/>
        </w:rPr>
        <w:t xml:space="preserve">. </w:t>
      </w:r>
      <w:r>
        <w:rPr>
          <w:rtl/>
        </w:rPr>
        <w:t>سدره پوشى</w:t>
      </w:r>
      <w:r w:rsidR="004B339B">
        <w:rPr>
          <w:rtl/>
        </w:rPr>
        <w:t xml:space="preserve">، </w:t>
      </w:r>
      <w:r>
        <w:rPr>
          <w:rtl/>
        </w:rPr>
        <w:t>تاريخ بس درازى دارد كه به عصر «جمشيد» مى رسد</w:t>
      </w:r>
      <w:r w:rsidR="004B339B">
        <w:rPr>
          <w:rtl/>
        </w:rPr>
        <w:t xml:space="preserve">. </w:t>
      </w:r>
      <w:r>
        <w:rPr>
          <w:rtl/>
        </w:rPr>
        <w:t>سدره پوشى از واجبات آئين زرتشت است</w:t>
      </w:r>
      <w:r w:rsidR="004B339B">
        <w:rPr>
          <w:rtl/>
        </w:rPr>
        <w:t xml:space="preserve">. </w:t>
      </w:r>
      <w:r>
        <w:rPr>
          <w:rtl/>
        </w:rPr>
        <w:t>در دوره باستان از سن پانزده سالگى كه سن بلوغ بود</w:t>
      </w:r>
      <w:r w:rsidR="004B339B">
        <w:rPr>
          <w:rtl/>
        </w:rPr>
        <w:t xml:space="preserve">، </w:t>
      </w:r>
      <w:r>
        <w:rPr>
          <w:rtl/>
        </w:rPr>
        <w:t>سدره بر تن مى كردند و كمربند مخصوص را بر روى آن مى بستند</w:t>
      </w:r>
      <w:r w:rsidR="004B339B">
        <w:rPr>
          <w:rtl/>
        </w:rPr>
        <w:t xml:space="preserve">. </w:t>
      </w:r>
      <w:r>
        <w:rPr>
          <w:rtl/>
        </w:rPr>
        <w:t>بعدها اين سنت واجب از 15 سالگى به هفت سالگى تنزل كرد</w:t>
      </w:r>
      <w:r w:rsidR="004B339B">
        <w:rPr>
          <w:rtl/>
        </w:rPr>
        <w:t xml:space="preserve">. </w:t>
      </w:r>
      <w:r>
        <w:rPr>
          <w:rtl/>
        </w:rPr>
        <w:t xml:space="preserve">وقتى دختر يا پسرى زرتشتى به سن هفت الى پانزده سالگى رسيد و معلومات </w:t>
      </w:r>
      <w:r>
        <w:rPr>
          <w:rtl/>
        </w:rPr>
        <w:lastRenderedPageBreak/>
        <w:t>مذهبى را از اوستا فراگرفت</w:t>
      </w:r>
      <w:r w:rsidR="004B339B">
        <w:rPr>
          <w:rtl/>
        </w:rPr>
        <w:t xml:space="preserve">، </w:t>
      </w:r>
      <w:r>
        <w:rPr>
          <w:rtl/>
        </w:rPr>
        <w:t>اولياى او روزى را براى برگزارى مراسم «سدره پوشى» و بستن «گشتى» به كمر او تعيين مى كنند و از خويشان و دوستان براى برگزارى اين مراسم دعوت مى نمايند</w:t>
      </w:r>
      <w:r w:rsidR="004B339B">
        <w:rPr>
          <w:rtl/>
        </w:rPr>
        <w:t xml:space="preserve">. </w:t>
      </w:r>
      <w:r>
        <w:rPr>
          <w:rtl/>
        </w:rPr>
        <w:t>در روز موعود ابتدا سفره بزرگى را گسترده و آن را با اشي</w:t>
      </w:r>
      <w:r w:rsidR="002C1AFF">
        <w:rPr>
          <w:rtl/>
        </w:rPr>
        <w:t>أ</w:t>
      </w:r>
      <w:r>
        <w:rPr>
          <w:rtl/>
        </w:rPr>
        <w:t xml:space="preserve"> زير تزئين مى كنند: مجمر آتش</w:t>
      </w:r>
      <w:r w:rsidR="004B339B">
        <w:rPr>
          <w:rtl/>
        </w:rPr>
        <w:t xml:space="preserve">، </w:t>
      </w:r>
      <w:r>
        <w:rPr>
          <w:rtl/>
        </w:rPr>
        <w:t>ظرف صندل</w:t>
      </w:r>
      <w:r w:rsidR="004B339B">
        <w:rPr>
          <w:rtl/>
        </w:rPr>
        <w:t xml:space="preserve">، </w:t>
      </w:r>
      <w:r>
        <w:rPr>
          <w:rtl/>
        </w:rPr>
        <w:t>چوب عود</w:t>
      </w:r>
      <w:r w:rsidR="004B339B">
        <w:rPr>
          <w:rtl/>
        </w:rPr>
        <w:t xml:space="preserve">، </w:t>
      </w:r>
      <w:r>
        <w:rPr>
          <w:rtl/>
        </w:rPr>
        <w:t>سينى خشكبار (پسته</w:t>
      </w:r>
      <w:r w:rsidR="004B339B">
        <w:rPr>
          <w:rtl/>
        </w:rPr>
        <w:t xml:space="preserve">، </w:t>
      </w:r>
      <w:r>
        <w:rPr>
          <w:rtl/>
        </w:rPr>
        <w:t>بادام</w:t>
      </w:r>
      <w:r w:rsidR="004B339B">
        <w:rPr>
          <w:rtl/>
        </w:rPr>
        <w:t xml:space="preserve">، </w:t>
      </w:r>
      <w:r>
        <w:rPr>
          <w:rtl/>
        </w:rPr>
        <w:t>گردو</w:t>
      </w:r>
      <w:r w:rsidR="004B339B">
        <w:rPr>
          <w:rtl/>
        </w:rPr>
        <w:t xml:space="preserve">، </w:t>
      </w:r>
      <w:r>
        <w:rPr>
          <w:rtl/>
        </w:rPr>
        <w:t>فندق</w:t>
      </w:r>
      <w:r w:rsidR="004B339B">
        <w:rPr>
          <w:rtl/>
        </w:rPr>
        <w:t xml:space="preserve">، </w:t>
      </w:r>
      <w:r>
        <w:rPr>
          <w:rtl/>
        </w:rPr>
        <w:t>سنجد</w:t>
      </w:r>
      <w:r w:rsidR="004B339B">
        <w:rPr>
          <w:rtl/>
        </w:rPr>
        <w:t xml:space="preserve">، </w:t>
      </w:r>
      <w:r>
        <w:rPr>
          <w:rtl/>
        </w:rPr>
        <w:t>برگه آلوزرد</w:t>
      </w:r>
      <w:r w:rsidR="004B339B">
        <w:rPr>
          <w:rtl/>
        </w:rPr>
        <w:t xml:space="preserve">، </w:t>
      </w:r>
      <w:r>
        <w:rPr>
          <w:rtl/>
        </w:rPr>
        <w:t>انجير</w:t>
      </w:r>
      <w:r w:rsidR="004B339B">
        <w:rPr>
          <w:rtl/>
        </w:rPr>
        <w:t xml:space="preserve">، </w:t>
      </w:r>
      <w:r>
        <w:rPr>
          <w:rtl/>
        </w:rPr>
        <w:t>نارگيل و $ و مقدارى نقل و شيرينى روى آن پاشيده كه زرتشتيان آن را لرك گويند) و مقدارى گل و سبزه و آويشن و برنج و $ سر سفره مى گذارند</w:t>
      </w:r>
      <w:r w:rsidR="004B339B">
        <w:rPr>
          <w:rtl/>
        </w:rPr>
        <w:t xml:space="preserve">. </w:t>
      </w:r>
      <w:r>
        <w:rPr>
          <w:rtl/>
        </w:rPr>
        <w:t>آنگاه پسر ياد دختر</w:t>
      </w:r>
      <w:r w:rsidR="004B339B">
        <w:rPr>
          <w:rtl/>
        </w:rPr>
        <w:t xml:space="preserve">، </w:t>
      </w:r>
      <w:r>
        <w:rPr>
          <w:rtl/>
        </w:rPr>
        <w:t>پس از پوشيدن سدره</w:t>
      </w:r>
      <w:r w:rsidR="004B339B">
        <w:rPr>
          <w:rtl/>
        </w:rPr>
        <w:t xml:space="preserve">، </w:t>
      </w:r>
      <w:r>
        <w:rPr>
          <w:rtl/>
        </w:rPr>
        <w:t>در يك طرف سفره رو به خورشيد مى نشيند</w:t>
      </w:r>
      <w:r w:rsidR="004B339B">
        <w:rPr>
          <w:rtl/>
        </w:rPr>
        <w:t xml:space="preserve">. </w:t>
      </w:r>
      <w:r>
        <w:rPr>
          <w:rtl/>
        </w:rPr>
        <w:t>اگر مراسم قبل از ظهر باشد</w:t>
      </w:r>
      <w:r w:rsidR="004B339B">
        <w:rPr>
          <w:rtl/>
        </w:rPr>
        <w:t xml:space="preserve">، </w:t>
      </w:r>
      <w:r>
        <w:rPr>
          <w:rtl/>
        </w:rPr>
        <w:t>كودك سدره پوش رو به مشرق مى نشيند و اگر بعدازظهر باشد</w:t>
      </w:r>
      <w:r w:rsidR="004B339B">
        <w:rPr>
          <w:rtl/>
        </w:rPr>
        <w:t xml:space="preserve">، </w:t>
      </w:r>
      <w:r>
        <w:rPr>
          <w:rtl/>
        </w:rPr>
        <w:t>رو به مغرب</w:t>
      </w:r>
      <w:r w:rsidR="004B339B">
        <w:rPr>
          <w:rtl/>
        </w:rPr>
        <w:t xml:space="preserve">. </w:t>
      </w:r>
      <w:r>
        <w:rPr>
          <w:rtl/>
        </w:rPr>
        <w:t>«موبد» روبروى او قرار مى گيرد و مراسم را با خواندن «اورمزديشت» يا آتش نياش</w:t>
      </w:r>
      <w:r w:rsidR="004B339B">
        <w:rPr>
          <w:rtl/>
        </w:rPr>
        <w:t xml:space="preserve">، </w:t>
      </w:r>
      <w:r>
        <w:rPr>
          <w:rtl/>
        </w:rPr>
        <w:t>آغاز مى كند</w:t>
      </w:r>
      <w:r w:rsidR="004B339B">
        <w:rPr>
          <w:rtl/>
        </w:rPr>
        <w:t xml:space="preserve">. </w:t>
      </w:r>
      <w:r>
        <w:rPr>
          <w:rtl/>
        </w:rPr>
        <w:t>آنگاه موبد به طرف ديگر سفره رفته</w:t>
      </w:r>
      <w:r w:rsidR="004B339B">
        <w:rPr>
          <w:rtl/>
        </w:rPr>
        <w:t xml:space="preserve">، </w:t>
      </w:r>
      <w:r>
        <w:rPr>
          <w:rtl/>
        </w:rPr>
        <w:t>پشت سر كودك قرار مى گيرد و «گشتى» را به كمر بچه مى بندد</w:t>
      </w:r>
      <w:r w:rsidR="004B339B">
        <w:rPr>
          <w:rtl/>
        </w:rPr>
        <w:t xml:space="preserve">. </w:t>
      </w:r>
      <w:r>
        <w:rPr>
          <w:rtl/>
        </w:rPr>
        <w:t>در تمام اين مدت</w:t>
      </w:r>
      <w:r w:rsidR="004B339B">
        <w:rPr>
          <w:rtl/>
        </w:rPr>
        <w:t xml:space="preserve">، </w:t>
      </w:r>
      <w:r>
        <w:rPr>
          <w:rtl/>
        </w:rPr>
        <w:t>كودك آستينهاى «موبد» را در دست گرفته و در خواندن سرود با او آهنگ مى شود</w:t>
      </w:r>
      <w:r w:rsidR="004B339B">
        <w:rPr>
          <w:rtl/>
        </w:rPr>
        <w:t xml:space="preserve">. </w:t>
      </w:r>
      <w:r>
        <w:rPr>
          <w:rtl/>
        </w:rPr>
        <w:t>پس از پايان مراسم</w:t>
      </w:r>
      <w:r w:rsidR="004B339B">
        <w:rPr>
          <w:rtl/>
        </w:rPr>
        <w:t xml:space="preserve">، </w:t>
      </w:r>
      <w:r>
        <w:rPr>
          <w:rtl/>
        </w:rPr>
        <w:t>كودك سر جاى خود مى نشيند</w:t>
      </w:r>
      <w:r w:rsidR="004B339B">
        <w:rPr>
          <w:rtl/>
        </w:rPr>
        <w:t xml:space="preserve">، </w:t>
      </w:r>
      <w:r>
        <w:rPr>
          <w:rtl/>
        </w:rPr>
        <w:t>«موبد» به جاى اول خود رفته</w:t>
      </w:r>
      <w:r w:rsidR="004B339B">
        <w:rPr>
          <w:rtl/>
        </w:rPr>
        <w:t xml:space="preserve">، </w:t>
      </w:r>
      <w:r>
        <w:rPr>
          <w:rtl/>
        </w:rPr>
        <w:t>در مقابل كودك</w:t>
      </w:r>
      <w:r w:rsidR="004B339B">
        <w:rPr>
          <w:rtl/>
        </w:rPr>
        <w:t xml:space="preserve">، </w:t>
      </w:r>
      <w:r>
        <w:rPr>
          <w:rtl/>
        </w:rPr>
        <w:t>سر جاى خود مى نشيند</w:t>
      </w:r>
      <w:r w:rsidR="004B339B">
        <w:rPr>
          <w:rtl/>
        </w:rPr>
        <w:t xml:space="preserve">، </w:t>
      </w:r>
      <w:r>
        <w:rPr>
          <w:rtl/>
        </w:rPr>
        <w:t>«موبد» به جاى اول خود رفته</w:t>
      </w:r>
      <w:r w:rsidR="004B339B">
        <w:rPr>
          <w:rtl/>
        </w:rPr>
        <w:t xml:space="preserve">، </w:t>
      </w:r>
      <w:r>
        <w:rPr>
          <w:rtl/>
        </w:rPr>
        <w:t>در مقابل كودك</w:t>
      </w:r>
      <w:r w:rsidR="004B339B">
        <w:rPr>
          <w:rtl/>
        </w:rPr>
        <w:t xml:space="preserve">، </w:t>
      </w:r>
      <w:r>
        <w:rPr>
          <w:rtl/>
        </w:rPr>
        <w:t>به حال ايستاده</w:t>
      </w:r>
      <w:r w:rsidR="004B339B">
        <w:rPr>
          <w:rtl/>
        </w:rPr>
        <w:t xml:space="preserve">، </w:t>
      </w:r>
      <w:r>
        <w:rPr>
          <w:rtl/>
        </w:rPr>
        <w:t>اوستاى تندرستى را به نام كودك مى خواند</w:t>
      </w:r>
      <w:r w:rsidR="004B339B">
        <w:rPr>
          <w:rtl/>
        </w:rPr>
        <w:t xml:space="preserve">. </w:t>
      </w:r>
      <w:r>
        <w:rPr>
          <w:rtl/>
        </w:rPr>
        <w:t>در حال سرود خوانى</w:t>
      </w:r>
      <w:r w:rsidR="004B339B">
        <w:rPr>
          <w:rtl/>
        </w:rPr>
        <w:t xml:space="preserve">، </w:t>
      </w:r>
      <w:r>
        <w:rPr>
          <w:rtl/>
        </w:rPr>
        <w:t xml:space="preserve">مقدارى آويشن و برنج و شيرينى مخلوط را به تدريج به سر كودك مى ريزد </w:t>
      </w:r>
      <w:r w:rsidR="00C15566" w:rsidRPr="00C15566">
        <w:rPr>
          <w:rStyle w:val="libFootnotenumChar"/>
          <w:rtl/>
        </w:rPr>
        <w:t>(490)</w:t>
      </w:r>
      <w:r w:rsidR="004B339B">
        <w:rPr>
          <w:rtl/>
        </w:rPr>
        <w:t xml:space="preserve">. </w:t>
      </w:r>
    </w:p>
    <w:p w:rsidR="00102E57" w:rsidRDefault="00102E57" w:rsidP="00102E57">
      <w:pPr>
        <w:pStyle w:val="libNormal"/>
        <w:rPr>
          <w:rtl/>
        </w:rPr>
      </w:pPr>
      <w:r>
        <w:rPr>
          <w:rtl/>
        </w:rPr>
        <w:t>در كتب پهلوى واژه «شپيك» به جاى «سدره» به كار رفته است</w:t>
      </w:r>
      <w:r w:rsidR="004B339B">
        <w:rPr>
          <w:rtl/>
        </w:rPr>
        <w:t xml:space="preserve">. </w:t>
      </w:r>
      <w:r>
        <w:rPr>
          <w:rtl/>
        </w:rPr>
        <w:t>در گذشته</w:t>
      </w:r>
      <w:r w:rsidR="004B339B">
        <w:rPr>
          <w:rtl/>
        </w:rPr>
        <w:t xml:space="preserve">، </w:t>
      </w:r>
      <w:r>
        <w:rPr>
          <w:rtl/>
        </w:rPr>
        <w:t>سدره را از پارچه پشمى</w:t>
      </w:r>
      <w:r w:rsidR="004B339B">
        <w:rPr>
          <w:rtl/>
        </w:rPr>
        <w:t xml:space="preserve">، </w:t>
      </w:r>
      <w:r>
        <w:rPr>
          <w:rtl/>
        </w:rPr>
        <w:t>ابريشمى يا پنبه اى درست مى كردند و در حال حاضر «سدره» را از ململ سفيد درست مى كنند</w:t>
      </w:r>
      <w:r w:rsidR="004B339B">
        <w:rPr>
          <w:rtl/>
        </w:rPr>
        <w:t xml:space="preserve">. </w:t>
      </w:r>
      <w:r>
        <w:rPr>
          <w:rtl/>
        </w:rPr>
        <w:t>در متون مذهبى زرتشتى آمده است كه «سدره» بايد از پوست و پشم و مو و پنبه و ابريشم درست شده باشد</w:t>
      </w:r>
      <w:r w:rsidR="004B339B">
        <w:rPr>
          <w:rtl/>
        </w:rPr>
        <w:t xml:space="preserve">. </w:t>
      </w:r>
      <w:r>
        <w:rPr>
          <w:rtl/>
        </w:rPr>
        <w:lastRenderedPageBreak/>
        <w:t>در برخى متون ديگر آمده است كه «سدره» را مى توان از هر جنسى درست كرد</w:t>
      </w:r>
      <w:r w:rsidR="004B339B">
        <w:rPr>
          <w:rtl/>
        </w:rPr>
        <w:t xml:space="preserve">. </w:t>
      </w:r>
      <w:r>
        <w:rPr>
          <w:rtl/>
        </w:rPr>
        <w:t>ولى «سدره» اى كه ريشه گياهى داشته باشد</w:t>
      </w:r>
      <w:r w:rsidR="004B339B">
        <w:rPr>
          <w:rtl/>
        </w:rPr>
        <w:t xml:space="preserve">، </w:t>
      </w:r>
      <w:r>
        <w:rPr>
          <w:rtl/>
        </w:rPr>
        <w:t>درست همان چيزى است كه در كتابهاى مقدس به آن اشاره شده</w:t>
      </w:r>
      <w:r w:rsidR="004B339B">
        <w:rPr>
          <w:rtl/>
        </w:rPr>
        <w:t xml:space="preserve">. </w:t>
      </w:r>
      <w:r>
        <w:rPr>
          <w:rtl/>
        </w:rPr>
        <w:t>اثرات و خاصيت «سدره»</w:t>
      </w:r>
      <w:r w:rsidR="004B339B">
        <w:rPr>
          <w:rtl/>
        </w:rPr>
        <w:t xml:space="preserve">، </w:t>
      </w:r>
      <w:r>
        <w:rPr>
          <w:rtl/>
        </w:rPr>
        <w:t>بندگى اهورامزدا است و به منزله زره و جوشنى است كه صاحب آن رااز شر تمايلات نفسانى و صفات رذيله حفظ مى كند</w:t>
      </w:r>
      <w:r w:rsidR="004B339B">
        <w:rPr>
          <w:rtl/>
        </w:rPr>
        <w:t xml:space="preserve">. </w:t>
      </w:r>
      <w:r>
        <w:rPr>
          <w:rtl/>
        </w:rPr>
        <w:t>«سپيدى» علامت آئين زرتشتى است</w:t>
      </w:r>
      <w:r w:rsidR="004B339B">
        <w:rPr>
          <w:rtl/>
        </w:rPr>
        <w:t xml:space="preserve">. </w:t>
      </w:r>
      <w:r>
        <w:rPr>
          <w:rtl/>
        </w:rPr>
        <w:t>از هر گونه لباس ‍ سياه بايد دورى جويند</w:t>
      </w:r>
      <w:r w:rsidR="004B339B">
        <w:rPr>
          <w:rtl/>
        </w:rPr>
        <w:t xml:space="preserve">، </w:t>
      </w:r>
      <w:r>
        <w:rPr>
          <w:rtl/>
        </w:rPr>
        <w:t xml:space="preserve">حتى در مجالس عزا و سوگوارى </w:t>
      </w:r>
      <w:r w:rsidR="00C15566" w:rsidRPr="00C15566">
        <w:rPr>
          <w:rStyle w:val="libFootnotenumChar"/>
          <w:rtl/>
        </w:rPr>
        <w:t>(491)</w:t>
      </w:r>
      <w:r w:rsidR="004B339B">
        <w:rPr>
          <w:rtl/>
        </w:rPr>
        <w:t xml:space="preserve">. </w:t>
      </w:r>
    </w:p>
    <w:p w:rsidR="00102E57" w:rsidRDefault="00255880" w:rsidP="00940861">
      <w:pPr>
        <w:pStyle w:val="Heading3"/>
        <w:rPr>
          <w:rtl/>
        </w:rPr>
      </w:pPr>
      <w:bookmarkStart w:id="266" w:name="_Toc368293006"/>
      <w:r>
        <w:rPr>
          <w:rtl/>
        </w:rPr>
        <w:t>مراسم گشتى بستن ؛</w:t>
      </w:r>
      <w:bookmarkEnd w:id="266"/>
    </w:p>
    <w:p w:rsidR="00102E57" w:rsidRDefault="00102E57" w:rsidP="00102E57">
      <w:pPr>
        <w:pStyle w:val="libNormal"/>
        <w:rPr>
          <w:rtl/>
        </w:rPr>
      </w:pPr>
      <w:r>
        <w:rPr>
          <w:rtl/>
        </w:rPr>
        <w:t>گشتى بستن نيز از ضروريات دين زرتشتى است</w:t>
      </w:r>
      <w:r w:rsidR="004B339B">
        <w:rPr>
          <w:rtl/>
        </w:rPr>
        <w:t xml:space="preserve">. </w:t>
      </w:r>
      <w:r>
        <w:rPr>
          <w:rtl/>
        </w:rPr>
        <w:t>وقتى كودك به سن هفت</w:t>
      </w:r>
      <w:r w:rsidR="004B339B">
        <w:rPr>
          <w:rtl/>
        </w:rPr>
        <w:t xml:space="preserve">، </w:t>
      </w:r>
      <w:r>
        <w:rPr>
          <w:rtl/>
        </w:rPr>
        <w:t>يا ده</w:t>
      </w:r>
      <w:r w:rsidR="004B339B">
        <w:rPr>
          <w:rtl/>
        </w:rPr>
        <w:t xml:space="preserve">، </w:t>
      </w:r>
      <w:r>
        <w:rPr>
          <w:rtl/>
        </w:rPr>
        <w:t>ياپانزده سالگى رسيد</w:t>
      </w:r>
      <w:r w:rsidR="004B339B">
        <w:rPr>
          <w:rtl/>
        </w:rPr>
        <w:t xml:space="preserve">، </w:t>
      </w:r>
      <w:r>
        <w:rPr>
          <w:rtl/>
        </w:rPr>
        <w:t>بايد گشتى ببندد</w:t>
      </w:r>
      <w:r w:rsidR="004B339B">
        <w:rPr>
          <w:rtl/>
        </w:rPr>
        <w:t xml:space="preserve">. </w:t>
      </w:r>
      <w:r>
        <w:rPr>
          <w:rtl/>
        </w:rPr>
        <w:t>اين سنت نيز به «جمشيد» نسبت داده شدهاست در متون مذهبى زرتشتى آمده است كه : «جمشيد رسم گشتى بستن نهاد» يا: «گشتىبه دستور جمشيد بود»</w:t>
      </w:r>
      <w:r w:rsidR="004B339B">
        <w:rPr>
          <w:rtl/>
        </w:rPr>
        <w:t xml:space="preserve">. </w:t>
      </w:r>
      <w:r>
        <w:rPr>
          <w:rtl/>
        </w:rPr>
        <w:t>اين رسم قبل از ظهور زرتشت در ميان آريائيها جارى بود وزرتشت آن را رسميت داد و مقرر فرمود كه طبق آئين آن را بر روى «سدره» به كمرببندند</w:t>
      </w:r>
      <w:r w:rsidR="004B339B">
        <w:rPr>
          <w:rtl/>
        </w:rPr>
        <w:t xml:space="preserve">. </w:t>
      </w:r>
      <w:r>
        <w:rPr>
          <w:rtl/>
        </w:rPr>
        <w:t>در شاهنامه فردوسى از شخصى به نام «هوم» كه مردى زاهد و پرهيزگاربوده</w:t>
      </w:r>
      <w:r w:rsidR="004B339B">
        <w:rPr>
          <w:rtl/>
        </w:rPr>
        <w:t xml:space="preserve">، </w:t>
      </w:r>
      <w:r>
        <w:rPr>
          <w:rtl/>
        </w:rPr>
        <w:t>حكايتى نقل شده است ؛ «فردوسى» مى گويد: «هوم بر بالاى كوهى برسيره مرتاضان به عبادت مشغول بود و رياضت مى كشيد</w:t>
      </w:r>
      <w:r w:rsidR="004B339B">
        <w:rPr>
          <w:rtl/>
        </w:rPr>
        <w:t xml:space="preserve">. </w:t>
      </w:r>
      <w:r>
        <w:rPr>
          <w:rtl/>
        </w:rPr>
        <w:t>وقتى افراسياب از دستلشكريان كيخسرو فرار مى كند و در كوهها سرگردان مى شود</w:t>
      </w:r>
      <w:r w:rsidR="004B339B">
        <w:rPr>
          <w:rtl/>
        </w:rPr>
        <w:t xml:space="preserve">، </w:t>
      </w:r>
      <w:r>
        <w:rPr>
          <w:rtl/>
        </w:rPr>
        <w:t>به دست اين پيرمرد زاهداسير مى گردد</w:t>
      </w:r>
      <w:r w:rsidR="004B339B">
        <w:rPr>
          <w:rtl/>
        </w:rPr>
        <w:t xml:space="preserve">. </w:t>
      </w:r>
      <w:r>
        <w:rPr>
          <w:rtl/>
        </w:rPr>
        <w:t>«هوم» او را با گشتى مى بندد تا به درگاه كيخسرو رساند</w:t>
      </w:r>
      <w:r w:rsidR="004B339B">
        <w:rPr>
          <w:rtl/>
        </w:rPr>
        <w:t xml:space="preserve">. </w:t>
      </w:r>
      <w:r>
        <w:rPr>
          <w:rtl/>
        </w:rPr>
        <w:t>» موضوع گشتى بستن</w:t>
      </w:r>
      <w:r w:rsidR="004B339B">
        <w:rPr>
          <w:rtl/>
        </w:rPr>
        <w:t xml:space="preserve">، </w:t>
      </w:r>
      <w:r>
        <w:rPr>
          <w:rtl/>
        </w:rPr>
        <w:t>چنان قدمتى تاريخى دارد كه در ميان آريانهاى باستان رسمىرايج بود</w:t>
      </w:r>
      <w:r w:rsidR="004B339B">
        <w:rPr>
          <w:rtl/>
        </w:rPr>
        <w:t xml:space="preserve">. </w:t>
      </w:r>
      <w:r>
        <w:rPr>
          <w:rtl/>
        </w:rPr>
        <w:t xml:space="preserve">در كتاب «بندهشتن» باب 10 و 5 آمده است كه : در هر جاى دنيا كه كردارىنيك از بهدينى </w:t>
      </w:r>
      <w:r w:rsidR="007539BF">
        <w:rPr>
          <w:rtl/>
        </w:rPr>
        <w:t>(</w:t>
      </w:r>
      <w:r>
        <w:rPr>
          <w:rtl/>
        </w:rPr>
        <w:t>زرتشتى) سرزند</w:t>
      </w:r>
      <w:r w:rsidR="004B339B">
        <w:rPr>
          <w:rtl/>
        </w:rPr>
        <w:t xml:space="preserve">، </w:t>
      </w:r>
      <w:r>
        <w:rPr>
          <w:rtl/>
        </w:rPr>
        <w:t>همه كسانى كه گشتى بسته اند</w:t>
      </w:r>
      <w:r w:rsidR="004B339B">
        <w:rPr>
          <w:rtl/>
        </w:rPr>
        <w:t xml:space="preserve">، </w:t>
      </w:r>
      <w:r>
        <w:rPr>
          <w:rtl/>
        </w:rPr>
        <w:t>از آن ثواب بهرهمند مى گردند</w:t>
      </w:r>
      <w:r w:rsidR="004B339B">
        <w:rPr>
          <w:rtl/>
        </w:rPr>
        <w:t xml:space="preserve">. </w:t>
      </w:r>
      <w:r>
        <w:rPr>
          <w:rtl/>
        </w:rPr>
        <w:t>ريسمان گشتى را در عهد باستان از پشم گوسفند</w:t>
      </w:r>
      <w:r w:rsidR="004B339B">
        <w:rPr>
          <w:rtl/>
        </w:rPr>
        <w:t xml:space="preserve">، </w:t>
      </w:r>
      <w:r>
        <w:rPr>
          <w:rtl/>
        </w:rPr>
        <w:t xml:space="preserve">موى بز و پشم شترو </w:t>
      </w:r>
      <w:r>
        <w:rPr>
          <w:rtl/>
        </w:rPr>
        <w:lastRenderedPageBreak/>
        <w:t>پنبه درست مى كردند</w:t>
      </w:r>
      <w:r w:rsidR="004B339B">
        <w:rPr>
          <w:rtl/>
        </w:rPr>
        <w:t xml:space="preserve">. </w:t>
      </w:r>
      <w:r>
        <w:rPr>
          <w:rtl/>
        </w:rPr>
        <w:t>ولى امروز زرتشتيان گشتى را از پشم گوسفند درست مى كنند</w:t>
      </w:r>
      <w:r w:rsidR="004B339B">
        <w:rPr>
          <w:rtl/>
        </w:rPr>
        <w:t xml:space="preserve">. </w:t>
      </w:r>
      <w:r>
        <w:rPr>
          <w:rtl/>
        </w:rPr>
        <w:t>ريسمان گشتى</w:t>
      </w:r>
      <w:r w:rsidR="004B339B">
        <w:rPr>
          <w:rtl/>
        </w:rPr>
        <w:t xml:space="preserve">، </w:t>
      </w:r>
      <w:r>
        <w:rPr>
          <w:rtl/>
        </w:rPr>
        <w:t>بند بندگى «اهورامزدا» است كه بايد زرتشتيان در همهحال آن را با خود داشته باشند</w:t>
      </w:r>
      <w:r w:rsidR="004B339B">
        <w:rPr>
          <w:rtl/>
        </w:rPr>
        <w:t xml:space="preserve">. </w:t>
      </w:r>
      <w:r>
        <w:rPr>
          <w:rtl/>
        </w:rPr>
        <w:t>فرد در حال آب تنى نيز زن حائضه بايد آن را از خوددور كنند</w:t>
      </w:r>
      <w:r w:rsidR="004B339B">
        <w:rPr>
          <w:rtl/>
        </w:rPr>
        <w:t xml:space="preserve">. </w:t>
      </w:r>
      <w:r>
        <w:rPr>
          <w:rtl/>
        </w:rPr>
        <w:t>نداشتن گشتى</w:t>
      </w:r>
      <w:r w:rsidR="004B339B">
        <w:rPr>
          <w:rtl/>
        </w:rPr>
        <w:t xml:space="preserve">، </w:t>
      </w:r>
      <w:r>
        <w:rPr>
          <w:rtl/>
        </w:rPr>
        <w:t>از گناهان كبيره است</w:t>
      </w:r>
      <w:r w:rsidR="004B339B">
        <w:rPr>
          <w:rtl/>
        </w:rPr>
        <w:t xml:space="preserve">. </w:t>
      </w:r>
      <w:r>
        <w:rPr>
          <w:rtl/>
        </w:rPr>
        <w:t>اين ريسمان از 72 رشته نخ بافته شدهاست</w:t>
      </w:r>
      <w:r w:rsidR="004B339B">
        <w:rPr>
          <w:rtl/>
        </w:rPr>
        <w:t xml:space="preserve">. </w:t>
      </w:r>
      <w:r>
        <w:rPr>
          <w:rtl/>
        </w:rPr>
        <w:t>اين 72 رشته نخ اشاره به 72 بند «يسنا» مى باشد</w:t>
      </w:r>
      <w:r w:rsidR="004B339B">
        <w:rPr>
          <w:rtl/>
        </w:rPr>
        <w:t xml:space="preserve">. </w:t>
      </w:r>
      <w:r>
        <w:rPr>
          <w:rtl/>
        </w:rPr>
        <w:t>تقسيم آن به شش قسمت12 رشته اى ك اشاره به شش چهره و دوازده ماهسال مى باشد</w:t>
      </w:r>
      <w:r w:rsidR="004B339B">
        <w:rPr>
          <w:rtl/>
        </w:rPr>
        <w:t xml:space="preserve">. </w:t>
      </w:r>
      <w:r>
        <w:rPr>
          <w:rtl/>
        </w:rPr>
        <w:t>ريسمان را بايد سه دور به كمر داد</w:t>
      </w:r>
      <w:r w:rsidR="004B339B">
        <w:rPr>
          <w:rtl/>
        </w:rPr>
        <w:t xml:space="preserve">. </w:t>
      </w:r>
      <w:r>
        <w:rPr>
          <w:rtl/>
        </w:rPr>
        <w:t>اين سه دور يادآور سه واژه «همت»</w:t>
      </w:r>
      <w:r w:rsidR="004B339B">
        <w:rPr>
          <w:rtl/>
        </w:rPr>
        <w:t xml:space="preserve">، </w:t>
      </w:r>
      <w:r>
        <w:rPr>
          <w:rtl/>
        </w:rPr>
        <w:t>«هوخست» و «هورشت» است</w:t>
      </w:r>
      <w:r w:rsidR="004B339B">
        <w:rPr>
          <w:rtl/>
        </w:rPr>
        <w:t xml:space="preserve">. </w:t>
      </w:r>
      <w:r>
        <w:rPr>
          <w:rtl/>
        </w:rPr>
        <w:t>در موقع بستن «گشتى»</w:t>
      </w:r>
      <w:r w:rsidR="004B339B">
        <w:rPr>
          <w:rtl/>
        </w:rPr>
        <w:t xml:space="preserve">، </w:t>
      </w:r>
      <w:r>
        <w:rPr>
          <w:rtl/>
        </w:rPr>
        <w:t>بايد اين سه واژه رادر نظر داشت</w:t>
      </w:r>
      <w:r w:rsidR="004B339B">
        <w:rPr>
          <w:rtl/>
        </w:rPr>
        <w:t xml:space="preserve">. </w:t>
      </w:r>
      <w:r>
        <w:rPr>
          <w:rtl/>
        </w:rPr>
        <w:t>ريسمان را بايد چهار گره زد</w:t>
      </w:r>
      <w:r w:rsidR="004B339B">
        <w:rPr>
          <w:rtl/>
        </w:rPr>
        <w:t xml:space="preserve">. </w:t>
      </w:r>
      <w:r>
        <w:rPr>
          <w:rtl/>
        </w:rPr>
        <w:t>در گرهاول زرتشتيان گواه مى دهند به «خداى يگانه»</w:t>
      </w:r>
      <w:r w:rsidR="004B339B">
        <w:rPr>
          <w:rtl/>
        </w:rPr>
        <w:t xml:space="preserve">، </w:t>
      </w:r>
      <w:r>
        <w:rPr>
          <w:rtl/>
        </w:rPr>
        <w:t>در گره دوم گواهى مى دهند كه «دينزرتشت» بر حق و از طرف خداوند است</w:t>
      </w:r>
      <w:r w:rsidR="004B339B">
        <w:rPr>
          <w:rtl/>
        </w:rPr>
        <w:t xml:space="preserve">. </w:t>
      </w:r>
      <w:r>
        <w:rPr>
          <w:rtl/>
        </w:rPr>
        <w:t>در گره سوم به رسالت و «پيامبرى زرتشت» گواهى مى دهند</w:t>
      </w:r>
      <w:r w:rsidR="004B339B">
        <w:rPr>
          <w:rtl/>
        </w:rPr>
        <w:t xml:space="preserve">. </w:t>
      </w:r>
      <w:r>
        <w:rPr>
          <w:rtl/>
        </w:rPr>
        <w:t>در گره چهارم به پذيرفتن سهاصل مهم مزديسنا: «انديشه نيك</w:t>
      </w:r>
      <w:r w:rsidR="004B339B">
        <w:rPr>
          <w:rtl/>
        </w:rPr>
        <w:t xml:space="preserve">، </w:t>
      </w:r>
      <w:r>
        <w:rPr>
          <w:rtl/>
        </w:rPr>
        <w:t>گرفتار نيك</w:t>
      </w:r>
      <w:r w:rsidR="004B339B">
        <w:rPr>
          <w:rtl/>
        </w:rPr>
        <w:t xml:space="preserve">، </w:t>
      </w:r>
      <w:r>
        <w:rPr>
          <w:rtl/>
        </w:rPr>
        <w:t>كردار نيك»</w:t>
      </w:r>
      <w:r w:rsidR="004B339B">
        <w:rPr>
          <w:rtl/>
        </w:rPr>
        <w:t xml:space="preserve">، </w:t>
      </w:r>
      <w:r>
        <w:rPr>
          <w:rtl/>
        </w:rPr>
        <w:t xml:space="preserve">اعتراف مى كنند </w:t>
      </w:r>
      <w:r w:rsidR="00C15566" w:rsidRPr="00C15566">
        <w:rPr>
          <w:rStyle w:val="libFootnotenumChar"/>
          <w:rtl/>
        </w:rPr>
        <w:t>(492)</w:t>
      </w:r>
      <w:r w:rsidR="004B339B">
        <w:rPr>
          <w:rtl/>
        </w:rPr>
        <w:t xml:space="preserve">. </w:t>
      </w:r>
    </w:p>
    <w:p w:rsidR="00102E57" w:rsidRDefault="00255880" w:rsidP="00940861">
      <w:pPr>
        <w:pStyle w:val="Heading3"/>
        <w:rPr>
          <w:rtl/>
        </w:rPr>
      </w:pPr>
      <w:bookmarkStart w:id="267" w:name="_Toc368293007"/>
      <w:r>
        <w:rPr>
          <w:rtl/>
        </w:rPr>
        <w:t>احكام اموات ؛</w:t>
      </w:r>
      <w:bookmarkEnd w:id="267"/>
    </w:p>
    <w:p w:rsidR="00102E57" w:rsidRDefault="00102E57" w:rsidP="00102E57">
      <w:pPr>
        <w:pStyle w:val="libNormal"/>
        <w:rPr>
          <w:rtl/>
        </w:rPr>
      </w:pPr>
      <w:r>
        <w:rPr>
          <w:rtl/>
        </w:rPr>
        <w:t>فرد متوفى مراسمى دارد: ابتدا پلك هاى او را بسته</w:t>
      </w:r>
      <w:r w:rsidR="004B339B">
        <w:rPr>
          <w:rtl/>
        </w:rPr>
        <w:t xml:space="preserve">، </w:t>
      </w:r>
      <w:r>
        <w:rPr>
          <w:rtl/>
        </w:rPr>
        <w:t>پاهايش را تا زانوها تا مى كنند</w:t>
      </w:r>
      <w:r w:rsidR="004B339B">
        <w:rPr>
          <w:rtl/>
        </w:rPr>
        <w:t xml:space="preserve">. </w:t>
      </w:r>
      <w:r>
        <w:rPr>
          <w:rtl/>
        </w:rPr>
        <w:t>پس از آن وى را در خانه اى طاهر روى تخت خواب آهنى يا روى زمين سنگ فرش مىخوابانند و با روپوشى تميز او را مى پوشانند</w:t>
      </w:r>
      <w:r w:rsidR="004B339B">
        <w:rPr>
          <w:rtl/>
        </w:rPr>
        <w:t xml:space="preserve">. </w:t>
      </w:r>
      <w:r>
        <w:rPr>
          <w:rtl/>
        </w:rPr>
        <w:t>زيرا در آئين زرتشت مرده ناپاك است وبا هر چه تماس پيدا كند</w:t>
      </w:r>
      <w:r w:rsidR="004B339B">
        <w:rPr>
          <w:rtl/>
        </w:rPr>
        <w:t xml:space="preserve">، </w:t>
      </w:r>
      <w:r>
        <w:rPr>
          <w:rtl/>
        </w:rPr>
        <w:t>آن را آلوده مى كند</w:t>
      </w:r>
      <w:r w:rsidR="004B339B">
        <w:rPr>
          <w:rtl/>
        </w:rPr>
        <w:t xml:space="preserve">. </w:t>
      </w:r>
      <w:r>
        <w:rPr>
          <w:rtl/>
        </w:rPr>
        <w:t>آنگاه به مرده كشها كه تعدادشان زوج استيعنى يعنى 2 يا 4 نفرند</w:t>
      </w:r>
      <w:r w:rsidR="004B339B">
        <w:rPr>
          <w:rtl/>
        </w:rPr>
        <w:t xml:space="preserve">، </w:t>
      </w:r>
      <w:r>
        <w:rPr>
          <w:rtl/>
        </w:rPr>
        <w:t>خبر مى دهند</w:t>
      </w:r>
      <w:r w:rsidR="004B339B">
        <w:rPr>
          <w:rtl/>
        </w:rPr>
        <w:t xml:space="preserve">. </w:t>
      </w:r>
      <w:r>
        <w:rPr>
          <w:rtl/>
        </w:rPr>
        <w:t>پس ازغسل و تجديد گشتى</w:t>
      </w:r>
      <w:r w:rsidR="004B339B">
        <w:rPr>
          <w:rtl/>
        </w:rPr>
        <w:t xml:space="preserve">، </w:t>
      </w:r>
      <w:r>
        <w:rPr>
          <w:rtl/>
        </w:rPr>
        <w:t>ميت را در تابوتى كه آن را گهن يا گاهان گويند و از فلزساخته شده</w:t>
      </w:r>
      <w:r w:rsidR="004B339B">
        <w:rPr>
          <w:rtl/>
        </w:rPr>
        <w:t xml:space="preserve">، </w:t>
      </w:r>
      <w:r>
        <w:rPr>
          <w:rtl/>
        </w:rPr>
        <w:t>گذاشته</w:t>
      </w:r>
      <w:r w:rsidR="004B339B">
        <w:rPr>
          <w:rtl/>
        </w:rPr>
        <w:t xml:space="preserve">، </w:t>
      </w:r>
      <w:r>
        <w:rPr>
          <w:rtl/>
        </w:rPr>
        <w:t>به آرامگاه مى برند و نزديكان متوفى چند گامى او را مشايعتمى كنند</w:t>
      </w:r>
      <w:r w:rsidR="004B339B">
        <w:rPr>
          <w:rtl/>
        </w:rPr>
        <w:t xml:space="preserve">. </w:t>
      </w:r>
      <w:r>
        <w:rPr>
          <w:rtl/>
        </w:rPr>
        <w:t xml:space="preserve">تشييع جنازه بايد در ساعات روز باشد و دفن بايدقبل از غروب </w:t>
      </w:r>
      <w:r>
        <w:rPr>
          <w:rtl/>
        </w:rPr>
        <w:lastRenderedPageBreak/>
        <w:t>انجام گيرد</w:t>
      </w:r>
      <w:r w:rsidR="004B339B">
        <w:rPr>
          <w:rtl/>
        </w:rPr>
        <w:t xml:space="preserve">. </w:t>
      </w:r>
      <w:r>
        <w:rPr>
          <w:rtl/>
        </w:rPr>
        <w:t>دفن اموات در شب جايز نيست</w:t>
      </w:r>
      <w:r w:rsidR="004B339B">
        <w:rPr>
          <w:rtl/>
        </w:rPr>
        <w:t xml:space="preserve">. </w:t>
      </w:r>
      <w:r>
        <w:rPr>
          <w:rtl/>
        </w:rPr>
        <w:t>بنابر يك رسم ديرينه زرتشتياناموات خود را در «دخمه» ها مى گذارند</w:t>
      </w:r>
      <w:r w:rsidR="004B339B">
        <w:rPr>
          <w:rtl/>
        </w:rPr>
        <w:t xml:space="preserve">. </w:t>
      </w:r>
      <w:r>
        <w:rPr>
          <w:rtl/>
        </w:rPr>
        <w:t>اين سنت در ايران و هند كم و بيش هنوز جارىاست</w:t>
      </w:r>
      <w:r w:rsidR="004B339B">
        <w:rPr>
          <w:rtl/>
        </w:rPr>
        <w:t xml:space="preserve">. </w:t>
      </w:r>
      <w:r>
        <w:rPr>
          <w:rtl/>
        </w:rPr>
        <w:t>برخى از مراكز زرتشتى نشين ايران به اين سنت پاى بند هستند</w:t>
      </w:r>
      <w:r w:rsidR="004B339B">
        <w:rPr>
          <w:rtl/>
        </w:rPr>
        <w:t xml:space="preserve">. </w:t>
      </w:r>
      <w:r>
        <w:rPr>
          <w:rtl/>
        </w:rPr>
        <w:t>زرتشتيانايرانى به دخمه «دادگاه» مى گويند و زرتشتيان هند به آن «دخمو» گويند</w:t>
      </w:r>
      <w:r w:rsidR="004B339B">
        <w:rPr>
          <w:rtl/>
        </w:rPr>
        <w:t xml:space="preserve">. </w:t>
      </w:r>
      <w:r>
        <w:rPr>
          <w:rtl/>
        </w:rPr>
        <w:t>اروپائيان آن را «برج سكوت» مى ناميده اند</w:t>
      </w:r>
      <w:r w:rsidR="004B339B">
        <w:rPr>
          <w:rtl/>
        </w:rPr>
        <w:t xml:space="preserve">. </w:t>
      </w:r>
      <w:r>
        <w:rPr>
          <w:rtl/>
        </w:rPr>
        <w:t>دخمه محوطه اى است مدور كه در بالاىكوه بلندى قرار دارد و غالبا از آباديهاى اطراف چند فرسنگ فاصله دارد</w:t>
      </w:r>
      <w:r w:rsidR="004B339B">
        <w:rPr>
          <w:rtl/>
        </w:rPr>
        <w:t xml:space="preserve">. </w:t>
      </w:r>
      <w:r>
        <w:rPr>
          <w:rtl/>
        </w:rPr>
        <w:t>ديوار اطرافدخمه را از سنگ و سيمان مى سازند و يك درب كوچك آهنى براى ورود و خروج دارد</w:t>
      </w:r>
      <w:r w:rsidR="004B339B">
        <w:rPr>
          <w:rtl/>
        </w:rPr>
        <w:t xml:space="preserve">. </w:t>
      </w:r>
      <w:r>
        <w:rPr>
          <w:rtl/>
        </w:rPr>
        <w:t>محيطدخمه در حدود صد متر است</w:t>
      </w:r>
      <w:r w:rsidR="004B339B">
        <w:rPr>
          <w:rtl/>
        </w:rPr>
        <w:t xml:space="preserve">. </w:t>
      </w:r>
      <w:r>
        <w:rPr>
          <w:rtl/>
        </w:rPr>
        <w:t>سطح داخلى آن از ديوار به طرف مركز سراشيب مى باشد</w:t>
      </w:r>
      <w:r w:rsidR="004B339B">
        <w:rPr>
          <w:rtl/>
        </w:rPr>
        <w:t xml:space="preserve">. </w:t>
      </w:r>
      <w:r>
        <w:rPr>
          <w:rtl/>
        </w:rPr>
        <w:t>در وسط دخمه چاه عميق و وسيعى حفر شده است</w:t>
      </w:r>
      <w:r w:rsidR="004B339B">
        <w:rPr>
          <w:rtl/>
        </w:rPr>
        <w:t xml:space="preserve">. </w:t>
      </w:r>
      <w:r>
        <w:rPr>
          <w:rtl/>
        </w:rPr>
        <w:t>در چهار گوشه خارجى آن بيرون ازديوار دخمه چاهها تا حدود يك متر باشن و سنگ ريزه پر شده است</w:t>
      </w:r>
      <w:r w:rsidR="004B339B">
        <w:rPr>
          <w:rtl/>
        </w:rPr>
        <w:t xml:space="preserve">. </w:t>
      </w:r>
      <w:r>
        <w:rPr>
          <w:rtl/>
        </w:rPr>
        <w:t xml:space="preserve">چاه وسطى دخمه رازرتشتيان ايران «براده» يا «استه دان» </w:t>
      </w:r>
      <w:r w:rsidR="007539BF">
        <w:rPr>
          <w:rtl/>
        </w:rPr>
        <w:t>(</w:t>
      </w:r>
      <w:r>
        <w:rPr>
          <w:rtl/>
        </w:rPr>
        <w:t>استخوان دان) مى گويند</w:t>
      </w:r>
      <w:r w:rsidR="004B339B">
        <w:rPr>
          <w:rtl/>
        </w:rPr>
        <w:t xml:space="preserve">. </w:t>
      </w:r>
      <w:r>
        <w:rPr>
          <w:rtl/>
        </w:rPr>
        <w:t>فردوسى«استه دان» را «ستودان» آورده است :</w:t>
      </w:r>
    </w:p>
    <w:tbl>
      <w:tblPr>
        <w:bidiVisual/>
        <w:tblW w:w="5000" w:type="pct"/>
        <w:tblLook w:val="01E0"/>
      </w:tblPr>
      <w:tblGrid>
        <w:gridCol w:w="3661"/>
        <w:gridCol w:w="269"/>
        <w:gridCol w:w="3657"/>
      </w:tblGrid>
      <w:tr w:rsidR="00940861" w:rsidTr="007539BF">
        <w:trPr>
          <w:trHeight w:val="350"/>
        </w:trPr>
        <w:tc>
          <w:tcPr>
            <w:tcW w:w="4288" w:type="dxa"/>
            <w:shd w:val="clear" w:color="auto" w:fill="auto"/>
          </w:tcPr>
          <w:p w:rsidR="00940861" w:rsidRDefault="00940861" w:rsidP="007539BF">
            <w:pPr>
              <w:pStyle w:val="libPoem"/>
              <w:rPr>
                <w:rtl/>
              </w:rPr>
            </w:pPr>
            <w:r>
              <w:rPr>
                <w:rtl/>
              </w:rPr>
              <w:t>سر جاودان را بكندم ز تن</w:t>
            </w:r>
            <w:r w:rsidRPr="00725071">
              <w:rPr>
                <w:rStyle w:val="libPoemTiniChar0"/>
                <w:rtl/>
              </w:rPr>
              <w:br/>
              <w:t> </w:t>
            </w:r>
          </w:p>
        </w:tc>
        <w:tc>
          <w:tcPr>
            <w:tcW w:w="280" w:type="dxa"/>
            <w:shd w:val="clear" w:color="auto" w:fill="auto"/>
          </w:tcPr>
          <w:p w:rsidR="00940861" w:rsidRDefault="00940861" w:rsidP="007539BF">
            <w:pPr>
              <w:pStyle w:val="libPoem"/>
              <w:rPr>
                <w:rtl/>
              </w:rPr>
            </w:pPr>
          </w:p>
        </w:tc>
        <w:tc>
          <w:tcPr>
            <w:tcW w:w="4288" w:type="dxa"/>
            <w:shd w:val="clear" w:color="auto" w:fill="auto"/>
          </w:tcPr>
          <w:p w:rsidR="00940861" w:rsidRDefault="00940861" w:rsidP="007539BF">
            <w:pPr>
              <w:pStyle w:val="libPoem"/>
              <w:rPr>
                <w:rtl/>
              </w:rPr>
            </w:pPr>
            <w:r>
              <w:rPr>
                <w:rtl/>
              </w:rPr>
              <w:t>ستودان نديدند و گور و كفن</w:t>
            </w:r>
            <w:r w:rsidRPr="00725071">
              <w:rPr>
                <w:rStyle w:val="libPoemTiniChar0"/>
                <w:rtl/>
              </w:rPr>
              <w:br/>
              <w:t> </w:t>
            </w:r>
          </w:p>
        </w:tc>
      </w:tr>
    </w:tbl>
    <w:p w:rsidR="00102E57" w:rsidRDefault="00102E57" w:rsidP="00102E57">
      <w:pPr>
        <w:pStyle w:val="libNormal"/>
        <w:rPr>
          <w:rtl/>
        </w:rPr>
      </w:pPr>
      <w:r>
        <w:rPr>
          <w:rtl/>
        </w:rPr>
        <w:t>اسدى طوسى نيز مى گويد:</w:t>
      </w:r>
    </w:p>
    <w:tbl>
      <w:tblPr>
        <w:bidiVisual/>
        <w:tblW w:w="5000" w:type="pct"/>
        <w:tblLook w:val="01E0"/>
      </w:tblPr>
      <w:tblGrid>
        <w:gridCol w:w="3670"/>
        <w:gridCol w:w="269"/>
        <w:gridCol w:w="3648"/>
      </w:tblGrid>
      <w:tr w:rsidR="00940861" w:rsidTr="007539BF">
        <w:trPr>
          <w:trHeight w:val="350"/>
        </w:trPr>
        <w:tc>
          <w:tcPr>
            <w:tcW w:w="4288" w:type="dxa"/>
            <w:shd w:val="clear" w:color="auto" w:fill="auto"/>
          </w:tcPr>
          <w:p w:rsidR="00940861" w:rsidRDefault="00940861" w:rsidP="007539BF">
            <w:pPr>
              <w:pStyle w:val="libPoem"/>
              <w:rPr>
                <w:rtl/>
              </w:rPr>
            </w:pPr>
            <w:r>
              <w:rPr>
                <w:rtl/>
              </w:rPr>
              <w:t>ستودانى از سنگ خارا برآر</w:t>
            </w:r>
            <w:r w:rsidRPr="00725071">
              <w:rPr>
                <w:rStyle w:val="libPoemTiniChar0"/>
                <w:rtl/>
              </w:rPr>
              <w:br/>
              <w:t> </w:t>
            </w:r>
          </w:p>
        </w:tc>
        <w:tc>
          <w:tcPr>
            <w:tcW w:w="280" w:type="dxa"/>
            <w:shd w:val="clear" w:color="auto" w:fill="auto"/>
          </w:tcPr>
          <w:p w:rsidR="00940861" w:rsidRDefault="00940861" w:rsidP="007539BF">
            <w:pPr>
              <w:pStyle w:val="libPoem"/>
              <w:rPr>
                <w:rtl/>
              </w:rPr>
            </w:pPr>
          </w:p>
        </w:tc>
        <w:tc>
          <w:tcPr>
            <w:tcW w:w="4288" w:type="dxa"/>
            <w:shd w:val="clear" w:color="auto" w:fill="auto"/>
          </w:tcPr>
          <w:p w:rsidR="00940861" w:rsidRDefault="00940861" w:rsidP="007539BF">
            <w:pPr>
              <w:pStyle w:val="libPoem"/>
              <w:rPr>
                <w:rtl/>
              </w:rPr>
            </w:pPr>
            <w:r>
              <w:rPr>
                <w:rtl/>
              </w:rPr>
              <w:t>زبيرون بر او نام من كن نگار</w:t>
            </w:r>
            <w:r w:rsidRPr="00725071">
              <w:rPr>
                <w:rStyle w:val="libPoemTiniChar0"/>
                <w:rtl/>
              </w:rPr>
              <w:br/>
              <w:t> </w:t>
            </w:r>
          </w:p>
        </w:tc>
      </w:tr>
    </w:tbl>
    <w:p w:rsidR="00102E57" w:rsidRDefault="00102E57" w:rsidP="00102E57">
      <w:pPr>
        <w:pStyle w:val="libNormal"/>
        <w:rPr>
          <w:rtl/>
        </w:rPr>
      </w:pPr>
      <w:r>
        <w:rPr>
          <w:rtl/>
        </w:rPr>
        <w:t>سطح داخلى دخمه از ديوارها گرفته تا استه دان را به سه قسمت دايره اى شكل تقسيم كرده اند؛ قسمت اول كه از ديوارها آغاز مى شود و بزرگتر از قسمت دوم و سوم است</w:t>
      </w:r>
      <w:r w:rsidR="004B339B">
        <w:rPr>
          <w:rtl/>
        </w:rPr>
        <w:t xml:space="preserve">، </w:t>
      </w:r>
      <w:r>
        <w:rPr>
          <w:rtl/>
        </w:rPr>
        <w:t>ويژه اجساد مردان است</w:t>
      </w:r>
      <w:r w:rsidR="004B339B">
        <w:rPr>
          <w:rtl/>
        </w:rPr>
        <w:t xml:space="preserve">. </w:t>
      </w:r>
      <w:r>
        <w:rPr>
          <w:rtl/>
        </w:rPr>
        <w:t>قسمت دوم براى زنان و قسمت سوم كه وصل به استه دان است</w:t>
      </w:r>
      <w:r w:rsidR="004B339B">
        <w:rPr>
          <w:rtl/>
        </w:rPr>
        <w:t xml:space="preserve">، </w:t>
      </w:r>
      <w:r>
        <w:rPr>
          <w:rtl/>
        </w:rPr>
        <w:t>براى كودكان و بچه ها است</w:t>
      </w:r>
      <w:r w:rsidR="004B339B">
        <w:rPr>
          <w:rtl/>
        </w:rPr>
        <w:t xml:space="preserve">. </w:t>
      </w:r>
      <w:r>
        <w:rPr>
          <w:rtl/>
        </w:rPr>
        <w:t xml:space="preserve">هر يك از اين قسمت هاى سه گانه به قطعات كوچك تر تقسيم شده كه هر قطعه ويژه يك </w:t>
      </w:r>
      <w:r>
        <w:rPr>
          <w:rtl/>
        </w:rPr>
        <w:lastRenderedPageBreak/>
        <w:t>ميت است</w:t>
      </w:r>
      <w:r w:rsidR="004B339B">
        <w:rPr>
          <w:rtl/>
        </w:rPr>
        <w:t xml:space="preserve">. </w:t>
      </w:r>
      <w:r>
        <w:rPr>
          <w:rtl/>
        </w:rPr>
        <w:t>شيارهاى كوچكى بين اين قطعات كنده شده تا آب باران و كثافات از اين شيارها به داخل استه دان برود</w:t>
      </w:r>
      <w:r w:rsidR="004B339B">
        <w:rPr>
          <w:rtl/>
        </w:rPr>
        <w:t xml:space="preserve">. </w:t>
      </w:r>
    </w:p>
    <w:p w:rsidR="00102E57" w:rsidRDefault="00102E57" w:rsidP="00102E57">
      <w:pPr>
        <w:pStyle w:val="libNormal"/>
        <w:rPr>
          <w:rtl/>
        </w:rPr>
      </w:pPr>
      <w:r>
        <w:rPr>
          <w:rtl/>
        </w:rPr>
        <w:t>چون مرده را به درون سردابه مى گذارند</w:t>
      </w:r>
      <w:r w:rsidR="004B339B">
        <w:rPr>
          <w:rtl/>
        </w:rPr>
        <w:t xml:space="preserve">، </w:t>
      </w:r>
      <w:r>
        <w:rPr>
          <w:rtl/>
        </w:rPr>
        <w:t xml:space="preserve">بايد سر او را به سوى باختر </w:t>
      </w:r>
      <w:r w:rsidR="007539BF">
        <w:rPr>
          <w:rtl/>
        </w:rPr>
        <w:t>(</w:t>
      </w:r>
      <w:r>
        <w:rPr>
          <w:rtl/>
        </w:rPr>
        <w:t>خورشيد)قرار دهند تا صورت وى به طرف مشرق باشد</w:t>
      </w:r>
      <w:r w:rsidR="004B339B">
        <w:rPr>
          <w:rtl/>
        </w:rPr>
        <w:t xml:space="preserve">. </w:t>
      </w:r>
      <w:r>
        <w:rPr>
          <w:rtl/>
        </w:rPr>
        <w:t>سردابه بايد به درازاى 180سانت وپهناى 70 سانت و گودى 2 متر باشد كه برادى كودكان و خردسالان فرق مى كند</w:t>
      </w:r>
      <w:r w:rsidR="004B339B">
        <w:rPr>
          <w:rtl/>
        </w:rPr>
        <w:t xml:space="preserve">. </w:t>
      </w:r>
      <w:r>
        <w:rPr>
          <w:rtl/>
        </w:rPr>
        <w:t xml:space="preserve">اينسردابه براى مرده هائى است كه در دخمه گذاشته نشود </w:t>
      </w:r>
      <w:r w:rsidR="00C15566" w:rsidRPr="00C15566">
        <w:rPr>
          <w:rStyle w:val="libFootnotenumChar"/>
          <w:rtl/>
        </w:rPr>
        <w:t>(493)</w:t>
      </w:r>
      <w:r w:rsidR="004B339B">
        <w:rPr>
          <w:rtl/>
        </w:rPr>
        <w:t xml:space="preserve">، </w:t>
      </w:r>
      <w:r>
        <w:rPr>
          <w:rtl/>
        </w:rPr>
        <w:t>دخمه گذارى ميت بهخاطر هزينه اندكى كه دارد</w:t>
      </w:r>
      <w:r w:rsidR="004B339B">
        <w:rPr>
          <w:rtl/>
        </w:rPr>
        <w:t xml:space="preserve">، </w:t>
      </w:r>
      <w:r>
        <w:rPr>
          <w:rtl/>
        </w:rPr>
        <w:t>براى فقير و غنى و بزرگ و كوچك امتيازى محسوب نمىشود و همه يكسان هستند</w:t>
      </w:r>
      <w:r w:rsidR="004B339B">
        <w:rPr>
          <w:rtl/>
        </w:rPr>
        <w:t xml:space="preserve">. </w:t>
      </w:r>
      <w:r>
        <w:rPr>
          <w:rtl/>
        </w:rPr>
        <w:t>با اين عمل مرده پرستى و گورپرستى رواج پيدا نمى كند وچون قبرى وجود ندارد</w:t>
      </w:r>
      <w:r w:rsidR="004B339B">
        <w:rPr>
          <w:rtl/>
        </w:rPr>
        <w:t xml:space="preserve">، </w:t>
      </w:r>
      <w:r>
        <w:rPr>
          <w:rtl/>
        </w:rPr>
        <w:t>همه اموات در دخمه اى كه بالاى كوه است قرار مى گيرند و ديگرجنبه تشخص خانوادگى و آرامگاه سازى در كار نيست</w:t>
      </w:r>
      <w:r w:rsidR="004B339B">
        <w:rPr>
          <w:rtl/>
        </w:rPr>
        <w:t xml:space="preserve">. </w:t>
      </w:r>
    </w:p>
    <w:p w:rsidR="00102E57" w:rsidRDefault="00102E57" w:rsidP="00102E57">
      <w:pPr>
        <w:pStyle w:val="libNormal"/>
        <w:rPr>
          <w:rtl/>
        </w:rPr>
      </w:pPr>
      <w:r>
        <w:rPr>
          <w:rtl/>
        </w:rPr>
        <w:t>يك محقق ايرانى مى گويدگ در آئين مزدائى بسيارى از معتقدات دين بودائى هندى منعكس است</w:t>
      </w:r>
      <w:r w:rsidR="004B339B">
        <w:rPr>
          <w:rtl/>
        </w:rPr>
        <w:t xml:space="preserve">. </w:t>
      </w:r>
      <w:r>
        <w:rPr>
          <w:rtl/>
        </w:rPr>
        <w:t>عامل اصلى و اساسى در اينجا «آتش» است</w:t>
      </w:r>
      <w:r w:rsidR="004B339B">
        <w:rPr>
          <w:rtl/>
        </w:rPr>
        <w:t xml:space="preserve">. </w:t>
      </w:r>
      <w:r>
        <w:rPr>
          <w:rtl/>
        </w:rPr>
        <w:t>«آتش» در محراب زبانه مى كشد و با هداياى دائمى از خاموشى آن جلوگيى مى شود</w:t>
      </w:r>
      <w:r w:rsidR="004B339B">
        <w:rPr>
          <w:rtl/>
        </w:rPr>
        <w:t xml:space="preserve">. </w:t>
      </w:r>
      <w:r>
        <w:rPr>
          <w:rtl/>
        </w:rPr>
        <w:t>با اين حال شيوه ستايش در دين ايرانى بيشتر آشكار است</w:t>
      </w:r>
      <w:r w:rsidR="004B339B">
        <w:rPr>
          <w:rtl/>
        </w:rPr>
        <w:t xml:space="preserve">. </w:t>
      </w:r>
      <w:r>
        <w:rPr>
          <w:rtl/>
        </w:rPr>
        <w:t>درست به هيمن دليل از سوزاندن و دفن مردگان خوددارى مى شود</w:t>
      </w:r>
      <w:r w:rsidR="004B339B">
        <w:rPr>
          <w:rtl/>
        </w:rPr>
        <w:t xml:space="preserve">، </w:t>
      </w:r>
      <w:r>
        <w:rPr>
          <w:rtl/>
        </w:rPr>
        <w:t>زيرا عقيده بر آن است كه نعش مردگان آتش و زمين را كه پاكيزه اند</w:t>
      </w:r>
      <w:r w:rsidR="004B339B">
        <w:rPr>
          <w:rtl/>
        </w:rPr>
        <w:t xml:space="preserve">، </w:t>
      </w:r>
      <w:r>
        <w:rPr>
          <w:rtl/>
        </w:rPr>
        <w:t>ملوت خواهد نمود</w:t>
      </w:r>
      <w:r w:rsidR="004B339B">
        <w:rPr>
          <w:rtl/>
        </w:rPr>
        <w:t xml:space="preserve">. </w:t>
      </w:r>
      <w:r>
        <w:rPr>
          <w:rtl/>
        </w:rPr>
        <w:t>از اين رو</w:t>
      </w:r>
      <w:r w:rsidR="004B339B">
        <w:rPr>
          <w:rtl/>
        </w:rPr>
        <w:t xml:space="preserve">، </w:t>
      </w:r>
      <w:r>
        <w:rPr>
          <w:rtl/>
        </w:rPr>
        <w:t xml:space="preserve">نعش مردگان را به دشتها برده و طى تشريفات خاصى در هواى آزاد قرار مى دهند </w:t>
      </w:r>
      <w:r w:rsidR="00C15566" w:rsidRPr="00C15566">
        <w:rPr>
          <w:rStyle w:val="libFootnotenumChar"/>
          <w:rtl/>
        </w:rPr>
        <w:t>(494)</w:t>
      </w:r>
      <w:r w:rsidR="004B339B">
        <w:rPr>
          <w:rtl/>
        </w:rPr>
        <w:t xml:space="preserve">. </w:t>
      </w:r>
    </w:p>
    <w:p w:rsidR="00102E57" w:rsidRDefault="00102E57" w:rsidP="00102E57">
      <w:pPr>
        <w:pStyle w:val="libNormal"/>
      </w:pPr>
      <w:r>
        <w:rPr>
          <w:rtl/>
        </w:rPr>
        <w:t>«كريستن سن» مى گويد: «ونديداد» مجموعه اى است از قواعد دينى راجع به انواع ناپاكى ها و گناهان و وسائل تطهير و توبه و استغفار</w:t>
      </w:r>
      <w:r w:rsidR="004B339B">
        <w:rPr>
          <w:rtl/>
        </w:rPr>
        <w:t xml:space="preserve">. </w:t>
      </w:r>
      <w:r>
        <w:rPr>
          <w:rtl/>
        </w:rPr>
        <w:t>در اين كتاب از انواع تعدى به موجودات اهورائى (انسان</w:t>
      </w:r>
      <w:r w:rsidR="004B339B">
        <w:rPr>
          <w:rtl/>
        </w:rPr>
        <w:t xml:space="preserve">، </w:t>
      </w:r>
      <w:r>
        <w:rPr>
          <w:rtl/>
        </w:rPr>
        <w:t>سگ</w:t>
      </w:r>
      <w:r w:rsidR="004B339B">
        <w:rPr>
          <w:rtl/>
        </w:rPr>
        <w:t xml:space="preserve">، </w:t>
      </w:r>
      <w:r>
        <w:rPr>
          <w:rtl/>
        </w:rPr>
        <w:t xml:space="preserve">بيدستر) و طريقه رفتار با </w:t>
      </w:r>
      <w:r>
        <w:rPr>
          <w:rtl/>
        </w:rPr>
        <w:lastRenderedPageBreak/>
        <w:t>اجساد مردگان و غيره سخن رفته است</w:t>
      </w:r>
      <w:r w:rsidR="004B339B">
        <w:rPr>
          <w:rtl/>
        </w:rPr>
        <w:t xml:space="preserve">. </w:t>
      </w:r>
      <w:r>
        <w:rPr>
          <w:rtl/>
        </w:rPr>
        <w:t>بر طبق اين قواعد مردگان را بايد در «دخمه» نهاد و طعمه پرندگان ساخت</w:t>
      </w:r>
      <w:r w:rsidR="004B339B">
        <w:rPr>
          <w:rtl/>
        </w:rPr>
        <w:t xml:space="preserve">. </w:t>
      </w:r>
      <w:r>
        <w:rPr>
          <w:rtl/>
        </w:rPr>
        <w:t>زيرا تدفين مردگان يا سوزاندن اجساد باعث آلايش عناصر مى شود</w:t>
      </w:r>
      <w:r w:rsidR="004B339B">
        <w:rPr>
          <w:rtl/>
        </w:rPr>
        <w:t xml:space="preserve">. </w:t>
      </w:r>
      <w:r>
        <w:rPr>
          <w:rtl/>
        </w:rPr>
        <w:t>مراد از عناصر</w:t>
      </w:r>
      <w:r w:rsidR="004B339B">
        <w:rPr>
          <w:rtl/>
        </w:rPr>
        <w:t xml:space="preserve">، </w:t>
      </w:r>
      <w:r>
        <w:rPr>
          <w:rtl/>
        </w:rPr>
        <w:t>آب</w:t>
      </w:r>
      <w:r w:rsidR="004B339B">
        <w:rPr>
          <w:rtl/>
        </w:rPr>
        <w:t xml:space="preserve">، </w:t>
      </w:r>
      <w:r>
        <w:rPr>
          <w:rtl/>
        </w:rPr>
        <w:t>باد</w:t>
      </w:r>
      <w:r w:rsidR="004B339B">
        <w:rPr>
          <w:rtl/>
        </w:rPr>
        <w:t xml:space="preserve">، </w:t>
      </w:r>
      <w:r>
        <w:rPr>
          <w:rtl/>
        </w:rPr>
        <w:t>خاك و هوا است</w:t>
      </w:r>
      <w:r w:rsidR="004B339B">
        <w:rPr>
          <w:rtl/>
        </w:rPr>
        <w:t xml:space="preserve">. </w:t>
      </w:r>
      <w:r>
        <w:rPr>
          <w:rtl/>
        </w:rPr>
        <w:t>لذا زرتشتيان اين كار را حرام مى دانند</w:t>
      </w:r>
      <w:r w:rsidR="004B339B">
        <w:rPr>
          <w:rtl/>
        </w:rPr>
        <w:t xml:space="preserve">. </w:t>
      </w:r>
      <w:r>
        <w:rPr>
          <w:rtl/>
        </w:rPr>
        <w:t xml:space="preserve">دست زدن به زنان حائض نيز باعث ناپاكى و نجاست است </w:t>
      </w:r>
      <w:r w:rsidR="00C15566" w:rsidRPr="00C15566">
        <w:rPr>
          <w:rStyle w:val="libFootnotenumChar"/>
          <w:rtl/>
        </w:rPr>
        <w:t>(495)</w:t>
      </w:r>
      <w:r w:rsidR="004B339B">
        <w:rPr>
          <w:rtl/>
        </w:rPr>
        <w:t xml:space="preserve">. </w:t>
      </w:r>
      <w:r>
        <w:rPr>
          <w:rtl/>
        </w:rPr>
        <w:t>دخمه گذاردن مردگان از عادات ايرانيان عهد ساسانى بود</w:t>
      </w:r>
      <w:r w:rsidR="004B339B">
        <w:rPr>
          <w:rtl/>
        </w:rPr>
        <w:t xml:space="preserve">. </w:t>
      </w:r>
      <w:r>
        <w:rPr>
          <w:rtl/>
        </w:rPr>
        <w:t>«هيون تسانگ» زائر بودائى مى گويد: ايرانيان غالبا اجساد مردگان خود را در بيابان رها مى كردند</w:t>
      </w:r>
      <w:r w:rsidR="004B339B">
        <w:rPr>
          <w:rtl/>
        </w:rPr>
        <w:t xml:space="preserve">. </w:t>
      </w:r>
      <w:r>
        <w:rPr>
          <w:rtl/>
        </w:rPr>
        <w:t>چون «سياووش» نمى خواست كه برابر عادات جاريه زندگى كند</w:t>
      </w:r>
      <w:r w:rsidR="004B339B">
        <w:rPr>
          <w:rtl/>
        </w:rPr>
        <w:t xml:space="preserve">، </w:t>
      </w:r>
      <w:r>
        <w:rPr>
          <w:rtl/>
        </w:rPr>
        <w:t>زن خود را كه مرده بود</w:t>
      </w:r>
      <w:r w:rsidR="004B339B">
        <w:rPr>
          <w:rtl/>
        </w:rPr>
        <w:t xml:space="preserve">، </w:t>
      </w:r>
      <w:r>
        <w:rPr>
          <w:rtl/>
        </w:rPr>
        <w:t>برخلاف مردم</w:t>
      </w:r>
      <w:r w:rsidR="004B339B">
        <w:rPr>
          <w:rtl/>
        </w:rPr>
        <w:t xml:space="preserve">، </w:t>
      </w:r>
      <w:r>
        <w:rPr>
          <w:rtl/>
        </w:rPr>
        <w:t xml:space="preserve">دفن كرد </w:t>
      </w:r>
      <w:r w:rsidR="00C15566" w:rsidRPr="00C15566">
        <w:rPr>
          <w:rStyle w:val="libFootnotenumChar"/>
          <w:rtl/>
        </w:rPr>
        <w:t>(496)</w:t>
      </w:r>
      <w:r w:rsidR="004B339B">
        <w:rPr>
          <w:rtl/>
        </w:rPr>
        <w:t xml:space="preserve">. </w:t>
      </w:r>
    </w:p>
    <w:p w:rsidR="00102E57" w:rsidRDefault="00255880" w:rsidP="00255880">
      <w:pPr>
        <w:pStyle w:val="Heading2"/>
        <w:rPr>
          <w:rtl/>
        </w:rPr>
      </w:pPr>
      <w:bookmarkStart w:id="268" w:name="_Toc368293008"/>
      <w:r>
        <w:rPr>
          <w:rtl/>
        </w:rPr>
        <w:t>تعاليم محورى زرتشت ؛</w:t>
      </w:r>
      <w:bookmarkEnd w:id="268"/>
    </w:p>
    <w:p w:rsidR="00102E57" w:rsidRDefault="00255880" w:rsidP="001F16EA">
      <w:pPr>
        <w:pStyle w:val="Heading3"/>
        <w:rPr>
          <w:rtl/>
        </w:rPr>
      </w:pPr>
      <w:bookmarkStart w:id="269" w:name="_Toc368293009"/>
      <w:r>
        <w:rPr>
          <w:rtl/>
        </w:rPr>
        <w:t>سر محور اساسى آئين زرتشت</w:t>
      </w:r>
      <w:bookmarkEnd w:id="269"/>
    </w:p>
    <w:p w:rsidR="00102E57" w:rsidRDefault="00102E57" w:rsidP="00102E57">
      <w:pPr>
        <w:pStyle w:val="libNormal"/>
        <w:rPr>
          <w:rtl/>
        </w:rPr>
      </w:pPr>
      <w:r>
        <w:rPr>
          <w:rtl/>
        </w:rPr>
        <w:t>اساس ديانت زرتشت بر سه محور: «انديشه نيك</w:t>
      </w:r>
      <w:r w:rsidR="004B339B">
        <w:rPr>
          <w:rtl/>
        </w:rPr>
        <w:t xml:space="preserve">، </w:t>
      </w:r>
      <w:r>
        <w:rPr>
          <w:rtl/>
        </w:rPr>
        <w:t>گفتار نيك</w:t>
      </w:r>
      <w:r w:rsidR="004B339B">
        <w:rPr>
          <w:rtl/>
        </w:rPr>
        <w:t xml:space="preserve">، </w:t>
      </w:r>
      <w:r>
        <w:rPr>
          <w:rtl/>
        </w:rPr>
        <w:t>كردار نيك»</w:t>
      </w:r>
      <w:r w:rsidR="004B339B">
        <w:rPr>
          <w:rtl/>
        </w:rPr>
        <w:t xml:space="preserve">، </w:t>
      </w:r>
      <w:r>
        <w:rPr>
          <w:rtl/>
        </w:rPr>
        <w:t>قرار دارد و به همان اندازه كه تاكيد بر راستى و درستى شده است</w:t>
      </w:r>
      <w:r w:rsidR="004B339B">
        <w:rPr>
          <w:rtl/>
        </w:rPr>
        <w:t xml:space="preserve">، </w:t>
      </w:r>
    </w:p>
    <w:p w:rsidR="00102E57" w:rsidRDefault="00102E57" w:rsidP="00102E57">
      <w:pPr>
        <w:pStyle w:val="libNormal"/>
        <w:rPr>
          <w:rtl/>
        </w:rPr>
      </w:pPr>
      <w:r>
        <w:rPr>
          <w:rtl/>
        </w:rPr>
        <w:t>به دورى از دروغ و ناپاكى توصيه گرديده است</w:t>
      </w:r>
      <w:r w:rsidR="004B339B">
        <w:rPr>
          <w:rtl/>
        </w:rPr>
        <w:t xml:space="preserve">. </w:t>
      </w:r>
      <w:r>
        <w:rPr>
          <w:rtl/>
        </w:rPr>
        <w:t>چرا كه دروغ گويان را به عذاب جهنم وعده داده و راستگويان را ثواب بهشت نويد داده است</w:t>
      </w:r>
      <w:r w:rsidR="004B339B">
        <w:rPr>
          <w:rtl/>
        </w:rPr>
        <w:t xml:space="preserve">. </w:t>
      </w:r>
      <w:r>
        <w:rPr>
          <w:rtl/>
        </w:rPr>
        <w:t>بنابراين اساس اين ديانت بر راستى و درستى بنا نهاده شده و نقطه ضد آن ردوغ و نادرستى است</w:t>
      </w:r>
      <w:r w:rsidR="004B339B">
        <w:rPr>
          <w:rtl/>
        </w:rPr>
        <w:t xml:space="preserve">. </w:t>
      </w:r>
      <w:r>
        <w:rPr>
          <w:rtl/>
        </w:rPr>
        <w:t>تمام قواى عالم ناشى از راستى و ردوغ مى باشد</w:t>
      </w:r>
      <w:r w:rsidR="004B339B">
        <w:rPr>
          <w:rtl/>
        </w:rPr>
        <w:t xml:space="preserve">. </w:t>
      </w:r>
    </w:p>
    <w:p w:rsidR="00102E57" w:rsidRDefault="00102E57" w:rsidP="00102E57">
      <w:pPr>
        <w:pStyle w:val="libNormal"/>
        <w:rPr>
          <w:rtl/>
        </w:rPr>
      </w:pPr>
      <w:r>
        <w:rPr>
          <w:rtl/>
        </w:rPr>
        <w:t>در «گاتها» آمده : «به بهترين سخنان گوش فرا دهيد</w:t>
      </w:r>
      <w:r w:rsidR="004B339B">
        <w:rPr>
          <w:rtl/>
        </w:rPr>
        <w:t xml:space="preserve">، </w:t>
      </w:r>
      <w:r>
        <w:rPr>
          <w:rtl/>
        </w:rPr>
        <w:t>ميان دو آئين راستى و دروغ خود داورى كنيد</w:t>
      </w:r>
      <w:r w:rsidR="004B339B">
        <w:rPr>
          <w:rtl/>
        </w:rPr>
        <w:t xml:space="preserve">. </w:t>
      </w:r>
      <w:r>
        <w:rPr>
          <w:rtl/>
        </w:rPr>
        <w:t>در آغاز</w:t>
      </w:r>
      <w:r w:rsidR="004B339B">
        <w:rPr>
          <w:rtl/>
        </w:rPr>
        <w:t xml:space="preserve">، </w:t>
      </w:r>
      <w:r>
        <w:rPr>
          <w:rtl/>
        </w:rPr>
        <w:t>هنگامى كه اين دو گوهر بيكديگر پيوستند</w:t>
      </w:r>
      <w:r w:rsidR="004B339B">
        <w:rPr>
          <w:rtl/>
        </w:rPr>
        <w:t xml:space="preserve">، </w:t>
      </w:r>
      <w:r>
        <w:rPr>
          <w:rtl/>
        </w:rPr>
        <w:t>زندگى و مرگ را پديد آوردند</w:t>
      </w:r>
      <w:r w:rsidR="004B339B">
        <w:rPr>
          <w:rtl/>
        </w:rPr>
        <w:t xml:space="preserve">. </w:t>
      </w:r>
      <w:r>
        <w:rPr>
          <w:rtl/>
        </w:rPr>
        <w:t>لذا در اين جهان دروغ پرستان گرفتار بدترين زندگى هستند و پيروان راستى از نيكوترين مكانها و جايگاهها برخوردارند</w:t>
      </w:r>
      <w:r w:rsidR="004B339B">
        <w:rPr>
          <w:rtl/>
        </w:rPr>
        <w:t xml:space="preserve">. </w:t>
      </w:r>
      <w:r>
        <w:rPr>
          <w:rtl/>
        </w:rPr>
        <w:t>» و اين</w:t>
      </w:r>
      <w:r w:rsidR="004B339B">
        <w:rPr>
          <w:rtl/>
        </w:rPr>
        <w:t xml:space="preserve">، </w:t>
      </w:r>
      <w:r>
        <w:rPr>
          <w:rtl/>
        </w:rPr>
        <w:t>ثنويت اخلاقى آئين زرتشت را نشان مى دهد</w:t>
      </w:r>
      <w:r w:rsidR="004B339B">
        <w:rPr>
          <w:rtl/>
        </w:rPr>
        <w:t xml:space="preserve">. </w:t>
      </w:r>
    </w:p>
    <w:p w:rsidR="00102E57" w:rsidRDefault="00102E57" w:rsidP="00102E57">
      <w:pPr>
        <w:pStyle w:val="libNormal"/>
        <w:rPr>
          <w:rtl/>
        </w:rPr>
      </w:pPr>
      <w:r>
        <w:rPr>
          <w:rtl/>
        </w:rPr>
        <w:lastRenderedPageBreak/>
        <w:t>در «يسناى 46 / 11» آمده است كه : «راه نجات در اوستا راستى و درستى است</w:t>
      </w:r>
      <w:r w:rsidR="004B339B">
        <w:rPr>
          <w:rtl/>
        </w:rPr>
        <w:t xml:space="preserve">، </w:t>
      </w:r>
      <w:r>
        <w:rPr>
          <w:rtl/>
        </w:rPr>
        <w:t>بهشت به معنى جهان پاكى و راستى مى باشد و دوزخ</w:t>
      </w:r>
      <w:r w:rsidR="004B339B">
        <w:rPr>
          <w:rtl/>
        </w:rPr>
        <w:t xml:space="preserve">، </w:t>
      </w:r>
      <w:r>
        <w:rPr>
          <w:rtl/>
        </w:rPr>
        <w:t>خانه دروغگويان ناميده شده كه تبهكاران در آن براى هميشه مخلد مى باشند</w:t>
      </w:r>
      <w:r w:rsidR="004B339B">
        <w:rPr>
          <w:rtl/>
        </w:rPr>
        <w:t xml:space="preserve">. </w:t>
      </w:r>
      <w:r>
        <w:rPr>
          <w:rtl/>
        </w:rPr>
        <w:t xml:space="preserve">» </w:t>
      </w:r>
    </w:p>
    <w:p w:rsidR="00102E57" w:rsidRDefault="00102E57" w:rsidP="00102E57">
      <w:pPr>
        <w:pStyle w:val="libNormal"/>
        <w:rPr>
          <w:rtl/>
        </w:rPr>
      </w:pPr>
      <w:r>
        <w:rPr>
          <w:rtl/>
        </w:rPr>
        <w:t>در «يشت 10»</w:t>
      </w:r>
      <w:r w:rsidR="004B339B">
        <w:rPr>
          <w:rtl/>
        </w:rPr>
        <w:t xml:space="preserve">، </w:t>
      </w:r>
      <w:r>
        <w:rPr>
          <w:rtl/>
        </w:rPr>
        <w:t>آمده است كه هدف زرتشت</w:t>
      </w:r>
      <w:r w:rsidR="004B339B">
        <w:rPr>
          <w:rtl/>
        </w:rPr>
        <w:t xml:space="preserve">، </w:t>
      </w:r>
      <w:r>
        <w:rPr>
          <w:rtl/>
        </w:rPr>
        <w:t>«راستى» است</w:t>
      </w:r>
      <w:r w:rsidR="004B339B">
        <w:rPr>
          <w:rtl/>
        </w:rPr>
        <w:t xml:space="preserve">. </w:t>
      </w:r>
      <w:r>
        <w:rPr>
          <w:rtl/>
        </w:rPr>
        <w:t>«دروغ» با مرگ قرين است</w:t>
      </w:r>
      <w:r w:rsidR="004B339B">
        <w:rPr>
          <w:rtl/>
        </w:rPr>
        <w:t xml:space="preserve">. </w:t>
      </w:r>
      <w:r>
        <w:rPr>
          <w:rtl/>
        </w:rPr>
        <w:t>در اوستا آمده كه : بدمنشى كه به «ميترا» دروغ گويد</w:t>
      </w:r>
      <w:r w:rsidR="004B339B">
        <w:rPr>
          <w:rtl/>
        </w:rPr>
        <w:t xml:space="preserve">، </w:t>
      </w:r>
      <w:r>
        <w:rPr>
          <w:rtl/>
        </w:rPr>
        <w:t>مرگ را به تمام سرزمينها مى آورد</w:t>
      </w:r>
      <w:r w:rsidR="004B339B">
        <w:rPr>
          <w:rtl/>
        </w:rPr>
        <w:t xml:space="preserve">. </w:t>
      </w:r>
      <w:r>
        <w:rPr>
          <w:rtl/>
        </w:rPr>
        <w:t xml:space="preserve">در «يسناى 47 / 2» آمده است كه : زرتشت از «اهورامزدا» سئوال مى كند كه : «كيست كه روز نخست پدر راستى گرديد؟» </w:t>
      </w:r>
    </w:p>
    <w:p w:rsidR="00102E57" w:rsidRDefault="00102E57" w:rsidP="00102E57">
      <w:pPr>
        <w:pStyle w:val="libNormal"/>
        <w:rPr>
          <w:rtl/>
        </w:rPr>
      </w:pPr>
      <w:r>
        <w:rPr>
          <w:rtl/>
        </w:rPr>
        <w:t>در «يسناى 31 / 8» آمده است كه : «توئى آفريننده راستى</w:t>
      </w:r>
      <w:r w:rsidR="004B339B">
        <w:rPr>
          <w:rtl/>
        </w:rPr>
        <w:t xml:space="preserve">. </w:t>
      </w:r>
      <w:r>
        <w:rPr>
          <w:rtl/>
        </w:rPr>
        <w:t>» در «يسناى 31 / 20» آمده است كه : دوستدار راستى از ذلت بدور است</w:t>
      </w:r>
      <w:r w:rsidR="004B339B">
        <w:rPr>
          <w:rtl/>
        </w:rPr>
        <w:t xml:space="preserve">. </w:t>
      </w:r>
      <w:r>
        <w:rPr>
          <w:rtl/>
        </w:rPr>
        <w:t>اما دروغ پرستان چنين خواهند بود</w:t>
      </w:r>
      <w:r w:rsidR="004B339B">
        <w:rPr>
          <w:rtl/>
        </w:rPr>
        <w:t xml:space="preserve">. </w:t>
      </w:r>
      <w:r>
        <w:rPr>
          <w:rtl/>
        </w:rPr>
        <w:t xml:space="preserve">» </w:t>
      </w:r>
    </w:p>
    <w:p w:rsidR="00102E57" w:rsidRDefault="00102E57" w:rsidP="00102E57">
      <w:pPr>
        <w:pStyle w:val="libNormal"/>
        <w:rPr>
          <w:rtl/>
        </w:rPr>
      </w:pPr>
      <w:r>
        <w:rPr>
          <w:rtl/>
        </w:rPr>
        <w:t>در «يسناى 49 / 4» آمده است كه : دوزخ جايگاه دروغگويان است</w:t>
      </w:r>
      <w:r w:rsidR="004B339B">
        <w:rPr>
          <w:rtl/>
        </w:rPr>
        <w:t xml:space="preserve">. </w:t>
      </w:r>
      <w:r>
        <w:rPr>
          <w:rtl/>
        </w:rPr>
        <w:t xml:space="preserve">» </w:t>
      </w:r>
    </w:p>
    <w:p w:rsidR="00102E57" w:rsidRDefault="00102E57" w:rsidP="00102E57">
      <w:pPr>
        <w:pStyle w:val="libNormal"/>
        <w:rPr>
          <w:rtl/>
        </w:rPr>
      </w:pPr>
      <w:r>
        <w:rPr>
          <w:rtl/>
        </w:rPr>
        <w:t>در «يسناى 31 / 10» آمده است كه : «هيچ كس از شما نبايد به سخنان دروغ و دستور دروغ پرست گوش دهد</w:t>
      </w:r>
      <w:r w:rsidR="004B339B">
        <w:rPr>
          <w:rtl/>
        </w:rPr>
        <w:t xml:space="preserve">. </w:t>
      </w:r>
      <w:r>
        <w:rPr>
          <w:rtl/>
        </w:rPr>
        <w:t>» در «فرگرد 45» آمده است كه : «دوزخ» رون مردى را ديدم كه بدنش را «كرم» مى خورد</w:t>
      </w:r>
      <w:r w:rsidR="004B339B">
        <w:rPr>
          <w:rtl/>
        </w:rPr>
        <w:t xml:space="preserve">. </w:t>
      </w:r>
      <w:r>
        <w:rPr>
          <w:rtl/>
        </w:rPr>
        <w:t>فرشته در پاسخ من گفت : اين مرد در دنيا شهادت دروغ داده است</w:t>
      </w:r>
      <w:r w:rsidR="004B339B">
        <w:rPr>
          <w:rtl/>
        </w:rPr>
        <w:t xml:space="preserve">. </w:t>
      </w:r>
      <w:r>
        <w:rPr>
          <w:rtl/>
        </w:rPr>
        <w:t xml:space="preserve">» </w:t>
      </w:r>
    </w:p>
    <w:p w:rsidR="00102E57" w:rsidRDefault="00102E57" w:rsidP="00102E57">
      <w:pPr>
        <w:pStyle w:val="libNormal"/>
        <w:rPr>
          <w:rtl/>
        </w:rPr>
      </w:pPr>
      <w:r>
        <w:rPr>
          <w:rtl/>
        </w:rPr>
        <w:t>در «فرگرد 33» آمده است كه : «مردى را ديدم در دوزخ</w:t>
      </w:r>
      <w:r w:rsidR="004B339B">
        <w:rPr>
          <w:rtl/>
        </w:rPr>
        <w:t xml:space="preserve">، </w:t>
      </w:r>
      <w:r>
        <w:rPr>
          <w:rtl/>
        </w:rPr>
        <w:t>كه زبانش را كرم همى خورد</w:t>
      </w:r>
      <w:r w:rsidR="004B339B">
        <w:rPr>
          <w:rtl/>
        </w:rPr>
        <w:t xml:space="preserve">، </w:t>
      </w:r>
      <w:r>
        <w:rPr>
          <w:rtl/>
        </w:rPr>
        <w:t>از فرشته پرسيدم : گناه او چه بوده است ؟ گفت : در دنيا دروغ گفته است</w:t>
      </w:r>
      <w:r w:rsidR="004B339B">
        <w:rPr>
          <w:rtl/>
        </w:rPr>
        <w:t xml:space="preserve">. </w:t>
      </w:r>
      <w:r>
        <w:rPr>
          <w:rtl/>
        </w:rPr>
        <w:t xml:space="preserve">» </w:t>
      </w:r>
    </w:p>
    <w:p w:rsidR="00102E57" w:rsidRDefault="00102E57" w:rsidP="00102E57">
      <w:pPr>
        <w:pStyle w:val="libNormal"/>
        <w:rPr>
          <w:rtl/>
        </w:rPr>
      </w:pPr>
      <w:r>
        <w:rPr>
          <w:rtl/>
        </w:rPr>
        <w:t>در «ونديداد</w:t>
      </w:r>
      <w:r w:rsidR="004B339B">
        <w:rPr>
          <w:rtl/>
        </w:rPr>
        <w:t xml:space="preserve">، </w:t>
      </w:r>
      <w:r>
        <w:rPr>
          <w:rtl/>
        </w:rPr>
        <w:t>فرگرد 18 / 17» آمده است كه :</w:t>
      </w:r>
    </w:p>
    <w:p w:rsidR="00102E57" w:rsidRDefault="00102E57" w:rsidP="00102E57">
      <w:pPr>
        <w:pStyle w:val="libNormal"/>
        <w:rPr>
          <w:rtl/>
        </w:rPr>
      </w:pPr>
      <w:r>
        <w:rPr>
          <w:rtl/>
        </w:rPr>
        <w:t>«اى مردم ! برخيزيد</w:t>
      </w:r>
      <w:r w:rsidR="004B339B">
        <w:rPr>
          <w:rtl/>
        </w:rPr>
        <w:t xml:space="preserve">، </w:t>
      </w:r>
      <w:r>
        <w:rPr>
          <w:rtl/>
        </w:rPr>
        <w:t>بهترين پرهيزگارى را ستايش كنيد</w:t>
      </w:r>
      <w:r w:rsidR="004B339B">
        <w:rPr>
          <w:rtl/>
        </w:rPr>
        <w:t xml:space="preserve">. </w:t>
      </w:r>
      <w:r>
        <w:rPr>
          <w:rtl/>
        </w:rPr>
        <w:t>از سه چيز خوب (پندار</w:t>
      </w:r>
      <w:r w:rsidR="004B339B">
        <w:rPr>
          <w:rtl/>
        </w:rPr>
        <w:t xml:space="preserve">، </w:t>
      </w:r>
      <w:r>
        <w:rPr>
          <w:rtl/>
        </w:rPr>
        <w:t>گفتار و كردار نيك) برنگرديد</w:t>
      </w:r>
      <w:r w:rsidR="004B339B">
        <w:rPr>
          <w:rtl/>
        </w:rPr>
        <w:t xml:space="preserve">. </w:t>
      </w:r>
      <w:r>
        <w:rPr>
          <w:rtl/>
        </w:rPr>
        <w:t xml:space="preserve">» </w:t>
      </w:r>
    </w:p>
    <w:p w:rsidR="00102E57" w:rsidRDefault="00102E57" w:rsidP="00102E57">
      <w:pPr>
        <w:pStyle w:val="libNormal"/>
        <w:rPr>
          <w:rtl/>
        </w:rPr>
      </w:pPr>
      <w:r>
        <w:rPr>
          <w:rtl/>
        </w:rPr>
        <w:lastRenderedPageBreak/>
        <w:t>در «يسناى 49» مى گويد: «در اوستا» آمده است</w:t>
      </w:r>
      <w:r w:rsidR="004B339B">
        <w:rPr>
          <w:rtl/>
        </w:rPr>
        <w:t xml:space="preserve">، </w:t>
      </w:r>
      <w:r>
        <w:rPr>
          <w:rtl/>
        </w:rPr>
        <w:t>كسانى كه با زبان خود در ميان دوستان خشم و ستم را پراكنده سازند و مخالف تربيت ستوارن باشند</w:t>
      </w:r>
      <w:r w:rsidR="004B339B">
        <w:rPr>
          <w:rtl/>
        </w:rPr>
        <w:t xml:space="preserve">، </w:t>
      </w:r>
      <w:r>
        <w:rPr>
          <w:rtl/>
        </w:rPr>
        <w:t>در آنها كردار زشت غالب است</w:t>
      </w:r>
      <w:r w:rsidR="004B339B">
        <w:rPr>
          <w:rtl/>
        </w:rPr>
        <w:t xml:space="preserve">، </w:t>
      </w:r>
      <w:r>
        <w:rPr>
          <w:rtl/>
        </w:rPr>
        <w:t>نه كردار نيك</w:t>
      </w:r>
      <w:r w:rsidR="004B339B">
        <w:rPr>
          <w:rtl/>
        </w:rPr>
        <w:t xml:space="preserve">. </w:t>
      </w:r>
      <w:r>
        <w:rPr>
          <w:rtl/>
        </w:rPr>
        <w:t>و به سبب عقايد دروغشان به سراى ديو در آيند</w:t>
      </w:r>
      <w:r w:rsidR="004B339B">
        <w:rPr>
          <w:rtl/>
        </w:rPr>
        <w:t xml:space="preserve">. </w:t>
      </w:r>
      <w:r>
        <w:rPr>
          <w:rtl/>
        </w:rPr>
        <w:t xml:space="preserve">» </w:t>
      </w:r>
    </w:p>
    <w:p w:rsidR="00102E57" w:rsidRDefault="00102E57" w:rsidP="00102E57">
      <w:pPr>
        <w:pStyle w:val="libNormal"/>
        <w:rPr>
          <w:rtl/>
        </w:rPr>
      </w:pPr>
      <w:r>
        <w:rPr>
          <w:rtl/>
        </w:rPr>
        <w:t xml:space="preserve">در فرگرد 2» آمده است : «ديدم روان مردى را كه زبان او را از دهانش ‍ بيرون كشيده اندو «خستران» </w:t>
      </w:r>
      <w:r w:rsidR="007539BF">
        <w:rPr>
          <w:rtl/>
        </w:rPr>
        <w:t>(</w:t>
      </w:r>
      <w:r>
        <w:rPr>
          <w:rtl/>
        </w:rPr>
        <w:t>جانوران موذى همى جوند</w:t>
      </w:r>
      <w:r w:rsidR="004B339B">
        <w:rPr>
          <w:rtl/>
        </w:rPr>
        <w:t xml:space="preserve">. </w:t>
      </w:r>
      <w:r>
        <w:rPr>
          <w:rtl/>
        </w:rPr>
        <w:t>سروش در پاسخ من گفت : اين مرد به گيتىسخن چينى كرده است</w:t>
      </w:r>
      <w:r w:rsidR="004B339B">
        <w:rPr>
          <w:rtl/>
        </w:rPr>
        <w:t xml:space="preserve">. </w:t>
      </w:r>
      <w:r>
        <w:rPr>
          <w:rtl/>
        </w:rPr>
        <w:t xml:space="preserve">» </w:t>
      </w:r>
    </w:p>
    <w:p w:rsidR="00102E57" w:rsidRDefault="00102E57" w:rsidP="00102E57">
      <w:pPr>
        <w:pStyle w:val="libNormal"/>
        <w:rPr>
          <w:rtl/>
        </w:rPr>
      </w:pPr>
      <w:r>
        <w:rPr>
          <w:rtl/>
        </w:rPr>
        <w:t>در «ونديداد</w:t>
      </w:r>
      <w:r w:rsidR="004B339B">
        <w:rPr>
          <w:rtl/>
        </w:rPr>
        <w:t xml:space="preserve">، </w:t>
      </w:r>
      <w:r>
        <w:rPr>
          <w:rtl/>
        </w:rPr>
        <w:t>فرگرد 4» در رابطه با خلف وعده و بدعهدى نكوهش ‍ فراوان شده است</w:t>
      </w:r>
      <w:r w:rsidR="004B339B">
        <w:rPr>
          <w:rtl/>
        </w:rPr>
        <w:t xml:space="preserve">. </w:t>
      </w:r>
      <w:r>
        <w:rPr>
          <w:rtl/>
        </w:rPr>
        <w:t>در «اوستا» آمده است : «كسى كه خلف وعده كند</w:t>
      </w:r>
      <w:r w:rsidR="004B339B">
        <w:rPr>
          <w:rtl/>
        </w:rPr>
        <w:t xml:space="preserve">، </w:t>
      </w:r>
      <w:r>
        <w:rPr>
          <w:rtl/>
        </w:rPr>
        <w:t>دزدى وعده است</w:t>
      </w:r>
      <w:r w:rsidR="004B339B">
        <w:rPr>
          <w:rtl/>
        </w:rPr>
        <w:t xml:space="preserve">. </w:t>
      </w:r>
      <w:r>
        <w:rPr>
          <w:rtl/>
        </w:rPr>
        <w:t>و بايد شب و روز در فكرى وفاى به عهد بود</w:t>
      </w:r>
      <w:r w:rsidR="004B339B">
        <w:rPr>
          <w:rtl/>
        </w:rPr>
        <w:t xml:space="preserve">. </w:t>
      </w:r>
      <w:r>
        <w:rPr>
          <w:rtl/>
        </w:rPr>
        <w:t xml:space="preserve">» </w:t>
      </w:r>
    </w:p>
    <w:p w:rsidR="00102E57" w:rsidRDefault="00102E57" w:rsidP="00102E57">
      <w:pPr>
        <w:pStyle w:val="libNormal"/>
        <w:rPr>
          <w:rtl/>
        </w:rPr>
      </w:pPr>
      <w:r>
        <w:rPr>
          <w:rtl/>
        </w:rPr>
        <w:t>«اهورامزدا</w:t>
      </w:r>
      <w:r w:rsidR="004B339B">
        <w:rPr>
          <w:rtl/>
        </w:rPr>
        <w:t xml:space="preserve">، </w:t>
      </w:r>
      <w:r>
        <w:rPr>
          <w:rtl/>
        </w:rPr>
        <w:t>شش نوع «عهد» مقرر داشت :</w:t>
      </w:r>
    </w:p>
    <w:p w:rsidR="00102E57" w:rsidRDefault="00102E57" w:rsidP="00102E57">
      <w:pPr>
        <w:pStyle w:val="libNormal"/>
        <w:rPr>
          <w:rtl/>
        </w:rPr>
      </w:pPr>
      <w:r>
        <w:rPr>
          <w:rtl/>
        </w:rPr>
        <w:t>1 عهد قولى</w:t>
      </w:r>
      <w:r w:rsidR="004B339B">
        <w:rPr>
          <w:rtl/>
        </w:rPr>
        <w:t xml:space="preserve">، </w:t>
      </w:r>
      <w:r>
        <w:rPr>
          <w:rtl/>
        </w:rPr>
        <w:t>2 عهد دستى (دست بهم دادن)</w:t>
      </w:r>
      <w:r w:rsidR="004B339B">
        <w:rPr>
          <w:rtl/>
        </w:rPr>
        <w:t xml:space="preserve">، </w:t>
      </w:r>
      <w:r>
        <w:rPr>
          <w:rtl/>
        </w:rPr>
        <w:t>3 عهد رمزى كه استخوان حيوان اهلى شكنند و به طرف وعده دهند)</w:t>
      </w:r>
      <w:r w:rsidR="004B339B">
        <w:rPr>
          <w:rtl/>
        </w:rPr>
        <w:t xml:space="preserve">، </w:t>
      </w:r>
      <w:r>
        <w:rPr>
          <w:rtl/>
        </w:rPr>
        <w:t>4 عهد ستوردادن</w:t>
      </w:r>
      <w:r w:rsidR="004B339B">
        <w:rPr>
          <w:rtl/>
        </w:rPr>
        <w:t xml:space="preserve">، </w:t>
      </w:r>
      <w:r>
        <w:rPr>
          <w:rtl/>
        </w:rPr>
        <w:t>5 عهد غلام دادن</w:t>
      </w:r>
      <w:r w:rsidR="004B339B">
        <w:rPr>
          <w:rtl/>
        </w:rPr>
        <w:t xml:space="preserve">، </w:t>
      </w:r>
      <w:r>
        <w:rPr>
          <w:rtl/>
        </w:rPr>
        <w:t>6 عهد يك دهم دادن</w:t>
      </w:r>
      <w:r w:rsidR="004B339B">
        <w:rPr>
          <w:rtl/>
        </w:rPr>
        <w:t xml:space="preserve">. </w:t>
      </w:r>
      <w:r>
        <w:rPr>
          <w:rtl/>
        </w:rPr>
        <w:t>عهد بعدى عهد قبلى را باطل مى كند</w:t>
      </w:r>
      <w:r w:rsidR="004B339B">
        <w:rPr>
          <w:rtl/>
        </w:rPr>
        <w:t xml:space="preserve">. </w:t>
      </w:r>
      <w:r>
        <w:rPr>
          <w:rtl/>
        </w:rPr>
        <w:t>» آنگاه سزاى بد عهد را تعيين فرموده كه : «در اين دنيا بايد صد تازيانه بخورد و در آن دنيا متحمل گناهان صدها هزار از اقرباى خود گردد</w:t>
      </w:r>
      <w:r w:rsidR="004B339B">
        <w:rPr>
          <w:rtl/>
        </w:rPr>
        <w:t xml:space="preserve">. </w:t>
      </w:r>
      <w:r>
        <w:rPr>
          <w:rtl/>
        </w:rPr>
        <w:t xml:space="preserve">» </w:t>
      </w:r>
    </w:p>
    <w:p w:rsidR="00102E57" w:rsidRDefault="00102E57" w:rsidP="00102E57">
      <w:pPr>
        <w:pStyle w:val="libNormal"/>
        <w:rPr>
          <w:rtl/>
        </w:rPr>
      </w:pPr>
      <w:r>
        <w:rPr>
          <w:rtl/>
        </w:rPr>
        <w:t>در «فرگرد 59» آمده است كه : «دوزخ روان عهد شكن را ديديم كه او را مهميز كشيده و سنگ و تبر زين بر او مى كوبند</w:t>
      </w:r>
      <w:r w:rsidR="004B339B">
        <w:rPr>
          <w:rtl/>
        </w:rPr>
        <w:t xml:space="preserve">. </w:t>
      </w:r>
      <w:r>
        <w:rPr>
          <w:rtl/>
        </w:rPr>
        <w:t xml:space="preserve">» </w:t>
      </w:r>
    </w:p>
    <w:p w:rsidR="00102E57" w:rsidRDefault="00102E57" w:rsidP="00102E57">
      <w:pPr>
        <w:pStyle w:val="libNormal"/>
        <w:rPr>
          <w:rtl/>
        </w:rPr>
      </w:pPr>
      <w:r>
        <w:rPr>
          <w:rtl/>
        </w:rPr>
        <w:t xml:space="preserve">در «يسناى 44» آمده است كه : «چيست سزاى آن كس كه در اين جهان به «وعده» خود وفا نكرده و «مزد» كار و خدمت ديگرى را نپرداخته است ؟» </w:t>
      </w:r>
    </w:p>
    <w:p w:rsidR="00102E57" w:rsidRDefault="00102E57" w:rsidP="00102E57">
      <w:pPr>
        <w:pStyle w:val="libNormal"/>
        <w:rPr>
          <w:rtl/>
        </w:rPr>
      </w:pPr>
      <w:r>
        <w:rPr>
          <w:rtl/>
        </w:rPr>
        <w:lastRenderedPageBreak/>
        <w:t>و «ونديداد 18» آمده است : «ديو در پاسخ سروش گفت : چهار دسته از مردم مرا بدون مجامعت</w:t>
      </w:r>
      <w:r w:rsidR="004B339B">
        <w:rPr>
          <w:rtl/>
        </w:rPr>
        <w:t xml:space="preserve">، </w:t>
      </w:r>
      <w:r>
        <w:rPr>
          <w:rtl/>
        </w:rPr>
        <w:t>حامله كنند: 1 كسانى كه چيز كم قيمت به مردم پرهيزگار دهند</w:t>
      </w:r>
      <w:r w:rsidR="004B339B">
        <w:rPr>
          <w:rtl/>
        </w:rPr>
        <w:t xml:space="preserve">... </w:t>
      </w:r>
      <w:r>
        <w:rPr>
          <w:rtl/>
        </w:rPr>
        <w:t xml:space="preserve">» </w:t>
      </w:r>
    </w:p>
    <w:p w:rsidR="00102E57" w:rsidRDefault="00102E57" w:rsidP="00102E57">
      <w:pPr>
        <w:pStyle w:val="libNormal"/>
        <w:rPr>
          <w:rtl/>
        </w:rPr>
      </w:pPr>
      <w:r>
        <w:rPr>
          <w:rtl/>
        </w:rPr>
        <w:t>در «ارتاويرافنامه</w:t>
      </w:r>
      <w:r w:rsidR="004B339B">
        <w:rPr>
          <w:rtl/>
        </w:rPr>
        <w:t xml:space="preserve">، </w:t>
      </w:r>
      <w:r>
        <w:rPr>
          <w:rtl/>
        </w:rPr>
        <w:t>باب 278» آمده است كه : «روان مردى را ديدم كه خاك و خاكستر به خوردش مى دهند</w:t>
      </w:r>
      <w:r w:rsidR="004B339B">
        <w:rPr>
          <w:rtl/>
        </w:rPr>
        <w:t xml:space="preserve">. </w:t>
      </w:r>
      <w:r>
        <w:rPr>
          <w:rtl/>
        </w:rPr>
        <w:t>از فرشته سئوال كردم</w:t>
      </w:r>
      <w:r w:rsidR="004B339B">
        <w:rPr>
          <w:rtl/>
        </w:rPr>
        <w:t xml:space="preserve">. </w:t>
      </w:r>
      <w:r>
        <w:rPr>
          <w:rtl/>
        </w:rPr>
        <w:t>در پاسخ من گفت : اين مرد در دنيا «دلو» و «سنگ اندازه» در دست نداشت و آبدر شراب ريخت و خاك به غله آميخت و به بهاى گران فروخت و از نيكان چيز دزديد و ربود</w:t>
      </w:r>
      <w:r w:rsidR="004B339B">
        <w:rPr>
          <w:rtl/>
        </w:rPr>
        <w:t xml:space="preserve">. </w:t>
      </w:r>
      <w:r>
        <w:rPr>
          <w:rtl/>
        </w:rPr>
        <w:t xml:space="preserve">» </w:t>
      </w:r>
    </w:p>
    <w:p w:rsidR="00102E57" w:rsidRDefault="00102E57" w:rsidP="00102E57">
      <w:pPr>
        <w:pStyle w:val="libNormal"/>
        <w:rPr>
          <w:rtl/>
        </w:rPr>
      </w:pPr>
      <w:r>
        <w:rPr>
          <w:rtl/>
        </w:rPr>
        <w:t>در «فرگرد 49 و 80» آمده است كه : «روان گران فروشى را در «دوزخ» آويزان ديدم</w:t>
      </w:r>
      <w:r w:rsidR="004B339B">
        <w:rPr>
          <w:rtl/>
        </w:rPr>
        <w:t xml:space="preserve">، </w:t>
      </w:r>
      <w:r>
        <w:rPr>
          <w:rtl/>
        </w:rPr>
        <w:t>و نيز زمين خوارى را ديدم كه مدفوع و پليد آدمى و حيوان همى خورد</w:t>
      </w:r>
      <w:r w:rsidR="004B339B">
        <w:rPr>
          <w:rtl/>
        </w:rPr>
        <w:t xml:space="preserve">. </w:t>
      </w:r>
      <w:r>
        <w:rPr>
          <w:rtl/>
        </w:rPr>
        <w:t xml:space="preserve">» </w:t>
      </w:r>
      <w:r w:rsidR="00C15566" w:rsidRPr="00C15566">
        <w:rPr>
          <w:rStyle w:val="libFootnotenumChar"/>
          <w:rtl/>
        </w:rPr>
        <w:t>(497)</w:t>
      </w:r>
    </w:p>
    <w:p w:rsidR="00102E57" w:rsidRDefault="00255880" w:rsidP="001F16EA">
      <w:pPr>
        <w:pStyle w:val="Heading3"/>
        <w:rPr>
          <w:rtl/>
        </w:rPr>
      </w:pPr>
      <w:bookmarkStart w:id="270" w:name="_Toc368293010"/>
      <w:r>
        <w:rPr>
          <w:rtl/>
        </w:rPr>
        <w:t>فره ايزدى ؟</w:t>
      </w:r>
      <w:bookmarkEnd w:id="270"/>
    </w:p>
    <w:p w:rsidR="00102E57" w:rsidRDefault="00102E57" w:rsidP="00102E57">
      <w:pPr>
        <w:pStyle w:val="libNormal"/>
        <w:rPr>
          <w:rtl/>
        </w:rPr>
      </w:pPr>
      <w:r>
        <w:rPr>
          <w:rtl/>
        </w:rPr>
        <w:t>يك محقق ايرانى مى گويد: طبق مندرجات اوستا «فره» را به صورت : مرغ</w:t>
      </w:r>
      <w:r w:rsidR="004B339B">
        <w:rPr>
          <w:rtl/>
        </w:rPr>
        <w:t xml:space="preserve">، </w:t>
      </w:r>
      <w:r>
        <w:rPr>
          <w:rtl/>
        </w:rPr>
        <w:t>عقاب</w:t>
      </w:r>
      <w:r w:rsidR="004B339B">
        <w:rPr>
          <w:rtl/>
        </w:rPr>
        <w:t xml:space="preserve">، </w:t>
      </w:r>
      <w:r>
        <w:rPr>
          <w:rtl/>
        </w:rPr>
        <w:t>شاهين و</w:t>
      </w:r>
      <w:r w:rsidR="004B339B">
        <w:rPr>
          <w:rtl/>
        </w:rPr>
        <w:t xml:space="preserve">... </w:t>
      </w:r>
      <w:r>
        <w:rPr>
          <w:rtl/>
        </w:rPr>
        <w:t>تصور مى كردند</w:t>
      </w:r>
      <w:r w:rsidR="004B339B">
        <w:rPr>
          <w:rtl/>
        </w:rPr>
        <w:t xml:space="preserve">. </w:t>
      </w:r>
      <w:r>
        <w:rPr>
          <w:rtl/>
        </w:rPr>
        <w:t>پس از آن كه «جمشيد» به سخن دروغ و ناروا دست يازيد</w:t>
      </w:r>
      <w:r w:rsidR="004B339B">
        <w:rPr>
          <w:rtl/>
        </w:rPr>
        <w:t xml:space="preserve">، </w:t>
      </w:r>
      <w:r>
        <w:rPr>
          <w:rtl/>
        </w:rPr>
        <w:t xml:space="preserve">اين عمل باعث گرديد كه «فر» </w:t>
      </w:r>
      <w:r w:rsidR="007539BF">
        <w:rPr>
          <w:rtl/>
        </w:rPr>
        <w:t>(</w:t>
      </w:r>
      <w:r>
        <w:rPr>
          <w:rtl/>
        </w:rPr>
        <w:t>پادشاهى) از او خارج شد و به پيكر مرغى بدررفت</w:t>
      </w:r>
      <w:r w:rsidR="004B339B">
        <w:rPr>
          <w:rtl/>
        </w:rPr>
        <w:t xml:space="preserve">. </w:t>
      </w:r>
      <w:r>
        <w:rPr>
          <w:rtl/>
        </w:rPr>
        <w:t xml:space="preserve">اگر چه در كارنامه «اردشير بابكان» «فر» به صورت «بره» معرفى شده است : </w:t>
      </w:r>
      <w:r w:rsidR="00C15566" w:rsidRPr="00C15566">
        <w:rPr>
          <w:rStyle w:val="libFootnotenumChar"/>
          <w:rtl/>
        </w:rPr>
        <w:t>(498)</w:t>
      </w:r>
      <w:r>
        <w:rPr>
          <w:rtl/>
        </w:rPr>
        <w:t xml:space="preserve"> «اردوان اول» در تعقيب «اردشير و كنيزك» از هر كسىسراغ آنها را مى گيرد</w:t>
      </w:r>
      <w:r w:rsidR="004B339B">
        <w:rPr>
          <w:rtl/>
        </w:rPr>
        <w:t xml:space="preserve">. </w:t>
      </w:r>
      <w:r>
        <w:rPr>
          <w:rtl/>
        </w:rPr>
        <w:t>پاسخ مى شنوند كه : آنها را در فلان مكان ديديم كه به سرعتمى رفتند و يك بره نيز پشت سر آنان در حركت بود</w:t>
      </w:r>
      <w:r w:rsidR="004B339B">
        <w:rPr>
          <w:rtl/>
        </w:rPr>
        <w:t xml:space="preserve">. </w:t>
      </w:r>
      <w:r>
        <w:rPr>
          <w:rtl/>
        </w:rPr>
        <w:t>«اردوان» از موضوع «بره» در شگفت مى شود و از «دستور» (= روحانى زرتشتى) مى پرسد</w:t>
      </w:r>
      <w:r w:rsidR="004B339B">
        <w:rPr>
          <w:rtl/>
        </w:rPr>
        <w:t xml:space="preserve">. </w:t>
      </w:r>
      <w:r>
        <w:rPr>
          <w:rtl/>
        </w:rPr>
        <w:t>او جواب مى دهد كهآن بره خدائى</w:t>
      </w:r>
      <w:r w:rsidR="004B339B">
        <w:rPr>
          <w:rtl/>
        </w:rPr>
        <w:t xml:space="preserve">، </w:t>
      </w:r>
      <w:r>
        <w:rPr>
          <w:rtl/>
        </w:rPr>
        <w:t>پادشاهى است كه هنوز به آن نرسيده است</w:t>
      </w:r>
      <w:r w:rsidR="004B339B">
        <w:rPr>
          <w:rtl/>
        </w:rPr>
        <w:t xml:space="preserve">، </w:t>
      </w:r>
      <w:r>
        <w:rPr>
          <w:rtl/>
        </w:rPr>
        <w:t>ما بايد كه بوسيو باريم (= بتازيم</w:t>
      </w:r>
      <w:r w:rsidR="007539BF">
        <w:rPr>
          <w:rtl/>
        </w:rPr>
        <w:t>)</w:t>
      </w:r>
      <w:r>
        <w:rPr>
          <w:rtl/>
        </w:rPr>
        <w:t xml:space="preserve"> شايد كه پيش از آن كه فره به او برسد</w:t>
      </w:r>
      <w:r w:rsidR="004B339B">
        <w:rPr>
          <w:rtl/>
        </w:rPr>
        <w:t xml:space="preserve">، </w:t>
      </w:r>
      <w:r>
        <w:rPr>
          <w:rtl/>
        </w:rPr>
        <w:t xml:space="preserve">ششتاييم گرفتن </w:t>
      </w:r>
      <w:r w:rsidR="00C15566" w:rsidRPr="00C15566">
        <w:rPr>
          <w:rStyle w:val="libFootnotenumChar"/>
          <w:rtl/>
        </w:rPr>
        <w:t>(499)</w:t>
      </w:r>
      <w:r w:rsidR="004B339B">
        <w:rPr>
          <w:rtl/>
        </w:rPr>
        <w:t xml:space="preserve">. </w:t>
      </w:r>
    </w:p>
    <w:p w:rsidR="00102E57" w:rsidRDefault="00255880" w:rsidP="001F16EA">
      <w:pPr>
        <w:pStyle w:val="Heading3"/>
        <w:rPr>
          <w:rtl/>
        </w:rPr>
      </w:pPr>
      <w:bookmarkStart w:id="271" w:name="_Toc368293011"/>
      <w:r>
        <w:rPr>
          <w:rtl/>
        </w:rPr>
        <w:lastRenderedPageBreak/>
        <w:t>زروان ؛ خالق اهورامزدا و اهريمن ؛</w:t>
      </w:r>
      <w:bookmarkEnd w:id="271"/>
    </w:p>
    <w:p w:rsidR="00102E57" w:rsidRDefault="00102E57" w:rsidP="00102E57">
      <w:pPr>
        <w:pStyle w:val="libNormal"/>
        <w:rPr>
          <w:rtl/>
        </w:rPr>
      </w:pPr>
      <w:r>
        <w:rPr>
          <w:rtl/>
        </w:rPr>
        <w:t>از برخى مندرجات «اوستا» بدست مى آيد كه : «اورمزدا» و «اهريمن» هر دو مخلوق موجودى ديگر به نام «زروان» مى باشند</w:t>
      </w:r>
      <w:r w:rsidR="004B339B">
        <w:rPr>
          <w:rtl/>
        </w:rPr>
        <w:t xml:space="preserve">. </w:t>
      </w:r>
      <w:r>
        <w:rPr>
          <w:rtl/>
        </w:rPr>
        <w:t>«زروان» به معناى «زمان لايتناهى» آمده است</w:t>
      </w:r>
      <w:r w:rsidR="004B339B">
        <w:rPr>
          <w:rtl/>
        </w:rPr>
        <w:t xml:space="preserve">. </w:t>
      </w:r>
      <w:r>
        <w:rPr>
          <w:rtl/>
        </w:rPr>
        <w:t>«زروان» خداى اصيل و قديم قربانيها كرد شايد فرزندى بيابد و او را «اوهرمزد» نام نهد</w:t>
      </w:r>
      <w:r w:rsidR="004B339B">
        <w:rPr>
          <w:rtl/>
        </w:rPr>
        <w:t xml:space="preserve">. </w:t>
      </w:r>
      <w:r>
        <w:rPr>
          <w:rtl/>
        </w:rPr>
        <w:t>بعد از هزار سال قربانى دادن از مؤ ثرترين قربانى هاى خود</w:t>
      </w:r>
      <w:r w:rsidR="004B339B">
        <w:rPr>
          <w:rtl/>
        </w:rPr>
        <w:t xml:space="preserve">، </w:t>
      </w:r>
      <w:r>
        <w:rPr>
          <w:rtl/>
        </w:rPr>
        <w:t>به شك افتاد</w:t>
      </w:r>
      <w:r w:rsidR="004B339B">
        <w:rPr>
          <w:rtl/>
        </w:rPr>
        <w:t xml:space="preserve">. </w:t>
      </w:r>
      <w:r>
        <w:rPr>
          <w:rtl/>
        </w:rPr>
        <w:t>عاقبت دو پسر در شكم او موجود شد (در شكم زروان)؛ يكى اوهرمزد كه قربانى ها به نام او كرده بود</w:t>
      </w:r>
      <w:r w:rsidR="004B339B">
        <w:rPr>
          <w:rtl/>
        </w:rPr>
        <w:t xml:space="preserve">، </w:t>
      </w:r>
      <w:r>
        <w:rPr>
          <w:rtl/>
        </w:rPr>
        <w:t>و ديگرى اهريمن كه زاده شك و ترديد او بود</w:t>
      </w:r>
      <w:r w:rsidR="004B339B">
        <w:rPr>
          <w:rtl/>
        </w:rPr>
        <w:t xml:space="preserve">. </w:t>
      </w:r>
      <w:r>
        <w:rPr>
          <w:rtl/>
        </w:rPr>
        <w:t>زروان وعده پادشاهى عالم را به كسى داد كه اول به حضور او بيايد</w:t>
      </w:r>
      <w:r w:rsidR="004B339B">
        <w:rPr>
          <w:rtl/>
        </w:rPr>
        <w:t xml:space="preserve">. </w:t>
      </w:r>
      <w:r>
        <w:rPr>
          <w:rtl/>
        </w:rPr>
        <w:t>در اين موقع</w:t>
      </w:r>
      <w:r w:rsidR="004B339B">
        <w:rPr>
          <w:rtl/>
        </w:rPr>
        <w:t xml:space="preserve">، </w:t>
      </w:r>
      <w:r>
        <w:rPr>
          <w:rtl/>
        </w:rPr>
        <w:t>اهريمن پيكر پدر خود «زروان» را بشكافت و در برابر او ظاهر ششد</w:t>
      </w:r>
      <w:r w:rsidR="004B339B">
        <w:rPr>
          <w:rtl/>
        </w:rPr>
        <w:t xml:space="preserve">. </w:t>
      </w:r>
      <w:r>
        <w:rPr>
          <w:rtl/>
        </w:rPr>
        <w:t>«زروان» پرسيد: كيستى ؟ «اهريمن» پاسخ گفت : منم پسر تو</w:t>
      </w:r>
      <w:r w:rsidR="004B339B">
        <w:rPr>
          <w:rtl/>
        </w:rPr>
        <w:t xml:space="preserve">. </w:t>
      </w:r>
    </w:p>
    <w:p w:rsidR="00102E57" w:rsidRDefault="00102E57" w:rsidP="00102E57">
      <w:pPr>
        <w:pStyle w:val="libNormal"/>
        <w:rPr>
          <w:rtl/>
        </w:rPr>
      </w:pPr>
      <w:r>
        <w:rPr>
          <w:rtl/>
        </w:rPr>
        <w:t>«زروان» گفت : پسر من معطر و نورانى است و تو متعفن و ظلمانى هستى</w:t>
      </w:r>
      <w:r w:rsidR="004B339B">
        <w:rPr>
          <w:rtl/>
        </w:rPr>
        <w:t xml:space="preserve">. </w:t>
      </w:r>
      <w:r>
        <w:rPr>
          <w:rtl/>
        </w:rPr>
        <w:t>در اين اثنا</w:t>
      </w:r>
      <w:r w:rsidR="004B339B">
        <w:rPr>
          <w:rtl/>
        </w:rPr>
        <w:t xml:space="preserve">، </w:t>
      </w:r>
      <w:r>
        <w:rPr>
          <w:rtl/>
        </w:rPr>
        <w:t>«اوهرمزد» با پيكرى معطر و نورانى پديدار گرديد</w:t>
      </w:r>
      <w:r w:rsidR="004B339B">
        <w:rPr>
          <w:rtl/>
        </w:rPr>
        <w:t xml:space="preserve">. </w:t>
      </w:r>
      <w:r>
        <w:rPr>
          <w:rtl/>
        </w:rPr>
        <w:t>زروان او را به فرزندى شناخت و به او گفت تا امروز من از براى تو قربانى كرده ام از اين پس تو بايد براى من قربانى كنى</w:t>
      </w:r>
      <w:r w:rsidR="004B339B">
        <w:rPr>
          <w:rtl/>
        </w:rPr>
        <w:t xml:space="preserve">. </w:t>
      </w:r>
      <w:r>
        <w:rPr>
          <w:rtl/>
        </w:rPr>
        <w:t xml:space="preserve">» </w:t>
      </w:r>
      <w:r w:rsidR="00C15566" w:rsidRPr="00C15566">
        <w:rPr>
          <w:rStyle w:val="libFootnotenumChar"/>
          <w:rtl/>
        </w:rPr>
        <w:t>(500)</w:t>
      </w:r>
    </w:p>
    <w:p w:rsidR="00102E57" w:rsidRDefault="00102E57" w:rsidP="00102E57">
      <w:pPr>
        <w:pStyle w:val="libNormal"/>
        <w:rPr>
          <w:rtl/>
        </w:rPr>
      </w:pPr>
      <w:r>
        <w:rPr>
          <w:rtl/>
        </w:rPr>
        <w:t>«زروان» يا «زروان» يا «زروان» خالق نور و ظظلمت</w:t>
      </w:r>
      <w:r w:rsidR="004B339B">
        <w:rPr>
          <w:rtl/>
        </w:rPr>
        <w:t xml:space="preserve">، </w:t>
      </w:r>
      <w:r>
        <w:rPr>
          <w:rtl/>
        </w:rPr>
        <w:t>«اهورمزدا» و«انگرمئى نو» است</w:t>
      </w:r>
      <w:r w:rsidR="004B339B">
        <w:rPr>
          <w:rtl/>
        </w:rPr>
        <w:t xml:space="preserve">. </w:t>
      </w:r>
      <w:r>
        <w:rPr>
          <w:rtl/>
        </w:rPr>
        <w:t>در متون يونانى ق</w:t>
      </w:r>
      <w:r w:rsidR="004B339B">
        <w:rPr>
          <w:rtl/>
        </w:rPr>
        <w:t xml:space="preserve">. </w:t>
      </w:r>
      <w:r>
        <w:rPr>
          <w:rtl/>
        </w:rPr>
        <w:t>م</w:t>
      </w:r>
      <w:r w:rsidR="004B339B">
        <w:rPr>
          <w:rtl/>
        </w:rPr>
        <w:t xml:space="preserve">. </w:t>
      </w:r>
      <w:r>
        <w:rPr>
          <w:rtl/>
        </w:rPr>
        <w:t>آمده است كه در ميان مغان و ايرانيان آريائىنژاد</w:t>
      </w:r>
      <w:r w:rsidR="004B339B">
        <w:rPr>
          <w:rtl/>
        </w:rPr>
        <w:t xml:space="preserve">، </w:t>
      </w:r>
      <w:r>
        <w:rPr>
          <w:rtl/>
        </w:rPr>
        <w:t>مفهوم بديهى «وجود» و حقيقت واحد را بعضى «مكان» و برخى «زمان» (زروان) مى نامند؛ از آن</w:t>
      </w:r>
      <w:r w:rsidR="004B339B">
        <w:rPr>
          <w:rtl/>
        </w:rPr>
        <w:t xml:space="preserve">، </w:t>
      </w:r>
      <w:r>
        <w:rPr>
          <w:rtl/>
        </w:rPr>
        <w:t>دو گوهر پديد آمد: يكى خالق «خير» و ديگرى خالق«شر»</w:t>
      </w:r>
      <w:r w:rsidR="004B339B">
        <w:rPr>
          <w:rtl/>
        </w:rPr>
        <w:t xml:space="preserve">. </w:t>
      </w:r>
      <w:r>
        <w:rPr>
          <w:rtl/>
        </w:rPr>
        <w:t>برخى گويند از اين دو گوهر</w:t>
      </w:r>
      <w:r w:rsidR="004B339B">
        <w:rPr>
          <w:rtl/>
        </w:rPr>
        <w:t xml:space="preserve">، </w:t>
      </w:r>
      <w:r>
        <w:rPr>
          <w:rtl/>
        </w:rPr>
        <w:t>نور و ظلمت پيدا شد</w:t>
      </w:r>
      <w:r w:rsidR="004B339B">
        <w:rPr>
          <w:rtl/>
        </w:rPr>
        <w:t xml:space="preserve">. </w:t>
      </w:r>
      <w:r>
        <w:rPr>
          <w:rtl/>
        </w:rPr>
        <w:t>اين دو گوهر منش</w:t>
      </w:r>
      <w:r w:rsidR="002C1AFF">
        <w:rPr>
          <w:rtl/>
        </w:rPr>
        <w:t>أ</w:t>
      </w:r>
      <w:r>
        <w:rPr>
          <w:rtl/>
        </w:rPr>
        <w:t xml:space="preserve"> اختلافو تناقض در جهان طبيعت شدند</w:t>
      </w:r>
      <w:r w:rsidR="004B339B">
        <w:rPr>
          <w:rtl/>
        </w:rPr>
        <w:t xml:space="preserve">. </w:t>
      </w:r>
      <w:r>
        <w:rPr>
          <w:rtl/>
        </w:rPr>
        <w:t>ابتدا اختلافى با يكديگر نداشتند و دو دسته موجودات رامشتركا بوجود آوردند</w:t>
      </w:r>
      <w:r w:rsidR="004B339B">
        <w:rPr>
          <w:rtl/>
        </w:rPr>
        <w:t xml:space="preserve">. </w:t>
      </w:r>
      <w:r>
        <w:rPr>
          <w:rtl/>
        </w:rPr>
        <w:t xml:space="preserve">موجودات مطيع آنان </w:t>
      </w:r>
      <w:r>
        <w:rPr>
          <w:rtl/>
        </w:rPr>
        <w:lastRenderedPageBreak/>
        <w:t>بودند</w:t>
      </w:r>
      <w:r w:rsidR="004B339B">
        <w:rPr>
          <w:rtl/>
        </w:rPr>
        <w:t xml:space="preserve">. </w:t>
      </w:r>
      <w:r>
        <w:rPr>
          <w:rtl/>
        </w:rPr>
        <w:t>در متون زرتشتى آمده است كه : در ر</w:t>
      </w:r>
      <w:r w:rsidR="002C1AFF">
        <w:rPr>
          <w:rtl/>
        </w:rPr>
        <w:t>أ</w:t>
      </w:r>
      <w:r>
        <w:rPr>
          <w:rtl/>
        </w:rPr>
        <w:t>سنظام الهى و بنياد اشي</w:t>
      </w:r>
      <w:r w:rsidR="002C1AFF">
        <w:rPr>
          <w:rtl/>
        </w:rPr>
        <w:t>أ</w:t>
      </w:r>
      <w:r w:rsidR="004B339B">
        <w:rPr>
          <w:rtl/>
        </w:rPr>
        <w:t xml:space="preserve">، </w:t>
      </w:r>
      <w:r>
        <w:rPr>
          <w:rtl/>
        </w:rPr>
        <w:t>زروان قرار دارد</w:t>
      </w:r>
      <w:r w:rsidR="004B339B">
        <w:rPr>
          <w:rtl/>
        </w:rPr>
        <w:t xml:space="preserve">. </w:t>
      </w:r>
      <w:r>
        <w:rPr>
          <w:rtl/>
        </w:rPr>
        <w:t>در كتيبه هاى باستانى نيز مطالبى به همينمضمون آمده است</w:t>
      </w:r>
      <w:r w:rsidR="004B339B">
        <w:rPr>
          <w:rtl/>
        </w:rPr>
        <w:t xml:space="preserve">. </w:t>
      </w:r>
      <w:r>
        <w:rPr>
          <w:rtl/>
        </w:rPr>
        <w:t>مغان گويند: در آن هنگام كه هيچ چيز وجود نداشت</w:t>
      </w:r>
      <w:r w:rsidR="004B339B">
        <w:rPr>
          <w:rtl/>
        </w:rPr>
        <w:t xml:space="preserve">، </w:t>
      </w:r>
      <w:r>
        <w:rPr>
          <w:rtl/>
        </w:rPr>
        <w:t>نه آسمانها و نه زمينو نه ديگر مخلوقات موجود در اين دو</w:t>
      </w:r>
      <w:r w:rsidR="004B339B">
        <w:rPr>
          <w:rtl/>
        </w:rPr>
        <w:t xml:space="preserve">، </w:t>
      </w:r>
      <w:r>
        <w:rPr>
          <w:rtl/>
        </w:rPr>
        <w:t>تنها موجودى به نام زروان وجود داشت</w:t>
      </w:r>
      <w:r w:rsidR="004B339B">
        <w:rPr>
          <w:rtl/>
        </w:rPr>
        <w:t xml:space="preserve">. </w:t>
      </w:r>
      <w:r>
        <w:rPr>
          <w:rtl/>
        </w:rPr>
        <w:t>پس داستانآفرينش اهورمزدا و اهريمن را به گونه اى كه گذشتنقل كرده اند</w:t>
      </w:r>
      <w:r w:rsidR="004B339B">
        <w:rPr>
          <w:rtl/>
        </w:rPr>
        <w:t xml:space="preserve">، </w:t>
      </w:r>
      <w:r w:rsidR="001F16EA">
        <w:rPr>
          <w:rtl/>
        </w:rPr>
        <w:t>تا اين كه</w:t>
      </w:r>
      <w:r>
        <w:rPr>
          <w:rtl/>
        </w:rPr>
        <w:t>: «اهريمن» فرزند دوم (زروان» نزد او آمد و گفت :: مگر عهدنكرده بودى كه هر كدام زودتر نزد تو آيند</w:t>
      </w:r>
      <w:r w:rsidR="004B339B">
        <w:rPr>
          <w:rtl/>
        </w:rPr>
        <w:t xml:space="preserve">، </w:t>
      </w:r>
      <w:r>
        <w:rPr>
          <w:rtl/>
        </w:rPr>
        <w:t>او را به پادشاهى رسانى ؟! «زروان» در برابر اين سخن</w:t>
      </w:r>
      <w:r w:rsidR="004B339B">
        <w:rPr>
          <w:rtl/>
        </w:rPr>
        <w:t xml:space="preserve">، </w:t>
      </w:r>
      <w:r>
        <w:rPr>
          <w:rtl/>
        </w:rPr>
        <w:t>بناچار</w:t>
      </w:r>
      <w:r w:rsidR="004B339B">
        <w:rPr>
          <w:rtl/>
        </w:rPr>
        <w:t xml:space="preserve">، </w:t>
      </w:r>
      <w:r>
        <w:rPr>
          <w:rtl/>
        </w:rPr>
        <w:t>نه هزار سال حكومت و پادشاهى به او داد</w:t>
      </w:r>
      <w:r w:rsidR="004B339B">
        <w:rPr>
          <w:rtl/>
        </w:rPr>
        <w:t xml:space="preserve">. </w:t>
      </w:r>
      <w:r>
        <w:rPr>
          <w:rtl/>
        </w:rPr>
        <w:t>آنگاه گفت : درپايان اين مدت</w:t>
      </w:r>
      <w:r w:rsidR="004B339B">
        <w:rPr>
          <w:rtl/>
        </w:rPr>
        <w:t xml:space="preserve">، </w:t>
      </w:r>
      <w:r>
        <w:rPr>
          <w:rtl/>
        </w:rPr>
        <w:t>حكومت و سلطنت از آن اهورامزدا خواهد بود</w:t>
      </w:r>
      <w:r w:rsidR="004B339B">
        <w:rPr>
          <w:rtl/>
        </w:rPr>
        <w:t xml:space="preserve">. </w:t>
      </w:r>
      <w:r>
        <w:rPr>
          <w:rtl/>
        </w:rPr>
        <w:t>بايد او حكومت و فرمانروائىداشته باشد</w:t>
      </w:r>
      <w:r w:rsidR="004B339B">
        <w:rPr>
          <w:rtl/>
        </w:rPr>
        <w:t xml:space="preserve">. </w:t>
      </w:r>
      <w:r>
        <w:rPr>
          <w:rtl/>
        </w:rPr>
        <w:t>آنگاه «اهورا» و «اهريمن» هر يك در دايره قدرت خود آغاز بكار كردندو به آفرينش مخلوقات خود پرداختند؛ هر چه را اهورا خلق مى كرد</w:t>
      </w:r>
      <w:r w:rsidR="004B339B">
        <w:rPr>
          <w:rtl/>
        </w:rPr>
        <w:t xml:space="preserve">، </w:t>
      </w:r>
      <w:r>
        <w:rPr>
          <w:rtl/>
        </w:rPr>
        <w:t>خوب و راست بود و هرچه را اهريمن مى آفريد</w:t>
      </w:r>
      <w:r w:rsidR="004B339B">
        <w:rPr>
          <w:rtl/>
        </w:rPr>
        <w:t xml:space="preserve">، </w:t>
      </w:r>
      <w:r>
        <w:rPr>
          <w:rtl/>
        </w:rPr>
        <w:t>شر و نادرست بود</w:t>
      </w:r>
      <w:r w:rsidR="004B339B">
        <w:rPr>
          <w:rtl/>
        </w:rPr>
        <w:t xml:space="preserve">. </w:t>
      </w:r>
    </w:p>
    <w:p w:rsidR="00102E57" w:rsidRDefault="00102E57" w:rsidP="00102E57">
      <w:pPr>
        <w:pStyle w:val="libNormal"/>
        <w:rPr>
          <w:rtl/>
        </w:rPr>
      </w:pPr>
      <w:r>
        <w:rPr>
          <w:rtl/>
        </w:rPr>
        <w:t>در مناظره اى كه بين آذرهرمزد (آناهيد) و موبد موبدان در اواخر عهد ساسانى صورت گرفته</w:t>
      </w:r>
      <w:r w:rsidR="004B339B">
        <w:rPr>
          <w:rtl/>
        </w:rPr>
        <w:t xml:space="preserve">، </w:t>
      </w:r>
      <w:r>
        <w:rPr>
          <w:rtl/>
        </w:rPr>
        <w:t>چنين آمده است :</w:t>
      </w:r>
    </w:p>
    <w:p w:rsidR="00102E57" w:rsidRDefault="00102E57" w:rsidP="00102E57">
      <w:pPr>
        <w:pStyle w:val="libNormal"/>
        <w:rPr>
          <w:rtl/>
        </w:rPr>
      </w:pPr>
      <w:r>
        <w:rPr>
          <w:rtl/>
        </w:rPr>
        <w:t>آذرهرمزد:</w:t>
      </w:r>
    </w:p>
    <w:p w:rsidR="00102E57" w:rsidRDefault="00102E57" w:rsidP="00102E57">
      <w:pPr>
        <w:pStyle w:val="libNormal"/>
        <w:rPr>
          <w:rtl/>
        </w:rPr>
      </w:pPr>
      <w:r>
        <w:rPr>
          <w:rtl/>
        </w:rPr>
        <w:t>كدام مذهب كه سودمند باشد</w:t>
      </w:r>
      <w:r w:rsidR="004B339B">
        <w:rPr>
          <w:rtl/>
        </w:rPr>
        <w:t xml:space="preserve">، </w:t>
      </w:r>
      <w:r>
        <w:rPr>
          <w:rtl/>
        </w:rPr>
        <w:t>دارى آيا بايد «اشوكر» يا «فراشوكر»</w:t>
      </w:r>
      <w:r w:rsidR="004B339B">
        <w:rPr>
          <w:rtl/>
        </w:rPr>
        <w:t xml:space="preserve">، </w:t>
      </w:r>
      <w:r>
        <w:rPr>
          <w:rtl/>
        </w:rPr>
        <w:t>يا «زروكر و زروان» را به خدائى بپرستم يا «اهورامزدا» را كه به دعا و آروزى پدرش زاده شد و پدرش با آن همه دعاها و قربانى ها به آرزوى خود كه داشتن فرزند است</w:t>
      </w:r>
      <w:r w:rsidR="004B339B">
        <w:rPr>
          <w:rtl/>
        </w:rPr>
        <w:t xml:space="preserve">، </w:t>
      </w:r>
      <w:r>
        <w:rPr>
          <w:rtl/>
        </w:rPr>
        <w:t>نمى رسد؛ تا اين كه «اهريمن» بدون خواست او بوجود آمد</w:t>
      </w:r>
      <w:r w:rsidR="004B339B">
        <w:rPr>
          <w:rtl/>
        </w:rPr>
        <w:t xml:space="preserve">، </w:t>
      </w:r>
      <w:r>
        <w:rPr>
          <w:rtl/>
        </w:rPr>
        <w:t>بدون اينكه «زروان» بداند كه چه كسى آن فرزند را در شكمش پديد آورده و چه كسى آنان را خلق كرده است ؟!</w:t>
      </w:r>
    </w:p>
    <w:p w:rsidR="00102E57" w:rsidRDefault="00102E57" w:rsidP="00102E57">
      <w:pPr>
        <w:pStyle w:val="libNormal"/>
        <w:rPr>
          <w:rtl/>
        </w:rPr>
      </w:pPr>
      <w:r>
        <w:rPr>
          <w:rtl/>
        </w:rPr>
        <w:t>آذرهرمزد ادامه مى دهد:</w:t>
      </w:r>
    </w:p>
    <w:p w:rsidR="00102E57" w:rsidRDefault="00102E57" w:rsidP="00102E57">
      <w:pPr>
        <w:pStyle w:val="libNormal"/>
        <w:rPr>
          <w:rtl/>
        </w:rPr>
      </w:pPr>
      <w:r>
        <w:rPr>
          <w:rtl/>
        </w:rPr>
        <w:lastRenderedPageBreak/>
        <w:t>اگر چنين باشد</w:t>
      </w:r>
      <w:r w:rsidR="004B339B">
        <w:rPr>
          <w:rtl/>
        </w:rPr>
        <w:t xml:space="preserve">، </w:t>
      </w:r>
      <w:r>
        <w:rPr>
          <w:rtl/>
        </w:rPr>
        <w:t>پس «اهورامزدا» مانند ما و ديگران در معرض شروع و مرگ و ختم قرار مى گيرد</w:t>
      </w:r>
      <w:r w:rsidR="004B339B">
        <w:rPr>
          <w:rtl/>
        </w:rPr>
        <w:t xml:space="preserve">. </w:t>
      </w:r>
    </w:p>
    <w:p w:rsidR="00102E57" w:rsidRDefault="00102E57" w:rsidP="00102E57">
      <w:pPr>
        <w:pStyle w:val="libNormal"/>
        <w:rPr>
          <w:rtl/>
        </w:rPr>
      </w:pPr>
      <w:r>
        <w:rPr>
          <w:rtl/>
        </w:rPr>
        <w:t>در يك متن سريانى مربوط به قرن هشتم ميلادى درباره زروان چنين آمده است گ</w:t>
      </w:r>
    </w:p>
    <w:p w:rsidR="00102E57" w:rsidRDefault="00102E57" w:rsidP="00102E57">
      <w:pPr>
        <w:pStyle w:val="libNormal"/>
        <w:rPr>
          <w:rtl/>
        </w:rPr>
      </w:pPr>
      <w:r>
        <w:rPr>
          <w:rtl/>
        </w:rPr>
        <w:t>زرتشت در آغاز كارش به چهار مبد</w:t>
      </w:r>
      <w:r w:rsidR="002C1AFF">
        <w:rPr>
          <w:rtl/>
        </w:rPr>
        <w:t>أ</w:t>
      </w:r>
      <w:r>
        <w:rPr>
          <w:rtl/>
        </w:rPr>
        <w:t xml:space="preserve"> قائل بود: 1 «اشوكر»</w:t>
      </w:r>
      <w:r w:rsidR="004B339B">
        <w:rPr>
          <w:rtl/>
        </w:rPr>
        <w:t xml:space="preserve">، </w:t>
      </w:r>
      <w:r>
        <w:rPr>
          <w:rtl/>
        </w:rPr>
        <w:t>2 «پوشوكر»</w:t>
      </w:r>
      <w:r w:rsidR="004B339B">
        <w:rPr>
          <w:rtl/>
        </w:rPr>
        <w:t xml:space="preserve">، </w:t>
      </w:r>
      <w:r>
        <w:rPr>
          <w:rtl/>
        </w:rPr>
        <w:t>3 «زروكر»</w:t>
      </w:r>
      <w:r w:rsidR="004B339B">
        <w:rPr>
          <w:rtl/>
        </w:rPr>
        <w:t xml:space="preserve">، </w:t>
      </w:r>
      <w:r>
        <w:rPr>
          <w:rtl/>
        </w:rPr>
        <w:t>4 «زروان»</w:t>
      </w:r>
      <w:r w:rsidR="004B339B">
        <w:rPr>
          <w:rtl/>
        </w:rPr>
        <w:t xml:space="preserve">. </w:t>
      </w:r>
    </w:p>
    <w:p w:rsidR="00102E57" w:rsidRDefault="00102E57" w:rsidP="00102E57">
      <w:pPr>
        <w:pStyle w:val="libNormal"/>
        <w:rPr>
          <w:rtl/>
        </w:rPr>
      </w:pPr>
      <w:r>
        <w:rPr>
          <w:rtl/>
        </w:rPr>
        <w:t>زرتشت گفت : كه «زروان» پدر «اهورامزدا» است</w:t>
      </w:r>
      <w:r w:rsidR="004B339B">
        <w:rPr>
          <w:rtl/>
        </w:rPr>
        <w:t xml:space="preserve">. </w:t>
      </w:r>
    </w:p>
    <w:p w:rsidR="00102E57" w:rsidRDefault="00102E57" w:rsidP="00102E57">
      <w:pPr>
        <w:pStyle w:val="libNormal"/>
        <w:rPr>
          <w:rtl/>
        </w:rPr>
      </w:pPr>
      <w:r>
        <w:rPr>
          <w:rtl/>
        </w:rPr>
        <w:t>در «اوستاى» موجود</w:t>
      </w:r>
      <w:r w:rsidR="004B339B">
        <w:rPr>
          <w:rtl/>
        </w:rPr>
        <w:t xml:space="preserve">، </w:t>
      </w:r>
      <w:r>
        <w:rPr>
          <w:rtl/>
        </w:rPr>
        <w:t>درباره «زروان» پدر «اهورامزدا» است</w:t>
      </w:r>
      <w:r w:rsidR="004B339B">
        <w:rPr>
          <w:rtl/>
        </w:rPr>
        <w:t xml:space="preserve">. </w:t>
      </w:r>
    </w:p>
    <w:p w:rsidR="00102E57" w:rsidRDefault="00102E57" w:rsidP="00102E57">
      <w:pPr>
        <w:pStyle w:val="libNormal"/>
        <w:rPr>
          <w:rtl/>
        </w:rPr>
      </w:pPr>
      <w:r>
        <w:rPr>
          <w:rtl/>
        </w:rPr>
        <w:t>در «اوستاى» موجود</w:t>
      </w:r>
      <w:r w:rsidR="004B339B">
        <w:rPr>
          <w:rtl/>
        </w:rPr>
        <w:t xml:space="preserve">، </w:t>
      </w:r>
      <w:r>
        <w:rPr>
          <w:rtl/>
        </w:rPr>
        <w:t>درباره «زروان» آمده است : «فرگرد 19 / 13» :</w:t>
      </w:r>
    </w:p>
    <w:p w:rsidR="00102E57" w:rsidRDefault="00102E57" w:rsidP="00102E57">
      <w:pPr>
        <w:pStyle w:val="libNormal"/>
        <w:rPr>
          <w:rtl/>
        </w:rPr>
      </w:pPr>
      <w:r>
        <w:rPr>
          <w:rtl/>
        </w:rPr>
        <w:t>«آنگاه كه اهورامزدا گفت :: اى زرتوشتر! تواش</w:t>
      </w:r>
      <w:r w:rsidR="004B339B">
        <w:rPr>
          <w:rtl/>
        </w:rPr>
        <w:t xml:space="preserve">، </w:t>
      </w:r>
      <w:r>
        <w:rPr>
          <w:rtl/>
        </w:rPr>
        <w:t>خفا</w:t>
      </w:r>
      <w:r w:rsidR="004B339B">
        <w:rPr>
          <w:rtl/>
        </w:rPr>
        <w:t xml:space="preserve">، </w:t>
      </w:r>
      <w:r>
        <w:rPr>
          <w:rtl/>
        </w:rPr>
        <w:t>كه آئين ويژه خود است</w:t>
      </w:r>
      <w:r w:rsidR="004B339B">
        <w:rPr>
          <w:rtl/>
        </w:rPr>
        <w:t xml:space="preserve">، </w:t>
      </w:r>
      <w:r>
        <w:rPr>
          <w:rtl/>
        </w:rPr>
        <w:t>و از زمان بى نهايت</w:t>
      </w:r>
      <w:r w:rsidR="004B339B">
        <w:rPr>
          <w:rtl/>
        </w:rPr>
        <w:t xml:space="preserve">، </w:t>
      </w:r>
      <w:r>
        <w:rPr>
          <w:rtl/>
        </w:rPr>
        <w:t>زروان اكران و ديو دارنده كردار عالى را ستايش ‍ كن</w:t>
      </w:r>
      <w:r w:rsidR="004B339B">
        <w:rPr>
          <w:rtl/>
        </w:rPr>
        <w:t xml:space="preserve">. </w:t>
      </w:r>
      <w:r>
        <w:rPr>
          <w:rtl/>
        </w:rPr>
        <w:t xml:space="preserve">» </w:t>
      </w:r>
    </w:p>
    <w:p w:rsidR="00102E57" w:rsidRDefault="00102E57" w:rsidP="00102E57">
      <w:pPr>
        <w:pStyle w:val="libNormal"/>
        <w:rPr>
          <w:rtl/>
        </w:rPr>
      </w:pPr>
      <w:r>
        <w:rPr>
          <w:rtl/>
        </w:rPr>
        <w:t>دين زرتشت سه ايزد مذكور را ستايش مى كند</w:t>
      </w:r>
      <w:r w:rsidR="004B339B">
        <w:rPr>
          <w:rtl/>
        </w:rPr>
        <w:t xml:space="preserve">. </w:t>
      </w:r>
      <w:r w:rsidR="001F16EA">
        <w:rPr>
          <w:rtl/>
        </w:rPr>
        <w:t>«ونديداد فرگرد 19 / 19»</w:t>
      </w:r>
      <w:r>
        <w:rPr>
          <w:rtl/>
        </w:rPr>
        <w:t>:</w:t>
      </w:r>
    </w:p>
    <w:p w:rsidR="00102E57" w:rsidRDefault="00102E57" w:rsidP="00102E57">
      <w:pPr>
        <w:pStyle w:val="libNormal"/>
        <w:rPr>
          <w:rtl/>
        </w:rPr>
      </w:pPr>
      <w:r>
        <w:rPr>
          <w:rtl/>
        </w:rPr>
        <w:t>«روان آدمى كه پس از مرگ در دست ديو گرفتار است ك راهى را كه زروان آفريده و راه نجات است</w:t>
      </w:r>
      <w:r w:rsidR="004B339B">
        <w:rPr>
          <w:rtl/>
        </w:rPr>
        <w:t xml:space="preserve">، </w:t>
      </w:r>
      <w:r>
        <w:rPr>
          <w:rtl/>
        </w:rPr>
        <w:t>مى يابد</w:t>
      </w:r>
      <w:r w:rsidR="004B339B">
        <w:rPr>
          <w:rtl/>
        </w:rPr>
        <w:t xml:space="preserve">. </w:t>
      </w:r>
      <w:r>
        <w:rPr>
          <w:rtl/>
        </w:rPr>
        <w:t xml:space="preserve">» </w:t>
      </w:r>
    </w:p>
    <w:p w:rsidR="00102E57" w:rsidRDefault="00102E57" w:rsidP="00102E57">
      <w:pPr>
        <w:pStyle w:val="libNormal"/>
        <w:rPr>
          <w:rtl/>
        </w:rPr>
      </w:pPr>
      <w:r>
        <w:rPr>
          <w:rtl/>
        </w:rPr>
        <w:t>در نظر زرتشت «منيش نيك»</w:t>
      </w:r>
      <w:r w:rsidR="004B339B">
        <w:rPr>
          <w:rtl/>
        </w:rPr>
        <w:t xml:space="preserve">، </w:t>
      </w:r>
      <w:r>
        <w:rPr>
          <w:rtl/>
        </w:rPr>
        <w:t>«پسنت مينيو»</w:t>
      </w:r>
      <w:r w:rsidR="004B339B">
        <w:rPr>
          <w:rtl/>
        </w:rPr>
        <w:t xml:space="preserve">، </w:t>
      </w:r>
      <w:r>
        <w:rPr>
          <w:rtl/>
        </w:rPr>
        <w:t>«منيش بد» يا «انگرمئى نو» تو</w:t>
      </w:r>
      <w:r w:rsidR="002C1AFF">
        <w:rPr>
          <w:rtl/>
        </w:rPr>
        <w:t>أ</w:t>
      </w:r>
      <w:r>
        <w:rPr>
          <w:rtl/>
        </w:rPr>
        <w:t>م بودند و هر دو به وسيله يك خدا (زروان) كه از نام او اطلاع نداريم</w:t>
      </w:r>
      <w:r w:rsidR="004B339B">
        <w:rPr>
          <w:rtl/>
        </w:rPr>
        <w:t xml:space="preserve">، </w:t>
      </w:r>
      <w:r>
        <w:rPr>
          <w:rtl/>
        </w:rPr>
        <w:t>بوجود آمده اند</w:t>
      </w:r>
      <w:r w:rsidR="004B339B">
        <w:rPr>
          <w:rtl/>
        </w:rPr>
        <w:t xml:space="preserve">. </w:t>
      </w:r>
      <w:r>
        <w:rPr>
          <w:rtl/>
        </w:rPr>
        <w:t>اين خداى كه نام او بر ما مجهول است</w:t>
      </w:r>
      <w:r w:rsidR="004B339B">
        <w:rPr>
          <w:rtl/>
        </w:rPr>
        <w:t xml:space="preserve">، </w:t>
      </w:r>
      <w:r>
        <w:rPr>
          <w:rtl/>
        </w:rPr>
        <w:t>همان است كه زمان مطلق و مكان مطلق مظاهر آن هستند</w:t>
      </w:r>
      <w:r w:rsidR="004B339B">
        <w:rPr>
          <w:rtl/>
        </w:rPr>
        <w:t xml:space="preserve">. </w:t>
      </w:r>
      <w:r>
        <w:rPr>
          <w:rtl/>
        </w:rPr>
        <w:t>در دوره هخامنشى در رابطه حقيقت اين خدا و وجود او افكار و انديشه هاى گوناگونى پديد آمد و راههاى شناخت مختلفى مطرح گرديد</w:t>
      </w:r>
      <w:r w:rsidR="004B339B">
        <w:rPr>
          <w:rtl/>
        </w:rPr>
        <w:t xml:space="preserve">. </w:t>
      </w:r>
      <w:r>
        <w:rPr>
          <w:rtl/>
        </w:rPr>
        <w:t>گروهى او را همان مكان مطلق «ثواش» و بعضى او را زمان مطلق (زروان) مى گفتند</w:t>
      </w:r>
      <w:r w:rsidR="004B339B">
        <w:rPr>
          <w:rtl/>
        </w:rPr>
        <w:t xml:space="preserve">. </w:t>
      </w:r>
      <w:r>
        <w:rPr>
          <w:rtl/>
        </w:rPr>
        <w:t xml:space="preserve">انديشه زروانى بعدها تكامل يافت و در پايان دوره </w:t>
      </w:r>
      <w:r>
        <w:rPr>
          <w:rtl/>
        </w:rPr>
        <w:lastRenderedPageBreak/>
        <w:t>ساسانى توسط موبدان نفى گرديد و معتقدان به ان</w:t>
      </w:r>
      <w:r w:rsidR="004B339B">
        <w:rPr>
          <w:rtl/>
        </w:rPr>
        <w:t xml:space="preserve">، </w:t>
      </w:r>
      <w:r>
        <w:rPr>
          <w:rtl/>
        </w:rPr>
        <w:t>ملحد و كافر خوانده مى شدند</w:t>
      </w:r>
      <w:r w:rsidR="004B339B">
        <w:rPr>
          <w:rtl/>
        </w:rPr>
        <w:t xml:space="preserve">. </w:t>
      </w:r>
      <w:r>
        <w:rPr>
          <w:rtl/>
        </w:rPr>
        <w:t>در اين دوره بود كه «اهورامزدا» خداى واحد گرديد و اينكه پيش از همه مخلوقات و موجودات وجود داشته است</w:t>
      </w:r>
      <w:r w:rsidR="004B339B">
        <w:rPr>
          <w:rtl/>
        </w:rPr>
        <w:t xml:space="preserve">. </w:t>
      </w:r>
      <w:r>
        <w:rPr>
          <w:rtl/>
        </w:rPr>
        <w:t>و سرانجام همين عقيده بود كه رسميت يافت و عقايد ادوار گذشته چنين توجيه شد كه : «اورمزدا» در آخر هزاره سوم</w:t>
      </w:r>
      <w:r w:rsidR="004B339B">
        <w:rPr>
          <w:rtl/>
        </w:rPr>
        <w:t xml:space="preserve">، </w:t>
      </w:r>
      <w:r>
        <w:rPr>
          <w:rtl/>
        </w:rPr>
        <w:t>«زروان» را پديد آورد</w:t>
      </w:r>
      <w:r w:rsidR="004B339B">
        <w:rPr>
          <w:rtl/>
        </w:rPr>
        <w:t xml:space="preserve">. </w:t>
      </w:r>
      <w:r>
        <w:rPr>
          <w:rtl/>
        </w:rPr>
        <w:t>تلاش بر اين بود كه «زروان پرستى» را از كتب مذهبى بزدانيد و شايد علت حذف و محو اوستاى دوره ساسانى توسط موبدان به همين خاطر بود</w:t>
      </w:r>
      <w:r w:rsidR="004B339B">
        <w:rPr>
          <w:rtl/>
        </w:rPr>
        <w:t xml:space="preserve">. </w:t>
      </w:r>
      <w:r>
        <w:rPr>
          <w:rtl/>
        </w:rPr>
        <w:t>از «زروان» در سنگ نوشته هاى بين النهرين (عراق فعلى) يادآورى شده است و اين نشان مى دهد كه در ميان ايرانيان باخترى مورد ستايش بوده است</w:t>
      </w:r>
      <w:r w:rsidR="004B339B">
        <w:rPr>
          <w:rtl/>
        </w:rPr>
        <w:t xml:space="preserve">. </w:t>
      </w:r>
    </w:p>
    <w:p w:rsidR="00102E57" w:rsidRDefault="00102E57" w:rsidP="00102E57">
      <w:pPr>
        <w:pStyle w:val="libNormal"/>
        <w:rPr>
          <w:rtl/>
        </w:rPr>
      </w:pPr>
      <w:r>
        <w:rPr>
          <w:rtl/>
        </w:rPr>
        <w:t>در «منابع يونانى» از «زروان» فروان ياد شده است :</w:t>
      </w:r>
    </w:p>
    <w:p w:rsidR="00102E57" w:rsidRDefault="00102E57" w:rsidP="00102E57">
      <w:pPr>
        <w:pStyle w:val="libNormal"/>
        <w:rPr>
          <w:rtl/>
        </w:rPr>
      </w:pPr>
      <w:r>
        <w:rPr>
          <w:rtl/>
        </w:rPr>
        <w:t>«زروان» نظم آسمانها و گردش سيارات را بدست دارد</w:t>
      </w:r>
      <w:r w:rsidR="004B339B">
        <w:rPr>
          <w:rtl/>
        </w:rPr>
        <w:t xml:space="preserve">، </w:t>
      </w:r>
      <w:r>
        <w:rPr>
          <w:rtl/>
        </w:rPr>
        <w:t>«زروان» سرنوشت انسانها ار تعيين مى كند</w:t>
      </w:r>
      <w:r w:rsidR="004B339B">
        <w:rPr>
          <w:rtl/>
        </w:rPr>
        <w:t xml:space="preserve">. </w:t>
      </w:r>
      <w:r>
        <w:rPr>
          <w:rtl/>
        </w:rPr>
        <w:t>» بنابر اساطير اوليه گ زروان داراى مظاهر چهارگانه است : 1 باردارى 2 ولادت</w:t>
      </w:r>
      <w:r w:rsidR="004B339B">
        <w:rPr>
          <w:rtl/>
        </w:rPr>
        <w:t xml:space="preserve">، </w:t>
      </w:r>
      <w:r>
        <w:rPr>
          <w:rtl/>
        </w:rPr>
        <w:t xml:space="preserve">3 پيرى 4 مرگ </w:t>
      </w:r>
      <w:r w:rsidR="00C15566" w:rsidRPr="00C15566">
        <w:rPr>
          <w:rStyle w:val="libFootnotenumChar"/>
          <w:rtl/>
        </w:rPr>
        <w:t>(501)</w:t>
      </w:r>
      <w:r w:rsidR="004B339B">
        <w:rPr>
          <w:rtl/>
        </w:rPr>
        <w:t xml:space="preserve">. </w:t>
      </w:r>
    </w:p>
    <w:p w:rsidR="00102E57" w:rsidRDefault="00102E57" w:rsidP="00102E57">
      <w:pPr>
        <w:pStyle w:val="libNormal"/>
        <w:rPr>
          <w:rtl/>
        </w:rPr>
      </w:pPr>
      <w:r>
        <w:rPr>
          <w:rtl/>
        </w:rPr>
        <w:t>در منابع اسلامى نيز آمده است كه :</w:t>
      </w:r>
    </w:p>
    <w:p w:rsidR="00102E57" w:rsidRDefault="00102E57" w:rsidP="00102E57">
      <w:pPr>
        <w:pStyle w:val="libNormal"/>
        <w:rPr>
          <w:rtl/>
        </w:rPr>
      </w:pPr>
      <w:r>
        <w:rPr>
          <w:rtl/>
        </w:rPr>
        <w:t>«زروانيه» گويند «نور» بوجود آورنده «موجود» بوده است</w:t>
      </w:r>
      <w:r w:rsidR="004B339B">
        <w:rPr>
          <w:rtl/>
        </w:rPr>
        <w:t xml:space="preserve">. </w:t>
      </w:r>
      <w:r>
        <w:rPr>
          <w:rtl/>
        </w:rPr>
        <w:t>از «نور» او تمام عالم روحانى و جهان نورانى و ربانى پديد آمد و شخص ‍ بزرگى به نام زروان «شك» كرد</w:t>
      </w:r>
      <w:r w:rsidR="004B339B">
        <w:rPr>
          <w:rtl/>
        </w:rPr>
        <w:t xml:space="preserve">. </w:t>
      </w:r>
      <w:r>
        <w:rPr>
          <w:rtl/>
        </w:rPr>
        <w:t>از اين شك «اهريمن» حادث گرديد</w:t>
      </w:r>
      <w:r w:rsidR="004B339B">
        <w:rPr>
          <w:rtl/>
        </w:rPr>
        <w:t xml:space="preserve">. </w:t>
      </w:r>
      <w:r>
        <w:rPr>
          <w:rtl/>
        </w:rPr>
        <w:t>بعضى گفته اند: زروان 9999 سال زمزمه نمود تا پس از گذشت اين مدت طولانى</w:t>
      </w:r>
      <w:r w:rsidR="004B339B">
        <w:rPr>
          <w:rtl/>
        </w:rPr>
        <w:t xml:space="preserve">، </w:t>
      </w:r>
      <w:r>
        <w:rPr>
          <w:rtl/>
        </w:rPr>
        <w:t>او (زروان) داراى فرزند از خود گرديد</w:t>
      </w:r>
      <w:r w:rsidR="004B339B">
        <w:rPr>
          <w:rtl/>
        </w:rPr>
        <w:t xml:space="preserve">. </w:t>
      </w:r>
      <w:r>
        <w:rPr>
          <w:rtl/>
        </w:rPr>
        <w:t>پيش از ولادت اين فرزند</w:t>
      </w:r>
      <w:r w:rsidR="004B339B">
        <w:rPr>
          <w:rtl/>
        </w:rPr>
        <w:t xml:space="preserve">، </w:t>
      </w:r>
      <w:r>
        <w:rPr>
          <w:rtl/>
        </w:rPr>
        <w:t>در انديشه او «شك» و ترديد راه يافت</w:t>
      </w:r>
      <w:r w:rsidR="004B339B">
        <w:rPr>
          <w:rtl/>
        </w:rPr>
        <w:t xml:space="preserve">. </w:t>
      </w:r>
      <w:r>
        <w:rPr>
          <w:rtl/>
        </w:rPr>
        <w:t>«اهرمن » زاده شك و ترديد پديد آمد و اين دو از يك شكم پديد آمدند</w:t>
      </w:r>
      <w:r w:rsidR="004B339B">
        <w:rPr>
          <w:rtl/>
        </w:rPr>
        <w:t xml:space="preserve">. </w:t>
      </w:r>
      <w:r>
        <w:rPr>
          <w:rtl/>
        </w:rPr>
        <w:t>«اهرمن» از آينده جفت خود مطلع شد</w:t>
      </w:r>
      <w:r w:rsidR="004B339B">
        <w:rPr>
          <w:rtl/>
        </w:rPr>
        <w:t xml:space="preserve">. </w:t>
      </w:r>
      <w:r>
        <w:rPr>
          <w:rtl/>
        </w:rPr>
        <w:t>شكم مادر خود را پاره كرد و نزد پدر آمد</w:t>
      </w:r>
      <w:r w:rsidR="004B339B">
        <w:rPr>
          <w:rtl/>
        </w:rPr>
        <w:t xml:space="preserve">. </w:t>
      </w:r>
      <w:r>
        <w:rPr>
          <w:rtl/>
        </w:rPr>
        <w:t xml:space="preserve">«زروان» از فساد اخلاق و خباثت باطن و پليدى طينت او اطلاع </w:t>
      </w:r>
      <w:r>
        <w:rPr>
          <w:rtl/>
        </w:rPr>
        <w:lastRenderedPageBreak/>
        <w:t>يافت</w:t>
      </w:r>
      <w:r w:rsidR="004B339B">
        <w:rPr>
          <w:rtl/>
        </w:rPr>
        <w:t xml:space="preserve">. </w:t>
      </w:r>
      <w:r>
        <w:rPr>
          <w:rtl/>
        </w:rPr>
        <w:t>او را از نزد خود راند و بر او لعنت فرستاد</w:t>
      </w:r>
      <w:r w:rsidR="004B339B">
        <w:rPr>
          <w:rtl/>
        </w:rPr>
        <w:t xml:space="preserve">. </w:t>
      </w:r>
      <w:r>
        <w:rPr>
          <w:rtl/>
        </w:rPr>
        <w:t>«اهرمن » برفت و راه فساد پيش گرفت</w:t>
      </w:r>
      <w:r w:rsidR="004B339B">
        <w:rPr>
          <w:rtl/>
        </w:rPr>
        <w:t xml:space="preserve">. </w:t>
      </w:r>
      <w:r>
        <w:rPr>
          <w:rtl/>
        </w:rPr>
        <w:t>اما «هرمز» بى آنكه بر «اهرمن» تسلط داشته باشد</w:t>
      </w:r>
      <w:r w:rsidR="004B339B">
        <w:rPr>
          <w:rtl/>
        </w:rPr>
        <w:t xml:space="preserve">، </w:t>
      </w:r>
      <w:r>
        <w:rPr>
          <w:rtl/>
        </w:rPr>
        <w:t>زمان طولانى ببود</w:t>
      </w:r>
      <w:r w:rsidR="004B339B">
        <w:rPr>
          <w:rtl/>
        </w:rPr>
        <w:t xml:space="preserve">، </w:t>
      </w:r>
      <w:r>
        <w:rPr>
          <w:rtl/>
        </w:rPr>
        <w:t>پس قومى او را پروردگجار خود قرار دادند و ستايش ‍ نمودند</w:t>
      </w:r>
      <w:r w:rsidR="004B339B">
        <w:rPr>
          <w:rtl/>
        </w:rPr>
        <w:t xml:space="preserve">. </w:t>
      </w:r>
    </w:p>
    <w:p w:rsidR="00102E57" w:rsidRDefault="00102E57" w:rsidP="00102E57">
      <w:pPr>
        <w:pStyle w:val="libNormal"/>
        <w:rPr>
          <w:rtl/>
        </w:rPr>
      </w:pPr>
      <w:r>
        <w:rPr>
          <w:rtl/>
        </w:rPr>
        <w:t>چون طريق خير و طهارت و صلاح و حسن اخلاق در او مشاهده نمودند</w:t>
      </w:r>
      <w:r w:rsidR="004B339B">
        <w:rPr>
          <w:rtl/>
        </w:rPr>
        <w:t xml:space="preserve">، </w:t>
      </w:r>
      <w:r>
        <w:rPr>
          <w:rtl/>
        </w:rPr>
        <w:t>او را داراى مقام الهى تلقى كردند</w:t>
      </w:r>
      <w:r w:rsidR="004B339B">
        <w:rPr>
          <w:rtl/>
        </w:rPr>
        <w:t xml:space="preserve">. </w:t>
      </w:r>
      <w:r>
        <w:rPr>
          <w:rtl/>
        </w:rPr>
        <w:t>گمان «زروانيه» اين است كه : جهان از هر گونه شر و فساد خالى بود و از هر گونه نعمت و فراوانى پر بود</w:t>
      </w:r>
      <w:r w:rsidR="004B339B">
        <w:rPr>
          <w:rtl/>
        </w:rPr>
        <w:t xml:space="preserve">. </w:t>
      </w:r>
      <w:r>
        <w:rPr>
          <w:rtl/>
        </w:rPr>
        <w:t>چون «اهرمن» پديد آمد</w:t>
      </w:r>
      <w:r w:rsidR="004B339B">
        <w:rPr>
          <w:rtl/>
        </w:rPr>
        <w:t xml:space="preserve">، </w:t>
      </w:r>
      <w:r>
        <w:rPr>
          <w:rtl/>
        </w:rPr>
        <w:t>شر و فساد و فتنه در جوامع راه يافت و اين نبود مگر از وجود «اهرمن»</w:t>
      </w:r>
      <w:r w:rsidR="004B339B">
        <w:rPr>
          <w:rtl/>
        </w:rPr>
        <w:t xml:space="preserve">. </w:t>
      </w:r>
      <w:r>
        <w:rPr>
          <w:rtl/>
        </w:rPr>
        <w:t>برخى بر اين باورند كه : ««اهرمن» در آسمانها بود و زمين از وجود او خالى بود</w:t>
      </w:r>
      <w:r w:rsidR="004B339B">
        <w:rPr>
          <w:rtl/>
        </w:rPr>
        <w:t xml:space="preserve">. </w:t>
      </w:r>
      <w:r>
        <w:rPr>
          <w:rtl/>
        </w:rPr>
        <w:t>با حيله آسمان را بشكافت و به زمين آمد و با قواى خود سه هزار سال با نور (اهورا) نبرد كرد</w:t>
      </w:r>
      <w:r w:rsidR="004B339B">
        <w:rPr>
          <w:rtl/>
        </w:rPr>
        <w:t xml:space="preserve">. </w:t>
      </w:r>
      <w:r>
        <w:rPr>
          <w:rtl/>
        </w:rPr>
        <w:t>پس فرشتگان ميانجى شدند و صلح ميان او و نور (اهورا) برقرار گرديد و دو گواه عادل بر اين قرار و پيمان صلح</w:t>
      </w:r>
      <w:r w:rsidR="004B339B">
        <w:rPr>
          <w:rtl/>
        </w:rPr>
        <w:t xml:space="preserve">، </w:t>
      </w:r>
      <w:r>
        <w:rPr>
          <w:rtl/>
        </w:rPr>
        <w:t>گرفته شد</w:t>
      </w:r>
      <w:r w:rsidR="004B339B">
        <w:rPr>
          <w:rtl/>
        </w:rPr>
        <w:t xml:space="preserve">. </w:t>
      </w:r>
      <w:r>
        <w:rPr>
          <w:rtl/>
        </w:rPr>
        <w:t>گواهان عادل دست به شمشير بردند و گفتند هر يك از شما كه اين پيمان ناديده گيرد</w:t>
      </w:r>
      <w:r w:rsidR="004B339B">
        <w:rPr>
          <w:rtl/>
        </w:rPr>
        <w:t xml:space="preserve">، </w:t>
      </w:r>
      <w:r>
        <w:rPr>
          <w:rtl/>
        </w:rPr>
        <w:t>با اين شمشير كشته خواهد شد</w:t>
      </w:r>
      <w:r w:rsidR="004B339B">
        <w:rPr>
          <w:rtl/>
        </w:rPr>
        <w:t xml:space="preserve">. </w:t>
      </w:r>
      <w:r>
        <w:rPr>
          <w:rtl/>
        </w:rPr>
        <w:t xml:space="preserve">» </w:t>
      </w:r>
      <w:r w:rsidR="00C15566" w:rsidRPr="00C15566">
        <w:rPr>
          <w:rStyle w:val="libFootnotenumChar"/>
          <w:rtl/>
        </w:rPr>
        <w:t>(502)</w:t>
      </w:r>
    </w:p>
    <w:p w:rsidR="00102E57" w:rsidRDefault="00255880" w:rsidP="00255880">
      <w:pPr>
        <w:pStyle w:val="Heading2"/>
        <w:rPr>
          <w:rtl/>
        </w:rPr>
      </w:pPr>
      <w:bookmarkStart w:id="272" w:name="_Toc368293012"/>
      <w:r>
        <w:rPr>
          <w:rtl/>
        </w:rPr>
        <w:t>بهشت و دوزخ ؛</w:t>
      </w:r>
      <w:bookmarkEnd w:id="272"/>
    </w:p>
    <w:p w:rsidR="00102E57" w:rsidRDefault="00102E57" w:rsidP="00102E57">
      <w:pPr>
        <w:pStyle w:val="libNormal"/>
        <w:rPr>
          <w:rtl/>
        </w:rPr>
      </w:pPr>
      <w:r>
        <w:rPr>
          <w:rtl/>
        </w:rPr>
        <w:t>از ديدگاه زرتشت</w:t>
      </w:r>
      <w:r w:rsidR="004B339B">
        <w:rPr>
          <w:rtl/>
        </w:rPr>
        <w:t xml:space="preserve">، </w:t>
      </w:r>
      <w:r>
        <w:rPr>
          <w:rtl/>
        </w:rPr>
        <w:t>روح آدمى پس از مرگ</w:t>
      </w:r>
      <w:r w:rsidR="004B339B">
        <w:rPr>
          <w:rtl/>
        </w:rPr>
        <w:t xml:space="preserve">، </w:t>
      </w:r>
      <w:r>
        <w:rPr>
          <w:rtl/>
        </w:rPr>
        <w:t>به مدت سه روز گرداگرد مرده دور مى زندو طبق اعمال او</w:t>
      </w:r>
      <w:r w:rsidR="004B339B">
        <w:rPr>
          <w:rtl/>
        </w:rPr>
        <w:t xml:space="preserve">، </w:t>
      </w:r>
      <w:r>
        <w:rPr>
          <w:rtl/>
        </w:rPr>
        <w:t>شاد يا در غذاب است</w:t>
      </w:r>
      <w:r w:rsidR="004B339B">
        <w:rPr>
          <w:rtl/>
        </w:rPr>
        <w:t xml:space="preserve">. </w:t>
      </w:r>
      <w:r>
        <w:rPr>
          <w:rtl/>
        </w:rPr>
        <w:t>آنگاه بادى ازشمال مى وزد و مانند برگ نامرئى او را به طرف«پل چينوات» (صراط) مى برد</w:t>
      </w:r>
      <w:r w:rsidR="004B339B">
        <w:rPr>
          <w:rtl/>
        </w:rPr>
        <w:t xml:space="preserve">. </w:t>
      </w:r>
      <w:r>
        <w:rPr>
          <w:rtl/>
        </w:rPr>
        <w:t>«پل چينوات» يعنى«پل تشخيص» كه بر روى نهرى از فلز گداخته ميان دو كوه (دماوند و الوند) كشيدهشده است</w:t>
      </w:r>
      <w:r w:rsidR="004B339B">
        <w:rPr>
          <w:rtl/>
        </w:rPr>
        <w:t xml:space="preserve">. </w:t>
      </w:r>
      <w:r>
        <w:rPr>
          <w:rtl/>
        </w:rPr>
        <w:t>بر كنار اين پل دو فرشته حساب به نام «ميترا» (مهر خورشيد) و «چنوه» (عدل) ترازوى عدالت را قرار داده اند و به حساب او مى رسند</w:t>
      </w:r>
      <w:r w:rsidR="004B339B">
        <w:rPr>
          <w:rtl/>
        </w:rPr>
        <w:t xml:space="preserve">. </w:t>
      </w:r>
    </w:p>
    <w:p w:rsidR="00102E57" w:rsidRDefault="00102E57" w:rsidP="00102E57">
      <w:pPr>
        <w:pStyle w:val="libNormal"/>
      </w:pPr>
      <w:r>
        <w:rPr>
          <w:rtl/>
        </w:rPr>
        <w:lastRenderedPageBreak/>
        <w:t>و در «ونديداد</w:t>
      </w:r>
      <w:r w:rsidR="004B339B">
        <w:rPr>
          <w:rtl/>
        </w:rPr>
        <w:t xml:space="preserve">، </w:t>
      </w:r>
      <w:r>
        <w:rPr>
          <w:rtl/>
        </w:rPr>
        <w:t>فرگرد 19» آمده است گ «صبح روز چهارم ك روان آدمى به كنار پل مى رسد و فروهر آدمى كه يكى از قواى پنجگانه است (1 آهو (جان) 2 دين (نفس) 3 بوذ (فهم) 4 اوردان (روح) 5 فروهر)</w:t>
      </w:r>
      <w:r w:rsidR="004B339B">
        <w:rPr>
          <w:rtl/>
        </w:rPr>
        <w:t xml:space="preserve">، </w:t>
      </w:r>
      <w:r>
        <w:rPr>
          <w:rtl/>
        </w:rPr>
        <w:t>به صورت دخترى زيبا جلوه مى كند و براى روان بدكار به صورت زنى زشت درمى آيد</w:t>
      </w:r>
      <w:r w:rsidR="004B339B">
        <w:rPr>
          <w:rtl/>
        </w:rPr>
        <w:t xml:space="preserve">. </w:t>
      </w:r>
      <w:r>
        <w:rPr>
          <w:rtl/>
        </w:rPr>
        <w:t xml:space="preserve">» </w:t>
      </w:r>
    </w:p>
    <w:p w:rsidR="00102E57" w:rsidRDefault="00102E57" w:rsidP="00102E57">
      <w:pPr>
        <w:pStyle w:val="libNormal"/>
        <w:rPr>
          <w:rtl/>
        </w:rPr>
      </w:pPr>
      <w:r>
        <w:rPr>
          <w:rtl/>
        </w:rPr>
        <w:t>در «يسناى 51 / 13» و «دادستان دينيك 21 / 2» و «مينوخرد 2 / 32» از «ويرافنامه» آمده است كه : «روح و روان گناهكار به وسيله «ديو» نزد «پل» مى رود</w:t>
      </w:r>
      <w:r w:rsidR="004B339B">
        <w:rPr>
          <w:rtl/>
        </w:rPr>
        <w:t xml:space="preserve">. </w:t>
      </w:r>
      <w:r>
        <w:rPr>
          <w:rtl/>
        </w:rPr>
        <w:t>در ضمن بازجوئى در سر «پل»</w:t>
      </w:r>
      <w:r w:rsidR="004B339B">
        <w:rPr>
          <w:rtl/>
        </w:rPr>
        <w:t xml:space="preserve">، </w:t>
      </w:r>
      <w:r>
        <w:rPr>
          <w:rtl/>
        </w:rPr>
        <w:t>علت تبهكارى هاى او را از وى سئوال مى كنند</w:t>
      </w:r>
      <w:r w:rsidR="004B339B">
        <w:rPr>
          <w:rtl/>
        </w:rPr>
        <w:t xml:space="preserve">. </w:t>
      </w:r>
      <w:r>
        <w:rPr>
          <w:rtl/>
        </w:rPr>
        <w:t>او به بهانه هائى راه نجات مى جويد</w:t>
      </w:r>
      <w:r w:rsidR="004B339B">
        <w:rPr>
          <w:rtl/>
        </w:rPr>
        <w:t xml:space="preserve">. </w:t>
      </w:r>
      <w:r>
        <w:rPr>
          <w:rtl/>
        </w:rPr>
        <w:t>آنگاه اين «پل» براى او از لبه تيغ تيزتر و از لب او نازكتر مى شود</w:t>
      </w:r>
      <w:r w:rsidR="004B339B">
        <w:rPr>
          <w:rtl/>
        </w:rPr>
        <w:t xml:space="preserve">. </w:t>
      </w:r>
      <w:r>
        <w:rPr>
          <w:rtl/>
        </w:rPr>
        <w:t>سپس درى از دوزخ بر روى او باز مى شود</w:t>
      </w:r>
      <w:r w:rsidR="004B339B">
        <w:rPr>
          <w:rtl/>
        </w:rPr>
        <w:t xml:space="preserve">. </w:t>
      </w:r>
      <w:r>
        <w:rPr>
          <w:rtl/>
        </w:rPr>
        <w:t xml:space="preserve">» </w:t>
      </w:r>
    </w:p>
    <w:p w:rsidR="00102E57" w:rsidRDefault="00102E57" w:rsidP="00102E57">
      <w:pPr>
        <w:pStyle w:val="libNormal"/>
        <w:rPr>
          <w:rtl/>
        </w:rPr>
      </w:pPr>
      <w:r>
        <w:rPr>
          <w:rtl/>
        </w:rPr>
        <w:t>در «يسناى 49 / 4» آمده كه : «دوزخ براى «ديو» و منزل دروغگويان است</w:t>
      </w:r>
      <w:r w:rsidR="004B339B">
        <w:rPr>
          <w:rtl/>
        </w:rPr>
        <w:t xml:space="preserve">، </w:t>
      </w:r>
      <w:r>
        <w:rPr>
          <w:rtl/>
        </w:rPr>
        <w:t>و محل عذاب ابدى تبهكاران</w:t>
      </w:r>
      <w:r w:rsidR="004B339B">
        <w:rPr>
          <w:rtl/>
        </w:rPr>
        <w:t xml:space="preserve">. </w:t>
      </w:r>
      <w:r>
        <w:rPr>
          <w:rtl/>
        </w:rPr>
        <w:t xml:space="preserve">» </w:t>
      </w:r>
    </w:p>
    <w:p w:rsidR="00102E57" w:rsidRDefault="00102E57" w:rsidP="00102E57">
      <w:pPr>
        <w:pStyle w:val="libNormal"/>
        <w:rPr>
          <w:rtl/>
        </w:rPr>
      </w:pPr>
      <w:r>
        <w:rPr>
          <w:rtl/>
        </w:rPr>
        <w:t>در «يسناى 11 / 20 و «ويسبرد 7 / 10» و «يشت 2» و «ارتاويرافنامك 15 21» آمده است كه : «روان پس از گذشتن از سه مرحله (پندار</w:t>
      </w:r>
      <w:r w:rsidR="004B339B">
        <w:rPr>
          <w:rtl/>
        </w:rPr>
        <w:t xml:space="preserve">، </w:t>
      </w:r>
      <w:r>
        <w:rPr>
          <w:rtl/>
        </w:rPr>
        <w:t>گفتار</w:t>
      </w:r>
      <w:r w:rsidR="004B339B">
        <w:rPr>
          <w:rtl/>
        </w:rPr>
        <w:t xml:space="preserve">، </w:t>
      </w:r>
      <w:r>
        <w:rPr>
          <w:rtl/>
        </w:rPr>
        <w:t>كردار زشت) به فضاى تيرگى بى پايانى كه مكان «اهرمن» است</w:t>
      </w:r>
      <w:r w:rsidR="004B339B">
        <w:rPr>
          <w:rtl/>
        </w:rPr>
        <w:t xml:space="preserve">، </w:t>
      </w:r>
      <w:r>
        <w:rPr>
          <w:rtl/>
        </w:rPr>
        <w:t>واصل مى شود</w:t>
      </w:r>
      <w:r w:rsidR="004B339B">
        <w:rPr>
          <w:rtl/>
        </w:rPr>
        <w:t xml:space="preserve">. </w:t>
      </w:r>
      <w:r>
        <w:rPr>
          <w:rtl/>
        </w:rPr>
        <w:t xml:space="preserve">» </w:t>
      </w:r>
    </w:p>
    <w:p w:rsidR="00102E57" w:rsidRDefault="00102E57" w:rsidP="00102E57">
      <w:pPr>
        <w:pStyle w:val="libNormal"/>
        <w:rPr>
          <w:rtl/>
        </w:rPr>
      </w:pPr>
      <w:r>
        <w:rPr>
          <w:rtl/>
        </w:rPr>
        <w:t>در «فرگرد 18» آمده است : «در دوزخ سرما (باد) خشكى</w:t>
      </w:r>
      <w:r w:rsidR="004B339B">
        <w:rPr>
          <w:rtl/>
        </w:rPr>
        <w:t xml:space="preserve">، </w:t>
      </w:r>
      <w:r>
        <w:rPr>
          <w:rtl/>
        </w:rPr>
        <w:t>گنده بوئى وجود دارد</w:t>
      </w:r>
      <w:r w:rsidR="004B339B">
        <w:rPr>
          <w:rtl/>
        </w:rPr>
        <w:t xml:space="preserve">، </w:t>
      </w:r>
      <w:r>
        <w:rPr>
          <w:rtl/>
        </w:rPr>
        <w:t>دوزخ عميق بوده</w:t>
      </w:r>
      <w:r w:rsidR="004B339B">
        <w:rPr>
          <w:rtl/>
        </w:rPr>
        <w:t xml:space="preserve">، </w:t>
      </w:r>
      <w:r>
        <w:rPr>
          <w:rtl/>
        </w:rPr>
        <w:t>داراى چاههاى سهمگين است</w:t>
      </w:r>
      <w:r w:rsidR="004B339B">
        <w:rPr>
          <w:rtl/>
        </w:rPr>
        <w:t xml:space="preserve">، </w:t>
      </w:r>
      <w:r>
        <w:rPr>
          <w:rtl/>
        </w:rPr>
        <w:t>و جانورانى دارد كه ارواح بدكاران را مى درانند؛ كوچكترين آنها به بزرگى كوهى است</w:t>
      </w:r>
      <w:r w:rsidR="004B339B">
        <w:rPr>
          <w:rtl/>
        </w:rPr>
        <w:t xml:space="preserve">. </w:t>
      </w:r>
      <w:r>
        <w:rPr>
          <w:rtl/>
        </w:rPr>
        <w:t>اما روان و روح نيكوكاران پس از مرگ توسط دو فرشته كه نويسنده اعمال اويند</w:t>
      </w:r>
      <w:r w:rsidR="004B339B">
        <w:rPr>
          <w:rtl/>
        </w:rPr>
        <w:t xml:space="preserve">، </w:t>
      </w:r>
      <w:r>
        <w:rPr>
          <w:rtl/>
        </w:rPr>
        <w:t>به جاى ويژه خود مى رود</w:t>
      </w:r>
      <w:r w:rsidR="004B339B">
        <w:rPr>
          <w:rtl/>
        </w:rPr>
        <w:t xml:space="preserve">، </w:t>
      </w:r>
      <w:r>
        <w:rPr>
          <w:rtl/>
        </w:rPr>
        <w:t>و پل صراط براى او به ارتفاع» نيزه گشاده مى شود تا بتواند عبور كند</w:t>
      </w:r>
      <w:r w:rsidR="004B339B">
        <w:rPr>
          <w:rtl/>
        </w:rPr>
        <w:t xml:space="preserve">. </w:t>
      </w:r>
      <w:r>
        <w:rPr>
          <w:rtl/>
        </w:rPr>
        <w:t xml:space="preserve">» </w:t>
      </w:r>
    </w:p>
    <w:p w:rsidR="00102E57" w:rsidRDefault="00102E57" w:rsidP="00102E57">
      <w:pPr>
        <w:pStyle w:val="libNormal"/>
        <w:rPr>
          <w:rtl/>
        </w:rPr>
      </w:pPr>
      <w:r>
        <w:rPr>
          <w:rtl/>
        </w:rPr>
        <w:lastRenderedPageBreak/>
        <w:t>در اوستا آمده است : «اهورامزدا مى گويد هر كس در جهان «كلام» را با تكاليف لازمه ونواى خوش بخواند</w:t>
      </w:r>
      <w:r w:rsidR="004B339B">
        <w:rPr>
          <w:rtl/>
        </w:rPr>
        <w:t xml:space="preserve">، </w:t>
      </w:r>
      <w:r>
        <w:rPr>
          <w:rtl/>
        </w:rPr>
        <w:t>روح او آزادى يافته و به منزلگاه آسمانى به پرواز درخواهد آمد</w:t>
      </w:r>
      <w:r w:rsidR="004B339B">
        <w:rPr>
          <w:rtl/>
        </w:rPr>
        <w:t xml:space="preserve">. </w:t>
      </w:r>
      <w:r>
        <w:rPr>
          <w:rtl/>
        </w:rPr>
        <w:t xml:space="preserve">«من» </w:t>
      </w:r>
      <w:r w:rsidR="007539BF">
        <w:rPr>
          <w:rtl/>
        </w:rPr>
        <w:t>(</w:t>
      </w:r>
      <w:r>
        <w:rPr>
          <w:rtl/>
        </w:rPr>
        <w:t>اهورا) «پل چينوات» را براى او سه برابر آنچه هست</w:t>
      </w:r>
      <w:r w:rsidR="004B339B">
        <w:rPr>
          <w:rtl/>
        </w:rPr>
        <w:t xml:space="preserve">، </w:t>
      </w:r>
      <w:r>
        <w:rPr>
          <w:rtl/>
        </w:rPr>
        <w:t>پهن خواهم نمود</w:t>
      </w:r>
      <w:r w:rsidR="004B339B">
        <w:rPr>
          <w:rtl/>
        </w:rPr>
        <w:t xml:space="preserve">. </w:t>
      </w:r>
      <w:r>
        <w:rPr>
          <w:rtl/>
        </w:rPr>
        <w:t>او«روحانى» شده</w:t>
      </w:r>
      <w:r w:rsidR="004B339B">
        <w:rPr>
          <w:rtl/>
        </w:rPr>
        <w:t xml:space="preserve">، </w:t>
      </w:r>
      <w:r>
        <w:rPr>
          <w:rtl/>
        </w:rPr>
        <w:t>مانند آسمان پاك گشته وجلال و عظمت آسمانى خواهد يافت</w:t>
      </w:r>
      <w:r w:rsidR="004B339B">
        <w:rPr>
          <w:rtl/>
        </w:rPr>
        <w:t xml:space="preserve">. </w:t>
      </w:r>
      <w:r>
        <w:rPr>
          <w:rtl/>
        </w:rPr>
        <w:t>» در «ونديداد</w:t>
      </w:r>
      <w:r w:rsidR="004B339B">
        <w:rPr>
          <w:rtl/>
        </w:rPr>
        <w:t xml:space="preserve">، </w:t>
      </w:r>
      <w:r>
        <w:rPr>
          <w:rtl/>
        </w:rPr>
        <w:t>فرگرد 19» مى گويد: «ارواحپاك پس از عبور از پل به جهان ارواح كه فردوس يا بهشت باشد</w:t>
      </w:r>
      <w:r w:rsidR="004B339B">
        <w:rPr>
          <w:rtl/>
        </w:rPr>
        <w:t xml:space="preserve">، </w:t>
      </w:r>
      <w:r>
        <w:rPr>
          <w:rtl/>
        </w:rPr>
        <w:t>وارد مى شوند</w:t>
      </w:r>
      <w:r w:rsidR="004B339B">
        <w:rPr>
          <w:rtl/>
        </w:rPr>
        <w:t xml:space="preserve">. </w:t>
      </w:r>
      <w:r>
        <w:rPr>
          <w:rtl/>
        </w:rPr>
        <w:t>آنجامنزلگاه پرهيزگاران است</w:t>
      </w:r>
      <w:r w:rsidR="004B339B">
        <w:rPr>
          <w:rtl/>
        </w:rPr>
        <w:t xml:space="preserve">. </w:t>
      </w:r>
      <w:r>
        <w:rPr>
          <w:rtl/>
        </w:rPr>
        <w:t xml:space="preserve">» </w:t>
      </w:r>
    </w:p>
    <w:p w:rsidR="00102E57" w:rsidRDefault="00102E57" w:rsidP="00102E57">
      <w:pPr>
        <w:pStyle w:val="libNormal"/>
        <w:rPr>
          <w:rtl/>
        </w:rPr>
      </w:pPr>
      <w:r>
        <w:rPr>
          <w:rtl/>
        </w:rPr>
        <w:t>در «يسناى 44 / 10</w:t>
      </w:r>
      <w:r w:rsidR="004B339B">
        <w:rPr>
          <w:rtl/>
        </w:rPr>
        <w:t xml:space="preserve">، </w:t>
      </w:r>
      <w:r>
        <w:rPr>
          <w:rtl/>
        </w:rPr>
        <w:t>15</w:t>
      </w:r>
      <w:r w:rsidR="004B339B">
        <w:rPr>
          <w:rtl/>
        </w:rPr>
        <w:t xml:space="preserve">، </w:t>
      </w:r>
      <w:r>
        <w:rPr>
          <w:rtl/>
        </w:rPr>
        <w:t>13 و در «ارتاويرافنامك ؛ فركرده» آمده است كه : «بهشت چهار طبقه دارد كه هر يك در مكان و محلى قرار دارند و به اسمى ناميده مى شوند: طبقه اول ؛ «پندار نيك»</w:t>
      </w:r>
      <w:r w:rsidR="004B339B">
        <w:rPr>
          <w:rtl/>
        </w:rPr>
        <w:t xml:space="preserve">، </w:t>
      </w:r>
      <w:r>
        <w:rPr>
          <w:rtl/>
        </w:rPr>
        <w:t>و محل آن در ستارگان مى باشد</w:t>
      </w:r>
      <w:r w:rsidR="004B339B">
        <w:rPr>
          <w:rtl/>
        </w:rPr>
        <w:t xml:space="preserve">. </w:t>
      </w:r>
      <w:r>
        <w:rPr>
          <w:rtl/>
        </w:rPr>
        <w:t>طبقه دوم ؛ «گفتار نيك» و مكان آن در ماه مى باشد</w:t>
      </w:r>
      <w:r w:rsidR="004B339B">
        <w:rPr>
          <w:rtl/>
        </w:rPr>
        <w:t xml:space="preserve">. </w:t>
      </w:r>
      <w:r>
        <w:rPr>
          <w:rtl/>
        </w:rPr>
        <w:t>طبقه سوم ؛ «كردار نيك»</w:t>
      </w:r>
      <w:r w:rsidR="004B339B">
        <w:rPr>
          <w:rtl/>
        </w:rPr>
        <w:t xml:space="preserve">، </w:t>
      </w:r>
      <w:r>
        <w:rPr>
          <w:rtl/>
        </w:rPr>
        <w:t>كه محل آن در بالاترين روشنائيها مى باشد و به طبقه چهارم كه محل عرش الهى است</w:t>
      </w:r>
      <w:r w:rsidR="004B339B">
        <w:rPr>
          <w:rtl/>
        </w:rPr>
        <w:t xml:space="preserve">، </w:t>
      </w:r>
      <w:r>
        <w:rPr>
          <w:rtl/>
        </w:rPr>
        <w:t>مى رسد و به ساحت قدس ‍ اهورامزدا كه منزلگاه نيكان و پاكان است</w:t>
      </w:r>
      <w:r w:rsidR="004B339B">
        <w:rPr>
          <w:rtl/>
        </w:rPr>
        <w:t xml:space="preserve">، </w:t>
      </w:r>
      <w:r>
        <w:rPr>
          <w:rtl/>
        </w:rPr>
        <w:t>دست يافته و منزل مى كند</w:t>
      </w:r>
      <w:r w:rsidR="004B339B">
        <w:rPr>
          <w:rtl/>
        </w:rPr>
        <w:t xml:space="preserve">. </w:t>
      </w:r>
      <w:r>
        <w:rPr>
          <w:rtl/>
        </w:rPr>
        <w:t xml:space="preserve">» </w:t>
      </w:r>
    </w:p>
    <w:p w:rsidR="00102E57" w:rsidRDefault="00102E57" w:rsidP="00102E57">
      <w:pPr>
        <w:pStyle w:val="libNormal"/>
        <w:rPr>
          <w:rtl/>
        </w:rPr>
      </w:pPr>
      <w:r>
        <w:rPr>
          <w:rtl/>
        </w:rPr>
        <w:t>در «يسناى 48 / 4 آمده است : «كسانى كه خوبى و بدى آنان يكسان باشد</w:t>
      </w:r>
      <w:r w:rsidR="004B339B">
        <w:rPr>
          <w:rtl/>
        </w:rPr>
        <w:t xml:space="preserve">، </w:t>
      </w:r>
      <w:r>
        <w:rPr>
          <w:rtl/>
        </w:rPr>
        <w:t>جايگاهشان «برزخ» است كه ميان «بهشت» و «دوزخ» قرار دارد</w:t>
      </w:r>
      <w:r w:rsidR="004B339B">
        <w:rPr>
          <w:rtl/>
        </w:rPr>
        <w:t xml:space="preserve">. </w:t>
      </w:r>
      <w:r>
        <w:rPr>
          <w:rtl/>
        </w:rPr>
        <w:t>گناهكاران زندانيانى هستند كه پس از ديدن عذاب</w:t>
      </w:r>
      <w:r w:rsidR="004B339B">
        <w:rPr>
          <w:rtl/>
        </w:rPr>
        <w:t xml:space="preserve">، </w:t>
      </w:r>
      <w:r>
        <w:rPr>
          <w:rtl/>
        </w:rPr>
        <w:t>در مدت معين آزاد مى شوند</w:t>
      </w:r>
      <w:r w:rsidR="004B339B">
        <w:rPr>
          <w:rtl/>
        </w:rPr>
        <w:t xml:space="preserve">. </w:t>
      </w:r>
      <w:r>
        <w:rPr>
          <w:rtl/>
        </w:rPr>
        <w:t xml:space="preserve">» </w:t>
      </w:r>
      <w:r w:rsidR="00C15566" w:rsidRPr="00C15566">
        <w:rPr>
          <w:rStyle w:val="libFootnotenumChar"/>
          <w:rtl/>
        </w:rPr>
        <w:t>(503)</w:t>
      </w:r>
    </w:p>
    <w:p w:rsidR="00102E57" w:rsidRDefault="00102E57" w:rsidP="00102E57">
      <w:pPr>
        <w:pStyle w:val="libNormal"/>
        <w:rPr>
          <w:rtl/>
        </w:rPr>
      </w:pPr>
      <w:r>
        <w:rPr>
          <w:rtl/>
        </w:rPr>
        <w:t>«زرتشت» مى گويد: «در آخرت ك اعمال نيك ك پاداش و اعمال بد</w:t>
      </w:r>
      <w:r w:rsidR="004B339B">
        <w:rPr>
          <w:rtl/>
        </w:rPr>
        <w:t xml:space="preserve">، </w:t>
      </w:r>
      <w:r>
        <w:rPr>
          <w:rtl/>
        </w:rPr>
        <w:t>كيفر داده مى شود</w:t>
      </w:r>
      <w:r w:rsidR="004B339B">
        <w:rPr>
          <w:rtl/>
        </w:rPr>
        <w:t xml:space="preserve">، </w:t>
      </w:r>
      <w:r>
        <w:rPr>
          <w:rtl/>
        </w:rPr>
        <w:t>بدكاران در قيامت به فلز گداخته تبديل مى شوند و نيكوكاران به جايگاه اهورامزدا راهنمائى خواهند شد</w:t>
      </w:r>
      <w:r w:rsidR="004B339B">
        <w:rPr>
          <w:rtl/>
        </w:rPr>
        <w:t xml:space="preserve">. </w:t>
      </w:r>
      <w:r>
        <w:rPr>
          <w:rtl/>
        </w:rPr>
        <w:t xml:space="preserve">» </w:t>
      </w:r>
    </w:p>
    <w:p w:rsidR="00102E57" w:rsidRDefault="00102E57" w:rsidP="00102E57">
      <w:pPr>
        <w:pStyle w:val="libNormal"/>
        <w:rPr>
          <w:rtl/>
        </w:rPr>
      </w:pPr>
      <w:r>
        <w:rPr>
          <w:rtl/>
        </w:rPr>
        <w:lastRenderedPageBreak/>
        <w:t>در «ينساى 30 / 10» آمده است : «سر منزل نورانى ويژه نيكوكاران خواهد بود و محيط تاريك از آن دروغگويان است</w:t>
      </w:r>
      <w:r w:rsidR="004B339B">
        <w:rPr>
          <w:rtl/>
        </w:rPr>
        <w:t xml:space="preserve">... </w:t>
      </w:r>
      <w:r>
        <w:rPr>
          <w:rtl/>
        </w:rPr>
        <w:t>در جهان واپسين روح و روان هر كسى سزاى كردار خود را در مى يابد</w:t>
      </w:r>
      <w:r w:rsidR="004B339B">
        <w:rPr>
          <w:rtl/>
        </w:rPr>
        <w:t xml:space="preserve">. </w:t>
      </w:r>
      <w:r>
        <w:rPr>
          <w:rtl/>
        </w:rPr>
        <w:t xml:space="preserve">» </w:t>
      </w:r>
      <w:r w:rsidR="00C15566" w:rsidRPr="00C15566">
        <w:rPr>
          <w:rStyle w:val="libFootnotenumChar"/>
          <w:rtl/>
        </w:rPr>
        <w:t>(504)</w:t>
      </w:r>
    </w:p>
    <w:p w:rsidR="00102E57" w:rsidRDefault="00102E57" w:rsidP="00102E57">
      <w:pPr>
        <w:pStyle w:val="libNormal"/>
        <w:rPr>
          <w:rtl/>
        </w:rPr>
      </w:pPr>
      <w:r>
        <w:rPr>
          <w:rtl/>
        </w:rPr>
        <w:t xml:space="preserve">در متون زرتشتى آمده است كه : چون چشم مرده در برج سكوت </w:t>
      </w:r>
      <w:r w:rsidR="007539BF">
        <w:rPr>
          <w:rtl/>
        </w:rPr>
        <w:t>(</w:t>
      </w:r>
      <w:r>
        <w:rPr>
          <w:rtl/>
        </w:rPr>
        <w:t>دخمه) متلاشى مى شود</w:t>
      </w:r>
      <w:r w:rsidR="004B339B">
        <w:rPr>
          <w:rtl/>
        </w:rPr>
        <w:t xml:space="preserve">، </w:t>
      </w:r>
      <w:r>
        <w:rPr>
          <w:rtl/>
        </w:rPr>
        <w:t>روحش از پل صراط (= چينوات) عبور مى كند و آنگاه در محضر سه «ايزد» (ميتره</w:t>
      </w:r>
      <w:r w:rsidR="004B339B">
        <w:rPr>
          <w:rtl/>
        </w:rPr>
        <w:t xml:space="preserve">، </w:t>
      </w:r>
      <w:r>
        <w:rPr>
          <w:rtl/>
        </w:rPr>
        <w:t>سروش</w:t>
      </w:r>
      <w:r w:rsidR="004B339B">
        <w:rPr>
          <w:rtl/>
        </w:rPr>
        <w:t xml:space="preserve">، </w:t>
      </w:r>
      <w:r>
        <w:rPr>
          <w:rtl/>
        </w:rPr>
        <w:t>رشنو) حاضر و محاكمه مى گردد</w:t>
      </w:r>
      <w:r w:rsidR="004B339B">
        <w:rPr>
          <w:rtl/>
        </w:rPr>
        <w:t xml:space="preserve">. </w:t>
      </w:r>
      <w:r>
        <w:rPr>
          <w:rtl/>
        </w:rPr>
        <w:t>هنگامى كه ارواح ازپل صراط عبور مى كنند</w:t>
      </w:r>
      <w:r w:rsidR="004B339B">
        <w:rPr>
          <w:rtl/>
        </w:rPr>
        <w:t xml:space="preserve">، </w:t>
      </w:r>
      <w:r>
        <w:rPr>
          <w:rtl/>
        </w:rPr>
        <w:t>آن پل براى بدكاران مانند موئى باريك مى شود و چون ارواحنيكان عبور مى كنند</w:t>
      </w:r>
      <w:r w:rsidR="004B339B">
        <w:rPr>
          <w:rtl/>
        </w:rPr>
        <w:t xml:space="preserve">، </w:t>
      </w:r>
      <w:r>
        <w:rPr>
          <w:rtl/>
        </w:rPr>
        <w:t>به آسانى آن پل را مى نوردند و به بهشت (= ان هو وهيشت) مىرسند</w:t>
      </w:r>
      <w:r w:rsidR="004B339B">
        <w:rPr>
          <w:rtl/>
        </w:rPr>
        <w:t xml:space="preserve">. </w:t>
      </w:r>
      <w:r>
        <w:rPr>
          <w:rtl/>
        </w:rPr>
        <w:t>اگر نيك و بد مساوى باشد</w:t>
      </w:r>
      <w:r w:rsidR="004B339B">
        <w:rPr>
          <w:rtl/>
        </w:rPr>
        <w:t xml:space="preserve">، </w:t>
      </w:r>
      <w:r>
        <w:rPr>
          <w:rtl/>
        </w:rPr>
        <w:t>به برزخ مى روند</w:t>
      </w:r>
      <w:r w:rsidR="004B339B">
        <w:rPr>
          <w:rtl/>
        </w:rPr>
        <w:t xml:space="preserve">. </w:t>
      </w:r>
      <w:r>
        <w:rPr>
          <w:rtl/>
        </w:rPr>
        <w:t>موكل عدل نامه</w:t>
      </w:r>
      <w:r w:rsidR="004B339B">
        <w:rPr>
          <w:rtl/>
        </w:rPr>
        <w:t xml:space="preserve">، </w:t>
      </w:r>
      <w:r>
        <w:rPr>
          <w:rtl/>
        </w:rPr>
        <w:t>اعمال افراد را مى خواند و تمام گفتار و كردار و پندار آدمى را به حسابمى آورد</w:t>
      </w:r>
      <w:r w:rsidR="004B339B">
        <w:rPr>
          <w:rtl/>
        </w:rPr>
        <w:t xml:space="preserve">. </w:t>
      </w:r>
    </w:p>
    <w:p w:rsidR="00102E57" w:rsidRDefault="00102E57" w:rsidP="00102E57">
      <w:pPr>
        <w:pStyle w:val="libNormal"/>
        <w:rPr>
          <w:rtl/>
        </w:rPr>
      </w:pPr>
      <w:r>
        <w:rPr>
          <w:rtl/>
        </w:rPr>
        <w:t>در مذهب زرتشت وعده غفران</w:t>
      </w:r>
      <w:r w:rsidR="004B339B">
        <w:rPr>
          <w:rtl/>
        </w:rPr>
        <w:t xml:space="preserve">، </w:t>
      </w:r>
      <w:r>
        <w:rPr>
          <w:rtl/>
        </w:rPr>
        <w:t>شفاعت و عفو داده نشده است</w:t>
      </w:r>
      <w:r w:rsidR="004B339B">
        <w:rPr>
          <w:rtl/>
        </w:rPr>
        <w:t xml:space="preserve">. </w:t>
      </w:r>
      <w:r>
        <w:rPr>
          <w:rtl/>
        </w:rPr>
        <w:t>چون روان نيكان عبور كند</w:t>
      </w:r>
      <w:r w:rsidR="004B339B">
        <w:rPr>
          <w:rtl/>
        </w:rPr>
        <w:t xml:space="preserve">، </w:t>
      </w:r>
      <w:r>
        <w:rPr>
          <w:rtl/>
        </w:rPr>
        <w:t>زنزيبائى با چهره رخشنده</w:t>
      </w:r>
      <w:r w:rsidR="004B339B">
        <w:rPr>
          <w:rtl/>
        </w:rPr>
        <w:t xml:space="preserve">، </w:t>
      </w:r>
      <w:r>
        <w:rPr>
          <w:rtl/>
        </w:rPr>
        <w:t>او را به سوى بهشت راهنمائى مى كند</w:t>
      </w:r>
      <w:r w:rsidR="004B339B">
        <w:rPr>
          <w:rtl/>
        </w:rPr>
        <w:t xml:space="preserve">. </w:t>
      </w:r>
      <w:r>
        <w:rPr>
          <w:rtl/>
        </w:rPr>
        <w:t>اين زن را ديانا گويند</w:t>
      </w:r>
      <w:r w:rsidR="004B339B">
        <w:rPr>
          <w:rtl/>
        </w:rPr>
        <w:t xml:space="preserve">. </w:t>
      </w:r>
      <w:r>
        <w:rPr>
          <w:rtl/>
        </w:rPr>
        <w:t>چون شخص بدكار بر پل قرار گيرد و سقوط مى كندك زنى بدتركيب و زشت و جادوگربا او روبرو مى گردد</w:t>
      </w:r>
      <w:r w:rsidR="004B339B">
        <w:rPr>
          <w:rtl/>
        </w:rPr>
        <w:t xml:space="preserve">. </w:t>
      </w:r>
      <w:r>
        <w:rPr>
          <w:rtl/>
        </w:rPr>
        <w:t>ثواب نيكان در بهشت كه خانه ستايش است</w:t>
      </w:r>
      <w:r w:rsidR="004B339B">
        <w:rPr>
          <w:rtl/>
        </w:rPr>
        <w:t xml:space="preserve">، </w:t>
      </w:r>
      <w:r>
        <w:rPr>
          <w:rtl/>
        </w:rPr>
        <w:t>داده مى شود و آنانبا زيورآلات خود را آرايش مى كنند</w:t>
      </w:r>
      <w:r w:rsidR="004B339B">
        <w:rPr>
          <w:rtl/>
        </w:rPr>
        <w:t xml:space="preserve">. </w:t>
      </w:r>
      <w:r>
        <w:rPr>
          <w:rtl/>
        </w:rPr>
        <w:t>گناهكاران درگودال بدبو و مغاره تاريك ك سرنگون مى شوند</w:t>
      </w:r>
      <w:r w:rsidR="004B339B">
        <w:rPr>
          <w:rtl/>
        </w:rPr>
        <w:t xml:space="preserve">. </w:t>
      </w:r>
      <w:r>
        <w:rPr>
          <w:rtl/>
        </w:rPr>
        <w:t xml:space="preserve">عالم برزخ </w:t>
      </w:r>
      <w:r w:rsidR="007539BF">
        <w:rPr>
          <w:rtl/>
        </w:rPr>
        <w:t>(</w:t>
      </w:r>
      <w:r>
        <w:rPr>
          <w:rtl/>
        </w:rPr>
        <w:t xml:space="preserve">هميشگان) جايگاهكسانى است كه بد و خوب شان مساوى است و آنان در اين جايگاه در انتظارند تا روز قيامت برسد </w:t>
      </w:r>
      <w:r w:rsidR="00C15566" w:rsidRPr="00C15566">
        <w:rPr>
          <w:rStyle w:val="libFootnotenumChar"/>
          <w:rtl/>
        </w:rPr>
        <w:t>(505)</w:t>
      </w:r>
      <w:r w:rsidR="004B339B">
        <w:rPr>
          <w:rtl/>
        </w:rPr>
        <w:t xml:space="preserve">. </w:t>
      </w:r>
    </w:p>
    <w:p w:rsidR="00102E57" w:rsidRDefault="00102E57" w:rsidP="00102E57">
      <w:pPr>
        <w:pStyle w:val="libNormal"/>
        <w:rPr>
          <w:rtl/>
        </w:rPr>
      </w:pPr>
      <w:r>
        <w:rPr>
          <w:rtl/>
        </w:rPr>
        <w:t>«كريستن سن» محقق مشهور مى گويد: از نظر زرتشتيان</w:t>
      </w:r>
      <w:r w:rsidR="004B339B">
        <w:rPr>
          <w:rtl/>
        </w:rPr>
        <w:t xml:space="preserve">، </w:t>
      </w:r>
      <w:r>
        <w:rPr>
          <w:rtl/>
        </w:rPr>
        <w:t>افرادى كه در راه راست قدم برداشته باشند</w:t>
      </w:r>
      <w:r w:rsidR="004B339B">
        <w:rPr>
          <w:rtl/>
        </w:rPr>
        <w:t xml:space="preserve">، </w:t>
      </w:r>
      <w:r>
        <w:rPr>
          <w:rtl/>
        </w:rPr>
        <w:t>پس از مرگ به آسانى از پل صراط (چينوات) عبور كرده و وارد بهشت مى شوند</w:t>
      </w:r>
      <w:r w:rsidR="004B339B">
        <w:rPr>
          <w:rtl/>
        </w:rPr>
        <w:t xml:space="preserve">. </w:t>
      </w:r>
      <w:r>
        <w:rPr>
          <w:rtl/>
        </w:rPr>
        <w:t xml:space="preserve">اين پل براى بدكاران به نازكى لبه شمشير مى </w:t>
      </w:r>
      <w:r>
        <w:rPr>
          <w:rtl/>
        </w:rPr>
        <w:lastRenderedPageBreak/>
        <w:t>رسد</w:t>
      </w:r>
      <w:r w:rsidR="004B339B">
        <w:rPr>
          <w:rtl/>
        </w:rPr>
        <w:t xml:space="preserve">، </w:t>
      </w:r>
      <w:r>
        <w:rPr>
          <w:rtl/>
        </w:rPr>
        <w:t>به طورى كه گناهكاران بدرون جهنم واژگون مى شوند و عذابى شايسته گناه خود مى بينند</w:t>
      </w:r>
      <w:r w:rsidR="004B339B">
        <w:rPr>
          <w:rtl/>
        </w:rPr>
        <w:t xml:space="preserve">. </w:t>
      </w:r>
      <w:r>
        <w:rPr>
          <w:rtl/>
        </w:rPr>
        <w:t>و كسانى كه اعمال نيك و بدشان مساوى است</w:t>
      </w:r>
      <w:r w:rsidR="004B339B">
        <w:rPr>
          <w:rtl/>
        </w:rPr>
        <w:t xml:space="preserve">، </w:t>
      </w:r>
    </w:p>
    <w:p w:rsidR="00102E57" w:rsidRDefault="00102E57" w:rsidP="00102E57">
      <w:pPr>
        <w:pStyle w:val="libNormal"/>
        <w:rPr>
          <w:rtl/>
        </w:rPr>
      </w:pPr>
      <w:r>
        <w:rPr>
          <w:rtl/>
        </w:rPr>
        <w:t xml:space="preserve">در عالم هميشگان يا «برزخ» خواهند ماند كه در اين مكان نه كيفرى و نه پاداشى است </w:t>
      </w:r>
      <w:r w:rsidR="00C15566" w:rsidRPr="00C15566">
        <w:rPr>
          <w:rStyle w:val="libFootnotenumChar"/>
          <w:rtl/>
        </w:rPr>
        <w:t>(506)</w:t>
      </w:r>
      <w:r w:rsidR="004B339B">
        <w:rPr>
          <w:rtl/>
        </w:rPr>
        <w:t xml:space="preserve">. </w:t>
      </w:r>
    </w:p>
    <w:p w:rsidR="00102E57" w:rsidRDefault="00102E57" w:rsidP="00102E57">
      <w:pPr>
        <w:pStyle w:val="libNormal"/>
        <w:rPr>
          <w:rtl/>
        </w:rPr>
      </w:pPr>
      <w:r>
        <w:rPr>
          <w:rtl/>
        </w:rPr>
        <w:t>بنابر متون اوستائى</w:t>
      </w:r>
      <w:r w:rsidR="004B339B">
        <w:rPr>
          <w:rtl/>
        </w:rPr>
        <w:t xml:space="preserve">، </w:t>
      </w:r>
      <w:r>
        <w:rPr>
          <w:rtl/>
        </w:rPr>
        <w:t>كالبد انسان زنده از چند جزء گوناگون تركيب شده است : «تن»</w:t>
      </w:r>
      <w:r w:rsidR="004B339B">
        <w:rPr>
          <w:rtl/>
        </w:rPr>
        <w:t xml:space="preserve">، </w:t>
      </w:r>
      <w:r>
        <w:rPr>
          <w:rtl/>
        </w:rPr>
        <w:t>«جان»</w:t>
      </w:r>
      <w:r w:rsidR="004B339B">
        <w:rPr>
          <w:rtl/>
        </w:rPr>
        <w:t xml:space="preserve">، </w:t>
      </w:r>
      <w:r>
        <w:rPr>
          <w:rtl/>
        </w:rPr>
        <w:t>«فروهر»</w:t>
      </w:r>
      <w:r w:rsidR="004B339B">
        <w:rPr>
          <w:rtl/>
        </w:rPr>
        <w:t xml:space="preserve">، </w:t>
      </w:r>
      <w:r>
        <w:rPr>
          <w:rtl/>
        </w:rPr>
        <w:t>روان»</w:t>
      </w:r>
      <w:r w:rsidR="004B339B">
        <w:rPr>
          <w:rtl/>
        </w:rPr>
        <w:t xml:space="preserve">. </w:t>
      </w:r>
      <w:r>
        <w:rPr>
          <w:rtl/>
        </w:rPr>
        <w:t>«تن» در زبان اوستائى «تنوو» خوانده مىشود كه تمام اعضاى «بدن» است</w:t>
      </w:r>
      <w:r w:rsidR="004B339B">
        <w:rPr>
          <w:rtl/>
        </w:rPr>
        <w:t xml:space="preserve">. </w:t>
      </w:r>
      <w:r>
        <w:rPr>
          <w:rtl/>
        </w:rPr>
        <w:t>چون مرگ فرا رسد</w:t>
      </w:r>
      <w:r w:rsidR="004B339B">
        <w:rPr>
          <w:rtl/>
        </w:rPr>
        <w:t xml:space="preserve">، </w:t>
      </w:r>
      <w:r>
        <w:rPr>
          <w:rtl/>
        </w:rPr>
        <w:t>«روان» و «فروهر» ازآن جدا مى شوند</w:t>
      </w:r>
      <w:r w:rsidR="004B339B">
        <w:rPr>
          <w:rtl/>
        </w:rPr>
        <w:t xml:space="preserve">. </w:t>
      </w:r>
      <w:r>
        <w:rPr>
          <w:rtl/>
        </w:rPr>
        <w:t>تن به تنهائى فاقد نيرو و قوه است</w:t>
      </w:r>
      <w:r w:rsidR="004B339B">
        <w:rPr>
          <w:rtl/>
        </w:rPr>
        <w:t xml:space="preserve">. </w:t>
      </w:r>
      <w:r>
        <w:rPr>
          <w:rtl/>
        </w:rPr>
        <w:t>ائين زرتشت براى «تن» انسان زنده اهميت بسزائى را قائل است ولى چون جان از بدن مفارقت نمود</w:t>
      </w:r>
      <w:r w:rsidR="004B339B">
        <w:rPr>
          <w:rtl/>
        </w:rPr>
        <w:t xml:space="preserve">، </w:t>
      </w:r>
      <w:r>
        <w:rPr>
          <w:rtl/>
        </w:rPr>
        <w:t>براى رعايتتندرستى ديگران آن بدن بيجان را نجس دانسته است</w:t>
      </w:r>
      <w:r w:rsidR="004B339B">
        <w:rPr>
          <w:rtl/>
        </w:rPr>
        <w:t xml:space="preserve">. </w:t>
      </w:r>
      <w:r>
        <w:rPr>
          <w:rtl/>
        </w:rPr>
        <w:t>اما «جان» كه به زباناوستائى «اهو» و در زبان پهلوى «اخو» گفته مى شود</w:t>
      </w:r>
      <w:r w:rsidR="004B339B">
        <w:rPr>
          <w:rtl/>
        </w:rPr>
        <w:t xml:space="preserve">، </w:t>
      </w:r>
      <w:r>
        <w:rPr>
          <w:rtl/>
        </w:rPr>
        <w:t>عبارت است از نيروئى كه«تن» را به حركت مى آورد</w:t>
      </w:r>
      <w:r w:rsidR="004B339B">
        <w:rPr>
          <w:rtl/>
        </w:rPr>
        <w:t xml:space="preserve">. </w:t>
      </w:r>
      <w:r>
        <w:rPr>
          <w:rtl/>
        </w:rPr>
        <w:t>«فروهر» كه در اوستا «فروشى» و در زبانپهلوى «فروهر» گفته مى شود</w:t>
      </w:r>
      <w:r w:rsidR="004B339B">
        <w:rPr>
          <w:rtl/>
        </w:rPr>
        <w:t xml:space="preserve">، </w:t>
      </w:r>
      <w:r>
        <w:rPr>
          <w:rtl/>
        </w:rPr>
        <w:t>به معنى «قوه» و «ذره اى» از ذرات نور الهىاست كه در بدن هر انسانى به وديعه گذاشته شده تا در زندگى راهنماى او به سوىپيشرفت باشد</w:t>
      </w:r>
      <w:r w:rsidR="004B339B">
        <w:rPr>
          <w:rtl/>
        </w:rPr>
        <w:t xml:space="preserve">. </w:t>
      </w:r>
      <w:r>
        <w:rPr>
          <w:rtl/>
        </w:rPr>
        <w:t>«فروهر» نورى است از منبع فياض نور احديت</w:t>
      </w:r>
      <w:r w:rsidR="004B339B">
        <w:rPr>
          <w:rtl/>
        </w:rPr>
        <w:t xml:space="preserve">. </w:t>
      </w:r>
      <w:r>
        <w:rPr>
          <w:rtl/>
        </w:rPr>
        <w:t>«روان» كه واژهاوستائى آن «دروان» است</w:t>
      </w:r>
      <w:r w:rsidR="004B339B">
        <w:rPr>
          <w:rtl/>
        </w:rPr>
        <w:t xml:space="preserve">، </w:t>
      </w:r>
      <w:r>
        <w:rPr>
          <w:rtl/>
        </w:rPr>
        <w:t>به معنى «روح» مى باشد و روح</w:t>
      </w:r>
      <w:r w:rsidR="004B339B">
        <w:rPr>
          <w:rtl/>
        </w:rPr>
        <w:t xml:space="preserve">، </w:t>
      </w:r>
      <w:r>
        <w:rPr>
          <w:rtl/>
        </w:rPr>
        <w:t>ابدى و فناناپذيراست</w:t>
      </w:r>
      <w:r w:rsidR="004B339B">
        <w:rPr>
          <w:rtl/>
        </w:rPr>
        <w:t xml:space="preserve">. </w:t>
      </w:r>
      <w:r>
        <w:rPr>
          <w:rtl/>
        </w:rPr>
        <w:t>به مجرد حصول مرگ</w:t>
      </w:r>
      <w:r w:rsidR="004B339B">
        <w:rPr>
          <w:rtl/>
        </w:rPr>
        <w:t xml:space="preserve">، </w:t>
      </w:r>
      <w:r>
        <w:rPr>
          <w:rtl/>
        </w:rPr>
        <w:t>روح اين فرد متوفى كه مدتها با بدن م</w:t>
      </w:r>
      <w:r w:rsidR="002C1AFF">
        <w:rPr>
          <w:rtl/>
        </w:rPr>
        <w:t>أ</w:t>
      </w:r>
      <w:r>
        <w:rPr>
          <w:rtl/>
        </w:rPr>
        <w:t>نوس بوده</w:t>
      </w:r>
      <w:r w:rsidR="004B339B">
        <w:rPr>
          <w:rtl/>
        </w:rPr>
        <w:t xml:space="preserve">، </w:t>
      </w:r>
      <w:r>
        <w:rPr>
          <w:rtl/>
        </w:rPr>
        <w:t>ازآن دور نمى شود و تا سه روز اتصال خود را با تن حفظ مى كند</w:t>
      </w:r>
      <w:r w:rsidR="004B339B">
        <w:rPr>
          <w:rtl/>
        </w:rPr>
        <w:t xml:space="preserve">. </w:t>
      </w:r>
      <w:r>
        <w:rPr>
          <w:rtl/>
        </w:rPr>
        <w:t>ايناتصال پس از كفن و دفن نيز ادامه دارد</w:t>
      </w:r>
      <w:r w:rsidR="004B339B">
        <w:rPr>
          <w:rtl/>
        </w:rPr>
        <w:t xml:space="preserve">. </w:t>
      </w:r>
      <w:r>
        <w:rPr>
          <w:rtl/>
        </w:rPr>
        <w:t>روح شخص نيكوكارخوشحال است و روح گناهكار مغموم</w:t>
      </w:r>
      <w:r w:rsidR="004B339B">
        <w:rPr>
          <w:rtl/>
        </w:rPr>
        <w:t xml:space="preserve">. </w:t>
      </w:r>
      <w:r>
        <w:rPr>
          <w:rtl/>
        </w:rPr>
        <w:t>در بامداد روز چهارم</w:t>
      </w:r>
      <w:r w:rsidR="004B339B">
        <w:rPr>
          <w:rtl/>
        </w:rPr>
        <w:t xml:space="preserve">، </w:t>
      </w:r>
      <w:r>
        <w:rPr>
          <w:rtl/>
        </w:rPr>
        <w:t xml:space="preserve">روح به«پل صراط» </w:t>
      </w:r>
      <w:r w:rsidR="007539BF">
        <w:rPr>
          <w:rtl/>
        </w:rPr>
        <w:t>(</w:t>
      </w:r>
      <w:r>
        <w:rPr>
          <w:rtl/>
        </w:rPr>
        <w:t>چينوات) مى رسد و در اينجا به حساب او رسيدگى مى شود</w:t>
      </w:r>
      <w:r w:rsidR="004B339B">
        <w:rPr>
          <w:rtl/>
        </w:rPr>
        <w:t xml:space="preserve">. </w:t>
      </w:r>
      <w:r>
        <w:rPr>
          <w:rtl/>
        </w:rPr>
        <w:t xml:space="preserve">روحنيكوكار رهسپار بهشت مى شود و روح گناهكار به همراه وجدانش كه </w:t>
      </w:r>
      <w:r>
        <w:rPr>
          <w:rtl/>
        </w:rPr>
        <w:lastRenderedPageBreak/>
        <w:t>درشكل موجودى زشت ظاهر مى شود</w:t>
      </w:r>
      <w:r w:rsidR="004B339B">
        <w:rPr>
          <w:rtl/>
        </w:rPr>
        <w:t xml:space="preserve">، </w:t>
      </w:r>
      <w:r>
        <w:rPr>
          <w:rtl/>
        </w:rPr>
        <w:t>به دوزخ سرنگون مى گردد</w:t>
      </w:r>
      <w:r w:rsidR="004B339B">
        <w:rPr>
          <w:rtl/>
        </w:rPr>
        <w:t xml:space="preserve">. </w:t>
      </w:r>
      <w:r>
        <w:rPr>
          <w:rtl/>
        </w:rPr>
        <w:t>در روايات زرتشتى و در«ونديداد» آمده است : «در بامداد روز چهارم درگذشت</w:t>
      </w:r>
      <w:r w:rsidR="004B339B">
        <w:rPr>
          <w:rtl/>
        </w:rPr>
        <w:t xml:space="preserve">، </w:t>
      </w:r>
      <w:r>
        <w:rPr>
          <w:rtl/>
        </w:rPr>
        <w:t>در نزديكىپل جينود</w:t>
      </w:r>
      <w:r w:rsidR="004B339B">
        <w:rPr>
          <w:rtl/>
        </w:rPr>
        <w:t xml:space="preserve">، </w:t>
      </w:r>
      <w:r>
        <w:rPr>
          <w:rtl/>
        </w:rPr>
        <w:t>محكمه اى به داورى «مهر ايزد» و با حضور فرشتگان (سروش</w:t>
      </w:r>
      <w:r w:rsidR="004B339B">
        <w:rPr>
          <w:rtl/>
        </w:rPr>
        <w:t xml:space="preserve">، </w:t>
      </w:r>
      <w:r>
        <w:rPr>
          <w:rtl/>
        </w:rPr>
        <w:t>ورشن</w:t>
      </w:r>
      <w:r w:rsidR="004B339B">
        <w:rPr>
          <w:rtl/>
        </w:rPr>
        <w:t xml:space="preserve">، </w:t>
      </w:r>
      <w:r>
        <w:rPr>
          <w:rtl/>
        </w:rPr>
        <w:t>اشتاد) تشكيل شده و به حساب كارهاى بد و خوب روان درگذشته</w:t>
      </w:r>
      <w:r w:rsidR="004B339B">
        <w:rPr>
          <w:rtl/>
        </w:rPr>
        <w:t xml:space="preserve">، </w:t>
      </w:r>
      <w:r>
        <w:rPr>
          <w:rtl/>
        </w:rPr>
        <w:t>رسيدگى مى شود</w:t>
      </w:r>
      <w:r w:rsidR="004B339B">
        <w:rPr>
          <w:rtl/>
        </w:rPr>
        <w:t xml:space="preserve">. </w:t>
      </w:r>
      <w:r>
        <w:rPr>
          <w:rtl/>
        </w:rPr>
        <w:t>درصورتى كه كفه كارهاى نيك بر كفه كارها بد سنگينى كند</w:t>
      </w:r>
      <w:r w:rsidR="004B339B">
        <w:rPr>
          <w:rtl/>
        </w:rPr>
        <w:t xml:space="preserve">، </w:t>
      </w:r>
      <w:r>
        <w:rPr>
          <w:rtl/>
        </w:rPr>
        <w:t>از«پل چينود» به آسانى گذشته</w:t>
      </w:r>
      <w:r w:rsidR="004B339B">
        <w:rPr>
          <w:rtl/>
        </w:rPr>
        <w:t xml:space="preserve">، </w:t>
      </w:r>
      <w:r>
        <w:rPr>
          <w:rtl/>
        </w:rPr>
        <w:t>به بهشت روشن مى رود و الا به دوزخ سرنگون مىشود</w:t>
      </w:r>
      <w:r w:rsidR="004B339B">
        <w:rPr>
          <w:rtl/>
        </w:rPr>
        <w:t xml:space="preserve">. </w:t>
      </w:r>
      <w:r>
        <w:rPr>
          <w:rtl/>
        </w:rPr>
        <w:t xml:space="preserve">» </w:t>
      </w:r>
      <w:r w:rsidR="00C15566" w:rsidRPr="00C15566">
        <w:rPr>
          <w:rStyle w:val="libFootnotenumChar"/>
          <w:rtl/>
        </w:rPr>
        <w:t>(507)</w:t>
      </w:r>
    </w:p>
    <w:p w:rsidR="00B87D8C" w:rsidRDefault="00255880" w:rsidP="00255880">
      <w:pPr>
        <w:pStyle w:val="Heading2"/>
        <w:rPr>
          <w:rtl/>
        </w:rPr>
      </w:pPr>
      <w:bookmarkStart w:id="273" w:name="_Toc368293013"/>
      <w:r>
        <w:rPr>
          <w:rtl/>
        </w:rPr>
        <w:t>برج سكوت</w:t>
      </w:r>
      <w:bookmarkEnd w:id="273"/>
    </w:p>
    <w:p w:rsidR="00B87D8C" w:rsidRDefault="00B87D8C" w:rsidP="00B87D8C">
      <w:pPr>
        <w:pStyle w:val="libNormal"/>
        <w:rPr>
          <w:rtl/>
        </w:rPr>
      </w:pPr>
      <w:r>
        <w:rPr>
          <w:rtl/>
        </w:rPr>
        <w:t>«فليسين شاله» مى گويد «از ديدگاه زرتشتيان</w:t>
      </w:r>
      <w:r w:rsidR="004B339B">
        <w:rPr>
          <w:rtl/>
        </w:rPr>
        <w:t xml:space="preserve">، </w:t>
      </w:r>
      <w:r>
        <w:rPr>
          <w:rtl/>
        </w:rPr>
        <w:t>جسد مرده را نبايد در خاك نهاد</w:t>
      </w:r>
      <w:r w:rsidR="004B339B">
        <w:rPr>
          <w:rtl/>
        </w:rPr>
        <w:t xml:space="preserve">، </w:t>
      </w:r>
      <w:r>
        <w:rPr>
          <w:rtl/>
        </w:rPr>
        <w:t xml:space="preserve">بلكه بايد پس از مرگ در بناهاى استوانه اىشكل </w:t>
      </w:r>
      <w:r w:rsidR="007539BF">
        <w:rPr>
          <w:rtl/>
        </w:rPr>
        <w:t>(</w:t>
      </w:r>
      <w:r>
        <w:rPr>
          <w:rtl/>
        </w:rPr>
        <w:t>برج سكوت) گذارد</w:t>
      </w:r>
      <w:r w:rsidR="004B339B">
        <w:rPr>
          <w:rtl/>
        </w:rPr>
        <w:t xml:space="preserve">، </w:t>
      </w:r>
      <w:r>
        <w:rPr>
          <w:rtl/>
        </w:rPr>
        <w:t>تا خوراك سگ و لاشخورها شود</w:t>
      </w:r>
      <w:r w:rsidR="004B339B">
        <w:rPr>
          <w:rtl/>
        </w:rPr>
        <w:t xml:space="preserve">. </w:t>
      </w:r>
      <w:r>
        <w:rPr>
          <w:rtl/>
        </w:rPr>
        <w:t>ولى روح انسان در عدالتخانه الهى محاكمه مى شود؛ نيكوكاران به پاداش مى رسند و به اسمان بالا مى روند ونزد «اهورامزدا» براى يارى خدا تا پيروزى نهائى همواره مبارزه مى كنند</w:t>
      </w:r>
      <w:r w:rsidR="004B339B">
        <w:rPr>
          <w:rtl/>
        </w:rPr>
        <w:t xml:space="preserve">، </w:t>
      </w:r>
      <w:r>
        <w:rPr>
          <w:rtl/>
        </w:rPr>
        <w:t>و بدكارانبه جزاى خويش مى رسند و در قعر جهنم جاى دارند</w:t>
      </w:r>
      <w:r w:rsidR="004B339B">
        <w:rPr>
          <w:rtl/>
        </w:rPr>
        <w:t xml:space="preserve">. </w:t>
      </w:r>
      <w:r>
        <w:rPr>
          <w:rtl/>
        </w:rPr>
        <w:t xml:space="preserve">» </w:t>
      </w:r>
      <w:r w:rsidR="00C15566" w:rsidRPr="00C15566">
        <w:rPr>
          <w:rStyle w:val="libFootnotenumChar"/>
          <w:rtl/>
        </w:rPr>
        <w:t>(508)</w:t>
      </w:r>
    </w:p>
    <w:p w:rsidR="00B87D8C" w:rsidRDefault="00B87D8C" w:rsidP="00B87D8C">
      <w:pPr>
        <w:pStyle w:val="libNormal"/>
        <w:rPr>
          <w:rtl/>
        </w:rPr>
      </w:pPr>
      <w:r>
        <w:rPr>
          <w:rtl/>
        </w:rPr>
        <w:t>«جان ناس» مى گويد: «زرتشتيان برآننند كه چون چهار روز از مرگ كسى بگذرد</w:t>
      </w:r>
      <w:r w:rsidR="004B339B">
        <w:rPr>
          <w:rtl/>
        </w:rPr>
        <w:t xml:space="preserve">، </w:t>
      </w:r>
      <w:r>
        <w:rPr>
          <w:rtl/>
        </w:rPr>
        <w:t>زندگى ديگر او آغاز ميشود</w:t>
      </w:r>
      <w:r w:rsidR="004B339B">
        <w:rPr>
          <w:rtl/>
        </w:rPr>
        <w:t xml:space="preserve">. </w:t>
      </w:r>
      <w:r>
        <w:rPr>
          <w:rtl/>
        </w:rPr>
        <w:t>در سه شبانه روز نخستين</w:t>
      </w:r>
      <w:r w:rsidR="004B339B">
        <w:rPr>
          <w:rtl/>
        </w:rPr>
        <w:t xml:space="preserve">، </w:t>
      </w:r>
      <w:r>
        <w:rPr>
          <w:rtl/>
        </w:rPr>
        <w:t>روان او بر سر پيكر خاكى زندگى ديگر متوفى مى نشيند و بر گذشته كردارها و پندارها و گفتارهاى خوب و بد او فكر مى كند</w:t>
      </w:r>
      <w:r w:rsidR="004B339B">
        <w:rPr>
          <w:rtl/>
        </w:rPr>
        <w:t xml:space="preserve">، </w:t>
      </w:r>
      <w:r>
        <w:rPr>
          <w:rtl/>
        </w:rPr>
        <w:t>هر گاه نفسى نيكوكار باشد</w:t>
      </w:r>
      <w:r w:rsidR="004B339B">
        <w:rPr>
          <w:rtl/>
        </w:rPr>
        <w:t xml:space="preserve">، </w:t>
      </w:r>
      <w:r>
        <w:rPr>
          <w:rtl/>
        </w:rPr>
        <w:t>فرشتگان پاك گوهر او را نوازش دهند و اگر بدكار باشد</w:t>
      </w:r>
      <w:r w:rsidR="004B339B">
        <w:rPr>
          <w:rtl/>
        </w:rPr>
        <w:t xml:space="preserve">، </w:t>
      </w:r>
      <w:r>
        <w:rPr>
          <w:rtl/>
        </w:rPr>
        <w:t>ديوان پليد او را آزار دهند و سرانجام او را كشان كشان به كيفرگاه خواهند برد</w:t>
      </w:r>
      <w:r w:rsidR="004B339B">
        <w:rPr>
          <w:rtl/>
        </w:rPr>
        <w:t xml:space="preserve">. </w:t>
      </w:r>
      <w:r>
        <w:rPr>
          <w:rtl/>
        </w:rPr>
        <w:t>و چون روز چهارم در رسد</w:t>
      </w:r>
      <w:r w:rsidR="004B339B">
        <w:rPr>
          <w:rtl/>
        </w:rPr>
        <w:t xml:space="preserve">، </w:t>
      </w:r>
      <w:r>
        <w:rPr>
          <w:rtl/>
        </w:rPr>
        <w:t>روح مرده به طرف پل چينوات كه گذرگاه مردگان است</w:t>
      </w:r>
      <w:r w:rsidR="004B339B">
        <w:rPr>
          <w:rtl/>
        </w:rPr>
        <w:t xml:space="preserve">، </w:t>
      </w:r>
      <w:r>
        <w:rPr>
          <w:rtl/>
        </w:rPr>
        <w:t>حركت كرده</w:t>
      </w:r>
      <w:r w:rsidR="004B339B">
        <w:rPr>
          <w:rtl/>
        </w:rPr>
        <w:t xml:space="preserve">، </w:t>
      </w:r>
      <w:r>
        <w:rPr>
          <w:rtl/>
        </w:rPr>
        <w:t>در برابر پل</w:t>
      </w:r>
      <w:r w:rsidR="004B339B">
        <w:rPr>
          <w:rtl/>
        </w:rPr>
        <w:t xml:space="preserve">، </w:t>
      </w:r>
      <w:r>
        <w:rPr>
          <w:rtl/>
        </w:rPr>
        <w:t>خداى ميترا و همكارانش (سروش</w:t>
      </w:r>
      <w:r w:rsidR="004B339B">
        <w:rPr>
          <w:rtl/>
        </w:rPr>
        <w:t xml:space="preserve">، </w:t>
      </w:r>
      <w:r>
        <w:rPr>
          <w:rtl/>
        </w:rPr>
        <w:t>راشنو) آن روح را به داورى مى خوانند</w:t>
      </w:r>
      <w:r w:rsidR="004B339B">
        <w:rPr>
          <w:rtl/>
        </w:rPr>
        <w:t xml:space="preserve">، </w:t>
      </w:r>
      <w:r>
        <w:rPr>
          <w:rtl/>
        </w:rPr>
        <w:lastRenderedPageBreak/>
        <w:t>در دست راشنو ترازوئى است كه در دو كفه آن كردارهاى نيك و بد را نهاده و مى سنجد</w:t>
      </w:r>
      <w:r w:rsidR="004B339B">
        <w:rPr>
          <w:rtl/>
        </w:rPr>
        <w:t xml:space="preserve">، </w:t>
      </w:r>
      <w:r>
        <w:rPr>
          <w:rtl/>
        </w:rPr>
        <w:t>پل صراط (چينوات) تيغه اى تيزتر از دم شمشير دارد كه در زير آن جايگاه دوزخيان است و چون روان مردگان به آن جا مى رسند</w:t>
      </w:r>
      <w:r w:rsidR="004B339B">
        <w:rPr>
          <w:rtl/>
        </w:rPr>
        <w:t xml:space="preserve">، </w:t>
      </w:r>
      <w:r>
        <w:rPr>
          <w:rtl/>
        </w:rPr>
        <w:t>اگر راست كار و راست كردار باشند</w:t>
      </w:r>
      <w:r w:rsidR="004B339B">
        <w:rPr>
          <w:rtl/>
        </w:rPr>
        <w:t xml:space="preserve">، </w:t>
      </w:r>
      <w:r>
        <w:rPr>
          <w:rtl/>
        </w:rPr>
        <w:t>آن تيغه تيز در برابرشان پهن شده گذرگاهى نرم مى شود</w:t>
      </w:r>
      <w:r w:rsidR="004B339B">
        <w:rPr>
          <w:rtl/>
        </w:rPr>
        <w:t xml:space="preserve">، </w:t>
      </w:r>
      <w:r>
        <w:rPr>
          <w:rtl/>
        </w:rPr>
        <w:t>ليكن اگر بدكردار و دروغ پيشه بودند</w:t>
      </w:r>
      <w:r w:rsidR="004B339B">
        <w:rPr>
          <w:rtl/>
        </w:rPr>
        <w:t xml:space="preserve">، </w:t>
      </w:r>
      <w:r>
        <w:rPr>
          <w:rtl/>
        </w:rPr>
        <w:t>آن تيغ بر آنها راه مى بندد</w:t>
      </w:r>
      <w:r w:rsidR="004B339B">
        <w:rPr>
          <w:rtl/>
        </w:rPr>
        <w:t xml:space="preserve">. </w:t>
      </w:r>
      <w:r>
        <w:rPr>
          <w:rtl/>
        </w:rPr>
        <w:t>همينكه مرده سه گام ديگر برمى دارد كه يكى نماينده انديشه هاى بد و ديگرى سخنان ناسزا و ديگرى كارهاى زشت او است كه در روزگار زندگى از او سرزد</w:t>
      </w:r>
      <w:r w:rsidR="004B339B">
        <w:rPr>
          <w:rtl/>
        </w:rPr>
        <w:t xml:space="preserve">، </w:t>
      </w:r>
      <w:r>
        <w:rPr>
          <w:rtl/>
        </w:rPr>
        <w:t>آن تيغ او را به دو نيمه مى كند و از فراز پل در نشيب دوزخ فرو مى افكند</w:t>
      </w:r>
      <w:r w:rsidR="004B339B">
        <w:rPr>
          <w:rtl/>
        </w:rPr>
        <w:t xml:space="preserve">... </w:t>
      </w:r>
      <w:r>
        <w:rPr>
          <w:rtl/>
        </w:rPr>
        <w:t xml:space="preserve">» </w:t>
      </w:r>
      <w:r w:rsidR="00C15566" w:rsidRPr="00C15566">
        <w:rPr>
          <w:rStyle w:val="libFootnotenumChar"/>
          <w:rtl/>
        </w:rPr>
        <w:t>(509)</w:t>
      </w:r>
    </w:p>
    <w:p w:rsidR="00B87D8C" w:rsidRDefault="00B87D8C" w:rsidP="00B87D8C">
      <w:pPr>
        <w:pStyle w:val="libNormal"/>
        <w:rPr>
          <w:rtl/>
        </w:rPr>
      </w:pPr>
      <w:r>
        <w:rPr>
          <w:rtl/>
        </w:rPr>
        <w:t>متخصصان دين زرتشت</w:t>
      </w:r>
      <w:r w:rsidR="004B339B">
        <w:rPr>
          <w:rtl/>
        </w:rPr>
        <w:t xml:space="preserve">، </w:t>
      </w:r>
      <w:r>
        <w:rPr>
          <w:rtl/>
        </w:rPr>
        <w:t>بهشت و دوزخ «گاتها» را روحانى و درونى توجيه كرده اند</w:t>
      </w:r>
      <w:r w:rsidR="004B339B">
        <w:rPr>
          <w:rtl/>
        </w:rPr>
        <w:t xml:space="preserve">. </w:t>
      </w:r>
      <w:r>
        <w:rPr>
          <w:rtl/>
        </w:rPr>
        <w:t>برخى معتقدند كه علاوه بر پاداش روحى و درونى</w:t>
      </w:r>
      <w:r w:rsidR="004B339B">
        <w:rPr>
          <w:rtl/>
        </w:rPr>
        <w:t xml:space="preserve">، </w:t>
      </w:r>
      <w:r>
        <w:rPr>
          <w:rtl/>
        </w:rPr>
        <w:t>در پيام «زرتشت» به حيات پس از مرگ و روح حساب اشاره شده است</w:t>
      </w:r>
      <w:r w:rsidR="004B339B">
        <w:rPr>
          <w:rtl/>
        </w:rPr>
        <w:t xml:space="preserve">، </w:t>
      </w:r>
      <w:r>
        <w:rPr>
          <w:rtl/>
        </w:rPr>
        <w:t>و ديگر اديان روز رستاخيز را از دين او اقتباس كرده اند</w:t>
      </w:r>
      <w:r w:rsidR="004B339B">
        <w:rPr>
          <w:rtl/>
        </w:rPr>
        <w:t xml:space="preserve">. </w:t>
      </w:r>
      <w:r>
        <w:rPr>
          <w:rtl/>
        </w:rPr>
        <w:t>«بهشت» و «دوزخ» در «گاتها» داراى اصطلاحات ويژه اى است گ</w:t>
      </w:r>
    </w:p>
    <w:p w:rsidR="00B87D8C" w:rsidRDefault="00B87D8C" w:rsidP="00B87D8C">
      <w:pPr>
        <w:pStyle w:val="libNormal"/>
        <w:rPr>
          <w:rtl/>
        </w:rPr>
      </w:pPr>
      <w:r>
        <w:rPr>
          <w:rtl/>
        </w:rPr>
        <w:t>1 «گرودمانه» مركب از «گر» يعنى «سرود» و «دمان» يا «مال» به معنى «خانه» است</w:t>
      </w:r>
      <w:r w:rsidR="004B339B">
        <w:rPr>
          <w:rtl/>
        </w:rPr>
        <w:t xml:space="preserve">، </w:t>
      </w:r>
      <w:r>
        <w:rPr>
          <w:rtl/>
        </w:rPr>
        <w:t>يعنى «خانه نغمه و سرود»</w:t>
      </w:r>
      <w:r w:rsidR="004B339B">
        <w:rPr>
          <w:rtl/>
        </w:rPr>
        <w:t xml:space="preserve">. </w:t>
      </w:r>
      <w:r>
        <w:rPr>
          <w:rtl/>
        </w:rPr>
        <w:t>در اوستا «گروتمان» و در پهلوى «گزمان» يا «گرشمان» بكار رفته است</w:t>
      </w:r>
      <w:r w:rsidR="004B339B">
        <w:rPr>
          <w:rtl/>
        </w:rPr>
        <w:t xml:space="preserve">. </w:t>
      </w:r>
    </w:p>
    <w:p w:rsidR="00B87D8C" w:rsidRDefault="00B87D8C" w:rsidP="00B87D8C">
      <w:pPr>
        <w:pStyle w:val="libNormal"/>
        <w:rPr>
          <w:rtl/>
        </w:rPr>
      </w:pPr>
      <w:r>
        <w:rPr>
          <w:rtl/>
        </w:rPr>
        <w:t>2 «من گئير» يعنى «بالاترين سرا» يا «خانه سرود» است</w:t>
      </w:r>
      <w:r w:rsidR="004B339B">
        <w:rPr>
          <w:rtl/>
        </w:rPr>
        <w:t xml:space="preserve">. </w:t>
      </w:r>
    </w:p>
    <w:p w:rsidR="00B87D8C" w:rsidRDefault="00B87D8C" w:rsidP="00B87D8C">
      <w:pPr>
        <w:pStyle w:val="libNormal"/>
        <w:rPr>
          <w:rtl/>
        </w:rPr>
      </w:pPr>
      <w:r>
        <w:rPr>
          <w:rtl/>
        </w:rPr>
        <w:t>3 «نگهوش دمانه» يا «سراى انديشه نيك»</w:t>
      </w:r>
      <w:r w:rsidR="004B339B">
        <w:rPr>
          <w:rtl/>
        </w:rPr>
        <w:t xml:space="preserve">. </w:t>
      </w:r>
    </w:p>
    <w:p w:rsidR="00B87D8C" w:rsidRDefault="00B87D8C" w:rsidP="00B87D8C">
      <w:pPr>
        <w:pStyle w:val="libNormal"/>
        <w:rPr>
          <w:rtl/>
        </w:rPr>
      </w:pPr>
      <w:r>
        <w:rPr>
          <w:rtl/>
        </w:rPr>
        <w:t>4 «هوشى تئيش» يا «سراى آرامش و سرود»</w:t>
      </w:r>
      <w:r w:rsidR="004B339B">
        <w:rPr>
          <w:rtl/>
        </w:rPr>
        <w:t xml:space="preserve">. </w:t>
      </w:r>
    </w:p>
    <w:p w:rsidR="00B87D8C" w:rsidRDefault="00B87D8C" w:rsidP="00B87D8C">
      <w:pPr>
        <w:pStyle w:val="libNormal"/>
        <w:rPr>
          <w:rtl/>
        </w:rPr>
      </w:pPr>
      <w:r>
        <w:rPr>
          <w:rtl/>
        </w:rPr>
        <w:t>5 «وهيشم منو» يا «بهترين منش» كه در اوستا «اشه و هيشته» يا «بهشت» بكار رفته است و به معناى «وجدان راحت» نيز آمده است</w:t>
      </w:r>
      <w:r w:rsidR="004B339B">
        <w:rPr>
          <w:rtl/>
        </w:rPr>
        <w:t xml:space="preserve">. </w:t>
      </w:r>
    </w:p>
    <w:p w:rsidR="00B87D8C" w:rsidRDefault="00B87D8C" w:rsidP="00B87D8C">
      <w:pPr>
        <w:pStyle w:val="libNormal"/>
        <w:rPr>
          <w:rtl/>
        </w:rPr>
      </w:pPr>
      <w:r>
        <w:rPr>
          <w:rtl/>
        </w:rPr>
        <w:lastRenderedPageBreak/>
        <w:t>6«دروج دمانه» يا «سراى دروغ» كه «دوزخ درون تيره» نيز معنى شده است</w:t>
      </w:r>
      <w:r w:rsidR="004B339B">
        <w:rPr>
          <w:rtl/>
        </w:rPr>
        <w:t xml:space="preserve">. </w:t>
      </w:r>
    </w:p>
    <w:p w:rsidR="00B87D8C" w:rsidRDefault="00B87D8C" w:rsidP="00B87D8C">
      <w:pPr>
        <w:pStyle w:val="libNormal"/>
        <w:rPr>
          <w:rtl/>
        </w:rPr>
      </w:pPr>
      <w:r>
        <w:rPr>
          <w:rtl/>
        </w:rPr>
        <w:t>7 «اچيشة مامانه مننكهو» يا «سراى برترين منش»</w:t>
      </w:r>
      <w:r w:rsidR="004B339B">
        <w:rPr>
          <w:rtl/>
        </w:rPr>
        <w:t xml:space="preserve">. </w:t>
      </w:r>
    </w:p>
    <w:p w:rsidR="00B87D8C" w:rsidRDefault="00B87D8C" w:rsidP="00B87D8C">
      <w:pPr>
        <w:pStyle w:val="libNormal"/>
        <w:rPr>
          <w:rtl/>
        </w:rPr>
      </w:pPr>
      <w:r>
        <w:rPr>
          <w:rtl/>
        </w:rPr>
        <w:t>8 «اچيشتم منو» يا «بدترين منش</w:t>
      </w:r>
      <w:r w:rsidR="004B339B">
        <w:rPr>
          <w:rtl/>
        </w:rPr>
        <w:t xml:space="preserve">، </w:t>
      </w:r>
      <w:r>
        <w:rPr>
          <w:rtl/>
        </w:rPr>
        <w:t>بدترين حالت روحى» يا «عذاب وجدان»</w:t>
      </w:r>
      <w:r w:rsidR="004B339B">
        <w:rPr>
          <w:rtl/>
        </w:rPr>
        <w:t xml:space="preserve">. </w:t>
      </w:r>
    </w:p>
    <w:p w:rsidR="00B87D8C" w:rsidRDefault="00B87D8C" w:rsidP="00B87D8C">
      <w:pPr>
        <w:pStyle w:val="libNormal"/>
        <w:rPr>
          <w:rtl/>
        </w:rPr>
      </w:pPr>
      <w:r>
        <w:rPr>
          <w:rtl/>
        </w:rPr>
        <w:t>معلوم مى شود كه اين اصلاحات</w:t>
      </w:r>
      <w:r w:rsidR="004B339B">
        <w:rPr>
          <w:rtl/>
        </w:rPr>
        <w:t xml:space="preserve">، </w:t>
      </w:r>
      <w:r>
        <w:rPr>
          <w:rtl/>
        </w:rPr>
        <w:t>به فكر و انديشه و نيّات دخالت و دلالت دارد و معرف يك حالت درونى است و مكان مشخص خارجى را نشان نمى دهند</w:t>
      </w:r>
      <w:r w:rsidR="004B339B">
        <w:rPr>
          <w:rtl/>
        </w:rPr>
        <w:t xml:space="preserve">. </w:t>
      </w:r>
    </w:p>
    <w:p w:rsidR="00B87D8C" w:rsidRDefault="00B87D8C" w:rsidP="00B87D8C">
      <w:pPr>
        <w:pStyle w:val="libNormal"/>
        <w:rPr>
          <w:rtl/>
        </w:rPr>
      </w:pPr>
      <w:r>
        <w:rPr>
          <w:rtl/>
        </w:rPr>
        <w:t>در «گاتها 4/28» آمد است كه : « « من گئير» ؛ من روانم را در بالاترين سراى انديشه نيك جاى خواهد داد و با آگاهى از كارها از كارها و پاداشى كه اهورا مزدا مقرر فرموده</w:t>
      </w:r>
      <w:r w:rsidR="004B339B">
        <w:rPr>
          <w:rtl/>
        </w:rPr>
        <w:t xml:space="preserve">، </w:t>
      </w:r>
      <w:r>
        <w:rPr>
          <w:rtl/>
        </w:rPr>
        <w:t>تا زمانى كه در توان دارم</w:t>
      </w:r>
      <w:r w:rsidR="004B339B">
        <w:rPr>
          <w:rtl/>
        </w:rPr>
        <w:t xml:space="preserve">، </w:t>
      </w:r>
      <w:r>
        <w:rPr>
          <w:rtl/>
        </w:rPr>
        <w:t>به مردم مى آموزم كه كوشش كنند</w:t>
      </w:r>
      <w:r w:rsidR="004B339B">
        <w:rPr>
          <w:rtl/>
        </w:rPr>
        <w:t xml:space="preserve">. </w:t>
      </w:r>
      <w:r>
        <w:rPr>
          <w:rtl/>
        </w:rPr>
        <w:t xml:space="preserve">» </w:t>
      </w:r>
      <w:r w:rsidR="00C15566" w:rsidRPr="00C15566">
        <w:rPr>
          <w:rStyle w:val="libFootnotenumChar"/>
          <w:rtl/>
        </w:rPr>
        <w:t>(510)</w:t>
      </w:r>
    </w:p>
    <w:p w:rsidR="00B87D8C" w:rsidRDefault="00B87D8C" w:rsidP="00B87D8C">
      <w:pPr>
        <w:pStyle w:val="libNormal"/>
        <w:rPr>
          <w:rtl/>
        </w:rPr>
      </w:pPr>
      <w:r>
        <w:rPr>
          <w:rtl/>
        </w:rPr>
        <w:t>«پورداوود» محقق ايرانى كلمه «من گئير» را اين گونه ترجمه كرده است : «من بياد سپرده ام كه روانم را با همراهى منش نيك نگهبانى كنم</w:t>
      </w:r>
      <w:r w:rsidR="004B339B">
        <w:rPr>
          <w:rtl/>
        </w:rPr>
        <w:t xml:space="preserve">، </w:t>
      </w:r>
      <w:r>
        <w:rPr>
          <w:rtl/>
        </w:rPr>
        <w:t>چه از پاداش «مزدا اهورا» براى كردار نيك آگاهم</w:t>
      </w:r>
      <w:r w:rsidR="004B339B">
        <w:rPr>
          <w:rtl/>
        </w:rPr>
        <w:t xml:space="preserve">. </w:t>
      </w:r>
      <w:r>
        <w:rPr>
          <w:rtl/>
        </w:rPr>
        <w:t>» پور داوود مى گويد: «در اين سرود پاداش در مقابل كار نيك است</w:t>
      </w:r>
      <w:r w:rsidR="004B339B">
        <w:rPr>
          <w:rtl/>
        </w:rPr>
        <w:t xml:space="preserve">. </w:t>
      </w:r>
      <w:r>
        <w:rPr>
          <w:rtl/>
        </w:rPr>
        <w:t>بهترين پاداش</w:t>
      </w:r>
      <w:r w:rsidR="004B339B">
        <w:rPr>
          <w:rtl/>
        </w:rPr>
        <w:t xml:space="preserve">، </w:t>
      </w:r>
      <w:r>
        <w:rPr>
          <w:rtl/>
        </w:rPr>
        <w:t>بالاترين سراى انديشه نيك است</w:t>
      </w:r>
      <w:r w:rsidR="004B339B">
        <w:rPr>
          <w:rtl/>
        </w:rPr>
        <w:t xml:space="preserve">، </w:t>
      </w:r>
      <w:r>
        <w:rPr>
          <w:rtl/>
        </w:rPr>
        <w:t>آنجا كه ضمير روشن و درون پر مهر و فكر نيكوست</w:t>
      </w:r>
      <w:r w:rsidR="004B339B">
        <w:rPr>
          <w:rtl/>
        </w:rPr>
        <w:t xml:space="preserve">. </w:t>
      </w:r>
      <w:r>
        <w:rPr>
          <w:rtl/>
        </w:rPr>
        <w:t>اين بهشت مسلما يك كيفيت معنوى و روحانى است نه يك مكان خاصى چون باغ عدن</w:t>
      </w:r>
      <w:r w:rsidR="004B339B">
        <w:rPr>
          <w:rtl/>
        </w:rPr>
        <w:t xml:space="preserve">. </w:t>
      </w:r>
      <w:r>
        <w:rPr>
          <w:rtl/>
        </w:rPr>
        <w:t>» اصولا آغاز پيدايش «شر و خير» توجه مى شود و در آن پاداش نيكو كاران و مجازات بدكاران تعيين مى گردد</w:t>
      </w:r>
      <w:r w:rsidR="004B339B">
        <w:rPr>
          <w:rtl/>
        </w:rPr>
        <w:t xml:space="preserve">. </w:t>
      </w:r>
      <w:r>
        <w:rPr>
          <w:rtl/>
        </w:rPr>
        <w:t>و اين به وضوح مشخص مى كند كه سخن از «بهشت» و «جهنم» درونى است و نه تنها منبع و منش</w:t>
      </w:r>
      <w:r w:rsidR="002C1AFF">
        <w:rPr>
          <w:rtl/>
        </w:rPr>
        <w:t>أ</w:t>
      </w:r>
      <w:r>
        <w:rPr>
          <w:rtl/>
        </w:rPr>
        <w:t xml:space="preserve"> «خير» و «شر» در انديشه و منش ما است</w:t>
      </w:r>
      <w:r w:rsidR="004B339B">
        <w:rPr>
          <w:rtl/>
        </w:rPr>
        <w:t xml:space="preserve">، </w:t>
      </w:r>
      <w:r>
        <w:rPr>
          <w:rtl/>
        </w:rPr>
        <w:t>بلكه پاداش و كيفر آنهم در ضمير و خاطر ما است</w:t>
      </w:r>
      <w:r w:rsidR="004B339B">
        <w:rPr>
          <w:rtl/>
        </w:rPr>
        <w:t xml:space="preserve">. </w:t>
      </w:r>
      <w:r>
        <w:rPr>
          <w:rtl/>
        </w:rPr>
        <w:lastRenderedPageBreak/>
        <w:t>«نيك انديش»</w:t>
      </w:r>
      <w:r w:rsidR="004B339B">
        <w:rPr>
          <w:rtl/>
        </w:rPr>
        <w:t xml:space="preserve">، </w:t>
      </w:r>
      <w:r>
        <w:rPr>
          <w:rtl/>
        </w:rPr>
        <w:t>خاطرى آرام و ضميرى روشن خواهد يافت كه «بهشت» او است و «كژانديش»</w:t>
      </w:r>
      <w:r w:rsidR="004B339B">
        <w:rPr>
          <w:rtl/>
        </w:rPr>
        <w:t xml:space="preserve">، </w:t>
      </w:r>
      <w:r>
        <w:rPr>
          <w:rtl/>
        </w:rPr>
        <w:t>به فكر و انديشه تيره و ناآرام دچار مى شود كه «جهنم» درون او است</w:t>
      </w:r>
      <w:r w:rsidR="004B339B">
        <w:rPr>
          <w:rtl/>
        </w:rPr>
        <w:t xml:space="preserve">. </w:t>
      </w:r>
      <w:r>
        <w:rPr>
          <w:rtl/>
        </w:rPr>
        <w:t>اين تعبير در سرودهاى ديگر تائيد مى گردد:</w:t>
      </w:r>
    </w:p>
    <w:p w:rsidR="00B87D8C" w:rsidRDefault="00B87D8C" w:rsidP="00B87D8C">
      <w:pPr>
        <w:pStyle w:val="libNormal"/>
        <w:rPr>
          <w:rtl/>
        </w:rPr>
      </w:pPr>
      <w:r>
        <w:rPr>
          <w:rtl/>
        </w:rPr>
        <w:t>«بند 11/30: زيان و رنج ديرپا براى پيران دروغ $ و سود بى پايان براى پيروان راستى است $» در اينجا ديگر سخن از «بهشت و جهنم» نيست</w:t>
      </w:r>
      <w:r w:rsidR="004B339B">
        <w:rPr>
          <w:rtl/>
        </w:rPr>
        <w:t xml:space="preserve">، </w:t>
      </w:r>
      <w:r>
        <w:rPr>
          <w:rtl/>
        </w:rPr>
        <w:t>بلكه كيفر و پاداش ره صورت «رنج ديرپا» و «سود بى پايان» توجيه شده است</w:t>
      </w:r>
      <w:r w:rsidR="004B339B">
        <w:rPr>
          <w:rtl/>
        </w:rPr>
        <w:t xml:space="preserve">. </w:t>
      </w:r>
    </w:p>
    <w:p w:rsidR="00B87D8C" w:rsidRDefault="00B87D8C" w:rsidP="00B87D8C">
      <w:pPr>
        <w:pStyle w:val="libNormal"/>
        <w:rPr>
          <w:rtl/>
        </w:rPr>
      </w:pPr>
      <w:r>
        <w:rPr>
          <w:rtl/>
        </w:rPr>
        <w:t>در «سرودها» زرتشت از خداوند درباره كيفر پيروان دروغ و پاداش ‍ پيروان راستى و پارسايان كه در آبادانى جامعه و پيشرفت راستى و درستى مى كوشند</w:t>
      </w:r>
      <w:r w:rsidR="004B339B">
        <w:rPr>
          <w:rtl/>
        </w:rPr>
        <w:t xml:space="preserve">، </w:t>
      </w:r>
      <w:r>
        <w:rPr>
          <w:rtl/>
        </w:rPr>
        <w:t>سئوال مى كند كه در «بند20» اين گونه پاسخ داده مى شود: «كسى كه به سوى زندگى پارسائى آيد</w:t>
      </w:r>
      <w:r w:rsidR="004B339B">
        <w:rPr>
          <w:rtl/>
        </w:rPr>
        <w:t xml:space="preserve">، </w:t>
      </w:r>
      <w:r>
        <w:rPr>
          <w:rtl/>
        </w:rPr>
        <w:t>جايگاه او در آينده روشن است</w:t>
      </w:r>
      <w:r w:rsidR="004B339B">
        <w:rPr>
          <w:rtl/>
        </w:rPr>
        <w:t xml:space="preserve">، </w:t>
      </w:r>
      <w:r>
        <w:rPr>
          <w:rtl/>
        </w:rPr>
        <w:t>ولى بدكاران زمانى دراز با شيون و افسوس در تيرگى بسر خواهند برد</w:t>
      </w:r>
      <w:r w:rsidR="004B339B">
        <w:rPr>
          <w:rtl/>
        </w:rPr>
        <w:t xml:space="preserve">، </w:t>
      </w:r>
      <w:r>
        <w:rPr>
          <w:rtl/>
        </w:rPr>
        <w:t>براستى زندگى بدكاران</w:t>
      </w:r>
      <w:r w:rsidR="004B339B">
        <w:rPr>
          <w:rtl/>
        </w:rPr>
        <w:t xml:space="preserve">، </w:t>
      </w:r>
      <w:r>
        <w:rPr>
          <w:rtl/>
        </w:rPr>
        <w:t>وجدان آنها را بسوى كردار خودشان خواهد برد</w:t>
      </w:r>
      <w:r w:rsidR="004B339B">
        <w:rPr>
          <w:rtl/>
        </w:rPr>
        <w:t xml:space="preserve">. </w:t>
      </w:r>
      <w:r>
        <w:rPr>
          <w:rtl/>
        </w:rPr>
        <w:t xml:space="preserve">» </w:t>
      </w:r>
    </w:p>
    <w:p w:rsidR="00B87D8C" w:rsidRDefault="00B87D8C" w:rsidP="00B87D8C">
      <w:pPr>
        <w:pStyle w:val="libNormal"/>
        <w:rPr>
          <w:rtl/>
        </w:rPr>
      </w:pPr>
      <w:r>
        <w:rPr>
          <w:rtl/>
        </w:rPr>
        <w:t>در اين بند «20» به روشنى و صراحت</w:t>
      </w:r>
      <w:r w:rsidR="004B339B">
        <w:rPr>
          <w:rtl/>
        </w:rPr>
        <w:t xml:space="preserve">، </w:t>
      </w:r>
      <w:r>
        <w:rPr>
          <w:rtl/>
        </w:rPr>
        <w:t>سراى زشت كاران تيرگى درون و عذاب وجدان ناآرام توحيه شده و پاداش نيكوكاران</w:t>
      </w:r>
      <w:r w:rsidR="004B339B">
        <w:rPr>
          <w:rtl/>
        </w:rPr>
        <w:t xml:space="preserve">، </w:t>
      </w:r>
      <w:r>
        <w:rPr>
          <w:rtl/>
        </w:rPr>
        <w:t>جايگاه فروغ و روشنائى كه همان بهشت «انديشه نيك» است</w:t>
      </w:r>
      <w:r w:rsidR="004B339B">
        <w:rPr>
          <w:rtl/>
        </w:rPr>
        <w:t xml:space="preserve">، </w:t>
      </w:r>
      <w:r>
        <w:rPr>
          <w:rtl/>
        </w:rPr>
        <w:t>گفته شده است : وجدان بدكاران به سوى كردارشان كشيده مى شود</w:t>
      </w:r>
      <w:r w:rsidR="004B339B">
        <w:rPr>
          <w:rtl/>
        </w:rPr>
        <w:t xml:space="preserve">، </w:t>
      </w:r>
      <w:r>
        <w:rPr>
          <w:rtl/>
        </w:rPr>
        <w:t>يعنى كردار بد آنان وجدانشان را معذب خواهد نمود</w:t>
      </w:r>
      <w:r w:rsidR="004B339B">
        <w:rPr>
          <w:rtl/>
        </w:rPr>
        <w:t xml:space="preserve">. </w:t>
      </w:r>
    </w:p>
    <w:p w:rsidR="00B87D8C" w:rsidRDefault="00B87D8C" w:rsidP="00B87D8C">
      <w:pPr>
        <w:pStyle w:val="libNormal"/>
        <w:rPr>
          <w:rtl/>
        </w:rPr>
      </w:pPr>
      <w:r>
        <w:rPr>
          <w:rtl/>
        </w:rPr>
        <w:t>برخى محققان با توجه به «اوستاى موجود» از اين بند نتيجه مى گيرند كه وجدان انسان در روز رستاخيز او را به سوى «بهشت» يا «جهنم» خواهد كشانيد</w:t>
      </w:r>
      <w:r w:rsidR="004B339B">
        <w:rPr>
          <w:rtl/>
        </w:rPr>
        <w:t xml:space="preserve">. </w:t>
      </w:r>
      <w:r>
        <w:rPr>
          <w:rtl/>
        </w:rPr>
        <w:t>در اوستاى موجود آمده است كه : روز قيامت</w:t>
      </w:r>
      <w:r w:rsidR="004B339B">
        <w:rPr>
          <w:rtl/>
        </w:rPr>
        <w:t xml:space="preserve">، </w:t>
      </w:r>
      <w:r>
        <w:rPr>
          <w:rtl/>
        </w:rPr>
        <w:t>«وجدان» يا «دئناى» نيكوكاران به صورت دختر زيبايى</w:t>
      </w:r>
      <w:r w:rsidR="004B339B">
        <w:rPr>
          <w:rtl/>
        </w:rPr>
        <w:t xml:space="preserve">، </w:t>
      </w:r>
      <w:r>
        <w:rPr>
          <w:rtl/>
        </w:rPr>
        <w:t>و «دئناى» زشت كاران به شكل پيرزن زشتى ظاهر شده و آنها را در روى «پل صراط» يا «پل چينوات» به «بهشت» يا قعر «جهنم» هدايت خواهد كرد</w:t>
      </w:r>
      <w:r w:rsidR="004B339B">
        <w:rPr>
          <w:rtl/>
        </w:rPr>
        <w:t xml:space="preserve">. </w:t>
      </w:r>
      <w:r>
        <w:rPr>
          <w:rtl/>
        </w:rPr>
        <w:t xml:space="preserve">اگر چه اغلب محققان دين زرتشت اين </w:t>
      </w:r>
      <w:r>
        <w:rPr>
          <w:rtl/>
        </w:rPr>
        <w:lastRenderedPageBreak/>
        <w:t>سروده را معرف روحانى و درونى بودن «بهشت و جهنم» در پيام زرتشت مى دانند و نتيجه مى گيرند كه وجدان و ضمير انسان تحت تاثير اعمالش به تيرگى يا روشنى متوجه شده و اين واقعى ترين پاداش و كيفرى است كه مى تواند تحقق يابد</w:t>
      </w:r>
      <w:r w:rsidR="004B339B">
        <w:rPr>
          <w:rtl/>
        </w:rPr>
        <w:t xml:space="preserve">. </w:t>
      </w:r>
      <w:r w:rsidR="00C15566" w:rsidRPr="00C15566">
        <w:rPr>
          <w:rStyle w:val="libFootnotenumChar"/>
          <w:rtl/>
        </w:rPr>
        <w:t>(511)</w:t>
      </w:r>
    </w:p>
    <w:p w:rsidR="00B87D8C" w:rsidRDefault="00B87D8C" w:rsidP="00B87D8C">
      <w:pPr>
        <w:pStyle w:val="libNormal"/>
        <w:rPr>
          <w:rtl/>
        </w:rPr>
      </w:pPr>
      <w:r>
        <w:rPr>
          <w:rtl/>
        </w:rPr>
        <w:t>يك محقق ايرانى در دين زرتشت مى گويد: «زرتشت صريحا بهشت و دوزخ درونى را مطرح نمود و به واقعيت زندگى پرداخته است و از حيات روانى زنده بودن روح نيز سخن گفته است</w:t>
      </w:r>
      <w:r w:rsidR="004B339B">
        <w:rPr>
          <w:rtl/>
        </w:rPr>
        <w:t xml:space="preserve">. </w:t>
      </w:r>
      <w:r>
        <w:rPr>
          <w:rtl/>
        </w:rPr>
        <w:t xml:space="preserve">» </w:t>
      </w:r>
      <w:r w:rsidR="00C15566" w:rsidRPr="00C15566">
        <w:rPr>
          <w:rStyle w:val="libFootnotenumChar"/>
          <w:rtl/>
        </w:rPr>
        <w:t>(512)</w:t>
      </w:r>
      <w:r>
        <w:rPr>
          <w:rtl/>
        </w:rPr>
        <w:t>در اين رابطه</w:t>
      </w:r>
      <w:r w:rsidR="004B339B">
        <w:rPr>
          <w:rtl/>
        </w:rPr>
        <w:t xml:space="preserve">، </w:t>
      </w:r>
      <w:r>
        <w:rPr>
          <w:rtl/>
        </w:rPr>
        <w:t>برخى خاورشناسان معتقدند كه : «عملى بودن دين زرتشت در سراسر گاتها مشخص است</w:t>
      </w:r>
      <w:r w:rsidR="004B339B">
        <w:rPr>
          <w:rtl/>
        </w:rPr>
        <w:t xml:space="preserve">. </w:t>
      </w:r>
      <w:r>
        <w:rPr>
          <w:rtl/>
        </w:rPr>
        <w:t>او پيوسته به نتايج همين دنياى مادى نظر داشته است و بهشت او نيز روحانى است</w:t>
      </w:r>
      <w:r w:rsidR="004B339B">
        <w:rPr>
          <w:rtl/>
        </w:rPr>
        <w:t xml:space="preserve">. </w:t>
      </w:r>
      <w:r>
        <w:rPr>
          <w:rtl/>
        </w:rPr>
        <w:t xml:space="preserve">» </w:t>
      </w:r>
      <w:r w:rsidR="00C15566" w:rsidRPr="00C15566">
        <w:rPr>
          <w:rStyle w:val="libFootnotenumChar"/>
          <w:rtl/>
        </w:rPr>
        <w:t>(513)</w:t>
      </w:r>
    </w:p>
    <w:p w:rsidR="00B87D8C" w:rsidRDefault="00B87D8C" w:rsidP="00B87D8C">
      <w:pPr>
        <w:pStyle w:val="libNormal"/>
        <w:rPr>
          <w:rtl/>
        </w:rPr>
      </w:pPr>
      <w:r>
        <w:rPr>
          <w:rtl/>
        </w:rPr>
        <w:t>«ميلز» معتقد است كه : «زرتشت به بهشت و جهنم معنوى باور داشته است و مجازات را منشى و ذهنى مى داند</w:t>
      </w:r>
      <w:r w:rsidR="004B339B">
        <w:rPr>
          <w:rtl/>
        </w:rPr>
        <w:t xml:space="preserve">. </w:t>
      </w:r>
      <w:r>
        <w:rPr>
          <w:rtl/>
        </w:rPr>
        <w:t>بهشت همان راحتى انديشه و آسايش وجدان و جهنم</w:t>
      </w:r>
      <w:r w:rsidR="004B339B">
        <w:rPr>
          <w:rtl/>
        </w:rPr>
        <w:t xml:space="preserve">، </w:t>
      </w:r>
      <w:r>
        <w:rPr>
          <w:rtl/>
        </w:rPr>
        <w:t>عذاب درونى و ناراحتى فكر است</w:t>
      </w:r>
      <w:r w:rsidR="004B339B">
        <w:rPr>
          <w:rtl/>
        </w:rPr>
        <w:t xml:space="preserve">. </w:t>
      </w:r>
      <w:r>
        <w:rPr>
          <w:rtl/>
        </w:rPr>
        <w:t>خلاصه اينكه زرتشت در روزگار قديم اين حقيقت را آشكار ساخت كه بهشت و جهنم در خود ما است</w:t>
      </w:r>
      <w:r w:rsidR="004B339B">
        <w:rPr>
          <w:rtl/>
        </w:rPr>
        <w:t xml:space="preserve">. </w:t>
      </w:r>
      <w:r>
        <w:rPr>
          <w:rtl/>
        </w:rPr>
        <w:t xml:space="preserve">» </w:t>
      </w:r>
      <w:r w:rsidR="00C15566" w:rsidRPr="00C15566">
        <w:rPr>
          <w:rStyle w:val="libFootnotenumChar"/>
          <w:rtl/>
        </w:rPr>
        <w:t>(514)</w:t>
      </w:r>
    </w:p>
    <w:p w:rsidR="00B87D8C" w:rsidRDefault="00B87D8C" w:rsidP="00B87D8C">
      <w:pPr>
        <w:pStyle w:val="libNormal"/>
        <w:rPr>
          <w:rtl/>
        </w:rPr>
      </w:pPr>
      <w:r>
        <w:rPr>
          <w:rtl/>
        </w:rPr>
        <w:t>«زهنر» معتقد است كه : «هر چند زرتشت دنياى مادى و روحانى را از هم جدا مى كند</w:t>
      </w:r>
      <w:r w:rsidR="004B339B">
        <w:rPr>
          <w:rtl/>
        </w:rPr>
        <w:t xml:space="preserve">، </w:t>
      </w:r>
      <w:r>
        <w:rPr>
          <w:rtl/>
        </w:rPr>
        <w:t>ولى در اصول او آنها با هم در رابطه بوده و هرگز در مقابل هم قرار ندارند</w:t>
      </w:r>
      <w:r w:rsidR="004B339B">
        <w:rPr>
          <w:rtl/>
        </w:rPr>
        <w:t xml:space="preserve">، </w:t>
      </w:r>
      <w:r>
        <w:rPr>
          <w:rtl/>
        </w:rPr>
        <w:t>بلكه ائتلاف با يكديگر دارند</w:t>
      </w:r>
      <w:r w:rsidR="004B339B">
        <w:rPr>
          <w:rtl/>
        </w:rPr>
        <w:t xml:space="preserve">. </w:t>
      </w:r>
      <w:r>
        <w:rPr>
          <w:rtl/>
        </w:rPr>
        <w:t>در دين زرتشت «بهشت و دوزخ» خانه افكار و وجدان نيك و مسكن بدترين انديشه و منش است</w:t>
      </w:r>
      <w:r w:rsidR="004B339B">
        <w:rPr>
          <w:rtl/>
        </w:rPr>
        <w:t xml:space="preserve">. </w:t>
      </w:r>
      <w:r>
        <w:rPr>
          <w:rtl/>
        </w:rPr>
        <w:t>در «گاتها» بشر آزادى اراده دارد</w:t>
      </w:r>
      <w:r w:rsidR="004B339B">
        <w:rPr>
          <w:rtl/>
        </w:rPr>
        <w:t xml:space="preserve">، </w:t>
      </w:r>
      <w:r>
        <w:rPr>
          <w:rtl/>
        </w:rPr>
        <w:t>و اين خود او است كه به نجات يا محكوميت خويش اقدام مى كند</w:t>
      </w:r>
      <w:r w:rsidR="004B339B">
        <w:rPr>
          <w:rtl/>
        </w:rPr>
        <w:t xml:space="preserve">. </w:t>
      </w:r>
      <w:r>
        <w:rPr>
          <w:rtl/>
        </w:rPr>
        <w:t xml:space="preserve">» </w:t>
      </w:r>
      <w:r w:rsidR="00C15566" w:rsidRPr="00C15566">
        <w:rPr>
          <w:rStyle w:val="libFootnotenumChar"/>
          <w:rtl/>
        </w:rPr>
        <w:t>(515)</w:t>
      </w:r>
    </w:p>
    <w:p w:rsidR="00B87D8C" w:rsidRDefault="00B87D8C" w:rsidP="00B87D8C">
      <w:pPr>
        <w:pStyle w:val="libNormal"/>
        <w:rPr>
          <w:rtl/>
        </w:rPr>
      </w:pPr>
      <w:r>
        <w:rPr>
          <w:rtl/>
        </w:rPr>
        <w:lastRenderedPageBreak/>
        <w:t>يك محقق غربى مى گويد: «نه تنها بلكه در برخى از يشت ها نيز</w:t>
      </w:r>
      <w:r w:rsidR="004B339B">
        <w:rPr>
          <w:rtl/>
        </w:rPr>
        <w:t xml:space="preserve">، </w:t>
      </w:r>
      <w:r>
        <w:rPr>
          <w:rtl/>
        </w:rPr>
        <w:t>سفر آخرت</w:t>
      </w:r>
      <w:r w:rsidR="004B339B">
        <w:rPr>
          <w:rtl/>
        </w:rPr>
        <w:t xml:space="preserve">، </w:t>
      </w:r>
      <w:r>
        <w:rPr>
          <w:rtl/>
        </w:rPr>
        <w:t>روحانى است</w:t>
      </w:r>
      <w:r w:rsidR="004B339B">
        <w:rPr>
          <w:rtl/>
        </w:rPr>
        <w:t xml:space="preserve">. </w:t>
      </w:r>
      <w:r>
        <w:rPr>
          <w:rtl/>
        </w:rPr>
        <w:t>يشت 89/49 بر اين نكته تصريح دارد</w:t>
      </w:r>
      <w:r w:rsidR="004B339B">
        <w:rPr>
          <w:rtl/>
        </w:rPr>
        <w:t xml:space="preserve">. </w:t>
      </w:r>
      <w:r>
        <w:rPr>
          <w:rtl/>
        </w:rPr>
        <w:t xml:space="preserve">» </w:t>
      </w:r>
      <w:r w:rsidR="00C15566" w:rsidRPr="00C15566">
        <w:rPr>
          <w:rStyle w:val="libFootnotenumChar"/>
          <w:rtl/>
        </w:rPr>
        <w:t>(516)</w:t>
      </w:r>
    </w:p>
    <w:p w:rsidR="00B87D8C" w:rsidRDefault="00255880" w:rsidP="00255880">
      <w:pPr>
        <w:pStyle w:val="Heading2"/>
        <w:rPr>
          <w:rtl/>
        </w:rPr>
      </w:pPr>
      <w:bookmarkStart w:id="274" w:name="_Toc368293014"/>
      <w:r>
        <w:rPr>
          <w:rtl/>
        </w:rPr>
        <w:t>شرح حال روان متوفى در متون زرتشتى</w:t>
      </w:r>
      <w:bookmarkEnd w:id="274"/>
    </w:p>
    <w:p w:rsidR="00B87D8C" w:rsidRDefault="00B87D8C" w:rsidP="00B87D8C">
      <w:pPr>
        <w:pStyle w:val="libNormal"/>
        <w:rPr>
          <w:rtl/>
        </w:rPr>
      </w:pPr>
      <w:r>
        <w:rPr>
          <w:rtl/>
        </w:rPr>
        <w:t>در متون زرتشتى شرح حال روان متوفى چنين آمده است :</w:t>
      </w:r>
    </w:p>
    <w:p w:rsidR="00B87D8C" w:rsidRDefault="00B87D8C" w:rsidP="00B87D8C">
      <w:pPr>
        <w:pStyle w:val="libNormal"/>
        <w:rPr>
          <w:rtl/>
        </w:rPr>
      </w:pPr>
      <w:r>
        <w:rPr>
          <w:rtl/>
        </w:rPr>
        <w:t>«اى اورمزد بزرگوار! اى خرد مقدس !</w:t>
      </w:r>
    </w:p>
    <w:p w:rsidR="00B87D8C" w:rsidRDefault="00B87D8C" w:rsidP="00B87D8C">
      <w:pPr>
        <w:pStyle w:val="libNormal"/>
        <w:rPr>
          <w:rtl/>
        </w:rPr>
      </w:pPr>
      <w:r>
        <w:rPr>
          <w:rtl/>
        </w:rPr>
        <w:t>اى آفريدگار جهان مادى ! اى اشو!</w:t>
      </w:r>
    </w:p>
    <w:p w:rsidR="00B87D8C" w:rsidRDefault="00B87D8C" w:rsidP="00B87D8C">
      <w:pPr>
        <w:pStyle w:val="libNormal"/>
        <w:rPr>
          <w:rtl/>
        </w:rPr>
      </w:pPr>
      <w:r>
        <w:rPr>
          <w:rtl/>
        </w:rPr>
        <w:t xml:space="preserve">وقتى كه پاكدينى از جهان در كجا آرام مى گيرد؟» </w:t>
      </w:r>
    </w:p>
    <w:p w:rsidR="00B87D8C" w:rsidRDefault="00B87D8C" w:rsidP="00B87D8C">
      <w:pPr>
        <w:pStyle w:val="libNormal"/>
        <w:rPr>
          <w:rtl/>
        </w:rPr>
      </w:pPr>
      <w:r>
        <w:rPr>
          <w:rtl/>
        </w:rPr>
        <w:t>«اهورا مزدا» پاسخ مى دهد:</w:t>
      </w:r>
    </w:p>
    <w:p w:rsidR="00B87D8C" w:rsidRDefault="00B87D8C" w:rsidP="00B87D8C">
      <w:pPr>
        <w:pStyle w:val="libNormal"/>
        <w:rPr>
          <w:rtl/>
        </w:rPr>
      </w:pPr>
      <w:r>
        <w:rPr>
          <w:rtl/>
        </w:rPr>
        <w:t>«او بر بالين قرار گرفته است</w:t>
      </w:r>
      <w:r w:rsidR="004B339B">
        <w:rPr>
          <w:rtl/>
        </w:rPr>
        <w:t xml:space="preserve">. </w:t>
      </w:r>
      <w:r>
        <w:rPr>
          <w:rtl/>
        </w:rPr>
        <w:t xml:space="preserve">» </w:t>
      </w:r>
    </w:p>
    <w:p w:rsidR="00B87D8C" w:rsidRDefault="00B87D8C" w:rsidP="00B87D8C">
      <w:pPr>
        <w:pStyle w:val="libNormal"/>
        <w:rPr>
          <w:rtl/>
        </w:rPr>
      </w:pPr>
      <w:r>
        <w:rPr>
          <w:rtl/>
        </w:rPr>
        <w:t>خوانندگان گاتها چنين در خواست آمرزش مى كنند:</w:t>
      </w:r>
    </w:p>
    <w:p w:rsidR="00B87D8C" w:rsidRDefault="00B87D8C" w:rsidP="00B87D8C">
      <w:pPr>
        <w:pStyle w:val="libNormal"/>
        <w:rPr>
          <w:rtl/>
        </w:rPr>
      </w:pPr>
      <w:r>
        <w:rPr>
          <w:rtl/>
        </w:rPr>
        <w:t>«خوشبخت كسى است كه خواستار خوشبختى ديگران باشد</w:t>
      </w:r>
      <w:r w:rsidR="004B339B">
        <w:rPr>
          <w:rtl/>
        </w:rPr>
        <w:t xml:space="preserve">. </w:t>
      </w:r>
      <w:r>
        <w:rPr>
          <w:rtl/>
        </w:rPr>
        <w:t>در اين شب</w:t>
      </w:r>
      <w:r w:rsidR="004B339B">
        <w:rPr>
          <w:rtl/>
        </w:rPr>
        <w:t xml:space="preserve">، </w:t>
      </w:r>
      <w:r>
        <w:rPr>
          <w:rtl/>
        </w:rPr>
        <w:t>روان به اندازه تمام زندگانى جهان خوشى بيند</w:t>
      </w:r>
      <w:r w:rsidR="004B339B">
        <w:rPr>
          <w:rtl/>
        </w:rPr>
        <w:t xml:space="preserve">. </w:t>
      </w:r>
      <w:r>
        <w:rPr>
          <w:rtl/>
        </w:rPr>
        <w:t xml:space="preserve">» </w:t>
      </w:r>
    </w:p>
    <w:p w:rsidR="00B87D8C" w:rsidRDefault="00B87D8C" w:rsidP="00B87D8C">
      <w:pPr>
        <w:pStyle w:val="libNormal"/>
        <w:rPr>
          <w:rtl/>
        </w:rPr>
      </w:pPr>
      <w:r>
        <w:rPr>
          <w:rtl/>
        </w:rPr>
        <w:t>در شب دوم</w:t>
      </w:r>
      <w:r w:rsidR="004B339B">
        <w:rPr>
          <w:rtl/>
        </w:rPr>
        <w:t xml:space="preserve">، </w:t>
      </w:r>
      <w:r>
        <w:rPr>
          <w:rtl/>
        </w:rPr>
        <w:t>«زرتشت» مى پرسد:</w:t>
      </w:r>
    </w:p>
    <w:p w:rsidR="00B87D8C" w:rsidRDefault="00B87D8C" w:rsidP="00B87D8C">
      <w:pPr>
        <w:pStyle w:val="libNormal"/>
        <w:rPr>
          <w:rtl/>
        </w:rPr>
      </w:pPr>
      <w:r>
        <w:rPr>
          <w:rtl/>
        </w:rPr>
        <w:t xml:space="preserve">«روانش كجا آرام گيرد؟» </w:t>
      </w:r>
    </w:p>
    <w:p w:rsidR="00B87D8C" w:rsidRDefault="00B87D8C" w:rsidP="00B87D8C">
      <w:pPr>
        <w:pStyle w:val="libNormal"/>
        <w:rPr>
          <w:rtl/>
        </w:rPr>
      </w:pPr>
      <w:r>
        <w:rPr>
          <w:rtl/>
        </w:rPr>
        <w:t>«اهورا مزدا» پاسخ مى دهد:</w:t>
      </w:r>
    </w:p>
    <w:p w:rsidR="00B87D8C" w:rsidRDefault="00B87D8C" w:rsidP="00B87D8C">
      <w:pPr>
        <w:pStyle w:val="libNormal"/>
        <w:rPr>
          <w:rtl/>
        </w:rPr>
      </w:pPr>
      <w:r>
        <w:rPr>
          <w:rtl/>
        </w:rPr>
        <w:t>«او بر بالين قرار گرفته است</w:t>
      </w:r>
      <w:r w:rsidR="004B339B">
        <w:rPr>
          <w:rtl/>
        </w:rPr>
        <w:t xml:space="preserve">. </w:t>
      </w:r>
      <w:r>
        <w:rPr>
          <w:rtl/>
        </w:rPr>
        <w:t xml:space="preserve">» </w:t>
      </w:r>
    </w:p>
    <w:p w:rsidR="00B87D8C" w:rsidRDefault="00B87D8C" w:rsidP="00B87D8C">
      <w:pPr>
        <w:pStyle w:val="libNormal"/>
        <w:rPr>
          <w:rtl/>
        </w:rPr>
      </w:pPr>
      <w:r>
        <w:rPr>
          <w:rtl/>
        </w:rPr>
        <w:t>اشتودگاتها سرايان اينگونه آمرزش مى طلبند:</w:t>
      </w:r>
    </w:p>
    <w:p w:rsidR="00B87D8C" w:rsidRDefault="00B87D8C" w:rsidP="00B87D8C">
      <w:pPr>
        <w:pStyle w:val="libNormal"/>
        <w:rPr>
          <w:rtl/>
        </w:rPr>
      </w:pPr>
      <w:r>
        <w:rPr>
          <w:rtl/>
        </w:rPr>
        <w:t>«خوشبخت كسى است كه خواستار خوشبختى ديگران باشد</w:t>
      </w:r>
      <w:r w:rsidR="004B339B">
        <w:rPr>
          <w:rtl/>
        </w:rPr>
        <w:t xml:space="preserve">. </w:t>
      </w:r>
      <w:r>
        <w:rPr>
          <w:rtl/>
        </w:rPr>
        <w:t>در اين شب</w:t>
      </w:r>
      <w:r w:rsidR="004B339B">
        <w:rPr>
          <w:rtl/>
        </w:rPr>
        <w:t xml:space="preserve">، </w:t>
      </w:r>
      <w:r>
        <w:rPr>
          <w:rtl/>
        </w:rPr>
        <w:t>روان به اندازه تمام زندگانى جهان خوشى بيند</w:t>
      </w:r>
      <w:r w:rsidR="004B339B">
        <w:rPr>
          <w:rtl/>
        </w:rPr>
        <w:t xml:space="preserve">. </w:t>
      </w:r>
      <w:r>
        <w:rPr>
          <w:rtl/>
        </w:rPr>
        <w:t xml:space="preserve">» «زرتشت» مى پرسد: در شب سوم روانش كجا آرام گيرد؟» </w:t>
      </w:r>
    </w:p>
    <w:p w:rsidR="00B87D8C" w:rsidRDefault="00B87D8C" w:rsidP="00B87D8C">
      <w:pPr>
        <w:pStyle w:val="libNormal"/>
        <w:rPr>
          <w:rtl/>
        </w:rPr>
      </w:pPr>
      <w:r>
        <w:rPr>
          <w:rtl/>
        </w:rPr>
        <w:t>«اهورامزدا» پاسخ مى دهد: «او بر بالين قرار گرفته است</w:t>
      </w:r>
      <w:r w:rsidR="004B339B">
        <w:rPr>
          <w:rtl/>
        </w:rPr>
        <w:t xml:space="preserve">. </w:t>
      </w:r>
      <w:r>
        <w:rPr>
          <w:rtl/>
        </w:rPr>
        <w:t xml:space="preserve">» </w:t>
      </w:r>
    </w:p>
    <w:p w:rsidR="00B87D8C" w:rsidRDefault="00B87D8C" w:rsidP="00B87D8C">
      <w:pPr>
        <w:pStyle w:val="libNormal"/>
        <w:rPr>
          <w:rtl/>
        </w:rPr>
      </w:pPr>
      <w:r>
        <w:rPr>
          <w:rtl/>
        </w:rPr>
        <w:lastRenderedPageBreak/>
        <w:t>اشتودگاتها سرايان اين چنين آمرزش مى طلبند: «خوشبخت كسى است كه خواستار خوشبختى ديگران باشد</w:t>
      </w:r>
      <w:r w:rsidR="004B339B">
        <w:rPr>
          <w:rtl/>
        </w:rPr>
        <w:t xml:space="preserve">، </w:t>
      </w:r>
      <w:r>
        <w:rPr>
          <w:rtl/>
        </w:rPr>
        <w:t>در اين شب</w:t>
      </w:r>
      <w:r w:rsidR="004B339B">
        <w:rPr>
          <w:rtl/>
        </w:rPr>
        <w:t xml:space="preserve">، </w:t>
      </w:r>
      <w:r>
        <w:rPr>
          <w:rtl/>
        </w:rPr>
        <w:t>روان به اندازه تمام زندگانى جهان</w:t>
      </w:r>
      <w:r w:rsidR="004B339B">
        <w:rPr>
          <w:rtl/>
        </w:rPr>
        <w:t xml:space="preserve">، </w:t>
      </w:r>
      <w:r>
        <w:rPr>
          <w:rtl/>
        </w:rPr>
        <w:t>خوشى بيند</w:t>
      </w:r>
      <w:r w:rsidR="004B339B">
        <w:rPr>
          <w:rtl/>
        </w:rPr>
        <w:t xml:space="preserve">. </w:t>
      </w:r>
      <w:r>
        <w:rPr>
          <w:rtl/>
        </w:rPr>
        <w:t xml:space="preserve">» </w:t>
      </w:r>
    </w:p>
    <w:p w:rsidR="00B87D8C" w:rsidRDefault="00B87D8C" w:rsidP="00B87D8C">
      <w:pPr>
        <w:pStyle w:val="libNormal"/>
        <w:rPr>
          <w:rtl/>
        </w:rPr>
      </w:pPr>
      <w:r>
        <w:rPr>
          <w:rtl/>
        </w:rPr>
        <w:t>«پس از شب سوم</w:t>
      </w:r>
      <w:r w:rsidR="004B339B">
        <w:rPr>
          <w:rtl/>
        </w:rPr>
        <w:t xml:space="preserve">، </w:t>
      </w:r>
      <w:r>
        <w:rPr>
          <w:rtl/>
        </w:rPr>
        <w:t>در پگاه</w:t>
      </w:r>
      <w:r w:rsidR="004B339B">
        <w:rPr>
          <w:rtl/>
        </w:rPr>
        <w:t xml:space="preserve">، </w:t>
      </w:r>
      <w:r>
        <w:rPr>
          <w:rtl/>
        </w:rPr>
        <w:t>روح و روان مرد پاكدين را چنين مى نمايد كه در ميان چمن باشد و بوى خوش دريابد و او را چنين مى نمايد كه باد معطرى از نواحى جنوبى به سوى وى مى وزد</w:t>
      </w:r>
      <w:r w:rsidR="004B339B">
        <w:rPr>
          <w:rtl/>
        </w:rPr>
        <w:t xml:space="preserve">. </w:t>
      </w:r>
      <w:r>
        <w:rPr>
          <w:rtl/>
        </w:rPr>
        <w:t>بادى خوش بو تر از همه بادهاى ديگر</w:t>
      </w:r>
      <w:r w:rsidR="004B339B">
        <w:rPr>
          <w:rtl/>
        </w:rPr>
        <w:t xml:space="preserve">. </w:t>
      </w:r>
      <w:r>
        <w:rPr>
          <w:rtl/>
        </w:rPr>
        <w:t>مرد پاكدين را چنين مى نمايد كه اين باد را با بينى خود بوئيده باشد و گويد از كجا مى وزد اين باد</w:t>
      </w:r>
      <w:r w:rsidR="004B339B">
        <w:rPr>
          <w:rtl/>
        </w:rPr>
        <w:t xml:space="preserve">، </w:t>
      </w:r>
      <w:r>
        <w:rPr>
          <w:rtl/>
        </w:rPr>
        <w:t>اين خوش بوترين بادها كه هرگز مانند آن رانبوئيده بودم ؟در وزش اين باد</w:t>
      </w:r>
      <w:r w:rsidR="004B339B">
        <w:rPr>
          <w:rtl/>
        </w:rPr>
        <w:t xml:space="preserve">، </w:t>
      </w:r>
      <w:r>
        <w:rPr>
          <w:rtl/>
        </w:rPr>
        <w:t>وجدان وى به پيكر موجودى در نظر او نمودار شود موجودى زيبا</w:t>
      </w:r>
      <w:r w:rsidR="004B339B">
        <w:rPr>
          <w:rtl/>
        </w:rPr>
        <w:t xml:space="preserve">، </w:t>
      </w:r>
      <w:r>
        <w:rPr>
          <w:rtl/>
        </w:rPr>
        <w:t>درخشان</w:t>
      </w:r>
      <w:r w:rsidR="004B339B">
        <w:rPr>
          <w:rtl/>
        </w:rPr>
        <w:t xml:space="preserve">، </w:t>
      </w:r>
      <w:r>
        <w:rPr>
          <w:rtl/>
        </w:rPr>
        <w:t>با بازوان سفيد</w:t>
      </w:r>
      <w:r w:rsidR="004B339B">
        <w:rPr>
          <w:rtl/>
        </w:rPr>
        <w:t xml:space="preserve">، </w:t>
      </w:r>
      <w:r>
        <w:rPr>
          <w:rtl/>
        </w:rPr>
        <w:t>نيرومند</w:t>
      </w:r>
      <w:r w:rsidR="004B339B">
        <w:rPr>
          <w:rtl/>
        </w:rPr>
        <w:t xml:space="preserve">، </w:t>
      </w:r>
      <w:r>
        <w:rPr>
          <w:rtl/>
        </w:rPr>
        <w:t>خوشرو</w:t>
      </w:r>
      <w:r w:rsidR="004B339B">
        <w:rPr>
          <w:rtl/>
        </w:rPr>
        <w:t xml:space="preserve">، </w:t>
      </w:r>
      <w:r>
        <w:rPr>
          <w:rtl/>
        </w:rPr>
        <w:t>راست بالا</w:t>
      </w:r>
      <w:r w:rsidR="004B339B">
        <w:rPr>
          <w:rtl/>
        </w:rPr>
        <w:t xml:space="preserve">، </w:t>
      </w:r>
      <w:r>
        <w:rPr>
          <w:rtl/>
        </w:rPr>
        <w:t>و</w:t>
      </w:r>
      <w:r w:rsidR="004B339B">
        <w:rPr>
          <w:rtl/>
        </w:rPr>
        <w:t xml:space="preserve">... </w:t>
      </w:r>
    </w:p>
    <w:p w:rsidR="00B87D8C" w:rsidRDefault="00B87D8C" w:rsidP="00B87D8C">
      <w:pPr>
        <w:pStyle w:val="libNormal"/>
        <w:rPr>
          <w:rtl/>
        </w:rPr>
      </w:pPr>
      <w:r>
        <w:rPr>
          <w:rtl/>
        </w:rPr>
        <w:t>آنگاه روان مرد پاكدين ازاو مى پرسد: اى موجود جوان ! تو كيستى ؟</w:t>
      </w:r>
    </w:p>
    <w:p w:rsidR="00B87D8C" w:rsidRDefault="00B87D8C" w:rsidP="00B87D8C">
      <w:pPr>
        <w:pStyle w:val="libNormal"/>
        <w:rPr>
          <w:rtl/>
        </w:rPr>
      </w:pPr>
      <w:r>
        <w:rPr>
          <w:rtl/>
        </w:rPr>
        <w:t>وجدان او را پاسخ مى دهد: اى جوان مرد نيك پندار نيك كردار نيك دين ! من وجدان تو هستم</w:t>
      </w:r>
      <w:r w:rsidR="004B339B">
        <w:rPr>
          <w:rtl/>
        </w:rPr>
        <w:t xml:space="preserve">. </w:t>
      </w:r>
      <w:r>
        <w:rPr>
          <w:rtl/>
        </w:rPr>
        <w:t>«جوان مرد مى پرسد: پس كجاست كسى كه تو را دوست داشت از براى بزرگى و نيكى و زيبائى و خوش بوئى و نيروئى</w:t>
      </w:r>
      <w:r w:rsidR="004B339B">
        <w:rPr>
          <w:rtl/>
        </w:rPr>
        <w:t xml:space="preserve">، </w:t>
      </w:r>
      <w:r>
        <w:rPr>
          <w:rtl/>
        </w:rPr>
        <w:t>پيروزمند و قدرتمند به دشمن غلبه كننده</w:t>
      </w:r>
      <w:r w:rsidR="004B339B">
        <w:rPr>
          <w:rtl/>
        </w:rPr>
        <w:t xml:space="preserve">، </w:t>
      </w:r>
      <w:r>
        <w:rPr>
          <w:rtl/>
        </w:rPr>
        <w:t>و تو آن چنان كه به نظرم مى آئى</w:t>
      </w:r>
      <w:r w:rsidR="004B339B">
        <w:rPr>
          <w:rtl/>
        </w:rPr>
        <w:t xml:space="preserve">، </w:t>
      </w:r>
    </w:p>
    <w:p w:rsidR="00B87D8C" w:rsidRDefault="00B87D8C" w:rsidP="00B87D8C">
      <w:pPr>
        <w:pStyle w:val="libNormal"/>
        <w:rPr>
          <w:rtl/>
        </w:rPr>
      </w:pPr>
      <w:r>
        <w:rPr>
          <w:rtl/>
        </w:rPr>
        <w:t>مى باشى</w:t>
      </w:r>
      <w:r w:rsidR="004B339B">
        <w:rPr>
          <w:rtl/>
        </w:rPr>
        <w:t xml:space="preserve">. </w:t>
      </w:r>
      <w:r>
        <w:rPr>
          <w:rtl/>
        </w:rPr>
        <w:t>«موجود پاسخ مى دهد: اى جوان مرد نيك پندار نيك گفتار نيك كردار نيك دين ! آن كس تو هستى كه مرا دوست داشتى</w:t>
      </w:r>
      <w:r w:rsidR="004B339B">
        <w:rPr>
          <w:rtl/>
        </w:rPr>
        <w:t xml:space="preserve">. </w:t>
      </w:r>
      <w:r>
        <w:rPr>
          <w:rtl/>
        </w:rPr>
        <w:t>من آنچنان كه دوست داشتى</w:t>
      </w:r>
      <w:r w:rsidR="004B339B">
        <w:rPr>
          <w:rtl/>
        </w:rPr>
        <w:t xml:space="preserve">، </w:t>
      </w:r>
      <w:r>
        <w:rPr>
          <w:rtl/>
        </w:rPr>
        <w:t>به نظرت مى آيم</w:t>
      </w:r>
      <w:r w:rsidR="004B339B">
        <w:rPr>
          <w:rtl/>
        </w:rPr>
        <w:t xml:space="preserve">. </w:t>
      </w:r>
      <w:r>
        <w:rPr>
          <w:rtl/>
        </w:rPr>
        <w:t>وقتى تو مى ديدى كه ديگرى لاشه مى سوزانيد و به بت پرستى مى پرداخت</w:t>
      </w:r>
      <w:r w:rsidR="004B339B">
        <w:rPr>
          <w:rtl/>
        </w:rPr>
        <w:t xml:space="preserve">، </w:t>
      </w:r>
      <w:r>
        <w:rPr>
          <w:rtl/>
        </w:rPr>
        <w:t>رستم مى سوزانيد و درختها را مى بريد</w:t>
      </w:r>
      <w:r w:rsidR="004B339B">
        <w:rPr>
          <w:rtl/>
        </w:rPr>
        <w:t xml:space="preserve">، </w:t>
      </w:r>
      <w:r>
        <w:rPr>
          <w:rtl/>
        </w:rPr>
        <w:t>تو نشسته و گاتها مى سرودى و آبهاى نيك و آذر اهورا را مى ستودى و مرد پاك را كه از نزديك و دور مى رسيد</w:t>
      </w:r>
      <w:r w:rsidR="004B339B">
        <w:rPr>
          <w:rtl/>
        </w:rPr>
        <w:t xml:space="preserve">، </w:t>
      </w:r>
      <w:r>
        <w:rPr>
          <w:rtl/>
        </w:rPr>
        <w:t>خشنود مى ساختى</w:t>
      </w:r>
      <w:r w:rsidR="004B339B">
        <w:rPr>
          <w:rtl/>
        </w:rPr>
        <w:t xml:space="preserve">. </w:t>
      </w:r>
      <w:r>
        <w:rPr>
          <w:rtl/>
        </w:rPr>
        <w:t>محبوب بودم</w:t>
      </w:r>
      <w:r w:rsidR="004B339B">
        <w:rPr>
          <w:rtl/>
        </w:rPr>
        <w:t xml:space="preserve">، </w:t>
      </w:r>
      <w:r>
        <w:rPr>
          <w:rtl/>
        </w:rPr>
        <w:t>تو مرا محبوب تر ساختى</w:t>
      </w:r>
      <w:r w:rsidR="004B339B">
        <w:rPr>
          <w:rtl/>
        </w:rPr>
        <w:t xml:space="preserve">، </w:t>
      </w:r>
      <w:r>
        <w:rPr>
          <w:rtl/>
        </w:rPr>
        <w:t>زيبا بودم تو مرا زيباتر ساختى</w:t>
      </w:r>
      <w:r w:rsidR="004B339B">
        <w:rPr>
          <w:rtl/>
        </w:rPr>
        <w:t xml:space="preserve">، </w:t>
      </w:r>
      <w:r>
        <w:rPr>
          <w:rtl/>
        </w:rPr>
        <w:t>مطلوب بودم</w:t>
      </w:r>
      <w:r w:rsidR="004B339B">
        <w:rPr>
          <w:rtl/>
        </w:rPr>
        <w:t xml:space="preserve">، </w:t>
      </w:r>
      <w:r>
        <w:rPr>
          <w:rtl/>
        </w:rPr>
        <w:t xml:space="preserve">تو مرا مطلوب تر </w:t>
      </w:r>
      <w:r>
        <w:rPr>
          <w:rtl/>
        </w:rPr>
        <w:lastRenderedPageBreak/>
        <w:t>ساختى</w:t>
      </w:r>
      <w:r w:rsidR="004B339B">
        <w:rPr>
          <w:rtl/>
        </w:rPr>
        <w:t xml:space="preserve">، </w:t>
      </w:r>
      <w:r>
        <w:rPr>
          <w:rtl/>
        </w:rPr>
        <w:t>بلند پايه بودم</w:t>
      </w:r>
      <w:r w:rsidR="004B339B">
        <w:rPr>
          <w:rtl/>
        </w:rPr>
        <w:t xml:space="preserve">، </w:t>
      </w:r>
      <w:r>
        <w:rPr>
          <w:rtl/>
        </w:rPr>
        <w:t>تو مرا بلند پايه تر ساختى</w:t>
      </w:r>
      <w:r w:rsidR="004B339B">
        <w:rPr>
          <w:rtl/>
        </w:rPr>
        <w:t xml:space="preserve">. </w:t>
      </w:r>
      <w:r>
        <w:rPr>
          <w:rtl/>
        </w:rPr>
        <w:t>روان پاكدين</w:t>
      </w:r>
      <w:r w:rsidR="004B339B">
        <w:rPr>
          <w:rtl/>
        </w:rPr>
        <w:t xml:space="preserve">، </w:t>
      </w:r>
      <w:r>
        <w:rPr>
          <w:rtl/>
        </w:rPr>
        <w:t>نخستين گام را برداشته</w:t>
      </w:r>
      <w:r w:rsidR="004B339B">
        <w:rPr>
          <w:rtl/>
        </w:rPr>
        <w:t xml:space="preserve">، </w:t>
      </w:r>
      <w:r>
        <w:rPr>
          <w:rtl/>
        </w:rPr>
        <w:t>به پايه انديشه نيك درآيد</w:t>
      </w:r>
      <w:r w:rsidR="004B339B">
        <w:rPr>
          <w:rtl/>
        </w:rPr>
        <w:t xml:space="preserve">، </w:t>
      </w:r>
      <w:r>
        <w:rPr>
          <w:rtl/>
        </w:rPr>
        <w:t>روان مرد پاكدين دومين گام را برداشته به پايه گفتار نيك درآيد</w:t>
      </w:r>
      <w:r w:rsidR="004B339B">
        <w:rPr>
          <w:rtl/>
        </w:rPr>
        <w:t xml:space="preserve">، </w:t>
      </w:r>
      <w:r>
        <w:rPr>
          <w:rtl/>
        </w:rPr>
        <w:t>روان مرد پاكدين سومين گام را برداشته به پايه كردار نيك درآيد</w:t>
      </w:r>
      <w:r w:rsidR="004B339B">
        <w:rPr>
          <w:rtl/>
        </w:rPr>
        <w:t xml:space="preserve">. </w:t>
      </w:r>
      <w:r>
        <w:rPr>
          <w:rtl/>
        </w:rPr>
        <w:t>روان مرد پاكدين چهارمين گام را برداشته به بهشت پر فروغ وارد شود</w:t>
      </w:r>
      <w:r w:rsidR="004B339B">
        <w:rPr>
          <w:rtl/>
        </w:rPr>
        <w:t xml:space="preserve">. </w:t>
      </w:r>
    </w:p>
    <w:p w:rsidR="00B87D8C" w:rsidRDefault="00B87D8C" w:rsidP="00B87D8C">
      <w:pPr>
        <w:pStyle w:val="libNormal"/>
        <w:rPr>
          <w:rtl/>
        </w:rPr>
      </w:pPr>
      <w:r>
        <w:rPr>
          <w:rtl/>
        </w:rPr>
        <w:t>زرتشت از اهورا مزدا مى پسد كه وقتى شخص گناهكار از جهان درگذرد</w:t>
      </w:r>
      <w:r w:rsidR="004B339B">
        <w:rPr>
          <w:rtl/>
        </w:rPr>
        <w:t xml:space="preserve">، </w:t>
      </w:r>
      <w:r>
        <w:rPr>
          <w:rtl/>
        </w:rPr>
        <w:t>روان او در سه شب اول در گذشت</w:t>
      </w:r>
      <w:r w:rsidR="004B339B">
        <w:rPr>
          <w:rtl/>
        </w:rPr>
        <w:t xml:space="preserve">، </w:t>
      </w:r>
      <w:r>
        <w:rPr>
          <w:rtl/>
        </w:rPr>
        <w:t>در كجا آرام گيرد؟</w:t>
      </w:r>
    </w:p>
    <w:p w:rsidR="00B87D8C" w:rsidRDefault="00B87D8C" w:rsidP="00B87D8C">
      <w:pPr>
        <w:pStyle w:val="libNormal"/>
      </w:pPr>
      <w:r>
        <w:rPr>
          <w:rtl/>
        </w:rPr>
        <w:t>اهورامزدا پاسخ مى دهد: روان او در شب اول تا سوم</w:t>
      </w:r>
      <w:r w:rsidR="004B339B">
        <w:rPr>
          <w:rtl/>
        </w:rPr>
        <w:t xml:space="preserve">، </w:t>
      </w:r>
      <w:r>
        <w:rPr>
          <w:rtl/>
        </w:rPr>
        <w:t>گرد بالين جسد سرگشته بسر مى برد و در حالى كه افسرده و پژمرده و غمگين است و قسمتى از گاتهاى اشتود را كه با كلمات كام غوئى زام شروع مى شود</w:t>
      </w:r>
      <w:r w:rsidR="004B339B">
        <w:rPr>
          <w:rtl/>
        </w:rPr>
        <w:t xml:space="preserve">، </w:t>
      </w:r>
      <w:r>
        <w:rPr>
          <w:rtl/>
        </w:rPr>
        <w:t>مى خواند: اى اهورا مزدا! به كدام كشور روى آورم ؟ به كجا پناه جويم ؟</w:t>
      </w:r>
    </w:p>
    <w:p w:rsidR="00B87D8C" w:rsidRDefault="00B87D8C" w:rsidP="00B87D8C">
      <w:pPr>
        <w:pStyle w:val="libNormal"/>
        <w:rPr>
          <w:rtl/>
        </w:rPr>
      </w:pPr>
      <w:r>
        <w:rPr>
          <w:rtl/>
        </w:rPr>
        <w:t>پس از سپرى شدن شب سوم در بامداد روز چهارم روان مرد ناپاك را چنين مى نمايد كه درميان برفها و يخها باشد و بوى اجساد گنديده به مشامش ‍ رسد</w:t>
      </w:r>
      <w:r w:rsidR="004B339B">
        <w:rPr>
          <w:rtl/>
        </w:rPr>
        <w:t xml:space="preserve">. </w:t>
      </w:r>
      <w:r>
        <w:rPr>
          <w:rtl/>
        </w:rPr>
        <w:t>و او را چنين به نظر آيد كه باد متعفن از سوى شمال به سوى او مى وزد</w:t>
      </w:r>
      <w:r w:rsidR="004B339B">
        <w:rPr>
          <w:rtl/>
        </w:rPr>
        <w:t xml:space="preserve">. </w:t>
      </w:r>
      <w:r>
        <w:rPr>
          <w:rtl/>
        </w:rPr>
        <w:t>از خود مى پرسد: از كجا اين باد</w:t>
      </w:r>
      <w:r w:rsidR="004B339B">
        <w:rPr>
          <w:rtl/>
        </w:rPr>
        <w:t xml:space="preserve">، </w:t>
      </w:r>
      <w:r>
        <w:rPr>
          <w:rtl/>
        </w:rPr>
        <w:t>بدبوتر از آن هرگز به مشامش ‍ نرسيده است ؟ در وزش اين باد</w:t>
      </w:r>
      <w:r w:rsidR="004B339B">
        <w:rPr>
          <w:rtl/>
        </w:rPr>
        <w:t xml:space="preserve">، </w:t>
      </w:r>
      <w:r>
        <w:rPr>
          <w:rtl/>
        </w:rPr>
        <w:t>وجدان خود را مى بيند كه به پيكر موجودى زشت روى</w:t>
      </w:r>
      <w:r w:rsidR="004B339B">
        <w:rPr>
          <w:rtl/>
        </w:rPr>
        <w:t xml:space="preserve">، </w:t>
      </w:r>
      <w:r>
        <w:rPr>
          <w:rtl/>
        </w:rPr>
        <w:t>چركين و خميده زانو</w:t>
      </w:r>
      <w:r w:rsidR="004B339B">
        <w:rPr>
          <w:rtl/>
        </w:rPr>
        <w:t xml:space="preserve">، </w:t>
      </w:r>
      <w:r>
        <w:rPr>
          <w:rtl/>
        </w:rPr>
        <w:t>به او روى مى آورد</w:t>
      </w:r>
      <w:r w:rsidR="004B339B">
        <w:rPr>
          <w:rtl/>
        </w:rPr>
        <w:t xml:space="preserve">. </w:t>
      </w:r>
      <w:r>
        <w:rPr>
          <w:rtl/>
        </w:rPr>
        <w:t>روان مرد ناپاك از او مى پرسد: تو كيستى كه هرگز از تو زشت تر نديده ام ؟</w:t>
      </w:r>
    </w:p>
    <w:p w:rsidR="00B87D8C" w:rsidRDefault="00B87D8C" w:rsidP="00B87D8C">
      <w:pPr>
        <w:pStyle w:val="libNormal"/>
        <w:rPr>
          <w:rtl/>
        </w:rPr>
      </w:pPr>
      <w:r>
        <w:rPr>
          <w:rtl/>
        </w:rPr>
        <w:t>آن موجود پاسخ مى دهد: اى مرد بد انديش بدگفتار بد كردار</w:t>
      </w:r>
      <w:r w:rsidR="004B339B">
        <w:rPr>
          <w:rtl/>
        </w:rPr>
        <w:t xml:space="preserve">، </w:t>
      </w:r>
      <w:r>
        <w:rPr>
          <w:rtl/>
        </w:rPr>
        <w:t>من كردار و وجدان بد تو هستم</w:t>
      </w:r>
      <w:r w:rsidR="004B339B">
        <w:rPr>
          <w:rtl/>
        </w:rPr>
        <w:t xml:space="preserve">. </w:t>
      </w:r>
      <w:r>
        <w:rPr>
          <w:rtl/>
        </w:rPr>
        <w:t>از بس كردار تو بد است</w:t>
      </w:r>
      <w:r w:rsidR="004B339B">
        <w:rPr>
          <w:rtl/>
        </w:rPr>
        <w:t xml:space="preserve">، </w:t>
      </w:r>
      <w:r>
        <w:rPr>
          <w:rtl/>
        </w:rPr>
        <w:t>من چنين زشت و تباه و بزه كار و رنجور و پوسيده و گنديده و درمانده شده ام</w:t>
      </w:r>
      <w:r w:rsidR="004B339B">
        <w:rPr>
          <w:rtl/>
        </w:rPr>
        <w:t xml:space="preserve">. </w:t>
      </w:r>
      <w:r>
        <w:rPr>
          <w:rtl/>
        </w:rPr>
        <w:t>وقتى مى ديدى كسى ستايش يزدان را مى كند و آب و آتش و گياه را محافظت مى كند</w:t>
      </w:r>
      <w:r w:rsidR="004B339B">
        <w:rPr>
          <w:rtl/>
        </w:rPr>
        <w:t xml:space="preserve">، </w:t>
      </w:r>
      <w:r>
        <w:rPr>
          <w:rtl/>
        </w:rPr>
        <w:t xml:space="preserve">تو با اعمال بد خود </w:t>
      </w:r>
      <w:r>
        <w:rPr>
          <w:rtl/>
        </w:rPr>
        <w:lastRenderedPageBreak/>
        <w:t>اهريمن راخوشنود مى ساختى</w:t>
      </w:r>
      <w:r w:rsidR="004B339B">
        <w:rPr>
          <w:rtl/>
        </w:rPr>
        <w:t xml:space="preserve">. </w:t>
      </w:r>
      <w:r>
        <w:rPr>
          <w:rtl/>
        </w:rPr>
        <w:t>وقتى مى ديدى كسى به بينوايان صدقه مى دهد و به پارسايان خدمت مى كند</w:t>
      </w:r>
      <w:r w:rsidR="004B339B">
        <w:rPr>
          <w:rtl/>
        </w:rPr>
        <w:t xml:space="preserve">، </w:t>
      </w:r>
      <w:r>
        <w:rPr>
          <w:rtl/>
        </w:rPr>
        <w:t>تو بخل ورزيدى و درب به روى مردم مى بستى</w:t>
      </w:r>
      <w:r w:rsidR="004B339B">
        <w:rPr>
          <w:rtl/>
        </w:rPr>
        <w:t xml:space="preserve">، </w:t>
      </w:r>
      <w:r>
        <w:rPr>
          <w:rtl/>
        </w:rPr>
        <w:t>من منفور بودم</w:t>
      </w:r>
      <w:r w:rsidR="004B339B">
        <w:rPr>
          <w:rtl/>
        </w:rPr>
        <w:t xml:space="preserve">، </w:t>
      </w:r>
      <w:r>
        <w:rPr>
          <w:rtl/>
        </w:rPr>
        <w:t>تو منفورترم ساختى</w:t>
      </w:r>
      <w:r w:rsidR="004B339B">
        <w:rPr>
          <w:rtl/>
        </w:rPr>
        <w:t xml:space="preserve">، </w:t>
      </w:r>
      <w:r>
        <w:rPr>
          <w:rtl/>
        </w:rPr>
        <w:t>من پوسيده بودم</w:t>
      </w:r>
      <w:r w:rsidR="004B339B">
        <w:rPr>
          <w:rtl/>
        </w:rPr>
        <w:t xml:space="preserve">، </w:t>
      </w:r>
      <w:r>
        <w:rPr>
          <w:rtl/>
        </w:rPr>
        <w:t>تو پوسيده ترم ساختى</w:t>
      </w:r>
      <w:r w:rsidR="004B339B">
        <w:rPr>
          <w:rtl/>
        </w:rPr>
        <w:t xml:space="preserve">، </w:t>
      </w:r>
      <w:r>
        <w:rPr>
          <w:rtl/>
        </w:rPr>
        <w:t>من گنديده بودم</w:t>
      </w:r>
      <w:r w:rsidR="004B339B">
        <w:rPr>
          <w:rtl/>
        </w:rPr>
        <w:t xml:space="preserve">، </w:t>
      </w:r>
      <w:r>
        <w:rPr>
          <w:rtl/>
        </w:rPr>
        <w:t>تو گنديده ترم ساختى</w:t>
      </w:r>
      <w:r w:rsidR="004B339B">
        <w:rPr>
          <w:rtl/>
        </w:rPr>
        <w:t xml:space="preserve">. </w:t>
      </w:r>
      <w:r>
        <w:rPr>
          <w:rtl/>
        </w:rPr>
        <w:t>روان مرد ناپاك در گام اول به پايه انديشه بد و در گام دوم به پايه گفتار بد و در گام سوم به پايه «كردار بد» و در گام چهارم به «ظلمت بى پايان » رسد</w:t>
      </w:r>
      <w:r w:rsidR="004B339B">
        <w:rPr>
          <w:rtl/>
        </w:rPr>
        <w:t xml:space="preserve">. </w:t>
      </w:r>
      <w:r>
        <w:rPr>
          <w:rtl/>
        </w:rPr>
        <w:t xml:space="preserve">» </w:t>
      </w:r>
      <w:r w:rsidR="00C15566" w:rsidRPr="00C15566">
        <w:rPr>
          <w:rStyle w:val="libFootnotenumChar"/>
          <w:rtl/>
        </w:rPr>
        <w:t>(517)</w:t>
      </w:r>
    </w:p>
    <w:p w:rsidR="00B87D8C" w:rsidRDefault="00255880" w:rsidP="00255880">
      <w:pPr>
        <w:pStyle w:val="Heading2"/>
        <w:rPr>
          <w:rtl/>
        </w:rPr>
      </w:pPr>
      <w:bookmarkStart w:id="275" w:name="_Toc368293015"/>
      <w:r>
        <w:rPr>
          <w:rtl/>
        </w:rPr>
        <w:t>روحانيت زرتشت ؛</w:t>
      </w:r>
      <w:bookmarkEnd w:id="275"/>
    </w:p>
    <w:p w:rsidR="00B87D8C" w:rsidRDefault="00B87D8C" w:rsidP="00B87D8C">
      <w:pPr>
        <w:pStyle w:val="libNormal"/>
        <w:rPr>
          <w:rtl/>
        </w:rPr>
      </w:pPr>
      <w:r>
        <w:rPr>
          <w:rtl/>
        </w:rPr>
        <w:t>تاريخ و سرگذشت اديان و مذاهب بشرى نشان مى دهد كه آفت دين و مذهب</w:t>
      </w:r>
      <w:r w:rsidR="004B339B">
        <w:rPr>
          <w:rtl/>
        </w:rPr>
        <w:t xml:space="preserve">، </w:t>
      </w:r>
      <w:r>
        <w:rPr>
          <w:rtl/>
        </w:rPr>
        <w:t>روحانيت آن است</w:t>
      </w:r>
      <w:r w:rsidR="004B339B">
        <w:rPr>
          <w:rtl/>
        </w:rPr>
        <w:t xml:space="preserve">. </w:t>
      </w:r>
      <w:r>
        <w:rPr>
          <w:rtl/>
        </w:rPr>
        <w:t>در اديان و مذاهب باستانى ايران ديديم كه روحانيون از قدرت و سيطره بسيارى برخوردار بودند</w:t>
      </w:r>
      <w:r w:rsidR="004B339B">
        <w:rPr>
          <w:rtl/>
        </w:rPr>
        <w:t xml:space="preserve">. </w:t>
      </w:r>
      <w:r>
        <w:rPr>
          <w:rtl/>
        </w:rPr>
        <w:t>آنان به مردم مى گفتند كه خدايان مانند پادشاهان زندگى مى كنند</w:t>
      </w:r>
      <w:r w:rsidR="004B339B">
        <w:rPr>
          <w:rtl/>
        </w:rPr>
        <w:t xml:space="preserve">. </w:t>
      </w:r>
      <w:r>
        <w:rPr>
          <w:rtl/>
        </w:rPr>
        <w:t>آنان در اشرافيت مى زينند</w:t>
      </w:r>
      <w:r w:rsidR="004B339B">
        <w:rPr>
          <w:rtl/>
        </w:rPr>
        <w:t xml:space="preserve">، </w:t>
      </w:r>
      <w:r>
        <w:rPr>
          <w:rtl/>
        </w:rPr>
        <w:t>پس بايد هر چه مى توانيد در بخشيدن زينت آلات و</w:t>
      </w:r>
      <w:r w:rsidR="004B339B">
        <w:rPr>
          <w:rtl/>
        </w:rPr>
        <w:t xml:space="preserve">... </w:t>
      </w:r>
      <w:r>
        <w:rPr>
          <w:rtl/>
        </w:rPr>
        <w:t>كوتاهى نكنيد</w:t>
      </w:r>
      <w:r w:rsidR="004B339B">
        <w:rPr>
          <w:rtl/>
        </w:rPr>
        <w:t xml:space="preserve">. </w:t>
      </w:r>
      <w:r>
        <w:rPr>
          <w:rtl/>
        </w:rPr>
        <w:t>و بدين سان تزوير مذهبى كه روحانيون مذاهب باستانى مظاهر و مصاديق آن بودند</w:t>
      </w:r>
      <w:r w:rsidR="004B339B">
        <w:rPr>
          <w:rtl/>
        </w:rPr>
        <w:t xml:space="preserve">، </w:t>
      </w:r>
      <w:r>
        <w:rPr>
          <w:rtl/>
        </w:rPr>
        <w:t>به غارت و چپاول مردم مى پرداخت</w:t>
      </w:r>
      <w:r w:rsidR="004B339B">
        <w:rPr>
          <w:rtl/>
        </w:rPr>
        <w:t xml:space="preserve">. </w:t>
      </w:r>
      <w:r>
        <w:rPr>
          <w:rtl/>
        </w:rPr>
        <w:t>معابد زير نظر روحانيون بود و سرشار از طلا و جواهر؛ و كليه اين ثروتهاى انبوه در اختيار نمايندگان خدايان يعنى روحانيون بود</w:t>
      </w:r>
      <w:r w:rsidR="004B339B">
        <w:rPr>
          <w:rtl/>
        </w:rPr>
        <w:t xml:space="preserve">. </w:t>
      </w:r>
      <w:r>
        <w:rPr>
          <w:rtl/>
        </w:rPr>
        <w:t>آنان علاوه بر اين</w:t>
      </w:r>
      <w:r w:rsidR="004B339B">
        <w:rPr>
          <w:rtl/>
        </w:rPr>
        <w:t xml:space="preserve">، </w:t>
      </w:r>
      <w:r>
        <w:rPr>
          <w:rtl/>
        </w:rPr>
        <w:t>ذخائر و انبارهاى غله و حبوبات و امتعه گوناگون را كه هداياى رعايا براى خدايان بود</w:t>
      </w:r>
      <w:r w:rsidR="004B339B">
        <w:rPr>
          <w:rtl/>
        </w:rPr>
        <w:t xml:space="preserve">، </w:t>
      </w:r>
      <w:r>
        <w:rPr>
          <w:rtl/>
        </w:rPr>
        <w:t>در اختيار داشتند</w:t>
      </w:r>
      <w:r w:rsidR="004B339B">
        <w:rPr>
          <w:rtl/>
        </w:rPr>
        <w:t xml:space="preserve">، </w:t>
      </w:r>
      <w:r>
        <w:rPr>
          <w:rtl/>
        </w:rPr>
        <w:t>و نام خدايان تجارت مى كردند</w:t>
      </w:r>
      <w:r w:rsidR="004B339B">
        <w:rPr>
          <w:rtl/>
        </w:rPr>
        <w:t xml:space="preserve">. </w:t>
      </w:r>
      <w:r>
        <w:rPr>
          <w:rtl/>
        </w:rPr>
        <w:t>معابد پايگاه تجارت و معاملات روحانيون بود</w:t>
      </w:r>
      <w:r w:rsidR="004B339B">
        <w:rPr>
          <w:rtl/>
        </w:rPr>
        <w:t xml:space="preserve">. </w:t>
      </w:r>
      <w:r w:rsidR="00C15566" w:rsidRPr="00C15566">
        <w:rPr>
          <w:rStyle w:val="libFootnotenumChar"/>
          <w:rtl/>
        </w:rPr>
        <w:t>(518)</w:t>
      </w:r>
      <w:r>
        <w:rPr>
          <w:rtl/>
        </w:rPr>
        <w:t>زرتشت عليه روحانيون قيام كرد و بساط تبهكارى و عوامفريبى آنان را در هم پيچيد</w:t>
      </w:r>
      <w:r w:rsidR="004B339B">
        <w:rPr>
          <w:rtl/>
        </w:rPr>
        <w:t xml:space="preserve">. </w:t>
      </w:r>
      <w:r>
        <w:rPr>
          <w:rtl/>
        </w:rPr>
        <w:t>اما اندكى بعد</w:t>
      </w:r>
      <w:r w:rsidR="004B339B">
        <w:rPr>
          <w:rtl/>
        </w:rPr>
        <w:t xml:space="preserve">، </w:t>
      </w:r>
      <w:r>
        <w:rPr>
          <w:rtl/>
        </w:rPr>
        <w:t>آئين او مبتلا به آفت روحانيون گرديد</w:t>
      </w:r>
      <w:r w:rsidR="004B339B">
        <w:rPr>
          <w:rtl/>
        </w:rPr>
        <w:t xml:space="preserve">. </w:t>
      </w:r>
      <w:r>
        <w:rPr>
          <w:rtl/>
        </w:rPr>
        <w:t>آئين اوليه زرتشت وجود مغان يا روحانيون را به رسميت نمى شناخت</w:t>
      </w:r>
      <w:r w:rsidR="004B339B">
        <w:rPr>
          <w:rtl/>
        </w:rPr>
        <w:t xml:space="preserve">. </w:t>
      </w:r>
      <w:r>
        <w:rPr>
          <w:rtl/>
        </w:rPr>
        <w:t>زرتشت در طى حيات خود با مقاومت سرسخت كارپانها يا روحانيون آئين قديم (مهر پرستى) روبرو بود</w:t>
      </w:r>
      <w:r w:rsidR="004B339B">
        <w:rPr>
          <w:rtl/>
        </w:rPr>
        <w:t xml:space="preserve">. </w:t>
      </w:r>
      <w:r>
        <w:rPr>
          <w:rtl/>
        </w:rPr>
        <w:t xml:space="preserve">آنان در انزواى زرتشت </w:t>
      </w:r>
      <w:r>
        <w:rPr>
          <w:rtl/>
        </w:rPr>
        <w:lastRenderedPageBreak/>
        <w:t>و توطئه عليه وى مى كوشيدند و سرانجام وجود خويش رااثبات كردند</w:t>
      </w:r>
      <w:r w:rsidR="004B339B">
        <w:rPr>
          <w:rtl/>
        </w:rPr>
        <w:t xml:space="preserve">. </w:t>
      </w:r>
      <w:r>
        <w:rPr>
          <w:rtl/>
        </w:rPr>
        <w:t>پس از دوران زرتشت موبدان نمايندگى آئين او را مدعى شدند</w:t>
      </w:r>
      <w:r w:rsidR="004B339B">
        <w:rPr>
          <w:rtl/>
        </w:rPr>
        <w:t xml:space="preserve">. </w:t>
      </w:r>
      <w:r>
        <w:rPr>
          <w:rtl/>
        </w:rPr>
        <w:t>و از آنجا كه سلطنت و روحانيت در تاريخ سياسى ايران پا به پاى يكديگر زيسته اند</w:t>
      </w:r>
      <w:r w:rsidR="004B339B">
        <w:rPr>
          <w:rtl/>
        </w:rPr>
        <w:t xml:space="preserve">، </w:t>
      </w:r>
      <w:r>
        <w:rPr>
          <w:rtl/>
        </w:rPr>
        <w:t>سلطه سياسى نيازمند تزوير مذهبى بود و اين امر توسط روحانيون در جهت بسط قدرت و تحكيم آن ممكن بود</w:t>
      </w:r>
      <w:r w:rsidR="004B339B">
        <w:rPr>
          <w:rtl/>
        </w:rPr>
        <w:t xml:space="preserve">. </w:t>
      </w:r>
      <w:r>
        <w:rPr>
          <w:rtl/>
        </w:rPr>
        <w:t>موبدان توحيد زرتشت را به صورت زير بناى شرك در آوردند و نظام طبقاتى جامعه را توجيه مذهبى كردند</w:t>
      </w:r>
      <w:r w:rsidR="004B339B">
        <w:rPr>
          <w:rtl/>
        </w:rPr>
        <w:t xml:space="preserve">. </w:t>
      </w:r>
      <w:r>
        <w:rPr>
          <w:rtl/>
        </w:rPr>
        <w:t>اين نخستين تحريف آئين زرتشت بود</w:t>
      </w:r>
      <w:r w:rsidR="004B339B">
        <w:rPr>
          <w:rtl/>
        </w:rPr>
        <w:t xml:space="preserve">. </w:t>
      </w:r>
      <w:r>
        <w:rPr>
          <w:rtl/>
        </w:rPr>
        <w:t>« روحانيون» به پيروى از اسطوره باستانى سلطنت</w:t>
      </w:r>
      <w:r w:rsidR="004B339B">
        <w:rPr>
          <w:rtl/>
        </w:rPr>
        <w:t xml:space="preserve">، </w:t>
      </w:r>
      <w:r>
        <w:rPr>
          <w:rtl/>
        </w:rPr>
        <w:t>مقام روحانى خويش را «مورثى» ساختند و با اثبات هويت صنفى</w:t>
      </w:r>
      <w:r w:rsidR="004B339B">
        <w:rPr>
          <w:rtl/>
        </w:rPr>
        <w:t xml:space="preserve">، </w:t>
      </w:r>
      <w:r>
        <w:rPr>
          <w:rtl/>
        </w:rPr>
        <w:t>در ساختار جامعه طبقاتى ايران</w:t>
      </w:r>
      <w:r w:rsidR="004B339B">
        <w:rPr>
          <w:rtl/>
        </w:rPr>
        <w:t xml:space="preserve">، </w:t>
      </w:r>
      <w:r>
        <w:rPr>
          <w:rtl/>
        </w:rPr>
        <w:t>طبقه ممتازى بشمار آمدند</w:t>
      </w:r>
      <w:r w:rsidR="004B339B">
        <w:rPr>
          <w:rtl/>
        </w:rPr>
        <w:t xml:space="preserve">. </w:t>
      </w:r>
      <w:r>
        <w:rPr>
          <w:rtl/>
        </w:rPr>
        <w:t>از اين پس</w:t>
      </w:r>
      <w:r w:rsidR="004B339B">
        <w:rPr>
          <w:rtl/>
        </w:rPr>
        <w:t xml:space="preserve">، </w:t>
      </w:r>
      <w:r>
        <w:rPr>
          <w:rtl/>
        </w:rPr>
        <w:t>«پسر» جانشين «پدر» مى شد و بدين سان «روحانيت مورثى» در آئين زرتشت يك قانون گرديد</w:t>
      </w:r>
      <w:r w:rsidR="004B339B">
        <w:rPr>
          <w:rtl/>
        </w:rPr>
        <w:t xml:space="preserve">. </w:t>
      </w:r>
      <w:r>
        <w:rPr>
          <w:rtl/>
        </w:rPr>
        <w:t>طبقه روحانيت زرتشت مانند ديگر طبقات جامعه ايران خداى خاص خود را داشت و آتش وآتشگاه خاص خويش را پاس مى داشت</w:t>
      </w:r>
      <w:r w:rsidR="004B339B">
        <w:rPr>
          <w:rtl/>
        </w:rPr>
        <w:t xml:space="preserve">. </w:t>
      </w:r>
      <w:r>
        <w:rPr>
          <w:rtl/>
        </w:rPr>
        <w:t>روحانيون</w:t>
      </w:r>
      <w:r w:rsidR="004B339B">
        <w:rPr>
          <w:rtl/>
        </w:rPr>
        <w:t xml:space="preserve">، </w:t>
      </w:r>
      <w:r>
        <w:rPr>
          <w:rtl/>
        </w:rPr>
        <w:t>در دولتى كردن آئين زرتشت كوشيدند</w:t>
      </w:r>
      <w:r w:rsidR="004B339B">
        <w:rPr>
          <w:rtl/>
        </w:rPr>
        <w:t xml:space="preserve">. </w:t>
      </w:r>
      <w:r>
        <w:rPr>
          <w:rtl/>
        </w:rPr>
        <w:t>دوره ساسانى نقطه اوج استبداد مذهبى و روحانى آئين زرتشت است</w:t>
      </w:r>
      <w:r w:rsidR="004B339B">
        <w:rPr>
          <w:rtl/>
        </w:rPr>
        <w:t xml:space="preserve">. </w:t>
      </w:r>
      <w:r>
        <w:rPr>
          <w:rtl/>
        </w:rPr>
        <w:t>روحانيون كه همدست پادشاهان بودند</w:t>
      </w:r>
      <w:r w:rsidR="004B339B">
        <w:rPr>
          <w:rtl/>
        </w:rPr>
        <w:t xml:space="preserve">، </w:t>
      </w:r>
      <w:r>
        <w:rPr>
          <w:rtl/>
        </w:rPr>
        <w:t>در تحميل دين زرتشت مى كوشيدند و اقليت هاى مذهبى ديگر در انزوا قرار داشتند</w:t>
      </w:r>
      <w:r w:rsidR="004B339B">
        <w:rPr>
          <w:rtl/>
        </w:rPr>
        <w:t xml:space="preserve">. </w:t>
      </w:r>
      <w:r>
        <w:rPr>
          <w:rtl/>
        </w:rPr>
        <w:t>محققان تاريخ ايران بر اين قول متفقند كه علت غائى سقوط امپراطورى ساسانى</w:t>
      </w:r>
      <w:r w:rsidR="004B339B">
        <w:rPr>
          <w:rtl/>
        </w:rPr>
        <w:t xml:space="preserve">، </w:t>
      </w:r>
      <w:r>
        <w:rPr>
          <w:rtl/>
        </w:rPr>
        <w:t>«استبداد مذهبى» و حاكميت روحانيون بر سرنوشت مردم بود</w:t>
      </w:r>
      <w:r w:rsidR="004B339B">
        <w:rPr>
          <w:rtl/>
        </w:rPr>
        <w:t xml:space="preserve">. </w:t>
      </w:r>
      <w:r>
        <w:rPr>
          <w:rtl/>
        </w:rPr>
        <w:t>موبدان زرتشتى براى توجيه وضع موجود</w:t>
      </w:r>
      <w:r w:rsidR="004B339B">
        <w:rPr>
          <w:rtl/>
        </w:rPr>
        <w:t xml:space="preserve">، </w:t>
      </w:r>
      <w:r>
        <w:rPr>
          <w:rtl/>
        </w:rPr>
        <w:t>متون مذهبى «اوستا» را تاويل و تفسير مى كردند</w:t>
      </w:r>
      <w:r w:rsidR="004B339B">
        <w:rPr>
          <w:rtl/>
        </w:rPr>
        <w:t xml:space="preserve">. </w:t>
      </w:r>
      <w:r>
        <w:rPr>
          <w:rtl/>
        </w:rPr>
        <w:t>فشار دولتى و مذهبى ناشى از اراده روحانيون</w:t>
      </w:r>
      <w:r w:rsidR="004B339B">
        <w:rPr>
          <w:rtl/>
        </w:rPr>
        <w:t xml:space="preserve">، </w:t>
      </w:r>
      <w:r>
        <w:rPr>
          <w:rtl/>
        </w:rPr>
        <w:t>جان مردم را لب رسانده بود و سرانجام اين فشارهاى متراكم به سقوط رژيم ساسانى انجاميد و «موبد» كشى و «مغ» كشى در ايران آغاز گرديد</w:t>
      </w:r>
      <w:r w:rsidR="004B339B">
        <w:rPr>
          <w:rtl/>
        </w:rPr>
        <w:t xml:space="preserve">. </w:t>
      </w:r>
    </w:p>
    <w:p w:rsidR="00B87D8C" w:rsidRDefault="00255880" w:rsidP="001F16EA">
      <w:pPr>
        <w:pStyle w:val="libBold1"/>
        <w:rPr>
          <w:rtl/>
        </w:rPr>
      </w:pPr>
      <w:r>
        <w:rPr>
          <w:rtl/>
        </w:rPr>
        <w:t>كتاب شناسى :</w:t>
      </w:r>
    </w:p>
    <w:p w:rsidR="00B87D8C" w:rsidRDefault="00B87D8C" w:rsidP="00B87D8C">
      <w:pPr>
        <w:pStyle w:val="libNormal"/>
        <w:rPr>
          <w:rtl/>
        </w:rPr>
      </w:pPr>
      <w:r>
        <w:rPr>
          <w:rtl/>
        </w:rPr>
        <w:lastRenderedPageBreak/>
        <w:t>اديان ايران باستان</w:t>
      </w:r>
      <w:r w:rsidR="004B339B">
        <w:rPr>
          <w:rtl/>
        </w:rPr>
        <w:t xml:space="preserve">، </w:t>
      </w:r>
      <w:r>
        <w:rPr>
          <w:rtl/>
        </w:rPr>
        <w:t>عقايد اوليه</w:t>
      </w:r>
      <w:r w:rsidR="004B339B">
        <w:rPr>
          <w:rtl/>
        </w:rPr>
        <w:t xml:space="preserve">، </w:t>
      </w:r>
      <w:r>
        <w:rPr>
          <w:rtl/>
        </w:rPr>
        <w:t>زرتشت :</w:t>
      </w:r>
    </w:p>
    <w:p w:rsidR="00B87D8C" w:rsidRDefault="00B87D8C" w:rsidP="00B87D8C">
      <w:pPr>
        <w:pStyle w:val="libNormal"/>
        <w:rPr>
          <w:rtl/>
        </w:rPr>
      </w:pPr>
      <w:r>
        <w:rPr>
          <w:rtl/>
        </w:rPr>
        <w:t>به فارسى : منابع اصلى ؛ پور داوود / يشتها + گاتها + يسنا+ خرده اوستا+ بند هشن و كليه مقالات وآثار او</w:t>
      </w:r>
      <w:r w:rsidR="004B339B">
        <w:rPr>
          <w:rtl/>
        </w:rPr>
        <w:t xml:space="preserve">. </w:t>
      </w:r>
      <w:r>
        <w:rPr>
          <w:rtl/>
        </w:rPr>
        <w:t>دكتر محمد معين / ارداويرافنامه + مزديسناو ادب پارسى + مجموعه مقالات</w:t>
      </w:r>
      <w:r w:rsidR="004B339B">
        <w:rPr>
          <w:rtl/>
        </w:rPr>
        <w:t xml:space="preserve">. </w:t>
      </w:r>
      <w:r>
        <w:rPr>
          <w:rtl/>
        </w:rPr>
        <w:t>مهندس آشتيانى / زرتشت</w:t>
      </w:r>
      <w:r w:rsidR="004B339B">
        <w:rPr>
          <w:rtl/>
        </w:rPr>
        <w:t xml:space="preserve">، </w:t>
      </w:r>
      <w:r>
        <w:rPr>
          <w:rtl/>
        </w:rPr>
        <w:t>مزديسنا و حكومت</w:t>
      </w:r>
      <w:r w:rsidR="004B339B">
        <w:rPr>
          <w:rtl/>
        </w:rPr>
        <w:t xml:space="preserve">. </w:t>
      </w:r>
      <w:r>
        <w:rPr>
          <w:rtl/>
        </w:rPr>
        <w:t>+ كيخسرو كرمانى / آئين مزديسنا</w:t>
      </w:r>
      <w:r w:rsidR="004B339B">
        <w:rPr>
          <w:rtl/>
        </w:rPr>
        <w:t xml:space="preserve">. </w:t>
      </w:r>
      <w:r>
        <w:rPr>
          <w:rtl/>
        </w:rPr>
        <w:t>سن / ايران در زمان ساسانيان</w:t>
      </w:r>
      <w:r w:rsidR="004B339B">
        <w:rPr>
          <w:rtl/>
        </w:rPr>
        <w:t xml:space="preserve">، </w:t>
      </w:r>
      <w:r>
        <w:rPr>
          <w:rtl/>
        </w:rPr>
        <w:t>ترجمه رشيد ياسمى</w:t>
      </w:r>
      <w:r w:rsidR="004B339B">
        <w:rPr>
          <w:rtl/>
        </w:rPr>
        <w:t xml:space="preserve">. </w:t>
      </w:r>
      <w:r>
        <w:rPr>
          <w:rtl/>
        </w:rPr>
        <w:t>+ پيرنيا / ايران + مشكور / ايران باستان</w:t>
      </w:r>
      <w:r w:rsidR="004B339B">
        <w:rPr>
          <w:rtl/>
        </w:rPr>
        <w:t xml:space="preserve">. </w:t>
      </w:r>
    </w:p>
    <w:p w:rsidR="00B87D8C" w:rsidRDefault="00B87D8C" w:rsidP="00B87D8C">
      <w:pPr>
        <w:pStyle w:val="libNormal"/>
        <w:rPr>
          <w:rtl/>
        </w:rPr>
      </w:pPr>
      <w:r>
        <w:rPr>
          <w:rtl/>
        </w:rPr>
        <w:t>منابع فرعى : جان ناس / تاريخ جامع اديان + فليسين شاله / تاريخ مختصر اديان بزرگ + راوندى / تاريخ اجتماعى ايران / جلد اول + بروخيم / تحولات فكرى در ايران + مهرداد مهرين / تمدن ايران باستان</w:t>
      </w:r>
      <w:r w:rsidR="004B339B">
        <w:rPr>
          <w:rtl/>
        </w:rPr>
        <w:t xml:space="preserve">. </w:t>
      </w:r>
    </w:p>
    <w:p w:rsidR="00B87D8C" w:rsidRDefault="00B87D8C" w:rsidP="00B87D8C">
      <w:pPr>
        <w:pStyle w:val="libNormal"/>
        <w:rPr>
          <w:rtl/>
        </w:rPr>
      </w:pPr>
      <w:r>
        <w:rPr>
          <w:rtl/>
        </w:rPr>
        <w:t>منابع تحليلى و مقايسه اى : دكتر على شريعتى / تاريخ و شناخت اديان</w:t>
      </w:r>
      <w:r w:rsidR="004B339B">
        <w:rPr>
          <w:rtl/>
        </w:rPr>
        <w:t xml:space="preserve">. </w:t>
      </w:r>
      <w:r>
        <w:rPr>
          <w:rtl/>
        </w:rPr>
        <w:t>جلد دوم / م</w:t>
      </w:r>
      <w:r w:rsidR="004B339B">
        <w:rPr>
          <w:rtl/>
        </w:rPr>
        <w:t xml:space="preserve">. </w:t>
      </w:r>
      <w:r>
        <w:rPr>
          <w:rtl/>
        </w:rPr>
        <w:t>آ</w:t>
      </w:r>
      <w:r w:rsidR="004B339B">
        <w:rPr>
          <w:rtl/>
        </w:rPr>
        <w:t xml:space="preserve">. </w:t>
      </w:r>
      <w:r>
        <w:rPr>
          <w:rtl/>
        </w:rPr>
        <w:t>15</w:t>
      </w:r>
      <w:r w:rsidR="004B339B">
        <w:rPr>
          <w:rtl/>
        </w:rPr>
        <w:t xml:space="preserve">. </w:t>
      </w:r>
      <w:r>
        <w:rPr>
          <w:rtl/>
        </w:rPr>
        <w:t>+ مهندس آشتيانى / زرتشت</w:t>
      </w:r>
      <w:r w:rsidR="004B339B">
        <w:rPr>
          <w:rtl/>
        </w:rPr>
        <w:t xml:space="preserve">، </w:t>
      </w:r>
      <w:r>
        <w:rPr>
          <w:rtl/>
        </w:rPr>
        <w:t>مزديسنا و حكومت</w:t>
      </w:r>
      <w:r w:rsidR="004B339B">
        <w:rPr>
          <w:rtl/>
        </w:rPr>
        <w:t xml:space="preserve">. </w:t>
      </w:r>
    </w:p>
    <w:p w:rsidR="00B87D8C" w:rsidRDefault="00B87D8C" w:rsidP="00B87D8C">
      <w:pPr>
        <w:pStyle w:val="libNormal"/>
        <w:rPr>
          <w:rtl/>
        </w:rPr>
      </w:pPr>
      <w:r>
        <w:rPr>
          <w:rtl/>
        </w:rPr>
        <w:t>به عربى : منبع مستقيم ؛ ابن نديم / الفهرست</w:t>
      </w:r>
      <w:r w:rsidR="004B339B">
        <w:rPr>
          <w:rtl/>
        </w:rPr>
        <w:t xml:space="preserve">. </w:t>
      </w:r>
      <w:r>
        <w:rPr>
          <w:rtl/>
        </w:rPr>
        <w:t>منابع غير مستقيم : شهرستانى / الملل و النحل / 2 جلدى + بغدادى / تاريخ بغداد+ مسعودى / التنبيه + المروج</w:t>
      </w:r>
      <w:r w:rsidR="004B339B">
        <w:rPr>
          <w:rtl/>
        </w:rPr>
        <w:t xml:space="preserve">. </w:t>
      </w:r>
    </w:p>
    <w:p w:rsidR="00B87D8C" w:rsidRDefault="00255880" w:rsidP="00255880">
      <w:pPr>
        <w:pStyle w:val="Heading2"/>
        <w:rPr>
          <w:rtl/>
        </w:rPr>
      </w:pPr>
      <w:bookmarkStart w:id="276" w:name="_Toc368293016"/>
      <w:r>
        <w:rPr>
          <w:rtl/>
        </w:rPr>
        <w:t>آيا ازدواج با محارم در آئين زرتشت وجود دارد؟ يا اين نسبت</w:t>
      </w:r>
      <w:r w:rsidR="004B339B">
        <w:rPr>
          <w:rtl/>
        </w:rPr>
        <w:t xml:space="preserve">، </w:t>
      </w:r>
      <w:r>
        <w:rPr>
          <w:rtl/>
        </w:rPr>
        <w:t>تهمت است ؟</w:t>
      </w:r>
      <w:bookmarkEnd w:id="276"/>
    </w:p>
    <w:p w:rsidR="00B87D8C" w:rsidRDefault="00255880" w:rsidP="00EF5242">
      <w:pPr>
        <w:pStyle w:val="Heading3"/>
        <w:rPr>
          <w:rtl/>
        </w:rPr>
      </w:pPr>
      <w:bookmarkStart w:id="277" w:name="_Toc368293017"/>
      <w:r>
        <w:rPr>
          <w:rtl/>
        </w:rPr>
        <w:t>دفاعيه يكى از روحانيون زرتشتى</w:t>
      </w:r>
      <w:bookmarkEnd w:id="277"/>
    </w:p>
    <w:p w:rsidR="00B87D8C" w:rsidRDefault="00B87D8C" w:rsidP="00B87D8C">
      <w:pPr>
        <w:pStyle w:val="libNormal"/>
        <w:rPr>
          <w:rtl/>
        </w:rPr>
      </w:pPr>
      <w:r>
        <w:rPr>
          <w:rtl/>
        </w:rPr>
        <w:t>در اين جهت اطلاع خوانندگان</w:t>
      </w:r>
      <w:r w:rsidR="004B339B">
        <w:rPr>
          <w:rtl/>
        </w:rPr>
        <w:t xml:space="preserve">، </w:t>
      </w:r>
      <w:r>
        <w:rPr>
          <w:rtl/>
        </w:rPr>
        <w:t>نظر جناب آقاى موبد اردشير آذرگشسب را كه يكى از روحانيون آئين زرتشت است</w:t>
      </w:r>
      <w:r w:rsidR="004B339B">
        <w:rPr>
          <w:rtl/>
        </w:rPr>
        <w:t xml:space="preserve">، </w:t>
      </w:r>
      <w:r>
        <w:rPr>
          <w:rtl/>
        </w:rPr>
        <w:t>و هم اكنون رياست و رهبرى زرتشتيان ايران را بر عهده دارد</w:t>
      </w:r>
      <w:r w:rsidR="004B339B">
        <w:rPr>
          <w:rtl/>
        </w:rPr>
        <w:t xml:space="preserve">، </w:t>
      </w:r>
      <w:r>
        <w:rPr>
          <w:rtl/>
        </w:rPr>
        <w:t>در اينجا مى آوريم</w:t>
      </w:r>
      <w:r w:rsidR="004B339B">
        <w:rPr>
          <w:rtl/>
        </w:rPr>
        <w:t xml:space="preserve">، </w:t>
      </w:r>
      <w:r>
        <w:rPr>
          <w:rtl/>
        </w:rPr>
        <w:t>تا موضوع ازدواج با محارم در كيش زرتشتيان روشن گردد</w:t>
      </w:r>
      <w:r w:rsidR="004B339B">
        <w:rPr>
          <w:rtl/>
        </w:rPr>
        <w:t xml:space="preserve">. </w:t>
      </w:r>
    </w:p>
    <w:p w:rsidR="00B87D8C" w:rsidRDefault="00B87D8C" w:rsidP="00B87D8C">
      <w:pPr>
        <w:pStyle w:val="libNormal"/>
        <w:rPr>
          <w:rtl/>
        </w:rPr>
      </w:pPr>
      <w:r>
        <w:rPr>
          <w:rtl/>
        </w:rPr>
        <w:lastRenderedPageBreak/>
        <w:t>آقاى اردشير مى گويد:«يكى از اتهاماتى كه به پدران نامدار ما نسبت داده اند تهمت نارواى زناشوئى با نزديكان است كه از سوى دشمنان ايران و افرادى كه از مذهب ايرانيان باستان اطلاع عميق نداشته اند</w:t>
      </w:r>
      <w:r w:rsidR="004B339B">
        <w:rPr>
          <w:rtl/>
        </w:rPr>
        <w:t xml:space="preserve">، </w:t>
      </w:r>
      <w:r>
        <w:rPr>
          <w:rtl/>
        </w:rPr>
        <w:t>به نياكان نامدار ما وارد آمده و آنها را به ارتكاب اين عمل زشت</w:t>
      </w:r>
      <w:r w:rsidR="004B339B">
        <w:rPr>
          <w:rtl/>
        </w:rPr>
        <w:t xml:space="preserve">، </w:t>
      </w:r>
      <w:r>
        <w:rPr>
          <w:rtl/>
        </w:rPr>
        <w:t>متهم نموده اند</w:t>
      </w:r>
      <w:r w:rsidR="004B339B">
        <w:rPr>
          <w:rtl/>
        </w:rPr>
        <w:t xml:space="preserve">. </w:t>
      </w:r>
      <w:r>
        <w:rPr>
          <w:rtl/>
        </w:rPr>
        <w:t>اين افتر</w:t>
      </w:r>
      <w:r w:rsidR="002C1AFF">
        <w:rPr>
          <w:rtl/>
        </w:rPr>
        <w:t>أ</w:t>
      </w:r>
      <w:r>
        <w:rPr>
          <w:rtl/>
        </w:rPr>
        <w:t xml:space="preserve"> نخست از سوى يونانيان كه با پدران ما دشمنى ديرينه داشته اند به منظور خاصى به آنها نسبت داده شد و قرنها بعد پس از آنكه خاك پاك ايران لگدكوب سم ستوران اعراب گرديد</w:t>
      </w:r>
      <w:r w:rsidR="004B339B">
        <w:rPr>
          <w:rtl/>
        </w:rPr>
        <w:t xml:space="preserve">، </w:t>
      </w:r>
      <w:r w:rsidR="00C15566" w:rsidRPr="00C15566">
        <w:rPr>
          <w:rStyle w:val="libFootnotenumChar"/>
          <w:rtl/>
        </w:rPr>
        <w:t>(519)</w:t>
      </w:r>
      <w:r>
        <w:rPr>
          <w:rtl/>
        </w:rPr>
        <w:t xml:space="preserve"> اينان نيز تا آنجا كه توانستند به اين آتش دامن زدند</w:t>
      </w:r>
      <w:r w:rsidR="004B339B">
        <w:rPr>
          <w:rtl/>
        </w:rPr>
        <w:t xml:space="preserve">، </w:t>
      </w:r>
      <w:r>
        <w:rPr>
          <w:rtl/>
        </w:rPr>
        <w:t>و در قرن اخير چند تن از خاورشناسان و اوستادانان غربى</w:t>
      </w:r>
      <w:r w:rsidR="004B339B">
        <w:rPr>
          <w:rtl/>
        </w:rPr>
        <w:t xml:space="preserve">، </w:t>
      </w:r>
      <w:r>
        <w:rPr>
          <w:rtl/>
        </w:rPr>
        <w:t>با پيدا كردن واژه اوستائى «فيتودت» به خيال خودشان به اين موضوع - تهمت - صحه گذاشتند</w:t>
      </w:r>
      <w:r w:rsidR="004B339B">
        <w:rPr>
          <w:rtl/>
        </w:rPr>
        <w:t xml:space="preserve">، </w:t>
      </w:r>
      <w:r>
        <w:rPr>
          <w:rtl/>
        </w:rPr>
        <w:t>و ما اينك مى كوشيم تا به اين تهمت ناروا كه پايه و اساسى ندارد با عقل و مطق جواب گوئيم و براى اينكه نوشته و ترتيب خاصى برخوردار باشد</w:t>
      </w:r>
      <w:r w:rsidR="004B339B">
        <w:rPr>
          <w:rtl/>
        </w:rPr>
        <w:t xml:space="preserve">، </w:t>
      </w:r>
      <w:r>
        <w:rPr>
          <w:rtl/>
        </w:rPr>
        <w:t>نخست از انواع پيوند زناشوئى با نزديكان پرداخته به تهمت هاى وارده يكى پس از ديگرى با دليل و منطق پاسخ مى گوئيم</w:t>
      </w:r>
      <w:r w:rsidR="004B339B">
        <w:rPr>
          <w:rtl/>
        </w:rPr>
        <w:t xml:space="preserve">، </w:t>
      </w:r>
      <w:r>
        <w:rPr>
          <w:rtl/>
        </w:rPr>
        <w:t>سپس واژه اوستائى «فيتودت» را ترجمه و تفسير مى نمائيم</w:t>
      </w:r>
      <w:r w:rsidR="004B339B">
        <w:rPr>
          <w:rtl/>
        </w:rPr>
        <w:t xml:space="preserve">، </w:t>
      </w:r>
      <w:r>
        <w:rPr>
          <w:rtl/>
        </w:rPr>
        <w:t>و در پايان شمه اى را درباره شيوع ازدواج با محارم ميان ديگر اقوام باستانى بيان نمود و با جمع بندى مطالب گفته شده</w:t>
      </w:r>
      <w:r w:rsidR="004B339B">
        <w:rPr>
          <w:rtl/>
        </w:rPr>
        <w:t xml:space="preserve">، </w:t>
      </w:r>
      <w:r>
        <w:rPr>
          <w:rtl/>
        </w:rPr>
        <w:t>به اين موضوع پايان مى دهيم :</w:t>
      </w:r>
    </w:p>
    <w:p w:rsidR="00B87D8C" w:rsidRDefault="00255880" w:rsidP="00EF5242">
      <w:pPr>
        <w:pStyle w:val="Heading3"/>
        <w:rPr>
          <w:rtl/>
        </w:rPr>
      </w:pPr>
      <w:bookmarkStart w:id="278" w:name="_Toc368293018"/>
      <w:r>
        <w:rPr>
          <w:rtl/>
        </w:rPr>
        <w:t>انواع پيوند زناشوئى در كيش زرتشت</w:t>
      </w:r>
      <w:bookmarkEnd w:id="278"/>
    </w:p>
    <w:p w:rsidR="00B87D8C" w:rsidRDefault="00B87D8C" w:rsidP="00B87D8C">
      <w:pPr>
        <w:pStyle w:val="libNormal"/>
        <w:rPr>
          <w:rtl/>
        </w:rPr>
      </w:pPr>
      <w:r>
        <w:rPr>
          <w:rtl/>
        </w:rPr>
        <w:t>در آئين زرتشتى تعدد زوجات روا نيست</w:t>
      </w:r>
      <w:r w:rsidR="004B339B">
        <w:rPr>
          <w:rtl/>
        </w:rPr>
        <w:t xml:space="preserve">، </w:t>
      </w:r>
      <w:r>
        <w:rPr>
          <w:rtl/>
        </w:rPr>
        <w:t>به گرفتن يك زن فرمان داده شده</w:t>
      </w:r>
      <w:r w:rsidR="004B339B">
        <w:rPr>
          <w:rtl/>
        </w:rPr>
        <w:t xml:space="preserve">، </w:t>
      </w:r>
      <w:r>
        <w:rPr>
          <w:rtl/>
        </w:rPr>
        <w:t>و ايرانيان باستان كه از پيروان زرتشتى بودند حق نداشتند در آن واحد</w:t>
      </w:r>
      <w:r w:rsidR="004B339B">
        <w:rPr>
          <w:rtl/>
        </w:rPr>
        <w:t xml:space="preserve">، </w:t>
      </w:r>
      <w:r>
        <w:rPr>
          <w:rtl/>
        </w:rPr>
        <w:t>بيش از يك زن داشته باشند</w:t>
      </w:r>
      <w:r w:rsidR="004B339B">
        <w:rPr>
          <w:rtl/>
        </w:rPr>
        <w:t xml:space="preserve">، </w:t>
      </w:r>
      <w:r>
        <w:rPr>
          <w:rtl/>
        </w:rPr>
        <w:t>ولى پيوند زناشوئى در عهد باستان بنا به حالت و وضع و شوهر به پنج نام گوناگون به موجب شرح زير ناميده مى شد</w:t>
      </w:r>
      <w:r w:rsidR="004B339B">
        <w:rPr>
          <w:rtl/>
        </w:rPr>
        <w:t xml:space="preserve">. </w:t>
      </w:r>
      <w:r>
        <w:rPr>
          <w:rtl/>
        </w:rPr>
        <w:t>در دفاتر زناشوئى به همان نام ثبت مى گرديد :</w:t>
      </w:r>
    </w:p>
    <w:p w:rsidR="00B87D8C" w:rsidRDefault="00B87D8C" w:rsidP="00B87D8C">
      <w:pPr>
        <w:pStyle w:val="libNormal"/>
        <w:rPr>
          <w:rtl/>
        </w:rPr>
      </w:pPr>
      <w:r>
        <w:rPr>
          <w:rtl/>
        </w:rPr>
        <w:lastRenderedPageBreak/>
        <w:t>1- پادشاه زن 2- چاكر زن 3- ايوك زن 4- ستر زن 5- خود ر</w:t>
      </w:r>
      <w:r w:rsidR="002C1AFF">
        <w:rPr>
          <w:rtl/>
        </w:rPr>
        <w:t>أ</w:t>
      </w:r>
      <w:r>
        <w:rPr>
          <w:rtl/>
        </w:rPr>
        <w:t>ى زن</w:t>
      </w:r>
      <w:r w:rsidR="004B339B">
        <w:rPr>
          <w:rtl/>
        </w:rPr>
        <w:t xml:space="preserve">. </w:t>
      </w:r>
      <w:r>
        <w:rPr>
          <w:rtl/>
        </w:rPr>
        <w:t>كه اينك به شرح مختصرى از هر يك از اين پنج نوع پيوند زناشوئى مى پردازيم : 1- پادشاه زن : دخترى پس از رسيدن به سن بلوغ با موافقت و صلاحديد پدر و مادر خود به عقد ازدواج پسرى درمى آمد</w:t>
      </w:r>
      <w:r w:rsidR="004B339B">
        <w:rPr>
          <w:rtl/>
        </w:rPr>
        <w:t xml:space="preserve">، </w:t>
      </w:r>
      <w:r>
        <w:rPr>
          <w:rtl/>
        </w:rPr>
        <w:t>و به طور كلى همه دخترانى كه براى نخستين بار با رضايت پدر و مادر عروس مى شدند- به استثناى موارد مذكور در اين بخش - پيوند زناشوئى آنها به نام پادشاه زنى بسته مى شد و به همين نام در دفتر زناشوئى ثبت مى گرديد</w:t>
      </w:r>
      <w:r w:rsidR="004B339B">
        <w:rPr>
          <w:rtl/>
        </w:rPr>
        <w:t xml:space="preserve">. </w:t>
      </w:r>
    </w:p>
    <w:p w:rsidR="00B87D8C" w:rsidRDefault="00B87D8C" w:rsidP="00B87D8C">
      <w:pPr>
        <w:pStyle w:val="libNormal"/>
        <w:rPr>
          <w:rtl/>
        </w:rPr>
      </w:pPr>
      <w:r>
        <w:rPr>
          <w:rtl/>
        </w:rPr>
        <w:t>پادشاه زن از كامل ترين حقوق و مزاياى زندگى زناشوئى بهره مند مى شد</w:t>
      </w:r>
      <w:r w:rsidR="004B339B">
        <w:rPr>
          <w:rtl/>
        </w:rPr>
        <w:t xml:space="preserve">، </w:t>
      </w:r>
      <w:r>
        <w:rPr>
          <w:rtl/>
        </w:rPr>
        <w:t>و امور خانه و فرزندان را با شوهر اشتراكا اداره مى نمود</w:t>
      </w:r>
      <w:r w:rsidR="004B339B">
        <w:rPr>
          <w:rtl/>
        </w:rPr>
        <w:t xml:space="preserve">، </w:t>
      </w:r>
      <w:r>
        <w:rPr>
          <w:rtl/>
        </w:rPr>
        <w:t>و به عقيده پدران ما در ايران باستان پس از در گذشت نيز در دنياى ديگر باز همان نسبت زناشوئى ميان يك زن و شوهر بويژه زوجى كه عقد آنها به پادشاه زنى گرفته باشد موجود است</w:t>
      </w:r>
      <w:r w:rsidR="004B339B">
        <w:rPr>
          <w:rtl/>
        </w:rPr>
        <w:t xml:space="preserve">. </w:t>
      </w:r>
    </w:p>
    <w:p w:rsidR="00B87D8C" w:rsidRDefault="00B87D8C" w:rsidP="00B87D8C">
      <w:pPr>
        <w:pStyle w:val="libNormal"/>
        <w:rPr>
          <w:rtl/>
        </w:rPr>
      </w:pPr>
      <w:r>
        <w:rPr>
          <w:rtl/>
        </w:rPr>
        <w:t>2- چاكر زن : هر گاه زنى بيوه پس از درگذشت شوهر نخستين خود</w:t>
      </w:r>
      <w:r w:rsidR="004B339B">
        <w:rPr>
          <w:rtl/>
        </w:rPr>
        <w:t xml:space="preserve">، </w:t>
      </w:r>
      <w:r>
        <w:rPr>
          <w:rtl/>
        </w:rPr>
        <w:t>به عقد ازدواج ديگرى درمى آمد</w:t>
      </w:r>
      <w:r w:rsidR="004B339B">
        <w:rPr>
          <w:rtl/>
        </w:rPr>
        <w:t xml:space="preserve">، </w:t>
      </w:r>
      <w:r>
        <w:rPr>
          <w:rtl/>
        </w:rPr>
        <w:t>اين پيوند زناشوئى</w:t>
      </w:r>
      <w:r w:rsidR="004B339B">
        <w:rPr>
          <w:rtl/>
        </w:rPr>
        <w:t xml:space="preserve">، </w:t>
      </w:r>
      <w:r>
        <w:rPr>
          <w:rtl/>
        </w:rPr>
        <w:t>زير نام چاكر زنى ثبت مى شد</w:t>
      </w:r>
      <w:r w:rsidR="004B339B">
        <w:rPr>
          <w:rtl/>
        </w:rPr>
        <w:t xml:space="preserve">. </w:t>
      </w:r>
      <w:r>
        <w:rPr>
          <w:rtl/>
        </w:rPr>
        <w:t>اين زن در سراسر زندگى در خانه شوهر</w:t>
      </w:r>
      <w:r w:rsidR="004B339B">
        <w:rPr>
          <w:rtl/>
        </w:rPr>
        <w:t xml:space="preserve">، </w:t>
      </w:r>
      <w:r>
        <w:rPr>
          <w:rtl/>
        </w:rPr>
        <w:t>مقام كدبانوئى خانه داشت و از همگى حقوق و مزاياى پادشاه زن در طول عمر خود برخوردار بود</w:t>
      </w:r>
      <w:r w:rsidR="004B339B">
        <w:rPr>
          <w:rtl/>
        </w:rPr>
        <w:t xml:space="preserve">، </w:t>
      </w:r>
      <w:r>
        <w:rPr>
          <w:rtl/>
        </w:rPr>
        <w:t>ولى پس از گذشت</w:t>
      </w:r>
      <w:r w:rsidR="004B339B">
        <w:rPr>
          <w:rtl/>
        </w:rPr>
        <w:t xml:space="preserve">، </w:t>
      </w:r>
      <w:r>
        <w:rPr>
          <w:rtl/>
        </w:rPr>
        <w:t>آئين كفن و دفن و ساير مراسم مذهبى براى او تا سيزده روز از طرف شوهر دوم برگزار مى شد</w:t>
      </w:r>
      <w:r w:rsidR="004B339B">
        <w:rPr>
          <w:rtl/>
        </w:rPr>
        <w:t xml:space="preserve">، </w:t>
      </w:r>
      <w:r>
        <w:rPr>
          <w:rtl/>
        </w:rPr>
        <w:t>و تمام هزينه هاى بعد از آن به عهده بستگان شوهر اولش بود</w:t>
      </w:r>
      <w:r w:rsidR="004B339B">
        <w:rPr>
          <w:rtl/>
        </w:rPr>
        <w:t xml:space="preserve">. </w:t>
      </w:r>
    </w:p>
    <w:p w:rsidR="00B87D8C" w:rsidRDefault="00B87D8C" w:rsidP="00B87D8C">
      <w:pPr>
        <w:pStyle w:val="libNormal"/>
        <w:rPr>
          <w:rtl/>
        </w:rPr>
      </w:pPr>
      <w:r>
        <w:rPr>
          <w:rtl/>
        </w:rPr>
        <w:t>ايرانيان باستان معتقد بودند كه در دنياى ديگر اين زن از آن شوهر نخستين خواهد شد</w:t>
      </w:r>
      <w:r w:rsidR="004B339B">
        <w:rPr>
          <w:rtl/>
        </w:rPr>
        <w:t xml:space="preserve">. </w:t>
      </w:r>
      <w:r>
        <w:rPr>
          <w:rtl/>
        </w:rPr>
        <w:t>و به همين علت پيوند زناشوئى او با شوهر دوم زير نام چاكر زن بسته مى شد</w:t>
      </w:r>
      <w:r w:rsidR="004B339B">
        <w:rPr>
          <w:rtl/>
        </w:rPr>
        <w:t xml:space="preserve">. </w:t>
      </w:r>
      <w:r>
        <w:rPr>
          <w:rtl/>
        </w:rPr>
        <w:t xml:space="preserve">واژه چاكر زن نويسندگان غير زرتشتى را به اصول مزديسنى و </w:t>
      </w:r>
      <w:r>
        <w:rPr>
          <w:rtl/>
        </w:rPr>
        <w:lastRenderedPageBreak/>
        <w:t>انواع پيوند زناشوئى زرتشتيان آشنائى نداشتند بر آن داشت كه نسبت زوجات به زرتشتيان بدهند</w:t>
      </w:r>
      <w:r w:rsidR="004B339B">
        <w:rPr>
          <w:rtl/>
        </w:rPr>
        <w:t xml:space="preserve">. </w:t>
      </w:r>
      <w:r>
        <w:rPr>
          <w:rtl/>
        </w:rPr>
        <w:t>آنها تصور مى كردند كه پادشاه زن</w:t>
      </w:r>
      <w:r w:rsidR="004B339B">
        <w:rPr>
          <w:rtl/>
        </w:rPr>
        <w:t xml:space="preserve">، </w:t>
      </w:r>
      <w:r>
        <w:rPr>
          <w:rtl/>
        </w:rPr>
        <w:t>زن عقدى</w:t>
      </w:r>
      <w:r w:rsidR="004B339B">
        <w:rPr>
          <w:rtl/>
        </w:rPr>
        <w:t xml:space="preserve">، </w:t>
      </w:r>
      <w:r>
        <w:rPr>
          <w:rtl/>
        </w:rPr>
        <w:t>و چاكر زن</w:t>
      </w:r>
      <w:r w:rsidR="004B339B">
        <w:rPr>
          <w:rtl/>
        </w:rPr>
        <w:t xml:space="preserve">، </w:t>
      </w:r>
      <w:r>
        <w:rPr>
          <w:rtl/>
        </w:rPr>
        <w:t>زن صيغه اى است</w:t>
      </w:r>
      <w:r w:rsidR="004B339B">
        <w:rPr>
          <w:rtl/>
        </w:rPr>
        <w:t xml:space="preserve">. </w:t>
      </w:r>
      <w:r>
        <w:rPr>
          <w:rtl/>
        </w:rPr>
        <w:t>در صورتى كه اصل قضيه به موجب شرحى كه داديم غير از اين است</w:t>
      </w:r>
      <w:r w:rsidR="004B339B">
        <w:rPr>
          <w:rtl/>
        </w:rPr>
        <w:t xml:space="preserve">، </w:t>
      </w:r>
      <w:r>
        <w:rPr>
          <w:rtl/>
        </w:rPr>
        <w:t>و ايرانيان باستان در هيچ دوره اى از ادوار زندگى تاريخى خود</w:t>
      </w:r>
      <w:r w:rsidR="004B339B">
        <w:rPr>
          <w:rtl/>
        </w:rPr>
        <w:t xml:space="preserve">، </w:t>
      </w:r>
      <w:r>
        <w:rPr>
          <w:rtl/>
        </w:rPr>
        <w:t>مجازبه گرفتن بيش از يك زن نبوده اند</w:t>
      </w:r>
      <w:r w:rsidR="004B339B">
        <w:rPr>
          <w:rtl/>
        </w:rPr>
        <w:t xml:space="preserve">، </w:t>
      </w:r>
      <w:r>
        <w:rPr>
          <w:rtl/>
        </w:rPr>
        <w:t>و عمل يكى دو نفر پادشاه خودكامه را در گرفتن چند زن نمى توان به حساب كليه ايرانيان باستان گذاشته</w:t>
      </w:r>
      <w:r w:rsidR="004B339B">
        <w:rPr>
          <w:rtl/>
        </w:rPr>
        <w:t xml:space="preserve">، </w:t>
      </w:r>
      <w:r>
        <w:rPr>
          <w:rtl/>
        </w:rPr>
        <w:t>مجوزى براى چند زنى آنها به شمار آورد</w:t>
      </w:r>
      <w:r w:rsidR="004B339B">
        <w:rPr>
          <w:rtl/>
        </w:rPr>
        <w:t xml:space="preserve">. </w:t>
      </w:r>
      <w:r>
        <w:rPr>
          <w:rtl/>
        </w:rPr>
        <w:t>به علاوه اگر آئين چند زنى در ايرانيان باستان وجود داشت</w:t>
      </w:r>
      <w:r w:rsidR="004B339B">
        <w:rPr>
          <w:rtl/>
        </w:rPr>
        <w:t xml:space="preserve">، </w:t>
      </w:r>
      <w:r>
        <w:rPr>
          <w:rtl/>
        </w:rPr>
        <w:t>پس چرا با اينكه پدران ما در ميان قومى زندگى مى كردند كه تعدد زوجات در بين آنها رسم مذهبى بود و مانعى براى پدران ما وجود نداشت كه چند زن بگيرند</w:t>
      </w:r>
      <w:r w:rsidR="004B339B">
        <w:rPr>
          <w:rtl/>
        </w:rPr>
        <w:t xml:space="preserve">، </w:t>
      </w:r>
      <w:r>
        <w:rPr>
          <w:rtl/>
        </w:rPr>
        <w:t>يك دفعه آنها از چند زنى دست كشيده و به يك زن اكتف</w:t>
      </w:r>
      <w:r w:rsidR="002C1AFF">
        <w:rPr>
          <w:rtl/>
        </w:rPr>
        <w:t>أ</w:t>
      </w:r>
      <w:r>
        <w:rPr>
          <w:rtl/>
        </w:rPr>
        <w:t xml:space="preserve"> كردند</w:t>
      </w:r>
      <w:r w:rsidR="004B339B">
        <w:rPr>
          <w:rtl/>
        </w:rPr>
        <w:t xml:space="preserve">، </w:t>
      </w:r>
      <w:r>
        <w:rPr>
          <w:rtl/>
        </w:rPr>
        <w:t>كما اينكه تا امروز هم زرتشتيان در هر كجاى دنيا كه زندگى مى كنند به همين رسم يك زنى پاى بنداند؟</w:t>
      </w:r>
    </w:p>
    <w:p w:rsidR="00B87D8C" w:rsidRDefault="00B87D8C" w:rsidP="00B87D8C">
      <w:pPr>
        <w:pStyle w:val="libNormal"/>
        <w:rPr>
          <w:rtl/>
        </w:rPr>
      </w:pPr>
      <w:r>
        <w:rPr>
          <w:rtl/>
        </w:rPr>
        <w:t>3- ايوك زن : وقتى مردى داراى فرزند پسر نبود</w:t>
      </w:r>
      <w:r w:rsidR="004B339B">
        <w:rPr>
          <w:rtl/>
        </w:rPr>
        <w:t xml:space="preserve">، </w:t>
      </w:r>
      <w:r>
        <w:rPr>
          <w:rtl/>
        </w:rPr>
        <w:t>اگر فرزند او منحصر به يك دختر بود</w:t>
      </w:r>
      <w:r w:rsidR="004B339B">
        <w:rPr>
          <w:rtl/>
        </w:rPr>
        <w:t xml:space="preserve">، </w:t>
      </w:r>
      <w:r>
        <w:rPr>
          <w:rtl/>
        </w:rPr>
        <w:t>ازدواج اين دختر و اگر چند دختر داشت</w:t>
      </w:r>
      <w:r w:rsidR="004B339B">
        <w:rPr>
          <w:rtl/>
        </w:rPr>
        <w:t xml:space="preserve">، </w:t>
      </w:r>
      <w:r>
        <w:rPr>
          <w:rtl/>
        </w:rPr>
        <w:t>زناشوئى دختر كوچكتر او زير نام ايوك زن - اين واژه اى پهلوى است كه به معنى يك</w:t>
      </w:r>
      <w:r w:rsidR="004B339B">
        <w:rPr>
          <w:rtl/>
        </w:rPr>
        <w:t xml:space="preserve">، </w:t>
      </w:r>
      <w:r>
        <w:rPr>
          <w:rtl/>
        </w:rPr>
        <w:t>مى باشد - ثبت مى شد</w:t>
      </w:r>
      <w:r w:rsidR="004B339B">
        <w:rPr>
          <w:rtl/>
        </w:rPr>
        <w:t xml:space="preserve">، </w:t>
      </w:r>
      <w:r>
        <w:rPr>
          <w:rtl/>
        </w:rPr>
        <w:t>و نخستين پسرى كه از اين زناشوئى به وجود مى آمد به فرزندى جد مادرى خود در مى آمد</w:t>
      </w:r>
      <w:r w:rsidR="004B339B">
        <w:rPr>
          <w:rtl/>
        </w:rPr>
        <w:t xml:space="preserve">، </w:t>
      </w:r>
      <w:r>
        <w:rPr>
          <w:rtl/>
        </w:rPr>
        <w:t>و نويسندگان نا آگاه غير زرتشتى اين عمل را به عنوان ازدواج با</w:t>
      </w:r>
    </w:p>
    <w:p w:rsidR="00B87D8C" w:rsidRDefault="00B87D8C" w:rsidP="00B87D8C">
      <w:pPr>
        <w:pStyle w:val="libNormal"/>
        <w:rPr>
          <w:rtl/>
        </w:rPr>
      </w:pPr>
      <w:r>
        <w:rPr>
          <w:rtl/>
        </w:rPr>
        <w:t>محارم زرتشتيان مى پنداشتند و پدران ما را به ازدواج با محارم متهم كردند</w:t>
      </w:r>
      <w:r w:rsidR="004B339B">
        <w:rPr>
          <w:rtl/>
        </w:rPr>
        <w:t xml:space="preserve">. </w:t>
      </w:r>
    </w:p>
    <w:p w:rsidR="00B87D8C" w:rsidRDefault="00B87D8C" w:rsidP="00B87D8C">
      <w:pPr>
        <w:pStyle w:val="libNormal"/>
        <w:rPr>
          <w:rtl/>
        </w:rPr>
      </w:pPr>
      <w:r>
        <w:rPr>
          <w:rtl/>
        </w:rPr>
        <w:t>4- ستر زن : واژه ستر زن در زبان پهلوى به معنى فرزند آمده است و كلمات استر و سترون</w:t>
      </w:r>
      <w:r w:rsidR="004B339B">
        <w:rPr>
          <w:rtl/>
        </w:rPr>
        <w:t xml:space="preserve">، </w:t>
      </w:r>
      <w:r>
        <w:rPr>
          <w:rtl/>
        </w:rPr>
        <w:t>در پارسى سره</w:t>
      </w:r>
      <w:r w:rsidR="004B339B">
        <w:rPr>
          <w:rtl/>
        </w:rPr>
        <w:t xml:space="preserve">، </w:t>
      </w:r>
      <w:r>
        <w:rPr>
          <w:rtl/>
        </w:rPr>
        <w:t>از اين واژه گرفته شده اند</w:t>
      </w:r>
      <w:r w:rsidR="004B339B">
        <w:rPr>
          <w:rtl/>
        </w:rPr>
        <w:t xml:space="preserve">. </w:t>
      </w:r>
      <w:r>
        <w:rPr>
          <w:rtl/>
        </w:rPr>
        <w:t>استر</w:t>
      </w:r>
      <w:r w:rsidR="004B339B">
        <w:rPr>
          <w:rtl/>
        </w:rPr>
        <w:t xml:space="preserve">، </w:t>
      </w:r>
      <w:r>
        <w:rPr>
          <w:rtl/>
        </w:rPr>
        <w:t>مركب است از دو جزء اوستر</w:t>
      </w:r>
      <w:r w:rsidR="004B339B">
        <w:rPr>
          <w:rtl/>
        </w:rPr>
        <w:t xml:space="preserve">، </w:t>
      </w:r>
      <w:r>
        <w:rPr>
          <w:rtl/>
        </w:rPr>
        <w:t>ا</w:t>
      </w:r>
      <w:r w:rsidR="004B339B">
        <w:rPr>
          <w:rtl/>
        </w:rPr>
        <w:t xml:space="preserve">، </w:t>
      </w:r>
      <w:r>
        <w:rPr>
          <w:rtl/>
        </w:rPr>
        <w:t>از ادات نفى است و ستر به معنى فرزند</w:t>
      </w:r>
      <w:r w:rsidR="004B339B">
        <w:rPr>
          <w:rtl/>
        </w:rPr>
        <w:t xml:space="preserve">، </w:t>
      </w:r>
      <w:r>
        <w:rPr>
          <w:rtl/>
        </w:rPr>
        <w:t xml:space="preserve">بنابراين معنى </w:t>
      </w:r>
      <w:r>
        <w:rPr>
          <w:rtl/>
        </w:rPr>
        <w:lastRenderedPageBreak/>
        <w:t>تركيب آن مى شود بدون اولاد</w:t>
      </w:r>
      <w:r w:rsidR="004B339B">
        <w:rPr>
          <w:rtl/>
        </w:rPr>
        <w:t xml:space="preserve">، </w:t>
      </w:r>
      <w:r>
        <w:rPr>
          <w:rtl/>
        </w:rPr>
        <w:t>يعنى حيوانى كه نازاست</w:t>
      </w:r>
      <w:r w:rsidR="004B339B">
        <w:rPr>
          <w:rtl/>
        </w:rPr>
        <w:t xml:space="preserve">، </w:t>
      </w:r>
      <w:r>
        <w:rPr>
          <w:rtl/>
        </w:rPr>
        <w:t>و مخفف استر است و ون به معنى مثل و مانند</w:t>
      </w:r>
      <w:r w:rsidR="004B339B">
        <w:rPr>
          <w:rtl/>
        </w:rPr>
        <w:t xml:space="preserve">، </w:t>
      </w:r>
      <w:r>
        <w:rPr>
          <w:rtl/>
        </w:rPr>
        <w:t>و معنى كامل آن مى شود</w:t>
      </w:r>
      <w:r w:rsidR="004B339B">
        <w:rPr>
          <w:rtl/>
        </w:rPr>
        <w:t xml:space="preserve">، </w:t>
      </w:r>
      <w:r>
        <w:rPr>
          <w:rtl/>
        </w:rPr>
        <w:t>مانند استر و به عبارت ديگر</w:t>
      </w:r>
      <w:r w:rsidR="004B339B">
        <w:rPr>
          <w:rtl/>
        </w:rPr>
        <w:t xml:space="preserve">، </w:t>
      </w:r>
      <w:r>
        <w:rPr>
          <w:rtl/>
        </w:rPr>
        <w:t>نازا بودن و بچه دار نشدن</w:t>
      </w:r>
      <w:r w:rsidR="004B339B">
        <w:rPr>
          <w:rtl/>
        </w:rPr>
        <w:t xml:space="preserve">. </w:t>
      </w:r>
      <w:r>
        <w:rPr>
          <w:rtl/>
        </w:rPr>
        <w:t>و سترون كردن در زبان علمى به معنى عقيم كردن است از نظر توالد و تناسل ميكربها</w:t>
      </w:r>
      <w:r w:rsidR="004B339B">
        <w:rPr>
          <w:rtl/>
        </w:rPr>
        <w:t xml:space="preserve">. </w:t>
      </w:r>
      <w:r>
        <w:rPr>
          <w:rtl/>
        </w:rPr>
        <w:t>پس از بيان اين مقدمه گوئيم كه در دوران قديم چون پسرى بالغ يا مردى بدون زن و فرزند فوت مى نمود</w:t>
      </w:r>
      <w:r w:rsidR="004B339B">
        <w:rPr>
          <w:rtl/>
        </w:rPr>
        <w:t xml:space="preserve">، </w:t>
      </w:r>
      <w:r>
        <w:rPr>
          <w:rtl/>
        </w:rPr>
        <w:t>خويشان و بستگان او مى بايستى دوشيزه اى را به خرج خود و به نام آن درگذشته زير نام ستر زنى به عقد ازدواج جوانى در مى آوردند</w:t>
      </w:r>
      <w:r w:rsidR="004B339B">
        <w:rPr>
          <w:rtl/>
        </w:rPr>
        <w:t xml:space="preserve">. </w:t>
      </w:r>
      <w:r>
        <w:rPr>
          <w:rtl/>
        </w:rPr>
        <w:t>تنها شرط اين زناشوئى آن بود كه زوجين متعهد مى شدند كه يكى از پسران خود را به فرزندى شخصى در گذشته بدهند</w:t>
      </w:r>
      <w:r w:rsidR="004B339B">
        <w:rPr>
          <w:rtl/>
        </w:rPr>
        <w:t xml:space="preserve">، </w:t>
      </w:r>
      <w:r>
        <w:rPr>
          <w:rtl/>
        </w:rPr>
        <w:t>و اين نوع زناشوئى در عمل</w:t>
      </w:r>
      <w:r w:rsidR="004B339B">
        <w:rPr>
          <w:rtl/>
        </w:rPr>
        <w:t xml:space="preserve">، </w:t>
      </w:r>
      <w:r>
        <w:rPr>
          <w:rtl/>
        </w:rPr>
        <w:t>سعادت و خوشبختى عده اى از مردم بدبخت و بينوا را فراهم مى كرد</w:t>
      </w:r>
      <w:r w:rsidR="004B339B">
        <w:rPr>
          <w:rtl/>
        </w:rPr>
        <w:t xml:space="preserve">، </w:t>
      </w:r>
      <w:r>
        <w:rPr>
          <w:rtl/>
        </w:rPr>
        <w:t>به اين معنى كه هرگاه يكى از اشخاص متمول بدون زن و فرزند فوت مى نمود</w:t>
      </w:r>
      <w:r w:rsidR="004B339B">
        <w:rPr>
          <w:rtl/>
        </w:rPr>
        <w:t xml:space="preserve">، </w:t>
      </w:r>
      <w:r>
        <w:rPr>
          <w:rtl/>
        </w:rPr>
        <w:t>بستگان در گذشته هزينه زناشوئى دختر و پسرى از طبقه بينوا و بى چيز را و آنها را با گواه ستر زنى بهم پيوند مى دادند و مبلغى هم براى گذراندن زندگى به آنها مى دادند</w:t>
      </w:r>
      <w:r w:rsidR="004B339B">
        <w:rPr>
          <w:rtl/>
        </w:rPr>
        <w:t xml:space="preserve">. </w:t>
      </w:r>
      <w:r>
        <w:rPr>
          <w:rtl/>
        </w:rPr>
        <w:t>بعلاوه پسرى كه از ازدواج خوشبخت به دنيا مى آمد به فرزند خواندگى شخص در گذشته معين مى شد و در حقيقت وارث او به شمار مى آمد</w:t>
      </w:r>
      <w:r w:rsidR="004B339B">
        <w:rPr>
          <w:rtl/>
        </w:rPr>
        <w:t xml:space="preserve">. </w:t>
      </w:r>
      <w:r>
        <w:rPr>
          <w:rtl/>
        </w:rPr>
        <w:t>و اين زناشوئى هم يكى ازموضوع هايى بود كه بهانه بدست دشمنان مى داد</w:t>
      </w:r>
      <w:r w:rsidR="004B339B">
        <w:rPr>
          <w:rtl/>
        </w:rPr>
        <w:t xml:space="preserve">، </w:t>
      </w:r>
      <w:r>
        <w:rPr>
          <w:rtl/>
        </w:rPr>
        <w:t>زيرا گاهى كه شخص درگذشته خواهر جوان و دم بخت داشت</w:t>
      </w:r>
      <w:r w:rsidR="004B339B">
        <w:rPr>
          <w:rtl/>
        </w:rPr>
        <w:t xml:space="preserve">، </w:t>
      </w:r>
      <w:r>
        <w:rPr>
          <w:rtl/>
        </w:rPr>
        <w:t>نزديكان او همين خواهر را با گواه ستر زنى عروس مى نمود و وقتى كه پسرى از او متولد مى شد</w:t>
      </w:r>
      <w:r w:rsidR="004B339B">
        <w:rPr>
          <w:rtl/>
        </w:rPr>
        <w:t xml:space="preserve">، </w:t>
      </w:r>
      <w:r>
        <w:rPr>
          <w:rtl/>
        </w:rPr>
        <w:t>او را به فرزند خواندگى شخص متوفى نامزد مى كردند</w:t>
      </w:r>
      <w:r w:rsidR="004B339B">
        <w:rPr>
          <w:rtl/>
        </w:rPr>
        <w:t xml:space="preserve">، </w:t>
      </w:r>
      <w:r>
        <w:rPr>
          <w:rtl/>
        </w:rPr>
        <w:t>يعنى كسى كه در حقيقت دايى طفل بود</w:t>
      </w:r>
      <w:r w:rsidR="004B339B">
        <w:rPr>
          <w:rtl/>
        </w:rPr>
        <w:t xml:space="preserve">، </w:t>
      </w:r>
      <w:r>
        <w:rPr>
          <w:rtl/>
        </w:rPr>
        <w:t>اينك مقام پدرى او را پيدا كرده است</w:t>
      </w:r>
      <w:r w:rsidR="004B339B">
        <w:rPr>
          <w:rtl/>
        </w:rPr>
        <w:t xml:space="preserve">. </w:t>
      </w:r>
      <w:r>
        <w:rPr>
          <w:rtl/>
        </w:rPr>
        <w:t>بيگانگانى كه با اخلاق و عادات زرتشتيان آشنائى نداشته و ازاصل قضيه بى خبر بودند</w:t>
      </w:r>
      <w:r w:rsidR="004B339B">
        <w:rPr>
          <w:rtl/>
        </w:rPr>
        <w:t xml:space="preserve">، </w:t>
      </w:r>
      <w:r>
        <w:rPr>
          <w:rtl/>
        </w:rPr>
        <w:t>با مشاهده اين وضع تصور مى كردند كه برادر و خواهر در حقيقت با هم ازدواج نموده اند</w:t>
      </w:r>
      <w:r w:rsidR="004B339B">
        <w:rPr>
          <w:rtl/>
        </w:rPr>
        <w:t xml:space="preserve">. </w:t>
      </w:r>
      <w:r>
        <w:rPr>
          <w:rtl/>
        </w:rPr>
        <w:t xml:space="preserve">در </w:t>
      </w:r>
      <w:r>
        <w:rPr>
          <w:rtl/>
        </w:rPr>
        <w:lastRenderedPageBreak/>
        <w:t>صورتى كه اين تصور سوء تفاهمى بيش نبود</w:t>
      </w:r>
      <w:r w:rsidR="004B339B">
        <w:rPr>
          <w:rtl/>
        </w:rPr>
        <w:t xml:space="preserve">، </w:t>
      </w:r>
      <w:r>
        <w:rPr>
          <w:rtl/>
        </w:rPr>
        <w:t>زيرا همانگونه كه گفته شد</w:t>
      </w:r>
      <w:r w:rsidR="004B339B">
        <w:rPr>
          <w:rtl/>
        </w:rPr>
        <w:t xml:space="preserve">، </w:t>
      </w:r>
      <w:r>
        <w:rPr>
          <w:rtl/>
        </w:rPr>
        <w:t>خواهر پس از فوت برادر يا شخص ديگرى ازدواج نموده و بين برادر و خواهر رابطه زناشوئى وجود نداشته است</w:t>
      </w:r>
      <w:r w:rsidR="004B339B">
        <w:rPr>
          <w:rtl/>
        </w:rPr>
        <w:t xml:space="preserve">. </w:t>
      </w:r>
    </w:p>
    <w:p w:rsidR="00B87D8C" w:rsidRDefault="00B87D8C" w:rsidP="00B87D8C">
      <w:pPr>
        <w:pStyle w:val="libNormal"/>
        <w:rPr>
          <w:rtl/>
        </w:rPr>
      </w:pPr>
      <w:r>
        <w:rPr>
          <w:rtl/>
        </w:rPr>
        <w:t>5 - خود راى زن : در ايران باستان چنانچه پسر و دخترى كه به حد رشد قانونى رسيده بودند به هم علاقه باطنى پيدا كرده و خواستار زناشوئى مى شدند و پدر و مادر دختر به علتى به اين امر رضايت نمى دادند</w:t>
      </w:r>
      <w:r w:rsidR="004B339B">
        <w:rPr>
          <w:rtl/>
        </w:rPr>
        <w:t xml:space="preserve">، </w:t>
      </w:r>
      <w:r>
        <w:rPr>
          <w:rtl/>
        </w:rPr>
        <w:t>عقد زناشويى آنها</w:t>
      </w:r>
      <w:r w:rsidR="004B339B">
        <w:rPr>
          <w:rtl/>
        </w:rPr>
        <w:t xml:space="preserve">، </w:t>
      </w:r>
      <w:r>
        <w:rPr>
          <w:rtl/>
        </w:rPr>
        <w:t>حتى برخلاف ميل پدر و مادر برگزار مى شد و عدم تمايل پدر و مادر يك زوج يا هر دوى آن ها مانع انجام اين امر نبود</w:t>
      </w:r>
      <w:r w:rsidR="004B339B">
        <w:rPr>
          <w:rtl/>
        </w:rPr>
        <w:t xml:space="preserve">، </w:t>
      </w:r>
      <w:r>
        <w:rPr>
          <w:rtl/>
        </w:rPr>
        <w:t>و در اين ازدواج كه زير نام خود راى زن ثبت شده بود</w:t>
      </w:r>
      <w:r w:rsidR="004B339B">
        <w:rPr>
          <w:rtl/>
        </w:rPr>
        <w:t xml:space="preserve">، </w:t>
      </w:r>
      <w:r>
        <w:rPr>
          <w:rtl/>
        </w:rPr>
        <w:t>دختر قانونا از ارث پدر و مادر بهره اى نداشت مگر آنكه خود آنها تمايل خودشان را بدادن ارث به دختر متمرد كتبا اظهار نموده باشند</w:t>
      </w:r>
      <w:r w:rsidR="004B339B">
        <w:rPr>
          <w:rtl/>
        </w:rPr>
        <w:t xml:space="preserve">. </w:t>
      </w:r>
      <w:r>
        <w:rPr>
          <w:rtl/>
        </w:rPr>
        <w:t xml:space="preserve">» </w:t>
      </w:r>
      <w:r w:rsidR="00C15566" w:rsidRPr="00C15566">
        <w:rPr>
          <w:rStyle w:val="libFootnotenumChar"/>
          <w:rtl/>
        </w:rPr>
        <w:t>(520)</w:t>
      </w:r>
    </w:p>
    <w:p w:rsidR="00B87D8C" w:rsidRDefault="00255880" w:rsidP="00EF5242">
      <w:pPr>
        <w:pStyle w:val="Heading3"/>
        <w:rPr>
          <w:rtl/>
        </w:rPr>
      </w:pPr>
      <w:bookmarkStart w:id="279" w:name="_Toc368293019"/>
      <w:r>
        <w:rPr>
          <w:rtl/>
        </w:rPr>
        <w:t>موضوع زناشوئى با محارم و نزديكان</w:t>
      </w:r>
      <w:bookmarkEnd w:id="279"/>
    </w:p>
    <w:p w:rsidR="00B87D8C" w:rsidRDefault="00B87D8C" w:rsidP="00B87D8C">
      <w:pPr>
        <w:pStyle w:val="libNormal"/>
        <w:rPr>
          <w:rtl/>
        </w:rPr>
      </w:pPr>
      <w:r>
        <w:rPr>
          <w:rtl/>
        </w:rPr>
        <w:t>جناب موبد اردشير آذرگشسب كه يكى از روحانيون آئين زرتشتيان است</w:t>
      </w:r>
      <w:r w:rsidR="004B339B">
        <w:rPr>
          <w:rtl/>
        </w:rPr>
        <w:t xml:space="preserve">، </w:t>
      </w:r>
      <w:r>
        <w:rPr>
          <w:rtl/>
        </w:rPr>
        <w:t>در رابطه با عنوان فوق مى گويد: «راجع به اتهام بى اساس زناشوئى با نزديكان كه به ايرانيان باستان نسبت داده اند</w:t>
      </w:r>
      <w:r w:rsidR="004B339B">
        <w:rPr>
          <w:rtl/>
        </w:rPr>
        <w:t xml:space="preserve">، </w:t>
      </w:r>
      <w:r>
        <w:rPr>
          <w:rtl/>
        </w:rPr>
        <w:t>در وهله اول يونانى ها بودند كه بخاطر دشمنى با ايرانيان</w:t>
      </w:r>
      <w:r w:rsidR="004B339B">
        <w:rPr>
          <w:rtl/>
        </w:rPr>
        <w:t xml:space="preserve">، </w:t>
      </w:r>
      <w:r>
        <w:rPr>
          <w:rtl/>
        </w:rPr>
        <w:t>به آنان چنين تهمتى بستند</w:t>
      </w:r>
      <w:r w:rsidR="004B339B">
        <w:rPr>
          <w:rtl/>
        </w:rPr>
        <w:t xml:space="preserve">، </w:t>
      </w:r>
      <w:r>
        <w:rPr>
          <w:rtl/>
        </w:rPr>
        <w:t>و كارهاى سه تن از پادشاهان را مستمسك اين نسبت قرار داده اند</w:t>
      </w:r>
      <w:r w:rsidR="004B339B">
        <w:rPr>
          <w:rtl/>
        </w:rPr>
        <w:t xml:space="preserve">. </w:t>
      </w:r>
      <w:r>
        <w:rPr>
          <w:rtl/>
        </w:rPr>
        <w:t>حال ما اين قضيه را تعقيب مى كنيم تا ببينيم اصل داستان در مورد اين افراد چگونه بوده است ؟</w:t>
      </w:r>
    </w:p>
    <w:p w:rsidR="00B87D8C" w:rsidRDefault="00B87D8C" w:rsidP="00B87D8C">
      <w:pPr>
        <w:pStyle w:val="libNormal"/>
        <w:rPr>
          <w:rtl/>
        </w:rPr>
      </w:pPr>
      <w:r>
        <w:rPr>
          <w:rtl/>
        </w:rPr>
        <w:t>1 - ازداج كامبوزيا با خواهر خود:</w:t>
      </w:r>
    </w:p>
    <w:p w:rsidR="00B87D8C" w:rsidRDefault="00B87D8C" w:rsidP="00B87D8C">
      <w:pPr>
        <w:pStyle w:val="libNormal"/>
        <w:rPr>
          <w:rtl/>
        </w:rPr>
      </w:pPr>
      <w:r>
        <w:rPr>
          <w:rtl/>
        </w:rPr>
        <w:t>«نخستين نويسنده اى كه راجع به اين موضوع مطلبى نوشته و اين تهمت را به پادشاه بزرگ هخامنشى وارد نموده</w:t>
      </w:r>
      <w:r w:rsidR="004B339B">
        <w:rPr>
          <w:rtl/>
        </w:rPr>
        <w:t xml:space="preserve">، </w:t>
      </w:r>
      <w:r>
        <w:rPr>
          <w:rtl/>
        </w:rPr>
        <w:t>هرودت 484-409 پيش از ميلاد است</w:t>
      </w:r>
      <w:r w:rsidR="004B339B">
        <w:rPr>
          <w:rtl/>
        </w:rPr>
        <w:t xml:space="preserve">. </w:t>
      </w:r>
      <w:r>
        <w:rPr>
          <w:rtl/>
        </w:rPr>
        <w:t>اين نويسنده شرح قضيه را در كتاب خود به اين مضمون آورده است : دومين خطايى كه كامبوزيا مرتكب شد</w:t>
      </w:r>
      <w:r w:rsidR="004B339B">
        <w:rPr>
          <w:rtl/>
        </w:rPr>
        <w:t xml:space="preserve">، </w:t>
      </w:r>
      <w:r>
        <w:rPr>
          <w:rtl/>
        </w:rPr>
        <w:t xml:space="preserve">كشتن خواهرش بود كه او را به مصر آورده و </w:t>
      </w:r>
      <w:r>
        <w:rPr>
          <w:rtl/>
        </w:rPr>
        <w:lastRenderedPageBreak/>
        <w:t>با او مانند يك زن زندگى مى كرد</w:t>
      </w:r>
      <w:r w:rsidR="004B339B">
        <w:rPr>
          <w:rtl/>
        </w:rPr>
        <w:t xml:space="preserve">، </w:t>
      </w:r>
      <w:r>
        <w:rPr>
          <w:rtl/>
        </w:rPr>
        <w:t>گرچه او خواهرش بود و از يك پدر و مادر</w:t>
      </w:r>
      <w:r w:rsidR="004B339B">
        <w:rPr>
          <w:rtl/>
        </w:rPr>
        <w:t xml:space="preserve">. </w:t>
      </w:r>
      <w:r>
        <w:rPr>
          <w:rtl/>
        </w:rPr>
        <w:t>طرز ازدواج آنها بدين طريق بود كه پيش از اين</w:t>
      </w:r>
      <w:r w:rsidR="004B339B">
        <w:rPr>
          <w:rtl/>
        </w:rPr>
        <w:t xml:space="preserve">، </w:t>
      </w:r>
      <w:r>
        <w:rPr>
          <w:rtl/>
        </w:rPr>
        <w:t>ازدواج برادر و خواهر مرسوم نبود؛ ولى كامبوزيا كه عاشق خواهرش شده بود</w:t>
      </w:r>
      <w:r w:rsidR="004B339B">
        <w:rPr>
          <w:rtl/>
        </w:rPr>
        <w:t xml:space="preserve">، </w:t>
      </w:r>
      <w:r>
        <w:rPr>
          <w:rtl/>
        </w:rPr>
        <w:t>با اينكه مى دانست كه اين كار غير عادى است</w:t>
      </w:r>
      <w:r w:rsidR="004B339B">
        <w:rPr>
          <w:rtl/>
        </w:rPr>
        <w:t xml:space="preserve">، </w:t>
      </w:r>
      <w:r>
        <w:rPr>
          <w:rtl/>
        </w:rPr>
        <w:t>معهذا نمى توانست از آن چشم بپوشد</w:t>
      </w:r>
      <w:r w:rsidR="004B339B">
        <w:rPr>
          <w:rtl/>
        </w:rPr>
        <w:t xml:space="preserve">. </w:t>
      </w:r>
      <w:r>
        <w:rPr>
          <w:rtl/>
        </w:rPr>
        <w:t>بنابراين پس از مدتى</w:t>
      </w:r>
      <w:r w:rsidR="004B339B">
        <w:rPr>
          <w:rtl/>
        </w:rPr>
        <w:t xml:space="preserve">، </w:t>
      </w:r>
      <w:r>
        <w:rPr>
          <w:rtl/>
        </w:rPr>
        <w:t>اين مطلب را با قضات سلطنتى در ميان نهاد و از آنها چاره جوئى كرد</w:t>
      </w:r>
      <w:r w:rsidR="004B339B">
        <w:rPr>
          <w:rtl/>
        </w:rPr>
        <w:t xml:space="preserve">. </w:t>
      </w:r>
      <w:r>
        <w:rPr>
          <w:rtl/>
        </w:rPr>
        <w:t>داوران از پادشاه سه روز مهلت خواستند تا قوانين كشور را بررسى كنند</w:t>
      </w:r>
      <w:r w:rsidR="004B339B">
        <w:rPr>
          <w:rtl/>
        </w:rPr>
        <w:t xml:space="preserve">. </w:t>
      </w:r>
      <w:r>
        <w:rPr>
          <w:rtl/>
        </w:rPr>
        <w:t>پس از پايان مهلت به حضور شاه شرفياب شده</w:t>
      </w:r>
      <w:r w:rsidR="004B339B">
        <w:rPr>
          <w:rtl/>
        </w:rPr>
        <w:t xml:space="preserve">، </w:t>
      </w:r>
      <w:r>
        <w:rPr>
          <w:rtl/>
        </w:rPr>
        <w:t>به عرض رساندند كه در كليه قوانين موجود نتوانستند قانونى بيابند كه خواهر را بر برادر حلال كند</w:t>
      </w:r>
      <w:r w:rsidR="004B339B">
        <w:rPr>
          <w:rtl/>
        </w:rPr>
        <w:t xml:space="preserve">، </w:t>
      </w:r>
      <w:r>
        <w:rPr>
          <w:rtl/>
        </w:rPr>
        <w:t>ولى قانونى وجود دارد كه مى گويد: شاه سايه خدا است و فوق قانون است ! بنابراين او مى تواند به تمايل خود جاه عمل بپوشاند</w:t>
      </w:r>
      <w:r w:rsidR="004B339B">
        <w:rPr>
          <w:rtl/>
        </w:rPr>
        <w:t xml:space="preserve">. </w:t>
      </w:r>
    </w:p>
    <w:p w:rsidR="00B87D8C" w:rsidRDefault="00B87D8C" w:rsidP="00B87D8C">
      <w:pPr>
        <w:pStyle w:val="libNormal"/>
        <w:rPr>
          <w:rtl/>
        </w:rPr>
      </w:pPr>
      <w:r>
        <w:rPr>
          <w:rtl/>
        </w:rPr>
        <w:t>«آنچه از اين نوشته بدست مى آيد اين است كه در ايران باستان ازدواج با محارم نه سابقه كشورى داشته و نه سابقه در قوانين مذهبى</w:t>
      </w:r>
      <w:r w:rsidR="004B339B">
        <w:rPr>
          <w:rtl/>
        </w:rPr>
        <w:t xml:space="preserve">. </w:t>
      </w:r>
      <w:r>
        <w:rPr>
          <w:rtl/>
        </w:rPr>
        <w:t>بنابراين هرودت گفته اش جز يك تهمت بيش نبوده</w:t>
      </w:r>
      <w:r w:rsidR="004B339B">
        <w:rPr>
          <w:rtl/>
        </w:rPr>
        <w:t xml:space="preserve">، </w:t>
      </w:r>
      <w:r>
        <w:rPr>
          <w:rtl/>
        </w:rPr>
        <w:t>ولى مت</w:t>
      </w:r>
      <w:r w:rsidR="002C1AFF">
        <w:rPr>
          <w:rtl/>
        </w:rPr>
        <w:t>أ</w:t>
      </w:r>
      <w:r>
        <w:rPr>
          <w:rtl/>
        </w:rPr>
        <w:t>سفانه نويسندگان ديگر كه بعد از هرودت آمده اند اين مطلب را ناقص و با غرض خصمانه به مذهب زرتشت نسبت داده اند و پدران ما را متهم به عمل زشت ازدواج با محارم نموده اند</w:t>
      </w:r>
      <w:r w:rsidR="004B339B">
        <w:rPr>
          <w:rtl/>
        </w:rPr>
        <w:t xml:space="preserve">. </w:t>
      </w:r>
    </w:p>
    <w:p w:rsidR="00B87D8C" w:rsidRDefault="00B87D8C" w:rsidP="00B87D8C">
      <w:pPr>
        <w:pStyle w:val="libNormal"/>
        <w:rPr>
          <w:rtl/>
        </w:rPr>
      </w:pPr>
      <w:r>
        <w:rPr>
          <w:rtl/>
        </w:rPr>
        <w:t>2 - ازدواج اردشير دوم با دختر خود:</w:t>
      </w:r>
    </w:p>
    <w:p w:rsidR="00B87D8C" w:rsidRDefault="00B87D8C" w:rsidP="00B87D8C">
      <w:pPr>
        <w:pStyle w:val="libNormal"/>
        <w:rPr>
          <w:rtl/>
        </w:rPr>
      </w:pPr>
      <w:r>
        <w:rPr>
          <w:rtl/>
        </w:rPr>
        <w:t>«نخستين نويسنده يونانى كه به اين موضوع اشاره نموده «كتزياس» است كه در سال 440 قبل از ميلاد مى زيسته است</w:t>
      </w:r>
      <w:r w:rsidR="004B339B">
        <w:rPr>
          <w:rtl/>
        </w:rPr>
        <w:t xml:space="preserve">. </w:t>
      </w:r>
      <w:r>
        <w:rPr>
          <w:rtl/>
        </w:rPr>
        <w:t>نوشته هاى او در دست نيست</w:t>
      </w:r>
      <w:r w:rsidR="004B339B">
        <w:rPr>
          <w:rtl/>
        </w:rPr>
        <w:t xml:space="preserve">، </w:t>
      </w:r>
      <w:r>
        <w:rPr>
          <w:rtl/>
        </w:rPr>
        <w:t>ولى پلوتارك كه در سال 66 بعد از ميلاد به دنيا آمده در رابطه با زندگى اردشير دوم</w:t>
      </w:r>
      <w:r w:rsidR="004B339B">
        <w:rPr>
          <w:rtl/>
        </w:rPr>
        <w:t xml:space="preserve">، </w:t>
      </w:r>
      <w:r>
        <w:rPr>
          <w:rtl/>
        </w:rPr>
        <w:t>پادشاه هخامنشى به استناد گفته كتزياس</w:t>
      </w:r>
      <w:r w:rsidR="004B339B">
        <w:rPr>
          <w:rtl/>
        </w:rPr>
        <w:t xml:space="preserve">، </w:t>
      </w:r>
      <w:r>
        <w:rPr>
          <w:rtl/>
        </w:rPr>
        <w:t>اين پادشاه را متهم به ازدواج با دخترش مى كند</w:t>
      </w:r>
      <w:r w:rsidR="004B339B">
        <w:rPr>
          <w:rtl/>
        </w:rPr>
        <w:t xml:space="preserve">. </w:t>
      </w:r>
      <w:r>
        <w:rPr>
          <w:rtl/>
        </w:rPr>
        <w:t>پلوتارك در اين باره مى گويد:</w:t>
      </w:r>
    </w:p>
    <w:p w:rsidR="00B87D8C" w:rsidRDefault="00B87D8C" w:rsidP="00B87D8C">
      <w:pPr>
        <w:pStyle w:val="libNormal"/>
        <w:rPr>
          <w:rtl/>
        </w:rPr>
      </w:pPr>
      <w:r>
        <w:rPr>
          <w:rtl/>
        </w:rPr>
        <w:lastRenderedPageBreak/>
        <w:t>«اردشير دوم - ارتاكزرس - يك كاركرد كه كليه بدى هاى او را نسبت به يونانيان جبران كرد و آن كشتن - تيسافرن - دشمن بزرگ يونان بود كه پادشاه به اصرار مادرش</w:t>
      </w:r>
      <w:r w:rsidR="004B339B">
        <w:rPr>
          <w:rtl/>
        </w:rPr>
        <w:t xml:space="preserve">، </w:t>
      </w:r>
      <w:r>
        <w:rPr>
          <w:rtl/>
        </w:rPr>
        <w:t>پريزاد</w:t>
      </w:r>
      <w:r w:rsidR="004B339B">
        <w:rPr>
          <w:rtl/>
        </w:rPr>
        <w:t xml:space="preserve">، </w:t>
      </w:r>
      <w:r>
        <w:rPr>
          <w:rtl/>
        </w:rPr>
        <w:t>تيسافرن را كشت</w:t>
      </w:r>
      <w:r w:rsidR="004B339B">
        <w:rPr>
          <w:rtl/>
        </w:rPr>
        <w:t xml:space="preserve">، </w:t>
      </w:r>
      <w:r>
        <w:rPr>
          <w:rtl/>
        </w:rPr>
        <w:t>و چون پادشاه اين كار را به اصرار مادر و طبق تمايلات او انجام داد</w:t>
      </w:r>
      <w:r w:rsidR="004B339B">
        <w:rPr>
          <w:rtl/>
        </w:rPr>
        <w:t xml:space="preserve">، </w:t>
      </w:r>
      <w:r>
        <w:rPr>
          <w:rtl/>
        </w:rPr>
        <w:t>مادرش از آن به بعد مى كوشيد كه پادشاه را از خود راضى نگهدارد و در هيچ كارى برخلاف ميل او رفتار نكند</w:t>
      </w:r>
      <w:r w:rsidR="004B339B">
        <w:rPr>
          <w:rtl/>
        </w:rPr>
        <w:t xml:space="preserve">. </w:t>
      </w:r>
      <w:r>
        <w:rPr>
          <w:rtl/>
        </w:rPr>
        <w:t>پريزاد بارها ديده بود كه پادشاه نسبت به يكى از دخترهاى خود - آتوسا - علاقه زيادى دارد ولى مى كوشد كه اين عشق و علاقه را از مادر خود و مردم پوشيده دارد</w:t>
      </w:r>
      <w:r w:rsidR="004B339B">
        <w:rPr>
          <w:rtl/>
        </w:rPr>
        <w:t xml:space="preserve">. </w:t>
      </w:r>
      <w:r>
        <w:rPr>
          <w:rtl/>
        </w:rPr>
        <w:t>پريزاد</w:t>
      </w:r>
      <w:r w:rsidR="004B339B">
        <w:rPr>
          <w:rtl/>
        </w:rPr>
        <w:t xml:space="preserve">، </w:t>
      </w:r>
      <w:r>
        <w:rPr>
          <w:rtl/>
        </w:rPr>
        <w:t>پس از اطلاع از اين موضوع كوشيد تا نسبت به نوه اش - آتوسا - علاقه بيشترى نشان دهد و هر وقت فرصت مى يافت</w:t>
      </w:r>
      <w:r w:rsidR="004B339B">
        <w:rPr>
          <w:rtl/>
        </w:rPr>
        <w:t xml:space="preserve">، </w:t>
      </w:r>
      <w:r>
        <w:rPr>
          <w:rtl/>
        </w:rPr>
        <w:t>از زيبائى و حسن رفتار او نزد پادشاه سخن فراوان مى گفت و او را لايق پادشاه مى دانست تا سرانجام</w:t>
      </w:r>
      <w:r w:rsidR="004B339B">
        <w:rPr>
          <w:rtl/>
        </w:rPr>
        <w:t xml:space="preserve">، </w:t>
      </w:r>
      <w:r>
        <w:rPr>
          <w:rtl/>
        </w:rPr>
        <w:t>شاه را تحريك كرد تا با او ازدواج كند</w:t>
      </w:r>
      <w:r w:rsidR="004B339B">
        <w:rPr>
          <w:rtl/>
        </w:rPr>
        <w:t xml:space="preserve">. </w:t>
      </w:r>
    </w:p>
    <w:p w:rsidR="00B87D8C" w:rsidRDefault="00B87D8C" w:rsidP="00B87D8C">
      <w:pPr>
        <w:pStyle w:val="libNormal"/>
        <w:rPr>
          <w:rtl/>
        </w:rPr>
      </w:pPr>
      <w:r>
        <w:rPr>
          <w:rtl/>
        </w:rPr>
        <w:t>«در اينجا باز مشاهده مى شود كه شاهنشاه از اينكه به دختر خود عشق مى ورزد</w:t>
      </w:r>
      <w:r w:rsidR="004B339B">
        <w:rPr>
          <w:rtl/>
        </w:rPr>
        <w:t xml:space="preserve">، </w:t>
      </w:r>
      <w:r>
        <w:rPr>
          <w:rtl/>
        </w:rPr>
        <w:t>همواره مى كوشد تا اين عشق را از نظر مردم پوشيده دارد</w:t>
      </w:r>
      <w:r w:rsidR="004B339B">
        <w:rPr>
          <w:rtl/>
        </w:rPr>
        <w:t xml:space="preserve">، </w:t>
      </w:r>
      <w:r>
        <w:rPr>
          <w:rtl/>
        </w:rPr>
        <w:t>چون از مردم و مادرش خجلت مى كشد</w:t>
      </w:r>
      <w:r w:rsidR="004B339B">
        <w:rPr>
          <w:rtl/>
        </w:rPr>
        <w:t xml:space="preserve">، </w:t>
      </w:r>
      <w:r>
        <w:rPr>
          <w:rtl/>
        </w:rPr>
        <w:t>و عاقبت اردشير به تحريك مادرش كه زن جاه طلب و بدجنسى بود</w:t>
      </w:r>
      <w:r w:rsidR="004B339B">
        <w:rPr>
          <w:rtl/>
        </w:rPr>
        <w:t xml:space="preserve">، </w:t>
      </w:r>
      <w:r>
        <w:rPr>
          <w:rtl/>
        </w:rPr>
        <w:t>به اين كار اقدام مى ورزد</w:t>
      </w:r>
      <w:r w:rsidR="004B339B">
        <w:rPr>
          <w:rtl/>
        </w:rPr>
        <w:t xml:space="preserve">. </w:t>
      </w:r>
    </w:p>
    <w:p w:rsidR="00B87D8C" w:rsidRDefault="00B87D8C" w:rsidP="00B87D8C">
      <w:pPr>
        <w:pStyle w:val="libNormal"/>
        <w:rPr>
          <w:rtl/>
        </w:rPr>
      </w:pPr>
      <w:r>
        <w:rPr>
          <w:rtl/>
        </w:rPr>
        <w:t>3 - ازدواج قباد با دختر خود:</w:t>
      </w:r>
    </w:p>
    <w:p w:rsidR="00B87D8C" w:rsidRDefault="00B87D8C" w:rsidP="00B87D8C">
      <w:pPr>
        <w:pStyle w:val="libNormal"/>
        <w:rPr>
          <w:rtl/>
        </w:rPr>
      </w:pPr>
      <w:r>
        <w:rPr>
          <w:rtl/>
        </w:rPr>
        <w:t>«موضوع ازدواج قباد با دخترش را اولين بار «آگاتيس» كه در عهد پادشاهى انوشيروان مى زيست</w:t>
      </w:r>
      <w:r w:rsidR="004B339B">
        <w:rPr>
          <w:rtl/>
        </w:rPr>
        <w:t xml:space="preserve">، </w:t>
      </w:r>
      <w:r>
        <w:rPr>
          <w:rtl/>
        </w:rPr>
        <w:t>عنوان نموده است كه قباد پدر انوشيروان با دختر خود به نام «زنبق» ازدواج كرده ولى بدين موضوع نه فردوسى روانشاد در شاهنامه اش اشاره كرده و نه تاريخ نويسان عرب و ديگر تاريخ نگاران و حتى پروفسور رالينون مترجم تاريخ هرودت به انگليسى</w:t>
      </w:r>
      <w:r w:rsidR="004B339B">
        <w:rPr>
          <w:rtl/>
        </w:rPr>
        <w:t xml:space="preserve">، </w:t>
      </w:r>
      <w:r>
        <w:rPr>
          <w:rtl/>
        </w:rPr>
        <w:t>در اين باره چيزى ننوشته است</w:t>
      </w:r>
      <w:r w:rsidR="004B339B">
        <w:rPr>
          <w:rtl/>
        </w:rPr>
        <w:t xml:space="preserve">. </w:t>
      </w:r>
      <w:r>
        <w:rPr>
          <w:rtl/>
        </w:rPr>
        <w:t>اگر شبهه را قوى بگيريم ممكن است بگوئيم كه قباد تحت ت</w:t>
      </w:r>
      <w:r w:rsidR="002C1AFF">
        <w:rPr>
          <w:rtl/>
        </w:rPr>
        <w:t>أ</w:t>
      </w:r>
      <w:r>
        <w:rPr>
          <w:rtl/>
        </w:rPr>
        <w:t xml:space="preserve">ثير </w:t>
      </w:r>
      <w:r>
        <w:rPr>
          <w:rtl/>
        </w:rPr>
        <w:lastRenderedPageBreak/>
        <w:t>آئين مزدك قرار گرفته و اين كار را كرده است</w:t>
      </w:r>
      <w:r w:rsidR="004B339B">
        <w:rPr>
          <w:rtl/>
        </w:rPr>
        <w:t xml:space="preserve">، </w:t>
      </w:r>
      <w:r>
        <w:rPr>
          <w:rtl/>
        </w:rPr>
        <w:t>زيرا مى دانيم در زمان پادشاهى قباد</w:t>
      </w:r>
      <w:r w:rsidR="004B339B">
        <w:rPr>
          <w:rtl/>
        </w:rPr>
        <w:t xml:space="preserve">، </w:t>
      </w:r>
      <w:r>
        <w:rPr>
          <w:rtl/>
        </w:rPr>
        <w:t>شخصى به نام مزدك پيدا شد و ادعاى پيامبرى نمود و عده اى از مردم ايران</w:t>
      </w:r>
      <w:r w:rsidR="004B339B">
        <w:rPr>
          <w:rtl/>
        </w:rPr>
        <w:t xml:space="preserve">، </w:t>
      </w:r>
      <w:r>
        <w:rPr>
          <w:rtl/>
        </w:rPr>
        <w:t>از جمله قباد</w:t>
      </w:r>
      <w:r w:rsidR="004B339B">
        <w:rPr>
          <w:rtl/>
        </w:rPr>
        <w:t xml:space="preserve">، </w:t>
      </w:r>
      <w:r>
        <w:rPr>
          <w:rtl/>
        </w:rPr>
        <w:t>دين و آئين او را پذيرفتند</w:t>
      </w:r>
      <w:r w:rsidR="004B339B">
        <w:rPr>
          <w:rtl/>
        </w:rPr>
        <w:t xml:space="preserve">. </w:t>
      </w:r>
    </w:p>
    <w:p w:rsidR="00B87D8C" w:rsidRDefault="00B87D8C" w:rsidP="00B87D8C">
      <w:pPr>
        <w:pStyle w:val="libNormal"/>
        <w:rPr>
          <w:rtl/>
        </w:rPr>
      </w:pPr>
      <w:r>
        <w:rPr>
          <w:rtl/>
        </w:rPr>
        <w:t>«دينى كه مزدك عرضه داشت بر اساس اشتراك در همه چيز دور مى زد</w:t>
      </w:r>
      <w:r w:rsidR="004B339B">
        <w:rPr>
          <w:rtl/>
        </w:rPr>
        <w:t xml:space="preserve">. </w:t>
      </w:r>
      <w:r>
        <w:rPr>
          <w:rtl/>
        </w:rPr>
        <w:t>مزدك مى گفت : خداوند همه چيز را براى همگان آفريده است</w:t>
      </w:r>
      <w:r w:rsidR="004B339B">
        <w:rPr>
          <w:rtl/>
        </w:rPr>
        <w:t xml:space="preserve">، </w:t>
      </w:r>
      <w:r>
        <w:rPr>
          <w:rtl/>
        </w:rPr>
        <w:t>و نبايد آن را به شخصى معين اختصاص داد</w:t>
      </w:r>
      <w:r w:rsidR="004B339B">
        <w:rPr>
          <w:rtl/>
        </w:rPr>
        <w:t xml:space="preserve">. </w:t>
      </w:r>
      <w:r>
        <w:rPr>
          <w:rtl/>
        </w:rPr>
        <w:t>دين جديد با قوانين اشتراكى خود به اساس قانون مالكيت و زناشويى و مراسم و سنن خانوادگى ايرانيان لطمه بزرگى وارد نمود و آن را سست كرد</w:t>
      </w:r>
      <w:r w:rsidR="004B339B">
        <w:rPr>
          <w:rtl/>
        </w:rPr>
        <w:t xml:space="preserve">. </w:t>
      </w:r>
    </w:p>
    <w:p w:rsidR="00B87D8C" w:rsidRDefault="00B87D8C" w:rsidP="00B87D8C">
      <w:pPr>
        <w:pStyle w:val="libNormal"/>
        <w:rPr>
          <w:rtl/>
        </w:rPr>
      </w:pPr>
      <w:r>
        <w:rPr>
          <w:rtl/>
        </w:rPr>
        <w:t>«آگاتياس مى گويد: عمل ازدواج با محارم اخيرا در ايران پيدا شده و همه اين خلاف قانونها و بى نظمى ها</w:t>
      </w:r>
      <w:r w:rsidR="004B339B">
        <w:rPr>
          <w:rtl/>
        </w:rPr>
        <w:t xml:space="preserve">، </w:t>
      </w:r>
      <w:r>
        <w:rPr>
          <w:rtl/>
        </w:rPr>
        <w:t>در اثر تعليمات دين مزدك در ايران پيدا شده بود كه با خلع قباد از پادشاهى و كشته شدن مزدك و مزدكيان</w:t>
      </w:r>
      <w:r w:rsidR="004B339B">
        <w:rPr>
          <w:rtl/>
        </w:rPr>
        <w:t xml:space="preserve">، </w:t>
      </w:r>
      <w:r>
        <w:rPr>
          <w:rtl/>
        </w:rPr>
        <w:t>ريشه كن شد</w:t>
      </w:r>
      <w:r w:rsidR="004B339B">
        <w:rPr>
          <w:rtl/>
        </w:rPr>
        <w:t xml:space="preserve">، </w:t>
      </w:r>
      <w:r>
        <w:rPr>
          <w:rtl/>
        </w:rPr>
        <w:t>و پيش از پادشاهى قباد و ظهور مزدك</w:t>
      </w:r>
      <w:r w:rsidR="004B339B">
        <w:rPr>
          <w:rtl/>
        </w:rPr>
        <w:t xml:space="preserve">، </w:t>
      </w:r>
      <w:r>
        <w:rPr>
          <w:rtl/>
        </w:rPr>
        <w:t>عمل ازدواج با محارم در ايران</w:t>
      </w:r>
      <w:r w:rsidR="004B339B">
        <w:rPr>
          <w:rtl/>
        </w:rPr>
        <w:t xml:space="preserve">، </w:t>
      </w:r>
      <w:r>
        <w:rPr>
          <w:rtl/>
        </w:rPr>
        <w:t>متداول نبوده و به قول آگاتياس</w:t>
      </w:r>
      <w:r w:rsidR="004B339B">
        <w:rPr>
          <w:rtl/>
        </w:rPr>
        <w:t xml:space="preserve">، </w:t>
      </w:r>
      <w:r>
        <w:rPr>
          <w:rtl/>
        </w:rPr>
        <w:t>اخيرا شيوع يافته است</w:t>
      </w:r>
      <w:r w:rsidR="004B339B">
        <w:rPr>
          <w:rtl/>
        </w:rPr>
        <w:t xml:space="preserve">. </w:t>
      </w:r>
      <w:r w:rsidR="00C15566" w:rsidRPr="00C15566">
        <w:rPr>
          <w:rStyle w:val="libFootnotenumChar"/>
          <w:rtl/>
        </w:rPr>
        <w:t>(521)</w:t>
      </w:r>
    </w:p>
    <w:p w:rsidR="00B87D8C" w:rsidRDefault="00255880" w:rsidP="00255880">
      <w:pPr>
        <w:pStyle w:val="Heading2"/>
        <w:rPr>
          <w:rtl/>
        </w:rPr>
      </w:pPr>
      <w:bookmarkStart w:id="280" w:name="_Toc368293020"/>
      <w:r>
        <w:rPr>
          <w:rtl/>
        </w:rPr>
        <w:t>معنى و مفهوم خيتودت چيست ؟</w:t>
      </w:r>
      <w:bookmarkEnd w:id="280"/>
    </w:p>
    <w:p w:rsidR="00B87D8C" w:rsidRDefault="00B87D8C" w:rsidP="00B87D8C">
      <w:pPr>
        <w:pStyle w:val="libNormal"/>
        <w:rPr>
          <w:rtl/>
        </w:rPr>
      </w:pPr>
      <w:r>
        <w:rPr>
          <w:rtl/>
        </w:rPr>
        <w:t>«گرچه واژه خيتودت را چندين تن از استادان و خاورشناسان اروپائى به غلط</w:t>
      </w:r>
      <w:r w:rsidR="004B339B">
        <w:rPr>
          <w:rtl/>
        </w:rPr>
        <w:t xml:space="preserve">، </w:t>
      </w:r>
      <w:r>
        <w:rPr>
          <w:rtl/>
        </w:rPr>
        <w:t>به معنى ازدواج با محارم گرفته اند</w:t>
      </w:r>
      <w:r w:rsidR="004B339B">
        <w:rPr>
          <w:rtl/>
        </w:rPr>
        <w:t xml:space="preserve">، </w:t>
      </w:r>
      <w:r>
        <w:rPr>
          <w:rtl/>
        </w:rPr>
        <w:t>ديگران براى اين واژه</w:t>
      </w:r>
      <w:r w:rsidR="004B339B">
        <w:rPr>
          <w:rtl/>
        </w:rPr>
        <w:t xml:space="preserve">، </w:t>
      </w:r>
      <w:r>
        <w:rPr>
          <w:rtl/>
        </w:rPr>
        <w:t>معانى ديگرى چون خويشاوندى</w:t>
      </w:r>
      <w:r w:rsidR="004B339B">
        <w:rPr>
          <w:rtl/>
        </w:rPr>
        <w:t xml:space="preserve">، </w:t>
      </w:r>
      <w:r>
        <w:rPr>
          <w:rtl/>
        </w:rPr>
        <w:t>خويشى دادن</w:t>
      </w:r>
      <w:r w:rsidR="004B339B">
        <w:rPr>
          <w:rtl/>
        </w:rPr>
        <w:t xml:space="preserve">، </w:t>
      </w:r>
      <w:r>
        <w:rPr>
          <w:rtl/>
        </w:rPr>
        <w:t>جانبازى</w:t>
      </w:r>
      <w:r w:rsidR="004B339B">
        <w:rPr>
          <w:rtl/>
        </w:rPr>
        <w:t xml:space="preserve">، </w:t>
      </w:r>
      <w:r>
        <w:rPr>
          <w:rtl/>
        </w:rPr>
        <w:t>همبستگى و يگانگى نموده اند</w:t>
      </w:r>
      <w:r w:rsidR="004B339B">
        <w:rPr>
          <w:rtl/>
        </w:rPr>
        <w:t xml:space="preserve">. </w:t>
      </w:r>
      <w:r>
        <w:rPr>
          <w:rtl/>
        </w:rPr>
        <w:t>گانگا</w:t>
      </w:r>
      <w:r w:rsidR="004B339B">
        <w:rPr>
          <w:rtl/>
        </w:rPr>
        <w:t xml:space="preserve">، </w:t>
      </w:r>
      <w:r>
        <w:rPr>
          <w:rtl/>
        </w:rPr>
        <w:t>استاد مشهور پارسى</w:t>
      </w:r>
      <w:r w:rsidR="004B339B">
        <w:rPr>
          <w:rtl/>
        </w:rPr>
        <w:t xml:space="preserve">، </w:t>
      </w:r>
      <w:r>
        <w:rPr>
          <w:rtl/>
        </w:rPr>
        <w:t>در فرهنگ اوستائى خود</w:t>
      </w:r>
      <w:r w:rsidR="004B339B">
        <w:rPr>
          <w:rtl/>
        </w:rPr>
        <w:t xml:space="preserve">، </w:t>
      </w:r>
      <w:r>
        <w:rPr>
          <w:rtl/>
        </w:rPr>
        <w:t>آن را به معنى فداكارى و جانبازى مى داند و دكتر اشپيگل آلمانى در ترجمه اوستا</w:t>
      </w:r>
      <w:r w:rsidR="004B339B">
        <w:rPr>
          <w:rtl/>
        </w:rPr>
        <w:t xml:space="preserve">، </w:t>
      </w:r>
      <w:r>
        <w:rPr>
          <w:rtl/>
        </w:rPr>
        <w:t>اين كلمه را به معنى خويشاوندى گرفته و مى گويد: اين خويشى روحانى با اهورا مزدا است به طورى كه شخص خودش را با او يكى بداند</w:t>
      </w:r>
      <w:r w:rsidR="004B339B">
        <w:rPr>
          <w:rtl/>
        </w:rPr>
        <w:t xml:space="preserve">. </w:t>
      </w:r>
    </w:p>
    <w:p w:rsidR="00B87D8C" w:rsidRDefault="00B87D8C" w:rsidP="00B87D8C">
      <w:pPr>
        <w:pStyle w:val="libNormal"/>
        <w:rPr>
          <w:rtl/>
        </w:rPr>
      </w:pPr>
      <w:r>
        <w:rPr>
          <w:rtl/>
        </w:rPr>
        <w:lastRenderedPageBreak/>
        <w:t>«بنابراين</w:t>
      </w:r>
      <w:r w:rsidR="004B339B">
        <w:rPr>
          <w:rtl/>
        </w:rPr>
        <w:t xml:space="preserve">، </w:t>
      </w:r>
      <w:r>
        <w:rPr>
          <w:rtl/>
        </w:rPr>
        <w:t>حال كه اين واژه اوستايى را دانستيم</w:t>
      </w:r>
      <w:r w:rsidR="004B339B">
        <w:rPr>
          <w:rtl/>
        </w:rPr>
        <w:t xml:space="preserve">، </w:t>
      </w:r>
      <w:r>
        <w:rPr>
          <w:rtl/>
        </w:rPr>
        <w:t>معلوم مى شود كه به هيچ وجه اين كلمه معناى ازدواج با محارم را ندارد</w:t>
      </w:r>
      <w:r w:rsidR="004B339B">
        <w:rPr>
          <w:rtl/>
        </w:rPr>
        <w:t xml:space="preserve">. </w:t>
      </w:r>
      <w:r>
        <w:rPr>
          <w:rtl/>
        </w:rPr>
        <w:t>دكتر وست مى گويد: اين واژه در قسمت هاى قديمى اوستا يافت نمى شود و در قسمت هاى بعدى كه اين كلمه بكار رفته همه جا به معنى كار خوب و پر ثواب است</w:t>
      </w:r>
      <w:r w:rsidR="004B339B">
        <w:rPr>
          <w:rtl/>
        </w:rPr>
        <w:t xml:space="preserve">. </w:t>
      </w:r>
    </w:p>
    <w:p w:rsidR="00B87D8C" w:rsidRDefault="00B87D8C" w:rsidP="00B87D8C">
      <w:pPr>
        <w:pStyle w:val="libNormal"/>
        <w:rPr>
          <w:rtl/>
        </w:rPr>
      </w:pPr>
      <w:r>
        <w:rPr>
          <w:rtl/>
        </w:rPr>
        <w:t>بارى به هر روى با مطالعه قسمتهاى موجود اوستا</w:t>
      </w:r>
      <w:r w:rsidR="004B339B">
        <w:rPr>
          <w:rtl/>
        </w:rPr>
        <w:t xml:space="preserve">، </w:t>
      </w:r>
      <w:r>
        <w:rPr>
          <w:rtl/>
        </w:rPr>
        <w:t>كه كتاب مذهبى زرتشتيان و سندى معتبر راجع به اعتقادات و سنن مزديسنان مى باشد</w:t>
      </w:r>
      <w:r w:rsidR="004B339B">
        <w:rPr>
          <w:rtl/>
        </w:rPr>
        <w:t xml:space="preserve">، </w:t>
      </w:r>
      <w:r>
        <w:rPr>
          <w:rtl/>
        </w:rPr>
        <w:t>ما مى توانيم به پارسيان اطمينان دهيم كه مس</w:t>
      </w:r>
      <w:r w:rsidR="002C1AFF">
        <w:rPr>
          <w:rtl/>
        </w:rPr>
        <w:t>أ</w:t>
      </w:r>
      <w:r>
        <w:rPr>
          <w:rtl/>
        </w:rPr>
        <w:t>له ازدواج با محارم در ميان زرتشتيان</w:t>
      </w:r>
      <w:r w:rsidR="004B339B">
        <w:rPr>
          <w:rtl/>
        </w:rPr>
        <w:t xml:space="preserve">، </w:t>
      </w:r>
      <w:r>
        <w:rPr>
          <w:rtl/>
        </w:rPr>
        <w:t>تهمتى بيش نيست</w:t>
      </w:r>
      <w:r w:rsidR="004B339B">
        <w:rPr>
          <w:rtl/>
        </w:rPr>
        <w:t xml:space="preserve">. </w:t>
      </w:r>
      <w:r>
        <w:rPr>
          <w:rtl/>
        </w:rPr>
        <w:t>و از اينگونه نسبت هاى ناروا در اوراق تاريخ به اقوام و ملتها زياد آمده است</w:t>
      </w:r>
      <w:r w:rsidR="004B339B">
        <w:rPr>
          <w:rtl/>
        </w:rPr>
        <w:t xml:space="preserve">، </w:t>
      </w:r>
      <w:r>
        <w:rPr>
          <w:rtl/>
        </w:rPr>
        <w:t>كه از باب نمونه به بعضى از آنها اشاره مى كنيم :</w:t>
      </w:r>
    </w:p>
    <w:p w:rsidR="00B87D8C" w:rsidRDefault="00B87D8C" w:rsidP="00B87D8C">
      <w:pPr>
        <w:pStyle w:val="libNormal"/>
        <w:rPr>
          <w:rtl/>
        </w:rPr>
      </w:pPr>
      <w:r>
        <w:rPr>
          <w:rtl/>
        </w:rPr>
        <w:t>1 - سيمون</w:t>
      </w:r>
      <w:r w:rsidR="004B339B">
        <w:rPr>
          <w:rtl/>
        </w:rPr>
        <w:t xml:space="preserve">، </w:t>
      </w:r>
      <w:r>
        <w:rPr>
          <w:rtl/>
        </w:rPr>
        <w:t>شخصيت آتنى از اينكه با خواهر ناتنى خود ازدواج كرد</w:t>
      </w:r>
      <w:r w:rsidR="004B339B">
        <w:rPr>
          <w:rtl/>
        </w:rPr>
        <w:t xml:space="preserve">، </w:t>
      </w:r>
      <w:r>
        <w:rPr>
          <w:rtl/>
        </w:rPr>
        <w:t>مورد سرزنش مردم قرار نگرفت</w:t>
      </w:r>
      <w:r w:rsidR="004B339B">
        <w:rPr>
          <w:rtl/>
        </w:rPr>
        <w:t xml:space="preserve">. </w:t>
      </w:r>
    </w:p>
    <w:p w:rsidR="00B87D8C" w:rsidRDefault="00B87D8C" w:rsidP="00B87D8C">
      <w:pPr>
        <w:pStyle w:val="libNormal"/>
        <w:rPr>
          <w:rtl/>
        </w:rPr>
      </w:pPr>
      <w:r>
        <w:rPr>
          <w:rtl/>
        </w:rPr>
        <w:t>2 - دموتسن</w:t>
      </w:r>
      <w:r w:rsidR="004B339B">
        <w:rPr>
          <w:rtl/>
        </w:rPr>
        <w:t xml:space="preserve">، </w:t>
      </w:r>
      <w:r>
        <w:rPr>
          <w:rtl/>
        </w:rPr>
        <w:t>در ادعا نامه خود بر ضد اوليد</w:t>
      </w:r>
      <w:r w:rsidR="004B339B">
        <w:rPr>
          <w:rtl/>
        </w:rPr>
        <w:t xml:space="preserve">، </w:t>
      </w:r>
      <w:r>
        <w:rPr>
          <w:rtl/>
        </w:rPr>
        <w:t>مى گويد: پدر بزرگ من با خواهر خود كه از يك پدر و مادر بودند ازداج كرد</w:t>
      </w:r>
      <w:r w:rsidR="004B339B">
        <w:rPr>
          <w:rtl/>
        </w:rPr>
        <w:t xml:space="preserve">. </w:t>
      </w:r>
    </w:p>
    <w:p w:rsidR="00B87D8C" w:rsidRDefault="00B87D8C" w:rsidP="00B87D8C">
      <w:pPr>
        <w:pStyle w:val="libNormal"/>
        <w:rPr>
          <w:rtl/>
        </w:rPr>
      </w:pPr>
      <w:r>
        <w:rPr>
          <w:rtl/>
        </w:rPr>
        <w:t>3 - اسكولياست</w:t>
      </w:r>
      <w:r w:rsidR="004B339B">
        <w:rPr>
          <w:rtl/>
        </w:rPr>
        <w:t xml:space="preserve">، </w:t>
      </w:r>
      <w:r>
        <w:rPr>
          <w:rtl/>
        </w:rPr>
        <w:t>مى گويد: در بين يونانيان قديم ازدواج با خواهر ناتنى منع قانونى نداشت</w:t>
      </w:r>
      <w:r w:rsidR="004B339B">
        <w:rPr>
          <w:rtl/>
        </w:rPr>
        <w:t xml:space="preserve">. </w:t>
      </w:r>
    </w:p>
    <w:p w:rsidR="00B87D8C" w:rsidRDefault="00B87D8C" w:rsidP="00B87D8C">
      <w:pPr>
        <w:pStyle w:val="libNormal"/>
        <w:rPr>
          <w:rtl/>
        </w:rPr>
      </w:pPr>
      <w:r>
        <w:rPr>
          <w:rtl/>
        </w:rPr>
        <w:t>4 - لنان</w:t>
      </w:r>
      <w:r w:rsidR="004B339B">
        <w:rPr>
          <w:rtl/>
        </w:rPr>
        <w:t xml:space="preserve">، </w:t>
      </w:r>
      <w:r>
        <w:rPr>
          <w:rtl/>
        </w:rPr>
        <w:t>مى گويد: اسپارتى ها</w:t>
      </w:r>
      <w:r w:rsidR="004B339B">
        <w:rPr>
          <w:rtl/>
        </w:rPr>
        <w:t xml:space="preserve">، </w:t>
      </w:r>
      <w:r>
        <w:rPr>
          <w:rtl/>
        </w:rPr>
        <w:t>مى توانستند حتى با خواهران هم شير و يك پشت خود ازدواج كنند</w:t>
      </w:r>
      <w:r w:rsidR="004B339B">
        <w:rPr>
          <w:rtl/>
        </w:rPr>
        <w:t xml:space="preserve">. </w:t>
      </w:r>
    </w:p>
    <w:p w:rsidR="00B87D8C" w:rsidRDefault="00B87D8C" w:rsidP="00B87D8C">
      <w:pPr>
        <w:pStyle w:val="libNormal"/>
        <w:rPr>
          <w:rtl/>
        </w:rPr>
      </w:pPr>
      <w:r>
        <w:rPr>
          <w:rtl/>
        </w:rPr>
        <w:t>5 - آدام مى گويد: ازدواج والدين با اولاد خود در بين يونانيان مرسوم بوده است</w:t>
      </w:r>
      <w:r w:rsidR="004B339B">
        <w:rPr>
          <w:rtl/>
        </w:rPr>
        <w:t xml:space="preserve">. </w:t>
      </w:r>
    </w:p>
    <w:p w:rsidR="00B87D8C" w:rsidRDefault="00B87D8C" w:rsidP="00B87D8C">
      <w:pPr>
        <w:pStyle w:val="libNormal"/>
        <w:rPr>
          <w:rtl/>
        </w:rPr>
      </w:pPr>
      <w:r>
        <w:rPr>
          <w:rtl/>
        </w:rPr>
        <w:t>6 - در عهد عتيق - تورات - آمده است : لوت (لوط) پيامبر در زمان كهولت اين عمل را انجام داده است ! بخوبى معلوم و روشن است كه اين تهمت دليل روشنى بر تحريف تورات كنونى و بى اعتبارى آن مى باشد</w:t>
      </w:r>
      <w:r w:rsidR="004B339B">
        <w:rPr>
          <w:rtl/>
        </w:rPr>
        <w:t xml:space="preserve">. </w:t>
      </w:r>
    </w:p>
    <w:p w:rsidR="00B87D8C" w:rsidRDefault="00B87D8C" w:rsidP="00B87D8C">
      <w:pPr>
        <w:pStyle w:val="libNormal"/>
        <w:rPr>
          <w:rtl/>
        </w:rPr>
      </w:pPr>
      <w:r>
        <w:rPr>
          <w:rtl/>
        </w:rPr>
        <w:lastRenderedPageBreak/>
        <w:t>7 - در تاريخ هرودت آمده است : در مصر قديم</w:t>
      </w:r>
      <w:r w:rsidR="004B339B">
        <w:rPr>
          <w:rtl/>
        </w:rPr>
        <w:t xml:space="preserve">، </w:t>
      </w:r>
      <w:r>
        <w:rPr>
          <w:rtl/>
        </w:rPr>
        <w:t>ازدواج بين خواهر و برادر</w:t>
      </w:r>
      <w:r w:rsidR="004B339B">
        <w:rPr>
          <w:rtl/>
        </w:rPr>
        <w:t xml:space="preserve">، </w:t>
      </w:r>
      <w:r>
        <w:rPr>
          <w:rtl/>
        </w:rPr>
        <w:t>عموميت داشته است و يهودى هاى مقيم اسكندريه اين مطلب را ت</w:t>
      </w:r>
      <w:r w:rsidR="002C1AFF">
        <w:rPr>
          <w:rtl/>
        </w:rPr>
        <w:t>أ</w:t>
      </w:r>
      <w:r>
        <w:rPr>
          <w:rtl/>
        </w:rPr>
        <w:t>ئيد مى كنند</w:t>
      </w:r>
      <w:r w:rsidR="004B339B">
        <w:rPr>
          <w:rtl/>
        </w:rPr>
        <w:t xml:space="preserve">. </w:t>
      </w:r>
    </w:p>
    <w:p w:rsidR="00B87D8C" w:rsidRDefault="00B87D8C" w:rsidP="00B87D8C">
      <w:pPr>
        <w:pStyle w:val="libNormal"/>
        <w:rPr>
          <w:rtl/>
        </w:rPr>
      </w:pPr>
      <w:r>
        <w:rPr>
          <w:rtl/>
        </w:rPr>
        <w:t>8 - لويسن مى گويد: آسورى ها هم با نزديكان خود مزاوجت مى كردند</w:t>
      </w:r>
      <w:r w:rsidR="004B339B">
        <w:rPr>
          <w:rtl/>
        </w:rPr>
        <w:t xml:space="preserve">. </w:t>
      </w:r>
    </w:p>
    <w:p w:rsidR="00B87D8C" w:rsidRDefault="00B87D8C" w:rsidP="00B87D8C">
      <w:pPr>
        <w:pStyle w:val="libNormal"/>
        <w:rPr>
          <w:rtl/>
        </w:rPr>
      </w:pPr>
      <w:r>
        <w:rPr>
          <w:rtl/>
        </w:rPr>
        <w:t>9 - و اسميت مى گويد: در عربستان قديم</w:t>
      </w:r>
      <w:r w:rsidR="004B339B">
        <w:rPr>
          <w:rtl/>
        </w:rPr>
        <w:t xml:space="preserve">، </w:t>
      </w:r>
      <w:r>
        <w:rPr>
          <w:rtl/>
        </w:rPr>
        <w:t>اينگونه ازدواج ها</w:t>
      </w:r>
      <w:r w:rsidR="004B339B">
        <w:rPr>
          <w:rtl/>
        </w:rPr>
        <w:t xml:space="preserve">، </w:t>
      </w:r>
      <w:r>
        <w:rPr>
          <w:rtl/>
        </w:rPr>
        <w:t>وجود داشته است</w:t>
      </w:r>
      <w:r w:rsidR="004B339B">
        <w:rPr>
          <w:rtl/>
        </w:rPr>
        <w:t xml:space="preserve">. </w:t>
      </w:r>
    </w:p>
    <w:p w:rsidR="00B87D8C" w:rsidRDefault="00B87D8C" w:rsidP="00B87D8C">
      <w:pPr>
        <w:pStyle w:val="libNormal"/>
        <w:rPr>
          <w:rtl/>
        </w:rPr>
      </w:pPr>
      <w:r>
        <w:rPr>
          <w:rtl/>
        </w:rPr>
        <w:t>«خلاصه اينكه در اوراق تاريخ</w:t>
      </w:r>
      <w:r w:rsidR="004B339B">
        <w:rPr>
          <w:rtl/>
        </w:rPr>
        <w:t xml:space="preserve">، </w:t>
      </w:r>
      <w:r>
        <w:rPr>
          <w:rtl/>
        </w:rPr>
        <w:t>مشابه اين گونه قضايا زياد نقل شده است</w:t>
      </w:r>
      <w:r w:rsidR="004B339B">
        <w:rPr>
          <w:rtl/>
        </w:rPr>
        <w:t xml:space="preserve">. </w:t>
      </w:r>
      <w:r>
        <w:rPr>
          <w:rtl/>
        </w:rPr>
        <w:t>گرچه ما با نقل اين مطالب منظورمان اين نيست كه خداى ناكرده بخواهيم ملتى را متهم كرده</w:t>
      </w:r>
      <w:r w:rsidR="004B339B">
        <w:rPr>
          <w:rtl/>
        </w:rPr>
        <w:t xml:space="preserve">، </w:t>
      </w:r>
      <w:r>
        <w:rPr>
          <w:rtl/>
        </w:rPr>
        <w:t>يا بدگوئى از قومى بنمائيم</w:t>
      </w:r>
      <w:r w:rsidR="004B339B">
        <w:rPr>
          <w:rtl/>
        </w:rPr>
        <w:t xml:space="preserve">، </w:t>
      </w:r>
      <w:r>
        <w:rPr>
          <w:rtl/>
        </w:rPr>
        <w:t>بلكه مقصود اين است كه ثابت كنيم كه اين تنها ما - زرتشتيان - نيستيم كه مورد بى لطفى قرار گرفته ايم</w:t>
      </w:r>
      <w:r w:rsidR="004B339B">
        <w:rPr>
          <w:rtl/>
        </w:rPr>
        <w:t xml:space="preserve">، </w:t>
      </w:r>
      <w:r>
        <w:rPr>
          <w:rtl/>
        </w:rPr>
        <w:t>بلكه اينگونه تهمت ها</w:t>
      </w:r>
      <w:r w:rsidR="004B339B">
        <w:rPr>
          <w:rtl/>
        </w:rPr>
        <w:t xml:space="preserve">، </w:t>
      </w:r>
      <w:r>
        <w:rPr>
          <w:rtl/>
        </w:rPr>
        <w:t>به بسيارى از ملتهاى باستانى وارد شده است</w:t>
      </w:r>
      <w:r w:rsidR="004B339B">
        <w:rPr>
          <w:rtl/>
        </w:rPr>
        <w:t xml:space="preserve">، </w:t>
      </w:r>
      <w:r>
        <w:rPr>
          <w:rtl/>
        </w:rPr>
        <w:t>و هيچ قومى نمى تواند از زبان و قلم بدخواهان</w:t>
      </w:r>
      <w:r w:rsidR="004B339B">
        <w:rPr>
          <w:rtl/>
        </w:rPr>
        <w:t xml:space="preserve">، </w:t>
      </w:r>
      <w:r>
        <w:rPr>
          <w:rtl/>
        </w:rPr>
        <w:t>در امان باشد»</w:t>
      </w:r>
      <w:r w:rsidR="004B339B">
        <w:rPr>
          <w:rtl/>
        </w:rPr>
        <w:t xml:space="preserve">. </w:t>
      </w:r>
      <w:r w:rsidR="00C15566" w:rsidRPr="00C15566">
        <w:rPr>
          <w:rStyle w:val="libFootnotenumChar"/>
          <w:rtl/>
        </w:rPr>
        <w:t>(522)</w:t>
      </w:r>
    </w:p>
    <w:p w:rsidR="00B87D8C" w:rsidRDefault="00B87D8C" w:rsidP="00B87D8C">
      <w:pPr>
        <w:pStyle w:val="libNormal"/>
        <w:rPr>
          <w:rtl/>
        </w:rPr>
      </w:pPr>
      <w:r>
        <w:rPr>
          <w:rtl/>
        </w:rPr>
        <w:t>اين بود نظرات آقاى اردشير آذرگشسب</w:t>
      </w:r>
      <w:r w:rsidR="004B339B">
        <w:rPr>
          <w:rtl/>
        </w:rPr>
        <w:t xml:space="preserve">، </w:t>
      </w:r>
      <w:r>
        <w:rPr>
          <w:rtl/>
        </w:rPr>
        <w:t>يكى از روحانيون آئين زرتشتى مقيم تهران كه در كتاب پاسخگوئى به اتهامات</w:t>
      </w:r>
      <w:r w:rsidR="004B339B">
        <w:rPr>
          <w:rtl/>
        </w:rPr>
        <w:t xml:space="preserve">، </w:t>
      </w:r>
      <w:r>
        <w:rPr>
          <w:rtl/>
        </w:rPr>
        <w:t>دوگانه پرستى</w:t>
      </w:r>
      <w:r w:rsidR="004B339B">
        <w:rPr>
          <w:rtl/>
        </w:rPr>
        <w:t xml:space="preserve">، </w:t>
      </w:r>
      <w:r>
        <w:rPr>
          <w:rtl/>
        </w:rPr>
        <w:t>آتش پرستى و ازدواج با محارم</w:t>
      </w:r>
      <w:r w:rsidR="004B339B">
        <w:rPr>
          <w:rtl/>
        </w:rPr>
        <w:t xml:space="preserve">، </w:t>
      </w:r>
      <w:r>
        <w:rPr>
          <w:rtl/>
        </w:rPr>
        <w:t>نگاشته اند</w:t>
      </w:r>
      <w:r w:rsidR="004B339B">
        <w:rPr>
          <w:rtl/>
        </w:rPr>
        <w:t xml:space="preserve">. </w:t>
      </w:r>
    </w:p>
    <w:p w:rsidR="00B87D8C" w:rsidRDefault="00255880" w:rsidP="00255880">
      <w:pPr>
        <w:pStyle w:val="Heading2"/>
        <w:rPr>
          <w:rtl/>
        </w:rPr>
      </w:pPr>
      <w:bookmarkStart w:id="281" w:name="_Toc368293021"/>
      <w:r>
        <w:rPr>
          <w:rtl/>
        </w:rPr>
        <w:t>نظر اسلام در مورد نكاح موقت با زنان زرتشتى</w:t>
      </w:r>
      <w:bookmarkEnd w:id="281"/>
    </w:p>
    <w:p w:rsidR="00B87D8C" w:rsidRDefault="00B87D8C" w:rsidP="00B87D8C">
      <w:pPr>
        <w:pStyle w:val="libNormal"/>
        <w:rPr>
          <w:rtl/>
        </w:rPr>
      </w:pPr>
      <w:r>
        <w:rPr>
          <w:rtl/>
        </w:rPr>
        <w:t>ما در گذشته در رابطه با اهل كتاب بودن و يا نبودن زرتشتيان</w:t>
      </w:r>
      <w:r w:rsidR="004B339B">
        <w:rPr>
          <w:rtl/>
        </w:rPr>
        <w:t xml:space="preserve">، </w:t>
      </w:r>
      <w:r>
        <w:rPr>
          <w:rtl/>
        </w:rPr>
        <w:t>بطور مبسوط و مشروح اقوال و نظرات فراوانى را آورديم</w:t>
      </w:r>
      <w:r w:rsidR="004B339B">
        <w:rPr>
          <w:rtl/>
        </w:rPr>
        <w:t xml:space="preserve">، </w:t>
      </w:r>
      <w:r>
        <w:rPr>
          <w:rtl/>
        </w:rPr>
        <w:t>اينك در مورد نكاح موقت با زنان زردشتى از ديدگاه فقهاى فريقين شيعه و سنى بوده است</w:t>
      </w:r>
      <w:r w:rsidR="004B339B">
        <w:rPr>
          <w:rtl/>
        </w:rPr>
        <w:t xml:space="preserve">، </w:t>
      </w:r>
      <w:r>
        <w:rPr>
          <w:rtl/>
        </w:rPr>
        <w:t>گروهى از فقهاى عامه قائل به جواز</w:t>
      </w:r>
      <w:r w:rsidR="004B339B">
        <w:rPr>
          <w:rtl/>
        </w:rPr>
        <w:t xml:space="preserve">، </w:t>
      </w:r>
      <w:r>
        <w:rPr>
          <w:rtl/>
        </w:rPr>
        <w:t>و عده اى قائل به دم جواز شده اند</w:t>
      </w:r>
      <w:r w:rsidR="004B339B">
        <w:rPr>
          <w:rtl/>
        </w:rPr>
        <w:t xml:space="preserve">، </w:t>
      </w:r>
      <w:r>
        <w:rPr>
          <w:rtl/>
        </w:rPr>
        <w:t>فقهاى شيعه بطور كلى منع كرده اند</w:t>
      </w:r>
      <w:r w:rsidR="004B339B">
        <w:rPr>
          <w:rtl/>
        </w:rPr>
        <w:t xml:space="preserve">، </w:t>
      </w:r>
      <w:r>
        <w:rPr>
          <w:rtl/>
        </w:rPr>
        <w:t>زيرا زرتشتيان را اهل كتاب نمى دانند</w:t>
      </w:r>
      <w:r w:rsidR="004B339B">
        <w:rPr>
          <w:rtl/>
        </w:rPr>
        <w:t xml:space="preserve">. </w:t>
      </w:r>
      <w:r>
        <w:rPr>
          <w:rtl/>
        </w:rPr>
        <w:t>در استفتائاتى كه از محضر آيات عظام</w:t>
      </w:r>
      <w:r w:rsidR="004B339B">
        <w:rPr>
          <w:rtl/>
        </w:rPr>
        <w:t xml:space="preserve">، </w:t>
      </w:r>
      <w:r>
        <w:rPr>
          <w:rtl/>
        </w:rPr>
        <w:t xml:space="preserve">رهبر كبير انقلاب آيت الله العظمى امام خمينى و آيت الله العظمى </w:t>
      </w:r>
      <w:r>
        <w:rPr>
          <w:rtl/>
        </w:rPr>
        <w:lastRenderedPageBreak/>
        <w:t>گلپايگانى و آيت الله العظمى منتظرى دامت بركاته به عمل آمده</w:t>
      </w:r>
      <w:r w:rsidR="004B339B">
        <w:rPr>
          <w:rtl/>
        </w:rPr>
        <w:t xml:space="preserve">، </w:t>
      </w:r>
      <w:r>
        <w:rPr>
          <w:rtl/>
        </w:rPr>
        <w:t>در جواب فرموده اند كه : اينان شبه كتابى دارند</w:t>
      </w:r>
      <w:r w:rsidR="004B339B">
        <w:rPr>
          <w:rtl/>
        </w:rPr>
        <w:t xml:space="preserve">، </w:t>
      </w:r>
      <w:r>
        <w:rPr>
          <w:rtl/>
        </w:rPr>
        <w:t>ولى اهل كتاب همچون يهودى و مسيحى نيستند</w:t>
      </w:r>
      <w:r w:rsidR="004B339B">
        <w:rPr>
          <w:rtl/>
        </w:rPr>
        <w:t xml:space="preserve">. </w:t>
      </w:r>
      <w:r>
        <w:rPr>
          <w:rtl/>
        </w:rPr>
        <w:t>و عده اى هم راه احتياط را در پيش ‍ گرفته اند</w:t>
      </w:r>
      <w:r w:rsidR="004B339B">
        <w:rPr>
          <w:rtl/>
        </w:rPr>
        <w:t xml:space="preserve">، </w:t>
      </w:r>
      <w:r>
        <w:rPr>
          <w:rtl/>
        </w:rPr>
        <w:t>مرحوم صاحب جواهر مى گويد:</w:t>
      </w:r>
    </w:p>
    <w:p w:rsidR="00B87D8C" w:rsidRDefault="00B87D8C" w:rsidP="00B87D8C">
      <w:pPr>
        <w:pStyle w:val="libNormal"/>
        <w:rPr>
          <w:rtl/>
        </w:rPr>
      </w:pPr>
      <w:r>
        <w:rPr>
          <w:rtl/>
        </w:rPr>
        <w:t>« و كذا حكم المجوس على الروايتين</w:t>
      </w:r>
      <w:r w:rsidR="004B339B">
        <w:rPr>
          <w:rtl/>
        </w:rPr>
        <w:t xml:space="preserve">، </w:t>
      </w:r>
      <w:r>
        <w:rPr>
          <w:rtl/>
        </w:rPr>
        <w:t xml:space="preserve">لا يجوز النكاح معهم الا موجلا و ملك يمين </w:t>
      </w:r>
      <w:r w:rsidR="00C15566" w:rsidRPr="00C15566">
        <w:rPr>
          <w:rStyle w:val="libFootnotenumChar"/>
          <w:rtl/>
        </w:rPr>
        <w:t>(523)</w:t>
      </w:r>
      <w:r w:rsidR="004B339B">
        <w:rPr>
          <w:rtl/>
        </w:rPr>
        <w:t xml:space="preserve">، </w:t>
      </w:r>
      <w:r>
        <w:rPr>
          <w:rtl/>
        </w:rPr>
        <w:t>» و از رسول اكرم روايتى نقل شده كه فرموده : « سنوا بهم سنة اهل الكتاب غير ناكحى نسائهم و لا آكلى ذبائحهم</w:t>
      </w:r>
      <w:r w:rsidR="004B339B">
        <w:rPr>
          <w:rtl/>
        </w:rPr>
        <w:t xml:space="preserve">، </w:t>
      </w:r>
      <w:r>
        <w:rPr>
          <w:rtl/>
        </w:rPr>
        <w:t>» با آنان رفتار اهل كتاب داشته باشيد</w:t>
      </w:r>
      <w:r w:rsidR="004B339B">
        <w:rPr>
          <w:rtl/>
        </w:rPr>
        <w:t xml:space="preserve">، </w:t>
      </w:r>
      <w:r>
        <w:rPr>
          <w:rtl/>
        </w:rPr>
        <w:t>مگر اينكه با زنان آنها ازدواج نكنيد و ذبيحه آنان را نخوريد</w:t>
      </w:r>
      <w:r w:rsidR="004B339B">
        <w:rPr>
          <w:rtl/>
        </w:rPr>
        <w:t xml:space="preserve">. </w:t>
      </w:r>
      <w:r>
        <w:rPr>
          <w:rtl/>
        </w:rPr>
        <w:t>گر چه بعضى از علم</w:t>
      </w:r>
      <w:r w:rsidR="002C1AFF">
        <w:rPr>
          <w:rtl/>
        </w:rPr>
        <w:t>أ</w:t>
      </w:r>
      <w:r>
        <w:rPr>
          <w:rtl/>
        </w:rPr>
        <w:t xml:space="preserve"> اين روايت را حمل بر ازدواج دائم كرده اند نه ازدواج موقت ولى ناگفته نماند كه روايت اطلاق دارد و هر دو را شامل مى شود</w:t>
      </w:r>
      <w:r w:rsidR="004B339B">
        <w:rPr>
          <w:rtl/>
        </w:rPr>
        <w:t xml:space="preserve">. </w:t>
      </w:r>
    </w:p>
    <w:p w:rsidR="00102E57" w:rsidRDefault="00B87D8C" w:rsidP="00B87D8C">
      <w:pPr>
        <w:pStyle w:val="libNormal"/>
        <w:rPr>
          <w:rtl/>
        </w:rPr>
      </w:pPr>
      <w:r>
        <w:rPr>
          <w:rtl/>
        </w:rPr>
        <w:t>شافعى مى گويد: چون آنان اهل كتاب اند بنابراين نكاح دائم با آنان روا باشد</w:t>
      </w:r>
      <w:r w:rsidR="004B339B">
        <w:rPr>
          <w:rtl/>
        </w:rPr>
        <w:t xml:space="preserve">. </w:t>
      </w:r>
      <w:r>
        <w:rPr>
          <w:rtl/>
        </w:rPr>
        <w:t>از امام صادق روايت شده كه فرموده : « لا باس بالرجل ان يتمتع بالمجوسية</w:t>
      </w:r>
      <w:r w:rsidR="004B339B">
        <w:rPr>
          <w:rtl/>
        </w:rPr>
        <w:t xml:space="preserve">. </w:t>
      </w:r>
      <w:r>
        <w:rPr>
          <w:rtl/>
        </w:rPr>
        <w:t xml:space="preserve">» و مانند اين روايت از طريق محمد بن سنان و حماد بن عيسى از حضرت رضا عليه السلام نيز نقل شده است و همچنين در جواز نكاح موقت با مجوسيه روايتى از حضرت على عليه السلام نيز نقل گرديده است و مرحوم شيخ طوسى رضوان الله عليه در كتاب مبسوط ج 4 ص ‍ 210 و صاحب جواهر رضوان الله عليه در ج 5 ص 135 داستان زردشتيان شهر هجر يمن را كه رسول اكرم </w:t>
      </w:r>
      <w:r w:rsidR="007539BF" w:rsidRPr="007539BF">
        <w:rPr>
          <w:rStyle w:val="libAlaemChar"/>
          <w:rtl/>
        </w:rPr>
        <w:t>صلى‌الله‌عليه‌وآله</w:t>
      </w:r>
      <w:r>
        <w:rPr>
          <w:rtl/>
        </w:rPr>
        <w:t xml:space="preserve"> از آنان جزيه را قبول نموده آورده اند و از اين طريق خواسته اند كه زرتشتيان را در رديف اهل كتاب قرار دهند</w:t>
      </w:r>
      <w:r w:rsidR="004B339B">
        <w:rPr>
          <w:rtl/>
        </w:rPr>
        <w:t xml:space="preserve">. </w:t>
      </w:r>
      <w:r>
        <w:rPr>
          <w:rtl/>
        </w:rPr>
        <w:t>جهت اطلاع بيشتر در اين باره به كتاب اهل الكتاب عقيدة و زواجا مراجعه شود</w:t>
      </w:r>
      <w:r w:rsidR="004B339B">
        <w:rPr>
          <w:rtl/>
        </w:rPr>
        <w:t xml:space="preserve">. </w:t>
      </w:r>
      <w:r w:rsidR="00C15566" w:rsidRPr="00C15566">
        <w:rPr>
          <w:rStyle w:val="libFootnotenumChar"/>
          <w:rtl/>
        </w:rPr>
        <w:t>(524)</w:t>
      </w:r>
    </w:p>
    <w:p w:rsidR="007539BF" w:rsidRDefault="00B87D8C" w:rsidP="00935D86">
      <w:pPr>
        <w:pStyle w:val="libFootnote"/>
        <w:rPr>
          <w:rtl/>
        </w:rPr>
      </w:pPr>
      <w:r>
        <w:rPr>
          <w:rtl/>
        </w:rPr>
        <w:br w:type="page"/>
      </w:r>
    </w:p>
    <w:p w:rsidR="007539BF" w:rsidRDefault="007539BF" w:rsidP="007539BF">
      <w:pPr>
        <w:pStyle w:val="Heading2"/>
        <w:rPr>
          <w:rtl/>
        </w:rPr>
      </w:pPr>
      <w:bookmarkStart w:id="282" w:name="_Toc368293022"/>
      <w:r>
        <w:rPr>
          <w:rFonts w:hint="cs"/>
          <w:rtl/>
        </w:rPr>
        <w:lastRenderedPageBreak/>
        <w:t>پی نوشت ها :</w:t>
      </w:r>
      <w:bookmarkEnd w:id="282"/>
      <w:r>
        <w:rPr>
          <w:rFonts w:hint="cs"/>
          <w:rtl/>
        </w:rPr>
        <w:t xml:space="preserve"> </w:t>
      </w:r>
    </w:p>
    <w:p w:rsidR="007539BF" w:rsidRDefault="007539BF" w:rsidP="00935D86">
      <w:pPr>
        <w:pStyle w:val="libFootnote"/>
        <w:rPr>
          <w:rtl/>
        </w:rPr>
      </w:pPr>
    </w:p>
    <w:p w:rsidR="00935D86" w:rsidRDefault="00935D86" w:rsidP="00935D86">
      <w:pPr>
        <w:pStyle w:val="libFootnote"/>
        <w:rPr>
          <w:rtl/>
        </w:rPr>
      </w:pPr>
      <w:r>
        <w:rPr>
          <w:rtl/>
        </w:rPr>
        <w:t>1- حكيم ابوالقاسم فردوسى / شاهنامه</w:t>
      </w:r>
      <w:r w:rsidR="004B339B">
        <w:rPr>
          <w:rtl/>
        </w:rPr>
        <w:t xml:space="preserve">، </w:t>
      </w:r>
      <w:r>
        <w:rPr>
          <w:rtl/>
        </w:rPr>
        <w:t>چاپ مسكو 1966</w:t>
      </w:r>
      <w:r w:rsidR="004B339B">
        <w:rPr>
          <w:rtl/>
        </w:rPr>
        <w:t xml:space="preserve">، </w:t>
      </w:r>
      <w:r>
        <w:rPr>
          <w:rtl/>
        </w:rPr>
        <w:t>جلد اول 12 13</w:t>
      </w:r>
      <w:r w:rsidR="004B339B">
        <w:rPr>
          <w:rtl/>
        </w:rPr>
        <w:t xml:space="preserve">. </w:t>
      </w:r>
    </w:p>
    <w:p w:rsidR="00935D86" w:rsidRDefault="00935D86" w:rsidP="00935D86">
      <w:pPr>
        <w:pStyle w:val="libFootnote"/>
        <w:rPr>
          <w:rtl/>
        </w:rPr>
      </w:pPr>
      <w:r>
        <w:rPr>
          <w:rtl/>
        </w:rPr>
        <w:t>2- ابوريحان بيرونى / آثار الباقيه ص 19</w:t>
      </w:r>
      <w:r w:rsidR="004B339B">
        <w:rPr>
          <w:rtl/>
        </w:rPr>
        <w:t xml:space="preserve">. </w:t>
      </w:r>
    </w:p>
    <w:p w:rsidR="00935D86" w:rsidRDefault="00935D86" w:rsidP="00935D86">
      <w:pPr>
        <w:pStyle w:val="libFootnote"/>
        <w:rPr>
          <w:rtl/>
        </w:rPr>
      </w:pPr>
      <w:r>
        <w:rPr>
          <w:rtl/>
        </w:rPr>
        <w:t>3- محمود افتخار زاده / روش شناخت سنت و تاريخ اسلام (تهران</w:t>
      </w:r>
      <w:r w:rsidR="004B339B">
        <w:rPr>
          <w:rtl/>
        </w:rPr>
        <w:t xml:space="preserve">، </w:t>
      </w:r>
      <w:r>
        <w:rPr>
          <w:rtl/>
        </w:rPr>
        <w:t>رسا</w:t>
      </w:r>
      <w:r w:rsidR="004B339B">
        <w:rPr>
          <w:rtl/>
        </w:rPr>
        <w:t xml:space="preserve">، </w:t>
      </w:r>
      <w:r>
        <w:rPr>
          <w:rtl/>
        </w:rPr>
        <w:t>1362) 27</w:t>
      </w:r>
      <w:r w:rsidR="004B339B">
        <w:rPr>
          <w:rtl/>
        </w:rPr>
        <w:t xml:space="preserve">، </w:t>
      </w:r>
      <w:r>
        <w:rPr>
          <w:rtl/>
        </w:rPr>
        <w:t>28</w:t>
      </w:r>
      <w:r w:rsidR="004B339B">
        <w:rPr>
          <w:rtl/>
        </w:rPr>
        <w:t xml:space="preserve">. </w:t>
      </w:r>
    </w:p>
    <w:p w:rsidR="00935D86" w:rsidRDefault="00935D86" w:rsidP="00935D86">
      <w:pPr>
        <w:pStyle w:val="libFootnote"/>
        <w:rPr>
          <w:rtl/>
        </w:rPr>
      </w:pPr>
      <w:r>
        <w:rPr>
          <w:rtl/>
        </w:rPr>
        <w:t>4- ن</w:t>
      </w:r>
      <w:r w:rsidR="004B339B">
        <w:rPr>
          <w:rtl/>
        </w:rPr>
        <w:t xml:space="preserve">. </w:t>
      </w:r>
      <w:r>
        <w:rPr>
          <w:rtl/>
        </w:rPr>
        <w:t>ك : صادق آئينه وند / علم تاريخ در اسلام (تهران</w:t>
      </w:r>
      <w:r w:rsidR="004B339B">
        <w:rPr>
          <w:rtl/>
        </w:rPr>
        <w:t xml:space="preserve">، </w:t>
      </w:r>
      <w:r>
        <w:rPr>
          <w:rtl/>
        </w:rPr>
        <w:t>وزارت ارشاد</w:t>
      </w:r>
      <w:r w:rsidR="004B339B">
        <w:rPr>
          <w:rtl/>
        </w:rPr>
        <w:t xml:space="preserve">، </w:t>
      </w:r>
      <w:r>
        <w:rPr>
          <w:rtl/>
        </w:rPr>
        <w:t>1360) ص 33 به نقل از: كافيجى / المختصر فى علم التاريخ</w:t>
      </w:r>
      <w:r w:rsidR="004B339B">
        <w:rPr>
          <w:rtl/>
        </w:rPr>
        <w:t xml:space="preserve">. </w:t>
      </w:r>
      <w:r>
        <w:rPr>
          <w:rtl/>
        </w:rPr>
        <w:t>+ افتخارزاده / پيشين</w:t>
      </w:r>
      <w:r w:rsidR="004B339B">
        <w:rPr>
          <w:rtl/>
        </w:rPr>
        <w:t xml:space="preserve">. </w:t>
      </w:r>
      <w:r>
        <w:rPr>
          <w:rtl/>
        </w:rPr>
        <w:t>بررسى واژه تاريخ در زبانهاى زنده دنيا ص 25</w:t>
      </w:r>
      <w:r w:rsidR="004B339B">
        <w:rPr>
          <w:rtl/>
        </w:rPr>
        <w:t xml:space="preserve">، </w:t>
      </w:r>
      <w:r>
        <w:rPr>
          <w:rtl/>
        </w:rPr>
        <w:t>26</w:t>
      </w:r>
      <w:r w:rsidR="004B339B">
        <w:rPr>
          <w:rtl/>
        </w:rPr>
        <w:t xml:space="preserve">، </w:t>
      </w:r>
      <w:r>
        <w:rPr>
          <w:rtl/>
        </w:rPr>
        <w:t>27</w:t>
      </w:r>
      <w:r w:rsidR="004B339B">
        <w:rPr>
          <w:rtl/>
        </w:rPr>
        <w:t xml:space="preserve">، </w:t>
      </w:r>
      <w:r>
        <w:rPr>
          <w:rtl/>
        </w:rPr>
        <w:t>28</w:t>
      </w:r>
      <w:r w:rsidR="004B339B">
        <w:rPr>
          <w:rtl/>
        </w:rPr>
        <w:t xml:space="preserve">. </w:t>
      </w:r>
    </w:p>
    <w:p w:rsidR="00935D86" w:rsidRDefault="00935D86" w:rsidP="00935D86">
      <w:pPr>
        <w:pStyle w:val="libFootnote"/>
        <w:rPr>
          <w:rtl/>
        </w:rPr>
      </w:pPr>
      <w:r>
        <w:rPr>
          <w:rtl/>
        </w:rPr>
        <w:t>5- آئينه وند / همان</w:t>
      </w:r>
      <w:r w:rsidR="004B339B">
        <w:rPr>
          <w:rtl/>
        </w:rPr>
        <w:t xml:space="preserve">. </w:t>
      </w:r>
    </w:p>
    <w:p w:rsidR="00935D86" w:rsidRDefault="00935D86" w:rsidP="00935D86">
      <w:pPr>
        <w:pStyle w:val="libFootnote"/>
        <w:rPr>
          <w:rtl/>
        </w:rPr>
      </w:pPr>
      <w:r>
        <w:rPr>
          <w:rtl/>
        </w:rPr>
        <w:t>6- همان</w:t>
      </w:r>
      <w:r w:rsidR="004B339B">
        <w:rPr>
          <w:rtl/>
        </w:rPr>
        <w:t xml:space="preserve">. </w:t>
      </w:r>
    </w:p>
    <w:p w:rsidR="00935D86" w:rsidRDefault="00935D86" w:rsidP="00935D86">
      <w:pPr>
        <w:pStyle w:val="libFootnote"/>
        <w:rPr>
          <w:rtl/>
        </w:rPr>
      </w:pPr>
      <w:r>
        <w:rPr>
          <w:rtl/>
        </w:rPr>
        <w:t>7- همان</w:t>
      </w:r>
      <w:r w:rsidR="004B339B">
        <w:rPr>
          <w:rtl/>
        </w:rPr>
        <w:t xml:space="preserve">. </w:t>
      </w:r>
    </w:p>
    <w:p w:rsidR="00935D86" w:rsidRDefault="00935D86" w:rsidP="00935D86">
      <w:pPr>
        <w:pStyle w:val="libFootnote"/>
        <w:rPr>
          <w:rtl/>
        </w:rPr>
      </w:pPr>
      <w:r>
        <w:rPr>
          <w:rtl/>
        </w:rPr>
        <w:t>8- همان 35</w:t>
      </w:r>
      <w:r w:rsidR="004B339B">
        <w:rPr>
          <w:rtl/>
        </w:rPr>
        <w:t xml:space="preserve">. </w:t>
      </w:r>
    </w:p>
    <w:p w:rsidR="00935D86" w:rsidRDefault="00935D86" w:rsidP="00935D86">
      <w:pPr>
        <w:pStyle w:val="libFootnote"/>
        <w:rPr>
          <w:rtl/>
        </w:rPr>
      </w:pPr>
      <w:r>
        <w:rPr>
          <w:rtl/>
        </w:rPr>
        <w:t>9- همان 35 به نقل از: علم التاريخ عند المسلمين</w:t>
      </w:r>
      <w:r w:rsidR="004B339B">
        <w:rPr>
          <w:rtl/>
        </w:rPr>
        <w:t xml:space="preserve">، </w:t>
      </w:r>
      <w:r>
        <w:rPr>
          <w:rtl/>
        </w:rPr>
        <w:t>ص 759</w:t>
      </w:r>
      <w:r w:rsidR="004B339B">
        <w:rPr>
          <w:rtl/>
        </w:rPr>
        <w:t xml:space="preserve">. </w:t>
      </w:r>
    </w:p>
    <w:p w:rsidR="00935D86" w:rsidRDefault="00935D86" w:rsidP="00935D86">
      <w:pPr>
        <w:pStyle w:val="libFootnote"/>
        <w:rPr>
          <w:rtl/>
        </w:rPr>
      </w:pPr>
      <w:r>
        <w:rPr>
          <w:rtl/>
        </w:rPr>
        <w:t>10- همان 18 به نقل از: الاعلان بالتوبيخ لمن ذم التاريخ</w:t>
      </w:r>
      <w:r w:rsidR="004B339B">
        <w:rPr>
          <w:rtl/>
        </w:rPr>
        <w:t xml:space="preserve">، </w:t>
      </w:r>
      <w:r>
        <w:rPr>
          <w:rtl/>
        </w:rPr>
        <w:t>ص 44</w:t>
      </w:r>
      <w:r w:rsidR="004B339B">
        <w:rPr>
          <w:rtl/>
        </w:rPr>
        <w:t xml:space="preserve">. </w:t>
      </w:r>
    </w:p>
    <w:p w:rsidR="00935D86" w:rsidRDefault="00935D86" w:rsidP="00935D86">
      <w:pPr>
        <w:pStyle w:val="libFootnote"/>
        <w:rPr>
          <w:rtl/>
        </w:rPr>
      </w:pPr>
      <w:r>
        <w:rPr>
          <w:rtl/>
        </w:rPr>
        <w:t>11- همان 18 به نقل از: سيوطى / الشماريخ فى علم التاريخ</w:t>
      </w:r>
      <w:r w:rsidR="004B339B">
        <w:rPr>
          <w:rtl/>
        </w:rPr>
        <w:t xml:space="preserve">، </w:t>
      </w:r>
      <w:r>
        <w:rPr>
          <w:rtl/>
        </w:rPr>
        <w:t>ص 13</w:t>
      </w:r>
      <w:r w:rsidR="004B339B">
        <w:rPr>
          <w:rtl/>
        </w:rPr>
        <w:t xml:space="preserve">. </w:t>
      </w:r>
    </w:p>
    <w:p w:rsidR="00935D86" w:rsidRDefault="00935D86" w:rsidP="00935D86">
      <w:pPr>
        <w:pStyle w:val="libFootnote"/>
        <w:rPr>
          <w:rtl/>
        </w:rPr>
      </w:pPr>
      <w:r>
        <w:rPr>
          <w:rtl/>
        </w:rPr>
        <w:t>12- همان 18</w:t>
      </w:r>
      <w:r w:rsidR="004B339B">
        <w:rPr>
          <w:rtl/>
        </w:rPr>
        <w:t xml:space="preserve">، </w:t>
      </w:r>
      <w:r>
        <w:rPr>
          <w:rtl/>
        </w:rPr>
        <w:t>19 به نقل از: ظهير الدين مرعشى / تاريخ طبرستان و رويان و مازندران</w:t>
      </w:r>
      <w:r w:rsidR="004B339B">
        <w:rPr>
          <w:rtl/>
        </w:rPr>
        <w:t xml:space="preserve">، </w:t>
      </w:r>
      <w:r>
        <w:rPr>
          <w:rtl/>
        </w:rPr>
        <w:t>ص 5 8</w:t>
      </w:r>
      <w:r w:rsidR="004B339B">
        <w:rPr>
          <w:rtl/>
        </w:rPr>
        <w:t xml:space="preserve">. </w:t>
      </w:r>
    </w:p>
    <w:p w:rsidR="00935D86" w:rsidRDefault="00935D86" w:rsidP="00935D86">
      <w:pPr>
        <w:pStyle w:val="libFootnote"/>
        <w:rPr>
          <w:rtl/>
        </w:rPr>
      </w:pPr>
      <w:r>
        <w:rPr>
          <w:rtl/>
        </w:rPr>
        <w:t>13- همان 18 19 به نقل از: ابن خلدون / مقدمه</w:t>
      </w:r>
      <w:r w:rsidR="004B339B">
        <w:rPr>
          <w:rtl/>
        </w:rPr>
        <w:t xml:space="preserve">، </w:t>
      </w:r>
      <w:r>
        <w:rPr>
          <w:rtl/>
        </w:rPr>
        <w:t>ترجمه گنابادى</w:t>
      </w:r>
      <w:r w:rsidR="004B339B">
        <w:rPr>
          <w:rtl/>
        </w:rPr>
        <w:t xml:space="preserve">، </w:t>
      </w:r>
      <w:r>
        <w:rPr>
          <w:rtl/>
        </w:rPr>
        <w:t>1/12</w:t>
      </w:r>
      <w:r w:rsidR="004B339B">
        <w:rPr>
          <w:rtl/>
        </w:rPr>
        <w:t xml:space="preserve">. </w:t>
      </w:r>
    </w:p>
    <w:p w:rsidR="00935D86" w:rsidRDefault="00935D86" w:rsidP="00935D86">
      <w:pPr>
        <w:pStyle w:val="libFootnote"/>
        <w:rPr>
          <w:rtl/>
        </w:rPr>
      </w:pPr>
      <w:r>
        <w:rPr>
          <w:rtl/>
        </w:rPr>
        <w:t>14- همان 20 به نقل از: محمد على مدرس / ريحانه الادب 1/31 33</w:t>
      </w:r>
      <w:r w:rsidR="004B339B">
        <w:rPr>
          <w:rtl/>
        </w:rPr>
        <w:t xml:space="preserve">. </w:t>
      </w:r>
    </w:p>
    <w:p w:rsidR="00935D86" w:rsidRDefault="00935D86" w:rsidP="00935D86">
      <w:pPr>
        <w:pStyle w:val="libFootnote"/>
        <w:rPr>
          <w:rtl/>
        </w:rPr>
      </w:pPr>
      <w:r>
        <w:rPr>
          <w:rtl/>
        </w:rPr>
        <w:t>15- على اصغر حلبى / تاريخ تمدن اسلام ص 334</w:t>
      </w:r>
      <w:r w:rsidR="004B339B">
        <w:rPr>
          <w:rtl/>
        </w:rPr>
        <w:t xml:space="preserve">، </w:t>
      </w:r>
      <w:r>
        <w:rPr>
          <w:rtl/>
        </w:rPr>
        <w:t>به نقل از: كشف الظنون 1/212</w:t>
      </w:r>
      <w:r w:rsidR="004B339B">
        <w:rPr>
          <w:rtl/>
        </w:rPr>
        <w:t xml:space="preserve">. </w:t>
      </w:r>
    </w:p>
    <w:p w:rsidR="00935D86" w:rsidRDefault="00935D86" w:rsidP="00935D86">
      <w:pPr>
        <w:pStyle w:val="libFootnote"/>
        <w:rPr>
          <w:rtl/>
        </w:rPr>
      </w:pPr>
      <w:r>
        <w:rPr>
          <w:rtl/>
        </w:rPr>
        <w:t>16- ن</w:t>
      </w:r>
      <w:r w:rsidR="004B339B">
        <w:rPr>
          <w:rtl/>
        </w:rPr>
        <w:t xml:space="preserve">. </w:t>
      </w:r>
      <w:r>
        <w:rPr>
          <w:rtl/>
        </w:rPr>
        <w:t>ك : فرهنگنامه شريعتى ص 88</w:t>
      </w:r>
      <w:r w:rsidR="004B339B">
        <w:rPr>
          <w:rtl/>
        </w:rPr>
        <w:t xml:space="preserve">. </w:t>
      </w:r>
    </w:p>
    <w:p w:rsidR="00935D86" w:rsidRDefault="00935D86" w:rsidP="00935D86">
      <w:pPr>
        <w:pStyle w:val="libFootnote"/>
        <w:rPr>
          <w:rtl/>
        </w:rPr>
      </w:pPr>
      <w:r>
        <w:rPr>
          <w:rtl/>
        </w:rPr>
        <w:t>17- ن</w:t>
      </w:r>
      <w:r w:rsidR="004B339B">
        <w:rPr>
          <w:rtl/>
        </w:rPr>
        <w:t xml:space="preserve">. </w:t>
      </w:r>
      <w:r>
        <w:rPr>
          <w:rtl/>
        </w:rPr>
        <w:t>ك : افتخار زاده / پيشين 22</w:t>
      </w:r>
      <w:r w:rsidR="004B339B">
        <w:rPr>
          <w:rtl/>
        </w:rPr>
        <w:t xml:space="preserve">، </w:t>
      </w:r>
      <w:r>
        <w:rPr>
          <w:rtl/>
        </w:rPr>
        <w:t>23</w:t>
      </w:r>
      <w:r w:rsidR="004B339B">
        <w:rPr>
          <w:rtl/>
        </w:rPr>
        <w:t xml:space="preserve">، </w:t>
      </w:r>
      <w:r>
        <w:rPr>
          <w:rtl/>
        </w:rPr>
        <w:t>24</w:t>
      </w:r>
      <w:r w:rsidR="004B339B">
        <w:rPr>
          <w:rtl/>
        </w:rPr>
        <w:t xml:space="preserve">. </w:t>
      </w:r>
    </w:p>
    <w:p w:rsidR="00935D86" w:rsidRDefault="00935D86" w:rsidP="00935D86">
      <w:pPr>
        <w:pStyle w:val="libFootnote"/>
        <w:rPr>
          <w:rtl/>
        </w:rPr>
      </w:pPr>
      <w:r>
        <w:rPr>
          <w:rtl/>
        </w:rPr>
        <w:t>18- الشيعه و فنون الاسلام ص 64</w:t>
      </w:r>
      <w:r w:rsidR="004B339B">
        <w:rPr>
          <w:rtl/>
        </w:rPr>
        <w:t xml:space="preserve">. </w:t>
      </w:r>
    </w:p>
    <w:p w:rsidR="00935D86" w:rsidRDefault="00935D86" w:rsidP="00935D86">
      <w:pPr>
        <w:pStyle w:val="libFootnote"/>
        <w:rPr>
          <w:rtl/>
        </w:rPr>
      </w:pPr>
      <w:r>
        <w:rPr>
          <w:rtl/>
        </w:rPr>
        <w:t>19- ن</w:t>
      </w:r>
      <w:r w:rsidR="004B339B">
        <w:rPr>
          <w:rtl/>
        </w:rPr>
        <w:t xml:space="preserve">. </w:t>
      </w:r>
      <w:r>
        <w:rPr>
          <w:rtl/>
        </w:rPr>
        <w:t>ك : محمد ابراهيم آيتى / ترجمه تاريخ يعقوبى / مقدمه مترجم 1/11</w:t>
      </w:r>
      <w:r w:rsidR="004B339B">
        <w:rPr>
          <w:rtl/>
        </w:rPr>
        <w:t xml:space="preserve">. </w:t>
      </w:r>
    </w:p>
    <w:p w:rsidR="00935D86" w:rsidRDefault="00935D86" w:rsidP="00935D86">
      <w:pPr>
        <w:pStyle w:val="libFootnote"/>
        <w:rPr>
          <w:rtl/>
        </w:rPr>
      </w:pPr>
      <w:r>
        <w:rPr>
          <w:rtl/>
        </w:rPr>
        <w:t>20- ن</w:t>
      </w:r>
      <w:r w:rsidR="004B339B">
        <w:rPr>
          <w:rtl/>
        </w:rPr>
        <w:t xml:space="preserve">. </w:t>
      </w:r>
      <w:r>
        <w:rPr>
          <w:rtl/>
        </w:rPr>
        <w:t>ك : دكتر محمد معين / فرهنگ فارسى معين (6 جلدى) (تهران</w:t>
      </w:r>
      <w:r w:rsidR="004B339B">
        <w:rPr>
          <w:rtl/>
        </w:rPr>
        <w:t xml:space="preserve">. </w:t>
      </w:r>
      <w:r>
        <w:rPr>
          <w:rtl/>
        </w:rPr>
        <w:t>اميركبير</w:t>
      </w:r>
      <w:r w:rsidR="004B339B">
        <w:rPr>
          <w:rtl/>
        </w:rPr>
        <w:t xml:space="preserve">. </w:t>
      </w:r>
      <w:r>
        <w:rPr>
          <w:rtl/>
        </w:rPr>
        <w:t>1354) 1/1001</w:t>
      </w:r>
      <w:r w:rsidR="004B339B">
        <w:rPr>
          <w:rtl/>
        </w:rPr>
        <w:t xml:space="preserve">. </w:t>
      </w:r>
    </w:p>
    <w:p w:rsidR="00935D86" w:rsidRDefault="00935D86" w:rsidP="00935D86">
      <w:pPr>
        <w:pStyle w:val="libFootnote"/>
        <w:rPr>
          <w:rtl/>
        </w:rPr>
      </w:pPr>
      <w:r>
        <w:rPr>
          <w:rtl/>
        </w:rPr>
        <w:t>21- علم تاريخ در اسلام ص 101</w:t>
      </w:r>
      <w:r w:rsidR="004B339B">
        <w:rPr>
          <w:rtl/>
        </w:rPr>
        <w:t xml:space="preserve">. </w:t>
      </w:r>
    </w:p>
    <w:p w:rsidR="00935D86" w:rsidRDefault="00935D86" w:rsidP="00935D86">
      <w:pPr>
        <w:pStyle w:val="libFootnote"/>
        <w:rPr>
          <w:rtl/>
        </w:rPr>
      </w:pPr>
      <w:r>
        <w:rPr>
          <w:rtl/>
        </w:rPr>
        <w:t>22- علم تاريخ در اسلام ص 27</w:t>
      </w:r>
      <w:r w:rsidR="004B339B">
        <w:rPr>
          <w:rtl/>
        </w:rPr>
        <w:t xml:space="preserve">. </w:t>
      </w:r>
    </w:p>
    <w:p w:rsidR="00935D86" w:rsidRDefault="00935D86" w:rsidP="00935D86">
      <w:pPr>
        <w:pStyle w:val="libFootnote"/>
        <w:rPr>
          <w:rtl/>
        </w:rPr>
      </w:pPr>
      <w:r>
        <w:rPr>
          <w:rtl/>
        </w:rPr>
        <w:lastRenderedPageBreak/>
        <w:t>23- هنرى لوكاس / تاريخ تمدن</w:t>
      </w:r>
      <w:r w:rsidR="004B339B">
        <w:rPr>
          <w:rtl/>
        </w:rPr>
        <w:t xml:space="preserve">، </w:t>
      </w:r>
      <w:r>
        <w:rPr>
          <w:rtl/>
        </w:rPr>
        <w:t>ترجمه عبدالحسين آذرنگ 1/30</w:t>
      </w:r>
      <w:r w:rsidR="004B339B">
        <w:rPr>
          <w:rtl/>
        </w:rPr>
        <w:t xml:space="preserve">. </w:t>
      </w:r>
    </w:p>
    <w:p w:rsidR="00935D86" w:rsidRDefault="00935D86" w:rsidP="00935D86">
      <w:pPr>
        <w:pStyle w:val="libFootnote"/>
        <w:rPr>
          <w:rtl/>
        </w:rPr>
      </w:pPr>
      <w:r>
        <w:rPr>
          <w:rtl/>
        </w:rPr>
        <w:t>24- مشكور / فرهنگ فرق اسلامى مقدمه 6</w:t>
      </w:r>
      <w:r w:rsidR="004B339B">
        <w:rPr>
          <w:rtl/>
        </w:rPr>
        <w:t xml:space="preserve">. </w:t>
      </w:r>
    </w:p>
    <w:p w:rsidR="00935D86" w:rsidRDefault="00935D86" w:rsidP="00935D86">
      <w:pPr>
        <w:pStyle w:val="libFootnote"/>
        <w:rPr>
          <w:rtl/>
        </w:rPr>
      </w:pPr>
      <w:r>
        <w:rPr>
          <w:rtl/>
        </w:rPr>
        <w:t>25- مشكور / خلاصة الاديان ص 5</w:t>
      </w:r>
      <w:r w:rsidR="004B339B">
        <w:rPr>
          <w:rtl/>
        </w:rPr>
        <w:t xml:space="preserve">. </w:t>
      </w:r>
    </w:p>
    <w:p w:rsidR="00935D86" w:rsidRDefault="00935D86" w:rsidP="00935D86">
      <w:pPr>
        <w:pStyle w:val="libFootnote"/>
        <w:rPr>
          <w:rtl/>
        </w:rPr>
      </w:pPr>
      <w:r>
        <w:rPr>
          <w:rtl/>
        </w:rPr>
        <w:t>26- سوره 1 آيه 4</w:t>
      </w:r>
      <w:r w:rsidR="004B339B">
        <w:rPr>
          <w:rtl/>
        </w:rPr>
        <w:t xml:space="preserve">. </w:t>
      </w:r>
    </w:p>
    <w:p w:rsidR="00935D86" w:rsidRDefault="00935D86" w:rsidP="00935D86">
      <w:pPr>
        <w:pStyle w:val="libFootnote"/>
        <w:rPr>
          <w:rtl/>
        </w:rPr>
      </w:pPr>
      <w:r>
        <w:rPr>
          <w:rtl/>
        </w:rPr>
        <w:t>27- حج 78</w:t>
      </w:r>
      <w:r w:rsidR="004B339B">
        <w:rPr>
          <w:rtl/>
        </w:rPr>
        <w:t xml:space="preserve">. </w:t>
      </w:r>
    </w:p>
    <w:p w:rsidR="00935D86" w:rsidRDefault="00935D86" w:rsidP="00935D86">
      <w:pPr>
        <w:pStyle w:val="libFootnote"/>
        <w:rPr>
          <w:rtl/>
        </w:rPr>
      </w:pPr>
      <w:r>
        <w:rPr>
          <w:rtl/>
        </w:rPr>
        <w:t>28- آل عمران 18</w:t>
      </w:r>
      <w:r w:rsidR="004B339B">
        <w:rPr>
          <w:rtl/>
        </w:rPr>
        <w:t xml:space="preserve">. </w:t>
      </w:r>
    </w:p>
    <w:p w:rsidR="00935D86" w:rsidRDefault="00935D86" w:rsidP="00935D86">
      <w:pPr>
        <w:pStyle w:val="libFootnote"/>
        <w:rPr>
          <w:rtl/>
        </w:rPr>
      </w:pPr>
      <w:r>
        <w:rPr>
          <w:rtl/>
        </w:rPr>
        <w:t>29- آل عمران 85</w:t>
      </w:r>
      <w:r w:rsidR="004B339B">
        <w:rPr>
          <w:rtl/>
        </w:rPr>
        <w:t xml:space="preserve">. </w:t>
      </w:r>
    </w:p>
    <w:p w:rsidR="00935D86" w:rsidRDefault="00935D86" w:rsidP="00935D86">
      <w:pPr>
        <w:pStyle w:val="libFootnote"/>
        <w:rPr>
          <w:rtl/>
        </w:rPr>
      </w:pPr>
      <w:r>
        <w:rPr>
          <w:rtl/>
        </w:rPr>
        <w:t>30- بقره 256</w:t>
      </w:r>
      <w:r w:rsidR="004B339B">
        <w:rPr>
          <w:rtl/>
        </w:rPr>
        <w:t xml:space="preserve">. </w:t>
      </w:r>
    </w:p>
    <w:p w:rsidR="00935D86" w:rsidRDefault="00935D86" w:rsidP="00935D86">
      <w:pPr>
        <w:pStyle w:val="libFootnote"/>
        <w:rPr>
          <w:rtl/>
        </w:rPr>
      </w:pPr>
      <w:r>
        <w:rPr>
          <w:rtl/>
        </w:rPr>
        <w:t>31- انعام 70</w:t>
      </w:r>
      <w:r w:rsidR="004B339B">
        <w:rPr>
          <w:rtl/>
        </w:rPr>
        <w:t xml:space="preserve">. </w:t>
      </w:r>
    </w:p>
    <w:p w:rsidR="00935D86" w:rsidRDefault="00935D86" w:rsidP="00935D86">
      <w:pPr>
        <w:pStyle w:val="libFootnote"/>
        <w:rPr>
          <w:rtl/>
        </w:rPr>
      </w:pPr>
      <w:r>
        <w:rPr>
          <w:rtl/>
        </w:rPr>
        <w:t>32- معارف و معاريف 2/1000</w:t>
      </w:r>
      <w:r w:rsidR="004B339B">
        <w:rPr>
          <w:rtl/>
        </w:rPr>
        <w:t xml:space="preserve">. </w:t>
      </w:r>
    </w:p>
    <w:p w:rsidR="00935D86" w:rsidRDefault="00935D86" w:rsidP="00935D86">
      <w:pPr>
        <w:pStyle w:val="libFootnote"/>
        <w:rPr>
          <w:rtl/>
        </w:rPr>
      </w:pPr>
      <w:r>
        <w:rPr>
          <w:rtl/>
        </w:rPr>
        <w:t>33- ن</w:t>
      </w:r>
      <w:r w:rsidR="004B339B">
        <w:rPr>
          <w:rtl/>
        </w:rPr>
        <w:t xml:space="preserve">. </w:t>
      </w:r>
      <w:r>
        <w:rPr>
          <w:rtl/>
        </w:rPr>
        <w:t>ك : خلاصه الاديان 9</w:t>
      </w:r>
      <w:r w:rsidR="004B339B">
        <w:rPr>
          <w:rtl/>
        </w:rPr>
        <w:t xml:space="preserve">. </w:t>
      </w:r>
    </w:p>
    <w:p w:rsidR="00935D86" w:rsidRDefault="00935D86" w:rsidP="00935D86">
      <w:pPr>
        <w:pStyle w:val="libFootnote"/>
        <w:rPr>
          <w:rtl/>
        </w:rPr>
      </w:pPr>
      <w:r>
        <w:rPr>
          <w:rtl/>
        </w:rPr>
        <w:t>34- ن</w:t>
      </w:r>
      <w:r w:rsidR="004B339B">
        <w:rPr>
          <w:rtl/>
        </w:rPr>
        <w:t xml:space="preserve">. </w:t>
      </w:r>
      <w:r>
        <w:rPr>
          <w:rtl/>
        </w:rPr>
        <w:t>ك : معارف و معاريف 5/2037</w:t>
      </w:r>
      <w:r w:rsidR="004B339B">
        <w:rPr>
          <w:rtl/>
        </w:rPr>
        <w:t xml:space="preserve">. </w:t>
      </w:r>
    </w:p>
    <w:p w:rsidR="00935D86" w:rsidRDefault="00935D86" w:rsidP="00935D86">
      <w:pPr>
        <w:pStyle w:val="libFootnote"/>
        <w:rPr>
          <w:rtl/>
        </w:rPr>
      </w:pPr>
      <w:r>
        <w:rPr>
          <w:rtl/>
        </w:rPr>
        <w:t>35- ن</w:t>
      </w:r>
      <w:r w:rsidR="004B339B">
        <w:rPr>
          <w:rtl/>
        </w:rPr>
        <w:t xml:space="preserve">. </w:t>
      </w:r>
      <w:r>
        <w:rPr>
          <w:rtl/>
        </w:rPr>
        <w:t>ك : جان ناس / تاريخ اديان 19</w:t>
      </w:r>
      <w:r w:rsidR="004B339B">
        <w:rPr>
          <w:rtl/>
        </w:rPr>
        <w:t xml:space="preserve">، </w:t>
      </w:r>
      <w:r>
        <w:rPr>
          <w:rtl/>
        </w:rPr>
        <w:t>20</w:t>
      </w:r>
      <w:r w:rsidR="004B339B">
        <w:rPr>
          <w:rtl/>
        </w:rPr>
        <w:t xml:space="preserve">. </w:t>
      </w:r>
    </w:p>
    <w:p w:rsidR="00935D86" w:rsidRDefault="00935D86" w:rsidP="00935D86">
      <w:pPr>
        <w:pStyle w:val="libFootnote"/>
        <w:rPr>
          <w:rtl/>
        </w:rPr>
      </w:pPr>
      <w:r>
        <w:rPr>
          <w:rtl/>
        </w:rPr>
        <w:t>36- ن</w:t>
      </w:r>
      <w:r w:rsidR="004B339B">
        <w:rPr>
          <w:rtl/>
        </w:rPr>
        <w:t xml:space="preserve">. </w:t>
      </w:r>
      <w:r>
        <w:rPr>
          <w:rtl/>
        </w:rPr>
        <w:t>ك : خلاصة الاديان 8</w:t>
      </w:r>
      <w:r w:rsidR="004B339B">
        <w:rPr>
          <w:rtl/>
        </w:rPr>
        <w:t xml:space="preserve">. </w:t>
      </w:r>
    </w:p>
    <w:p w:rsidR="00935D86" w:rsidRDefault="00935D86" w:rsidP="00935D86">
      <w:pPr>
        <w:pStyle w:val="libFootnote"/>
        <w:rPr>
          <w:rtl/>
        </w:rPr>
      </w:pPr>
      <w:r>
        <w:rPr>
          <w:rtl/>
        </w:rPr>
        <w:t>37- ن</w:t>
      </w:r>
      <w:r w:rsidR="004B339B">
        <w:rPr>
          <w:rtl/>
        </w:rPr>
        <w:t xml:space="preserve">. </w:t>
      </w:r>
      <w:r>
        <w:rPr>
          <w:rtl/>
        </w:rPr>
        <w:t>ك : خلاصة الاديان 8</w:t>
      </w:r>
      <w:r w:rsidR="004B339B">
        <w:rPr>
          <w:rtl/>
        </w:rPr>
        <w:t xml:space="preserve">. </w:t>
      </w:r>
    </w:p>
    <w:p w:rsidR="00935D86" w:rsidRDefault="00935D86" w:rsidP="00935D86">
      <w:pPr>
        <w:pStyle w:val="libFootnote"/>
        <w:rPr>
          <w:rtl/>
        </w:rPr>
      </w:pPr>
      <w:r>
        <w:rPr>
          <w:rtl/>
        </w:rPr>
        <w:t>38- ن</w:t>
      </w:r>
      <w:r w:rsidR="004B339B">
        <w:rPr>
          <w:rtl/>
        </w:rPr>
        <w:t xml:space="preserve">. </w:t>
      </w:r>
      <w:r>
        <w:rPr>
          <w:rtl/>
        </w:rPr>
        <w:t>ك : / عقده هاى روانى ص 59</w:t>
      </w:r>
      <w:r w:rsidR="004B339B">
        <w:rPr>
          <w:rtl/>
        </w:rPr>
        <w:t xml:space="preserve">. </w:t>
      </w:r>
    </w:p>
    <w:p w:rsidR="00935D86" w:rsidRDefault="00935D86" w:rsidP="00935D86">
      <w:pPr>
        <w:pStyle w:val="libFootnote"/>
        <w:rPr>
          <w:rtl/>
        </w:rPr>
      </w:pPr>
      <w:r>
        <w:rPr>
          <w:rtl/>
        </w:rPr>
        <w:t>39- ن</w:t>
      </w:r>
      <w:r w:rsidR="004B339B">
        <w:rPr>
          <w:rtl/>
        </w:rPr>
        <w:t xml:space="preserve">. </w:t>
      </w:r>
      <w:r>
        <w:rPr>
          <w:rtl/>
        </w:rPr>
        <w:t>ك : / مذهب عليه مذهب</w:t>
      </w:r>
      <w:r w:rsidR="004B339B">
        <w:rPr>
          <w:rtl/>
        </w:rPr>
        <w:t xml:space="preserve">. </w:t>
      </w:r>
      <w:r>
        <w:rPr>
          <w:rtl/>
        </w:rPr>
        <w:t>م</w:t>
      </w:r>
      <w:r w:rsidR="004B339B">
        <w:rPr>
          <w:rtl/>
        </w:rPr>
        <w:t xml:space="preserve">. </w:t>
      </w:r>
      <w:r>
        <w:rPr>
          <w:rtl/>
        </w:rPr>
        <w:t>آ</w:t>
      </w:r>
      <w:r w:rsidR="004B339B">
        <w:rPr>
          <w:rtl/>
        </w:rPr>
        <w:t xml:space="preserve">. </w:t>
      </w:r>
      <w:r>
        <w:rPr>
          <w:rtl/>
        </w:rPr>
        <w:t>22/197 198</w:t>
      </w:r>
      <w:r w:rsidR="004B339B">
        <w:rPr>
          <w:rtl/>
        </w:rPr>
        <w:t xml:space="preserve">. </w:t>
      </w:r>
    </w:p>
    <w:p w:rsidR="00935D86" w:rsidRDefault="00935D86" w:rsidP="00935D86">
      <w:pPr>
        <w:pStyle w:val="libFootnote"/>
        <w:rPr>
          <w:rtl/>
        </w:rPr>
      </w:pPr>
      <w:r>
        <w:rPr>
          <w:rtl/>
        </w:rPr>
        <w:t>40- ن</w:t>
      </w:r>
      <w:r w:rsidR="004B339B">
        <w:rPr>
          <w:rtl/>
        </w:rPr>
        <w:t xml:space="preserve">. </w:t>
      </w:r>
      <w:r>
        <w:rPr>
          <w:rtl/>
        </w:rPr>
        <w:t>ك : خلاصة الاديان</w:t>
      </w:r>
      <w:r w:rsidR="004B339B">
        <w:rPr>
          <w:rtl/>
        </w:rPr>
        <w:t xml:space="preserve">، </w:t>
      </w:r>
      <w:r>
        <w:rPr>
          <w:rtl/>
        </w:rPr>
        <w:t>14</w:t>
      </w:r>
      <w:r w:rsidR="004B339B">
        <w:rPr>
          <w:rtl/>
        </w:rPr>
        <w:t xml:space="preserve">، </w:t>
      </w:r>
      <w:r>
        <w:rPr>
          <w:rtl/>
        </w:rPr>
        <w:t>اديان زنده جهان</w:t>
      </w:r>
      <w:r w:rsidR="004B339B">
        <w:rPr>
          <w:rtl/>
        </w:rPr>
        <w:t xml:space="preserve">، </w:t>
      </w:r>
      <w:r>
        <w:rPr>
          <w:rtl/>
        </w:rPr>
        <w:t>17</w:t>
      </w:r>
      <w:r w:rsidR="004B339B">
        <w:rPr>
          <w:rtl/>
        </w:rPr>
        <w:t xml:space="preserve">، </w:t>
      </w:r>
      <w:r>
        <w:rPr>
          <w:rtl/>
        </w:rPr>
        <w:t>آثار باستانى و تاريخ لرستان</w:t>
      </w:r>
      <w:r w:rsidR="004B339B">
        <w:rPr>
          <w:rtl/>
        </w:rPr>
        <w:t xml:space="preserve">، </w:t>
      </w:r>
      <w:r>
        <w:rPr>
          <w:rtl/>
        </w:rPr>
        <w:t>1/332</w:t>
      </w:r>
      <w:r w:rsidR="004B339B">
        <w:rPr>
          <w:rtl/>
        </w:rPr>
        <w:t xml:space="preserve">. </w:t>
      </w:r>
    </w:p>
    <w:p w:rsidR="00935D86" w:rsidRDefault="00935D86" w:rsidP="00935D86">
      <w:pPr>
        <w:pStyle w:val="libFootnote"/>
        <w:rPr>
          <w:rtl/>
        </w:rPr>
      </w:pPr>
      <w:r>
        <w:rPr>
          <w:rtl/>
        </w:rPr>
        <w:t>41- همان 16 18</w:t>
      </w:r>
      <w:r w:rsidR="004B339B">
        <w:rPr>
          <w:rtl/>
        </w:rPr>
        <w:t xml:space="preserve">. </w:t>
      </w:r>
    </w:p>
    <w:p w:rsidR="00935D86" w:rsidRDefault="00935D86" w:rsidP="00935D86">
      <w:pPr>
        <w:pStyle w:val="libFootnote"/>
        <w:rPr>
          <w:rtl/>
        </w:rPr>
      </w:pPr>
      <w:r>
        <w:rPr>
          <w:rtl/>
        </w:rPr>
        <w:t>42- ن</w:t>
      </w:r>
      <w:r w:rsidR="004B339B">
        <w:rPr>
          <w:rtl/>
        </w:rPr>
        <w:t xml:space="preserve">. </w:t>
      </w:r>
      <w:r>
        <w:rPr>
          <w:rtl/>
        </w:rPr>
        <w:t>ك : همان 20</w:t>
      </w:r>
      <w:r w:rsidR="004B339B">
        <w:rPr>
          <w:rtl/>
        </w:rPr>
        <w:t xml:space="preserve">. </w:t>
      </w:r>
    </w:p>
    <w:p w:rsidR="00935D86" w:rsidRDefault="00935D86" w:rsidP="00935D86">
      <w:pPr>
        <w:pStyle w:val="libFootnote"/>
        <w:rPr>
          <w:rtl/>
        </w:rPr>
      </w:pPr>
      <w:r>
        <w:rPr>
          <w:rtl/>
        </w:rPr>
        <w:t>43- تورات</w:t>
      </w:r>
      <w:r w:rsidR="004B339B">
        <w:rPr>
          <w:rtl/>
        </w:rPr>
        <w:t xml:space="preserve">، </w:t>
      </w:r>
      <w:r>
        <w:rPr>
          <w:rtl/>
        </w:rPr>
        <w:t>سفر پيدايش</w:t>
      </w:r>
      <w:r w:rsidR="004B339B">
        <w:rPr>
          <w:rtl/>
        </w:rPr>
        <w:t xml:space="preserve">، </w:t>
      </w:r>
      <w:r>
        <w:rPr>
          <w:rtl/>
        </w:rPr>
        <w:t>باب دوم و سوم</w:t>
      </w:r>
      <w:r w:rsidR="004B339B">
        <w:rPr>
          <w:rtl/>
        </w:rPr>
        <w:t xml:space="preserve">، </w:t>
      </w:r>
      <w:r>
        <w:rPr>
          <w:rtl/>
        </w:rPr>
        <w:t>آيات 14 1</w:t>
      </w:r>
      <w:r w:rsidR="004B339B">
        <w:rPr>
          <w:rtl/>
        </w:rPr>
        <w:t xml:space="preserve">، </w:t>
      </w:r>
      <w:r>
        <w:rPr>
          <w:rtl/>
        </w:rPr>
        <w:t>8 1</w:t>
      </w:r>
      <w:r w:rsidR="004B339B">
        <w:rPr>
          <w:rtl/>
        </w:rPr>
        <w:t xml:space="preserve">، </w:t>
      </w:r>
      <w:r>
        <w:rPr>
          <w:rtl/>
        </w:rPr>
        <w:t>چاپ لندن</w:t>
      </w:r>
      <w:r w:rsidR="004B339B">
        <w:rPr>
          <w:rtl/>
        </w:rPr>
        <w:t xml:space="preserve">، </w:t>
      </w:r>
      <w:r>
        <w:rPr>
          <w:rtl/>
        </w:rPr>
        <w:t>1896 (با حفظ رسم الخط متن)</w:t>
      </w:r>
      <w:r w:rsidR="004B339B">
        <w:rPr>
          <w:rtl/>
        </w:rPr>
        <w:t xml:space="preserve">. </w:t>
      </w:r>
    </w:p>
    <w:p w:rsidR="00935D86" w:rsidRDefault="00935D86" w:rsidP="00935D86">
      <w:pPr>
        <w:pStyle w:val="libFootnote"/>
        <w:rPr>
          <w:rtl/>
        </w:rPr>
      </w:pPr>
      <w:r>
        <w:rPr>
          <w:rtl/>
        </w:rPr>
        <w:t>44- ن</w:t>
      </w:r>
      <w:r w:rsidR="004B339B">
        <w:rPr>
          <w:rtl/>
        </w:rPr>
        <w:t xml:space="preserve">. </w:t>
      </w:r>
      <w:r>
        <w:rPr>
          <w:rtl/>
        </w:rPr>
        <w:t>ك : مرتضى راوندى / تاريخ اجتماعى ايران (تهران</w:t>
      </w:r>
      <w:r w:rsidR="004B339B">
        <w:rPr>
          <w:rtl/>
        </w:rPr>
        <w:t xml:space="preserve">. </w:t>
      </w:r>
      <w:r>
        <w:rPr>
          <w:rtl/>
        </w:rPr>
        <w:t>امير كبير 1357) 1/2</w:t>
      </w:r>
      <w:r w:rsidR="004B339B">
        <w:rPr>
          <w:rtl/>
        </w:rPr>
        <w:t xml:space="preserve">، </w:t>
      </w:r>
      <w:r>
        <w:rPr>
          <w:rtl/>
        </w:rPr>
        <w:t>3 به نقل از: جواد مشكور / ايران در عهد باستان 72</w:t>
      </w:r>
      <w:r w:rsidR="004B339B">
        <w:rPr>
          <w:rtl/>
        </w:rPr>
        <w:t xml:space="preserve">. </w:t>
      </w:r>
      <w:r>
        <w:rPr>
          <w:rtl/>
        </w:rPr>
        <w:t>+ گيرشمن / ايران در زمان ساسانيان /168</w:t>
      </w:r>
      <w:r w:rsidR="004B339B">
        <w:rPr>
          <w:rtl/>
        </w:rPr>
        <w:t xml:space="preserve">. </w:t>
      </w:r>
    </w:p>
    <w:p w:rsidR="00935D86" w:rsidRDefault="00935D86" w:rsidP="00935D86">
      <w:pPr>
        <w:pStyle w:val="libFootnote"/>
        <w:rPr>
          <w:rtl/>
        </w:rPr>
      </w:pPr>
      <w:r>
        <w:rPr>
          <w:rtl/>
        </w:rPr>
        <w:t>45- شيخ عباس قمى / سفينه البحار 1/15</w:t>
      </w:r>
      <w:r w:rsidR="004B339B">
        <w:rPr>
          <w:rtl/>
        </w:rPr>
        <w:t xml:space="preserve">. </w:t>
      </w:r>
    </w:p>
    <w:p w:rsidR="00935D86" w:rsidRDefault="00935D86" w:rsidP="00935D86">
      <w:pPr>
        <w:pStyle w:val="libFootnote"/>
        <w:rPr>
          <w:rtl/>
        </w:rPr>
      </w:pPr>
      <w:r>
        <w:rPr>
          <w:rtl/>
        </w:rPr>
        <w:t>46- علل الشرايع / 14</w:t>
      </w:r>
      <w:r w:rsidR="004B339B">
        <w:rPr>
          <w:rtl/>
        </w:rPr>
        <w:t xml:space="preserve">. </w:t>
      </w:r>
    </w:p>
    <w:p w:rsidR="00935D86" w:rsidRDefault="00935D86" w:rsidP="00935D86">
      <w:pPr>
        <w:pStyle w:val="libFootnote"/>
        <w:rPr>
          <w:rtl/>
        </w:rPr>
      </w:pPr>
      <w:r>
        <w:rPr>
          <w:rtl/>
        </w:rPr>
        <w:t>47- خلاصة الاخبار / 20</w:t>
      </w:r>
      <w:r w:rsidR="004B339B">
        <w:rPr>
          <w:rtl/>
        </w:rPr>
        <w:t xml:space="preserve">. </w:t>
      </w:r>
    </w:p>
    <w:p w:rsidR="00935D86" w:rsidRDefault="00935D86" w:rsidP="00935D86">
      <w:pPr>
        <w:pStyle w:val="libFootnote"/>
        <w:rPr>
          <w:rtl/>
        </w:rPr>
      </w:pPr>
      <w:r>
        <w:rPr>
          <w:rtl/>
        </w:rPr>
        <w:lastRenderedPageBreak/>
        <w:t>48- مسعودى / مروج الذهب 1/34</w:t>
      </w:r>
      <w:r w:rsidR="004B339B">
        <w:rPr>
          <w:rtl/>
        </w:rPr>
        <w:t xml:space="preserve">. </w:t>
      </w:r>
    </w:p>
    <w:p w:rsidR="00935D86" w:rsidRDefault="00935D86" w:rsidP="00935D86">
      <w:pPr>
        <w:pStyle w:val="libFootnote"/>
        <w:rPr>
          <w:rtl/>
        </w:rPr>
      </w:pPr>
      <w:r>
        <w:rPr>
          <w:rtl/>
        </w:rPr>
        <w:t>49- ن</w:t>
      </w:r>
      <w:r w:rsidR="004B339B">
        <w:rPr>
          <w:rtl/>
        </w:rPr>
        <w:t xml:space="preserve">. </w:t>
      </w:r>
      <w:r>
        <w:rPr>
          <w:rtl/>
        </w:rPr>
        <w:t>ك : يعقوبى / تاريخ 1/1</w:t>
      </w:r>
      <w:r w:rsidR="004B339B">
        <w:rPr>
          <w:rtl/>
        </w:rPr>
        <w:t xml:space="preserve">. </w:t>
      </w:r>
    </w:p>
    <w:p w:rsidR="00935D86" w:rsidRDefault="00935D86" w:rsidP="00935D86">
      <w:pPr>
        <w:pStyle w:val="libFootnote"/>
        <w:rPr>
          <w:rtl/>
        </w:rPr>
      </w:pPr>
      <w:r>
        <w:rPr>
          <w:rtl/>
        </w:rPr>
        <w:t>50- دكتر يدالله سبحانى / خلقت انسان (تهران</w:t>
      </w:r>
      <w:r w:rsidR="004B339B">
        <w:rPr>
          <w:rtl/>
        </w:rPr>
        <w:t xml:space="preserve">. </w:t>
      </w:r>
      <w:r>
        <w:rPr>
          <w:rtl/>
        </w:rPr>
        <w:t>1351) 128</w:t>
      </w:r>
      <w:r w:rsidR="004B339B">
        <w:rPr>
          <w:rtl/>
        </w:rPr>
        <w:t xml:space="preserve">، </w:t>
      </w:r>
      <w:r>
        <w:rPr>
          <w:rtl/>
        </w:rPr>
        <w:t>148</w:t>
      </w:r>
      <w:r w:rsidR="004B339B">
        <w:rPr>
          <w:rtl/>
        </w:rPr>
        <w:t xml:space="preserve">، </w:t>
      </w:r>
      <w:r>
        <w:rPr>
          <w:rtl/>
        </w:rPr>
        <w:t>171</w:t>
      </w:r>
      <w:r w:rsidR="004B339B">
        <w:rPr>
          <w:rtl/>
        </w:rPr>
        <w:t xml:space="preserve">. </w:t>
      </w:r>
    </w:p>
    <w:p w:rsidR="00935D86" w:rsidRDefault="00935D86" w:rsidP="00935D86">
      <w:pPr>
        <w:pStyle w:val="libFootnote"/>
        <w:rPr>
          <w:rtl/>
        </w:rPr>
      </w:pPr>
      <w:r>
        <w:rPr>
          <w:rtl/>
        </w:rPr>
        <w:t>51- دكتر شريعتى / انسان</w:t>
      </w:r>
      <w:r w:rsidR="004B339B">
        <w:rPr>
          <w:rtl/>
        </w:rPr>
        <w:t xml:space="preserve">. </w:t>
      </w:r>
      <w:r>
        <w:rPr>
          <w:rtl/>
        </w:rPr>
        <w:t>م</w:t>
      </w:r>
      <w:r w:rsidR="004B339B">
        <w:rPr>
          <w:rtl/>
        </w:rPr>
        <w:t xml:space="preserve">. </w:t>
      </w:r>
      <w:r>
        <w:rPr>
          <w:rtl/>
        </w:rPr>
        <w:t>آ</w:t>
      </w:r>
      <w:r w:rsidR="004B339B">
        <w:rPr>
          <w:rtl/>
        </w:rPr>
        <w:t xml:space="preserve">. </w:t>
      </w:r>
      <w:r>
        <w:rPr>
          <w:rtl/>
        </w:rPr>
        <w:t>24/13 (تهران 1361)</w:t>
      </w:r>
      <w:r w:rsidR="004B339B">
        <w:rPr>
          <w:rtl/>
        </w:rPr>
        <w:t xml:space="preserve">. </w:t>
      </w:r>
    </w:p>
    <w:p w:rsidR="00935D86" w:rsidRDefault="00935D86" w:rsidP="00935D86">
      <w:pPr>
        <w:pStyle w:val="libFootnote"/>
        <w:rPr>
          <w:rtl/>
        </w:rPr>
      </w:pPr>
      <w:r>
        <w:rPr>
          <w:rtl/>
        </w:rPr>
        <w:t>52- هنرى لوكاس / تاريخ تمدن 12</w:t>
      </w:r>
      <w:r w:rsidR="004B339B">
        <w:rPr>
          <w:rtl/>
        </w:rPr>
        <w:t xml:space="preserve">. </w:t>
      </w:r>
    </w:p>
    <w:p w:rsidR="00935D86" w:rsidRDefault="00935D86" w:rsidP="00935D86">
      <w:pPr>
        <w:pStyle w:val="libFootnote"/>
        <w:rPr>
          <w:rtl/>
        </w:rPr>
      </w:pPr>
      <w:r>
        <w:rPr>
          <w:rtl/>
        </w:rPr>
        <w:t>53- هربرت حجرج ولز / كليات تاريخ ترجمه رجب نيا 1/95</w:t>
      </w:r>
      <w:r w:rsidR="004B339B">
        <w:rPr>
          <w:rtl/>
        </w:rPr>
        <w:t xml:space="preserve">. </w:t>
      </w:r>
    </w:p>
    <w:p w:rsidR="00935D86" w:rsidRDefault="00935D86" w:rsidP="00935D86">
      <w:pPr>
        <w:pStyle w:val="libFootnote"/>
        <w:rPr>
          <w:rtl/>
        </w:rPr>
      </w:pPr>
      <w:r>
        <w:rPr>
          <w:rtl/>
        </w:rPr>
        <w:t>54- ن</w:t>
      </w:r>
      <w:r w:rsidR="004B339B">
        <w:rPr>
          <w:rtl/>
        </w:rPr>
        <w:t xml:space="preserve">. </w:t>
      </w:r>
      <w:r>
        <w:rPr>
          <w:rtl/>
        </w:rPr>
        <w:t>ك</w:t>
      </w:r>
      <w:r w:rsidR="004B339B">
        <w:rPr>
          <w:rtl/>
        </w:rPr>
        <w:t xml:space="preserve">. </w:t>
      </w:r>
      <w:r>
        <w:rPr>
          <w:rtl/>
        </w:rPr>
        <w:t>همان 1/5»</w:t>
      </w:r>
      <w:r w:rsidR="004B339B">
        <w:rPr>
          <w:rtl/>
        </w:rPr>
        <w:t xml:space="preserve">. </w:t>
      </w:r>
    </w:p>
    <w:p w:rsidR="00935D86" w:rsidRDefault="00935D86" w:rsidP="00935D86">
      <w:pPr>
        <w:pStyle w:val="libFootnote"/>
        <w:rPr>
          <w:rtl/>
        </w:rPr>
      </w:pPr>
      <w:r>
        <w:rPr>
          <w:rtl/>
        </w:rPr>
        <w:t>55- ن</w:t>
      </w:r>
      <w:r w:rsidR="004B339B">
        <w:rPr>
          <w:rtl/>
        </w:rPr>
        <w:t xml:space="preserve">. </w:t>
      </w:r>
      <w:r>
        <w:rPr>
          <w:rtl/>
        </w:rPr>
        <w:t>ك : توين بى / تاريخ تمدن</w:t>
      </w:r>
      <w:r w:rsidR="004B339B">
        <w:rPr>
          <w:rtl/>
        </w:rPr>
        <w:t xml:space="preserve">، </w:t>
      </w:r>
      <w:r>
        <w:rPr>
          <w:rtl/>
        </w:rPr>
        <w:t>ترجمه آژند/ 29</w:t>
      </w:r>
      <w:r w:rsidR="004B339B">
        <w:rPr>
          <w:rtl/>
        </w:rPr>
        <w:t xml:space="preserve">. </w:t>
      </w:r>
    </w:p>
    <w:p w:rsidR="00935D86" w:rsidRDefault="00935D86" w:rsidP="00935D86">
      <w:pPr>
        <w:pStyle w:val="libFootnote"/>
        <w:rPr>
          <w:rtl/>
        </w:rPr>
      </w:pPr>
      <w:r>
        <w:rPr>
          <w:rtl/>
        </w:rPr>
        <w:t>56- ن</w:t>
      </w:r>
      <w:r w:rsidR="004B339B">
        <w:rPr>
          <w:rtl/>
        </w:rPr>
        <w:t xml:space="preserve">. </w:t>
      </w:r>
      <w:r>
        <w:rPr>
          <w:rtl/>
        </w:rPr>
        <w:t>ك : فليسين شاله / تاريخ مختصر اديان بزرگ</w:t>
      </w:r>
      <w:r w:rsidR="004B339B">
        <w:rPr>
          <w:rtl/>
        </w:rPr>
        <w:t xml:space="preserve">، </w:t>
      </w:r>
      <w:r>
        <w:rPr>
          <w:rtl/>
        </w:rPr>
        <w:t>ترجمه خدايار محبى</w:t>
      </w:r>
      <w:r w:rsidR="004B339B">
        <w:rPr>
          <w:rtl/>
        </w:rPr>
        <w:t xml:space="preserve">، </w:t>
      </w:r>
      <w:r>
        <w:rPr>
          <w:rtl/>
        </w:rPr>
        <w:t>(تهران 1354) 23</w:t>
      </w:r>
      <w:r w:rsidR="004B339B">
        <w:rPr>
          <w:rtl/>
        </w:rPr>
        <w:t xml:space="preserve">. </w:t>
      </w:r>
    </w:p>
    <w:p w:rsidR="00935D86" w:rsidRDefault="00935D86" w:rsidP="00935D86">
      <w:pPr>
        <w:pStyle w:val="libFootnote"/>
        <w:rPr>
          <w:rtl/>
        </w:rPr>
      </w:pPr>
      <w:r>
        <w:rPr>
          <w:rtl/>
        </w:rPr>
        <w:t>57- همان 19 20</w:t>
      </w:r>
      <w:r w:rsidR="004B339B">
        <w:rPr>
          <w:rtl/>
        </w:rPr>
        <w:t xml:space="preserve">، </w:t>
      </w:r>
      <w:r>
        <w:rPr>
          <w:rtl/>
        </w:rPr>
        <w:t>مقايسه كنيد نقد نظريه دور كيم در: تاريخ و شناخت اديان 1/57 58</w:t>
      </w:r>
      <w:r w:rsidR="004B339B">
        <w:rPr>
          <w:rtl/>
        </w:rPr>
        <w:t xml:space="preserve">. </w:t>
      </w:r>
    </w:p>
    <w:p w:rsidR="00935D86" w:rsidRDefault="00935D86" w:rsidP="00935D86">
      <w:pPr>
        <w:pStyle w:val="libFootnote"/>
        <w:rPr>
          <w:rtl/>
        </w:rPr>
      </w:pPr>
      <w:r>
        <w:rPr>
          <w:rtl/>
        </w:rPr>
        <w:t>58- ن</w:t>
      </w:r>
      <w:r w:rsidR="004B339B">
        <w:rPr>
          <w:rtl/>
        </w:rPr>
        <w:t xml:space="preserve">. </w:t>
      </w:r>
      <w:r>
        <w:rPr>
          <w:rtl/>
        </w:rPr>
        <w:t>ك : شناخت اديان</w:t>
      </w:r>
      <w:r w:rsidR="004B339B">
        <w:rPr>
          <w:rtl/>
        </w:rPr>
        <w:t xml:space="preserve">. </w:t>
      </w:r>
      <w:r>
        <w:rPr>
          <w:rtl/>
        </w:rPr>
        <w:t>م</w:t>
      </w:r>
      <w:r w:rsidR="004B339B">
        <w:rPr>
          <w:rtl/>
        </w:rPr>
        <w:t xml:space="preserve">. </w:t>
      </w:r>
      <w:r>
        <w:rPr>
          <w:rtl/>
        </w:rPr>
        <w:t>آ</w:t>
      </w:r>
      <w:r w:rsidR="004B339B">
        <w:rPr>
          <w:rtl/>
        </w:rPr>
        <w:t xml:space="preserve">. </w:t>
      </w:r>
      <w:r>
        <w:rPr>
          <w:rtl/>
        </w:rPr>
        <w:t>14/47</w:t>
      </w:r>
      <w:r w:rsidR="004B339B">
        <w:rPr>
          <w:rtl/>
        </w:rPr>
        <w:t xml:space="preserve">، </w:t>
      </w:r>
      <w:r>
        <w:rPr>
          <w:rtl/>
        </w:rPr>
        <w:t>49</w:t>
      </w:r>
      <w:r w:rsidR="004B339B">
        <w:rPr>
          <w:rtl/>
        </w:rPr>
        <w:t xml:space="preserve">، </w:t>
      </w:r>
      <w:r>
        <w:rPr>
          <w:rtl/>
        </w:rPr>
        <w:t>50 + فريدوجدى / دايره المعارف قرن بيستم + جرج سارتن / تاريخ علم (ترجمه احمد آرام) 33 + زيربناى تمدن و علوم اسلا/45مى</w:t>
      </w:r>
      <w:r w:rsidR="004B339B">
        <w:rPr>
          <w:rtl/>
        </w:rPr>
        <w:t xml:space="preserve">. </w:t>
      </w:r>
    </w:p>
    <w:p w:rsidR="00935D86" w:rsidRDefault="00935D86" w:rsidP="00935D86">
      <w:pPr>
        <w:pStyle w:val="libFootnote"/>
        <w:rPr>
          <w:rtl/>
        </w:rPr>
      </w:pPr>
      <w:r>
        <w:rPr>
          <w:rtl/>
        </w:rPr>
        <w:t>59- ن</w:t>
      </w:r>
      <w:r w:rsidR="004B339B">
        <w:rPr>
          <w:rtl/>
        </w:rPr>
        <w:t xml:space="preserve">. </w:t>
      </w:r>
      <w:r>
        <w:rPr>
          <w:rtl/>
        </w:rPr>
        <w:t>ك : تاريخ و شناخت اديان 1/55 56</w:t>
      </w:r>
      <w:r w:rsidR="004B339B">
        <w:rPr>
          <w:rtl/>
        </w:rPr>
        <w:t xml:space="preserve">. </w:t>
      </w:r>
    </w:p>
    <w:p w:rsidR="00935D86" w:rsidRDefault="00935D86" w:rsidP="00935D86">
      <w:pPr>
        <w:pStyle w:val="libFootnote"/>
        <w:rPr>
          <w:rtl/>
        </w:rPr>
      </w:pPr>
      <w:r>
        <w:rPr>
          <w:rtl/>
        </w:rPr>
        <w:t>60- همان 57</w:t>
      </w:r>
      <w:r w:rsidR="004B339B">
        <w:rPr>
          <w:rtl/>
        </w:rPr>
        <w:t xml:space="preserve">. </w:t>
      </w:r>
    </w:p>
    <w:p w:rsidR="00935D86" w:rsidRDefault="00935D86" w:rsidP="00935D86">
      <w:pPr>
        <w:pStyle w:val="libFootnote"/>
        <w:rPr>
          <w:rtl/>
        </w:rPr>
      </w:pPr>
      <w:r>
        <w:rPr>
          <w:rtl/>
        </w:rPr>
        <w:t>61- همان 57 58</w:t>
      </w:r>
      <w:r w:rsidR="004B339B">
        <w:rPr>
          <w:rtl/>
        </w:rPr>
        <w:t xml:space="preserve">. </w:t>
      </w:r>
    </w:p>
    <w:p w:rsidR="00935D86" w:rsidRDefault="00935D86" w:rsidP="00935D86">
      <w:pPr>
        <w:pStyle w:val="libFootnote"/>
        <w:rPr>
          <w:rtl/>
        </w:rPr>
      </w:pPr>
      <w:r>
        <w:rPr>
          <w:rtl/>
        </w:rPr>
        <w:t>62- همان 58 - 59</w:t>
      </w:r>
      <w:r w:rsidR="004B339B">
        <w:rPr>
          <w:rtl/>
        </w:rPr>
        <w:t xml:space="preserve">. </w:t>
      </w:r>
    </w:p>
    <w:p w:rsidR="00935D86" w:rsidRDefault="00935D86" w:rsidP="00935D86">
      <w:pPr>
        <w:pStyle w:val="libFootnote"/>
        <w:rPr>
          <w:rtl/>
        </w:rPr>
      </w:pPr>
      <w:r>
        <w:rPr>
          <w:rtl/>
        </w:rPr>
        <w:t>63- ن</w:t>
      </w:r>
      <w:r w:rsidR="004B339B">
        <w:rPr>
          <w:rtl/>
        </w:rPr>
        <w:t xml:space="preserve">. </w:t>
      </w:r>
      <w:r>
        <w:rPr>
          <w:rtl/>
        </w:rPr>
        <w:t>ك : علامه يحيى نورى / جاهليت و اسلام (تهران</w:t>
      </w:r>
      <w:r w:rsidR="004B339B">
        <w:rPr>
          <w:rtl/>
        </w:rPr>
        <w:t xml:space="preserve">. </w:t>
      </w:r>
      <w:r>
        <w:rPr>
          <w:rtl/>
        </w:rPr>
        <w:t>1354</w:t>
      </w:r>
      <w:r w:rsidR="004B339B">
        <w:rPr>
          <w:rtl/>
        </w:rPr>
        <w:t xml:space="preserve">. </w:t>
      </w:r>
      <w:r>
        <w:rPr>
          <w:rtl/>
        </w:rPr>
        <w:t>چاپ ششم) 202</w:t>
      </w:r>
      <w:r w:rsidR="004B339B">
        <w:rPr>
          <w:rtl/>
        </w:rPr>
        <w:t xml:space="preserve">. </w:t>
      </w:r>
      <w:r>
        <w:rPr>
          <w:rtl/>
        </w:rPr>
        <w:t>+ آل اسحاق / بررسى مذهب و اديان (قم) 80</w:t>
      </w:r>
      <w:r w:rsidR="004B339B">
        <w:rPr>
          <w:rtl/>
        </w:rPr>
        <w:t xml:space="preserve">. </w:t>
      </w:r>
    </w:p>
    <w:p w:rsidR="00935D86" w:rsidRDefault="00935D86" w:rsidP="00935D86">
      <w:pPr>
        <w:pStyle w:val="libFootnote"/>
        <w:rPr>
          <w:rtl/>
        </w:rPr>
      </w:pPr>
      <w:r>
        <w:rPr>
          <w:rtl/>
        </w:rPr>
        <w:t>64- تاريخ و شناخت اديان / پيشين 59</w:t>
      </w:r>
      <w:r w:rsidR="004B339B">
        <w:rPr>
          <w:rtl/>
        </w:rPr>
        <w:t xml:space="preserve">، </w:t>
      </w:r>
      <w:r>
        <w:rPr>
          <w:rtl/>
        </w:rPr>
        <w:t>60</w:t>
      </w:r>
      <w:r w:rsidR="004B339B">
        <w:rPr>
          <w:rtl/>
        </w:rPr>
        <w:t xml:space="preserve">، </w:t>
      </w:r>
      <w:r>
        <w:rPr>
          <w:rtl/>
        </w:rPr>
        <w:t>61</w:t>
      </w:r>
      <w:r w:rsidR="004B339B">
        <w:rPr>
          <w:rtl/>
        </w:rPr>
        <w:t xml:space="preserve">، </w:t>
      </w:r>
      <w:r>
        <w:rPr>
          <w:rtl/>
        </w:rPr>
        <w:t>62</w:t>
      </w:r>
      <w:r w:rsidR="004B339B">
        <w:rPr>
          <w:rtl/>
        </w:rPr>
        <w:t xml:space="preserve">. </w:t>
      </w:r>
    </w:p>
    <w:p w:rsidR="00935D86" w:rsidRDefault="00935D86" w:rsidP="00935D86">
      <w:pPr>
        <w:pStyle w:val="libFootnote"/>
        <w:rPr>
          <w:rtl/>
        </w:rPr>
      </w:pPr>
      <w:r>
        <w:rPr>
          <w:rtl/>
        </w:rPr>
        <w:t>65- ن</w:t>
      </w:r>
      <w:r w:rsidR="004B339B">
        <w:rPr>
          <w:rtl/>
        </w:rPr>
        <w:t xml:space="preserve">. </w:t>
      </w:r>
      <w:r>
        <w:rPr>
          <w:rtl/>
        </w:rPr>
        <w:t>ك : فليسين شاله / تاريخ مختصر اديان بزرگ / پيشين 25</w:t>
      </w:r>
      <w:r w:rsidR="004B339B">
        <w:rPr>
          <w:rtl/>
        </w:rPr>
        <w:t xml:space="preserve">، </w:t>
      </w:r>
      <w:r>
        <w:rPr>
          <w:rtl/>
        </w:rPr>
        <w:t>26</w:t>
      </w:r>
      <w:r w:rsidR="004B339B">
        <w:rPr>
          <w:rtl/>
        </w:rPr>
        <w:t xml:space="preserve">، </w:t>
      </w:r>
      <w:r>
        <w:rPr>
          <w:rtl/>
        </w:rPr>
        <w:t>27</w:t>
      </w:r>
      <w:r w:rsidR="004B339B">
        <w:rPr>
          <w:rtl/>
        </w:rPr>
        <w:t xml:space="preserve">. </w:t>
      </w:r>
    </w:p>
    <w:p w:rsidR="00935D86" w:rsidRDefault="00935D86" w:rsidP="00935D86">
      <w:pPr>
        <w:pStyle w:val="libFootnote"/>
        <w:rPr>
          <w:rtl/>
        </w:rPr>
      </w:pPr>
      <w:r>
        <w:rPr>
          <w:rtl/>
        </w:rPr>
        <w:t>66- يحيى نورى / پيشين 202</w:t>
      </w:r>
      <w:r w:rsidR="004B339B">
        <w:rPr>
          <w:rtl/>
        </w:rPr>
        <w:t xml:space="preserve">، </w:t>
      </w:r>
      <w:r>
        <w:rPr>
          <w:rtl/>
        </w:rPr>
        <w:t>203</w:t>
      </w:r>
      <w:r w:rsidR="004B339B">
        <w:rPr>
          <w:rtl/>
        </w:rPr>
        <w:t xml:space="preserve">، </w:t>
      </w:r>
      <w:r>
        <w:rPr>
          <w:rtl/>
        </w:rPr>
        <w:t>204</w:t>
      </w:r>
      <w:r w:rsidR="004B339B">
        <w:rPr>
          <w:rtl/>
        </w:rPr>
        <w:t xml:space="preserve">، </w:t>
      </w:r>
      <w:r>
        <w:rPr>
          <w:rtl/>
        </w:rPr>
        <w:t>205</w:t>
      </w:r>
      <w:r w:rsidR="004B339B">
        <w:rPr>
          <w:rtl/>
        </w:rPr>
        <w:t xml:space="preserve">، </w:t>
      </w:r>
      <w:r>
        <w:rPr>
          <w:rtl/>
        </w:rPr>
        <w:t>206</w:t>
      </w:r>
      <w:r w:rsidR="004B339B">
        <w:rPr>
          <w:rtl/>
        </w:rPr>
        <w:t xml:space="preserve">. </w:t>
      </w:r>
    </w:p>
    <w:p w:rsidR="00935D86" w:rsidRDefault="00935D86" w:rsidP="00935D86">
      <w:pPr>
        <w:pStyle w:val="libFootnote"/>
        <w:rPr>
          <w:rtl/>
        </w:rPr>
      </w:pPr>
      <w:r>
        <w:rPr>
          <w:rtl/>
        </w:rPr>
        <w:t>67- ن</w:t>
      </w:r>
      <w:r w:rsidR="004B339B">
        <w:rPr>
          <w:rtl/>
        </w:rPr>
        <w:t xml:space="preserve">. </w:t>
      </w:r>
      <w:r>
        <w:rPr>
          <w:rtl/>
        </w:rPr>
        <w:t>ك : آل اسحاق / پيشين 76 به بعد</w:t>
      </w:r>
      <w:r w:rsidR="004B339B">
        <w:rPr>
          <w:rtl/>
        </w:rPr>
        <w:t xml:space="preserve">. </w:t>
      </w:r>
    </w:p>
    <w:p w:rsidR="00935D86" w:rsidRDefault="00935D86" w:rsidP="00935D86">
      <w:pPr>
        <w:pStyle w:val="libFootnote"/>
        <w:rPr>
          <w:rtl/>
        </w:rPr>
      </w:pPr>
      <w:r>
        <w:rPr>
          <w:rtl/>
        </w:rPr>
        <w:t>68- فليسين شاله / پيشين 29 30 + تاريخ و شناخت اديان 14/1/69</w:t>
      </w:r>
      <w:r w:rsidR="004B339B">
        <w:rPr>
          <w:rtl/>
        </w:rPr>
        <w:t xml:space="preserve">، </w:t>
      </w:r>
      <w:r>
        <w:rPr>
          <w:rtl/>
        </w:rPr>
        <w:t>70</w:t>
      </w:r>
      <w:r w:rsidR="004B339B">
        <w:rPr>
          <w:rtl/>
        </w:rPr>
        <w:t xml:space="preserve">، </w:t>
      </w:r>
      <w:r>
        <w:rPr>
          <w:rtl/>
        </w:rPr>
        <w:t>71</w:t>
      </w:r>
      <w:r w:rsidR="004B339B">
        <w:rPr>
          <w:rtl/>
        </w:rPr>
        <w:t xml:space="preserve">، </w:t>
      </w:r>
      <w:r>
        <w:rPr>
          <w:rtl/>
        </w:rPr>
        <w:t>72</w:t>
      </w:r>
      <w:r w:rsidR="004B339B">
        <w:rPr>
          <w:rtl/>
        </w:rPr>
        <w:t xml:space="preserve">، </w:t>
      </w:r>
      <w:r>
        <w:rPr>
          <w:rtl/>
        </w:rPr>
        <w:t>73</w:t>
      </w:r>
      <w:r w:rsidR="004B339B">
        <w:rPr>
          <w:rtl/>
        </w:rPr>
        <w:t xml:space="preserve">، </w:t>
      </w:r>
      <w:r>
        <w:rPr>
          <w:rtl/>
        </w:rPr>
        <w:t>74</w:t>
      </w:r>
      <w:r w:rsidR="004B339B">
        <w:rPr>
          <w:rtl/>
        </w:rPr>
        <w:t xml:space="preserve">. </w:t>
      </w:r>
    </w:p>
    <w:p w:rsidR="00935D86" w:rsidRDefault="00935D86" w:rsidP="00935D86">
      <w:pPr>
        <w:pStyle w:val="libFootnote"/>
        <w:rPr>
          <w:rtl/>
        </w:rPr>
      </w:pPr>
      <w:r>
        <w:rPr>
          <w:rtl/>
        </w:rPr>
        <w:t>69- همان 31 32 + تاريخ و شناخت اديان 14/1/70</w:t>
      </w:r>
      <w:r w:rsidR="004B339B">
        <w:rPr>
          <w:rtl/>
        </w:rPr>
        <w:t xml:space="preserve">، </w:t>
      </w:r>
      <w:r>
        <w:rPr>
          <w:rtl/>
        </w:rPr>
        <w:t>71</w:t>
      </w:r>
      <w:r w:rsidR="004B339B">
        <w:rPr>
          <w:rtl/>
        </w:rPr>
        <w:t xml:space="preserve">، </w:t>
      </w:r>
      <w:r>
        <w:rPr>
          <w:rtl/>
        </w:rPr>
        <w:t>72</w:t>
      </w:r>
      <w:r w:rsidR="004B339B">
        <w:rPr>
          <w:rtl/>
        </w:rPr>
        <w:t xml:space="preserve">، </w:t>
      </w:r>
    </w:p>
    <w:p w:rsidR="00935D86" w:rsidRDefault="00935D86" w:rsidP="00935D86">
      <w:pPr>
        <w:pStyle w:val="libFootnote"/>
        <w:rPr>
          <w:rtl/>
        </w:rPr>
      </w:pPr>
      <w:r>
        <w:rPr>
          <w:rtl/>
        </w:rPr>
        <w:t>70- تاريخ و شناخت اديان 14/1/63</w:t>
      </w:r>
      <w:r w:rsidR="004B339B">
        <w:rPr>
          <w:rtl/>
        </w:rPr>
        <w:t xml:space="preserve">، </w:t>
      </w:r>
      <w:r>
        <w:rPr>
          <w:rtl/>
        </w:rPr>
        <w:t>64</w:t>
      </w:r>
      <w:r w:rsidR="004B339B">
        <w:rPr>
          <w:rtl/>
        </w:rPr>
        <w:t xml:space="preserve">، </w:t>
      </w:r>
      <w:r>
        <w:rPr>
          <w:rtl/>
        </w:rPr>
        <w:t>65</w:t>
      </w:r>
      <w:r w:rsidR="004B339B">
        <w:rPr>
          <w:rtl/>
        </w:rPr>
        <w:t xml:space="preserve">، </w:t>
      </w:r>
      <w:r>
        <w:rPr>
          <w:rtl/>
        </w:rPr>
        <w:t>66</w:t>
      </w:r>
      <w:r w:rsidR="004B339B">
        <w:rPr>
          <w:rtl/>
        </w:rPr>
        <w:t xml:space="preserve">، </w:t>
      </w:r>
      <w:r>
        <w:rPr>
          <w:rtl/>
        </w:rPr>
        <w:t>67</w:t>
      </w:r>
      <w:r w:rsidR="004B339B">
        <w:rPr>
          <w:rtl/>
        </w:rPr>
        <w:t xml:space="preserve">. </w:t>
      </w:r>
    </w:p>
    <w:p w:rsidR="00935D86" w:rsidRDefault="00935D86" w:rsidP="00935D86">
      <w:pPr>
        <w:pStyle w:val="libFootnote"/>
        <w:rPr>
          <w:rtl/>
        </w:rPr>
      </w:pPr>
      <w:r>
        <w:rPr>
          <w:rtl/>
        </w:rPr>
        <w:lastRenderedPageBreak/>
        <w:t>71- يحيى نورى / پيشين 193</w:t>
      </w:r>
      <w:r w:rsidR="004B339B">
        <w:rPr>
          <w:rtl/>
        </w:rPr>
        <w:t xml:space="preserve">، </w:t>
      </w:r>
      <w:r>
        <w:rPr>
          <w:rtl/>
        </w:rPr>
        <w:t>194</w:t>
      </w:r>
      <w:r w:rsidR="004B339B">
        <w:rPr>
          <w:rtl/>
        </w:rPr>
        <w:t xml:space="preserve">، </w:t>
      </w:r>
      <w:r>
        <w:rPr>
          <w:rtl/>
        </w:rPr>
        <w:t>195</w:t>
      </w:r>
      <w:r w:rsidR="004B339B">
        <w:rPr>
          <w:rtl/>
        </w:rPr>
        <w:t xml:space="preserve">، </w:t>
      </w:r>
      <w:r>
        <w:rPr>
          <w:rtl/>
        </w:rPr>
        <w:t>196</w:t>
      </w:r>
      <w:r w:rsidR="004B339B">
        <w:rPr>
          <w:rtl/>
        </w:rPr>
        <w:t xml:space="preserve">، </w:t>
      </w:r>
      <w:r>
        <w:rPr>
          <w:rtl/>
        </w:rPr>
        <w:t>197</w:t>
      </w:r>
      <w:r w:rsidR="004B339B">
        <w:rPr>
          <w:rtl/>
        </w:rPr>
        <w:t xml:space="preserve">، </w:t>
      </w:r>
      <w:r>
        <w:rPr>
          <w:rtl/>
        </w:rPr>
        <w:t>198</w:t>
      </w:r>
      <w:r w:rsidR="004B339B">
        <w:rPr>
          <w:rtl/>
        </w:rPr>
        <w:t xml:space="preserve">، </w:t>
      </w:r>
      <w:r>
        <w:rPr>
          <w:rtl/>
        </w:rPr>
        <w:t>199</w:t>
      </w:r>
      <w:r w:rsidR="004B339B">
        <w:rPr>
          <w:rtl/>
        </w:rPr>
        <w:t xml:space="preserve">، </w:t>
      </w:r>
      <w:r>
        <w:rPr>
          <w:rtl/>
        </w:rPr>
        <w:t>200</w:t>
      </w:r>
      <w:r w:rsidR="004B339B">
        <w:rPr>
          <w:rtl/>
        </w:rPr>
        <w:t xml:space="preserve">، </w:t>
      </w:r>
      <w:r>
        <w:rPr>
          <w:rtl/>
        </w:rPr>
        <w:t>201 + هنرى لوكاس / تاريخ تمدن</w:t>
      </w:r>
      <w:r w:rsidR="004B339B">
        <w:rPr>
          <w:rtl/>
        </w:rPr>
        <w:t xml:space="preserve">. </w:t>
      </w:r>
      <w:r>
        <w:rPr>
          <w:rtl/>
        </w:rPr>
        <w:t>پيشين 29</w:t>
      </w:r>
      <w:r w:rsidR="004B339B">
        <w:rPr>
          <w:rtl/>
        </w:rPr>
        <w:t xml:space="preserve">. </w:t>
      </w:r>
    </w:p>
    <w:p w:rsidR="00935D86" w:rsidRDefault="00935D86" w:rsidP="00935D86">
      <w:pPr>
        <w:pStyle w:val="libFootnote"/>
        <w:rPr>
          <w:rtl/>
        </w:rPr>
      </w:pPr>
      <w:r>
        <w:rPr>
          <w:rtl/>
        </w:rPr>
        <w:t>72- شناخت اديان / پيشين 81 82 + مقايسه كنيد: يحيى نورى پيشين + فليسين شاله / پيشين + جان ناس / تاريخ جامع اديان 19</w:t>
      </w:r>
      <w:r w:rsidR="004B339B">
        <w:rPr>
          <w:rtl/>
        </w:rPr>
        <w:t xml:space="preserve">. </w:t>
      </w:r>
    </w:p>
    <w:p w:rsidR="00935D86" w:rsidRDefault="00935D86" w:rsidP="00935D86">
      <w:pPr>
        <w:pStyle w:val="libFootnote"/>
        <w:rPr>
          <w:rtl/>
        </w:rPr>
      </w:pPr>
      <w:r>
        <w:rPr>
          <w:rtl/>
        </w:rPr>
        <w:t>73- تاريخ و شناخت اديان 14/1/99 84 به اختصار</w:t>
      </w:r>
      <w:r w:rsidR="004B339B">
        <w:rPr>
          <w:rtl/>
        </w:rPr>
        <w:t xml:space="preserve">. </w:t>
      </w:r>
    </w:p>
    <w:p w:rsidR="00935D86" w:rsidRDefault="00935D86" w:rsidP="00935D86">
      <w:pPr>
        <w:pStyle w:val="libFootnote"/>
        <w:rPr>
          <w:rtl/>
        </w:rPr>
      </w:pPr>
      <w:r>
        <w:rPr>
          <w:rtl/>
        </w:rPr>
        <w:t>74- ن</w:t>
      </w:r>
      <w:r w:rsidR="004B339B">
        <w:rPr>
          <w:rtl/>
        </w:rPr>
        <w:t xml:space="preserve">. </w:t>
      </w:r>
      <w:r>
        <w:rPr>
          <w:rtl/>
        </w:rPr>
        <w:t>ك : جان ناس / پيشين 33</w:t>
      </w:r>
      <w:r w:rsidR="004B339B">
        <w:rPr>
          <w:rtl/>
        </w:rPr>
        <w:t xml:space="preserve">، </w:t>
      </w:r>
      <w:r>
        <w:rPr>
          <w:rtl/>
        </w:rPr>
        <w:t>34</w:t>
      </w:r>
      <w:r w:rsidR="004B339B">
        <w:rPr>
          <w:rtl/>
        </w:rPr>
        <w:t xml:space="preserve">، </w:t>
      </w:r>
      <w:r>
        <w:rPr>
          <w:rtl/>
        </w:rPr>
        <w:t>+ /گيتاشناسى كشورها ص 312</w:t>
      </w:r>
      <w:r w:rsidR="004B339B">
        <w:rPr>
          <w:rtl/>
        </w:rPr>
        <w:t xml:space="preserve">. </w:t>
      </w:r>
    </w:p>
    <w:p w:rsidR="00935D86" w:rsidRDefault="00935D86" w:rsidP="00935D86">
      <w:pPr>
        <w:pStyle w:val="libFootnote"/>
        <w:rPr>
          <w:rtl/>
        </w:rPr>
      </w:pPr>
      <w:r>
        <w:rPr>
          <w:rtl/>
        </w:rPr>
        <w:t>75- ن</w:t>
      </w:r>
      <w:r w:rsidR="004B339B">
        <w:rPr>
          <w:rtl/>
        </w:rPr>
        <w:t xml:space="preserve">. </w:t>
      </w:r>
      <w:r>
        <w:rPr>
          <w:rtl/>
        </w:rPr>
        <w:t>ك : فليسين شاله / پيشين 33</w:t>
      </w:r>
      <w:r w:rsidR="004B339B">
        <w:rPr>
          <w:rtl/>
        </w:rPr>
        <w:t xml:space="preserve">، </w:t>
      </w:r>
      <w:r>
        <w:rPr>
          <w:rtl/>
        </w:rPr>
        <w:t>34</w:t>
      </w:r>
      <w:r w:rsidR="004B339B">
        <w:rPr>
          <w:rtl/>
        </w:rPr>
        <w:t xml:space="preserve">. </w:t>
      </w:r>
    </w:p>
    <w:p w:rsidR="00935D86" w:rsidRDefault="00935D86" w:rsidP="00935D86">
      <w:pPr>
        <w:pStyle w:val="libFootnote"/>
        <w:rPr>
          <w:rtl/>
        </w:rPr>
      </w:pPr>
      <w:r>
        <w:rPr>
          <w:rtl/>
        </w:rPr>
        <w:t>76- همان 34</w:t>
      </w:r>
      <w:r w:rsidR="004B339B">
        <w:rPr>
          <w:rtl/>
        </w:rPr>
        <w:t xml:space="preserve">. </w:t>
      </w:r>
    </w:p>
    <w:p w:rsidR="00935D86" w:rsidRDefault="00935D86" w:rsidP="00935D86">
      <w:pPr>
        <w:pStyle w:val="libFootnote"/>
        <w:rPr>
          <w:rtl/>
        </w:rPr>
      </w:pPr>
      <w:r>
        <w:rPr>
          <w:rtl/>
        </w:rPr>
        <w:t>77- همان 38</w:t>
      </w:r>
      <w:r w:rsidR="004B339B">
        <w:rPr>
          <w:rtl/>
        </w:rPr>
        <w:t xml:space="preserve">. </w:t>
      </w:r>
    </w:p>
    <w:p w:rsidR="00935D86" w:rsidRDefault="00935D86" w:rsidP="00935D86">
      <w:pPr>
        <w:pStyle w:val="libFootnote"/>
        <w:rPr>
          <w:rtl/>
        </w:rPr>
      </w:pPr>
      <w:r>
        <w:rPr>
          <w:rtl/>
        </w:rPr>
        <w:t>78- ن</w:t>
      </w:r>
      <w:r w:rsidR="004B339B">
        <w:rPr>
          <w:rtl/>
        </w:rPr>
        <w:t xml:space="preserve">. </w:t>
      </w:r>
      <w:r>
        <w:rPr>
          <w:rtl/>
        </w:rPr>
        <w:t>ك : جان ناس / پيشين 35 36</w:t>
      </w:r>
      <w:r w:rsidR="004B339B">
        <w:rPr>
          <w:rtl/>
        </w:rPr>
        <w:t xml:space="preserve">. </w:t>
      </w:r>
    </w:p>
    <w:p w:rsidR="00935D86" w:rsidRDefault="00935D86" w:rsidP="00935D86">
      <w:pPr>
        <w:pStyle w:val="libFootnote"/>
        <w:rPr>
          <w:rtl/>
        </w:rPr>
      </w:pPr>
      <w:r>
        <w:rPr>
          <w:rtl/>
        </w:rPr>
        <w:t>79- ن</w:t>
      </w:r>
      <w:r w:rsidR="004B339B">
        <w:rPr>
          <w:rtl/>
        </w:rPr>
        <w:t xml:space="preserve">. </w:t>
      </w:r>
      <w:r>
        <w:rPr>
          <w:rtl/>
        </w:rPr>
        <w:t>ك : همان 36 37 + فليسين شاله / پيشين 41</w:t>
      </w:r>
      <w:r w:rsidR="004B339B">
        <w:rPr>
          <w:rtl/>
        </w:rPr>
        <w:t xml:space="preserve">، </w:t>
      </w:r>
      <w:r>
        <w:rPr>
          <w:rtl/>
        </w:rPr>
        <w:t>42</w:t>
      </w:r>
      <w:r w:rsidR="004B339B">
        <w:rPr>
          <w:rtl/>
        </w:rPr>
        <w:t xml:space="preserve">، </w:t>
      </w:r>
      <w:r>
        <w:rPr>
          <w:rtl/>
        </w:rPr>
        <w:t>43</w:t>
      </w:r>
      <w:r w:rsidR="004B339B">
        <w:rPr>
          <w:rtl/>
        </w:rPr>
        <w:t xml:space="preserve">، </w:t>
      </w:r>
      <w:r>
        <w:rPr>
          <w:rtl/>
        </w:rPr>
        <w:t>44</w:t>
      </w:r>
      <w:r w:rsidR="004B339B">
        <w:rPr>
          <w:rtl/>
        </w:rPr>
        <w:t xml:space="preserve">. </w:t>
      </w:r>
    </w:p>
    <w:p w:rsidR="00935D86" w:rsidRDefault="00935D86" w:rsidP="00935D86">
      <w:pPr>
        <w:pStyle w:val="libFootnote"/>
        <w:rPr>
          <w:rtl/>
        </w:rPr>
      </w:pPr>
      <w:r>
        <w:rPr>
          <w:rtl/>
        </w:rPr>
        <w:t>80- ن</w:t>
      </w:r>
      <w:r w:rsidR="004B339B">
        <w:rPr>
          <w:rtl/>
        </w:rPr>
        <w:t xml:space="preserve">. </w:t>
      </w:r>
      <w:r>
        <w:rPr>
          <w:rtl/>
        </w:rPr>
        <w:t>ك : فليسين شاله / پيشين 36</w:t>
      </w:r>
      <w:r w:rsidR="004B339B">
        <w:rPr>
          <w:rtl/>
        </w:rPr>
        <w:t xml:space="preserve">، </w:t>
      </w:r>
      <w:r>
        <w:rPr>
          <w:rtl/>
        </w:rPr>
        <w:t>37</w:t>
      </w:r>
      <w:r w:rsidR="004B339B">
        <w:rPr>
          <w:rtl/>
        </w:rPr>
        <w:t xml:space="preserve">، </w:t>
      </w:r>
      <w:r>
        <w:rPr>
          <w:rtl/>
        </w:rPr>
        <w:t>38</w:t>
      </w:r>
      <w:r w:rsidR="004B339B">
        <w:rPr>
          <w:rtl/>
        </w:rPr>
        <w:t xml:space="preserve">، </w:t>
      </w:r>
      <w:r>
        <w:rPr>
          <w:rtl/>
        </w:rPr>
        <w:t>39</w:t>
      </w:r>
      <w:r w:rsidR="004B339B">
        <w:rPr>
          <w:rtl/>
        </w:rPr>
        <w:t xml:space="preserve">. </w:t>
      </w:r>
    </w:p>
    <w:p w:rsidR="00935D86" w:rsidRDefault="00935D86" w:rsidP="00935D86">
      <w:pPr>
        <w:pStyle w:val="libFootnote"/>
        <w:rPr>
          <w:rtl/>
        </w:rPr>
      </w:pPr>
      <w:r>
        <w:rPr>
          <w:rtl/>
        </w:rPr>
        <w:t>81- همان 39</w:t>
      </w:r>
      <w:r w:rsidR="004B339B">
        <w:rPr>
          <w:rtl/>
        </w:rPr>
        <w:t xml:space="preserve">، </w:t>
      </w:r>
      <w:r>
        <w:rPr>
          <w:rtl/>
        </w:rPr>
        <w:t>40</w:t>
      </w:r>
      <w:r w:rsidR="004B339B">
        <w:rPr>
          <w:rtl/>
        </w:rPr>
        <w:t xml:space="preserve">، </w:t>
      </w:r>
      <w:r>
        <w:rPr>
          <w:rtl/>
        </w:rPr>
        <w:t>41 + تاريخ دنياى قديم 1/98</w:t>
      </w:r>
      <w:r w:rsidR="004B339B">
        <w:rPr>
          <w:rtl/>
        </w:rPr>
        <w:t xml:space="preserve">. </w:t>
      </w:r>
    </w:p>
    <w:p w:rsidR="00935D86" w:rsidRDefault="00935D86" w:rsidP="00935D86">
      <w:pPr>
        <w:pStyle w:val="libFootnote"/>
        <w:rPr>
          <w:rtl/>
        </w:rPr>
      </w:pPr>
      <w:r>
        <w:rPr>
          <w:rtl/>
        </w:rPr>
        <w:t>82- همان 47</w:t>
      </w:r>
      <w:r w:rsidR="004B339B">
        <w:rPr>
          <w:rtl/>
        </w:rPr>
        <w:t xml:space="preserve">، </w:t>
      </w:r>
      <w:r>
        <w:rPr>
          <w:rtl/>
        </w:rPr>
        <w:t>48</w:t>
      </w:r>
      <w:r w:rsidR="004B339B">
        <w:rPr>
          <w:rtl/>
        </w:rPr>
        <w:t xml:space="preserve">، </w:t>
      </w:r>
      <w:r>
        <w:rPr>
          <w:rtl/>
        </w:rPr>
        <w:t>49</w:t>
      </w:r>
      <w:r w:rsidR="004B339B">
        <w:rPr>
          <w:rtl/>
        </w:rPr>
        <w:t xml:space="preserve">. </w:t>
      </w:r>
    </w:p>
    <w:p w:rsidR="00935D86" w:rsidRDefault="00935D86" w:rsidP="00935D86">
      <w:pPr>
        <w:pStyle w:val="libFootnote"/>
        <w:rPr>
          <w:rtl/>
        </w:rPr>
      </w:pPr>
      <w:r>
        <w:rPr>
          <w:rtl/>
        </w:rPr>
        <w:t>83- فليسين شاله / پيشين 50</w:t>
      </w:r>
      <w:r w:rsidR="004B339B">
        <w:rPr>
          <w:rtl/>
        </w:rPr>
        <w:t xml:space="preserve">، </w:t>
      </w:r>
      <w:r>
        <w:rPr>
          <w:rtl/>
        </w:rPr>
        <w:t>51</w:t>
      </w:r>
      <w:r w:rsidR="004B339B">
        <w:rPr>
          <w:rtl/>
        </w:rPr>
        <w:t xml:space="preserve">، </w:t>
      </w:r>
      <w:r>
        <w:rPr>
          <w:rtl/>
        </w:rPr>
        <w:t>52</w:t>
      </w:r>
      <w:r w:rsidR="004B339B">
        <w:rPr>
          <w:rtl/>
        </w:rPr>
        <w:t xml:space="preserve">. </w:t>
      </w:r>
    </w:p>
    <w:p w:rsidR="00935D86" w:rsidRDefault="00935D86" w:rsidP="00935D86">
      <w:pPr>
        <w:pStyle w:val="libFootnote"/>
        <w:rPr>
          <w:rtl/>
        </w:rPr>
      </w:pPr>
      <w:r>
        <w:rPr>
          <w:rtl/>
        </w:rPr>
        <w:t>84- همان 52</w:t>
      </w:r>
      <w:r w:rsidR="004B339B">
        <w:rPr>
          <w:rtl/>
        </w:rPr>
        <w:t xml:space="preserve">، </w:t>
      </w:r>
      <w:r>
        <w:rPr>
          <w:rtl/>
        </w:rPr>
        <w:t>53</w:t>
      </w:r>
      <w:r w:rsidR="004B339B">
        <w:rPr>
          <w:rtl/>
        </w:rPr>
        <w:t xml:space="preserve">، </w:t>
      </w:r>
      <w:r>
        <w:rPr>
          <w:rtl/>
        </w:rPr>
        <w:t>54</w:t>
      </w:r>
      <w:r w:rsidR="004B339B">
        <w:rPr>
          <w:rtl/>
        </w:rPr>
        <w:t xml:space="preserve">. </w:t>
      </w:r>
    </w:p>
    <w:p w:rsidR="00935D86" w:rsidRDefault="00935D86" w:rsidP="00935D86">
      <w:pPr>
        <w:pStyle w:val="libFootnote"/>
        <w:rPr>
          <w:rtl/>
        </w:rPr>
      </w:pPr>
      <w:r>
        <w:rPr>
          <w:rtl/>
        </w:rPr>
        <w:t>85- همان 54</w:t>
      </w:r>
      <w:r w:rsidR="004B339B">
        <w:rPr>
          <w:rtl/>
        </w:rPr>
        <w:t xml:space="preserve">، </w:t>
      </w:r>
      <w:r>
        <w:rPr>
          <w:rtl/>
        </w:rPr>
        <w:t>55</w:t>
      </w:r>
      <w:r w:rsidR="004B339B">
        <w:rPr>
          <w:rtl/>
        </w:rPr>
        <w:t xml:space="preserve">، </w:t>
      </w:r>
      <w:r>
        <w:rPr>
          <w:rtl/>
        </w:rPr>
        <w:t>56 به نقل از: ويل دورانت / تاريخ تمدن 1/6</w:t>
      </w:r>
      <w:r w:rsidR="004B339B">
        <w:rPr>
          <w:rtl/>
        </w:rPr>
        <w:t xml:space="preserve">، </w:t>
      </w:r>
      <w:r>
        <w:rPr>
          <w:rtl/>
        </w:rPr>
        <w:t>3</w:t>
      </w:r>
      <w:r w:rsidR="004B339B">
        <w:rPr>
          <w:rtl/>
        </w:rPr>
        <w:t xml:space="preserve">، </w:t>
      </w:r>
      <w:r>
        <w:rPr>
          <w:rtl/>
        </w:rPr>
        <w:t>7</w:t>
      </w:r>
      <w:r w:rsidR="004B339B">
        <w:rPr>
          <w:rtl/>
        </w:rPr>
        <w:t xml:space="preserve">، </w:t>
      </w:r>
      <w:r>
        <w:rPr>
          <w:rtl/>
        </w:rPr>
        <w:t>3</w:t>
      </w:r>
      <w:r w:rsidR="004B339B">
        <w:rPr>
          <w:rtl/>
        </w:rPr>
        <w:t xml:space="preserve">. </w:t>
      </w:r>
      <w:r>
        <w:rPr>
          <w:rtl/>
        </w:rPr>
        <w:t>+ جان ناس / پيشين 43</w:t>
      </w:r>
    </w:p>
    <w:p w:rsidR="00935D86" w:rsidRDefault="00935D86" w:rsidP="00935D86">
      <w:pPr>
        <w:pStyle w:val="libFootnote"/>
        <w:rPr>
          <w:rtl/>
        </w:rPr>
      </w:pPr>
      <w:r>
        <w:rPr>
          <w:rtl/>
        </w:rPr>
        <w:t>86- ن</w:t>
      </w:r>
      <w:r w:rsidR="004B339B">
        <w:rPr>
          <w:rtl/>
        </w:rPr>
        <w:t xml:space="preserve">. </w:t>
      </w:r>
      <w:r>
        <w:rPr>
          <w:rtl/>
        </w:rPr>
        <w:t>ك : تاريخ دنياى قديم 1/91</w:t>
      </w:r>
      <w:r w:rsidR="004B339B">
        <w:rPr>
          <w:rtl/>
        </w:rPr>
        <w:t xml:space="preserve">. </w:t>
      </w:r>
    </w:p>
    <w:p w:rsidR="00935D86" w:rsidRDefault="00935D86" w:rsidP="00935D86">
      <w:pPr>
        <w:pStyle w:val="libFootnote"/>
        <w:rPr>
          <w:rtl/>
        </w:rPr>
      </w:pPr>
      <w:r>
        <w:rPr>
          <w:rtl/>
        </w:rPr>
        <w:t>87- همان 1/92</w:t>
      </w:r>
      <w:r w:rsidR="004B339B">
        <w:rPr>
          <w:rtl/>
        </w:rPr>
        <w:t xml:space="preserve">. </w:t>
      </w:r>
    </w:p>
    <w:p w:rsidR="00935D86" w:rsidRDefault="00935D86" w:rsidP="00935D86">
      <w:pPr>
        <w:pStyle w:val="libFootnote"/>
        <w:rPr>
          <w:rtl/>
        </w:rPr>
      </w:pPr>
      <w:r>
        <w:rPr>
          <w:rtl/>
        </w:rPr>
        <w:t>88- همان 1/94</w:t>
      </w:r>
      <w:r w:rsidR="004B339B">
        <w:rPr>
          <w:rtl/>
        </w:rPr>
        <w:t xml:space="preserve">، </w:t>
      </w:r>
      <w:r>
        <w:rPr>
          <w:rtl/>
        </w:rPr>
        <w:t>جان ناس / پيشين 28</w:t>
      </w:r>
      <w:r w:rsidR="004B339B">
        <w:rPr>
          <w:rtl/>
        </w:rPr>
        <w:t xml:space="preserve">. </w:t>
      </w:r>
    </w:p>
    <w:p w:rsidR="00935D86" w:rsidRDefault="00935D86" w:rsidP="00935D86">
      <w:pPr>
        <w:pStyle w:val="libFootnote"/>
        <w:rPr>
          <w:rtl/>
        </w:rPr>
      </w:pPr>
      <w:r>
        <w:rPr>
          <w:rtl/>
        </w:rPr>
        <w:t>89- ن‍ ك : همان 1/96 + آل اسحاق / پيشين 171</w:t>
      </w:r>
      <w:r w:rsidR="004B339B">
        <w:rPr>
          <w:rtl/>
        </w:rPr>
        <w:t xml:space="preserve">. </w:t>
      </w:r>
    </w:p>
    <w:p w:rsidR="00935D86" w:rsidRDefault="00935D86" w:rsidP="00935D86">
      <w:pPr>
        <w:pStyle w:val="libFootnote"/>
        <w:rPr>
          <w:rtl/>
        </w:rPr>
      </w:pPr>
      <w:r>
        <w:rPr>
          <w:rtl/>
        </w:rPr>
        <w:t>90- همان 1/103 + تاريخ جهانى 1/22</w:t>
      </w:r>
      <w:r w:rsidR="004B339B">
        <w:rPr>
          <w:rtl/>
        </w:rPr>
        <w:t xml:space="preserve">. </w:t>
      </w:r>
    </w:p>
    <w:p w:rsidR="00935D86" w:rsidRDefault="00935D86" w:rsidP="00935D86">
      <w:pPr>
        <w:pStyle w:val="libFootnote"/>
        <w:rPr>
          <w:rtl/>
        </w:rPr>
      </w:pPr>
      <w:r>
        <w:rPr>
          <w:rtl/>
        </w:rPr>
        <w:t>91- تاريخ دنياى قديم 1/100</w:t>
      </w:r>
      <w:r w:rsidR="004B339B">
        <w:rPr>
          <w:rtl/>
        </w:rPr>
        <w:t xml:space="preserve">. </w:t>
      </w:r>
    </w:p>
    <w:p w:rsidR="00935D86" w:rsidRDefault="00935D86" w:rsidP="00935D86">
      <w:pPr>
        <w:pStyle w:val="libFootnote"/>
        <w:rPr>
          <w:rtl/>
        </w:rPr>
      </w:pPr>
      <w:r>
        <w:rPr>
          <w:rtl/>
        </w:rPr>
        <w:t>92- همان 94</w:t>
      </w:r>
      <w:r w:rsidR="004B339B">
        <w:rPr>
          <w:rtl/>
        </w:rPr>
        <w:t xml:space="preserve">. </w:t>
      </w:r>
    </w:p>
    <w:p w:rsidR="00935D86" w:rsidRDefault="00935D86" w:rsidP="00935D86">
      <w:pPr>
        <w:pStyle w:val="libFootnote"/>
        <w:rPr>
          <w:rtl/>
        </w:rPr>
      </w:pPr>
      <w:r>
        <w:rPr>
          <w:rtl/>
        </w:rPr>
        <w:t>93- يحيى نورى / پيشين 49</w:t>
      </w:r>
      <w:r w:rsidR="004B339B">
        <w:rPr>
          <w:rtl/>
        </w:rPr>
        <w:t xml:space="preserve">. </w:t>
      </w:r>
    </w:p>
    <w:p w:rsidR="00935D86" w:rsidRDefault="00935D86" w:rsidP="00935D86">
      <w:pPr>
        <w:pStyle w:val="libFootnote"/>
        <w:rPr>
          <w:rtl/>
        </w:rPr>
      </w:pPr>
      <w:r>
        <w:rPr>
          <w:rtl/>
        </w:rPr>
        <w:t>94- همان 46</w:t>
      </w:r>
      <w:r w:rsidR="004B339B">
        <w:rPr>
          <w:rtl/>
        </w:rPr>
        <w:t xml:space="preserve">، </w:t>
      </w:r>
      <w:r>
        <w:rPr>
          <w:rtl/>
        </w:rPr>
        <w:t>47 + جان ناس / پيشين 38 39</w:t>
      </w:r>
      <w:r w:rsidR="004B339B">
        <w:rPr>
          <w:rtl/>
        </w:rPr>
        <w:t xml:space="preserve">، </w:t>
      </w:r>
      <w:r>
        <w:rPr>
          <w:rtl/>
        </w:rPr>
        <w:t>40</w:t>
      </w:r>
      <w:r w:rsidR="004B339B">
        <w:rPr>
          <w:rtl/>
        </w:rPr>
        <w:t xml:space="preserve">. </w:t>
      </w:r>
    </w:p>
    <w:p w:rsidR="00935D86" w:rsidRDefault="00935D86" w:rsidP="00935D86">
      <w:pPr>
        <w:pStyle w:val="libFootnote"/>
        <w:rPr>
          <w:rtl/>
        </w:rPr>
      </w:pPr>
      <w:r>
        <w:rPr>
          <w:rtl/>
        </w:rPr>
        <w:t>95- جان ناس / پيشين 37</w:t>
      </w:r>
      <w:r w:rsidR="004B339B">
        <w:rPr>
          <w:rtl/>
        </w:rPr>
        <w:t xml:space="preserve">. </w:t>
      </w:r>
    </w:p>
    <w:p w:rsidR="00935D86" w:rsidRDefault="00935D86" w:rsidP="00935D86">
      <w:pPr>
        <w:pStyle w:val="libFootnote"/>
        <w:rPr>
          <w:rtl/>
        </w:rPr>
      </w:pPr>
      <w:r>
        <w:rPr>
          <w:rtl/>
        </w:rPr>
        <w:lastRenderedPageBreak/>
        <w:t>96- ن‍ ك : فيليس شاله / پيشين 58</w:t>
      </w:r>
      <w:r w:rsidR="004B339B">
        <w:rPr>
          <w:rtl/>
        </w:rPr>
        <w:t xml:space="preserve">، </w:t>
      </w:r>
      <w:r>
        <w:rPr>
          <w:rtl/>
        </w:rPr>
        <w:t>59</w:t>
      </w:r>
      <w:r w:rsidR="004B339B">
        <w:rPr>
          <w:rtl/>
        </w:rPr>
        <w:t xml:space="preserve">، </w:t>
      </w:r>
      <w:r>
        <w:rPr>
          <w:rtl/>
        </w:rPr>
        <w:t>60</w:t>
      </w:r>
      <w:r w:rsidR="004B339B">
        <w:rPr>
          <w:rtl/>
        </w:rPr>
        <w:t xml:space="preserve">، </w:t>
      </w:r>
      <w:r>
        <w:rPr>
          <w:rtl/>
        </w:rPr>
        <w:t>61</w:t>
      </w:r>
      <w:r w:rsidR="004B339B">
        <w:rPr>
          <w:rtl/>
        </w:rPr>
        <w:t xml:space="preserve">، </w:t>
      </w:r>
      <w:r>
        <w:rPr>
          <w:rtl/>
        </w:rPr>
        <w:t>64</w:t>
      </w:r>
      <w:r w:rsidR="004B339B">
        <w:rPr>
          <w:rtl/>
        </w:rPr>
        <w:t xml:space="preserve">. </w:t>
      </w:r>
    </w:p>
    <w:p w:rsidR="00935D86" w:rsidRDefault="00935D86" w:rsidP="00935D86">
      <w:pPr>
        <w:pStyle w:val="libFootnote"/>
        <w:rPr>
          <w:rtl/>
        </w:rPr>
      </w:pPr>
      <w:r>
        <w:rPr>
          <w:rtl/>
        </w:rPr>
        <w:t>97- همان 64</w:t>
      </w:r>
      <w:r w:rsidR="004B339B">
        <w:rPr>
          <w:rtl/>
        </w:rPr>
        <w:t xml:space="preserve">. </w:t>
      </w:r>
      <w:r>
        <w:rPr>
          <w:rtl/>
        </w:rPr>
        <w:t>+ جان ناس / پيشين 44 45</w:t>
      </w:r>
      <w:r w:rsidR="004B339B">
        <w:rPr>
          <w:rtl/>
        </w:rPr>
        <w:t xml:space="preserve">. </w:t>
      </w:r>
    </w:p>
    <w:p w:rsidR="00935D86" w:rsidRDefault="00935D86" w:rsidP="00935D86">
      <w:pPr>
        <w:pStyle w:val="libFootnote"/>
        <w:rPr>
          <w:rtl/>
        </w:rPr>
      </w:pPr>
      <w:r>
        <w:rPr>
          <w:rtl/>
        </w:rPr>
        <w:t>98- ن</w:t>
      </w:r>
      <w:r w:rsidR="004B339B">
        <w:rPr>
          <w:rtl/>
        </w:rPr>
        <w:t xml:space="preserve">. </w:t>
      </w:r>
      <w:r>
        <w:rPr>
          <w:rtl/>
        </w:rPr>
        <w:t>ك : فليسين شاله / پيشين 387</w:t>
      </w:r>
      <w:r w:rsidR="004B339B">
        <w:rPr>
          <w:rtl/>
        </w:rPr>
        <w:t xml:space="preserve">. </w:t>
      </w:r>
    </w:p>
    <w:p w:rsidR="00935D86" w:rsidRDefault="00935D86" w:rsidP="00935D86">
      <w:pPr>
        <w:pStyle w:val="libFootnote"/>
        <w:rPr>
          <w:rtl/>
        </w:rPr>
      </w:pPr>
      <w:r>
        <w:rPr>
          <w:rtl/>
        </w:rPr>
        <w:t>99- ن</w:t>
      </w:r>
      <w:r w:rsidR="004B339B">
        <w:rPr>
          <w:rtl/>
        </w:rPr>
        <w:t xml:space="preserve">. </w:t>
      </w:r>
      <w:r>
        <w:rPr>
          <w:rtl/>
        </w:rPr>
        <w:t>ك : جان ناس / پيشين 64</w:t>
      </w:r>
      <w:r w:rsidR="004B339B">
        <w:rPr>
          <w:rtl/>
        </w:rPr>
        <w:t xml:space="preserve">، </w:t>
      </w:r>
      <w:r>
        <w:rPr>
          <w:rtl/>
        </w:rPr>
        <w:t>65</w:t>
      </w:r>
      <w:r w:rsidR="004B339B">
        <w:rPr>
          <w:rtl/>
        </w:rPr>
        <w:t xml:space="preserve">. </w:t>
      </w:r>
      <w:r>
        <w:rPr>
          <w:rtl/>
        </w:rPr>
        <w:t>به اختصار بسيار</w:t>
      </w:r>
      <w:r w:rsidR="004B339B">
        <w:rPr>
          <w:rtl/>
        </w:rPr>
        <w:t xml:space="preserve">. </w:t>
      </w:r>
    </w:p>
    <w:p w:rsidR="00935D86" w:rsidRDefault="00935D86" w:rsidP="00935D86">
      <w:pPr>
        <w:pStyle w:val="libFootnote"/>
        <w:rPr>
          <w:rtl/>
        </w:rPr>
      </w:pPr>
      <w:r>
        <w:rPr>
          <w:rtl/>
        </w:rPr>
        <w:t>100- ن</w:t>
      </w:r>
      <w:r w:rsidR="004B339B">
        <w:rPr>
          <w:rtl/>
        </w:rPr>
        <w:t xml:space="preserve">. </w:t>
      </w:r>
      <w:r>
        <w:rPr>
          <w:rtl/>
        </w:rPr>
        <w:t>ك : جان ناس / همان 65</w:t>
      </w:r>
      <w:r w:rsidR="004B339B">
        <w:rPr>
          <w:rtl/>
        </w:rPr>
        <w:t xml:space="preserve">، </w:t>
      </w:r>
      <w:r>
        <w:rPr>
          <w:rtl/>
        </w:rPr>
        <w:t>66</w:t>
      </w:r>
      <w:r w:rsidR="004B339B">
        <w:rPr>
          <w:rtl/>
        </w:rPr>
        <w:t xml:space="preserve">. </w:t>
      </w:r>
    </w:p>
    <w:p w:rsidR="00935D86" w:rsidRDefault="00935D86" w:rsidP="00935D86">
      <w:pPr>
        <w:pStyle w:val="libFootnote"/>
        <w:rPr>
          <w:rtl/>
        </w:rPr>
      </w:pPr>
      <w:r>
        <w:rPr>
          <w:rtl/>
        </w:rPr>
        <w:t>101- فليسين شاله / پيشين 388</w:t>
      </w:r>
      <w:r w:rsidR="004B339B">
        <w:rPr>
          <w:rtl/>
        </w:rPr>
        <w:t xml:space="preserve">، </w:t>
      </w:r>
      <w:r>
        <w:rPr>
          <w:rtl/>
        </w:rPr>
        <w:t>389</w:t>
      </w:r>
      <w:r w:rsidR="004B339B">
        <w:rPr>
          <w:rtl/>
        </w:rPr>
        <w:t xml:space="preserve">، </w:t>
      </w:r>
      <w:r>
        <w:rPr>
          <w:rtl/>
        </w:rPr>
        <w:t>390</w:t>
      </w:r>
      <w:r w:rsidR="004B339B">
        <w:rPr>
          <w:rtl/>
        </w:rPr>
        <w:t xml:space="preserve">. </w:t>
      </w:r>
    </w:p>
    <w:p w:rsidR="00935D86" w:rsidRDefault="00935D86" w:rsidP="00935D86">
      <w:pPr>
        <w:pStyle w:val="libFootnote"/>
        <w:rPr>
          <w:rtl/>
        </w:rPr>
      </w:pPr>
      <w:r>
        <w:rPr>
          <w:rtl/>
        </w:rPr>
        <w:t>102- ن</w:t>
      </w:r>
      <w:r w:rsidR="004B339B">
        <w:rPr>
          <w:rtl/>
        </w:rPr>
        <w:t xml:space="preserve">. </w:t>
      </w:r>
      <w:r>
        <w:rPr>
          <w:rtl/>
        </w:rPr>
        <w:t>ك : همان 391</w:t>
      </w:r>
      <w:r w:rsidR="004B339B">
        <w:rPr>
          <w:rtl/>
        </w:rPr>
        <w:t xml:space="preserve">، </w:t>
      </w:r>
      <w:r>
        <w:rPr>
          <w:rtl/>
        </w:rPr>
        <w:t>392</w:t>
      </w:r>
      <w:r w:rsidR="004B339B">
        <w:rPr>
          <w:rtl/>
        </w:rPr>
        <w:t xml:space="preserve">، </w:t>
      </w:r>
      <w:r>
        <w:rPr>
          <w:rtl/>
        </w:rPr>
        <w:t>393</w:t>
      </w:r>
      <w:r w:rsidR="004B339B">
        <w:rPr>
          <w:rtl/>
        </w:rPr>
        <w:t xml:space="preserve">. </w:t>
      </w:r>
    </w:p>
    <w:p w:rsidR="00935D86" w:rsidRDefault="00935D86" w:rsidP="00935D86">
      <w:pPr>
        <w:pStyle w:val="libFootnote"/>
        <w:rPr>
          <w:rtl/>
        </w:rPr>
      </w:pPr>
      <w:r>
        <w:rPr>
          <w:rtl/>
        </w:rPr>
        <w:t>103- همان 393</w:t>
      </w:r>
      <w:r w:rsidR="004B339B">
        <w:rPr>
          <w:rtl/>
        </w:rPr>
        <w:t xml:space="preserve">، </w:t>
      </w:r>
      <w:r>
        <w:rPr>
          <w:rtl/>
        </w:rPr>
        <w:t>394</w:t>
      </w:r>
      <w:r w:rsidR="004B339B">
        <w:rPr>
          <w:rtl/>
        </w:rPr>
        <w:t xml:space="preserve">، </w:t>
      </w:r>
      <w:r>
        <w:rPr>
          <w:rtl/>
        </w:rPr>
        <w:t>395</w:t>
      </w:r>
      <w:r w:rsidR="004B339B">
        <w:rPr>
          <w:rtl/>
        </w:rPr>
        <w:t xml:space="preserve">. </w:t>
      </w:r>
    </w:p>
    <w:p w:rsidR="00935D86" w:rsidRDefault="00935D86" w:rsidP="00935D86">
      <w:pPr>
        <w:pStyle w:val="libFootnote"/>
        <w:rPr>
          <w:rtl/>
        </w:rPr>
      </w:pPr>
      <w:r>
        <w:rPr>
          <w:rtl/>
        </w:rPr>
        <w:t>104- ن</w:t>
      </w:r>
      <w:r w:rsidR="004B339B">
        <w:rPr>
          <w:rtl/>
        </w:rPr>
        <w:t xml:space="preserve">. </w:t>
      </w:r>
      <w:r>
        <w:rPr>
          <w:rtl/>
        </w:rPr>
        <w:t>ك : جان ناس / پيشين 68</w:t>
      </w:r>
      <w:r w:rsidR="004B339B">
        <w:rPr>
          <w:rtl/>
        </w:rPr>
        <w:t xml:space="preserve">، </w:t>
      </w:r>
      <w:r>
        <w:rPr>
          <w:rtl/>
        </w:rPr>
        <w:t>69</w:t>
      </w:r>
      <w:r w:rsidR="004B339B">
        <w:rPr>
          <w:rtl/>
        </w:rPr>
        <w:t xml:space="preserve">. </w:t>
      </w:r>
    </w:p>
    <w:p w:rsidR="00935D86" w:rsidRDefault="00935D86" w:rsidP="00935D86">
      <w:pPr>
        <w:pStyle w:val="libFootnote"/>
        <w:rPr>
          <w:rtl/>
        </w:rPr>
      </w:pPr>
      <w:r>
        <w:rPr>
          <w:rtl/>
        </w:rPr>
        <w:t>105- فليسين شاله / همان 395</w:t>
      </w:r>
      <w:r w:rsidR="004B339B">
        <w:rPr>
          <w:rtl/>
        </w:rPr>
        <w:t xml:space="preserve">. </w:t>
      </w:r>
    </w:p>
    <w:p w:rsidR="00935D86" w:rsidRDefault="00935D86" w:rsidP="00935D86">
      <w:pPr>
        <w:pStyle w:val="libFootnote"/>
        <w:rPr>
          <w:rtl/>
        </w:rPr>
      </w:pPr>
      <w:r>
        <w:rPr>
          <w:rtl/>
        </w:rPr>
        <w:t>106- جان ناس / همان 67</w:t>
      </w:r>
      <w:r w:rsidR="004B339B">
        <w:rPr>
          <w:rtl/>
        </w:rPr>
        <w:t xml:space="preserve">. </w:t>
      </w:r>
    </w:p>
    <w:p w:rsidR="00935D86" w:rsidRDefault="00935D86" w:rsidP="00935D86">
      <w:pPr>
        <w:pStyle w:val="libFootnote"/>
        <w:rPr>
          <w:rtl/>
        </w:rPr>
      </w:pPr>
      <w:r>
        <w:rPr>
          <w:rtl/>
        </w:rPr>
        <w:t>107- فليسين شاله / همان 395</w:t>
      </w:r>
      <w:r w:rsidR="004B339B">
        <w:rPr>
          <w:rtl/>
        </w:rPr>
        <w:t xml:space="preserve">. </w:t>
      </w:r>
    </w:p>
    <w:p w:rsidR="00935D86" w:rsidRDefault="00935D86" w:rsidP="00935D86">
      <w:pPr>
        <w:pStyle w:val="libFootnote"/>
        <w:rPr>
          <w:rtl/>
        </w:rPr>
      </w:pPr>
      <w:r>
        <w:rPr>
          <w:rtl/>
        </w:rPr>
        <w:t>108- همان 398</w:t>
      </w:r>
      <w:r w:rsidR="004B339B">
        <w:rPr>
          <w:rtl/>
        </w:rPr>
        <w:t xml:space="preserve">. </w:t>
      </w:r>
    </w:p>
    <w:p w:rsidR="00935D86" w:rsidRDefault="00935D86" w:rsidP="00935D86">
      <w:pPr>
        <w:pStyle w:val="libFootnote"/>
        <w:rPr>
          <w:rtl/>
        </w:rPr>
      </w:pPr>
      <w:r>
        <w:rPr>
          <w:rtl/>
        </w:rPr>
        <w:t>109- جان ناس / همان 67</w:t>
      </w:r>
      <w:r w:rsidR="004B339B">
        <w:rPr>
          <w:rtl/>
        </w:rPr>
        <w:t xml:space="preserve">، </w:t>
      </w:r>
      <w:r>
        <w:rPr>
          <w:rtl/>
        </w:rPr>
        <w:t>68</w:t>
      </w:r>
      <w:r w:rsidR="004B339B">
        <w:rPr>
          <w:rtl/>
        </w:rPr>
        <w:t xml:space="preserve">. </w:t>
      </w:r>
    </w:p>
    <w:p w:rsidR="00935D86" w:rsidRDefault="00935D86" w:rsidP="00935D86">
      <w:pPr>
        <w:pStyle w:val="libFootnote"/>
        <w:rPr>
          <w:rtl/>
        </w:rPr>
      </w:pPr>
      <w:r>
        <w:rPr>
          <w:rtl/>
        </w:rPr>
        <w:t>110- ن</w:t>
      </w:r>
      <w:r w:rsidR="004B339B">
        <w:rPr>
          <w:rtl/>
        </w:rPr>
        <w:t xml:space="preserve">. </w:t>
      </w:r>
      <w:r>
        <w:rPr>
          <w:rtl/>
        </w:rPr>
        <w:t>ك : فليسين شاله / همان 398 399</w:t>
      </w:r>
      <w:r w:rsidR="004B339B">
        <w:rPr>
          <w:rtl/>
        </w:rPr>
        <w:t xml:space="preserve">. </w:t>
      </w:r>
      <w:r>
        <w:rPr>
          <w:rtl/>
        </w:rPr>
        <w:t>+ جان ناس / همان 73</w:t>
      </w:r>
      <w:r w:rsidR="004B339B">
        <w:rPr>
          <w:rtl/>
        </w:rPr>
        <w:t xml:space="preserve">، </w:t>
      </w:r>
      <w:r>
        <w:rPr>
          <w:rtl/>
        </w:rPr>
        <w:t>74</w:t>
      </w:r>
      <w:r w:rsidR="004B339B">
        <w:rPr>
          <w:rtl/>
        </w:rPr>
        <w:t xml:space="preserve">. </w:t>
      </w:r>
    </w:p>
    <w:p w:rsidR="00935D86" w:rsidRDefault="00935D86" w:rsidP="00935D86">
      <w:pPr>
        <w:pStyle w:val="libFootnote"/>
        <w:rPr>
          <w:rtl/>
        </w:rPr>
      </w:pPr>
      <w:r>
        <w:rPr>
          <w:rtl/>
        </w:rPr>
        <w:t>111- ن</w:t>
      </w:r>
      <w:r w:rsidR="004B339B">
        <w:rPr>
          <w:rtl/>
        </w:rPr>
        <w:t xml:space="preserve">. </w:t>
      </w:r>
      <w:r>
        <w:rPr>
          <w:rtl/>
        </w:rPr>
        <w:t>ك : گيتا شناسى كشورها 387 + فليسين شاله / پيشين 342</w:t>
      </w:r>
      <w:r w:rsidR="004B339B">
        <w:rPr>
          <w:rtl/>
        </w:rPr>
        <w:t xml:space="preserve">، </w:t>
      </w:r>
      <w:r>
        <w:rPr>
          <w:rtl/>
        </w:rPr>
        <w:t>343 + جان ناس / پيشين 52</w:t>
      </w:r>
      <w:r w:rsidR="004B339B">
        <w:rPr>
          <w:rtl/>
        </w:rPr>
        <w:t xml:space="preserve">. </w:t>
      </w:r>
    </w:p>
    <w:p w:rsidR="00935D86" w:rsidRDefault="00935D86" w:rsidP="00935D86">
      <w:pPr>
        <w:pStyle w:val="libFootnote"/>
        <w:rPr>
          <w:rtl/>
        </w:rPr>
      </w:pPr>
      <w:r>
        <w:rPr>
          <w:rtl/>
        </w:rPr>
        <w:t>112- تاريخ و شناخت اديان 1/147</w:t>
      </w:r>
      <w:r w:rsidR="004B339B">
        <w:rPr>
          <w:rtl/>
        </w:rPr>
        <w:t xml:space="preserve">. </w:t>
      </w:r>
    </w:p>
    <w:p w:rsidR="00935D86" w:rsidRDefault="00935D86" w:rsidP="00935D86">
      <w:pPr>
        <w:pStyle w:val="libFootnote"/>
        <w:rPr>
          <w:rtl/>
        </w:rPr>
      </w:pPr>
      <w:r>
        <w:rPr>
          <w:rtl/>
        </w:rPr>
        <w:t>113- فليسين شاله / همان + 342 جان ناس / پيشين 52</w:t>
      </w:r>
      <w:r w:rsidR="004B339B">
        <w:rPr>
          <w:rtl/>
        </w:rPr>
        <w:t xml:space="preserve">، </w:t>
      </w:r>
      <w:r>
        <w:rPr>
          <w:rtl/>
        </w:rPr>
        <w:t>53</w:t>
      </w:r>
      <w:r w:rsidR="004B339B">
        <w:rPr>
          <w:rtl/>
        </w:rPr>
        <w:t xml:space="preserve">، </w:t>
      </w:r>
      <w:r>
        <w:rPr>
          <w:rtl/>
        </w:rPr>
        <w:t>54</w:t>
      </w:r>
      <w:r w:rsidR="004B339B">
        <w:rPr>
          <w:rtl/>
        </w:rPr>
        <w:t xml:space="preserve">. </w:t>
      </w:r>
    </w:p>
    <w:p w:rsidR="00935D86" w:rsidRDefault="00935D86" w:rsidP="00935D86">
      <w:pPr>
        <w:pStyle w:val="libFootnote"/>
        <w:rPr>
          <w:rtl/>
        </w:rPr>
      </w:pPr>
      <w:r>
        <w:rPr>
          <w:rtl/>
        </w:rPr>
        <w:t>114- همان 349</w:t>
      </w:r>
      <w:r w:rsidR="004B339B">
        <w:rPr>
          <w:rtl/>
        </w:rPr>
        <w:t xml:space="preserve">، </w:t>
      </w:r>
      <w:r>
        <w:rPr>
          <w:rtl/>
        </w:rPr>
        <w:t>350</w:t>
      </w:r>
      <w:r w:rsidR="004B339B">
        <w:rPr>
          <w:rtl/>
        </w:rPr>
        <w:t xml:space="preserve">، </w:t>
      </w:r>
      <w:r>
        <w:rPr>
          <w:rtl/>
        </w:rPr>
        <w:t>351</w:t>
      </w:r>
      <w:r w:rsidR="004B339B">
        <w:rPr>
          <w:rtl/>
        </w:rPr>
        <w:t xml:space="preserve">. </w:t>
      </w:r>
    </w:p>
    <w:p w:rsidR="00935D86" w:rsidRDefault="00935D86" w:rsidP="00935D86">
      <w:pPr>
        <w:pStyle w:val="libFootnote"/>
        <w:rPr>
          <w:rtl/>
        </w:rPr>
      </w:pPr>
      <w:r>
        <w:rPr>
          <w:rtl/>
        </w:rPr>
        <w:t>115- فليسين شاله / همان</w:t>
      </w:r>
      <w:r w:rsidR="004B339B">
        <w:rPr>
          <w:rtl/>
        </w:rPr>
        <w:t xml:space="preserve">، </w:t>
      </w:r>
      <w:r>
        <w:rPr>
          <w:rtl/>
        </w:rPr>
        <w:t>351 361 (به اختصار) + جان ناس / همان 53</w:t>
      </w:r>
      <w:r w:rsidR="004B339B">
        <w:rPr>
          <w:rtl/>
        </w:rPr>
        <w:t xml:space="preserve">، </w:t>
      </w:r>
      <w:r>
        <w:rPr>
          <w:rtl/>
        </w:rPr>
        <w:t>54</w:t>
      </w:r>
      <w:r w:rsidR="004B339B">
        <w:rPr>
          <w:rtl/>
        </w:rPr>
        <w:t xml:space="preserve">. </w:t>
      </w:r>
    </w:p>
    <w:p w:rsidR="00935D86" w:rsidRDefault="00935D86" w:rsidP="00935D86">
      <w:pPr>
        <w:pStyle w:val="libFootnote"/>
        <w:rPr>
          <w:rtl/>
        </w:rPr>
      </w:pPr>
      <w:r>
        <w:rPr>
          <w:rtl/>
        </w:rPr>
        <w:t>116- ن</w:t>
      </w:r>
      <w:r w:rsidR="004B339B">
        <w:rPr>
          <w:rtl/>
        </w:rPr>
        <w:t xml:space="preserve">. </w:t>
      </w:r>
      <w:r>
        <w:rPr>
          <w:rtl/>
        </w:rPr>
        <w:t>ك : دنياى قديم 2/35</w:t>
      </w:r>
      <w:r w:rsidR="004B339B">
        <w:rPr>
          <w:rtl/>
        </w:rPr>
        <w:t xml:space="preserve">. </w:t>
      </w:r>
    </w:p>
    <w:p w:rsidR="00935D86" w:rsidRDefault="00935D86" w:rsidP="00935D86">
      <w:pPr>
        <w:pStyle w:val="libFootnote"/>
        <w:rPr>
          <w:rtl/>
        </w:rPr>
      </w:pPr>
      <w:r>
        <w:rPr>
          <w:rtl/>
        </w:rPr>
        <w:t>117- فليسين شاله / همان 371</w:t>
      </w:r>
      <w:r w:rsidR="004B339B">
        <w:rPr>
          <w:rtl/>
        </w:rPr>
        <w:t xml:space="preserve">. </w:t>
      </w:r>
    </w:p>
    <w:p w:rsidR="00935D86" w:rsidRDefault="00935D86" w:rsidP="00935D86">
      <w:pPr>
        <w:pStyle w:val="libFootnote"/>
        <w:rPr>
          <w:rtl/>
        </w:rPr>
      </w:pPr>
      <w:r>
        <w:rPr>
          <w:rtl/>
        </w:rPr>
        <w:t>118- ن</w:t>
      </w:r>
      <w:r w:rsidR="004B339B">
        <w:rPr>
          <w:rtl/>
        </w:rPr>
        <w:t xml:space="preserve">. </w:t>
      </w:r>
      <w:r>
        <w:rPr>
          <w:rtl/>
        </w:rPr>
        <w:t>ك : همان</w:t>
      </w:r>
      <w:r w:rsidR="004B339B">
        <w:rPr>
          <w:rtl/>
        </w:rPr>
        <w:t xml:space="preserve">، </w:t>
      </w:r>
      <w:r>
        <w:rPr>
          <w:rtl/>
        </w:rPr>
        <w:t>372</w:t>
      </w:r>
      <w:r w:rsidR="004B339B">
        <w:rPr>
          <w:rtl/>
        </w:rPr>
        <w:t xml:space="preserve">، </w:t>
      </w:r>
      <w:r>
        <w:rPr>
          <w:rtl/>
        </w:rPr>
        <w:t>373 به اختصار + هنرى لوكاس / پيشين 1/179</w:t>
      </w:r>
      <w:r w:rsidR="004B339B">
        <w:rPr>
          <w:rtl/>
        </w:rPr>
        <w:t xml:space="preserve">. </w:t>
      </w:r>
    </w:p>
    <w:p w:rsidR="00935D86" w:rsidRDefault="00935D86" w:rsidP="00935D86">
      <w:pPr>
        <w:pStyle w:val="libFootnote"/>
        <w:rPr>
          <w:rtl/>
        </w:rPr>
      </w:pPr>
      <w:r>
        <w:rPr>
          <w:rtl/>
        </w:rPr>
        <w:t>119- همان 378</w:t>
      </w:r>
      <w:r w:rsidR="004B339B">
        <w:rPr>
          <w:rtl/>
        </w:rPr>
        <w:t xml:space="preserve">، </w:t>
      </w:r>
      <w:r>
        <w:rPr>
          <w:rtl/>
        </w:rPr>
        <w:t>379</w:t>
      </w:r>
      <w:r w:rsidR="004B339B">
        <w:rPr>
          <w:rtl/>
        </w:rPr>
        <w:t xml:space="preserve">. </w:t>
      </w:r>
    </w:p>
    <w:p w:rsidR="00935D86" w:rsidRDefault="00935D86" w:rsidP="00935D86">
      <w:pPr>
        <w:pStyle w:val="libFootnote"/>
        <w:rPr>
          <w:rtl/>
        </w:rPr>
      </w:pPr>
      <w:r>
        <w:rPr>
          <w:rtl/>
        </w:rPr>
        <w:t>120- همان 379 380 به اختصار</w:t>
      </w:r>
      <w:r w:rsidR="004B339B">
        <w:rPr>
          <w:rtl/>
        </w:rPr>
        <w:t xml:space="preserve">. </w:t>
      </w:r>
    </w:p>
    <w:p w:rsidR="00935D86" w:rsidRDefault="00935D86" w:rsidP="00935D86">
      <w:pPr>
        <w:pStyle w:val="libFootnote"/>
        <w:rPr>
          <w:rtl/>
        </w:rPr>
      </w:pPr>
      <w:r>
        <w:rPr>
          <w:rtl/>
        </w:rPr>
        <w:t>121- همان 383</w:t>
      </w:r>
      <w:r w:rsidR="004B339B">
        <w:rPr>
          <w:rtl/>
        </w:rPr>
        <w:t xml:space="preserve">، </w:t>
      </w:r>
      <w:r>
        <w:rPr>
          <w:rtl/>
        </w:rPr>
        <w:t>384</w:t>
      </w:r>
      <w:r w:rsidR="004B339B">
        <w:rPr>
          <w:rtl/>
        </w:rPr>
        <w:t xml:space="preserve">. </w:t>
      </w:r>
    </w:p>
    <w:p w:rsidR="00935D86" w:rsidRDefault="00935D86" w:rsidP="00935D86">
      <w:pPr>
        <w:pStyle w:val="libFootnote"/>
        <w:rPr>
          <w:rtl/>
        </w:rPr>
      </w:pPr>
      <w:r>
        <w:rPr>
          <w:rtl/>
        </w:rPr>
        <w:t>122- ن</w:t>
      </w:r>
      <w:r w:rsidR="004B339B">
        <w:rPr>
          <w:rtl/>
        </w:rPr>
        <w:t xml:space="preserve">. </w:t>
      </w:r>
      <w:r>
        <w:rPr>
          <w:rtl/>
        </w:rPr>
        <w:t>ك : همان 384</w:t>
      </w:r>
      <w:r w:rsidR="004B339B">
        <w:rPr>
          <w:rtl/>
        </w:rPr>
        <w:t xml:space="preserve">، </w:t>
      </w:r>
      <w:r>
        <w:rPr>
          <w:rtl/>
        </w:rPr>
        <w:t>385 به اختصار</w:t>
      </w:r>
      <w:r w:rsidR="004B339B">
        <w:rPr>
          <w:rtl/>
        </w:rPr>
        <w:t xml:space="preserve">. </w:t>
      </w:r>
    </w:p>
    <w:p w:rsidR="00935D86" w:rsidRDefault="00935D86" w:rsidP="00935D86">
      <w:pPr>
        <w:pStyle w:val="libFootnote"/>
        <w:rPr>
          <w:rtl/>
        </w:rPr>
      </w:pPr>
      <w:r>
        <w:rPr>
          <w:rtl/>
        </w:rPr>
        <w:lastRenderedPageBreak/>
        <w:t>123- جان ناس / پيشين 59</w:t>
      </w:r>
      <w:r w:rsidR="004B339B">
        <w:rPr>
          <w:rtl/>
        </w:rPr>
        <w:t xml:space="preserve">، </w:t>
      </w:r>
      <w:r>
        <w:rPr>
          <w:rtl/>
        </w:rPr>
        <w:t>60</w:t>
      </w:r>
      <w:r w:rsidR="004B339B">
        <w:rPr>
          <w:rtl/>
        </w:rPr>
        <w:t xml:space="preserve">، </w:t>
      </w:r>
      <w:r>
        <w:rPr>
          <w:rtl/>
        </w:rPr>
        <w:t>61</w:t>
      </w:r>
      <w:r w:rsidR="004B339B">
        <w:rPr>
          <w:rtl/>
        </w:rPr>
        <w:t xml:space="preserve">، </w:t>
      </w:r>
      <w:r>
        <w:rPr>
          <w:rtl/>
        </w:rPr>
        <w:t>62</w:t>
      </w:r>
      <w:r w:rsidR="004B339B">
        <w:rPr>
          <w:rtl/>
        </w:rPr>
        <w:t xml:space="preserve">. </w:t>
      </w:r>
    </w:p>
    <w:p w:rsidR="00935D86" w:rsidRDefault="00935D86" w:rsidP="00935D86">
      <w:pPr>
        <w:pStyle w:val="libFootnote"/>
        <w:rPr>
          <w:rtl/>
        </w:rPr>
      </w:pPr>
      <w:r>
        <w:rPr>
          <w:rtl/>
        </w:rPr>
        <w:t>124- فليسين شاله / پيشين 385</w:t>
      </w:r>
      <w:r w:rsidR="004B339B">
        <w:rPr>
          <w:rtl/>
        </w:rPr>
        <w:t xml:space="preserve">، </w:t>
      </w:r>
      <w:r>
        <w:rPr>
          <w:rtl/>
        </w:rPr>
        <w:t>386</w:t>
      </w:r>
      <w:r w:rsidR="004B339B">
        <w:rPr>
          <w:rtl/>
        </w:rPr>
        <w:t xml:space="preserve">. </w:t>
      </w:r>
    </w:p>
    <w:p w:rsidR="00935D86" w:rsidRDefault="00935D86" w:rsidP="00935D86">
      <w:pPr>
        <w:pStyle w:val="libFootnote"/>
        <w:rPr>
          <w:rtl/>
        </w:rPr>
      </w:pPr>
      <w:r>
        <w:rPr>
          <w:rtl/>
        </w:rPr>
        <w:t>125- ن</w:t>
      </w:r>
      <w:r w:rsidR="004B339B">
        <w:rPr>
          <w:rtl/>
        </w:rPr>
        <w:t xml:space="preserve">. </w:t>
      </w:r>
      <w:r>
        <w:rPr>
          <w:rtl/>
        </w:rPr>
        <w:t>ك : گيتاشناسى كشورها</w:t>
      </w:r>
      <w:r w:rsidR="004B339B">
        <w:rPr>
          <w:rtl/>
        </w:rPr>
        <w:t xml:space="preserve">، </w:t>
      </w:r>
      <w:r>
        <w:rPr>
          <w:rtl/>
        </w:rPr>
        <w:t>157</w:t>
      </w:r>
      <w:r w:rsidR="004B339B">
        <w:rPr>
          <w:rtl/>
        </w:rPr>
        <w:t xml:space="preserve">. </w:t>
      </w:r>
    </w:p>
    <w:p w:rsidR="00935D86" w:rsidRDefault="00935D86" w:rsidP="00935D86">
      <w:pPr>
        <w:pStyle w:val="libFootnote"/>
        <w:rPr>
          <w:rtl/>
        </w:rPr>
      </w:pPr>
      <w:r>
        <w:rPr>
          <w:rtl/>
        </w:rPr>
        <w:t>126- ن</w:t>
      </w:r>
      <w:r w:rsidR="004B339B">
        <w:rPr>
          <w:rtl/>
        </w:rPr>
        <w:t xml:space="preserve">. </w:t>
      </w:r>
      <w:r>
        <w:rPr>
          <w:rtl/>
        </w:rPr>
        <w:t>ك : فليسين شاله / همان 194</w:t>
      </w:r>
      <w:r w:rsidR="004B339B">
        <w:rPr>
          <w:rtl/>
        </w:rPr>
        <w:t xml:space="preserve">. </w:t>
      </w:r>
    </w:p>
    <w:p w:rsidR="00935D86" w:rsidRDefault="00935D86" w:rsidP="00935D86">
      <w:pPr>
        <w:pStyle w:val="libFootnote"/>
        <w:rPr>
          <w:rtl/>
        </w:rPr>
      </w:pPr>
      <w:r>
        <w:rPr>
          <w:rtl/>
        </w:rPr>
        <w:t>127- ن</w:t>
      </w:r>
      <w:r w:rsidR="004B339B">
        <w:rPr>
          <w:rtl/>
        </w:rPr>
        <w:t xml:space="preserve">. </w:t>
      </w:r>
      <w:r>
        <w:rPr>
          <w:rtl/>
        </w:rPr>
        <w:t>ك : فليسين شاله / همان 194 196</w:t>
      </w:r>
      <w:r w:rsidR="004B339B">
        <w:rPr>
          <w:rtl/>
        </w:rPr>
        <w:t xml:space="preserve">. </w:t>
      </w:r>
    </w:p>
    <w:p w:rsidR="00935D86" w:rsidRDefault="00935D86" w:rsidP="00935D86">
      <w:pPr>
        <w:pStyle w:val="libFootnote"/>
        <w:rPr>
          <w:rtl/>
        </w:rPr>
      </w:pPr>
      <w:r>
        <w:rPr>
          <w:rtl/>
        </w:rPr>
        <w:t>128- ن</w:t>
      </w:r>
      <w:r w:rsidR="004B339B">
        <w:rPr>
          <w:rtl/>
        </w:rPr>
        <w:t xml:space="preserve">. </w:t>
      </w:r>
      <w:r>
        <w:rPr>
          <w:rtl/>
        </w:rPr>
        <w:t>ك : آل اسحاق / پيشين 136 + يحيى نورى / پيشين 180</w:t>
      </w:r>
      <w:r w:rsidR="004B339B">
        <w:rPr>
          <w:rtl/>
        </w:rPr>
        <w:t xml:space="preserve">. </w:t>
      </w:r>
    </w:p>
    <w:p w:rsidR="00935D86" w:rsidRDefault="00935D86" w:rsidP="00935D86">
      <w:pPr>
        <w:pStyle w:val="libFootnote"/>
        <w:rPr>
          <w:rtl/>
        </w:rPr>
      </w:pPr>
      <w:r>
        <w:rPr>
          <w:rtl/>
        </w:rPr>
        <w:t>129- ن</w:t>
      </w:r>
      <w:r w:rsidR="004B339B">
        <w:rPr>
          <w:rtl/>
        </w:rPr>
        <w:t xml:space="preserve">. </w:t>
      </w:r>
      <w:r>
        <w:rPr>
          <w:rtl/>
        </w:rPr>
        <w:t>ك : يحيى نورى / همان 182 + آل اسحاق / همان 136</w:t>
      </w:r>
      <w:r w:rsidR="004B339B">
        <w:rPr>
          <w:rtl/>
        </w:rPr>
        <w:t xml:space="preserve">. </w:t>
      </w:r>
    </w:p>
    <w:p w:rsidR="00935D86" w:rsidRDefault="00935D86" w:rsidP="00935D86">
      <w:pPr>
        <w:pStyle w:val="libFootnote"/>
        <w:rPr>
          <w:rtl/>
        </w:rPr>
      </w:pPr>
      <w:r>
        <w:rPr>
          <w:rtl/>
        </w:rPr>
        <w:t>130- ن</w:t>
      </w:r>
      <w:r w:rsidR="004B339B">
        <w:rPr>
          <w:rtl/>
        </w:rPr>
        <w:t xml:space="preserve">. </w:t>
      </w:r>
      <w:r>
        <w:rPr>
          <w:rtl/>
        </w:rPr>
        <w:t>ك : فليسين شاله / همان 197</w:t>
      </w:r>
      <w:r w:rsidR="004B339B">
        <w:rPr>
          <w:rtl/>
        </w:rPr>
        <w:t xml:space="preserve">. </w:t>
      </w:r>
    </w:p>
    <w:p w:rsidR="00935D86" w:rsidRDefault="00935D86" w:rsidP="00935D86">
      <w:pPr>
        <w:pStyle w:val="libFootnote"/>
        <w:rPr>
          <w:rtl/>
        </w:rPr>
      </w:pPr>
      <w:r>
        <w:rPr>
          <w:rtl/>
        </w:rPr>
        <w:t>131- همان 196</w:t>
      </w:r>
      <w:r w:rsidR="004B339B">
        <w:rPr>
          <w:rtl/>
        </w:rPr>
        <w:t xml:space="preserve">. </w:t>
      </w:r>
    </w:p>
    <w:p w:rsidR="00935D86" w:rsidRDefault="00935D86" w:rsidP="00935D86">
      <w:pPr>
        <w:pStyle w:val="libFootnote"/>
        <w:rPr>
          <w:rtl/>
        </w:rPr>
      </w:pPr>
      <w:r>
        <w:rPr>
          <w:rtl/>
        </w:rPr>
        <w:t>132- ن</w:t>
      </w:r>
      <w:r w:rsidR="004B339B">
        <w:rPr>
          <w:rtl/>
        </w:rPr>
        <w:t xml:space="preserve">. </w:t>
      </w:r>
      <w:r>
        <w:rPr>
          <w:rtl/>
        </w:rPr>
        <w:t>ك : فليسين شاله / 276 277 + آل اسحاق / همان 137 + يحيى نور / همان 183</w:t>
      </w:r>
      <w:r w:rsidR="004B339B">
        <w:rPr>
          <w:rtl/>
        </w:rPr>
        <w:t xml:space="preserve">. </w:t>
      </w:r>
    </w:p>
    <w:p w:rsidR="00935D86" w:rsidRDefault="00935D86" w:rsidP="00935D86">
      <w:pPr>
        <w:pStyle w:val="libFootnote"/>
        <w:rPr>
          <w:rtl/>
        </w:rPr>
      </w:pPr>
      <w:r>
        <w:rPr>
          <w:rtl/>
        </w:rPr>
        <w:t>133- آل اسحاق / پيشين 139</w:t>
      </w:r>
      <w:r w:rsidR="004B339B">
        <w:rPr>
          <w:rtl/>
        </w:rPr>
        <w:t xml:space="preserve">. </w:t>
      </w:r>
    </w:p>
    <w:p w:rsidR="00935D86" w:rsidRDefault="00935D86" w:rsidP="00935D86">
      <w:pPr>
        <w:pStyle w:val="libFootnote"/>
        <w:rPr>
          <w:rtl/>
        </w:rPr>
      </w:pPr>
      <w:r>
        <w:rPr>
          <w:rtl/>
        </w:rPr>
        <w:t>134- ن</w:t>
      </w:r>
      <w:r w:rsidR="004B339B">
        <w:rPr>
          <w:rtl/>
        </w:rPr>
        <w:t xml:space="preserve">. </w:t>
      </w:r>
      <w:r>
        <w:rPr>
          <w:rtl/>
        </w:rPr>
        <w:t>ك : يحيى نورى / همان 186</w:t>
      </w:r>
      <w:r w:rsidR="004B339B">
        <w:rPr>
          <w:rtl/>
        </w:rPr>
        <w:t xml:space="preserve">. </w:t>
      </w:r>
    </w:p>
    <w:p w:rsidR="00935D86" w:rsidRDefault="00935D86" w:rsidP="00935D86">
      <w:pPr>
        <w:pStyle w:val="libFootnote"/>
        <w:rPr>
          <w:rtl/>
        </w:rPr>
      </w:pPr>
      <w:r>
        <w:rPr>
          <w:rtl/>
        </w:rPr>
        <w:t>135- ن</w:t>
      </w:r>
      <w:r w:rsidR="004B339B">
        <w:rPr>
          <w:rtl/>
        </w:rPr>
        <w:t xml:space="preserve">. </w:t>
      </w:r>
      <w:r>
        <w:rPr>
          <w:rtl/>
        </w:rPr>
        <w:t>ك : يحيى نورى / همان 188</w:t>
      </w:r>
      <w:r w:rsidR="004B339B">
        <w:rPr>
          <w:rtl/>
        </w:rPr>
        <w:t xml:space="preserve">. </w:t>
      </w:r>
    </w:p>
    <w:p w:rsidR="00935D86" w:rsidRDefault="00935D86" w:rsidP="00935D86">
      <w:pPr>
        <w:pStyle w:val="libFootnote"/>
        <w:rPr>
          <w:rtl/>
        </w:rPr>
      </w:pPr>
      <w:r>
        <w:rPr>
          <w:rtl/>
        </w:rPr>
        <w:t>136- جان ناس / همان 290</w:t>
      </w:r>
      <w:r w:rsidR="004B339B">
        <w:rPr>
          <w:rtl/>
        </w:rPr>
        <w:t xml:space="preserve">. </w:t>
      </w:r>
    </w:p>
    <w:p w:rsidR="00935D86" w:rsidRDefault="00935D86" w:rsidP="00935D86">
      <w:pPr>
        <w:pStyle w:val="libFootnote"/>
        <w:rPr>
          <w:rtl/>
        </w:rPr>
      </w:pPr>
      <w:r>
        <w:rPr>
          <w:rtl/>
        </w:rPr>
        <w:t>137- ن</w:t>
      </w:r>
      <w:r w:rsidR="004B339B">
        <w:rPr>
          <w:rtl/>
        </w:rPr>
        <w:t xml:space="preserve">. </w:t>
      </w:r>
      <w:r>
        <w:rPr>
          <w:rtl/>
        </w:rPr>
        <w:t>ك : فليسين شاله / همان 200</w:t>
      </w:r>
      <w:r w:rsidR="004B339B">
        <w:rPr>
          <w:rtl/>
        </w:rPr>
        <w:t xml:space="preserve">. </w:t>
      </w:r>
    </w:p>
    <w:p w:rsidR="00935D86" w:rsidRDefault="00935D86" w:rsidP="00935D86">
      <w:pPr>
        <w:pStyle w:val="libFootnote"/>
        <w:rPr>
          <w:rtl/>
        </w:rPr>
      </w:pPr>
      <w:r>
        <w:rPr>
          <w:rtl/>
        </w:rPr>
        <w:t>138- همان</w:t>
      </w:r>
      <w:r w:rsidR="004B339B">
        <w:rPr>
          <w:rtl/>
        </w:rPr>
        <w:t xml:space="preserve">. </w:t>
      </w:r>
    </w:p>
    <w:p w:rsidR="00935D86" w:rsidRDefault="00935D86" w:rsidP="00935D86">
      <w:pPr>
        <w:pStyle w:val="libFootnote"/>
        <w:rPr>
          <w:rtl/>
        </w:rPr>
      </w:pPr>
      <w:r>
        <w:rPr>
          <w:rtl/>
        </w:rPr>
        <w:t>139- همان 202</w:t>
      </w:r>
      <w:r w:rsidR="004B339B">
        <w:rPr>
          <w:rtl/>
        </w:rPr>
        <w:t xml:space="preserve">. </w:t>
      </w:r>
    </w:p>
    <w:p w:rsidR="00935D86" w:rsidRDefault="00935D86" w:rsidP="00935D86">
      <w:pPr>
        <w:pStyle w:val="libFootnote"/>
        <w:rPr>
          <w:rtl/>
        </w:rPr>
      </w:pPr>
      <w:r>
        <w:rPr>
          <w:rtl/>
        </w:rPr>
        <w:t>140- ن</w:t>
      </w:r>
      <w:r w:rsidR="004B339B">
        <w:rPr>
          <w:rtl/>
        </w:rPr>
        <w:t xml:space="preserve">. </w:t>
      </w:r>
      <w:r>
        <w:rPr>
          <w:rtl/>
        </w:rPr>
        <w:t>ك : جوجاى و وينبرگ / تاريخ فلسفه چين باستان / ترجمه ع</w:t>
      </w:r>
      <w:r w:rsidR="004B339B">
        <w:rPr>
          <w:rtl/>
        </w:rPr>
        <w:t xml:space="preserve">. </w:t>
      </w:r>
      <w:r>
        <w:rPr>
          <w:rtl/>
        </w:rPr>
        <w:t>پاشائى</w:t>
      </w:r>
      <w:r w:rsidR="004B339B">
        <w:rPr>
          <w:rtl/>
        </w:rPr>
        <w:t xml:space="preserve">. </w:t>
      </w:r>
      <w:r>
        <w:rPr>
          <w:rtl/>
        </w:rPr>
        <w:t>تهران</w:t>
      </w:r>
      <w:r w:rsidR="004B339B">
        <w:rPr>
          <w:rtl/>
        </w:rPr>
        <w:t xml:space="preserve">. </w:t>
      </w:r>
      <w:r>
        <w:rPr>
          <w:rtl/>
        </w:rPr>
        <w:t>مازيار</w:t>
      </w:r>
      <w:r w:rsidR="004B339B">
        <w:rPr>
          <w:rtl/>
        </w:rPr>
        <w:t xml:space="preserve">. </w:t>
      </w:r>
      <w:r>
        <w:rPr>
          <w:rtl/>
        </w:rPr>
        <w:t>1354</w:t>
      </w:r>
      <w:r w:rsidR="004B339B">
        <w:rPr>
          <w:rtl/>
        </w:rPr>
        <w:t xml:space="preserve">. </w:t>
      </w:r>
      <w:r>
        <w:rPr>
          <w:rtl/>
        </w:rPr>
        <w:t>مقدمه 10 7</w:t>
      </w:r>
      <w:r w:rsidR="004B339B">
        <w:rPr>
          <w:rtl/>
        </w:rPr>
        <w:t xml:space="preserve">. </w:t>
      </w:r>
    </w:p>
    <w:p w:rsidR="00935D86" w:rsidRDefault="00935D86" w:rsidP="00935D86">
      <w:pPr>
        <w:pStyle w:val="libFootnote"/>
        <w:rPr>
          <w:rtl/>
        </w:rPr>
      </w:pPr>
      <w:r>
        <w:rPr>
          <w:rtl/>
        </w:rPr>
        <w:t>141- تاريخ و شناخت اديان</w:t>
      </w:r>
      <w:r w:rsidR="004B339B">
        <w:rPr>
          <w:rtl/>
        </w:rPr>
        <w:t xml:space="preserve">. </w:t>
      </w:r>
      <w:r>
        <w:rPr>
          <w:rtl/>
        </w:rPr>
        <w:t>م</w:t>
      </w:r>
      <w:r w:rsidR="004B339B">
        <w:rPr>
          <w:rtl/>
        </w:rPr>
        <w:t xml:space="preserve">. </w:t>
      </w:r>
      <w:r>
        <w:rPr>
          <w:rtl/>
        </w:rPr>
        <w:t>آ</w:t>
      </w:r>
      <w:r w:rsidR="004B339B">
        <w:rPr>
          <w:rtl/>
        </w:rPr>
        <w:t xml:space="preserve">. </w:t>
      </w:r>
      <w:r>
        <w:rPr>
          <w:rtl/>
        </w:rPr>
        <w:t>14/1/182</w:t>
      </w:r>
      <w:r w:rsidR="004B339B">
        <w:rPr>
          <w:rtl/>
        </w:rPr>
        <w:t xml:space="preserve">. </w:t>
      </w:r>
    </w:p>
    <w:p w:rsidR="00935D86" w:rsidRDefault="00935D86" w:rsidP="00935D86">
      <w:pPr>
        <w:pStyle w:val="libFootnote"/>
        <w:rPr>
          <w:rtl/>
        </w:rPr>
      </w:pPr>
      <w:r>
        <w:rPr>
          <w:rtl/>
        </w:rPr>
        <w:t>142- ن</w:t>
      </w:r>
      <w:r w:rsidR="004B339B">
        <w:rPr>
          <w:rtl/>
        </w:rPr>
        <w:t xml:space="preserve">. </w:t>
      </w:r>
      <w:r>
        <w:rPr>
          <w:rtl/>
        </w:rPr>
        <w:t>ك : اسلام و عقايد بشرى / پيشين 155 + بررسى مذاهب / پيشين 122 + فليسين شاله / همان 170 + جان ناس / همان 224</w:t>
      </w:r>
      <w:r w:rsidR="004B339B">
        <w:rPr>
          <w:rtl/>
        </w:rPr>
        <w:t xml:space="preserve">. </w:t>
      </w:r>
    </w:p>
    <w:p w:rsidR="00935D86" w:rsidRDefault="00935D86" w:rsidP="00935D86">
      <w:pPr>
        <w:pStyle w:val="libFootnote"/>
        <w:rPr>
          <w:rtl/>
        </w:rPr>
      </w:pPr>
      <w:r>
        <w:rPr>
          <w:rtl/>
        </w:rPr>
        <w:t>143- تاريخ دنياى قديم 2/220</w:t>
      </w:r>
      <w:r w:rsidR="004B339B">
        <w:rPr>
          <w:rtl/>
        </w:rPr>
        <w:t xml:space="preserve">. </w:t>
      </w:r>
    </w:p>
    <w:p w:rsidR="00935D86" w:rsidRDefault="00935D86" w:rsidP="00935D86">
      <w:pPr>
        <w:pStyle w:val="libFootnote"/>
        <w:rPr>
          <w:rtl/>
        </w:rPr>
      </w:pPr>
      <w:r>
        <w:rPr>
          <w:rtl/>
        </w:rPr>
        <w:t>144- ن</w:t>
      </w:r>
      <w:r w:rsidR="004B339B">
        <w:rPr>
          <w:rtl/>
        </w:rPr>
        <w:t xml:space="preserve">. </w:t>
      </w:r>
      <w:r>
        <w:rPr>
          <w:rtl/>
        </w:rPr>
        <w:t>ك : اسلام و عقايد بشرى / همان 157 به نقل از: المذاهب الكبرى فى الناريخ 12</w:t>
      </w:r>
      <w:r w:rsidR="004B339B">
        <w:rPr>
          <w:rtl/>
        </w:rPr>
        <w:t xml:space="preserve">. </w:t>
      </w:r>
      <w:r>
        <w:rPr>
          <w:rtl/>
        </w:rPr>
        <w:t>براى دريافت فلسفه تحليلى اديان چين ن</w:t>
      </w:r>
      <w:r w:rsidR="004B339B">
        <w:rPr>
          <w:rtl/>
        </w:rPr>
        <w:t xml:space="preserve">. </w:t>
      </w:r>
      <w:r>
        <w:rPr>
          <w:rtl/>
        </w:rPr>
        <w:t>ك : تاريخ و شناخت اديان / م</w:t>
      </w:r>
      <w:r w:rsidR="004B339B">
        <w:rPr>
          <w:rtl/>
        </w:rPr>
        <w:t xml:space="preserve">. </w:t>
      </w:r>
      <w:r>
        <w:rPr>
          <w:rtl/>
        </w:rPr>
        <w:t>آ</w:t>
      </w:r>
      <w:r w:rsidR="004B339B">
        <w:rPr>
          <w:rtl/>
        </w:rPr>
        <w:t xml:space="preserve">. </w:t>
      </w:r>
      <w:r>
        <w:rPr>
          <w:rtl/>
        </w:rPr>
        <w:t>14 / 1 / 199 + تاريخ مختصر اديان 172 + جان ناس / همان 224</w:t>
      </w:r>
      <w:r w:rsidR="004B339B">
        <w:rPr>
          <w:rtl/>
        </w:rPr>
        <w:t xml:space="preserve">. </w:t>
      </w:r>
    </w:p>
    <w:p w:rsidR="00935D86" w:rsidRDefault="00935D86" w:rsidP="00935D86">
      <w:pPr>
        <w:pStyle w:val="libFootnote"/>
        <w:rPr>
          <w:rtl/>
        </w:rPr>
      </w:pPr>
      <w:r>
        <w:rPr>
          <w:rtl/>
        </w:rPr>
        <w:t>145- ن</w:t>
      </w:r>
      <w:r w:rsidR="004B339B">
        <w:rPr>
          <w:rtl/>
        </w:rPr>
        <w:t xml:space="preserve">. </w:t>
      </w:r>
      <w:r>
        <w:rPr>
          <w:rtl/>
        </w:rPr>
        <w:t>ك : فليسين شاله / همان 170</w:t>
      </w:r>
      <w:r w:rsidR="004B339B">
        <w:rPr>
          <w:rtl/>
        </w:rPr>
        <w:t xml:space="preserve">. </w:t>
      </w:r>
    </w:p>
    <w:p w:rsidR="00935D86" w:rsidRDefault="00935D86" w:rsidP="00935D86">
      <w:pPr>
        <w:pStyle w:val="libFootnote"/>
        <w:rPr>
          <w:rtl/>
        </w:rPr>
      </w:pPr>
      <w:r>
        <w:rPr>
          <w:rtl/>
        </w:rPr>
        <w:lastRenderedPageBreak/>
        <w:t>146- همان 169</w:t>
      </w:r>
      <w:r w:rsidR="004B339B">
        <w:rPr>
          <w:rtl/>
        </w:rPr>
        <w:t xml:space="preserve">. </w:t>
      </w:r>
    </w:p>
    <w:p w:rsidR="00935D86" w:rsidRDefault="00935D86" w:rsidP="00935D86">
      <w:pPr>
        <w:pStyle w:val="libFootnote"/>
        <w:rPr>
          <w:rtl/>
        </w:rPr>
      </w:pPr>
      <w:r>
        <w:rPr>
          <w:rtl/>
        </w:rPr>
        <w:t>147- ن</w:t>
      </w:r>
      <w:r w:rsidR="004B339B">
        <w:rPr>
          <w:rtl/>
        </w:rPr>
        <w:t xml:space="preserve">. </w:t>
      </w:r>
      <w:r>
        <w:rPr>
          <w:rtl/>
        </w:rPr>
        <w:t>ك : فلسفه تحليلى اديان چين : دكتر شريعتى / پيشين 14 / 1 / 228</w:t>
      </w:r>
      <w:r w:rsidR="004B339B">
        <w:rPr>
          <w:rtl/>
        </w:rPr>
        <w:t xml:space="preserve">. </w:t>
      </w:r>
    </w:p>
    <w:p w:rsidR="00935D86" w:rsidRDefault="00935D86" w:rsidP="00935D86">
      <w:pPr>
        <w:pStyle w:val="libFootnote"/>
        <w:rPr>
          <w:rtl/>
        </w:rPr>
      </w:pPr>
      <w:r>
        <w:rPr>
          <w:rtl/>
        </w:rPr>
        <w:t>148- ن</w:t>
      </w:r>
      <w:r w:rsidR="004B339B">
        <w:rPr>
          <w:rtl/>
        </w:rPr>
        <w:t xml:space="preserve">. </w:t>
      </w:r>
      <w:r>
        <w:rPr>
          <w:rtl/>
        </w:rPr>
        <w:t>ك : جان ناس / همان 225 226</w:t>
      </w:r>
      <w:r w:rsidR="004B339B">
        <w:rPr>
          <w:rtl/>
        </w:rPr>
        <w:t xml:space="preserve">. </w:t>
      </w:r>
    </w:p>
    <w:p w:rsidR="00935D86" w:rsidRDefault="00935D86" w:rsidP="00935D86">
      <w:pPr>
        <w:pStyle w:val="libFootnote"/>
        <w:rPr>
          <w:rtl/>
        </w:rPr>
      </w:pPr>
      <w:r>
        <w:rPr>
          <w:rtl/>
        </w:rPr>
        <w:t>149- ن</w:t>
      </w:r>
      <w:r w:rsidR="004B339B">
        <w:rPr>
          <w:rtl/>
        </w:rPr>
        <w:t xml:space="preserve">. </w:t>
      </w:r>
      <w:r>
        <w:rPr>
          <w:rtl/>
        </w:rPr>
        <w:t>ك : جان ناس / همان 226</w:t>
      </w:r>
      <w:r w:rsidR="004B339B">
        <w:rPr>
          <w:rtl/>
        </w:rPr>
        <w:t xml:space="preserve">. </w:t>
      </w:r>
    </w:p>
    <w:p w:rsidR="00935D86" w:rsidRDefault="00935D86" w:rsidP="00935D86">
      <w:pPr>
        <w:pStyle w:val="libFootnote"/>
        <w:rPr>
          <w:rtl/>
        </w:rPr>
      </w:pPr>
      <w:r>
        <w:rPr>
          <w:rtl/>
        </w:rPr>
        <w:t>150- همان 228</w:t>
      </w:r>
      <w:r w:rsidR="004B339B">
        <w:rPr>
          <w:rtl/>
        </w:rPr>
        <w:t xml:space="preserve">. </w:t>
      </w:r>
    </w:p>
    <w:p w:rsidR="00935D86" w:rsidRDefault="00935D86" w:rsidP="00935D86">
      <w:pPr>
        <w:pStyle w:val="libFootnote"/>
        <w:rPr>
          <w:rtl/>
        </w:rPr>
      </w:pPr>
      <w:r>
        <w:rPr>
          <w:rtl/>
        </w:rPr>
        <w:t>151- ن</w:t>
      </w:r>
      <w:r w:rsidR="004B339B">
        <w:rPr>
          <w:rtl/>
        </w:rPr>
        <w:t xml:space="preserve">. </w:t>
      </w:r>
      <w:r>
        <w:rPr>
          <w:rtl/>
        </w:rPr>
        <w:t>ك : تاريخ و شناخت اديان / پيشين 1 / 182 198</w:t>
      </w:r>
      <w:r w:rsidR="004B339B">
        <w:rPr>
          <w:rtl/>
        </w:rPr>
        <w:t xml:space="preserve">. </w:t>
      </w:r>
    </w:p>
    <w:p w:rsidR="00935D86" w:rsidRDefault="00935D86" w:rsidP="00935D86">
      <w:pPr>
        <w:pStyle w:val="libFootnote"/>
        <w:rPr>
          <w:rtl/>
        </w:rPr>
      </w:pPr>
      <w:r>
        <w:rPr>
          <w:rtl/>
        </w:rPr>
        <w:t>152- همان 1 / 190 199</w:t>
      </w:r>
      <w:r w:rsidR="004B339B">
        <w:rPr>
          <w:rtl/>
        </w:rPr>
        <w:t xml:space="preserve">. </w:t>
      </w:r>
    </w:p>
    <w:p w:rsidR="00935D86" w:rsidRDefault="00935D86" w:rsidP="00935D86">
      <w:pPr>
        <w:pStyle w:val="libFootnote"/>
        <w:rPr>
          <w:rtl/>
        </w:rPr>
      </w:pPr>
      <w:r>
        <w:rPr>
          <w:rtl/>
        </w:rPr>
        <w:t>153- بررسى اديان / همان 124</w:t>
      </w:r>
      <w:r w:rsidR="004B339B">
        <w:rPr>
          <w:rtl/>
        </w:rPr>
        <w:t xml:space="preserve">. </w:t>
      </w:r>
    </w:p>
    <w:p w:rsidR="00935D86" w:rsidRDefault="00935D86" w:rsidP="00935D86">
      <w:pPr>
        <w:pStyle w:val="libFootnote"/>
        <w:rPr>
          <w:rtl/>
        </w:rPr>
      </w:pPr>
      <w:r>
        <w:rPr>
          <w:rtl/>
        </w:rPr>
        <w:t>154- فليسين شاله / همان 185</w:t>
      </w:r>
      <w:r w:rsidR="004B339B">
        <w:rPr>
          <w:rtl/>
        </w:rPr>
        <w:t xml:space="preserve">. </w:t>
      </w:r>
    </w:p>
    <w:p w:rsidR="00935D86" w:rsidRDefault="00935D86" w:rsidP="00935D86">
      <w:pPr>
        <w:pStyle w:val="libFootnote"/>
        <w:rPr>
          <w:rtl/>
        </w:rPr>
      </w:pPr>
      <w:r>
        <w:rPr>
          <w:rtl/>
        </w:rPr>
        <w:t>155- عقايد و ار</w:t>
      </w:r>
      <w:r w:rsidR="002C1AFF">
        <w:rPr>
          <w:rtl/>
        </w:rPr>
        <w:t>أ</w:t>
      </w:r>
      <w:r>
        <w:rPr>
          <w:rtl/>
        </w:rPr>
        <w:t xml:space="preserve"> بشرى / همان 163</w:t>
      </w:r>
      <w:r w:rsidR="004B339B">
        <w:rPr>
          <w:rtl/>
        </w:rPr>
        <w:t xml:space="preserve">. </w:t>
      </w:r>
    </w:p>
    <w:p w:rsidR="00935D86" w:rsidRDefault="00935D86" w:rsidP="00935D86">
      <w:pPr>
        <w:pStyle w:val="libFootnote"/>
        <w:rPr>
          <w:rtl/>
        </w:rPr>
      </w:pPr>
      <w:r>
        <w:rPr>
          <w:rtl/>
        </w:rPr>
        <w:t>156- جان ناس / همان 237 241 + اسلام و عقايد بشرى 161 به بعد + روح فلسفه تائوئيسم و لائوترو در: شريعتى / تاريخ و شناخت اديان / همان 215 به بعد</w:t>
      </w:r>
      <w:r w:rsidR="004B339B">
        <w:rPr>
          <w:rtl/>
        </w:rPr>
        <w:t xml:space="preserve">. </w:t>
      </w:r>
    </w:p>
    <w:p w:rsidR="00935D86" w:rsidRDefault="00935D86" w:rsidP="00935D86">
      <w:pPr>
        <w:pStyle w:val="libFootnote"/>
        <w:rPr>
          <w:rtl/>
        </w:rPr>
      </w:pPr>
      <w:r>
        <w:rPr>
          <w:rtl/>
        </w:rPr>
        <w:t>157- منابع پيشين</w:t>
      </w:r>
      <w:r w:rsidR="004B339B">
        <w:rPr>
          <w:rtl/>
        </w:rPr>
        <w:t xml:space="preserve">. </w:t>
      </w:r>
    </w:p>
    <w:p w:rsidR="00935D86" w:rsidRDefault="00935D86" w:rsidP="00935D86">
      <w:pPr>
        <w:pStyle w:val="libFootnote"/>
        <w:rPr>
          <w:rtl/>
        </w:rPr>
      </w:pPr>
      <w:r>
        <w:rPr>
          <w:rtl/>
        </w:rPr>
        <w:t>158- ن</w:t>
      </w:r>
      <w:r w:rsidR="004B339B">
        <w:rPr>
          <w:rtl/>
        </w:rPr>
        <w:t xml:space="preserve">. </w:t>
      </w:r>
      <w:r>
        <w:rPr>
          <w:rtl/>
        </w:rPr>
        <w:t>ك : تاريخ و شناخت اديان / همان 1 / 215</w:t>
      </w:r>
      <w:r w:rsidR="004B339B">
        <w:rPr>
          <w:rtl/>
        </w:rPr>
        <w:t xml:space="preserve">. </w:t>
      </w:r>
      <w:r>
        <w:rPr>
          <w:rtl/>
        </w:rPr>
        <w:t>+ اسلام و عقايد / همان 161</w:t>
      </w:r>
      <w:r w:rsidR="004B339B">
        <w:rPr>
          <w:rtl/>
        </w:rPr>
        <w:t xml:space="preserve">. </w:t>
      </w:r>
    </w:p>
    <w:p w:rsidR="00935D86" w:rsidRDefault="00935D86" w:rsidP="00935D86">
      <w:pPr>
        <w:pStyle w:val="libFootnote"/>
        <w:rPr>
          <w:rtl/>
        </w:rPr>
      </w:pPr>
      <w:r>
        <w:rPr>
          <w:rtl/>
        </w:rPr>
        <w:t>159- ن</w:t>
      </w:r>
      <w:r w:rsidR="004B339B">
        <w:rPr>
          <w:rtl/>
        </w:rPr>
        <w:t xml:space="preserve">. </w:t>
      </w:r>
      <w:r>
        <w:rPr>
          <w:rtl/>
        </w:rPr>
        <w:t>ك : بررسى اديان و مذاهب / پيشين 123 + دينهاى بزرگ 111</w:t>
      </w:r>
      <w:r w:rsidR="004B339B">
        <w:rPr>
          <w:rtl/>
        </w:rPr>
        <w:t xml:space="preserve">. </w:t>
      </w:r>
    </w:p>
    <w:p w:rsidR="00935D86" w:rsidRDefault="00935D86" w:rsidP="00935D86">
      <w:pPr>
        <w:pStyle w:val="libFootnote"/>
        <w:rPr>
          <w:rtl/>
        </w:rPr>
      </w:pPr>
      <w:r>
        <w:rPr>
          <w:rtl/>
        </w:rPr>
        <w:t>160- ن</w:t>
      </w:r>
      <w:r w:rsidR="004B339B">
        <w:rPr>
          <w:rtl/>
        </w:rPr>
        <w:t xml:space="preserve">. </w:t>
      </w:r>
      <w:r>
        <w:rPr>
          <w:rtl/>
        </w:rPr>
        <w:t>ك : همان 125 + جان ناس / همان 180</w:t>
      </w:r>
      <w:r w:rsidR="004B339B">
        <w:rPr>
          <w:rtl/>
        </w:rPr>
        <w:t xml:space="preserve">. </w:t>
      </w:r>
    </w:p>
    <w:p w:rsidR="00935D86" w:rsidRDefault="00935D86" w:rsidP="00935D86">
      <w:pPr>
        <w:pStyle w:val="libFootnote"/>
        <w:rPr>
          <w:rtl/>
        </w:rPr>
      </w:pPr>
      <w:r>
        <w:rPr>
          <w:rtl/>
        </w:rPr>
        <w:t>161- ن</w:t>
      </w:r>
      <w:r w:rsidR="004B339B">
        <w:rPr>
          <w:rtl/>
        </w:rPr>
        <w:t xml:space="preserve">. </w:t>
      </w:r>
      <w:r>
        <w:rPr>
          <w:rtl/>
        </w:rPr>
        <w:t>ك گ فليسين شاله / همان 172</w:t>
      </w:r>
      <w:r w:rsidR="004B339B">
        <w:rPr>
          <w:rtl/>
        </w:rPr>
        <w:t xml:space="preserve">. </w:t>
      </w:r>
    </w:p>
    <w:p w:rsidR="00935D86" w:rsidRDefault="00935D86" w:rsidP="00935D86">
      <w:pPr>
        <w:pStyle w:val="libFootnote"/>
        <w:rPr>
          <w:rtl/>
        </w:rPr>
      </w:pPr>
      <w:r>
        <w:rPr>
          <w:rtl/>
        </w:rPr>
        <w:t>162- ن</w:t>
      </w:r>
      <w:r w:rsidR="004B339B">
        <w:rPr>
          <w:rtl/>
        </w:rPr>
        <w:t xml:space="preserve">. </w:t>
      </w:r>
      <w:r>
        <w:rPr>
          <w:rtl/>
        </w:rPr>
        <w:t>ك : فليسين شاله / همان 175 + جان ناس / همان 245 + بررسى مذاهب 127 + عقايد و آر</w:t>
      </w:r>
      <w:r w:rsidR="002C1AFF">
        <w:rPr>
          <w:rtl/>
        </w:rPr>
        <w:t>أ</w:t>
      </w:r>
      <w:r>
        <w:rPr>
          <w:rtl/>
        </w:rPr>
        <w:t xml:space="preserve"> بشرى همان 165 169</w:t>
      </w:r>
      <w:r w:rsidR="004B339B">
        <w:rPr>
          <w:rtl/>
        </w:rPr>
        <w:t xml:space="preserve">. </w:t>
      </w:r>
    </w:p>
    <w:p w:rsidR="00935D86" w:rsidRDefault="00935D86" w:rsidP="00935D86">
      <w:pPr>
        <w:pStyle w:val="libFootnote"/>
        <w:rPr>
          <w:rtl/>
        </w:rPr>
      </w:pPr>
      <w:r>
        <w:rPr>
          <w:rtl/>
        </w:rPr>
        <w:t>163- ن</w:t>
      </w:r>
      <w:r w:rsidR="004B339B">
        <w:rPr>
          <w:rtl/>
        </w:rPr>
        <w:t xml:space="preserve">. </w:t>
      </w:r>
      <w:r>
        <w:rPr>
          <w:rtl/>
        </w:rPr>
        <w:t>ك : جان ناس / همان 244</w:t>
      </w:r>
      <w:r w:rsidR="004B339B">
        <w:rPr>
          <w:rtl/>
        </w:rPr>
        <w:t xml:space="preserve">. </w:t>
      </w:r>
    </w:p>
    <w:p w:rsidR="00935D86" w:rsidRDefault="00935D86" w:rsidP="00935D86">
      <w:pPr>
        <w:pStyle w:val="libFootnote"/>
        <w:rPr>
          <w:rtl/>
        </w:rPr>
      </w:pPr>
      <w:r>
        <w:rPr>
          <w:rtl/>
        </w:rPr>
        <w:t>164- فليسين شاله / همان 176</w:t>
      </w:r>
      <w:r w:rsidR="004B339B">
        <w:rPr>
          <w:rtl/>
        </w:rPr>
        <w:t xml:space="preserve">. </w:t>
      </w:r>
    </w:p>
    <w:p w:rsidR="00935D86" w:rsidRDefault="00935D86" w:rsidP="00935D86">
      <w:pPr>
        <w:pStyle w:val="libFootnote"/>
        <w:rPr>
          <w:rtl/>
        </w:rPr>
      </w:pPr>
      <w:r>
        <w:rPr>
          <w:rtl/>
        </w:rPr>
        <w:t>165- ن</w:t>
      </w:r>
      <w:r w:rsidR="004B339B">
        <w:rPr>
          <w:rtl/>
        </w:rPr>
        <w:t xml:space="preserve">. </w:t>
      </w:r>
      <w:r>
        <w:rPr>
          <w:rtl/>
        </w:rPr>
        <w:t>ك : تاريخ و شناخت اديان / همان 14/1/183</w:t>
      </w:r>
      <w:r w:rsidR="004B339B">
        <w:rPr>
          <w:rtl/>
        </w:rPr>
        <w:t xml:space="preserve">. </w:t>
      </w:r>
    </w:p>
    <w:p w:rsidR="00935D86" w:rsidRDefault="00935D86" w:rsidP="00935D86">
      <w:pPr>
        <w:pStyle w:val="libFootnote"/>
        <w:rPr>
          <w:rtl/>
        </w:rPr>
      </w:pPr>
      <w:r>
        <w:rPr>
          <w:rtl/>
        </w:rPr>
        <w:t>166- ن</w:t>
      </w:r>
      <w:r w:rsidR="004B339B">
        <w:rPr>
          <w:rtl/>
        </w:rPr>
        <w:t xml:space="preserve">. </w:t>
      </w:r>
      <w:r>
        <w:rPr>
          <w:rtl/>
        </w:rPr>
        <w:t>ك : فليسين شاله / همان 178</w:t>
      </w:r>
      <w:r w:rsidR="004B339B">
        <w:rPr>
          <w:rtl/>
        </w:rPr>
        <w:t xml:space="preserve">. </w:t>
      </w:r>
    </w:p>
    <w:p w:rsidR="00935D86" w:rsidRDefault="00935D86" w:rsidP="00935D86">
      <w:pPr>
        <w:pStyle w:val="libFootnote"/>
        <w:rPr>
          <w:rtl/>
        </w:rPr>
      </w:pPr>
      <w:r>
        <w:rPr>
          <w:rtl/>
        </w:rPr>
        <w:t>167- ن</w:t>
      </w:r>
      <w:r w:rsidR="004B339B">
        <w:rPr>
          <w:rtl/>
        </w:rPr>
        <w:t xml:space="preserve">. </w:t>
      </w:r>
      <w:r>
        <w:rPr>
          <w:rtl/>
        </w:rPr>
        <w:t>ك : تاريخ و شناخت اديان / همان 2/218 + فليسين شاله / همان 180</w:t>
      </w:r>
      <w:r w:rsidR="004B339B">
        <w:rPr>
          <w:rtl/>
        </w:rPr>
        <w:t xml:space="preserve">. </w:t>
      </w:r>
    </w:p>
    <w:p w:rsidR="00935D86" w:rsidRDefault="00935D86" w:rsidP="00935D86">
      <w:pPr>
        <w:pStyle w:val="libFootnote"/>
        <w:rPr>
          <w:rtl/>
        </w:rPr>
      </w:pPr>
      <w:r>
        <w:rPr>
          <w:rtl/>
        </w:rPr>
        <w:t>168- پيشين + جان ناس / همان 251</w:t>
      </w:r>
      <w:r w:rsidR="004B339B">
        <w:rPr>
          <w:rtl/>
        </w:rPr>
        <w:t xml:space="preserve">. </w:t>
      </w:r>
    </w:p>
    <w:p w:rsidR="00935D86" w:rsidRDefault="00935D86" w:rsidP="00935D86">
      <w:pPr>
        <w:pStyle w:val="libFootnote"/>
        <w:rPr>
          <w:rtl/>
        </w:rPr>
      </w:pPr>
      <w:r>
        <w:rPr>
          <w:rtl/>
        </w:rPr>
        <w:t>169- جوجاى و وينبرگ جاى / تاريخ فلسفه چين باستان / پيشين 63 66 (به اختصار)</w:t>
      </w:r>
      <w:r w:rsidR="004B339B">
        <w:rPr>
          <w:rtl/>
        </w:rPr>
        <w:t xml:space="preserve">. </w:t>
      </w:r>
    </w:p>
    <w:p w:rsidR="00935D86" w:rsidRDefault="00935D86" w:rsidP="00935D86">
      <w:pPr>
        <w:pStyle w:val="libFootnote"/>
        <w:rPr>
          <w:rtl/>
        </w:rPr>
      </w:pPr>
      <w:r>
        <w:rPr>
          <w:rtl/>
        </w:rPr>
        <w:t>170- همان 66 75</w:t>
      </w:r>
      <w:r w:rsidR="004B339B">
        <w:rPr>
          <w:rtl/>
        </w:rPr>
        <w:t xml:space="preserve">. </w:t>
      </w:r>
      <w:r>
        <w:rPr>
          <w:rtl/>
        </w:rPr>
        <w:t>به اختصار</w:t>
      </w:r>
      <w:r w:rsidR="004B339B">
        <w:rPr>
          <w:rtl/>
        </w:rPr>
        <w:t xml:space="preserve">. </w:t>
      </w:r>
    </w:p>
    <w:p w:rsidR="00935D86" w:rsidRDefault="00935D86" w:rsidP="00935D86">
      <w:pPr>
        <w:pStyle w:val="libFootnote"/>
        <w:rPr>
          <w:rtl/>
        </w:rPr>
      </w:pPr>
      <w:r>
        <w:rPr>
          <w:rtl/>
        </w:rPr>
        <w:t>171- ن</w:t>
      </w:r>
      <w:r w:rsidR="004B339B">
        <w:rPr>
          <w:rtl/>
        </w:rPr>
        <w:t xml:space="preserve">. </w:t>
      </w:r>
      <w:r>
        <w:rPr>
          <w:rtl/>
        </w:rPr>
        <w:t>ك : جان ناس / همان 246 247</w:t>
      </w:r>
      <w:r w:rsidR="004B339B">
        <w:rPr>
          <w:rtl/>
        </w:rPr>
        <w:t xml:space="preserve">. </w:t>
      </w:r>
    </w:p>
    <w:p w:rsidR="00935D86" w:rsidRDefault="00935D86" w:rsidP="00935D86">
      <w:pPr>
        <w:pStyle w:val="libFootnote"/>
        <w:rPr>
          <w:rtl/>
        </w:rPr>
      </w:pPr>
      <w:r>
        <w:rPr>
          <w:rtl/>
        </w:rPr>
        <w:lastRenderedPageBreak/>
        <w:t>172- همان + اسلام و عقايد بشرى / همان 170</w:t>
      </w:r>
      <w:r w:rsidR="004B339B">
        <w:rPr>
          <w:rtl/>
        </w:rPr>
        <w:t xml:space="preserve">. </w:t>
      </w:r>
    </w:p>
    <w:p w:rsidR="00935D86" w:rsidRDefault="00935D86" w:rsidP="00935D86">
      <w:pPr>
        <w:pStyle w:val="libFootnote"/>
        <w:rPr>
          <w:rtl/>
        </w:rPr>
      </w:pPr>
      <w:r>
        <w:rPr>
          <w:rtl/>
        </w:rPr>
        <w:t>173- ن</w:t>
      </w:r>
      <w:r w:rsidR="004B339B">
        <w:rPr>
          <w:rtl/>
        </w:rPr>
        <w:t xml:space="preserve">. </w:t>
      </w:r>
      <w:r>
        <w:rPr>
          <w:rtl/>
        </w:rPr>
        <w:t>ك : جان ناس / همان 247 248</w:t>
      </w:r>
      <w:r w:rsidR="004B339B">
        <w:rPr>
          <w:rtl/>
        </w:rPr>
        <w:t xml:space="preserve">. </w:t>
      </w:r>
    </w:p>
    <w:p w:rsidR="00935D86" w:rsidRDefault="00935D86" w:rsidP="00935D86">
      <w:pPr>
        <w:pStyle w:val="libFootnote"/>
        <w:rPr>
          <w:rtl/>
        </w:rPr>
      </w:pPr>
      <w:r>
        <w:rPr>
          <w:rtl/>
        </w:rPr>
        <w:t>174- تاريخ و شناخت اديان / همان 14/1/214 215</w:t>
      </w:r>
      <w:r w:rsidR="004B339B">
        <w:rPr>
          <w:rtl/>
        </w:rPr>
        <w:t xml:space="preserve">. </w:t>
      </w:r>
    </w:p>
    <w:p w:rsidR="00935D86" w:rsidRDefault="00935D86" w:rsidP="00935D86">
      <w:pPr>
        <w:pStyle w:val="libFootnote"/>
        <w:rPr>
          <w:rtl/>
        </w:rPr>
      </w:pPr>
      <w:r>
        <w:rPr>
          <w:rtl/>
        </w:rPr>
        <w:t>175- همان 214 215</w:t>
      </w:r>
      <w:r w:rsidR="004B339B">
        <w:rPr>
          <w:rtl/>
        </w:rPr>
        <w:t xml:space="preserve">، </w:t>
      </w:r>
      <w:r>
        <w:rPr>
          <w:rtl/>
        </w:rPr>
        <w:t>216</w:t>
      </w:r>
      <w:r w:rsidR="004B339B">
        <w:rPr>
          <w:rtl/>
        </w:rPr>
        <w:t xml:space="preserve">، </w:t>
      </w:r>
      <w:r>
        <w:rPr>
          <w:rtl/>
        </w:rPr>
        <w:t>217</w:t>
      </w:r>
      <w:r w:rsidR="004B339B">
        <w:rPr>
          <w:rtl/>
        </w:rPr>
        <w:t xml:space="preserve">، </w:t>
      </w:r>
      <w:r>
        <w:rPr>
          <w:rtl/>
        </w:rPr>
        <w:t>218</w:t>
      </w:r>
      <w:r w:rsidR="004B339B">
        <w:rPr>
          <w:rtl/>
        </w:rPr>
        <w:t xml:space="preserve">. </w:t>
      </w:r>
    </w:p>
    <w:p w:rsidR="00935D86" w:rsidRDefault="00935D86" w:rsidP="00935D86">
      <w:pPr>
        <w:pStyle w:val="libFootnote"/>
        <w:rPr>
          <w:rtl/>
        </w:rPr>
      </w:pPr>
      <w:r>
        <w:rPr>
          <w:rtl/>
        </w:rPr>
        <w:t>176- جان ناس / همان 245</w:t>
      </w:r>
    </w:p>
    <w:p w:rsidR="00935D86" w:rsidRDefault="00935D86" w:rsidP="00935D86">
      <w:pPr>
        <w:pStyle w:val="libFootnote"/>
        <w:rPr>
          <w:rtl/>
        </w:rPr>
      </w:pPr>
      <w:r>
        <w:rPr>
          <w:rtl/>
        </w:rPr>
        <w:t>177- فيلسين شاله / همان 190</w:t>
      </w:r>
      <w:r w:rsidR="004B339B">
        <w:rPr>
          <w:rtl/>
        </w:rPr>
        <w:t xml:space="preserve">. </w:t>
      </w:r>
    </w:p>
    <w:p w:rsidR="00935D86" w:rsidRDefault="00935D86" w:rsidP="00935D86">
      <w:pPr>
        <w:pStyle w:val="libFootnote"/>
        <w:rPr>
          <w:rtl/>
        </w:rPr>
      </w:pPr>
      <w:r>
        <w:rPr>
          <w:rtl/>
        </w:rPr>
        <w:t>178- تاريخ فلسفه چين باستان / پيشين 95 96</w:t>
      </w:r>
      <w:r w:rsidR="004B339B">
        <w:rPr>
          <w:rtl/>
        </w:rPr>
        <w:t xml:space="preserve">. </w:t>
      </w:r>
    </w:p>
    <w:p w:rsidR="00935D86" w:rsidRDefault="00935D86" w:rsidP="00935D86">
      <w:pPr>
        <w:pStyle w:val="libFootnote"/>
        <w:rPr>
          <w:rtl/>
        </w:rPr>
      </w:pPr>
      <w:r>
        <w:rPr>
          <w:rtl/>
        </w:rPr>
        <w:t>179- همان 103 104</w:t>
      </w:r>
      <w:r w:rsidR="004B339B">
        <w:rPr>
          <w:rtl/>
        </w:rPr>
        <w:t xml:space="preserve">. </w:t>
      </w:r>
    </w:p>
    <w:p w:rsidR="00935D86" w:rsidRDefault="00935D86" w:rsidP="00935D86">
      <w:pPr>
        <w:pStyle w:val="libFootnote"/>
        <w:rPr>
          <w:rtl/>
        </w:rPr>
      </w:pPr>
      <w:r>
        <w:rPr>
          <w:rtl/>
        </w:rPr>
        <w:t>180- تعاليم و بيوگرافى مودزو بر گرفته شده از: تاريخ فلسفه چين باستان / همان 190 215</w:t>
      </w:r>
      <w:r w:rsidR="004B339B">
        <w:rPr>
          <w:rtl/>
        </w:rPr>
        <w:t xml:space="preserve">. </w:t>
      </w:r>
    </w:p>
    <w:p w:rsidR="00935D86" w:rsidRDefault="00935D86" w:rsidP="00935D86">
      <w:pPr>
        <w:pStyle w:val="libFootnote"/>
        <w:rPr>
          <w:rtl/>
        </w:rPr>
      </w:pPr>
      <w:r>
        <w:rPr>
          <w:rtl/>
        </w:rPr>
        <w:t>181- همان 213</w:t>
      </w:r>
      <w:r w:rsidR="004B339B">
        <w:rPr>
          <w:rtl/>
        </w:rPr>
        <w:t xml:space="preserve">، </w:t>
      </w:r>
      <w:r>
        <w:rPr>
          <w:rtl/>
        </w:rPr>
        <w:t>214</w:t>
      </w:r>
      <w:r w:rsidR="004B339B">
        <w:rPr>
          <w:rtl/>
        </w:rPr>
        <w:t xml:space="preserve">. </w:t>
      </w:r>
    </w:p>
    <w:p w:rsidR="00935D86" w:rsidRDefault="00935D86" w:rsidP="00935D86">
      <w:pPr>
        <w:pStyle w:val="libFootnote"/>
        <w:rPr>
          <w:rtl/>
        </w:rPr>
      </w:pPr>
      <w:r>
        <w:rPr>
          <w:rtl/>
        </w:rPr>
        <w:t>182- ن</w:t>
      </w:r>
      <w:r w:rsidR="004B339B">
        <w:rPr>
          <w:rtl/>
        </w:rPr>
        <w:t xml:space="preserve">. </w:t>
      </w:r>
      <w:r>
        <w:rPr>
          <w:rtl/>
        </w:rPr>
        <w:t>ك : جان ناس / همان 261 264 + تاريخ فلسفه چين / پيشين 257 276</w:t>
      </w:r>
      <w:r w:rsidR="004B339B">
        <w:rPr>
          <w:rtl/>
        </w:rPr>
        <w:t xml:space="preserve">. </w:t>
      </w:r>
    </w:p>
    <w:p w:rsidR="00935D86" w:rsidRDefault="00935D86" w:rsidP="00935D86">
      <w:pPr>
        <w:pStyle w:val="libFootnote"/>
        <w:rPr>
          <w:rtl/>
        </w:rPr>
      </w:pPr>
      <w:r>
        <w:rPr>
          <w:rtl/>
        </w:rPr>
        <w:t>183- دكتر على شريعتى / تاريخ و شناخت اديان / پيشين 1/239</w:t>
      </w:r>
      <w:r w:rsidR="004B339B">
        <w:rPr>
          <w:rtl/>
        </w:rPr>
        <w:t xml:space="preserve">. </w:t>
      </w:r>
    </w:p>
    <w:p w:rsidR="00935D86" w:rsidRDefault="00935D86" w:rsidP="00935D86">
      <w:pPr>
        <w:pStyle w:val="libFootnote"/>
        <w:rPr>
          <w:rtl/>
        </w:rPr>
      </w:pPr>
      <w:r>
        <w:rPr>
          <w:rtl/>
        </w:rPr>
        <w:t>184- ن</w:t>
      </w:r>
      <w:r w:rsidR="004B339B">
        <w:rPr>
          <w:rtl/>
        </w:rPr>
        <w:t xml:space="preserve">. </w:t>
      </w:r>
      <w:r>
        <w:rPr>
          <w:rtl/>
        </w:rPr>
        <w:t>ك : گيتا شناسى 1367</w:t>
      </w:r>
      <w:r w:rsidR="004B339B">
        <w:rPr>
          <w:rtl/>
        </w:rPr>
        <w:t xml:space="preserve">. </w:t>
      </w:r>
    </w:p>
    <w:p w:rsidR="00935D86" w:rsidRDefault="00935D86" w:rsidP="00935D86">
      <w:pPr>
        <w:pStyle w:val="libFootnote"/>
        <w:rPr>
          <w:rtl/>
        </w:rPr>
      </w:pPr>
      <w:r>
        <w:rPr>
          <w:rtl/>
        </w:rPr>
        <w:t>185- شناخت اديان / پيشين 1/240 + جان ناس 89 90</w:t>
      </w:r>
      <w:r w:rsidR="004B339B">
        <w:rPr>
          <w:rtl/>
        </w:rPr>
        <w:t xml:space="preserve">. </w:t>
      </w:r>
    </w:p>
    <w:p w:rsidR="00935D86" w:rsidRDefault="00935D86" w:rsidP="00935D86">
      <w:pPr>
        <w:pStyle w:val="libFootnote"/>
        <w:rPr>
          <w:rtl/>
        </w:rPr>
      </w:pPr>
      <w:r>
        <w:rPr>
          <w:rtl/>
        </w:rPr>
        <w:t>186- گيتاشناسى 1367</w:t>
      </w:r>
      <w:r w:rsidR="004B339B">
        <w:rPr>
          <w:rtl/>
        </w:rPr>
        <w:t xml:space="preserve">. </w:t>
      </w:r>
    </w:p>
    <w:p w:rsidR="00935D86" w:rsidRDefault="00935D86" w:rsidP="00935D86">
      <w:pPr>
        <w:pStyle w:val="libFootnote"/>
        <w:rPr>
          <w:rtl/>
        </w:rPr>
      </w:pPr>
      <w:r>
        <w:rPr>
          <w:rtl/>
        </w:rPr>
        <w:t>187- جان ناس / پيشين 90</w:t>
      </w:r>
      <w:r w:rsidR="004B339B">
        <w:rPr>
          <w:rtl/>
        </w:rPr>
        <w:t xml:space="preserve">. </w:t>
      </w:r>
      <w:r>
        <w:rPr>
          <w:rtl/>
        </w:rPr>
        <w:t>فرهنگ دانستنيها ج 1 ص 126</w:t>
      </w:r>
      <w:r w:rsidR="004B339B">
        <w:rPr>
          <w:rtl/>
        </w:rPr>
        <w:t xml:space="preserve">. </w:t>
      </w:r>
    </w:p>
    <w:p w:rsidR="00935D86" w:rsidRDefault="00935D86" w:rsidP="00935D86">
      <w:pPr>
        <w:pStyle w:val="libFootnote"/>
        <w:rPr>
          <w:rtl/>
        </w:rPr>
      </w:pPr>
      <w:r>
        <w:rPr>
          <w:rtl/>
        </w:rPr>
        <w:t>188- همان</w:t>
      </w:r>
      <w:r w:rsidR="004B339B">
        <w:rPr>
          <w:rtl/>
        </w:rPr>
        <w:t xml:space="preserve">. </w:t>
      </w:r>
    </w:p>
    <w:p w:rsidR="00935D86" w:rsidRDefault="00935D86" w:rsidP="00935D86">
      <w:pPr>
        <w:pStyle w:val="libFootnote"/>
        <w:rPr>
          <w:rtl/>
        </w:rPr>
      </w:pPr>
      <w:r>
        <w:rPr>
          <w:rtl/>
        </w:rPr>
        <w:t>189- فليسين شاله / پيشين 68 69</w:t>
      </w:r>
      <w:r w:rsidR="004B339B">
        <w:rPr>
          <w:rtl/>
        </w:rPr>
        <w:t xml:space="preserve">. </w:t>
      </w:r>
      <w:r>
        <w:rPr>
          <w:rtl/>
        </w:rPr>
        <w:t>+ تاريخ و شناخت اديان / پيشين 1/244 243</w:t>
      </w:r>
      <w:r w:rsidR="004B339B">
        <w:rPr>
          <w:rtl/>
        </w:rPr>
        <w:t xml:space="preserve">. </w:t>
      </w:r>
    </w:p>
    <w:p w:rsidR="00935D86" w:rsidRDefault="00935D86" w:rsidP="00935D86">
      <w:pPr>
        <w:pStyle w:val="libFootnote"/>
        <w:rPr>
          <w:rtl/>
        </w:rPr>
      </w:pPr>
      <w:r>
        <w:rPr>
          <w:rtl/>
        </w:rPr>
        <w:t>190- تاريخ و شناخت اديان 1/244</w:t>
      </w:r>
      <w:r w:rsidR="004B339B">
        <w:rPr>
          <w:rtl/>
        </w:rPr>
        <w:t xml:space="preserve">. </w:t>
      </w:r>
    </w:p>
    <w:p w:rsidR="00935D86" w:rsidRDefault="00935D86" w:rsidP="00935D86">
      <w:pPr>
        <w:pStyle w:val="libFootnote"/>
        <w:rPr>
          <w:rtl/>
        </w:rPr>
      </w:pPr>
      <w:r>
        <w:rPr>
          <w:rtl/>
        </w:rPr>
        <w:t>191- تاريخ و شناخت اديان / پيشين / 1/244 245</w:t>
      </w:r>
      <w:r w:rsidR="004B339B">
        <w:rPr>
          <w:rtl/>
        </w:rPr>
        <w:t xml:space="preserve">. </w:t>
      </w:r>
    </w:p>
    <w:p w:rsidR="00935D86" w:rsidRDefault="00935D86" w:rsidP="00935D86">
      <w:pPr>
        <w:pStyle w:val="libFootnote"/>
        <w:rPr>
          <w:rtl/>
        </w:rPr>
      </w:pPr>
      <w:r>
        <w:rPr>
          <w:rtl/>
        </w:rPr>
        <w:t>192- گيتا شناسى 1367</w:t>
      </w:r>
      <w:r w:rsidR="004B339B">
        <w:rPr>
          <w:rtl/>
        </w:rPr>
        <w:t xml:space="preserve">. </w:t>
      </w:r>
    </w:p>
    <w:p w:rsidR="00935D86" w:rsidRDefault="00935D86" w:rsidP="00935D86">
      <w:pPr>
        <w:pStyle w:val="libFootnote"/>
        <w:rPr>
          <w:rtl/>
        </w:rPr>
      </w:pPr>
      <w:r>
        <w:rPr>
          <w:rtl/>
        </w:rPr>
        <w:t>193- تاريخ و شناخت اديان / همان / 1/245</w:t>
      </w:r>
      <w:r w:rsidR="004B339B">
        <w:rPr>
          <w:rtl/>
        </w:rPr>
        <w:t xml:space="preserve">. </w:t>
      </w:r>
    </w:p>
    <w:p w:rsidR="00935D86" w:rsidRDefault="00935D86" w:rsidP="00935D86">
      <w:pPr>
        <w:pStyle w:val="libFootnote"/>
        <w:rPr>
          <w:rtl/>
        </w:rPr>
      </w:pPr>
      <w:r>
        <w:rPr>
          <w:rtl/>
        </w:rPr>
        <w:t>194- ن</w:t>
      </w:r>
      <w:r w:rsidR="004B339B">
        <w:rPr>
          <w:rtl/>
        </w:rPr>
        <w:t xml:space="preserve">. </w:t>
      </w:r>
      <w:r>
        <w:rPr>
          <w:rtl/>
        </w:rPr>
        <w:t>ك : همان 245</w:t>
      </w:r>
      <w:r w:rsidR="004B339B">
        <w:rPr>
          <w:rtl/>
        </w:rPr>
        <w:t xml:space="preserve">. </w:t>
      </w:r>
    </w:p>
    <w:p w:rsidR="00935D86" w:rsidRDefault="00935D86" w:rsidP="00935D86">
      <w:pPr>
        <w:pStyle w:val="libFootnote"/>
        <w:rPr>
          <w:rtl/>
        </w:rPr>
      </w:pPr>
      <w:r>
        <w:rPr>
          <w:rtl/>
        </w:rPr>
        <w:t>195- ر</w:t>
      </w:r>
      <w:r w:rsidR="004B339B">
        <w:rPr>
          <w:rtl/>
        </w:rPr>
        <w:t xml:space="preserve">. </w:t>
      </w:r>
      <w:r>
        <w:rPr>
          <w:rtl/>
        </w:rPr>
        <w:t>ك : همين كتاب</w:t>
      </w:r>
      <w:r w:rsidR="004B339B">
        <w:rPr>
          <w:rtl/>
        </w:rPr>
        <w:t xml:space="preserve">، </w:t>
      </w:r>
      <w:r>
        <w:rPr>
          <w:rtl/>
        </w:rPr>
        <w:t>اديان بدوى و باستانى</w:t>
      </w:r>
      <w:r w:rsidR="004B339B">
        <w:rPr>
          <w:rtl/>
        </w:rPr>
        <w:t xml:space="preserve">. </w:t>
      </w:r>
    </w:p>
    <w:p w:rsidR="00935D86" w:rsidRDefault="00935D86" w:rsidP="00935D86">
      <w:pPr>
        <w:pStyle w:val="libFootnote"/>
        <w:rPr>
          <w:rtl/>
        </w:rPr>
      </w:pPr>
      <w:r>
        <w:rPr>
          <w:rtl/>
        </w:rPr>
        <w:t>196- تاريخ و شناخت اديان / همان 1/246</w:t>
      </w:r>
      <w:r w:rsidR="004B339B">
        <w:rPr>
          <w:rtl/>
        </w:rPr>
        <w:t xml:space="preserve">. </w:t>
      </w:r>
    </w:p>
    <w:p w:rsidR="00935D86" w:rsidRDefault="00935D86" w:rsidP="00935D86">
      <w:pPr>
        <w:pStyle w:val="libFootnote"/>
        <w:rPr>
          <w:rtl/>
        </w:rPr>
      </w:pPr>
      <w:r>
        <w:rPr>
          <w:rtl/>
        </w:rPr>
        <w:t>197- داريوش شايگان / اديان و مكتبهاى فلسفى هند</w:t>
      </w:r>
      <w:r w:rsidR="004B339B">
        <w:rPr>
          <w:rtl/>
        </w:rPr>
        <w:t xml:space="preserve">. </w:t>
      </w:r>
      <w:r>
        <w:rPr>
          <w:rtl/>
        </w:rPr>
        <w:t>چاپ دوم</w:t>
      </w:r>
      <w:r w:rsidR="004B339B">
        <w:rPr>
          <w:rtl/>
        </w:rPr>
        <w:t xml:space="preserve">. </w:t>
      </w:r>
      <w:r>
        <w:rPr>
          <w:rtl/>
        </w:rPr>
        <w:t>تهران</w:t>
      </w:r>
      <w:r w:rsidR="004B339B">
        <w:rPr>
          <w:rtl/>
        </w:rPr>
        <w:t xml:space="preserve">. </w:t>
      </w:r>
      <w:r>
        <w:rPr>
          <w:rtl/>
        </w:rPr>
        <w:t>امير كبير 1356</w:t>
      </w:r>
      <w:r w:rsidR="004B339B">
        <w:rPr>
          <w:rtl/>
        </w:rPr>
        <w:t xml:space="preserve">. </w:t>
      </w:r>
      <w:r>
        <w:rPr>
          <w:rtl/>
        </w:rPr>
        <w:t>جلد اول / مقدمه</w:t>
      </w:r>
      <w:r w:rsidR="004B339B">
        <w:rPr>
          <w:rtl/>
        </w:rPr>
        <w:t xml:space="preserve">. </w:t>
      </w:r>
      <w:r>
        <w:rPr>
          <w:rtl/>
        </w:rPr>
        <w:t>ص 4</w:t>
      </w:r>
      <w:r w:rsidR="004B339B">
        <w:rPr>
          <w:rtl/>
        </w:rPr>
        <w:t xml:space="preserve">. </w:t>
      </w:r>
    </w:p>
    <w:p w:rsidR="00935D86" w:rsidRDefault="00935D86" w:rsidP="00935D86">
      <w:pPr>
        <w:pStyle w:val="libFootnote"/>
        <w:rPr>
          <w:rtl/>
        </w:rPr>
      </w:pPr>
      <w:r>
        <w:rPr>
          <w:rtl/>
        </w:rPr>
        <w:lastRenderedPageBreak/>
        <w:t>198- همان 1/16 15</w:t>
      </w:r>
      <w:r w:rsidR="004B339B">
        <w:rPr>
          <w:rtl/>
        </w:rPr>
        <w:t xml:space="preserve">. </w:t>
      </w:r>
    </w:p>
    <w:p w:rsidR="00935D86" w:rsidRDefault="00935D86" w:rsidP="00935D86">
      <w:pPr>
        <w:pStyle w:val="libFootnote"/>
        <w:rPr>
          <w:rtl/>
        </w:rPr>
      </w:pPr>
      <w:r>
        <w:rPr>
          <w:rtl/>
        </w:rPr>
        <w:t>199- تاريخ و شناخت اديان / پيشين 1/247</w:t>
      </w:r>
      <w:r w:rsidR="004B339B">
        <w:rPr>
          <w:rtl/>
        </w:rPr>
        <w:t xml:space="preserve">. </w:t>
      </w:r>
    </w:p>
    <w:p w:rsidR="00935D86" w:rsidRDefault="00935D86" w:rsidP="00935D86">
      <w:pPr>
        <w:pStyle w:val="libFootnote"/>
        <w:rPr>
          <w:rtl/>
        </w:rPr>
      </w:pPr>
      <w:r>
        <w:rPr>
          <w:rtl/>
        </w:rPr>
        <w:t>200- مكتبهاى فلسفى هند / پيشين 1/30</w:t>
      </w:r>
      <w:r w:rsidR="004B339B">
        <w:rPr>
          <w:rtl/>
        </w:rPr>
        <w:t xml:space="preserve">. </w:t>
      </w:r>
    </w:p>
    <w:p w:rsidR="00935D86" w:rsidRDefault="00935D86" w:rsidP="00935D86">
      <w:pPr>
        <w:pStyle w:val="libFootnote"/>
        <w:rPr>
          <w:rtl/>
        </w:rPr>
      </w:pPr>
      <w:r>
        <w:rPr>
          <w:rtl/>
        </w:rPr>
        <w:t>201- مكتبهاى فلسفى هند / همان / 1/31</w:t>
      </w:r>
      <w:r w:rsidR="004B339B">
        <w:rPr>
          <w:rtl/>
        </w:rPr>
        <w:t xml:space="preserve">، </w:t>
      </w:r>
      <w:r>
        <w:rPr>
          <w:rtl/>
        </w:rPr>
        <w:t>32</w:t>
      </w:r>
      <w:r w:rsidR="004B339B">
        <w:rPr>
          <w:rtl/>
        </w:rPr>
        <w:t xml:space="preserve">، </w:t>
      </w:r>
      <w:r>
        <w:rPr>
          <w:rtl/>
        </w:rPr>
        <w:t>33</w:t>
      </w:r>
      <w:r w:rsidR="004B339B">
        <w:rPr>
          <w:rtl/>
        </w:rPr>
        <w:t xml:space="preserve">، </w:t>
      </w:r>
      <w:r>
        <w:rPr>
          <w:rtl/>
        </w:rPr>
        <w:t>34</w:t>
      </w:r>
      <w:r w:rsidR="004B339B">
        <w:rPr>
          <w:rtl/>
        </w:rPr>
        <w:t xml:space="preserve">، </w:t>
      </w:r>
      <w:r>
        <w:rPr>
          <w:rtl/>
        </w:rPr>
        <w:t>43</w:t>
      </w:r>
      <w:r w:rsidR="004B339B">
        <w:rPr>
          <w:rtl/>
        </w:rPr>
        <w:t xml:space="preserve">، </w:t>
      </w:r>
      <w:r>
        <w:rPr>
          <w:rtl/>
        </w:rPr>
        <w:t>44</w:t>
      </w:r>
      <w:r w:rsidR="004B339B">
        <w:rPr>
          <w:rtl/>
        </w:rPr>
        <w:t xml:space="preserve">، </w:t>
      </w:r>
      <w:r>
        <w:rPr>
          <w:rtl/>
        </w:rPr>
        <w:t>45</w:t>
      </w:r>
      <w:r w:rsidR="004B339B">
        <w:rPr>
          <w:rtl/>
        </w:rPr>
        <w:t xml:space="preserve">. </w:t>
      </w:r>
    </w:p>
    <w:p w:rsidR="00935D86" w:rsidRDefault="00935D86" w:rsidP="00935D86">
      <w:pPr>
        <w:pStyle w:val="libFootnote"/>
        <w:rPr>
          <w:rtl/>
        </w:rPr>
      </w:pPr>
      <w:r>
        <w:rPr>
          <w:rtl/>
        </w:rPr>
        <w:t>202- همان 1/44</w:t>
      </w:r>
      <w:r w:rsidR="004B339B">
        <w:rPr>
          <w:rtl/>
        </w:rPr>
        <w:t xml:space="preserve">، </w:t>
      </w:r>
      <w:r>
        <w:rPr>
          <w:rtl/>
        </w:rPr>
        <w:t>48</w:t>
      </w:r>
      <w:r w:rsidR="004B339B">
        <w:rPr>
          <w:rtl/>
        </w:rPr>
        <w:t xml:space="preserve">، </w:t>
      </w:r>
      <w:r>
        <w:rPr>
          <w:rtl/>
        </w:rPr>
        <w:t>50</w:t>
      </w:r>
      <w:r w:rsidR="004B339B">
        <w:rPr>
          <w:rtl/>
        </w:rPr>
        <w:t xml:space="preserve">. </w:t>
      </w:r>
    </w:p>
    <w:p w:rsidR="00935D86" w:rsidRDefault="00935D86" w:rsidP="00935D86">
      <w:pPr>
        <w:pStyle w:val="libFootnote"/>
        <w:rPr>
          <w:rtl/>
        </w:rPr>
      </w:pPr>
      <w:r>
        <w:rPr>
          <w:rtl/>
        </w:rPr>
        <w:t>203- همان 1/32</w:t>
      </w:r>
      <w:r w:rsidR="004B339B">
        <w:rPr>
          <w:rtl/>
        </w:rPr>
        <w:t xml:space="preserve">، </w:t>
      </w:r>
      <w:r>
        <w:rPr>
          <w:rtl/>
        </w:rPr>
        <w:t>33</w:t>
      </w:r>
      <w:r w:rsidR="004B339B">
        <w:rPr>
          <w:rtl/>
        </w:rPr>
        <w:t xml:space="preserve">، </w:t>
      </w:r>
      <w:r>
        <w:rPr>
          <w:rtl/>
        </w:rPr>
        <w:t>34</w:t>
      </w:r>
      <w:r w:rsidR="004B339B">
        <w:rPr>
          <w:rtl/>
        </w:rPr>
        <w:t xml:space="preserve">، </w:t>
      </w:r>
      <w:r>
        <w:rPr>
          <w:rtl/>
        </w:rPr>
        <w:t>35</w:t>
      </w:r>
      <w:r w:rsidR="004B339B">
        <w:rPr>
          <w:rtl/>
        </w:rPr>
        <w:t xml:space="preserve">، </w:t>
      </w:r>
      <w:r>
        <w:rPr>
          <w:rtl/>
        </w:rPr>
        <w:t>36</w:t>
      </w:r>
      <w:r w:rsidR="004B339B">
        <w:rPr>
          <w:rtl/>
        </w:rPr>
        <w:t xml:space="preserve">، </w:t>
      </w:r>
      <w:r>
        <w:rPr>
          <w:rtl/>
        </w:rPr>
        <w:t>37</w:t>
      </w:r>
      <w:r w:rsidR="004B339B">
        <w:rPr>
          <w:rtl/>
        </w:rPr>
        <w:t xml:space="preserve">، </w:t>
      </w:r>
      <w:r>
        <w:rPr>
          <w:rtl/>
        </w:rPr>
        <w:t>38</w:t>
      </w:r>
      <w:r w:rsidR="004B339B">
        <w:rPr>
          <w:rtl/>
        </w:rPr>
        <w:t xml:space="preserve">. </w:t>
      </w:r>
    </w:p>
    <w:p w:rsidR="00935D86" w:rsidRDefault="00935D86" w:rsidP="00935D86">
      <w:pPr>
        <w:pStyle w:val="libFootnote"/>
        <w:rPr>
          <w:rtl/>
        </w:rPr>
      </w:pPr>
      <w:r>
        <w:rPr>
          <w:rtl/>
        </w:rPr>
        <w:t>204- فليسين شاله / پيشين + مكتبهاى فلسفى هند / همان 65 51</w:t>
      </w:r>
      <w:r w:rsidR="004B339B">
        <w:rPr>
          <w:rtl/>
        </w:rPr>
        <w:t xml:space="preserve">. </w:t>
      </w:r>
    </w:p>
    <w:p w:rsidR="00935D86" w:rsidRDefault="00935D86" w:rsidP="00935D86">
      <w:pPr>
        <w:pStyle w:val="libFootnote"/>
        <w:rPr>
          <w:rtl/>
        </w:rPr>
      </w:pPr>
      <w:r>
        <w:rPr>
          <w:rtl/>
        </w:rPr>
        <w:t>205- مكتبهاى فلسفى هند / پيشين 1 / 51</w:t>
      </w:r>
      <w:r w:rsidR="004B339B">
        <w:rPr>
          <w:rtl/>
        </w:rPr>
        <w:t xml:space="preserve">، </w:t>
      </w:r>
      <w:r>
        <w:rPr>
          <w:rtl/>
        </w:rPr>
        <w:t>52</w:t>
      </w:r>
      <w:r w:rsidR="004B339B">
        <w:rPr>
          <w:rtl/>
        </w:rPr>
        <w:t xml:space="preserve">، </w:t>
      </w:r>
      <w:r>
        <w:rPr>
          <w:rtl/>
        </w:rPr>
        <w:t>53</w:t>
      </w:r>
      <w:r w:rsidR="004B339B">
        <w:rPr>
          <w:rtl/>
        </w:rPr>
        <w:t xml:space="preserve">، </w:t>
      </w:r>
      <w:r>
        <w:rPr>
          <w:rtl/>
        </w:rPr>
        <w:t>54</w:t>
      </w:r>
      <w:r w:rsidR="004B339B">
        <w:rPr>
          <w:rtl/>
        </w:rPr>
        <w:t xml:space="preserve">، </w:t>
      </w:r>
      <w:r>
        <w:rPr>
          <w:rtl/>
        </w:rPr>
        <w:t>55</w:t>
      </w:r>
      <w:r w:rsidR="004B339B">
        <w:rPr>
          <w:rtl/>
        </w:rPr>
        <w:t xml:space="preserve">، </w:t>
      </w:r>
      <w:r>
        <w:rPr>
          <w:rtl/>
        </w:rPr>
        <w:t>56</w:t>
      </w:r>
      <w:r w:rsidR="004B339B">
        <w:rPr>
          <w:rtl/>
        </w:rPr>
        <w:t xml:space="preserve">، </w:t>
      </w:r>
      <w:r>
        <w:rPr>
          <w:rtl/>
        </w:rPr>
        <w:t>57</w:t>
      </w:r>
      <w:r w:rsidR="004B339B">
        <w:rPr>
          <w:rtl/>
        </w:rPr>
        <w:t xml:space="preserve">، </w:t>
      </w:r>
      <w:r>
        <w:rPr>
          <w:rtl/>
        </w:rPr>
        <w:t>58</w:t>
      </w:r>
      <w:r w:rsidR="004B339B">
        <w:rPr>
          <w:rtl/>
        </w:rPr>
        <w:t xml:space="preserve">، </w:t>
      </w:r>
      <w:r>
        <w:rPr>
          <w:rtl/>
        </w:rPr>
        <w:t>59</w:t>
      </w:r>
      <w:r w:rsidR="004B339B">
        <w:rPr>
          <w:rtl/>
        </w:rPr>
        <w:t xml:space="preserve">، </w:t>
      </w:r>
      <w:r>
        <w:rPr>
          <w:rtl/>
        </w:rPr>
        <w:t>60</w:t>
      </w:r>
      <w:r w:rsidR="004B339B">
        <w:rPr>
          <w:rtl/>
        </w:rPr>
        <w:t xml:space="preserve">، </w:t>
      </w:r>
      <w:r>
        <w:rPr>
          <w:rtl/>
        </w:rPr>
        <w:t>65</w:t>
      </w:r>
      <w:r w:rsidR="004B339B">
        <w:rPr>
          <w:rtl/>
        </w:rPr>
        <w:t xml:space="preserve">. </w:t>
      </w:r>
    </w:p>
    <w:p w:rsidR="00935D86" w:rsidRDefault="00935D86" w:rsidP="00935D86">
      <w:pPr>
        <w:pStyle w:val="libFootnote"/>
        <w:rPr>
          <w:rtl/>
        </w:rPr>
      </w:pPr>
      <w:r>
        <w:rPr>
          <w:rtl/>
        </w:rPr>
        <w:t>206- همان 1 / 77</w:t>
      </w:r>
      <w:r w:rsidR="004B339B">
        <w:rPr>
          <w:rtl/>
        </w:rPr>
        <w:t xml:space="preserve">، </w:t>
      </w:r>
      <w:r>
        <w:rPr>
          <w:rtl/>
        </w:rPr>
        <w:t>78</w:t>
      </w:r>
      <w:r w:rsidR="004B339B">
        <w:rPr>
          <w:rtl/>
        </w:rPr>
        <w:t xml:space="preserve">، </w:t>
      </w:r>
      <w:r>
        <w:rPr>
          <w:rtl/>
        </w:rPr>
        <w:t>79</w:t>
      </w:r>
      <w:r w:rsidR="004B339B">
        <w:rPr>
          <w:rtl/>
        </w:rPr>
        <w:t xml:space="preserve">، </w:t>
      </w:r>
      <w:r>
        <w:rPr>
          <w:rtl/>
        </w:rPr>
        <w:t>80</w:t>
      </w:r>
      <w:r w:rsidR="004B339B">
        <w:rPr>
          <w:rtl/>
        </w:rPr>
        <w:t xml:space="preserve">، </w:t>
      </w:r>
      <w:r>
        <w:rPr>
          <w:rtl/>
        </w:rPr>
        <w:t>81</w:t>
      </w:r>
      <w:r w:rsidR="004B339B">
        <w:rPr>
          <w:rtl/>
        </w:rPr>
        <w:t xml:space="preserve">، </w:t>
      </w:r>
      <w:r>
        <w:rPr>
          <w:rtl/>
        </w:rPr>
        <w:t>82</w:t>
      </w:r>
      <w:r w:rsidR="004B339B">
        <w:rPr>
          <w:rtl/>
        </w:rPr>
        <w:t xml:space="preserve">. </w:t>
      </w:r>
    </w:p>
    <w:p w:rsidR="00935D86" w:rsidRDefault="00935D86" w:rsidP="00935D86">
      <w:pPr>
        <w:pStyle w:val="libFootnote"/>
        <w:rPr>
          <w:rtl/>
        </w:rPr>
      </w:pPr>
      <w:r>
        <w:rPr>
          <w:rtl/>
        </w:rPr>
        <w:t>207- فليسين شاله / پيشين 80</w:t>
      </w:r>
      <w:r w:rsidR="004B339B">
        <w:rPr>
          <w:rtl/>
        </w:rPr>
        <w:t xml:space="preserve">، </w:t>
      </w:r>
      <w:r>
        <w:rPr>
          <w:rtl/>
        </w:rPr>
        <w:t>81</w:t>
      </w:r>
      <w:r w:rsidR="004B339B">
        <w:rPr>
          <w:rtl/>
        </w:rPr>
        <w:t xml:space="preserve">، </w:t>
      </w:r>
      <w:r>
        <w:rPr>
          <w:rtl/>
        </w:rPr>
        <w:t>82</w:t>
      </w:r>
      <w:r w:rsidR="004B339B">
        <w:rPr>
          <w:rtl/>
        </w:rPr>
        <w:t xml:space="preserve">، </w:t>
      </w:r>
      <w:r>
        <w:rPr>
          <w:rtl/>
        </w:rPr>
        <w:t>به نقل از: ويل دورانت / تاريخ تمدن هند و همسايگانش</w:t>
      </w:r>
      <w:r w:rsidR="004B339B">
        <w:rPr>
          <w:rtl/>
        </w:rPr>
        <w:t xml:space="preserve">. </w:t>
      </w:r>
      <w:r>
        <w:rPr>
          <w:rtl/>
        </w:rPr>
        <w:t>598 599</w:t>
      </w:r>
      <w:r w:rsidR="004B339B">
        <w:rPr>
          <w:rtl/>
        </w:rPr>
        <w:t xml:space="preserve">. </w:t>
      </w:r>
    </w:p>
    <w:p w:rsidR="00935D86" w:rsidRDefault="00935D86" w:rsidP="00935D86">
      <w:pPr>
        <w:pStyle w:val="libFootnote"/>
        <w:rPr>
          <w:rtl/>
        </w:rPr>
      </w:pPr>
      <w:r>
        <w:rPr>
          <w:rtl/>
        </w:rPr>
        <w:t>208- همان 82</w:t>
      </w:r>
      <w:r w:rsidR="004B339B">
        <w:rPr>
          <w:rtl/>
        </w:rPr>
        <w:t xml:space="preserve">. </w:t>
      </w:r>
    </w:p>
    <w:p w:rsidR="00935D86" w:rsidRDefault="00935D86" w:rsidP="00935D86">
      <w:pPr>
        <w:pStyle w:val="libFootnote"/>
        <w:rPr>
          <w:rtl/>
        </w:rPr>
      </w:pPr>
      <w:r>
        <w:rPr>
          <w:rtl/>
        </w:rPr>
        <w:t>209- همان 83 + جان ناس / همان 98 99</w:t>
      </w:r>
      <w:r w:rsidR="004B339B">
        <w:rPr>
          <w:rtl/>
        </w:rPr>
        <w:t xml:space="preserve">. </w:t>
      </w:r>
    </w:p>
    <w:p w:rsidR="00935D86" w:rsidRDefault="00935D86" w:rsidP="00935D86">
      <w:pPr>
        <w:pStyle w:val="libFootnote"/>
        <w:rPr>
          <w:rtl/>
        </w:rPr>
      </w:pPr>
      <w:r>
        <w:rPr>
          <w:rtl/>
        </w:rPr>
        <w:t>210- تاريخ و شناخت اديان / همان 1 / 62</w:t>
      </w:r>
      <w:r w:rsidR="004B339B">
        <w:rPr>
          <w:rtl/>
        </w:rPr>
        <w:t xml:space="preserve">، </w:t>
      </w:r>
      <w:r>
        <w:rPr>
          <w:rtl/>
        </w:rPr>
        <w:t>63</w:t>
      </w:r>
      <w:r w:rsidR="004B339B">
        <w:rPr>
          <w:rtl/>
        </w:rPr>
        <w:t xml:space="preserve">، </w:t>
      </w:r>
      <w:r>
        <w:rPr>
          <w:rtl/>
        </w:rPr>
        <w:t>64</w:t>
      </w:r>
      <w:r w:rsidR="004B339B">
        <w:rPr>
          <w:rtl/>
        </w:rPr>
        <w:t xml:space="preserve">، </w:t>
      </w:r>
      <w:r>
        <w:rPr>
          <w:rtl/>
        </w:rPr>
        <w:t>65</w:t>
      </w:r>
      <w:r w:rsidR="004B339B">
        <w:rPr>
          <w:rtl/>
        </w:rPr>
        <w:t xml:space="preserve">. </w:t>
      </w:r>
    </w:p>
    <w:p w:rsidR="00935D86" w:rsidRDefault="00935D86" w:rsidP="00935D86">
      <w:pPr>
        <w:pStyle w:val="libFootnote"/>
        <w:rPr>
          <w:rtl/>
        </w:rPr>
      </w:pPr>
      <w:r>
        <w:rPr>
          <w:rtl/>
        </w:rPr>
        <w:t>211- همان 1 / 65</w:t>
      </w:r>
      <w:r w:rsidR="004B339B">
        <w:rPr>
          <w:rtl/>
        </w:rPr>
        <w:t xml:space="preserve">، </w:t>
      </w:r>
      <w:r>
        <w:rPr>
          <w:rtl/>
        </w:rPr>
        <w:t>66</w:t>
      </w:r>
      <w:r w:rsidR="004B339B">
        <w:rPr>
          <w:rtl/>
        </w:rPr>
        <w:t xml:space="preserve">، </w:t>
      </w:r>
      <w:r>
        <w:rPr>
          <w:rtl/>
        </w:rPr>
        <w:t>67</w:t>
      </w:r>
      <w:r w:rsidR="004B339B">
        <w:rPr>
          <w:rtl/>
        </w:rPr>
        <w:t xml:space="preserve">، </w:t>
      </w:r>
      <w:r>
        <w:rPr>
          <w:rtl/>
        </w:rPr>
        <w:t>68</w:t>
      </w:r>
      <w:r w:rsidR="004B339B">
        <w:rPr>
          <w:rtl/>
        </w:rPr>
        <w:t xml:space="preserve">، </w:t>
      </w:r>
      <w:r>
        <w:rPr>
          <w:rtl/>
        </w:rPr>
        <w:t>69</w:t>
      </w:r>
      <w:r w:rsidR="004B339B">
        <w:rPr>
          <w:rtl/>
        </w:rPr>
        <w:t xml:space="preserve">، </w:t>
      </w:r>
      <w:r>
        <w:rPr>
          <w:rtl/>
        </w:rPr>
        <w:t>70</w:t>
      </w:r>
      <w:r w:rsidR="004B339B">
        <w:rPr>
          <w:rtl/>
        </w:rPr>
        <w:t xml:space="preserve">، </w:t>
      </w:r>
      <w:r>
        <w:rPr>
          <w:rtl/>
        </w:rPr>
        <w:t>71</w:t>
      </w:r>
      <w:r w:rsidR="004B339B">
        <w:rPr>
          <w:rtl/>
        </w:rPr>
        <w:t xml:space="preserve">، </w:t>
      </w:r>
      <w:r>
        <w:rPr>
          <w:rtl/>
        </w:rPr>
        <w:t>72</w:t>
      </w:r>
      <w:r w:rsidR="004B339B">
        <w:rPr>
          <w:rtl/>
        </w:rPr>
        <w:t xml:space="preserve">، </w:t>
      </w:r>
      <w:r>
        <w:rPr>
          <w:rtl/>
        </w:rPr>
        <w:t>73</w:t>
      </w:r>
      <w:r w:rsidR="004B339B">
        <w:rPr>
          <w:rtl/>
        </w:rPr>
        <w:t xml:space="preserve">، </w:t>
      </w:r>
      <w:r>
        <w:rPr>
          <w:rtl/>
        </w:rPr>
        <w:t>74</w:t>
      </w:r>
      <w:r w:rsidR="004B339B">
        <w:rPr>
          <w:rtl/>
        </w:rPr>
        <w:t xml:space="preserve">. </w:t>
      </w:r>
    </w:p>
    <w:p w:rsidR="00935D86" w:rsidRDefault="00935D86" w:rsidP="00935D86">
      <w:pPr>
        <w:pStyle w:val="libFootnote"/>
        <w:rPr>
          <w:rtl/>
        </w:rPr>
      </w:pPr>
      <w:r>
        <w:rPr>
          <w:rtl/>
        </w:rPr>
        <w:t>212- مكتب هاى فلسفى هند / پيشين / 1 / 5</w:t>
      </w:r>
      <w:r w:rsidR="004B339B">
        <w:rPr>
          <w:rtl/>
        </w:rPr>
        <w:t xml:space="preserve">. </w:t>
      </w:r>
    </w:p>
    <w:p w:rsidR="00935D86" w:rsidRDefault="00935D86" w:rsidP="00935D86">
      <w:pPr>
        <w:pStyle w:val="libFootnote"/>
        <w:rPr>
          <w:rtl/>
        </w:rPr>
      </w:pPr>
      <w:r>
        <w:rPr>
          <w:rtl/>
        </w:rPr>
        <w:t>213- همان 16</w:t>
      </w:r>
      <w:r w:rsidR="004B339B">
        <w:rPr>
          <w:rtl/>
        </w:rPr>
        <w:t xml:space="preserve">. </w:t>
      </w:r>
    </w:p>
    <w:p w:rsidR="00935D86" w:rsidRDefault="00935D86" w:rsidP="00935D86">
      <w:pPr>
        <w:pStyle w:val="libFootnote"/>
        <w:rPr>
          <w:rtl/>
        </w:rPr>
      </w:pPr>
      <w:r>
        <w:rPr>
          <w:rtl/>
        </w:rPr>
        <w:t>214- فليسين شاله / پيشين 78</w:t>
      </w:r>
      <w:r w:rsidR="004B339B">
        <w:rPr>
          <w:rtl/>
        </w:rPr>
        <w:t xml:space="preserve">. </w:t>
      </w:r>
    </w:p>
    <w:p w:rsidR="00935D86" w:rsidRDefault="00935D86" w:rsidP="00935D86">
      <w:pPr>
        <w:pStyle w:val="libFootnote"/>
        <w:rPr>
          <w:rtl/>
        </w:rPr>
      </w:pPr>
      <w:r>
        <w:rPr>
          <w:rtl/>
        </w:rPr>
        <w:t>215- همان 78</w:t>
      </w:r>
      <w:r w:rsidR="004B339B">
        <w:rPr>
          <w:rtl/>
        </w:rPr>
        <w:t xml:space="preserve">. </w:t>
      </w:r>
    </w:p>
    <w:p w:rsidR="00935D86" w:rsidRDefault="00935D86" w:rsidP="00935D86">
      <w:pPr>
        <w:pStyle w:val="libFootnote"/>
        <w:rPr>
          <w:rtl/>
        </w:rPr>
      </w:pPr>
      <w:r>
        <w:rPr>
          <w:rtl/>
        </w:rPr>
        <w:t>216- همان 83</w:t>
      </w:r>
      <w:r w:rsidR="004B339B">
        <w:rPr>
          <w:rtl/>
        </w:rPr>
        <w:t xml:space="preserve">. </w:t>
      </w:r>
    </w:p>
    <w:p w:rsidR="00935D86" w:rsidRDefault="00935D86" w:rsidP="00935D86">
      <w:pPr>
        <w:pStyle w:val="libFootnote"/>
        <w:rPr>
          <w:rtl/>
        </w:rPr>
      </w:pPr>
      <w:r>
        <w:rPr>
          <w:rtl/>
        </w:rPr>
        <w:t>217- همان 84</w:t>
      </w:r>
      <w:r w:rsidR="004B339B">
        <w:rPr>
          <w:rtl/>
        </w:rPr>
        <w:t xml:space="preserve">. </w:t>
      </w:r>
    </w:p>
    <w:p w:rsidR="00935D86" w:rsidRDefault="00935D86" w:rsidP="00935D86">
      <w:pPr>
        <w:pStyle w:val="libFootnote"/>
        <w:rPr>
          <w:rtl/>
        </w:rPr>
      </w:pPr>
      <w:r>
        <w:rPr>
          <w:rtl/>
        </w:rPr>
        <w:t>218- همان 84 85</w:t>
      </w:r>
      <w:r w:rsidR="004B339B">
        <w:rPr>
          <w:rtl/>
        </w:rPr>
        <w:t xml:space="preserve">. </w:t>
      </w:r>
    </w:p>
    <w:p w:rsidR="00935D86" w:rsidRDefault="00935D86" w:rsidP="00935D86">
      <w:pPr>
        <w:pStyle w:val="libFootnote"/>
        <w:rPr>
          <w:rtl/>
        </w:rPr>
      </w:pPr>
      <w:r>
        <w:rPr>
          <w:rtl/>
        </w:rPr>
        <w:t>219- مكاتب فلسفى به هند / همان 1 / 16 17</w:t>
      </w:r>
    </w:p>
    <w:p w:rsidR="00935D86" w:rsidRDefault="00935D86" w:rsidP="00935D86">
      <w:pPr>
        <w:pStyle w:val="libFootnote"/>
        <w:rPr>
          <w:rtl/>
        </w:rPr>
      </w:pPr>
      <w:r>
        <w:rPr>
          <w:rtl/>
        </w:rPr>
        <w:t>220- فليسين شاله / همان 84</w:t>
      </w:r>
      <w:r w:rsidR="004B339B">
        <w:rPr>
          <w:rtl/>
        </w:rPr>
        <w:t xml:space="preserve">. </w:t>
      </w:r>
    </w:p>
    <w:p w:rsidR="00935D86" w:rsidRDefault="00935D86" w:rsidP="00935D86">
      <w:pPr>
        <w:pStyle w:val="libFootnote"/>
        <w:rPr>
          <w:rtl/>
        </w:rPr>
      </w:pPr>
      <w:r>
        <w:rPr>
          <w:rtl/>
        </w:rPr>
        <w:t>221- همان 84</w:t>
      </w:r>
      <w:r w:rsidR="004B339B">
        <w:rPr>
          <w:rtl/>
        </w:rPr>
        <w:t xml:space="preserve">. </w:t>
      </w:r>
    </w:p>
    <w:p w:rsidR="00935D86" w:rsidRDefault="00935D86" w:rsidP="00935D86">
      <w:pPr>
        <w:pStyle w:val="libFootnote"/>
        <w:rPr>
          <w:rtl/>
        </w:rPr>
      </w:pPr>
      <w:r>
        <w:rPr>
          <w:rtl/>
        </w:rPr>
        <w:t>222- همان 85</w:t>
      </w:r>
    </w:p>
    <w:p w:rsidR="00935D86" w:rsidRDefault="00935D86" w:rsidP="00935D86">
      <w:pPr>
        <w:pStyle w:val="libFootnote"/>
        <w:rPr>
          <w:rtl/>
        </w:rPr>
      </w:pPr>
      <w:r>
        <w:rPr>
          <w:rtl/>
        </w:rPr>
        <w:t>223- همان 84 + مكاتب فلسفى هند / همان 1 / 85 86</w:t>
      </w:r>
      <w:r w:rsidR="004B339B">
        <w:rPr>
          <w:rtl/>
        </w:rPr>
        <w:t xml:space="preserve">. </w:t>
      </w:r>
    </w:p>
    <w:p w:rsidR="00935D86" w:rsidRDefault="00935D86" w:rsidP="00935D86">
      <w:pPr>
        <w:pStyle w:val="libFootnote"/>
        <w:rPr>
          <w:rtl/>
        </w:rPr>
      </w:pPr>
      <w:r>
        <w:rPr>
          <w:rtl/>
        </w:rPr>
        <w:t>224- مكاتب فلسفى هند / همان 1 / 95</w:t>
      </w:r>
      <w:r w:rsidR="004B339B">
        <w:rPr>
          <w:rtl/>
        </w:rPr>
        <w:t xml:space="preserve">، </w:t>
      </w:r>
      <w:r>
        <w:rPr>
          <w:rtl/>
        </w:rPr>
        <w:t>96</w:t>
      </w:r>
      <w:r w:rsidR="004B339B">
        <w:rPr>
          <w:rtl/>
        </w:rPr>
        <w:t xml:space="preserve">، </w:t>
      </w:r>
      <w:r>
        <w:rPr>
          <w:rtl/>
        </w:rPr>
        <w:t>97</w:t>
      </w:r>
      <w:r w:rsidR="004B339B">
        <w:rPr>
          <w:rtl/>
        </w:rPr>
        <w:t xml:space="preserve">، </w:t>
      </w:r>
      <w:r>
        <w:rPr>
          <w:rtl/>
        </w:rPr>
        <w:t>98</w:t>
      </w:r>
      <w:r w:rsidR="004B339B">
        <w:rPr>
          <w:rtl/>
        </w:rPr>
        <w:t xml:space="preserve">. </w:t>
      </w:r>
    </w:p>
    <w:p w:rsidR="00935D86" w:rsidRDefault="00935D86" w:rsidP="00935D86">
      <w:pPr>
        <w:pStyle w:val="libFootnote"/>
        <w:rPr>
          <w:rtl/>
        </w:rPr>
      </w:pPr>
      <w:r>
        <w:rPr>
          <w:rtl/>
        </w:rPr>
        <w:lastRenderedPageBreak/>
        <w:t>225- فليسين شاله / همان 85</w:t>
      </w:r>
      <w:r w:rsidR="004B339B">
        <w:rPr>
          <w:rtl/>
        </w:rPr>
        <w:t xml:space="preserve">. </w:t>
      </w:r>
    </w:p>
    <w:p w:rsidR="00935D86" w:rsidRDefault="00935D86" w:rsidP="00935D86">
      <w:pPr>
        <w:pStyle w:val="libFootnote"/>
        <w:rPr>
          <w:rtl/>
        </w:rPr>
      </w:pPr>
      <w:r>
        <w:rPr>
          <w:rtl/>
        </w:rPr>
        <w:t>226- دكتر على شريعتى / تاريخ و شناخت اديان</w:t>
      </w:r>
      <w:r w:rsidR="004B339B">
        <w:rPr>
          <w:rtl/>
        </w:rPr>
        <w:t xml:space="preserve">. </w:t>
      </w:r>
      <w:r>
        <w:rPr>
          <w:rtl/>
        </w:rPr>
        <w:t>م</w:t>
      </w:r>
      <w:r w:rsidR="004B339B">
        <w:rPr>
          <w:rtl/>
        </w:rPr>
        <w:t xml:space="preserve">. </w:t>
      </w:r>
      <w:r>
        <w:rPr>
          <w:rtl/>
        </w:rPr>
        <w:t>آ</w:t>
      </w:r>
      <w:r w:rsidR="004B339B">
        <w:rPr>
          <w:rtl/>
        </w:rPr>
        <w:t xml:space="preserve">. </w:t>
      </w:r>
      <w:r>
        <w:rPr>
          <w:rtl/>
        </w:rPr>
        <w:t>15 / 1 / 74</w:t>
      </w:r>
      <w:r w:rsidR="004B339B">
        <w:rPr>
          <w:rtl/>
        </w:rPr>
        <w:t xml:space="preserve">، </w:t>
      </w:r>
      <w:r>
        <w:rPr>
          <w:rtl/>
        </w:rPr>
        <w:t>75</w:t>
      </w:r>
      <w:r w:rsidR="004B339B">
        <w:rPr>
          <w:rtl/>
        </w:rPr>
        <w:t xml:space="preserve">، </w:t>
      </w:r>
      <w:r>
        <w:rPr>
          <w:rtl/>
        </w:rPr>
        <w:t>76</w:t>
      </w:r>
      <w:r w:rsidR="004B339B">
        <w:rPr>
          <w:rtl/>
        </w:rPr>
        <w:t xml:space="preserve">، </w:t>
      </w:r>
      <w:r>
        <w:rPr>
          <w:rtl/>
        </w:rPr>
        <w:t>77</w:t>
      </w:r>
      <w:r w:rsidR="004B339B">
        <w:rPr>
          <w:rtl/>
        </w:rPr>
        <w:t xml:space="preserve">، </w:t>
      </w:r>
      <w:r>
        <w:rPr>
          <w:rtl/>
        </w:rPr>
        <w:t>80</w:t>
      </w:r>
      <w:r w:rsidR="004B339B">
        <w:rPr>
          <w:rtl/>
        </w:rPr>
        <w:t xml:space="preserve">، </w:t>
      </w:r>
      <w:r>
        <w:rPr>
          <w:rtl/>
        </w:rPr>
        <w:t>81</w:t>
      </w:r>
      <w:r w:rsidR="004B339B">
        <w:rPr>
          <w:rtl/>
        </w:rPr>
        <w:t xml:space="preserve">. </w:t>
      </w:r>
    </w:p>
    <w:p w:rsidR="00935D86" w:rsidRDefault="00935D86" w:rsidP="00935D86">
      <w:pPr>
        <w:pStyle w:val="libFootnote"/>
        <w:rPr>
          <w:rtl/>
        </w:rPr>
      </w:pPr>
      <w:r>
        <w:rPr>
          <w:rtl/>
        </w:rPr>
        <w:t>227- ن</w:t>
      </w:r>
      <w:r w:rsidR="004B339B">
        <w:rPr>
          <w:rtl/>
        </w:rPr>
        <w:t xml:space="preserve">. </w:t>
      </w:r>
      <w:r>
        <w:rPr>
          <w:rtl/>
        </w:rPr>
        <w:t xml:space="preserve">ك : مكاتب فلسفى هند / همان / 1 مقدمه </w:t>
      </w:r>
      <w:r w:rsidR="007539BF">
        <w:rPr>
          <w:rtl/>
        </w:rPr>
        <w:t>مؤلف</w:t>
      </w:r>
      <w:r w:rsidR="004B339B">
        <w:rPr>
          <w:rtl/>
        </w:rPr>
        <w:t xml:space="preserve">. </w:t>
      </w:r>
      <w:r>
        <w:rPr>
          <w:rtl/>
        </w:rPr>
        <w:t>16 3</w:t>
      </w:r>
      <w:r w:rsidR="004B339B">
        <w:rPr>
          <w:rtl/>
        </w:rPr>
        <w:t xml:space="preserve">. </w:t>
      </w:r>
    </w:p>
    <w:p w:rsidR="00935D86" w:rsidRDefault="00935D86" w:rsidP="00935D86">
      <w:pPr>
        <w:pStyle w:val="libFootnote"/>
        <w:rPr>
          <w:rtl/>
        </w:rPr>
      </w:pPr>
      <w:r>
        <w:rPr>
          <w:rtl/>
        </w:rPr>
        <w:t>228- فليسين شاله / همان 98 99</w:t>
      </w:r>
      <w:r w:rsidR="004B339B">
        <w:rPr>
          <w:rtl/>
        </w:rPr>
        <w:t xml:space="preserve">. </w:t>
      </w:r>
    </w:p>
    <w:p w:rsidR="00935D86" w:rsidRDefault="00935D86" w:rsidP="00935D86">
      <w:pPr>
        <w:pStyle w:val="libFootnote"/>
        <w:rPr>
          <w:rtl/>
        </w:rPr>
      </w:pPr>
      <w:r>
        <w:rPr>
          <w:rtl/>
        </w:rPr>
        <w:t>229- جان ناس / تاريخ جامع اديان 89 90</w:t>
      </w:r>
      <w:r w:rsidR="004B339B">
        <w:rPr>
          <w:rtl/>
        </w:rPr>
        <w:t xml:space="preserve">. </w:t>
      </w:r>
    </w:p>
    <w:p w:rsidR="00935D86" w:rsidRDefault="00935D86" w:rsidP="00935D86">
      <w:pPr>
        <w:pStyle w:val="libFootnote"/>
        <w:rPr>
          <w:rtl/>
        </w:rPr>
      </w:pPr>
      <w:r>
        <w:rPr>
          <w:rtl/>
        </w:rPr>
        <w:t>230- همان 90</w:t>
      </w:r>
      <w:r w:rsidR="004B339B">
        <w:rPr>
          <w:rtl/>
        </w:rPr>
        <w:t xml:space="preserve">. </w:t>
      </w:r>
    </w:p>
    <w:p w:rsidR="00935D86" w:rsidRDefault="00935D86" w:rsidP="00935D86">
      <w:pPr>
        <w:pStyle w:val="libFootnote"/>
        <w:rPr>
          <w:rtl/>
        </w:rPr>
      </w:pPr>
      <w:r>
        <w:rPr>
          <w:rtl/>
        </w:rPr>
        <w:t>231- فليسين شاله / همان 98 99</w:t>
      </w:r>
      <w:r w:rsidR="004B339B">
        <w:rPr>
          <w:rtl/>
        </w:rPr>
        <w:t xml:space="preserve">. </w:t>
      </w:r>
    </w:p>
    <w:p w:rsidR="00935D86" w:rsidRDefault="00935D86" w:rsidP="00935D86">
      <w:pPr>
        <w:pStyle w:val="libFootnote"/>
        <w:rPr>
          <w:rtl/>
        </w:rPr>
      </w:pPr>
      <w:r>
        <w:rPr>
          <w:rtl/>
        </w:rPr>
        <w:t>232- همان 102</w:t>
      </w:r>
      <w:r w:rsidR="004B339B">
        <w:rPr>
          <w:rtl/>
        </w:rPr>
        <w:t xml:space="preserve">، </w:t>
      </w:r>
      <w:r>
        <w:rPr>
          <w:rtl/>
        </w:rPr>
        <w:t>103</w:t>
      </w:r>
      <w:r w:rsidR="004B339B">
        <w:rPr>
          <w:rtl/>
        </w:rPr>
        <w:t xml:space="preserve">، </w:t>
      </w:r>
      <w:r>
        <w:rPr>
          <w:rtl/>
        </w:rPr>
        <w:t>104</w:t>
      </w:r>
      <w:r w:rsidR="004B339B">
        <w:rPr>
          <w:rtl/>
        </w:rPr>
        <w:t xml:space="preserve">، </w:t>
      </w:r>
      <w:r>
        <w:rPr>
          <w:rtl/>
        </w:rPr>
        <w:t>105</w:t>
      </w:r>
      <w:r w:rsidR="004B339B">
        <w:rPr>
          <w:rtl/>
        </w:rPr>
        <w:t xml:space="preserve">، </w:t>
      </w:r>
      <w:r>
        <w:rPr>
          <w:rtl/>
        </w:rPr>
        <w:t>106</w:t>
      </w:r>
      <w:r w:rsidR="004B339B">
        <w:rPr>
          <w:rtl/>
        </w:rPr>
        <w:t xml:space="preserve">، </w:t>
      </w:r>
      <w:r>
        <w:rPr>
          <w:rtl/>
        </w:rPr>
        <w:t>107</w:t>
      </w:r>
      <w:r w:rsidR="004B339B">
        <w:rPr>
          <w:rtl/>
        </w:rPr>
        <w:t xml:space="preserve">. </w:t>
      </w:r>
    </w:p>
    <w:p w:rsidR="00935D86" w:rsidRDefault="00935D86" w:rsidP="00935D86">
      <w:pPr>
        <w:pStyle w:val="libFootnote"/>
        <w:rPr>
          <w:rtl/>
        </w:rPr>
      </w:pPr>
      <w:r>
        <w:rPr>
          <w:rtl/>
        </w:rPr>
        <w:t>233- همان 105 106</w:t>
      </w:r>
      <w:r w:rsidR="004B339B">
        <w:rPr>
          <w:rtl/>
        </w:rPr>
        <w:t xml:space="preserve">. </w:t>
      </w:r>
    </w:p>
    <w:p w:rsidR="00935D86" w:rsidRDefault="00935D86" w:rsidP="00935D86">
      <w:pPr>
        <w:pStyle w:val="libFootnote"/>
        <w:rPr>
          <w:rtl/>
        </w:rPr>
      </w:pPr>
      <w:r>
        <w:rPr>
          <w:rtl/>
        </w:rPr>
        <w:t>234- همان 106</w:t>
      </w:r>
      <w:r w:rsidR="004B339B">
        <w:rPr>
          <w:rtl/>
        </w:rPr>
        <w:t xml:space="preserve">. </w:t>
      </w:r>
    </w:p>
    <w:p w:rsidR="00935D86" w:rsidRDefault="00935D86" w:rsidP="00935D86">
      <w:pPr>
        <w:pStyle w:val="libFootnote"/>
        <w:rPr>
          <w:rtl/>
        </w:rPr>
      </w:pPr>
      <w:r>
        <w:rPr>
          <w:rtl/>
        </w:rPr>
        <w:t>235- همان 106 107</w:t>
      </w:r>
      <w:r w:rsidR="004B339B">
        <w:rPr>
          <w:rtl/>
        </w:rPr>
        <w:t xml:space="preserve">. </w:t>
      </w:r>
    </w:p>
    <w:p w:rsidR="00935D86" w:rsidRDefault="00935D86" w:rsidP="00935D86">
      <w:pPr>
        <w:pStyle w:val="libFootnote"/>
        <w:rPr>
          <w:rtl/>
        </w:rPr>
      </w:pPr>
      <w:r>
        <w:rPr>
          <w:rtl/>
        </w:rPr>
        <w:t>236- همان 107</w:t>
      </w:r>
      <w:r w:rsidR="004B339B">
        <w:rPr>
          <w:rtl/>
        </w:rPr>
        <w:t xml:space="preserve">. </w:t>
      </w:r>
      <w:r>
        <w:rPr>
          <w:rtl/>
        </w:rPr>
        <w:t>تاريخ اديان ص 133</w:t>
      </w:r>
    </w:p>
    <w:p w:rsidR="00935D86" w:rsidRDefault="00935D86" w:rsidP="00935D86">
      <w:pPr>
        <w:pStyle w:val="libFootnote"/>
        <w:rPr>
          <w:rtl/>
        </w:rPr>
      </w:pPr>
      <w:r>
        <w:rPr>
          <w:rtl/>
        </w:rPr>
        <w:t>237- تاريخ و شناخت اديان / همان 14 / 1 / 246</w:t>
      </w:r>
      <w:r w:rsidR="004B339B">
        <w:rPr>
          <w:rtl/>
        </w:rPr>
        <w:t xml:space="preserve">. </w:t>
      </w:r>
    </w:p>
    <w:p w:rsidR="00935D86" w:rsidRDefault="00935D86" w:rsidP="00935D86">
      <w:pPr>
        <w:pStyle w:val="libFootnote"/>
        <w:rPr>
          <w:rtl/>
        </w:rPr>
      </w:pPr>
      <w:r>
        <w:rPr>
          <w:rtl/>
        </w:rPr>
        <w:t>238- تاريخ و شناخت اديان / همان 14 / 1 / 261 262</w:t>
      </w:r>
      <w:r w:rsidR="004B339B">
        <w:rPr>
          <w:rtl/>
        </w:rPr>
        <w:t xml:space="preserve">. </w:t>
      </w:r>
    </w:p>
    <w:p w:rsidR="00935D86" w:rsidRDefault="00935D86" w:rsidP="00935D86">
      <w:pPr>
        <w:pStyle w:val="libFootnote"/>
        <w:rPr>
          <w:rtl/>
        </w:rPr>
      </w:pPr>
      <w:r>
        <w:rPr>
          <w:rtl/>
        </w:rPr>
        <w:t>239- همان 268 266</w:t>
      </w:r>
      <w:r w:rsidR="004B339B">
        <w:rPr>
          <w:rtl/>
        </w:rPr>
        <w:t xml:space="preserve">، </w:t>
      </w:r>
      <w:r>
        <w:rPr>
          <w:rtl/>
        </w:rPr>
        <w:t>267</w:t>
      </w:r>
      <w:r w:rsidR="004B339B">
        <w:rPr>
          <w:rtl/>
        </w:rPr>
        <w:t xml:space="preserve">. </w:t>
      </w:r>
    </w:p>
    <w:p w:rsidR="00935D86" w:rsidRDefault="00935D86" w:rsidP="00935D86">
      <w:pPr>
        <w:pStyle w:val="libFootnote"/>
        <w:rPr>
          <w:rtl/>
        </w:rPr>
      </w:pPr>
      <w:r>
        <w:rPr>
          <w:rtl/>
        </w:rPr>
        <w:t>240- برداشتى از: شناخت سيكها 17</w:t>
      </w:r>
      <w:r w:rsidR="004B339B">
        <w:rPr>
          <w:rtl/>
        </w:rPr>
        <w:t xml:space="preserve">، </w:t>
      </w:r>
      <w:r>
        <w:rPr>
          <w:rtl/>
        </w:rPr>
        <w:t>18</w:t>
      </w:r>
      <w:r w:rsidR="004B339B">
        <w:rPr>
          <w:rtl/>
        </w:rPr>
        <w:t xml:space="preserve">. </w:t>
      </w:r>
    </w:p>
    <w:p w:rsidR="00935D86" w:rsidRDefault="00935D86" w:rsidP="00935D86">
      <w:pPr>
        <w:pStyle w:val="libFootnote"/>
        <w:rPr>
          <w:rtl/>
        </w:rPr>
      </w:pPr>
      <w:r>
        <w:rPr>
          <w:rtl/>
        </w:rPr>
        <w:t>241- گلدزيهر / فرقه ها / ترجمه على منزوى ص 65</w:t>
      </w:r>
      <w:r w:rsidR="004B339B">
        <w:rPr>
          <w:rtl/>
        </w:rPr>
        <w:t xml:space="preserve">. </w:t>
      </w:r>
    </w:p>
    <w:p w:rsidR="00935D86" w:rsidRDefault="00935D86" w:rsidP="00935D86">
      <w:pPr>
        <w:pStyle w:val="libFootnote"/>
        <w:rPr>
          <w:rtl/>
        </w:rPr>
      </w:pPr>
      <w:r>
        <w:rPr>
          <w:rtl/>
        </w:rPr>
        <w:t>242- 1 ن</w:t>
      </w:r>
      <w:r w:rsidR="004B339B">
        <w:rPr>
          <w:rtl/>
        </w:rPr>
        <w:t xml:space="preserve">. </w:t>
      </w:r>
      <w:r>
        <w:rPr>
          <w:rtl/>
        </w:rPr>
        <w:t>ك : لعل نهرو / نگاهى به تاريخ جهان (تهران</w:t>
      </w:r>
      <w:r w:rsidR="004B339B">
        <w:rPr>
          <w:rtl/>
        </w:rPr>
        <w:t xml:space="preserve">. </w:t>
      </w:r>
      <w:r>
        <w:rPr>
          <w:rtl/>
        </w:rPr>
        <w:t>امير كبير 1356) ترجمه محمود تفضلى 1/498</w:t>
      </w:r>
      <w:r w:rsidR="004B339B">
        <w:rPr>
          <w:rtl/>
        </w:rPr>
        <w:t xml:space="preserve">. </w:t>
      </w:r>
      <w:r>
        <w:rPr>
          <w:rtl/>
        </w:rPr>
        <w:t>براى دريافت شرح زندگى «كبير» ن</w:t>
      </w:r>
      <w:r w:rsidR="004B339B">
        <w:rPr>
          <w:rtl/>
        </w:rPr>
        <w:t xml:space="preserve">. </w:t>
      </w:r>
      <w:r>
        <w:rPr>
          <w:rtl/>
        </w:rPr>
        <w:t>ك : دبستان المذاهب 1/178</w:t>
      </w:r>
      <w:r w:rsidR="004B339B">
        <w:rPr>
          <w:rtl/>
        </w:rPr>
        <w:t xml:space="preserve">. </w:t>
      </w:r>
    </w:p>
    <w:p w:rsidR="00935D86" w:rsidRDefault="00935D86" w:rsidP="00935D86">
      <w:pPr>
        <w:pStyle w:val="libFootnote"/>
        <w:rPr>
          <w:rtl/>
        </w:rPr>
      </w:pPr>
      <w:r>
        <w:rPr>
          <w:rtl/>
        </w:rPr>
        <w:t>243- ن</w:t>
      </w:r>
      <w:r w:rsidR="004B339B">
        <w:rPr>
          <w:rtl/>
        </w:rPr>
        <w:t xml:space="preserve">. </w:t>
      </w:r>
      <w:r>
        <w:rPr>
          <w:rtl/>
        </w:rPr>
        <w:t>ك : شناخت سيكها 20</w:t>
      </w:r>
      <w:r w:rsidR="004B339B">
        <w:rPr>
          <w:rtl/>
        </w:rPr>
        <w:t xml:space="preserve">. </w:t>
      </w:r>
    </w:p>
    <w:p w:rsidR="00935D86" w:rsidRDefault="00935D86" w:rsidP="00935D86">
      <w:pPr>
        <w:pStyle w:val="libFootnote"/>
        <w:rPr>
          <w:rtl/>
        </w:rPr>
      </w:pPr>
      <w:r>
        <w:rPr>
          <w:rtl/>
        </w:rPr>
        <w:t>244- همان 21</w:t>
      </w:r>
      <w:r w:rsidR="004B339B">
        <w:rPr>
          <w:rtl/>
        </w:rPr>
        <w:t xml:space="preserve">، </w:t>
      </w:r>
      <w:r>
        <w:rPr>
          <w:rtl/>
        </w:rPr>
        <w:t>22</w:t>
      </w:r>
      <w:r w:rsidR="004B339B">
        <w:rPr>
          <w:rtl/>
        </w:rPr>
        <w:t xml:space="preserve">، </w:t>
      </w:r>
      <w:r>
        <w:rPr>
          <w:rtl/>
        </w:rPr>
        <w:t>23</w:t>
      </w:r>
      <w:r w:rsidR="004B339B">
        <w:rPr>
          <w:rtl/>
        </w:rPr>
        <w:t xml:space="preserve">، </w:t>
      </w:r>
      <w:r>
        <w:rPr>
          <w:rtl/>
        </w:rPr>
        <w:t>24</w:t>
      </w:r>
      <w:r w:rsidR="004B339B">
        <w:rPr>
          <w:rtl/>
        </w:rPr>
        <w:t xml:space="preserve">. </w:t>
      </w:r>
    </w:p>
    <w:p w:rsidR="00935D86" w:rsidRDefault="00935D86" w:rsidP="00935D86">
      <w:pPr>
        <w:pStyle w:val="libFootnote"/>
        <w:rPr>
          <w:rtl/>
        </w:rPr>
      </w:pPr>
      <w:r>
        <w:rPr>
          <w:rtl/>
        </w:rPr>
        <w:t>245- همان 29</w:t>
      </w:r>
      <w:r w:rsidR="004B339B">
        <w:rPr>
          <w:rtl/>
        </w:rPr>
        <w:t xml:space="preserve">. </w:t>
      </w:r>
    </w:p>
    <w:p w:rsidR="00935D86" w:rsidRDefault="00935D86" w:rsidP="00935D86">
      <w:pPr>
        <w:pStyle w:val="libFootnote"/>
        <w:rPr>
          <w:rtl/>
        </w:rPr>
      </w:pPr>
      <w:r>
        <w:rPr>
          <w:rtl/>
        </w:rPr>
        <w:t>246- همان 29</w:t>
      </w:r>
      <w:r w:rsidR="004B339B">
        <w:rPr>
          <w:rtl/>
        </w:rPr>
        <w:t xml:space="preserve">. </w:t>
      </w:r>
    </w:p>
    <w:p w:rsidR="00935D86" w:rsidRDefault="00935D86" w:rsidP="00935D86">
      <w:pPr>
        <w:pStyle w:val="libFootnote"/>
        <w:rPr>
          <w:rtl/>
        </w:rPr>
      </w:pPr>
      <w:r>
        <w:rPr>
          <w:rtl/>
        </w:rPr>
        <w:t>247- همان 30 31</w:t>
      </w:r>
      <w:r w:rsidR="004B339B">
        <w:rPr>
          <w:rtl/>
        </w:rPr>
        <w:t xml:space="preserve">. </w:t>
      </w:r>
      <w:r>
        <w:rPr>
          <w:rtl/>
        </w:rPr>
        <w:t>سيكها ده گور دارند ن</w:t>
      </w:r>
      <w:r w:rsidR="004B339B">
        <w:rPr>
          <w:rtl/>
        </w:rPr>
        <w:t xml:space="preserve">. </w:t>
      </w:r>
      <w:r>
        <w:rPr>
          <w:rtl/>
        </w:rPr>
        <w:t>ك : همان 49</w:t>
      </w:r>
      <w:r w:rsidR="004B339B">
        <w:rPr>
          <w:rtl/>
        </w:rPr>
        <w:t xml:space="preserve">، </w:t>
      </w:r>
      <w:r>
        <w:rPr>
          <w:rtl/>
        </w:rPr>
        <w:t>104</w:t>
      </w:r>
      <w:r w:rsidR="004B339B">
        <w:rPr>
          <w:rtl/>
        </w:rPr>
        <w:t xml:space="preserve">، </w:t>
      </w:r>
      <w:r>
        <w:rPr>
          <w:rtl/>
        </w:rPr>
        <w:t>105</w:t>
      </w:r>
      <w:r w:rsidR="004B339B">
        <w:rPr>
          <w:rtl/>
        </w:rPr>
        <w:t xml:space="preserve">. </w:t>
      </w:r>
    </w:p>
    <w:p w:rsidR="00935D86" w:rsidRDefault="00935D86" w:rsidP="00935D86">
      <w:pPr>
        <w:pStyle w:val="libFootnote"/>
        <w:rPr>
          <w:rtl/>
        </w:rPr>
      </w:pPr>
      <w:r>
        <w:rPr>
          <w:rtl/>
        </w:rPr>
        <w:t>248- همان 77</w:t>
      </w:r>
      <w:r w:rsidR="004B339B">
        <w:rPr>
          <w:rtl/>
        </w:rPr>
        <w:t xml:space="preserve">، </w:t>
      </w:r>
      <w:r>
        <w:rPr>
          <w:rtl/>
        </w:rPr>
        <w:t>78</w:t>
      </w:r>
      <w:r w:rsidR="004B339B">
        <w:rPr>
          <w:rtl/>
        </w:rPr>
        <w:t xml:space="preserve">. </w:t>
      </w:r>
    </w:p>
    <w:p w:rsidR="00935D86" w:rsidRDefault="00935D86" w:rsidP="00935D86">
      <w:pPr>
        <w:pStyle w:val="libFootnote"/>
        <w:rPr>
          <w:rtl/>
        </w:rPr>
      </w:pPr>
      <w:r>
        <w:rPr>
          <w:rtl/>
        </w:rPr>
        <w:t>249- همان 95</w:t>
      </w:r>
      <w:r w:rsidR="004B339B">
        <w:rPr>
          <w:rtl/>
        </w:rPr>
        <w:t xml:space="preserve">، </w:t>
      </w:r>
      <w:r>
        <w:rPr>
          <w:rtl/>
        </w:rPr>
        <w:t>96</w:t>
      </w:r>
      <w:r w:rsidR="004B339B">
        <w:rPr>
          <w:rtl/>
        </w:rPr>
        <w:t xml:space="preserve">، </w:t>
      </w:r>
      <w:r>
        <w:rPr>
          <w:rtl/>
        </w:rPr>
        <w:t>97</w:t>
      </w:r>
      <w:r w:rsidR="004B339B">
        <w:rPr>
          <w:rtl/>
        </w:rPr>
        <w:t xml:space="preserve">، </w:t>
      </w:r>
      <w:r>
        <w:rPr>
          <w:rtl/>
        </w:rPr>
        <w:t>98</w:t>
      </w:r>
      <w:r w:rsidR="004B339B">
        <w:rPr>
          <w:rtl/>
        </w:rPr>
        <w:t xml:space="preserve">. </w:t>
      </w:r>
    </w:p>
    <w:p w:rsidR="00935D86" w:rsidRDefault="00935D86" w:rsidP="00935D86">
      <w:pPr>
        <w:pStyle w:val="libFootnote"/>
        <w:rPr>
          <w:rtl/>
        </w:rPr>
      </w:pPr>
      <w:r>
        <w:rPr>
          <w:rtl/>
        </w:rPr>
        <w:lastRenderedPageBreak/>
        <w:t>250- برداشت آزاد از: بررسى مذاهب و اديان / همان 1901 + جان ناس / همان 118</w:t>
      </w:r>
      <w:r w:rsidR="004B339B">
        <w:rPr>
          <w:rtl/>
        </w:rPr>
        <w:t xml:space="preserve">. </w:t>
      </w:r>
      <w:r>
        <w:rPr>
          <w:rtl/>
        </w:rPr>
        <w:t>خلاصه الاديان ص 82 دينهاى بزرگ ص 46</w:t>
      </w:r>
      <w:r w:rsidR="004B339B">
        <w:rPr>
          <w:rtl/>
        </w:rPr>
        <w:t xml:space="preserve">. </w:t>
      </w:r>
      <w:r>
        <w:rPr>
          <w:rtl/>
        </w:rPr>
        <w:t>اسلام و عقايد ص 111 تاريخ اديان دكتر ترابى ص 162</w:t>
      </w:r>
    </w:p>
    <w:p w:rsidR="00935D86" w:rsidRDefault="00935D86" w:rsidP="00935D86">
      <w:pPr>
        <w:pStyle w:val="libFootnote"/>
        <w:rPr>
          <w:rtl/>
        </w:rPr>
      </w:pPr>
      <w:r>
        <w:rPr>
          <w:rtl/>
        </w:rPr>
        <w:t>251- برداشت از: اسلام و عقايد بشرى / همان 114 + جان ناس / همان 112</w:t>
      </w:r>
      <w:r w:rsidR="004B339B">
        <w:rPr>
          <w:rtl/>
        </w:rPr>
        <w:t xml:space="preserve">. </w:t>
      </w:r>
    </w:p>
    <w:p w:rsidR="00935D86" w:rsidRDefault="00935D86" w:rsidP="00935D86">
      <w:pPr>
        <w:pStyle w:val="libFootnote"/>
        <w:rPr>
          <w:rtl/>
        </w:rPr>
      </w:pPr>
      <w:r>
        <w:rPr>
          <w:rtl/>
        </w:rPr>
        <w:t>252- برداشتى آزاد از: اسلام و عقايد بشرى / پيشين 110 + بررسى مذاهب / پيشين 102 + جان ناس ‍ / همان 116</w:t>
      </w:r>
      <w:r w:rsidR="004B339B">
        <w:rPr>
          <w:rtl/>
        </w:rPr>
        <w:t xml:space="preserve">. </w:t>
      </w:r>
    </w:p>
    <w:p w:rsidR="00935D86" w:rsidRDefault="00935D86" w:rsidP="00935D86">
      <w:pPr>
        <w:pStyle w:val="libFootnote"/>
        <w:rPr>
          <w:rtl/>
        </w:rPr>
      </w:pPr>
      <w:r>
        <w:rPr>
          <w:rtl/>
        </w:rPr>
        <w:t>253- اسلام و عقايد بشرى 112 + فليسين شاله 112 + جان ناس / 113</w:t>
      </w:r>
      <w:r w:rsidR="004B339B">
        <w:rPr>
          <w:rtl/>
        </w:rPr>
        <w:t xml:space="preserve">. </w:t>
      </w:r>
    </w:p>
    <w:p w:rsidR="00935D86" w:rsidRDefault="00935D86" w:rsidP="00935D86">
      <w:pPr>
        <w:pStyle w:val="libFootnote"/>
        <w:rPr>
          <w:rtl/>
        </w:rPr>
      </w:pPr>
      <w:r>
        <w:rPr>
          <w:rtl/>
        </w:rPr>
        <w:t>254- برداشت از: فليسين شاله 109 + جان ناس 112 + 116</w:t>
      </w:r>
      <w:r w:rsidR="004B339B">
        <w:rPr>
          <w:rtl/>
        </w:rPr>
        <w:t xml:space="preserve">. </w:t>
      </w:r>
    </w:p>
    <w:p w:rsidR="00935D86" w:rsidRDefault="00935D86" w:rsidP="00935D86">
      <w:pPr>
        <w:pStyle w:val="libFootnote"/>
        <w:rPr>
          <w:rtl/>
        </w:rPr>
      </w:pPr>
      <w:r>
        <w:rPr>
          <w:rtl/>
        </w:rPr>
        <w:t>255- برداشت آزاد از: جان ناس 122 + اديان بزرگ جهان 195 + فليسين شاله 116 + بررسى مذاهب و اديان 110 + اسلام و عقايد بشرى 121</w:t>
      </w:r>
      <w:r w:rsidR="004B339B">
        <w:rPr>
          <w:rtl/>
        </w:rPr>
        <w:t xml:space="preserve">. </w:t>
      </w:r>
    </w:p>
    <w:p w:rsidR="00935D86" w:rsidRDefault="00935D86" w:rsidP="00935D86">
      <w:pPr>
        <w:pStyle w:val="libFootnote"/>
        <w:rPr>
          <w:rtl/>
        </w:rPr>
      </w:pPr>
      <w:r>
        <w:rPr>
          <w:rtl/>
        </w:rPr>
        <w:t>256- برداشت از: فليسين شاله 117 + جان ناس 126 127 + تاريخ اديان بزرگ 224</w:t>
      </w:r>
      <w:r w:rsidR="004B339B">
        <w:rPr>
          <w:rtl/>
        </w:rPr>
        <w:t xml:space="preserve">. </w:t>
      </w:r>
    </w:p>
    <w:p w:rsidR="00935D86" w:rsidRDefault="00935D86" w:rsidP="00935D86">
      <w:pPr>
        <w:pStyle w:val="libFootnote"/>
        <w:rPr>
          <w:rtl/>
        </w:rPr>
      </w:pPr>
      <w:r>
        <w:rPr>
          <w:rtl/>
        </w:rPr>
        <w:t>257- ن</w:t>
      </w:r>
      <w:r w:rsidR="004B339B">
        <w:rPr>
          <w:rtl/>
        </w:rPr>
        <w:t xml:space="preserve">. </w:t>
      </w:r>
      <w:r>
        <w:rPr>
          <w:rtl/>
        </w:rPr>
        <w:t>ك : اديان بزرگ جهان 222 + جان ناس / همان 133</w:t>
      </w:r>
      <w:r w:rsidR="004B339B">
        <w:rPr>
          <w:rtl/>
        </w:rPr>
        <w:t xml:space="preserve">. </w:t>
      </w:r>
    </w:p>
    <w:p w:rsidR="00935D86" w:rsidRDefault="00935D86" w:rsidP="00935D86">
      <w:pPr>
        <w:pStyle w:val="libFootnote"/>
        <w:rPr>
          <w:rtl/>
        </w:rPr>
      </w:pPr>
      <w:r>
        <w:rPr>
          <w:rtl/>
        </w:rPr>
        <w:t>258- ن</w:t>
      </w:r>
      <w:r w:rsidR="004B339B">
        <w:rPr>
          <w:rtl/>
        </w:rPr>
        <w:t xml:space="preserve">. </w:t>
      </w:r>
      <w:r>
        <w:rPr>
          <w:rtl/>
        </w:rPr>
        <w:t>ك : اديان بزرگ 131</w:t>
      </w:r>
      <w:r w:rsidR="004B339B">
        <w:rPr>
          <w:rtl/>
        </w:rPr>
        <w:t xml:space="preserve">. </w:t>
      </w:r>
    </w:p>
    <w:p w:rsidR="00935D86" w:rsidRDefault="00935D86" w:rsidP="00935D86">
      <w:pPr>
        <w:pStyle w:val="libFootnote"/>
        <w:rPr>
          <w:rtl/>
        </w:rPr>
      </w:pPr>
      <w:r>
        <w:rPr>
          <w:rtl/>
        </w:rPr>
        <w:t>259- برداشت از: فليسين شاله 126 + جان ناس 135 + عقايد بشرى 133 138 +</w:t>
      </w:r>
    </w:p>
    <w:p w:rsidR="00935D86" w:rsidRDefault="00935D86" w:rsidP="00935D86">
      <w:pPr>
        <w:pStyle w:val="libFootnote"/>
        <w:rPr>
          <w:rtl/>
        </w:rPr>
      </w:pPr>
      <w:r>
        <w:rPr>
          <w:rtl/>
        </w:rPr>
        <w:t>260- برداشت از گ بررسى عقايد 39 + عقايد و آر</w:t>
      </w:r>
      <w:r w:rsidR="002C1AFF">
        <w:rPr>
          <w:rtl/>
        </w:rPr>
        <w:t>أ</w:t>
      </w:r>
      <w:r>
        <w:rPr>
          <w:rtl/>
        </w:rPr>
        <w:t xml:space="preserve"> بشرى 139 + حكمت اديان 4 + اديان بزرگ 284 285 + جان ناس 128 + فليسين شاله 140</w:t>
      </w:r>
      <w:r w:rsidR="004B339B">
        <w:rPr>
          <w:rtl/>
        </w:rPr>
        <w:t xml:space="preserve">. </w:t>
      </w:r>
    </w:p>
    <w:p w:rsidR="00935D86" w:rsidRDefault="00935D86" w:rsidP="00935D86">
      <w:pPr>
        <w:pStyle w:val="libFootnote"/>
        <w:rPr>
          <w:rtl/>
        </w:rPr>
      </w:pPr>
      <w:r>
        <w:rPr>
          <w:rtl/>
        </w:rPr>
        <w:t>261- ذمه پده (سخنان بودا) ترجمه : ع</w:t>
      </w:r>
      <w:r w:rsidR="004B339B">
        <w:rPr>
          <w:rtl/>
        </w:rPr>
        <w:t xml:space="preserve">. </w:t>
      </w:r>
      <w:r>
        <w:rPr>
          <w:rtl/>
        </w:rPr>
        <w:t>پاشائى</w:t>
      </w:r>
      <w:r w:rsidR="004B339B">
        <w:rPr>
          <w:rtl/>
        </w:rPr>
        <w:t xml:space="preserve">. </w:t>
      </w:r>
      <w:r>
        <w:rPr>
          <w:rtl/>
        </w:rPr>
        <w:t>تهران</w:t>
      </w:r>
      <w:r w:rsidR="004B339B">
        <w:rPr>
          <w:rtl/>
        </w:rPr>
        <w:t xml:space="preserve">. </w:t>
      </w:r>
      <w:r>
        <w:rPr>
          <w:rtl/>
        </w:rPr>
        <w:t>انجمن فلسفه ايران 1357</w:t>
      </w:r>
      <w:r w:rsidR="004B339B">
        <w:rPr>
          <w:rtl/>
        </w:rPr>
        <w:t xml:space="preserve">. </w:t>
      </w:r>
      <w:r>
        <w:rPr>
          <w:rtl/>
        </w:rPr>
        <w:t>ص 83</w:t>
      </w:r>
      <w:r w:rsidR="004B339B">
        <w:rPr>
          <w:rtl/>
        </w:rPr>
        <w:t xml:space="preserve">. </w:t>
      </w:r>
      <w:r>
        <w:rPr>
          <w:rtl/>
        </w:rPr>
        <w:t>شعر 242</w:t>
      </w:r>
    </w:p>
    <w:p w:rsidR="00935D86" w:rsidRDefault="00935D86" w:rsidP="00935D86">
      <w:pPr>
        <w:pStyle w:val="libFootnote"/>
        <w:rPr>
          <w:rtl/>
        </w:rPr>
      </w:pPr>
      <w:r>
        <w:rPr>
          <w:rtl/>
        </w:rPr>
        <w:t>262- برداشت از: تاريخ و شناخت اديان / 2/148</w:t>
      </w:r>
      <w:r w:rsidR="004B339B">
        <w:rPr>
          <w:rtl/>
        </w:rPr>
        <w:t xml:space="preserve">. </w:t>
      </w:r>
    </w:p>
    <w:p w:rsidR="00935D86" w:rsidRDefault="00935D86" w:rsidP="00935D86">
      <w:pPr>
        <w:pStyle w:val="libFootnote"/>
        <w:rPr>
          <w:rtl/>
        </w:rPr>
      </w:pPr>
      <w:r>
        <w:rPr>
          <w:rtl/>
        </w:rPr>
        <w:t>263- ذمه پده / سخنان بودا / پيشين 30</w:t>
      </w:r>
      <w:r w:rsidR="004B339B">
        <w:rPr>
          <w:rtl/>
        </w:rPr>
        <w:t xml:space="preserve">، </w:t>
      </w:r>
      <w:r>
        <w:rPr>
          <w:rtl/>
        </w:rPr>
        <w:t>31</w:t>
      </w:r>
      <w:r w:rsidR="004B339B">
        <w:rPr>
          <w:rtl/>
        </w:rPr>
        <w:t xml:space="preserve">، </w:t>
      </w:r>
      <w:r>
        <w:rPr>
          <w:rtl/>
        </w:rPr>
        <w:t>32</w:t>
      </w:r>
      <w:r w:rsidR="004B339B">
        <w:rPr>
          <w:rtl/>
        </w:rPr>
        <w:t xml:space="preserve">. </w:t>
      </w:r>
    </w:p>
    <w:p w:rsidR="00935D86" w:rsidRDefault="00935D86" w:rsidP="00935D86">
      <w:pPr>
        <w:pStyle w:val="libFootnote"/>
        <w:rPr>
          <w:rtl/>
        </w:rPr>
      </w:pPr>
      <w:r>
        <w:rPr>
          <w:rtl/>
        </w:rPr>
        <w:t>264- همان 29</w:t>
      </w:r>
      <w:r w:rsidR="004B339B">
        <w:rPr>
          <w:rtl/>
        </w:rPr>
        <w:t xml:space="preserve">، </w:t>
      </w:r>
      <w:r>
        <w:rPr>
          <w:rtl/>
        </w:rPr>
        <w:t>30</w:t>
      </w:r>
      <w:r w:rsidR="004B339B">
        <w:rPr>
          <w:rtl/>
        </w:rPr>
        <w:t xml:space="preserve">، </w:t>
      </w:r>
      <w:r>
        <w:rPr>
          <w:rtl/>
        </w:rPr>
        <w:t>31</w:t>
      </w:r>
      <w:r w:rsidR="004B339B">
        <w:rPr>
          <w:rtl/>
        </w:rPr>
        <w:t xml:space="preserve">. </w:t>
      </w:r>
    </w:p>
    <w:p w:rsidR="00935D86" w:rsidRDefault="00935D86" w:rsidP="00935D86">
      <w:pPr>
        <w:pStyle w:val="libFootnote"/>
        <w:rPr>
          <w:rtl/>
        </w:rPr>
      </w:pPr>
      <w:r>
        <w:rPr>
          <w:rtl/>
        </w:rPr>
        <w:t>265- همان 135</w:t>
      </w:r>
      <w:r w:rsidR="004B339B">
        <w:rPr>
          <w:rtl/>
        </w:rPr>
        <w:t xml:space="preserve">، </w:t>
      </w:r>
      <w:r>
        <w:rPr>
          <w:rtl/>
        </w:rPr>
        <w:t>136</w:t>
      </w:r>
      <w:r w:rsidR="004B339B">
        <w:rPr>
          <w:rtl/>
        </w:rPr>
        <w:t xml:space="preserve">. </w:t>
      </w:r>
    </w:p>
    <w:p w:rsidR="00935D86" w:rsidRDefault="00935D86" w:rsidP="00935D86">
      <w:pPr>
        <w:pStyle w:val="libFootnote"/>
        <w:rPr>
          <w:rtl/>
        </w:rPr>
      </w:pPr>
      <w:r>
        <w:rPr>
          <w:rtl/>
        </w:rPr>
        <w:t>266- همان 135 136</w:t>
      </w:r>
      <w:r w:rsidR="004B339B">
        <w:rPr>
          <w:rtl/>
        </w:rPr>
        <w:t xml:space="preserve">، </w:t>
      </w:r>
      <w:r>
        <w:rPr>
          <w:rtl/>
        </w:rPr>
        <w:t>137</w:t>
      </w:r>
      <w:r w:rsidR="004B339B">
        <w:rPr>
          <w:rtl/>
        </w:rPr>
        <w:t xml:space="preserve">. </w:t>
      </w:r>
    </w:p>
    <w:p w:rsidR="00935D86" w:rsidRDefault="00935D86" w:rsidP="00935D86">
      <w:pPr>
        <w:pStyle w:val="libFootnote"/>
        <w:rPr>
          <w:rtl/>
        </w:rPr>
      </w:pPr>
      <w:r>
        <w:rPr>
          <w:rtl/>
        </w:rPr>
        <w:t>267- همان 140 141</w:t>
      </w:r>
      <w:r w:rsidR="004B339B">
        <w:rPr>
          <w:rtl/>
        </w:rPr>
        <w:t xml:space="preserve">. </w:t>
      </w:r>
    </w:p>
    <w:p w:rsidR="00935D86" w:rsidRDefault="00935D86" w:rsidP="00935D86">
      <w:pPr>
        <w:pStyle w:val="libFootnote"/>
        <w:rPr>
          <w:rtl/>
        </w:rPr>
      </w:pPr>
      <w:r>
        <w:rPr>
          <w:rtl/>
        </w:rPr>
        <w:t>268- همان 141</w:t>
      </w:r>
      <w:r w:rsidR="004B339B">
        <w:rPr>
          <w:rtl/>
        </w:rPr>
        <w:t xml:space="preserve">. </w:t>
      </w:r>
    </w:p>
    <w:p w:rsidR="00935D86" w:rsidRDefault="00935D86" w:rsidP="00935D86">
      <w:pPr>
        <w:pStyle w:val="libFootnote"/>
        <w:rPr>
          <w:rtl/>
        </w:rPr>
      </w:pPr>
      <w:r>
        <w:rPr>
          <w:rtl/>
        </w:rPr>
        <w:t>269- همان 142</w:t>
      </w:r>
      <w:r w:rsidR="004B339B">
        <w:rPr>
          <w:rtl/>
        </w:rPr>
        <w:t xml:space="preserve">. </w:t>
      </w:r>
    </w:p>
    <w:p w:rsidR="00935D86" w:rsidRDefault="00935D86" w:rsidP="00935D86">
      <w:pPr>
        <w:pStyle w:val="libFootnote"/>
        <w:rPr>
          <w:rtl/>
        </w:rPr>
      </w:pPr>
      <w:r>
        <w:rPr>
          <w:rtl/>
        </w:rPr>
        <w:t>270- همان 142</w:t>
      </w:r>
      <w:r w:rsidR="004B339B">
        <w:rPr>
          <w:rtl/>
        </w:rPr>
        <w:t xml:space="preserve">. </w:t>
      </w:r>
    </w:p>
    <w:p w:rsidR="00935D86" w:rsidRDefault="00935D86" w:rsidP="00935D86">
      <w:pPr>
        <w:pStyle w:val="libFootnote"/>
        <w:rPr>
          <w:rtl/>
        </w:rPr>
      </w:pPr>
      <w:r>
        <w:rPr>
          <w:rtl/>
        </w:rPr>
        <w:t>271- همان 142</w:t>
      </w:r>
      <w:r w:rsidR="004B339B">
        <w:rPr>
          <w:rtl/>
        </w:rPr>
        <w:t xml:space="preserve">. </w:t>
      </w:r>
    </w:p>
    <w:p w:rsidR="00935D86" w:rsidRDefault="00935D86" w:rsidP="00935D86">
      <w:pPr>
        <w:pStyle w:val="libFootnote"/>
        <w:rPr>
          <w:rtl/>
        </w:rPr>
      </w:pPr>
      <w:r>
        <w:rPr>
          <w:rtl/>
        </w:rPr>
        <w:lastRenderedPageBreak/>
        <w:t>272- همان 142 143</w:t>
      </w:r>
      <w:r w:rsidR="004B339B">
        <w:rPr>
          <w:rtl/>
        </w:rPr>
        <w:t xml:space="preserve">. </w:t>
      </w:r>
      <w:r>
        <w:rPr>
          <w:rtl/>
        </w:rPr>
        <w:t>+ مكتبهاى فلسفى هند 2/672 702</w:t>
      </w:r>
      <w:r w:rsidR="004B339B">
        <w:rPr>
          <w:rtl/>
        </w:rPr>
        <w:t xml:space="preserve">، </w:t>
      </w:r>
      <w:r>
        <w:rPr>
          <w:rtl/>
        </w:rPr>
        <w:t>407</w:t>
      </w:r>
      <w:r w:rsidR="004B339B">
        <w:rPr>
          <w:rtl/>
        </w:rPr>
        <w:t xml:space="preserve">، </w:t>
      </w:r>
      <w:r>
        <w:rPr>
          <w:rtl/>
        </w:rPr>
        <w:t>424 427 + 1/7</w:t>
      </w:r>
      <w:r w:rsidR="004B339B">
        <w:rPr>
          <w:rtl/>
        </w:rPr>
        <w:t xml:space="preserve">، </w:t>
      </w:r>
      <w:r>
        <w:rPr>
          <w:rtl/>
        </w:rPr>
        <w:t>49</w:t>
      </w:r>
      <w:r w:rsidR="004B339B">
        <w:rPr>
          <w:rtl/>
        </w:rPr>
        <w:t xml:space="preserve">، </w:t>
      </w:r>
      <w:r>
        <w:rPr>
          <w:rtl/>
        </w:rPr>
        <w:t>135</w:t>
      </w:r>
      <w:r w:rsidR="004B339B">
        <w:rPr>
          <w:rtl/>
        </w:rPr>
        <w:t xml:space="preserve">، </w:t>
      </w:r>
      <w:r>
        <w:rPr>
          <w:rtl/>
        </w:rPr>
        <w:t>137</w:t>
      </w:r>
      <w:r w:rsidR="004B339B">
        <w:rPr>
          <w:rtl/>
        </w:rPr>
        <w:t xml:space="preserve">، </w:t>
      </w:r>
      <w:r>
        <w:rPr>
          <w:rtl/>
        </w:rPr>
        <w:t>139</w:t>
      </w:r>
      <w:r w:rsidR="004B339B">
        <w:rPr>
          <w:rtl/>
        </w:rPr>
        <w:t xml:space="preserve">، </w:t>
      </w:r>
      <w:r>
        <w:rPr>
          <w:rtl/>
        </w:rPr>
        <w:t>165 168</w:t>
      </w:r>
      <w:r w:rsidR="004B339B">
        <w:rPr>
          <w:rtl/>
        </w:rPr>
        <w:t xml:space="preserve">، </w:t>
      </w:r>
      <w:r>
        <w:rPr>
          <w:rtl/>
        </w:rPr>
        <w:t>158</w:t>
      </w:r>
      <w:r w:rsidR="004B339B">
        <w:rPr>
          <w:rtl/>
        </w:rPr>
        <w:t xml:space="preserve">، </w:t>
      </w:r>
      <w:r>
        <w:rPr>
          <w:rtl/>
        </w:rPr>
        <w:t>355</w:t>
      </w:r>
      <w:r w:rsidR="004B339B">
        <w:rPr>
          <w:rtl/>
        </w:rPr>
        <w:t xml:space="preserve">، </w:t>
      </w:r>
      <w:r>
        <w:rPr>
          <w:rtl/>
        </w:rPr>
        <w:t>356 357</w:t>
      </w:r>
      <w:r w:rsidR="004B339B">
        <w:rPr>
          <w:rtl/>
        </w:rPr>
        <w:t xml:space="preserve">، </w:t>
      </w:r>
      <w:r>
        <w:rPr>
          <w:rtl/>
        </w:rPr>
        <w:t>368</w:t>
      </w:r>
      <w:r w:rsidR="004B339B">
        <w:rPr>
          <w:rtl/>
        </w:rPr>
        <w:t xml:space="preserve">. </w:t>
      </w:r>
    </w:p>
    <w:p w:rsidR="00935D86" w:rsidRDefault="00935D86" w:rsidP="00935D86">
      <w:pPr>
        <w:pStyle w:val="libFootnote"/>
        <w:rPr>
          <w:rtl/>
        </w:rPr>
      </w:pPr>
      <w:r>
        <w:rPr>
          <w:rtl/>
        </w:rPr>
        <w:t>273- همان 145 146</w:t>
      </w:r>
      <w:r w:rsidR="004B339B">
        <w:rPr>
          <w:rtl/>
        </w:rPr>
        <w:t xml:space="preserve">. </w:t>
      </w:r>
    </w:p>
    <w:p w:rsidR="00935D86" w:rsidRDefault="00935D86" w:rsidP="00935D86">
      <w:pPr>
        <w:pStyle w:val="libFootnote"/>
        <w:rPr>
          <w:rtl/>
        </w:rPr>
      </w:pPr>
      <w:r>
        <w:rPr>
          <w:rtl/>
        </w:rPr>
        <w:t>274- همان 14</w:t>
      </w:r>
      <w:r w:rsidR="004B339B">
        <w:rPr>
          <w:rtl/>
        </w:rPr>
        <w:t xml:space="preserve">، </w:t>
      </w:r>
      <w:r>
        <w:rPr>
          <w:rtl/>
        </w:rPr>
        <w:t>15</w:t>
      </w:r>
      <w:r w:rsidR="004B339B">
        <w:rPr>
          <w:rtl/>
        </w:rPr>
        <w:t xml:space="preserve">. </w:t>
      </w:r>
      <w:r>
        <w:rPr>
          <w:rtl/>
        </w:rPr>
        <w:t>+ مكتبهاى فلسفى هند 2/566 582</w:t>
      </w:r>
      <w:r w:rsidR="004B339B">
        <w:rPr>
          <w:rtl/>
        </w:rPr>
        <w:t xml:space="preserve">. </w:t>
      </w:r>
    </w:p>
    <w:p w:rsidR="00935D86" w:rsidRDefault="00935D86" w:rsidP="00935D86">
      <w:pPr>
        <w:pStyle w:val="libFootnote"/>
        <w:rPr>
          <w:rtl/>
        </w:rPr>
      </w:pPr>
      <w:r>
        <w:rPr>
          <w:rtl/>
        </w:rPr>
        <w:t>275- همان 14</w:t>
      </w:r>
      <w:r w:rsidR="004B339B">
        <w:rPr>
          <w:rtl/>
        </w:rPr>
        <w:t xml:space="preserve">، </w:t>
      </w:r>
      <w:r>
        <w:rPr>
          <w:rtl/>
        </w:rPr>
        <w:t>15</w:t>
      </w:r>
      <w:r w:rsidR="004B339B">
        <w:rPr>
          <w:rtl/>
        </w:rPr>
        <w:t xml:space="preserve">، </w:t>
      </w:r>
      <w:r>
        <w:rPr>
          <w:rtl/>
        </w:rPr>
        <w:t>16 + مكتب هاى فلسفى هند 2/566 600</w:t>
      </w:r>
      <w:r w:rsidR="004B339B">
        <w:rPr>
          <w:rtl/>
        </w:rPr>
        <w:t xml:space="preserve">. </w:t>
      </w:r>
    </w:p>
    <w:p w:rsidR="00935D86" w:rsidRDefault="00935D86" w:rsidP="00935D86">
      <w:pPr>
        <w:pStyle w:val="libFootnote"/>
        <w:rPr>
          <w:rtl/>
        </w:rPr>
      </w:pPr>
      <w:r>
        <w:rPr>
          <w:rtl/>
        </w:rPr>
        <w:t>276- همان 15 16</w:t>
      </w:r>
      <w:r w:rsidR="004B339B">
        <w:rPr>
          <w:rtl/>
        </w:rPr>
        <w:t xml:space="preserve">. </w:t>
      </w:r>
      <w:r>
        <w:rPr>
          <w:rtl/>
        </w:rPr>
        <w:t>+ مكتبهاى فلسفى هند 1/10</w:t>
      </w:r>
      <w:r w:rsidR="004B339B">
        <w:rPr>
          <w:rtl/>
        </w:rPr>
        <w:t xml:space="preserve">، </w:t>
      </w:r>
      <w:r>
        <w:rPr>
          <w:rtl/>
        </w:rPr>
        <w:t>127 129</w:t>
      </w:r>
      <w:r w:rsidR="004B339B">
        <w:rPr>
          <w:rtl/>
        </w:rPr>
        <w:t xml:space="preserve">، </w:t>
      </w:r>
      <w:r>
        <w:rPr>
          <w:rtl/>
        </w:rPr>
        <w:t>141 145 + 2/444 446</w:t>
      </w:r>
      <w:r w:rsidR="004B339B">
        <w:rPr>
          <w:rtl/>
        </w:rPr>
        <w:t xml:space="preserve">، </w:t>
      </w:r>
      <w:r>
        <w:rPr>
          <w:rtl/>
        </w:rPr>
        <w:t>499 500</w:t>
      </w:r>
      <w:r w:rsidR="004B339B">
        <w:rPr>
          <w:rtl/>
        </w:rPr>
        <w:t xml:space="preserve">، </w:t>
      </w:r>
      <w:r>
        <w:rPr>
          <w:rtl/>
        </w:rPr>
        <w:t>551</w:t>
      </w:r>
      <w:r w:rsidR="004B339B">
        <w:rPr>
          <w:rtl/>
        </w:rPr>
        <w:t xml:space="preserve">، </w:t>
      </w:r>
      <w:r>
        <w:rPr>
          <w:rtl/>
        </w:rPr>
        <w:t>564 568</w:t>
      </w:r>
      <w:r w:rsidR="004B339B">
        <w:rPr>
          <w:rtl/>
        </w:rPr>
        <w:t xml:space="preserve">، </w:t>
      </w:r>
      <w:r>
        <w:rPr>
          <w:rtl/>
        </w:rPr>
        <w:t>650 651</w:t>
      </w:r>
      <w:r w:rsidR="004B339B">
        <w:rPr>
          <w:rtl/>
        </w:rPr>
        <w:t xml:space="preserve">. </w:t>
      </w:r>
    </w:p>
    <w:p w:rsidR="00935D86" w:rsidRDefault="00935D86" w:rsidP="00935D86">
      <w:pPr>
        <w:pStyle w:val="libFootnote"/>
        <w:rPr>
          <w:rtl/>
        </w:rPr>
      </w:pPr>
      <w:r>
        <w:rPr>
          <w:rtl/>
        </w:rPr>
        <w:t>277- همان 2</w:t>
      </w:r>
      <w:r w:rsidR="004B339B">
        <w:rPr>
          <w:rtl/>
        </w:rPr>
        <w:t xml:space="preserve">، </w:t>
      </w:r>
      <w:r>
        <w:rPr>
          <w:rtl/>
        </w:rPr>
        <w:t>3</w:t>
      </w:r>
      <w:r w:rsidR="004B339B">
        <w:rPr>
          <w:rtl/>
        </w:rPr>
        <w:t xml:space="preserve">، </w:t>
      </w:r>
      <w:r>
        <w:rPr>
          <w:rtl/>
        </w:rPr>
        <w:t>4</w:t>
      </w:r>
      <w:r w:rsidR="004B339B">
        <w:rPr>
          <w:rtl/>
        </w:rPr>
        <w:t xml:space="preserve">. </w:t>
      </w:r>
    </w:p>
    <w:p w:rsidR="00935D86" w:rsidRDefault="00935D86" w:rsidP="00935D86">
      <w:pPr>
        <w:pStyle w:val="libFootnote"/>
        <w:rPr>
          <w:rtl/>
        </w:rPr>
      </w:pPr>
      <w:r>
        <w:rPr>
          <w:rtl/>
        </w:rPr>
        <w:t>278- همان 5</w:t>
      </w:r>
      <w:r w:rsidR="004B339B">
        <w:rPr>
          <w:rtl/>
        </w:rPr>
        <w:t xml:space="preserve">، </w:t>
      </w:r>
      <w:r>
        <w:rPr>
          <w:rtl/>
        </w:rPr>
        <w:t>6</w:t>
      </w:r>
      <w:r w:rsidR="004B339B">
        <w:rPr>
          <w:rtl/>
        </w:rPr>
        <w:t xml:space="preserve">. </w:t>
      </w:r>
    </w:p>
    <w:p w:rsidR="00935D86" w:rsidRDefault="00935D86" w:rsidP="00935D86">
      <w:pPr>
        <w:pStyle w:val="libFootnote"/>
        <w:rPr>
          <w:rtl/>
        </w:rPr>
      </w:pPr>
      <w:r>
        <w:rPr>
          <w:rtl/>
        </w:rPr>
        <w:t>279- فليسين شاله 126</w:t>
      </w:r>
      <w:r w:rsidR="004B339B">
        <w:rPr>
          <w:rtl/>
        </w:rPr>
        <w:t xml:space="preserve">، </w:t>
      </w:r>
      <w:r>
        <w:rPr>
          <w:rtl/>
        </w:rPr>
        <w:t>125</w:t>
      </w:r>
      <w:r w:rsidR="004B339B">
        <w:rPr>
          <w:rtl/>
        </w:rPr>
        <w:t xml:space="preserve">، </w:t>
      </w:r>
      <w:r>
        <w:rPr>
          <w:rtl/>
        </w:rPr>
        <w:t>124</w:t>
      </w:r>
      <w:r w:rsidR="004B339B">
        <w:rPr>
          <w:rtl/>
        </w:rPr>
        <w:t xml:space="preserve">، </w:t>
      </w:r>
      <w:r>
        <w:rPr>
          <w:rtl/>
        </w:rPr>
        <w:t>123</w:t>
      </w:r>
      <w:r w:rsidR="004B339B">
        <w:rPr>
          <w:rtl/>
        </w:rPr>
        <w:t xml:space="preserve">. </w:t>
      </w:r>
    </w:p>
    <w:p w:rsidR="00935D86" w:rsidRDefault="00935D86" w:rsidP="00935D86">
      <w:pPr>
        <w:pStyle w:val="libFootnote"/>
        <w:rPr>
          <w:rtl/>
        </w:rPr>
      </w:pPr>
      <w:r>
        <w:rPr>
          <w:rtl/>
        </w:rPr>
        <w:t>280- ذمه پده / پيشين</w:t>
      </w:r>
      <w:r w:rsidR="004B339B">
        <w:rPr>
          <w:rtl/>
        </w:rPr>
        <w:t xml:space="preserve">، </w:t>
      </w:r>
      <w:r>
        <w:rPr>
          <w:rtl/>
        </w:rPr>
        <w:t>مقدمه</w:t>
      </w:r>
      <w:r w:rsidR="004B339B">
        <w:rPr>
          <w:rtl/>
        </w:rPr>
        <w:t xml:space="preserve">، </w:t>
      </w:r>
      <w:r>
        <w:rPr>
          <w:rtl/>
        </w:rPr>
        <w:t>زندگى بودا ص 9</w:t>
      </w:r>
      <w:r w:rsidR="004B339B">
        <w:rPr>
          <w:rtl/>
        </w:rPr>
        <w:t xml:space="preserve">، </w:t>
      </w:r>
      <w:r>
        <w:rPr>
          <w:rtl/>
        </w:rPr>
        <w:t>10</w:t>
      </w:r>
      <w:r w:rsidR="004B339B">
        <w:rPr>
          <w:rtl/>
        </w:rPr>
        <w:t xml:space="preserve">، </w:t>
      </w:r>
      <w:r>
        <w:rPr>
          <w:rtl/>
        </w:rPr>
        <w:t>11</w:t>
      </w:r>
      <w:r w:rsidR="004B339B">
        <w:rPr>
          <w:rtl/>
        </w:rPr>
        <w:t xml:space="preserve">، </w:t>
      </w:r>
      <w:r>
        <w:rPr>
          <w:rtl/>
        </w:rPr>
        <w:t>12</w:t>
      </w:r>
      <w:r w:rsidR="004B339B">
        <w:rPr>
          <w:rtl/>
        </w:rPr>
        <w:t xml:space="preserve">، </w:t>
      </w:r>
      <w:r>
        <w:rPr>
          <w:rtl/>
        </w:rPr>
        <w:t>13</w:t>
      </w:r>
      <w:r w:rsidR="004B339B">
        <w:rPr>
          <w:rtl/>
        </w:rPr>
        <w:t xml:space="preserve">. </w:t>
      </w:r>
    </w:p>
    <w:p w:rsidR="00935D86" w:rsidRDefault="00935D86" w:rsidP="00935D86">
      <w:pPr>
        <w:pStyle w:val="libFootnote"/>
        <w:rPr>
          <w:rtl/>
        </w:rPr>
      </w:pPr>
      <w:r>
        <w:rPr>
          <w:rtl/>
        </w:rPr>
        <w:t>281- فليسين شاله 118</w:t>
      </w:r>
      <w:r w:rsidR="004B339B">
        <w:rPr>
          <w:rtl/>
        </w:rPr>
        <w:t xml:space="preserve">، </w:t>
      </w:r>
      <w:r>
        <w:rPr>
          <w:rtl/>
        </w:rPr>
        <w:t>119</w:t>
      </w:r>
      <w:r w:rsidR="004B339B">
        <w:rPr>
          <w:rtl/>
        </w:rPr>
        <w:t xml:space="preserve">. </w:t>
      </w:r>
    </w:p>
    <w:p w:rsidR="00935D86" w:rsidRDefault="00935D86" w:rsidP="00935D86">
      <w:pPr>
        <w:pStyle w:val="libFootnote"/>
        <w:rPr>
          <w:rtl/>
        </w:rPr>
      </w:pPr>
      <w:r>
        <w:rPr>
          <w:rtl/>
        </w:rPr>
        <w:t>282- جان ناس 129 به اختصار</w:t>
      </w:r>
      <w:r w:rsidR="004B339B">
        <w:rPr>
          <w:rtl/>
        </w:rPr>
        <w:t xml:space="preserve">. </w:t>
      </w:r>
    </w:p>
    <w:p w:rsidR="00935D86" w:rsidRDefault="00935D86" w:rsidP="00935D86">
      <w:pPr>
        <w:pStyle w:val="libFootnote"/>
        <w:rPr>
          <w:rtl/>
        </w:rPr>
      </w:pPr>
      <w:r>
        <w:rPr>
          <w:rtl/>
        </w:rPr>
        <w:t>283- برداشت از: فليسين شاله 145 + عقايد و آر</w:t>
      </w:r>
      <w:r w:rsidR="002C1AFF">
        <w:rPr>
          <w:rtl/>
        </w:rPr>
        <w:t>أ</w:t>
      </w:r>
      <w:r>
        <w:rPr>
          <w:rtl/>
        </w:rPr>
        <w:t xml:space="preserve"> بشرى 144 + بررسى اديان 117 + اديان بزرگ 297</w:t>
      </w:r>
      <w:r w:rsidR="004B339B">
        <w:rPr>
          <w:rtl/>
        </w:rPr>
        <w:t xml:space="preserve">. </w:t>
      </w:r>
    </w:p>
    <w:p w:rsidR="00935D86" w:rsidRDefault="00935D86" w:rsidP="00935D86">
      <w:pPr>
        <w:pStyle w:val="libFootnote"/>
        <w:rPr>
          <w:rtl/>
        </w:rPr>
      </w:pPr>
      <w:r>
        <w:rPr>
          <w:rtl/>
        </w:rPr>
        <w:t>284- برداشتى از: اديان بزرگ جهان 299</w:t>
      </w:r>
      <w:r w:rsidR="004B339B">
        <w:rPr>
          <w:rtl/>
        </w:rPr>
        <w:t xml:space="preserve">. </w:t>
      </w:r>
    </w:p>
    <w:p w:rsidR="00935D86" w:rsidRDefault="00935D86" w:rsidP="00935D86">
      <w:pPr>
        <w:pStyle w:val="libFootnote"/>
        <w:rPr>
          <w:rtl/>
        </w:rPr>
      </w:pPr>
      <w:r>
        <w:rPr>
          <w:rtl/>
        </w:rPr>
        <w:t>285- برداشت از: فليسين شاله 142</w:t>
      </w:r>
      <w:r w:rsidR="004B339B">
        <w:rPr>
          <w:rtl/>
        </w:rPr>
        <w:t xml:space="preserve">، </w:t>
      </w:r>
      <w:r>
        <w:rPr>
          <w:rtl/>
        </w:rPr>
        <w:t>121</w:t>
      </w:r>
      <w:r w:rsidR="004B339B">
        <w:rPr>
          <w:rtl/>
        </w:rPr>
        <w:t xml:space="preserve">. </w:t>
      </w:r>
    </w:p>
    <w:p w:rsidR="00935D86" w:rsidRDefault="00935D86" w:rsidP="00935D86">
      <w:pPr>
        <w:pStyle w:val="libFootnote"/>
        <w:rPr>
          <w:rtl/>
        </w:rPr>
      </w:pPr>
      <w:r>
        <w:rPr>
          <w:rtl/>
        </w:rPr>
        <w:t>286- برداشت از: فليسين شاله 142 121</w:t>
      </w:r>
      <w:r w:rsidR="004B339B">
        <w:rPr>
          <w:rtl/>
        </w:rPr>
        <w:t xml:space="preserve">. </w:t>
      </w:r>
    </w:p>
    <w:p w:rsidR="00935D86" w:rsidRDefault="00935D86" w:rsidP="00935D86">
      <w:pPr>
        <w:pStyle w:val="libFootnote"/>
        <w:rPr>
          <w:rtl/>
        </w:rPr>
      </w:pPr>
      <w:r>
        <w:rPr>
          <w:rtl/>
        </w:rPr>
        <w:t>287- ترابى / تاريخ اديان ص 135</w:t>
      </w:r>
      <w:r w:rsidR="004B339B">
        <w:rPr>
          <w:rtl/>
        </w:rPr>
        <w:t xml:space="preserve">. </w:t>
      </w:r>
    </w:p>
    <w:p w:rsidR="00935D86" w:rsidRDefault="00935D86" w:rsidP="00935D86">
      <w:pPr>
        <w:pStyle w:val="libFootnote"/>
        <w:rPr>
          <w:rtl/>
        </w:rPr>
      </w:pPr>
      <w:r>
        <w:rPr>
          <w:rtl/>
        </w:rPr>
        <w:t>288- برداشتى آزاد از: فليسين شاله 160 164</w:t>
      </w:r>
      <w:r w:rsidR="004B339B">
        <w:rPr>
          <w:rtl/>
        </w:rPr>
        <w:t xml:space="preserve">. </w:t>
      </w:r>
    </w:p>
    <w:p w:rsidR="00935D86" w:rsidRDefault="00935D86" w:rsidP="00935D86">
      <w:pPr>
        <w:pStyle w:val="libFootnote"/>
        <w:rPr>
          <w:rtl/>
        </w:rPr>
      </w:pPr>
      <w:r>
        <w:rPr>
          <w:rtl/>
        </w:rPr>
        <w:t>289- برداشتى از: عقايد و آر</w:t>
      </w:r>
      <w:r w:rsidR="002C1AFF">
        <w:rPr>
          <w:rtl/>
        </w:rPr>
        <w:t>أ</w:t>
      </w:r>
      <w:r>
        <w:rPr>
          <w:rtl/>
        </w:rPr>
        <w:t xml:space="preserve"> بشرى / پيشين ص 106</w:t>
      </w:r>
      <w:r w:rsidR="004B339B">
        <w:rPr>
          <w:rtl/>
        </w:rPr>
        <w:t xml:space="preserve">. </w:t>
      </w:r>
      <w:r>
        <w:rPr>
          <w:rtl/>
        </w:rPr>
        <w:t>تاريخ اديان ص 128 مراجعه شود</w:t>
      </w:r>
      <w:r w:rsidR="004B339B">
        <w:rPr>
          <w:rtl/>
        </w:rPr>
        <w:t xml:space="preserve">. </w:t>
      </w:r>
    </w:p>
    <w:p w:rsidR="00935D86" w:rsidRDefault="00935D86" w:rsidP="00935D86">
      <w:pPr>
        <w:pStyle w:val="libFootnote"/>
        <w:rPr>
          <w:rtl/>
        </w:rPr>
      </w:pPr>
      <w:r>
        <w:rPr>
          <w:rtl/>
        </w:rPr>
        <w:t>290- خلاصة الاديان ص 88</w:t>
      </w:r>
      <w:r w:rsidR="004B339B">
        <w:rPr>
          <w:rtl/>
        </w:rPr>
        <w:t xml:space="preserve">. </w:t>
      </w:r>
    </w:p>
    <w:p w:rsidR="00935D86" w:rsidRDefault="00935D86" w:rsidP="00935D86">
      <w:pPr>
        <w:pStyle w:val="libFootnote"/>
        <w:rPr>
          <w:rtl/>
        </w:rPr>
      </w:pPr>
      <w:r>
        <w:rPr>
          <w:rtl/>
        </w:rPr>
        <w:t>291- تاريخ مختصر اديان ص 157</w:t>
      </w:r>
      <w:r w:rsidR="004B339B">
        <w:rPr>
          <w:rtl/>
        </w:rPr>
        <w:t xml:space="preserve">. </w:t>
      </w:r>
    </w:p>
    <w:p w:rsidR="00935D86" w:rsidRDefault="00935D86" w:rsidP="00935D86">
      <w:pPr>
        <w:pStyle w:val="libFootnote"/>
        <w:rPr>
          <w:rtl/>
        </w:rPr>
      </w:pPr>
      <w:r>
        <w:rPr>
          <w:rtl/>
        </w:rPr>
        <w:t>292- تاريخ مختصر اديان ص 152 و ص 156 - خلاصة الاديان ص 91</w:t>
      </w:r>
      <w:r w:rsidR="004B339B">
        <w:rPr>
          <w:rtl/>
        </w:rPr>
        <w:t xml:space="preserve">. </w:t>
      </w:r>
    </w:p>
    <w:p w:rsidR="00935D86" w:rsidRDefault="00935D86" w:rsidP="00935D86">
      <w:pPr>
        <w:pStyle w:val="libFootnote"/>
        <w:rPr>
          <w:rtl/>
        </w:rPr>
      </w:pPr>
      <w:r>
        <w:rPr>
          <w:rtl/>
        </w:rPr>
        <w:t>293- شناخت تاريخ اديان ج 1 ص 258</w:t>
      </w:r>
      <w:r w:rsidR="004B339B">
        <w:rPr>
          <w:rtl/>
        </w:rPr>
        <w:t xml:space="preserve">. </w:t>
      </w:r>
    </w:p>
    <w:p w:rsidR="00935D86" w:rsidRDefault="00935D86" w:rsidP="00935D86">
      <w:pPr>
        <w:pStyle w:val="libFootnote"/>
        <w:rPr>
          <w:rtl/>
        </w:rPr>
      </w:pPr>
      <w:r>
        <w:rPr>
          <w:rtl/>
        </w:rPr>
        <w:t>294- اديان بزرگ جهان</w:t>
      </w:r>
      <w:r w:rsidR="004B339B">
        <w:rPr>
          <w:rtl/>
        </w:rPr>
        <w:t xml:space="preserve">، </w:t>
      </w:r>
      <w:r>
        <w:rPr>
          <w:rtl/>
        </w:rPr>
        <w:t>ص 230</w:t>
      </w:r>
      <w:r w:rsidR="004B339B">
        <w:rPr>
          <w:rtl/>
        </w:rPr>
        <w:t xml:space="preserve">، </w:t>
      </w:r>
      <w:r>
        <w:rPr>
          <w:rtl/>
        </w:rPr>
        <w:t>- تاريخ اديان با اختلاف ص 114 فرهنگ دانستنيها ج 1 ص 130</w:t>
      </w:r>
    </w:p>
    <w:p w:rsidR="00935D86" w:rsidRDefault="00935D86" w:rsidP="00935D86">
      <w:pPr>
        <w:pStyle w:val="libFootnote"/>
        <w:rPr>
          <w:rtl/>
        </w:rPr>
      </w:pPr>
      <w:r>
        <w:rPr>
          <w:rtl/>
        </w:rPr>
        <w:t>295- تاريخ اديان ترابى ص 120</w:t>
      </w:r>
    </w:p>
    <w:p w:rsidR="00935D86" w:rsidRDefault="00935D86" w:rsidP="00935D86">
      <w:pPr>
        <w:pStyle w:val="libFootnote"/>
        <w:rPr>
          <w:rtl/>
        </w:rPr>
      </w:pPr>
      <w:r>
        <w:rPr>
          <w:rtl/>
        </w:rPr>
        <w:lastRenderedPageBreak/>
        <w:t>296- فرهنگ دانستنيها ج 1 ص 132</w:t>
      </w:r>
      <w:r w:rsidR="004B339B">
        <w:rPr>
          <w:rtl/>
        </w:rPr>
        <w:t xml:space="preserve">. </w:t>
      </w:r>
    </w:p>
    <w:p w:rsidR="00935D86" w:rsidRDefault="00935D86" w:rsidP="00935D86">
      <w:pPr>
        <w:pStyle w:val="libFootnote"/>
        <w:rPr>
          <w:rtl/>
        </w:rPr>
      </w:pPr>
      <w:r>
        <w:rPr>
          <w:rtl/>
        </w:rPr>
        <w:t>297- تاريخ پيامبران اولوالعزم ص 35 - تاريخ تمدن اسلام و عرب ص 362</w:t>
      </w:r>
      <w:r w:rsidR="004B339B">
        <w:rPr>
          <w:rtl/>
        </w:rPr>
        <w:t xml:space="preserve">. </w:t>
      </w:r>
    </w:p>
    <w:p w:rsidR="00935D86" w:rsidRDefault="00935D86" w:rsidP="00935D86">
      <w:pPr>
        <w:pStyle w:val="libFootnote"/>
        <w:rPr>
          <w:rtl/>
        </w:rPr>
      </w:pPr>
      <w:r>
        <w:rPr>
          <w:rtl/>
        </w:rPr>
        <w:t>298- ارمغان هندو پاك ص 150</w:t>
      </w:r>
      <w:r w:rsidR="004B339B">
        <w:rPr>
          <w:rtl/>
        </w:rPr>
        <w:t xml:space="preserve">. </w:t>
      </w:r>
    </w:p>
    <w:p w:rsidR="00935D86" w:rsidRDefault="00935D86" w:rsidP="00935D86">
      <w:pPr>
        <w:pStyle w:val="libFootnote"/>
        <w:rPr>
          <w:rtl/>
        </w:rPr>
      </w:pPr>
      <w:r>
        <w:rPr>
          <w:rtl/>
        </w:rPr>
        <w:t>299- املل و النحل ج 2 ص 268</w:t>
      </w:r>
      <w:r w:rsidR="004B339B">
        <w:rPr>
          <w:rtl/>
        </w:rPr>
        <w:t xml:space="preserve">. </w:t>
      </w:r>
    </w:p>
    <w:p w:rsidR="00935D86" w:rsidRDefault="00935D86" w:rsidP="00935D86">
      <w:pPr>
        <w:pStyle w:val="libFootnote"/>
        <w:rPr>
          <w:rtl/>
        </w:rPr>
      </w:pPr>
      <w:r>
        <w:rPr>
          <w:rtl/>
        </w:rPr>
        <w:t>300- تاريخ شناخت اديان ج 1 ص 246</w:t>
      </w:r>
      <w:r w:rsidR="004B339B">
        <w:rPr>
          <w:rtl/>
        </w:rPr>
        <w:t xml:space="preserve">. </w:t>
      </w:r>
    </w:p>
    <w:p w:rsidR="00935D86" w:rsidRDefault="00935D86" w:rsidP="00935D86">
      <w:pPr>
        <w:pStyle w:val="libFootnote"/>
        <w:rPr>
          <w:rtl/>
        </w:rPr>
      </w:pPr>
      <w:r>
        <w:rPr>
          <w:rtl/>
        </w:rPr>
        <w:t>301- تاريخ اديان استاد ترابى ص 133 فرهنگ دانستنى ها ج 1 ص 137 با تلخيص</w:t>
      </w:r>
      <w:r w:rsidR="004B339B">
        <w:rPr>
          <w:rtl/>
        </w:rPr>
        <w:t xml:space="preserve">. </w:t>
      </w:r>
    </w:p>
    <w:p w:rsidR="00935D86" w:rsidRDefault="00935D86" w:rsidP="00935D86">
      <w:pPr>
        <w:pStyle w:val="libFootnote"/>
        <w:rPr>
          <w:rtl/>
        </w:rPr>
      </w:pPr>
      <w:r>
        <w:rPr>
          <w:rtl/>
        </w:rPr>
        <w:t>302- بررسى مذاهب و اديان ص 97 - اسلام و عقايد بشرى ص 102 و ص 103</w:t>
      </w:r>
      <w:r w:rsidR="004B339B">
        <w:rPr>
          <w:rtl/>
        </w:rPr>
        <w:t xml:space="preserve">. </w:t>
      </w:r>
    </w:p>
    <w:p w:rsidR="00935D86" w:rsidRDefault="00935D86" w:rsidP="00935D86">
      <w:pPr>
        <w:pStyle w:val="libFootnote"/>
        <w:rPr>
          <w:rtl/>
        </w:rPr>
      </w:pPr>
      <w:r>
        <w:rPr>
          <w:rtl/>
        </w:rPr>
        <w:t>303- تاريخ اديان ص 133 - عقايد و آر</w:t>
      </w:r>
      <w:r w:rsidR="002C1AFF">
        <w:rPr>
          <w:rtl/>
        </w:rPr>
        <w:t>أ</w:t>
      </w:r>
      <w:r>
        <w:rPr>
          <w:rtl/>
        </w:rPr>
        <w:t xml:space="preserve"> بشرى ص 104</w:t>
      </w:r>
      <w:r w:rsidR="004B339B">
        <w:rPr>
          <w:rtl/>
        </w:rPr>
        <w:t xml:space="preserve">. </w:t>
      </w:r>
    </w:p>
    <w:p w:rsidR="00935D86" w:rsidRDefault="00935D86" w:rsidP="00935D86">
      <w:pPr>
        <w:pStyle w:val="libFootnote"/>
        <w:rPr>
          <w:rtl/>
        </w:rPr>
      </w:pPr>
      <w:r>
        <w:rPr>
          <w:rtl/>
        </w:rPr>
        <w:t>304- تاريخ اديان ص 133 عقايد و آر</w:t>
      </w:r>
      <w:r w:rsidR="002C1AFF">
        <w:rPr>
          <w:rtl/>
        </w:rPr>
        <w:t>أ</w:t>
      </w:r>
      <w:r>
        <w:rPr>
          <w:rtl/>
        </w:rPr>
        <w:t xml:space="preserve"> بشرى ص 103 به نقل از هند اسرارآميز ص 67</w:t>
      </w:r>
      <w:r w:rsidR="004B339B">
        <w:rPr>
          <w:rtl/>
        </w:rPr>
        <w:t xml:space="preserve">. </w:t>
      </w:r>
    </w:p>
    <w:p w:rsidR="00935D86" w:rsidRDefault="00935D86" w:rsidP="00935D86">
      <w:pPr>
        <w:pStyle w:val="libFootnote"/>
        <w:rPr>
          <w:rtl/>
        </w:rPr>
      </w:pPr>
      <w:r>
        <w:rPr>
          <w:rtl/>
        </w:rPr>
        <w:t>305- تاريخ شناخت اديان ج 2 ص 246</w:t>
      </w:r>
      <w:r w:rsidR="004B339B">
        <w:rPr>
          <w:rtl/>
        </w:rPr>
        <w:t xml:space="preserve">. </w:t>
      </w:r>
    </w:p>
    <w:p w:rsidR="00935D86" w:rsidRDefault="00935D86" w:rsidP="00935D86">
      <w:pPr>
        <w:pStyle w:val="libFootnote"/>
        <w:rPr>
          <w:rtl/>
        </w:rPr>
      </w:pPr>
      <w:r>
        <w:rPr>
          <w:rtl/>
        </w:rPr>
        <w:t>306- خلاصة الاديان ص 60 ارمغان هندو پاك ص 151 - فرهنگ دانستنى ها ج 1 ص 137</w:t>
      </w:r>
      <w:r w:rsidR="004B339B">
        <w:rPr>
          <w:rtl/>
        </w:rPr>
        <w:t xml:space="preserve">. </w:t>
      </w:r>
    </w:p>
    <w:p w:rsidR="00935D86" w:rsidRDefault="00935D86" w:rsidP="00935D86">
      <w:pPr>
        <w:pStyle w:val="libFootnote"/>
        <w:rPr>
          <w:rtl/>
        </w:rPr>
      </w:pPr>
      <w:r>
        <w:rPr>
          <w:rtl/>
        </w:rPr>
        <w:t>307- عقايد و آر</w:t>
      </w:r>
      <w:r w:rsidR="002C1AFF">
        <w:rPr>
          <w:rtl/>
        </w:rPr>
        <w:t>أ</w:t>
      </w:r>
      <w:r>
        <w:rPr>
          <w:rtl/>
        </w:rPr>
        <w:t xml:space="preserve"> بشرى ص 97 تا ص 107</w:t>
      </w:r>
      <w:r w:rsidR="004B339B">
        <w:rPr>
          <w:rtl/>
        </w:rPr>
        <w:t xml:space="preserve">. </w:t>
      </w:r>
    </w:p>
    <w:p w:rsidR="00935D86" w:rsidRDefault="00935D86" w:rsidP="00935D86">
      <w:pPr>
        <w:pStyle w:val="libFootnote"/>
        <w:rPr>
          <w:rtl/>
        </w:rPr>
      </w:pPr>
      <w:r>
        <w:rPr>
          <w:rtl/>
        </w:rPr>
        <w:t>- بررسى مذاهب و اديان ص 95 تا ص 98</w:t>
      </w:r>
      <w:r w:rsidR="004B339B">
        <w:rPr>
          <w:rtl/>
        </w:rPr>
        <w:t xml:space="preserve">. </w:t>
      </w:r>
    </w:p>
    <w:p w:rsidR="00935D86" w:rsidRDefault="00935D86" w:rsidP="00935D86">
      <w:pPr>
        <w:pStyle w:val="libFootnote"/>
        <w:rPr>
          <w:rtl/>
        </w:rPr>
      </w:pPr>
      <w:r>
        <w:rPr>
          <w:rtl/>
        </w:rPr>
        <w:t>- فرهنگ دانستنيها ج 1 ص 136 تا ص 137</w:t>
      </w:r>
      <w:r w:rsidR="004B339B">
        <w:rPr>
          <w:rtl/>
        </w:rPr>
        <w:t xml:space="preserve">. </w:t>
      </w:r>
    </w:p>
    <w:p w:rsidR="00935D86" w:rsidRDefault="00935D86" w:rsidP="00935D86">
      <w:pPr>
        <w:pStyle w:val="libFootnote"/>
        <w:rPr>
          <w:rtl/>
        </w:rPr>
      </w:pPr>
      <w:r>
        <w:rPr>
          <w:rtl/>
        </w:rPr>
        <w:t>- تاريخ اديان دكتر ترابى ص 122 تا ص 136</w:t>
      </w:r>
    </w:p>
    <w:p w:rsidR="00935D86" w:rsidRDefault="00935D86" w:rsidP="00935D86">
      <w:pPr>
        <w:pStyle w:val="libFootnote"/>
        <w:rPr>
          <w:rtl/>
        </w:rPr>
      </w:pPr>
      <w:r>
        <w:rPr>
          <w:rtl/>
        </w:rPr>
        <w:t>308- فهرست ابن نديم ص 618 و 619 و 620</w:t>
      </w:r>
      <w:r w:rsidR="004B339B">
        <w:rPr>
          <w:rtl/>
        </w:rPr>
        <w:t xml:space="preserve">. </w:t>
      </w:r>
    </w:p>
    <w:p w:rsidR="00935D86" w:rsidRDefault="00935D86" w:rsidP="00935D86">
      <w:pPr>
        <w:pStyle w:val="libFootnote"/>
        <w:rPr>
          <w:rtl/>
        </w:rPr>
      </w:pPr>
      <w:r>
        <w:rPr>
          <w:rtl/>
        </w:rPr>
        <w:t>309- فهرست ابن نديم ص 622 بر گردان استاد رضا تجدد</w:t>
      </w:r>
      <w:r w:rsidR="004B339B">
        <w:rPr>
          <w:rtl/>
        </w:rPr>
        <w:t xml:space="preserve">. </w:t>
      </w:r>
    </w:p>
    <w:p w:rsidR="00935D86" w:rsidRDefault="00935D86" w:rsidP="00935D86">
      <w:pPr>
        <w:pStyle w:val="libFootnote"/>
        <w:rPr>
          <w:rtl/>
        </w:rPr>
      </w:pPr>
      <w:r>
        <w:rPr>
          <w:rtl/>
        </w:rPr>
        <w:t>310- همان مدرك ص 622</w:t>
      </w:r>
      <w:r w:rsidR="004B339B">
        <w:rPr>
          <w:rtl/>
        </w:rPr>
        <w:t xml:space="preserve">. </w:t>
      </w:r>
    </w:p>
    <w:p w:rsidR="00935D86" w:rsidRDefault="00935D86" w:rsidP="00935D86">
      <w:pPr>
        <w:pStyle w:val="libFootnote"/>
        <w:rPr>
          <w:rtl/>
        </w:rPr>
      </w:pPr>
      <w:r>
        <w:rPr>
          <w:rtl/>
        </w:rPr>
        <w:t>311- فهرست ابن نديم ص 623 بر گردان شده</w:t>
      </w:r>
      <w:r w:rsidR="004B339B">
        <w:rPr>
          <w:rtl/>
        </w:rPr>
        <w:t xml:space="preserve">. </w:t>
      </w:r>
    </w:p>
    <w:p w:rsidR="00935D86" w:rsidRDefault="00935D86" w:rsidP="00935D86">
      <w:pPr>
        <w:pStyle w:val="libFootnote"/>
        <w:rPr>
          <w:rtl/>
        </w:rPr>
      </w:pPr>
      <w:r>
        <w:rPr>
          <w:rtl/>
        </w:rPr>
        <w:t>312- فهرست ابن نديم ص 623 بر گردن رضا تجدد</w:t>
      </w:r>
      <w:r w:rsidR="004B339B">
        <w:rPr>
          <w:rtl/>
        </w:rPr>
        <w:t xml:space="preserve">. </w:t>
      </w:r>
    </w:p>
    <w:p w:rsidR="00935D86" w:rsidRDefault="00935D86" w:rsidP="00935D86">
      <w:pPr>
        <w:pStyle w:val="libFootnote"/>
        <w:rPr>
          <w:rtl/>
        </w:rPr>
      </w:pPr>
      <w:r>
        <w:rPr>
          <w:rtl/>
        </w:rPr>
        <w:t>313- فهرست ابن نديم ص 624</w:t>
      </w:r>
      <w:r w:rsidR="004B339B">
        <w:rPr>
          <w:rtl/>
        </w:rPr>
        <w:t xml:space="preserve">. </w:t>
      </w:r>
    </w:p>
    <w:p w:rsidR="00935D86" w:rsidRDefault="00935D86" w:rsidP="00935D86">
      <w:pPr>
        <w:pStyle w:val="libFootnote"/>
        <w:rPr>
          <w:rtl/>
        </w:rPr>
      </w:pPr>
      <w:r>
        <w:rPr>
          <w:rtl/>
        </w:rPr>
        <w:t>314- همان مدرك ص 624</w:t>
      </w:r>
      <w:r w:rsidR="004B339B">
        <w:rPr>
          <w:rtl/>
        </w:rPr>
        <w:t xml:space="preserve">. </w:t>
      </w:r>
    </w:p>
    <w:p w:rsidR="00935D86" w:rsidRDefault="00935D86" w:rsidP="00935D86">
      <w:pPr>
        <w:pStyle w:val="libFootnote"/>
        <w:rPr>
          <w:rtl/>
        </w:rPr>
      </w:pPr>
      <w:r>
        <w:rPr>
          <w:rtl/>
        </w:rPr>
        <w:t>315- همان مدرك ص 624</w:t>
      </w:r>
      <w:r w:rsidR="004B339B">
        <w:rPr>
          <w:rtl/>
        </w:rPr>
        <w:t xml:space="preserve">. </w:t>
      </w:r>
    </w:p>
    <w:p w:rsidR="00935D86" w:rsidRDefault="00935D86" w:rsidP="00935D86">
      <w:pPr>
        <w:pStyle w:val="libFootnote"/>
        <w:rPr>
          <w:rtl/>
        </w:rPr>
      </w:pPr>
      <w:r>
        <w:rPr>
          <w:rtl/>
        </w:rPr>
        <w:t>316- تاريخ جامع اديان ص 147 و ص 148</w:t>
      </w:r>
      <w:r w:rsidR="004B339B">
        <w:rPr>
          <w:rtl/>
        </w:rPr>
        <w:t xml:space="preserve">. </w:t>
      </w:r>
    </w:p>
    <w:p w:rsidR="00935D86" w:rsidRDefault="00935D86" w:rsidP="00935D86">
      <w:pPr>
        <w:pStyle w:val="libFootnote"/>
        <w:rPr>
          <w:rtl/>
        </w:rPr>
      </w:pPr>
      <w:r>
        <w:rPr>
          <w:rtl/>
        </w:rPr>
        <w:t>317- ن</w:t>
      </w:r>
      <w:r w:rsidR="004B339B">
        <w:rPr>
          <w:rtl/>
        </w:rPr>
        <w:t xml:space="preserve">. </w:t>
      </w:r>
      <w:r>
        <w:rPr>
          <w:rtl/>
        </w:rPr>
        <w:t>ك : رشيد ياسمى / خطابه سال 1315 مندرج در سلسله انتشارات مؤ سسه وعظ و خطابه ص ‍ 60</w:t>
      </w:r>
      <w:r w:rsidR="004B339B">
        <w:rPr>
          <w:rtl/>
        </w:rPr>
        <w:t xml:space="preserve">. </w:t>
      </w:r>
    </w:p>
    <w:p w:rsidR="00935D86" w:rsidRDefault="00935D86" w:rsidP="00935D86">
      <w:pPr>
        <w:pStyle w:val="libFootnote"/>
        <w:rPr>
          <w:rtl/>
        </w:rPr>
      </w:pPr>
      <w:r>
        <w:rPr>
          <w:rtl/>
        </w:rPr>
        <w:lastRenderedPageBreak/>
        <w:t>318- ن</w:t>
      </w:r>
      <w:r w:rsidR="004B339B">
        <w:rPr>
          <w:rtl/>
        </w:rPr>
        <w:t xml:space="preserve">. </w:t>
      </w:r>
      <w:r>
        <w:rPr>
          <w:rtl/>
        </w:rPr>
        <w:t>ك : جان ناس / تاريخ جامع اديان 89</w:t>
      </w:r>
      <w:r w:rsidR="004B339B">
        <w:rPr>
          <w:rtl/>
        </w:rPr>
        <w:t xml:space="preserve">. </w:t>
      </w:r>
      <w:r>
        <w:rPr>
          <w:rtl/>
        </w:rPr>
        <w:t>+ آذربايجان پيش از تاريخ و پس آن</w:t>
      </w:r>
      <w:r w:rsidR="004B339B">
        <w:rPr>
          <w:rtl/>
        </w:rPr>
        <w:t xml:space="preserve">، </w:t>
      </w:r>
      <w:r>
        <w:rPr>
          <w:rtl/>
        </w:rPr>
        <w:t>ص 69</w:t>
      </w:r>
      <w:r w:rsidR="004B339B">
        <w:rPr>
          <w:rtl/>
        </w:rPr>
        <w:t xml:space="preserve">. </w:t>
      </w:r>
    </w:p>
    <w:p w:rsidR="00935D86" w:rsidRDefault="00935D86" w:rsidP="00935D86">
      <w:pPr>
        <w:pStyle w:val="libFootnote"/>
        <w:rPr>
          <w:rtl/>
        </w:rPr>
      </w:pPr>
      <w:r>
        <w:rPr>
          <w:rtl/>
        </w:rPr>
        <w:t>319- دكتر على شريعتى / تاريخ و شناخت اديان 15/2/191/192/193/194/197/198</w:t>
      </w:r>
      <w:r w:rsidR="004B339B">
        <w:rPr>
          <w:rtl/>
        </w:rPr>
        <w:t xml:space="preserve">. </w:t>
      </w:r>
    </w:p>
    <w:p w:rsidR="00935D86" w:rsidRDefault="00935D86" w:rsidP="00935D86">
      <w:pPr>
        <w:pStyle w:val="libFootnote"/>
        <w:rPr>
          <w:rtl/>
        </w:rPr>
      </w:pPr>
      <w:r>
        <w:rPr>
          <w:rtl/>
        </w:rPr>
        <w:t>320- ن</w:t>
      </w:r>
      <w:r w:rsidR="004B339B">
        <w:rPr>
          <w:rtl/>
        </w:rPr>
        <w:t xml:space="preserve">. </w:t>
      </w:r>
      <w:r>
        <w:rPr>
          <w:rtl/>
        </w:rPr>
        <w:t>ك : آذربايجان پيش از تاريخ</w:t>
      </w:r>
      <w:r w:rsidR="004B339B">
        <w:rPr>
          <w:rtl/>
        </w:rPr>
        <w:t xml:space="preserve">. </w:t>
      </w:r>
      <w:r>
        <w:rPr>
          <w:rtl/>
        </w:rPr>
        <w:t>ص 100</w:t>
      </w:r>
      <w:r w:rsidR="004B339B">
        <w:rPr>
          <w:rtl/>
        </w:rPr>
        <w:t xml:space="preserve">. </w:t>
      </w:r>
    </w:p>
    <w:p w:rsidR="00935D86" w:rsidRDefault="00935D86" w:rsidP="00935D86">
      <w:pPr>
        <w:pStyle w:val="libFootnote"/>
        <w:rPr>
          <w:rtl/>
        </w:rPr>
      </w:pPr>
      <w:r>
        <w:rPr>
          <w:rtl/>
        </w:rPr>
        <w:t>321- رشيد ياسمى / خطابه سال 1315 ص 65</w:t>
      </w:r>
      <w:r w:rsidR="004B339B">
        <w:rPr>
          <w:rtl/>
        </w:rPr>
        <w:t xml:space="preserve">. </w:t>
      </w:r>
    </w:p>
    <w:p w:rsidR="00935D86" w:rsidRDefault="00935D86" w:rsidP="00935D86">
      <w:pPr>
        <w:pStyle w:val="libFootnote"/>
        <w:rPr>
          <w:rtl/>
        </w:rPr>
      </w:pPr>
      <w:r>
        <w:rPr>
          <w:rtl/>
        </w:rPr>
        <w:t>322- ن</w:t>
      </w:r>
      <w:r w:rsidR="004B339B">
        <w:rPr>
          <w:rtl/>
        </w:rPr>
        <w:t xml:space="preserve">. </w:t>
      </w:r>
      <w:r>
        <w:rPr>
          <w:rtl/>
        </w:rPr>
        <w:t>ك : گيتا شناسى 66 96</w:t>
      </w:r>
    </w:p>
    <w:p w:rsidR="00935D86" w:rsidRDefault="00935D86" w:rsidP="00935D86">
      <w:pPr>
        <w:pStyle w:val="libFootnote"/>
        <w:rPr>
          <w:rtl/>
        </w:rPr>
      </w:pPr>
      <w:r>
        <w:rPr>
          <w:rtl/>
        </w:rPr>
        <w:t>323- فليسين شاله / تاريخ مختصر اديان ص 206</w:t>
      </w:r>
      <w:r w:rsidR="004B339B">
        <w:rPr>
          <w:rtl/>
        </w:rPr>
        <w:t xml:space="preserve">. </w:t>
      </w:r>
    </w:p>
    <w:p w:rsidR="00935D86" w:rsidRDefault="00935D86" w:rsidP="00935D86">
      <w:pPr>
        <w:pStyle w:val="libFootnote"/>
        <w:rPr>
          <w:rtl/>
        </w:rPr>
      </w:pPr>
      <w:r>
        <w:rPr>
          <w:rtl/>
        </w:rPr>
        <w:t>324- ن</w:t>
      </w:r>
      <w:r w:rsidR="004B339B">
        <w:rPr>
          <w:rtl/>
        </w:rPr>
        <w:t xml:space="preserve">. </w:t>
      </w:r>
      <w:r>
        <w:rPr>
          <w:rtl/>
        </w:rPr>
        <w:t>ك : مردمان جهان 117</w:t>
      </w:r>
      <w:r w:rsidR="004B339B">
        <w:rPr>
          <w:rtl/>
        </w:rPr>
        <w:t xml:space="preserve">. </w:t>
      </w:r>
    </w:p>
    <w:p w:rsidR="00935D86" w:rsidRDefault="00935D86" w:rsidP="00935D86">
      <w:pPr>
        <w:pStyle w:val="libFootnote"/>
        <w:rPr>
          <w:rtl/>
        </w:rPr>
      </w:pPr>
      <w:r>
        <w:rPr>
          <w:rtl/>
        </w:rPr>
        <w:t>325- سايكس / تاريخ ايران 1/126</w:t>
      </w:r>
      <w:r w:rsidR="004B339B">
        <w:rPr>
          <w:rtl/>
        </w:rPr>
        <w:t xml:space="preserve">. </w:t>
      </w:r>
    </w:p>
    <w:p w:rsidR="00935D86" w:rsidRDefault="00935D86" w:rsidP="00935D86">
      <w:pPr>
        <w:pStyle w:val="libFootnote"/>
        <w:rPr>
          <w:rtl/>
        </w:rPr>
      </w:pPr>
      <w:r>
        <w:rPr>
          <w:rtl/>
        </w:rPr>
        <w:t>326- ن</w:t>
      </w:r>
      <w:r w:rsidR="004B339B">
        <w:rPr>
          <w:rtl/>
        </w:rPr>
        <w:t xml:space="preserve">. </w:t>
      </w:r>
      <w:r>
        <w:rPr>
          <w:rtl/>
        </w:rPr>
        <w:t>ك : حسن پيرنيا / تاريخ ايران</w:t>
      </w:r>
      <w:r w:rsidR="004B339B">
        <w:rPr>
          <w:rtl/>
        </w:rPr>
        <w:t xml:space="preserve">، </w:t>
      </w:r>
      <w:r>
        <w:rPr>
          <w:rtl/>
        </w:rPr>
        <w:t>8</w:t>
      </w:r>
      <w:r w:rsidR="004B339B">
        <w:rPr>
          <w:rtl/>
        </w:rPr>
        <w:t xml:space="preserve">، </w:t>
      </w:r>
      <w:r>
        <w:rPr>
          <w:rtl/>
        </w:rPr>
        <w:t>12</w:t>
      </w:r>
      <w:r w:rsidR="004B339B">
        <w:rPr>
          <w:rtl/>
        </w:rPr>
        <w:t xml:space="preserve">، </w:t>
      </w:r>
      <w:r>
        <w:rPr>
          <w:rtl/>
        </w:rPr>
        <w:t>+ پيرنيا / ايران در عهد باستان 65</w:t>
      </w:r>
      <w:r w:rsidR="004B339B">
        <w:rPr>
          <w:rtl/>
        </w:rPr>
        <w:t xml:space="preserve">. </w:t>
      </w:r>
    </w:p>
    <w:p w:rsidR="00935D86" w:rsidRDefault="00935D86" w:rsidP="00935D86">
      <w:pPr>
        <w:pStyle w:val="libFootnote"/>
        <w:rPr>
          <w:rtl/>
        </w:rPr>
      </w:pPr>
      <w:r>
        <w:rPr>
          <w:rtl/>
        </w:rPr>
        <w:t>327- ن</w:t>
      </w:r>
      <w:r w:rsidR="004B339B">
        <w:rPr>
          <w:rtl/>
        </w:rPr>
        <w:t xml:space="preserve">. </w:t>
      </w:r>
      <w:r>
        <w:rPr>
          <w:rtl/>
        </w:rPr>
        <w:t>ك : تاريخ تمدن ايران 87</w:t>
      </w:r>
      <w:r w:rsidR="004B339B">
        <w:rPr>
          <w:rtl/>
        </w:rPr>
        <w:t xml:space="preserve">. </w:t>
      </w:r>
    </w:p>
    <w:p w:rsidR="00935D86" w:rsidRDefault="00935D86" w:rsidP="00935D86">
      <w:pPr>
        <w:pStyle w:val="libFootnote"/>
        <w:rPr>
          <w:rtl/>
        </w:rPr>
      </w:pPr>
      <w:r>
        <w:rPr>
          <w:rtl/>
        </w:rPr>
        <w:t>328- ن</w:t>
      </w:r>
      <w:r w:rsidR="004B339B">
        <w:rPr>
          <w:rtl/>
        </w:rPr>
        <w:t xml:space="preserve">. </w:t>
      </w:r>
      <w:r>
        <w:rPr>
          <w:rtl/>
        </w:rPr>
        <w:t>ك : بروخيم / تاريخ پارسيان 2 / 50 + تحولات فكرى 29 + دين ايرانى 30</w:t>
      </w:r>
      <w:r w:rsidR="004B339B">
        <w:rPr>
          <w:rtl/>
        </w:rPr>
        <w:t xml:space="preserve">. </w:t>
      </w:r>
    </w:p>
    <w:p w:rsidR="00935D86" w:rsidRDefault="00935D86" w:rsidP="00935D86">
      <w:pPr>
        <w:pStyle w:val="libFootnote"/>
        <w:rPr>
          <w:rtl/>
        </w:rPr>
      </w:pPr>
      <w:r>
        <w:rPr>
          <w:rtl/>
        </w:rPr>
        <w:t>329- پيرناى / پيشين 19 + سايكس / پيشين 68 + مونولوژى كرانه گمنام 12</w:t>
      </w:r>
      <w:r w:rsidR="004B339B">
        <w:rPr>
          <w:rtl/>
        </w:rPr>
        <w:t xml:space="preserve">. </w:t>
      </w:r>
    </w:p>
    <w:p w:rsidR="00935D86" w:rsidRDefault="00935D86" w:rsidP="00935D86">
      <w:pPr>
        <w:pStyle w:val="libFootnote"/>
        <w:rPr>
          <w:rtl/>
        </w:rPr>
      </w:pPr>
      <w:r>
        <w:rPr>
          <w:rtl/>
        </w:rPr>
        <w:t>330- ن</w:t>
      </w:r>
      <w:r w:rsidR="004B339B">
        <w:rPr>
          <w:rtl/>
        </w:rPr>
        <w:t xml:space="preserve">. </w:t>
      </w:r>
      <w:r>
        <w:rPr>
          <w:rtl/>
        </w:rPr>
        <w:t>ك : سايكس / همان 68</w:t>
      </w:r>
      <w:r w:rsidR="004B339B">
        <w:rPr>
          <w:rtl/>
        </w:rPr>
        <w:t xml:space="preserve">. </w:t>
      </w:r>
    </w:p>
    <w:p w:rsidR="00935D86" w:rsidRDefault="00935D86" w:rsidP="00935D86">
      <w:pPr>
        <w:pStyle w:val="libFootnote"/>
        <w:rPr>
          <w:rtl/>
        </w:rPr>
      </w:pPr>
      <w:r>
        <w:rPr>
          <w:rtl/>
        </w:rPr>
        <w:t>331- رشيد ياسمى / همان 65</w:t>
      </w:r>
      <w:r w:rsidR="004B339B">
        <w:rPr>
          <w:rtl/>
        </w:rPr>
        <w:t xml:space="preserve">. </w:t>
      </w:r>
    </w:p>
    <w:p w:rsidR="00935D86" w:rsidRDefault="00935D86" w:rsidP="00935D86">
      <w:pPr>
        <w:pStyle w:val="libFootnote"/>
        <w:rPr>
          <w:rtl/>
        </w:rPr>
      </w:pPr>
      <w:r>
        <w:rPr>
          <w:rtl/>
        </w:rPr>
        <w:t>332- آذربايجان پيش از تاريخ 101 105</w:t>
      </w:r>
      <w:r w:rsidR="004B339B">
        <w:rPr>
          <w:rtl/>
        </w:rPr>
        <w:t xml:space="preserve">. </w:t>
      </w:r>
    </w:p>
    <w:p w:rsidR="00935D86" w:rsidRDefault="00935D86" w:rsidP="00935D86">
      <w:pPr>
        <w:pStyle w:val="libFootnote"/>
        <w:rPr>
          <w:rtl/>
        </w:rPr>
      </w:pPr>
      <w:r>
        <w:rPr>
          <w:rtl/>
        </w:rPr>
        <w:t>333- همان 106</w:t>
      </w:r>
      <w:r w:rsidR="004B339B">
        <w:rPr>
          <w:rtl/>
        </w:rPr>
        <w:t xml:space="preserve">. </w:t>
      </w:r>
    </w:p>
    <w:p w:rsidR="00935D86" w:rsidRDefault="00935D86" w:rsidP="00935D86">
      <w:pPr>
        <w:pStyle w:val="libFootnote"/>
        <w:rPr>
          <w:rtl/>
        </w:rPr>
      </w:pPr>
      <w:r>
        <w:rPr>
          <w:rtl/>
        </w:rPr>
        <w:t>334- همان 108</w:t>
      </w:r>
      <w:r w:rsidR="004B339B">
        <w:rPr>
          <w:rtl/>
        </w:rPr>
        <w:t xml:space="preserve">. </w:t>
      </w:r>
    </w:p>
    <w:p w:rsidR="00935D86" w:rsidRDefault="00935D86" w:rsidP="00935D86">
      <w:pPr>
        <w:pStyle w:val="libFootnote"/>
        <w:rPr>
          <w:rtl/>
        </w:rPr>
      </w:pPr>
      <w:r>
        <w:rPr>
          <w:rtl/>
        </w:rPr>
        <w:t>335- همان 107 114</w:t>
      </w:r>
      <w:r w:rsidR="004B339B">
        <w:rPr>
          <w:rtl/>
        </w:rPr>
        <w:t xml:space="preserve">. </w:t>
      </w:r>
    </w:p>
    <w:p w:rsidR="00935D86" w:rsidRDefault="00935D86" w:rsidP="00935D86">
      <w:pPr>
        <w:pStyle w:val="libFootnote"/>
        <w:rPr>
          <w:rtl/>
        </w:rPr>
      </w:pPr>
      <w:r>
        <w:rPr>
          <w:rtl/>
        </w:rPr>
        <w:t>336- تاريخ و شناخت اديان 15/2/198</w:t>
      </w:r>
      <w:r w:rsidR="004B339B">
        <w:rPr>
          <w:rtl/>
        </w:rPr>
        <w:t xml:space="preserve">. </w:t>
      </w:r>
    </w:p>
    <w:p w:rsidR="00935D86" w:rsidRDefault="00935D86" w:rsidP="00935D86">
      <w:pPr>
        <w:pStyle w:val="libFootnote"/>
        <w:rPr>
          <w:rtl/>
        </w:rPr>
      </w:pPr>
      <w:r>
        <w:rPr>
          <w:rtl/>
        </w:rPr>
        <w:t>337- همان 199</w:t>
      </w:r>
      <w:r w:rsidR="004B339B">
        <w:rPr>
          <w:rtl/>
        </w:rPr>
        <w:t xml:space="preserve">. </w:t>
      </w:r>
    </w:p>
    <w:p w:rsidR="00935D86" w:rsidRDefault="00935D86" w:rsidP="00935D86">
      <w:pPr>
        <w:pStyle w:val="libFootnote"/>
        <w:rPr>
          <w:rtl/>
        </w:rPr>
      </w:pPr>
      <w:r>
        <w:rPr>
          <w:rtl/>
        </w:rPr>
        <w:t>338- همان 199 200</w:t>
      </w:r>
      <w:r w:rsidR="004B339B">
        <w:rPr>
          <w:rtl/>
        </w:rPr>
        <w:t xml:space="preserve">. </w:t>
      </w:r>
    </w:p>
    <w:p w:rsidR="00935D86" w:rsidRDefault="00935D86" w:rsidP="00935D86">
      <w:pPr>
        <w:pStyle w:val="libFootnote"/>
        <w:rPr>
          <w:rtl/>
        </w:rPr>
      </w:pPr>
      <w:r>
        <w:rPr>
          <w:rtl/>
        </w:rPr>
        <w:t>339- ن</w:t>
      </w:r>
      <w:r w:rsidR="004B339B">
        <w:rPr>
          <w:rtl/>
        </w:rPr>
        <w:t xml:space="preserve">. </w:t>
      </w:r>
      <w:r>
        <w:rPr>
          <w:rtl/>
        </w:rPr>
        <w:t>ك : تاريخ تمدن ايران 154</w:t>
      </w:r>
      <w:r w:rsidR="004B339B">
        <w:rPr>
          <w:rtl/>
        </w:rPr>
        <w:t xml:space="preserve">. </w:t>
      </w:r>
    </w:p>
    <w:p w:rsidR="00935D86" w:rsidRDefault="00935D86" w:rsidP="00935D86">
      <w:pPr>
        <w:pStyle w:val="libFootnote"/>
        <w:rPr>
          <w:rtl/>
        </w:rPr>
      </w:pPr>
      <w:r>
        <w:rPr>
          <w:rtl/>
        </w:rPr>
        <w:t>340- ن</w:t>
      </w:r>
      <w:r w:rsidR="004B339B">
        <w:rPr>
          <w:rtl/>
        </w:rPr>
        <w:t xml:space="preserve">. </w:t>
      </w:r>
      <w:r>
        <w:rPr>
          <w:rtl/>
        </w:rPr>
        <w:t>ك : همان</w:t>
      </w:r>
      <w:r w:rsidR="004B339B">
        <w:rPr>
          <w:rtl/>
        </w:rPr>
        <w:t xml:space="preserve">. </w:t>
      </w:r>
    </w:p>
    <w:p w:rsidR="00935D86" w:rsidRDefault="00935D86" w:rsidP="00935D86">
      <w:pPr>
        <w:pStyle w:val="libFootnote"/>
        <w:rPr>
          <w:rtl/>
        </w:rPr>
      </w:pPr>
      <w:r>
        <w:rPr>
          <w:rtl/>
        </w:rPr>
        <w:t>341- همان</w:t>
      </w:r>
      <w:r w:rsidR="004B339B">
        <w:rPr>
          <w:rtl/>
        </w:rPr>
        <w:t xml:space="preserve">. </w:t>
      </w:r>
    </w:p>
    <w:p w:rsidR="00935D86" w:rsidRDefault="00935D86" w:rsidP="00935D86">
      <w:pPr>
        <w:pStyle w:val="libFootnote"/>
        <w:rPr>
          <w:rtl/>
        </w:rPr>
      </w:pPr>
      <w:r>
        <w:rPr>
          <w:rtl/>
        </w:rPr>
        <w:t>342- ن</w:t>
      </w:r>
      <w:r w:rsidR="004B339B">
        <w:rPr>
          <w:rtl/>
        </w:rPr>
        <w:t xml:space="preserve">. </w:t>
      </w:r>
      <w:r>
        <w:rPr>
          <w:rtl/>
        </w:rPr>
        <w:t>ك : آذربايجان 1/112</w:t>
      </w:r>
      <w:r w:rsidR="004B339B">
        <w:rPr>
          <w:rtl/>
        </w:rPr>
        <w:t xml:space="preserve">، </w:t>
      </w:r>
      <w:r>
        <w:rPr>
          <w:rtl/>
        </w:rPr>
        <w:t>پيشين</w:t>
      </w:r>
      <w:r w:rsidR="004B339B">
        <w:rPr>
          <w:rtl/>
        </w:rPr>
        <w:t xml:space="preserve">. </w:t>
      </w:r>
    </w:p>
    <w:p w:rsidR="00935D86" w:rsidRDefault="00935D86" w:rsidP="00935D86">
      <w:pPr>
        <w:pStyle w:val="libFootnote"/>
        <w:rPr>
          <w:rtl/>
        </w:rPr>
      </w:pPr>
      <w:r>
        <w:rPr>
          <w:rtl/>
        </w:rPr>
        <w:t>343- همان 1/114</w:t>
      </w:r>
      <w:r w:rsidR="004B339B">
        <w:rPr>
          <w:rtl/>
        </w:rPr>
        <w:t xml:space="preserve">. </w:t>
      </w:r>
    </w:p>
    <w:p w:rsidR="00935D86" w:rsidRDefault="00935D86" w:rsidP="00935D86">
      <w:pPr>
        <w:pStyle w:val="libFootnote"/>
        <w:rPr>
          <w:rtl/>
        </w:rPr>
      </w:pPr>
      <w:r>
        <w:rPr>
          <w:rtl/>
        </w:rPr>
        <w:t>344- ن</w:t>
      </w:r>
      <w:r w:rsidR="004B339B">
        <w:rPr>
          <w:rtl/>
        </w:rPr>
        <w:t xml:space="preserve">. </w:t>
      </w:r>
      <w:r>
        <w:rPr>
          <w:rtl/>
        </w:rPr>
        <w:t>ك : همان 1/116</w:t>
      </w:r>
      <w:r w:rsidR="004B339B">
        <w:rPr>
          <w:rtl/>
        </w:rPr>
        <w:t xml:space="preserve">. </w:t>
      </w:r>
    </w:p>
    <w:p w:rsidR="00935D86" w:rsidRDefault="00935D86" w:rsidP="00935D86">
      <w:pPr>
        <w:pStyle w:val="libFootnote"/>
        <w:rPr>
          <w:rtl/>
        </w:rPr>
      </w:pPr>
      <w:r>
        <w:rPr>
          <w:rtl/>
        </w:rPr>
        <w:lastRenderedPageBreak/>
        <w:t>345- ن</w:t>
      </w:r>
      <w:r w:rsidR="004B339B">
        <w:rPr>
          <w:rtl/>
        </w:rPr>
        <w:t xml:space="preserve">. </w:t>
      </w:r>
      <w:r>
        <w:rPr>
          <w:rtl/>
        </w:rPr>
        <w:t>ك : آثار باستانى و تاريخى لرستان 1/23</w:t>
      </w:r>
      <w:r w:rsidR="004B339B">
        <w:rPr>
          <w:rtl/>
        </w:rPr>
        <w:t xml:space="preserve">، </w:t>
      </w:r>
      <w:r>
        <w:rPr>
          <w:rtl/>
        </w:rPr>
        <w:t>24</w:t>
      </w:r>
      <w:r w:rsidR="004B339B">
        <w:rPr>
          <w:rtl/>
        </w:rPr>
        <w:t xml:space="preserve">، </w:t>
      </w:r>
      <w:r>
        <w:rPr>
          <w:rtl/>
        </w:rPr>
        <w:t xml:space="preserve">3» 4» </w:t>
      </w:r>
    </w:p>
    <w:p w:rsidR="00935D86" w:rsidRDefault="00935D86" w:rsidP="00935D86">
      <w:pPr>
        <w:pStyle w:val="libFootnote"/>
        <w:rPr>
          <w:rtl/>
        </w:rPr>
      </w:pPr>
      <w:r>
        <w:rPr>
          <w:rtl/>
        </w:rPr>
        <w:t>346- ن</w:t>
      </w:r>
      <w:r w:rsidR="004B339B">
        <w:rPr>
          <w:rtl/>
        </w:rPr>
        <w:t xml:space="preserve">. </w:t>
      </w:r>
      <w:r>
        <w:rPr>
          <w:rtl/>
        </w:rPr>
        <w:t>ك : همان 1/97 + جغرافياى تاريخى ايران 195</w:t>
      </w:r>
      <w:r w:rsidR="004B339B">
        <w:rPr>
          <w:rtl/>
        </w:rPr>
        <w:t xml:space="preserve">. </w:t>
      </w:r>
    </w:p>
    <w:p w:rsidR="00935D86" w:rsidRDefault="00935D86" w:rsidP="00935D86">
      <w:pPr>
        <w:pStyle w:val="libFootnote"/>
        <w:rPr>
          <w:rtl/>
        </w:rPr>
      </w:pPr>
      <w:r>
        <w:rPr>
          <w:rtl/>
        </w:rPr>
        <w:t>347- ن</w:t>
      </w:r>
      <w:r w:rsidR="004B339B">
        <w:rPr>
          <w:rtl/>
        </w:rPr>
        <w:t xml:space="preserve">. </w:t>
      </w:r>
      <w:r>
        <w:rPr>
          <w:rtl/>
        </w:rPr>
        <w:t>ك : دين ايرانى 15</w:t>
      </w:r>
      <w:r w:rsidR="004B339B">
        <w:rPr>
          <w:rtl/>
        </w:rPr>
        <w:t xml:space="preserve">. </w:t>
      </w:r>
    </w:p>
    <w:p w:rsidR="00935D86" w:rsidRDefault="00935D86" w:rsidP="00935D86">
      <w:pPr>
        <w:pStyle w:val="libFootnote"/>
        <w:rPr>
          <w:rtl/>
        </w:rPr>
      </w:pPr>
      <w:r>
        <w:rPr>
          <w:rtl/>
        </w:rPr>
        <w:t>348- ايران در زمان ساسانيان / همان 46 + فليسين شاله / همان 207 + بررسى اديان / پيشين 159</w:t>
      </w:r>
      <w:r w:rsidR="004B339B">
        <w:rPr>
          <w:rtl/>
        </w:rPr>
        <w:t xml:space="preserve">. </w:t>
      </w:r>
    </w:p>
    <w:p w:rsidR="00935D86" w:rsidRDefault="00935D86" w:rsidP="00935D86">
      <w:pPr>
        <w:pStyle w:val="libFootnote"/>
        <w:rPr>
          <w:rtl/>
        </w:rPr>
      </w:pPr>
      <w:r>
        <w:rPr>
          <w:rtl/>
        </w:rPr>
        <w:t>349- ن</w:t>
      </w:r>
      <w:r w:rsidR="004B339B">
        <w:rPr>
          <w:rtl/>
        </w:rPr>
        <w:t xml:space="preserve">. </w:t>
      </w:r>
      <w:r>
        <w:rPr>
          <w:rtl/>
        </w:rPr>
        <w:t>ك : آثار باستانى لرستان 1 / 33 38</w:t>
      </w:r>
      <w:r w:rsidR="004B339B">
        <w:rPr>
          <w:rtl/>
        </w:rPr>
        <w:t xml:space="preserve">. </w:t>
      </w:r>
    </w:p>
    <w:p w:rsidR="00935D86" w:rsidRDefault="00935D86" w:rsidP="00935D86">
      <w:pPr>
        <w:pStyle w:val="libFootnote"/>
        <w:rPr>
          <w:rtl/>
        </w:rPr>
      </w:pPr>
      <w:r>
        <w:rPr>
          <w:rtl/>
        </w:rPr>
        <w:t>350- ن</w:t>
      </w:r>
      <w:r w:rsidR="004B339B">
        <w:rPr>
          <w:rtl/>
        </w:rPr>
        <w:t xml:space="preserve">. </w:t>
      </w:r>
      <w:r>
        <w:rPr>
          <w:rtl/>
        </w:rPr>
        <w:t>ك : پيرنيا/ همان 23 29 + سايكس / همان 80</w:t>
      </w:r>
      <w:r w:rsidR="004B339B">
        <w:rPr>
          <w:rtl/>
        </w:rPr>
        <w:t xml:space="preserve">. </w:t>
      </w:r>
    </w:p>
    <w:p w:rsidR="00935D86" w:rsidRDefault="00935D86" w:rsidP="00935D86">
      <w:pPr>
        <w:pStyle w:val="libFootnote"/>
        <w:rPr>
          <w:rtl/>
        </w:rPr>
      </w:pPr>
      <w:r>
        <w:rPr>
          <w:rtl/>
        </w:rPr>
        <w:t>351- پيرنيا / همان 57 + ايران در عهد باستان 161 + رازى / تاريخ ايران 17</w:t>
      </w:r>
      <w:r w:rsidR="004B339B">
        <w:rPr>
          <w:rtl/>
        </w:rPr>
        <w:t xml:space="preserve">. </w:t>
      </w:r>
    </w:p>
    <w:p w:rsidR="00935D86" w:rsidRDefault="00935D86" w:rsidP="00935D86">
      <w:pPr>
        <w:pStyle w:val="libFootnote"/>
        <w:rPr>
          <w:rtl/>
        </w:rPr>
      </w:pPr>
      <w:r>
        <w:rPr>
          <w:rtl/>
        </w:rPr>
        <w:t>352- ن</w:t>
      </w:r>
      <w:r w:rsidR="004B339B">
        <w:rPr>
          <w:rtl/>
        </w:rPr>
        <w:t xml:space="preserve">. </w:t>
      </w:r>
      <w:r>
        <w:rPr>
          <w:rtl/>
        </w:rPr>
        <w:t>ك : تاريخ عهد باستان 195ر 199</w:t>
      </w:r>
      <w:r w:rsidR="004B339B">
        <w:rPr>
          <w:rtl/>
        </w:rPr>
        <w:t xml:space="preserve">. </w:t>
      </w:r>
      <w:r>
        <w:rPr>
          <w:rtl/>
        </w:rPr>
        <w:t>+ تاريخ تمدن ايران 49</w:t>
      </w:r>
      <w:r w:rsidR="004B339B">
        <w:rPr>
          <w:rtl/>
        </w:rPr>
        <w:t xml:space="preserve">. </w:t>
      </w:r>
      <w:r>
        <w:rPr>
          <w:rtl/>
        </w:rPr>
        <w:t>+ مردم جهان 451</w:t>
      </w:r>
      <w:r w:rsidR="004B339B">
        <w:rPr>
          <w:rtl/>
        </w:rPr>
        <w:t xml:space="preserve">. </w:t>
      </w:r>
    </w:p>
    <w:p w:rsidR="00935D86" w:rsidRDefault="00935D86" w:rsidP="00935D86">
      <w:pPr>
        <w:pStyle w:val="libFootnote"/>
        <w:rPr>
          <w:rtl/>
        </w:rPr>
      </w:pPr>
      <w:r>
        <w:rPr>
          <w:rtl/>
        </w:rPr>
        <w:t>353- ن</w:t>
      </w:r>
      <w:r w:rsidR="004B339B">
        <w:rPr>
          <w:rtl/>
        </w:rPr>
        <w:t xml:space="preserve">. </w:t>
      </w:r>
      <w:r>
        <w:rPr>
          <w:rtl/>
        </w:rPr>
        <w:t>ك : تاريخ ايران 121</w:t>
      </w:r>
      <w:r w:rsidR="004B339B">
        <w:rPr>
          <w:rtl/>
        </w:rPr>
        <w:t xml:space="preserve">. </w:t>
      </w:r>
    </w:p>
    <w:p w:rsidR="00935D86" w:rsidRDefault="00935D86" w:rsidP="00935D86">
      <w:pPr>
        <w:pStyle w:val="libFootnote"/>
        <w:rPr>
          <w:rtl/>
        </w:rPr>
      </w:pPr>
      <w:r>
        <w:rPr>
          <w:rtl/>
        </w:rPr>
        <w:t>354- تاريخ و شناخت اديان 15 / 2 / 202 203</w:t>
      </w:r>
      <w:r w:rsidR="004B339B">
        <w:rPr>
          <w:rtl/>
        </w:rPr>
        <w:t xml:space="preserve">. </w:t>
      </w:r>
    </w:p>
    <w:p w:rsidR="00935D86" w:rsidRDefault="00935D86" w:rsidP="00935D86">
      <w:pPr>
        <w:pStyle w:val="libFootnote"/>
        <w:rPr>
          <w:rtl/>
        </w:rPr>
      </w:pPr>
      <w:r>
        <w:rPr>
          <w:rtl/>
        </w:rPr>
        <w:t>355- همان 203 204</w:t>
      </w:r>
      <w:r w:rsidR="004B339B">
        <w:rPr>
          <w:rtl/>
        </w:rPr>
        <w:t xml:space="preserve">. </w:t>
      </w:r>
    </w:p>
    <w:p w:rsidR="00935D86" w:rsidRDefault="00935D86" w:rsidP="00935D86">
      <w:pPr>
        <w:pStyle w:val="libFootnote"/>
        <w:rPr>
          <w:rtl/>
        </w:rPr>
      </w:pPr>
      <w:r>
        <w:rPr>
          <w:rtl/>
        </w:rPr>
        <w:t>356- همان 204 205</w:t>
      </w:r>
      <w:r w:rsidR="004B339B">
        <w:rPr>
          <w:rtl/>
        </w:rPr>
        <w:t xml:space="preserve">. </w:t>
      </w:r>
    </w:p>
    <w:p w:rsidR="00935D86" w:rsidRDefault="00935D86" w:rsidP="00935D86">
      <w:pPr>
        <w:pStyle w:val="libFootnote"/>
        <w:rPr>
          <w:rtl/>
        </w:rPr>
      </w:pPr>
      <w:r>
        <w:rPr>
          <w:rtl/>
        </w:rPr>
        <w:t>357- همان 207 208</w:t>
      </w:r>
      <w:r w:rsidR="004B339B">
        <w:rPr>
          <w:rtl/>
        </w:rPr>
        <w:t xml:space="preserve">. </w:t>
      </w:r>
    </w:p>
    <w:p w:rsidR="00935D86" w:rsidRDefault="00935D86" w:rsidP="00935D86">
      <w:pPr>
        <w:pStyle w:val="libFootnote"/>
        <w:rPr>
          <w:rtl/>
        </w:rPr>
      </w:pPr>
      <w:r>
        <w:rPr>
          <w:rtl/>
        </w:rPr>
        <w:t>358- همان 208</w:t>
      </w:r>
      <w:r w:rsidR="004B339B">
        <w:rPr>
          <w:rtl/>
        </w:rPr>
        <w:t xml:space="preserve">. </w:t>
      </w:r>
    </w:p>
    <w:p w:rsidR="00935D86" w:rsidRDefault="00935D86" w:rsidP="00935D86">
      <w:pPr>
        <w:pStyle w:val="libFootnote"/>
        <w:rPr>
          <w:rtl/>
        </w:rPr>
      </w:pPr>
      <w:r>
        <w:rPr>
          <w:rtl/>
        </w:rPr>
        <w:t>359- همان 208 209</w:t>
      </w:r>
      <w:r w:rsidR="004B339B">
        <w:rPr>
          <w:rtl/>
        </w:rPr>
        <w:t xml:space="preserve">. </w:t>
      </w:r>
    </w:p>
    <w:p w:rsidR="00935D86" w:rsidRDefault="00935D86" w:rsidP="00935D86">
      <w:pPr>
        <w:pStyle w:val="libFootnote"/>
        <w:rPr>
          <w:rtl/>
        </w:rPr>
      </w:pPr>
      <w:r>
        <w:rPr>
          <w:rtl/>
        </w:rPr>
        <w:t>360- همان 212</w:t>
      </w:r>
      <w:r w:rsidR="004B339B">
        <w:rPr>
          <w:rtl/>
        </w:rPr>
        <w:t xml:space="preserve">، </w:t>
      </w:r>
      <w:r>
        <w:rPr>
          <w:rtl/>
        </w:rPr>
        <w:t>213</w:t>
      </w:r>
      <w:r w:rsidR="004B339B">
        <w:rPr>
          <w:rtl/>
        </w:rPr>
        <w:t xml:space="preserve">، </w:t>
      </w:r>
      <w:r>
        <w:rPr>
          <w:rtl/>
        </w:rPr>
        <w:t>239</w:t>
      </w:r>
      <w:r w:rsidR="004B339B">
        <w:rPr>
          <w:rtl/>
        </w:rPr>
        <w:t xml:space="preserve">، </w:t>
      </w:r>
      <w:r>
        <w:rPr>
          <w:rtl/>
        </w:rPr>
        <w:t>240</w:t>
      </w:r>
      <w:r w:rsidR="004B339B">
        <w:rPr>
          <w:rtl/>
        </w:rPr>
        <w:t xml:space="preserve">. </w:t>
      </w:r>
    </w:p>
    <w:p w:rsidR="00935D86" w:rsidRDefault="00935D86" w:rsidP="00935D86">
      <w:pPr>
        <w:pStyle w:val="libFootnote"/>
        <w:rPr>
          <w:rtl/>
        </w:rPr>
      </w:pPr>
      <w:r>
        <w:rPr>
          <w:rtl/>
        </w:rPr>
        <w:t>361- همان</w:t>
      </w:r>
      <w:r w:rsidR="004B339B">
        <w:rPr>
          <w:rtl/>
        </w:rPr>
        <w:t xml:space="preserve">، </w:t>
      </w:r>
      <w:r>
        <w:rPr>
          <w:rtl/>
        </w:rPr>
        <w:t>239 240</w:t>
      </w:r>
      <w:r w:rsidR="004B339B">
        <w:rPr>
          <w:rtl/>
        </w:rPr>
        <w:t xml:space="preserve">. </w:t>
      </w:r>
    </w:p>
    <w:p w:rsidR="00935D86" w:rsidRDefault="00935D86" w:rsidP="00935D86">
      <w:pPr>
        <w:pStyle w:val="libFootnote"/>
        <w:rPr>
          <w:rtl/>
        </w:rPr>
      </w:pPr>
      <w:r>
        <w:rPr>
          <w:rtl/>
        </w:rPr>
        <w:t>362- همان 242 245</w:t>
      </w:r>
      <w:r w:rsidR="004B339B">
        <w:rPr>
          <w:rtl/>
        </w:rPr>
        <w:t xml:space="preserve">. </w:t>
      </w:r>
    </w:p>
    <w:p w:rsidR="00935D86" w:rsidRDefault="00935D86" w:rsidP="00935D86">
      <w:pPr>
        <w:pStyle w:val="libFootnote"/>
        <w:rPr>
          <w:rtl/>
        </w:rPr>
      </w:pPr>
      <w:r>
        <w:rPr>
          <w:rtl/>
        </w:rPr>
        <w:t>363- همان 243 244</w:t>
      </w:r>
      <w:r w:rsidR="004B339B">
        <w:rPr>
          <w:rtl/>
        </w:rPr>
        <w:t xml:space="preserve">. </w:t>
      </w:r>
    </w:p>
    <w:p w:rsidR="00935D86" w:rsidRDefault="00935D86" w:rsidP="00935D86">
      <w:pPr>
        <w:pStyle w:val="libFootnote"/>
        <w:rPr>
          <w:rtl/>
        </w:rPr>
      </w:pPr>
      <w:r>
        <w:rPr>
          <w:rtl/>
        </w:rPr>
        <w:t>364- همان 247 248</w:t>
      </w:r>
      <w:r w:rsidR="004B339B">
        <w:rPr>
          <w:rtl/>
        </w:rPr>
        <w:t xml:space="preserve">. </w:t>
      </w:r>
    </w:p>
    <w:p w:rsidR="00935D86" w:rsidRDefault="00935D86" w:rsidP="00935D86">
      <w:pPr>
        <w:pStyle w:val="libFootnote"/>
        <w:rPr>
          <w:rtl/>
        </w:rPr>
      </w:pPr>
      <w:r>
        <w:rPr>
          <w:rtl/>
        </w:rPr>
        <w:t>365- ن ك</w:t>
      </w:r>
      <w:r w:rsidR="004B339B">
        <w:rPr>
          <w:rtl/>
        </w:rPr>
        <w:t xml:space="preserve">. </w:t>
      </w:r>
      <w:r>
        <w:rPr>
          <w:rtl/>
        </w:rPr>
        <w:t>جان ناس / تاريخ جامع اديان 302 305</w:t>
      </w:r>
      <w:r w:rsidR="004B339B">
        <w:rPr>
          <w:rtl/>
        </w:rPr>
        <w:t xml:space="preserve">. </w:t>
      </w:r>
      <w:r>
        <w:rPr>
          <w:rtl/>
        </w:rPr>
        <w:t>به اختصار بسيار</w:t>
      </w:r>
      <w:r w:rsidR="004B339B">
        <w:rPr>
          <w:rtl/>
        </w:rPr>
        <w:t xml:space="preserve">. </w:t>
      </w:r>
    </w:p>
    <w:p w:rsidR="00935D86" w:rsidRDefault="00935D86" w:rsidP="00935D86">
      <w:pPr>
        <w:pStyle w:val="libFootnote"/>
        <w:rPr>
          <w:rtl/>
        </w:rPr>
      </w:pPr>
      <w:r>
        <w:rPr>
          <w:rtl/>
        </w:rPr>
        <w:t>366- ن</w:t>
      </w:r>
      <w:r w:rsidR="004B339B">
        <w:rPr>
          <w:rtl/>
        </w:rPr>
        <w:t xml:space="preserve">. </w:t>
      </w:r>
      <w:r>
        <w:rPr>
          <w:rtl/>
        </w:rPr>
        <w:t>ك : فليسين شاله / تاريخ مختصر اديان بزرگ 208 209 به اختصار</w:t>
      </w:r>
      <w:r w:rsidR="004B339B">
        <w:rPr>
          <w:rtl/>
        </w:rPr>
        <w:t xml:space="preserve">. </w:t>
      </w:r>
      <w:r>
        <w:rPr>
          <w:rtl/>
        </w:rPr>
        <w:t>+ مقايسه كنيد: اديان زنده جهان 270 227</w:t>
      </w:r>
      <w:r w:rsidR="004B339B">
        <w:rPr>
          <w:rtl/>
        </w:rPr>
        <w:t xml:space="preserve">، </w:t>
      </w:r>
      <w:r>
        <w:rPr>
          <w:rtl/>
        </w:rPr>
        <w:t>280</w:t>
      </w:r>
      <w:r w:rsidR="004B339B">
        <w:rPr>
          <w:rtl/>
        </w:rPr>
        <w:t xml:space="preserve">، </w:t>
      </w:r>
      <w:r>
        <w:rPr>
          <w:rtl/>
        </w:rPr>
        <w:t>281</w:t>
      </w:r>
      <w:r w:rsidR="004B339B">
        <w:rPr>
          <w:rtl/>
        </w:rPr>
        <w:t xml:space="preserve">، </w:t>
      </w:r>
      <w:r>
        <w:rPr>
          <w:rtl/>
        </w:rPr>
        <w:t>283</w:t>
      </w:r>
      <w:r w:rsidR="004B339B">
        <w:rPr>
          <w:rtl/>
        </w:rPr>
        <w:t xml:space="preserve">. </w:t>
      </w:r>
    </w:p>
    <w:p w:rsidR="00935D86" w:rsidRDefault="00935D86" w:rsidP="00935D86">
      <w:pPr>
        <w:pStyle w:val="libFootnote"/>
        <w:rPr>
          <w:rtl/>
        </w:rPr>
      </w:pPr>
      <w:r>
        <w:rPr>
          <w:rtl/>
        </w:rPr>
        <w:t>367- ن</w:t>
      </w:r>
      <w:r w:rsidR="004B339B">
        <w:rPr>
          <w:rtl/>
        </w:rPr>
        <w:t xml:space="preserve">. </w:t>
      </w:r>
      <w:r>
        <w:rPr>
          <w:rtl/>
        </w:rPr>
        <w:t>ك : تاين بى / تاريخ تمدن 213 + ايران و اسلام 55</w:t>
      </w:r>
      <w:r w:rsidR="004B339B">
        <w:rPr>
          <w:rtl/>
        </w:rPr>
        <w:t xml:space="preserve">. </w:t>
      </w:r>
    </w:p>
    <w:p w:rsidR="00935D86" w:rsidRDefault="00935D86" w:rsidP="00935D86">
      <w:pPr>
        <w:pStyle w:val="libFootnote"/>
        <w:rPr>
          <w:rtl/>
        </w:rPr>
      </w:pPr>
      <w:r>
        <w:rPr>
          <w:rtl/>
        </w:rPr>
        <w:t>368- ن</w:t>
      </w:r>
      <w:r w:rsidR="004B339B">
        <w:rPr>
          <w:rtl/>
        </w:rPr>
        <w:t xml:space="preserve">. </w:t>
      </w:r>
      <w:r>
        <w:rPr>
          <w:rtl/>
        </w:rPr>
        <w:t>ك : مسعودى / مروج الذهب 1 / 229 + دينورى / اخبار الطوال 28 + حمزه اصفهانى / ملوك الارض 185 + طبرى / تاريخ 1 / 561 + ابن اثير / الكامل 1 / 146 + ابن نديم / الفهرست 25 + ابن بلخى / فارسنامه 75 + شهرستانى / الملل و النحل 124 و</w:t>
      </w:r>
      <w:r w:rsidR="004B339B">
        <w:rPr>
          <w:rtl/>
        </w:rPr>
        <w:t xml:space="preserve">... </w:t>
      </w:r>
    </w:p>
    <w:p w:rsidR="00935D86" w:rsidRDefault="00935D86" w:rsidP="00935D86">
      <w:pPr>
        <w:pStyle w:val="libFootnote"/>
        <w:rPr>
          <w:rtl/>
        </w:rPr>
      </w:pPr>
      <w:r>
        <w:rPr>
          <w:rtl/>
        </w:rPr>
        <w:lastRenderedPageBreak/>
        <w:t>369- ن</w:t>
      </w:r>
      <w:r w:rsidR="004B339B">
        <w:rPr>
          <w:rtl/>
        </w:rPr>
        <w:t xml:space="preserve">. </w:t>
      </w:r>
      <w:r>
        <w:rPr>
          <w:rtl/>
        </w:rPr>
        <w:t>ك : اسلام و ايران 58</w:t>
      </w:r>
    </w:p>
    <w:p w:rsidR="00935D86" w:rsidRDefault="00935D86" w:rsidP="00935D86">
      <w:pPr>
        <w:pStyle w:val="libFootnote"/>
        <w:rPr>
          <w:rtl/>
        </w:rPr>
      </w:pPr>
      <w:r>
        <w:rPr>
          <w:rtl/>
        </w:rPr>
        <w:t>370- ن</w:t>
      </w:r>
      <w:r w:rsidR="004B339B">
        <w:rPr>
          <w:rtl/>
        </w:rPr>
        <w:t xml:space="preserve">. </w:t>
      </w:r>
      <w:r>
        <w:rPr>
          <w:rtl/>
        </w:rPr>
        <w:t>ك : پيرنا / تاريخ ايران 252</w:t>
      </w:r>
      <w:r w:rsidR="004B339B">
        <w:rPr>
          <w:rtl/>
        </w:rPr>
        <w:t xml:space="preserve">. </w:t>
      </w:r>
    </w:p>
    <w:p w:rsidR="00935D86" w:rsidRDefault="00935D86" w:rsidP="00935D86">
      <w:pPr>
        <w:pStyle w:val="libFootnote"/>
        <w:rPr>
          <w:rtl/>
        </w:rPr>
      </w:pPr>
      <w:r>
        <w:rPr>
          <w:rtl/>
        </w:rPr>
        <w:t>371- ن</w:t>
      </w:r>
      <w:r w:rsidR="004B339B">
        <w:rPr>
          <w:rtl/>
        </w:rPr>
        <w:t xml:space="preserve">. </w:t>
      </w:r>
      <w:r>
        <w:rPr>
          <w:rtl/>
        </w:rPr>
        <w:t>ك : هربرت / كليات تاريخ 717</w:t>
      </w:r>
      <w:r w:rsidR="004B339B">
        <w:rPr>
          <w:rtl/>
        </w:rPr>
        <w:t xml:space="preserve">. </w:t>
      </w:r>
    </w:p>
    <w:p w:rsidR="00935D86" w:rsidRDefault="00935D86" w:rsidP="00935D86">
      <w:pPr>
        <w:pStyle w:val="libFootnote"/>
        <w:rPr>
          <w:rtl/>
        </w:rPr>
      </w:pPr>
      <w:r>
        <w:rPr>
          <w:rtl/>
        </w:rPr>
        <w:t>372- ن</w:t>
      </w:r>
      <w:r w:rsidR="004B339B">
        <w:rPr>
          <w:rtl/>
        </w:rPr>
        <w:t xml:space="preserve">. </w:t>
      </w:r>
      <w:r>
        <w:rPr>
          <w:rtl/>
        </w:rPr>
        <w:t>ك : مزديسنا 33</w:t>
      </w:r>
      <w:r w:rsidR="004B339B">
        <w:rPr>
          <w:rtl/>
        </w:rPr>
        <w:t xml:space="preserve">. </w:t>
      </w:r>
      <w:r>
        <w:rPr>
          <w:rtl/>
        </w:rPr>
        <w:t>+ اسلام و عقايد بشرى / همان 386</w:t>
      </w:r>
      <w:r w:rsidR="004B339B">
        <w:rPr>
          <w:rtl/>
        </w:rPr>
        <w:t xml:space="preserve">. </w:t>
      </w:r>
    </w:p>
    <w:p w:rsidR="00935D86" w:rsidRDefault="00935D86" w:rsidP="00935D86">
      <w:pPr>
        <w:pStyle w:val="libFootnote"/>
        <w:rPr>
          <w:rtl/>
        </w:rPr>
      </w:pPr>
      <w:r>
        <w:rPr>
          <w:rtl/>
        </w:rPr>
        <w:t>373- ن</w:t>
      </w:r>
      <w:r w:rsidR="004B339B">
        <w:rPr>
          <w:rtl/>
        </w:rPr>
        <w:t xml:space="preserve">. </w:t>
      </w:r>
      <w:r>
        <w:rPr>
          <w:rtl/>
        </w:rPr>
        <w:t>ك : مزديسنا / همان 41 44 + ناسخ التواريخ 1 / 412 + برهان قاطع 1011 + انجمن آراى ناصرى 430</w:t>
      </w:r>
      <w:r w:rsidR="004B339B">
        <w:rPr>
          <w:rtl/>
        </w:rPr>
        <w:t xml:space="preserve">. </w:t>
      </w:r>
    </w:p>
    <w:p w:rsidR="00935D86" w:rsidRDefault="00935D86" w:rsidP="00935D86">
      <w:pPr>
        <w:pStyle w:val="libFootnote"/>
        <w:rPr>
          <w:rtl/>
        </w:rPr>
      </w:pPr>
      <w:r>
        <w:rPr>
          <w:rtl/>
        </w:rPr>
        <w:t>374- ن</w:t>
      </w:r>
      <w:r w:rsidR="004B339B">
        <w:rPr>
          <w:rtl/>
        </w:rPr>
        <w:t xml:space="preserve">. </w:t>
      </w:r>
      <w:r>
        <w:rPr>
          <w:rtl/>
        </w:rPr>
        <w:t>ك : مزديسنا / همان 41 44 + ناسخ التواريخ 1 / 412 + برهان قاطع 1022 + انجمن آراى ناصرى 430</w:t>
      </w:r>
      <w:r w:rsidR="004B339B">
        <w:rPr>
          <w:rtl/>
        </w:rPr>
        <w:t xml:space="preserve">. </w:t>
      </w:r>
    </w:p>
    <w:p w:rsidR="00935D86" w:rsidRDefault="00935D86" w:rsidP="00935D86">
      <w:pPr>
        <w:pStyle w:val="libFootnote"/>
        <w:rPr>
          <w:rtl/>
        </w:rPr>
      </w:pPr>
      <w:r>
        <w:rPr>
          <w:rtl/>
        </w:rPr>
        <w:t>375- ن</w:t>
      </w:r>
      <w:r w:rsidR="004B339B">
        <w:rPr>
          <w:rtl/>
        </w:rPr>
        <w:t xml:space="preserve">. </w:t>
      </w:r>
      <w:r>
        <w:rPr>
          <w:rtl/>
        </w:rPr>
        <w:t>ك : ناسخ التواريخ 412 + ايران در عهد ساسانيان 66 + اسلام و عقايد بشرى 386 + فرهنگ ناصرى 430</w:t>
      </w:r>
      <w:r w:rsidR="004B339B">
        <w:rPr>
          <w:rtl/>
        </w:rPr>
        <w:t xml:space="preserve">. </w:t>
      </w:r>
    </w:p>
    <w:p w:rsidR="00935D86" w:rsidRDefault="00935D86" w:rsidP="00935D86">
      <w:pPr>
        <w:pStyle w:val="libFootnote"/>
        <w:rPr>
          <w:rtl/>
        </w:rPr>
      </w:pPr>
      <w:r>
        <w:rPr>
          <w:rtl/>
        </w:rPr>
        <w:t>376- ن</w:t>
      </w:r>
      <w:r w:rsidR="004B339B">
        <w:rPr>
          <w:rtl/>
        </w:rPr>
        <w:t xml:space="preserve">. </w:t>
      </w:r>
      <w:r>
        <w:rPr>
          <w:rtl/>
        </w:rPr>
        <w:t>ك : شهرستانى / الملل 1 / 383 + آثار الباقيه 300</w:t>
      </w:r>
      <w:r w:rsidR="004B339B">
        <w:rPr>
          <w:rtl/>
        </w:rPr>
        <w:t xml:space="preserve">. </w:t>
      </w:r>
    </w:p>
    <w:p w:rsidR="00935D86" w:rsidRDefault="00935D86" w:rsidP="00935D86">
      <w:pPr>
        <w:pStyle w:val="libFootnote"/>
        <w:rPr>
          <w:rtl/>
        </w:rPr>
      </w:pPr>
      <w:r>
        <w:rPr>
          <w:rtl/>
        </w:rPr>
        <w:t>377- ن</w:t>
      </w:r>
      <w:r w:rsidR="004B339B">
        <w:rPr>
          <w:rtl/>
        </w:rPr>
        <w:t xml:space="preserve">. </w:t>
      </w:r>
      <w:r>
        <w:rPr>
          <w:rtl/>
        </w:rPr>
        <w:t xml:space="preserve">ك : عبدالله رازى / تاريخ كامل ايران 106 + اسرار العقايد 1 / 42 + اديان بزرگ جهان 25 + برهان قاطع 96» </w:t>
      </w:r>
    </w:p>
    <w:p w:rsidR="00935D86" w:rsidRDefault="00935D86" w:rsidP="00935D86">
      <w:pPr>
        <w:pStyle w:val="libFootnote"/>
        <w:rPr>
          <w:rtl/>
        </w:rPr>
      </w:pPr>
      <w:r>
        <w:rPr>
          <w:rtl/>
        </w:rPr>
        <w:t>378- ن</w:t>
      </w:r>
      <w:r w:rsidR="004B339B">
        <w:rPr>
          <w:rtl/>
        </w:rPr>
        <w:t xml:space="preserve">. </w:t>
      </w:r>
      <w:r>
        <w:rPr>
          <w:rtl/>
        </w:rPr>
        <w:t>ك : جان ناس / همان 303</w:t>
      </w:r>
      <w:r w:rsidR="004B339B">
        <w:rPr>
          <w:rtl/>
        </w:rPr>
        <w:t xml:space="preserve">. </w:t>
      </w:r>
    </w:p>
    <w:p w:rsidR="00935D86" w:rsidRDefault="00935D86" w:rsidP="00935D86">
      <w:pPr>
        <w:pStyle w:val="libFootnote"/>
        <w:rPr>
          <w:rtl/>
        </w:rPr>
      </w:pPr>
      <w:r>
        <w:rPr>
          <w:rtl/>
        </w:rPr>
        <w:t>379-فليسين شاله / همان 212</w:t>
      </w:r>
      <w:r w:rsidR="004B339B">
        <w:rPr>
          <w:rtl/>
        </w:rPr>
        <w:t xml:space="preserve">. </w:t>
      </w:r>
    </w:p>
    <w:p w:rsidR="00935D86" w:rsidRDefault="00935D86" w:rsidP="00935D86">
      <w:pPr>
        <w:pStyle w:val="libFootnote"/>
        <w:rPr>
          <w:rtl/>
        </w:rPr>
      </w:pPr>
      <w:r>
        <w:rPr>
          <w:rtl/>
        </w:rPr>
        <w:t>380- جان ناس / همان 310</w:t>
      </w:r>
      <w:r w:rsidR="004B339B">
        <w:rPr>
          <w:rtl/>
        </w:rPr>
        <w:t xml:space="preserve">. </w:t>
      </w:r>
    </w:p>
    <w:p w:rsidR="00935D86" w:rsidRDefault="00935D86" w:rsidP="00935D86">
      <w:pPr>
        <w:pStyle w:val="libFootnote"/>
        <w:rPr>
          <w:rtl/>
        </w:rPr>
      </w:pPr>
      <w:r>
        <w:rPr>
          <w:rtl/>
        </w:rPr>
        <w:t>381- فليسين شاله / همان 211</w:t>
      </w:r>
      <w:r w:rsidR="004B339B">
        <w:rPr>
          <w:rtl/>
        </w:rPr>
        <w:t xml:space="preserve">. </w:t>
      </w:r>
    </w:p>
    <w:p w:rsidR="00935D86" w:rsidRDefault="00935D86" w:rsidP="00935D86">
      <w:pPr>
        <w:pStyle w:val="libFootnote"/>
        <w:rPr>
          <w:rtl/>
        </w:rPr>
      </w:pPr>
      <w:r>
        <w:rPr>
          <w:rtl/>
        </w:rPr>
        <w:t>382- همان 213</w:t>
      </w:r>
      <w:r w:rsidR="004B339B">
        <w:rPr>
          <w:rtl/>
        </w:rPr>
        <w:t xml:space="preserve">. </w:t>
      </w:r>
    </w:p>
    <w:p w:rsidR="00935D86" w:rsidRDefault="00935D86" w:rsidP="00935D86">
      <w:pPr>
        <w:pStyle w:val="libFootnote"/>
        <w:rPr>
          <w:rtl/>
        </w:rPr>
      </w:pPr>
      <w:r>
        <w:rPr>
          <w:rtl/>
        </w:rPr>
        <w:t>383- همان 214</w:t>
      </w:r>
      <w:r w:rsidR="004B339B">
        <w:rPr>
          <w:rtl/>
        </w:rPr>
        <w:t xml:space="preserve">. </w:t>
      </w:r>
    </w:p>
    <w:p w:rsidR="00935D86" w:rsidRDefault="00935D86" w:rsidP="00935D86">
      <w:pPr>
        <w:pStyle w:val="libFootnote"/>
        <w:rPr>
          <w:rtl/>
        </w:rPr>
      </w:pPr>
      <w:r>
        <w:rPr>
          <w:rtl/>
        </w:rPr>
        <w:t>384- ايران در زمان ساسانيان 45</w:t>
      </w:r>
      <w:r w:rsidR="004B339B">
        <w:rPr>
          <w:rtl/>
        </w:rPr>
        <w:t xml:space="preserve">. </w:t>
      </w:r>
    </w:p>
    <w:p w:rsidR="00935D86" w:rsidRDefault="00935D86" w:rsidP="00935D86">
      <w:pPr>
        <w:pStyle w:val="libFootnote"/>
        <w:rPr>
          <w:rtl/>
        </w:rPr>
      </w:pPr>
      <w:r>
        <w:rPr>
          <w:rtl/>
        </w:rPr>
        <w:t>385- معين / مزديسنا و ادب پارسى 36</w:t>
      </w:r>
      <w:r w:rsidR="004B339B">
        <w:rPr>
          <w:rtl/>
        </w:rPr>
        <w:t xml:space="preserve">. </w:t>
      </w:r>
      <w:r>
        <w:rPr>
          <w:rtl/>
        </w:rPr>
        <w:t>(با واسطه)</w:t>
      </w:r>
      <w:r w:rsidR="004B339B">
        <w:rPr>
          <w:rtl/>
        </w:rPr>
        <w:t xml:space="preserve">. </w:t>
      </w:r>
    </w:p>
    <w:p w:rsidR="00935D86" w:rsidRDefault="00935D86" w:rsidP="00935D86">
      <w:pPr>
        <w:pStyle w:val="libFootnote"/>
        <w:rPr>
          <w:rtl/>
        </w:rPr>
      </w:pPr>
      <w:r>
        <w:rPr>
          <w:rtl/>
        </w:rPr>
        <w:t>386- تاريخ و شناخت اديان 15 / 2 / 236</w:t>
      </w:r>
      <w:r w:rsidR="004B339B">
        <w:rPr>
          <w:rtl/>
        </w:rPr>
        <w:t xml:space="preserve">. </w:t>
      </w:r>
    </w:p>
    <w:p w:rsidR="00935D86" w:rsidRDefault="00935D86" w:rsidP="00935D86">
      <w:pPr>
        <w:pStyle w:val="libFootnote"/>
        <w:rPr>
          <w:rtl/>
        </w:rPr>
      </w:pPr>
      <w:r>
        <w:rPr>
          <w:rtl/>
        </w:rPr>
        <w:t>387- همان 233 234</w:t>
      </w:r>
      <w:r w:rsidR="004B339B">
        <w:rPr>
          <w:rtl/>
        </w:rPr>
        <w:t xml:space="preserve">. </w:t>
      </w:r>
    </w:p>
    <w:p w:rsidR="00935D86" w:rsidRDefault="00935D86" w:rsidP="00935D86">
      <w:pPr>
        <w:pStyle w:val="libFootnote"/>
        <w:rPr>
          <w:rtl/>
        </w:rPr>
      </w:pPr>
      <w:r>
        <w:rPr>
          <w:rtl/>
        </w:rPr>
        <w:t>388- فليسين شاله / همان 208</w:t>
      </w:r>
      <w:r w:rsidR="004B339B">
        <w:rPr>
          <w:rtl/>
        </w:rPr>
        <w:t xml:space="preserve">. </w:t>
      </w:r>
    </w:p>
    <w:p w:rsidR="00935D86" w:rsidRDefault="00935D86" w:rsidP="00935D86">
      <w:pPr>
        <w:pStyle w:val="libFootnote"/>
        <w:rPr>
          <w:rtl/>
        </w:rPr>
      </w:pPr>
      <w:r>
        <w:rPr>
          <w:rtl/>
        </w:rPr>
        <w:t>389- معرفى كتب اسمانى 236 + اديان بزرگ 142</w:t>
      </w:r>
      <w:r w:rsidR="004B339B">
        <w:rPr>
          <w:rtl/>
        </w:rPr>
        <w:t xml:space="preserve">. </w:t>
      </w:r>
    </w:p>
    <w:p w:rsidR="00935D86" w:rsidRDefault="00935D86" w:rsidP="00935D86">
      <w:pPr>
        <w:pStyle w:val="libFootnote"/>
        <w:rPr>
          <w:rtl/>
        </w:rPr>
      </w:pPr>
      <w:r>
        <w:rPr>
          <w:rtl/>
        </w:rPr>
        <w:t>390- ن</w:t>
      </w:r>
      <w:r w:rsidR="004B339B">
        <w:rPr>
          <w:rtl/>
        </w:rPr>
        <w:t xml:space="preserve">. </w:t>
      </w:r>
      <w:r>
        <w:rPr>
          <w:rtl/>
        </w:rPr>
        <w:t>ك : اديان بزرگ جهان 100 101</w:t>
      </w:r>
      <w:r w:rsidR="004B339B">
        <w:rPr>
          <w:rtl/>
        </w:rPr>
        <w:t xml:space="preserve">. </w:t>
      </w:r>
    </w:p>
    <w:p w:rsidR="00935D86" w:rsidRDefault="00935D86" w:rsidP="00935D86">
      <w:pPr>
        <w:pStyle w:val="libFootnote"/>
        <w:rPr>
          <w:rtl/>
        </w:rPr>
      </w:pPr>
      <w:r>
        <w:rPr>
          <w:rtl/>
        </w:rPr>
        <w:t>391- ن</w:t>
      </w:r>
      <w:r w:rsidR="004B339B">
        <w:rPr>
          <w:rtl/>
        </w:rPr>
        <w:t xml:space="preserve">. </w:t>
      </w:r>
      <w:r>
        <w:rPr>
          <w:rtl/>
        </w:rPr>
        <w:t>ك : آثار الباقيه 300</w:t>
      </w:r>
      <w:r w:rsidR="004B339B">
        <w:rPr>
          <w:rtl/>
        </w:rPr>
        <w:t xml:space="preserve">. </w:t>
      </w:r>
    </w:p>
    <w:p w:rsidR="00935D86" w:rsidRDefault="00935D86" w:rsidP="00935D86">
      <w:pPr>
        <w:pStyle w:val="libFootnote"/>
        <w:rPr>
          <w:rtl/>
        </w:rPr>
      </w:pPr>
      <w:r>
        <w:rPr>
          <w:rtl/>
        </w:rPr>
        <w:t>392- ايران و اسلام 80 + اديان بزرگ جهان 135 + تاريخ كامل ايران 104</w:t>
      </w:r>
      <w:r w:rsidR="004B339B">
        <w:rPr>
          <w:rtl/>
        </w:rPr>
        <w:t xml:space="preserve">. </w:t>
      </w:r>
    </w:p>
    <w:p w:rsidR="00935D86" w:rsidRDefault="00935D86" w:rsidP="00935D86">
      <w:pPr>
        <w:pStyle w:val="libFootnote"/>
        <w:rPr>
          <w:rtl/>
        </w:rPr>
      </w:pPr>
      <w:r>
        <w:rPr>
          <w:rtl/>
        </w:rPr>
        <w:lastRenderedPageBreak/>
        <w:t>393- همان 81 به نقل از: پورداوود / گاتها 45</w:t>
      </w:r>
      <w:r w:rsidR="004B339B">
        <w:rPr>
          <w:rtl/>
        </w:rPr>
        <w:t xml:space="preserve">. </w:t>
      </w:r>
    </w:p>
    <w:p w:rsidR="00935D86" w:rsidRDefault="00935D86" w:rsidP="00935D86">
      <w:pPr>
        <w:pStyle w:val="libFootnote"/>
        <w:rPr>
          <w:rtl/>
        </w:rPr>
      </w:pPr>
      <w:r>
        <w:rPr>
          <w:rtl/>
        </w:rPr>
        <w:t>394- ن</w:t>
      </w:r>
      <w:r w:rsidR="004B339B">
        <w:rPr>
          <w:rtl/>
        </w:rPr>
        <w:t xml:space="preserve">. </w:t>
      </w:r>
      <w:r>
        <w:rPr>
          <w:rtl/>
        </w:rPr>
        <w:t>ك : زرتشت چه مى گويد 7</w:t>
      </w:r>
      <w:r w:rsidR="004B339B">
        <w:rPr>
          <w:rtl/>
        </w:rPr>
        <w:t xml:space="preserve">. </w:t>
      </w:r>
    </w:p>
    <w:p w:rsidR="00935D86" w:rsidRDefault="00935D86" w:rsidP="00935D86">
      <w:pPr>
        <w:pStyle w:val="libFootnote"/>
        <w:rPr>
          <w:rtl/>
        </w:rPr>
      </w:pPr>
      <w:r>
        <w:rPr>
          <w:rtl/>
        </w:rPr>
        <w:t>395- ن</w:t>
      </w:r>
      <w:r w:rsidR="004B339B">
        <w:rPr>
          <w:rtl/>
        </w:rPr>
        <w:t xml:space="preserve">. </w:t>
      </w:r>
      <w:r>
        <w:rPr>
          <w:rtl/>
        </w:rPr>
        <w:t>ك : سايكس / تاريخ ايران 1 / 138</w:t>
      </w:r>
      <w:r w:rsidR="004B339B">
        <w:rPr>
          <w:rtl/>
        </w:rPr>
        <w:t xml:space="preserve">. </w:t>
      </w:r>
    </w:p>
    <w:p w:rsidR="00935D86" w:rsidRDefault="00935D86" w:rsidP="00935D86">
      <w:pPr>
        <w:pStyle w:val="libFootnote"/>
        <w:rPr>
          <w:rtl/>
        </w:rPr>
      </w:pPr>
      <w:r>
        <w:rPr>
          <w:rtl/>
        </w:rPr>
        <w:t>396- جان ناس / همان 300</w:t>
      </w:r>
    </w:p>
    <w:p w:rsidR="00935D86" w:rsidRDefault="00935D86" w:rsidP="00935D86">
      <w:pPr>
        <w:pStyle w:val="libFootnote"/>
        <w:rPr>
          <w:rtl/>
        </w:rPr>
      </w:pPr>
      <w:r>
        <w:rPr>
          <w:rtl/>
        </w:rPr>
        <w:t>397- بهار / سبك شناسى 1 /» به نقل از: ايران و اسلام</w:t>
      </w:r>
      <w:r w:rsidR="004B339B">
        <w:rPr>
          <w:rtl/>
        </w:rPr>
        <w:t xml:space="preserve">. </w:t>
      </w:r>
      <w:r>
        <w:rPr>
          <w:rtl/>
        </w:rPr>
        <w:t>+ ن</w:t>
      </w:r>
      <w:r w:rsidR="004B339B">
        <w:rPr>
          <w:rtl/>
        </w:rPr>
        <w:t xml:space="preserve">. </w:t>
      </w:r>
      <w:r>
        <w:rPr>
          <w:rtl/>
        </w:rPr>
        <w:t>ك : تبصرة العوام 14 + بيان الاديان 17 + تاريخ تمدن ايران 195 + بررسى عقايد و اديان 25</w:t>
      </w:r>
      <w:r w:rsidR="004B339B">
        <w:rPr>
          <w:rtl/>
        </w:rPr>
        <w:t xml:space="preserve">. </w:t>
      </w:r>
    </w:p>
    <w:p w:rsidR="00935D86" w:rsidRDefault="00935D86" w:rsidP="00935D86">
      <w:pPr>
        <w:pStyle w:val="libFootnote"/>
        <w:rPr>
          <w:rtl/>
        </w:rPr>
      </w:pPr>
      <w:r>
        <w:rPr>
          <w:rtl/>
        </w:rPr>
        <w:t>398- فليسين شاله / همان 208</w:t>
      </w:r>
      <w:r w:rsidR="004B339B">
        <w:rPr>
          <w:rtl/>
        </w:rPr>
        <w:t xml:space="preserve">. </w:t>
      </w:r>
    </w:p>
    <w:p w:rsidR="00935D86" w:rsidRDefault="00935D86" w:rsidP="00935D86">
      <w:pPr>
        <w:pStyle w:val="libFootnote"/>
        <w:rPr>
          <w:rtl/>
        </w:rPr>
      </w:pPr>
      <w:r>
        <w:rPr>
          <w:rtl/>
        </w:rPr>
        <w:t>399- دين پايه زرتشتى 22</w:t>
      </w:r>
      <w:r w:rsidR="004B339B">
        <w:rPr>
          <w:rtl/>
        </w:rPr>
        <w:t xml:space="preserve">. </w:t>
      </w:r>
    </w:p>
    <w:p w:rsidR="00935D86" w:rsidRDefault="00935D86" w:rsidP="00935D86">
      <w:pPr>
        <w:pStyle w:val="libFootnote"/>
        <w:rPr>
          <w:rtl/>
        </w:rPr>
      </w:pPr>
      <w:r>
        <w:rPr>
          <w:rtl/>
        </w:rPr>
        <w:t>400- دينهاى ايران باستان +2 ايران در زمان ساسانيان 163</w:t>
      </w:r>
      <w:r w:rsidR="004B339B">
        <w:rPr>
          <w:rtl/>
        </w:rPr>
        <w:t xml:space="preserve">. </w:t>
      </w:r>
    </w:p>
    <w:p w:rsidR="00935D86" w:rsidRDefault="00935D86" w:rsidP="00935D86">
      <w:pPr>
        <w:pStyle w:val="libFootnote"/>
        <w:rPr>
          <w:rtl/>
        </w:rPr>
      </w:pPr>
      <w:r>
        <w:rPr>
          <w:rtl/>
        </w:rPr>
        <w:t>401- ن</w:t>
      </w:r>
      <w:r w:rsidR="004B339B">
        <w:rPr>
          <w:rtl/>
        </w:rPr>
        <w:t xml:space="preserve">. </w:t>
      </w:r>
      <w:r>
        <w:rPr>
          <w:rtl/>
        </w:rPr>
        <w:t>ك : اسرار العقائد 1 / 8</w:t>
      </w:r>
      <w:r w:rsidR="004B339B">
        <w:rPr>
          <w:rtl/>
        </w:rPr>
        <w:t xml:space="preserve">. </w:t>
      </w:r>
    </w:p>
    <w:p w:rsidR="00935D86" w:rsidRDefault="00935D86" w:rsidP="00935D86">
      <w:pPr>
        <w:pStyle w:val="libFootnote"/>
        <w:rPr>
          <w:rtl/>
        </w:rPr>
      </w:pPr>
      <w:r>
        <w:rPr>
          <w:rtl/>
        </w:rPr>
        <w:t>402- ايران و اسلام 18</w:t>
      </w:r>
      <w:r w:rsidR="004B339B">
        <w:rPr>
          <w:rtl/>
        </w:rPr>
        <w:t xml:space="preserve">. </w:t>
      </w:r>
    </w:p>
    <w:p w:rsidR="00935D86" w:rsidRDefault="00935D86" w:rsidP="00935D86">
      <w:pPr>
        <w:pStyle w:val="libFootnote"/>
        <w:rPr>
          <w:rtl/>
        </w:rPr>
      </w:pPr>
      <w:r>
        <w:rPr>
          <w:rtl/>
        </w:rPr>
        <w:t>403- ايران و اسلام 81</w:t>
      </w:r>
      <w:r w:rsidR="004B339B">
        <w:rPr>
          <w:rtl/>
        </w:rPr>
        <w:t xml:space="preserve">. </w:t>
      </w:r>
      <w:r>
        <w:rPr>
          <w:rtl/>
        </w:rPr>
        <w:t>به نقل از گاتها 45 + ن</w:t>
      </w:r>
      <w:r w:rsidR="004B339B">
        <w:rPr>
          <w:rtl/>
        </w:rPr>
        <w:t xml:space="preserve">. </w:t>
      </w:r>
      <w:r>
        <w:rPr>
          <w:rtl/>
        </w:rPr>
        <w:t>ك : دبستان المذاهب 1 / 84</w:t>
      </w:r>
      <w:r w:rsidR="004B339B">
        <w:rPr>
          <w:rtl/>
        </w:rPr>
        <w:t xml:space="preserve">. </w:t>
      </w:r>
    </w:p>
    <w:p w:rsidR="00935D86" w:rsidRDefault="00935D86" w:rsidP="00935D86">
      <w:pPr>
        <w:pStyle w:val="libFootnote"/>
        <w:rPr>
          <w:rtl/>
        </w:rPr>
      </w:pPr>
      <w:r>
        <w:rPr>
          <w:rtl/>
        </w:rPr>
        <w:t>404- تمام اين مطالب را از: «ايران و اسلام» به نقل از: پور داوود / گاتها</w:t>
      </w:r>
      <w:r w:rsidR="004B339B">
        <w:rPr>
          <w:rtl/>
        </w:rPr>
        <w:t xml:space="preserve">، </w:t>
      </w:r>
      <w:r>
        <w:rPr>
          <w:rtl/>
        </w:rPr>
        <w:t>مقدمه</w:t>
      </w:r>
      <w:r w:rsidR="004B339B">
        <w:rPr>
          <w:rtl/>
        </w:rPr>
        <w:t xml:space="preserve">، </w:t>
      </w:r>
      <w:r>
        <w:rPr>
          <w:rtl/>
        </w:rPr>
        <w:t>بر گرفته و به اختصار آورده ايم</w:t>
      </w:r>
      <w:r w:rsidR="004B339B">
        <w:rPr>
          <w:rtl/>
        </w:rPr>
        <w:t xml:space="preserve">. </w:t>
      </w:r>
    </w:p>
    <w:p w:rsidR="00935D86" w:rsidRDefault="00935D86" w:rsidP="00935D86">
      <w:pPr>
        <w:pStyle w:val="libFootnote"/>
        <w:rPr>
          <w:rtl/>
        </w:rPr>
      </w:pPr>
      <w:r>
        <w:rPr>
          <w:rtl/>
        </w:rPr>
        <w:t>405- ن</w:t>
      </w:r>
      <w:r w:rsidR="004B339B">
        <w:rPr>
          <w:rtl/>
        </w:rPr>
        <w:t xml:space="preserve">. </w:t>
      </w:r>
      <w:r>
        <w:rPr>
          <w:rtl/>
        </w:rPr>
        <w:t>ك : معرفى كتب آسمانى 222 238</w:t>
      </w:r>
      <w:r w:rsidR="004B339B">
        <w:rPr>
          <w:rtl/>
        </w:rPr>
        <w:t xml:space="preserve">. </w:t>
      </w:r>
      <w:r>
        <w:rPr>
          <w:rtl/>
        </w:rPr>
        <w:t>به اختصار</w:t>
      </w:r>
      <w:r w:rsidR="004B339B">
        <w:rPr>
          <w:rtl/>
        </w:rPr>
        <w:t xml:space="preserve">. </w:t>
      </w:r>
    </w:p>
    <w:p w:rsidR="00935D86" w:rsidRDefault="00935D86" w:rsidP="00935D86">
      <w:pPr>
        <w:pStyle w:val="libFootnote"/>
        <w:rPr>
          <w:rtl/>
        </w:rPr>
      </w:pPr>
      <w:r>
        <w:rPr>
          <w:rtl/>
        </w:rPr>
        <w:t>406- ن</w:t>
      </w:r>
      <w:r w:rsidR="004B339B">
        <w:rPr>
          <w:rtl/>
        </w:rPr>
        <w:t xml:space="preserve">. </w:t>
      </w:r>
      <w:r>
        <w:rPr>
          <w:rtl/>
        </w:rPr>
        <w:t>ك : كتب آسمانى 236</w:t>
      </w:r>
      <w:r w:rsidR="004B339B">
        <w:rPr>
          <w:rtl/>
        </w:rPr>
        <w:t xml:space="preserve">. </w:t>
      </w:r>
    </w:p>
    <w:p w:rsidR="00935D86" w:rsidRDefault="00935D86" w:rsidP="00935D86">
      <w:pPr>
        <w:pStyle w:val="libFootnote"/>
        <w:rPr>
          <w:rtl/>
        </w:rPr>
      </w:pPr>
      <w:r>
        <w:rPr>
          <w:rtl/>
        </w:rPr>
        <w:t>407- معرفى كتب آسمانى 237-241</w:t>
      </w:r>
      <w:r w:rsidR="004B339B">
        <w:rPr>
          <w:rtl/>
        </w:rPr>
        <w:t xml:space="preserve">. </w:t>
      </w:r>
    </w:p>
    <w:p w:rsidR="00935D86" w:rsidRDefault="00935D86" w:rsidP="00935D86">
      <w:pPr>
        <w:pStyle w:val="libFootnote"/>
        <w:rPr>
          <w:rtl/>
        </w:rPr>
      </w:pPr>
      <w:r>
        <w:rPr>
          <w:rtl/>
        </w:rPr>
        <w:t>408- معرفى كتب آسمانى 242</w:t>
      </w:r>
      <w:r w:rsidR="004B339B">
        <w:rPr>
          <w:rtl/>
        </w:rPr>
        <w:t xml:space="preserve">. </w:t>
      </w:r>
    </w:p>
    <w:p w:rsidR="00935D86" w:rsidRDefault="00935D86" w:rsidP="00935D86">
      <w:pPr>
        <w:pStyle w:val="libFootnote"/>
        <w:rPr>
          <w:rtl/>
        </w:rPr>
      </w:pPr>
      <w:r>
        <w:rPr>
          <w:rtl/>
        </w:rPr>
        <w:t>409- اديان بزرگ جهان 100</w:t>
      </w:r>
      <w:r w:rsidR="004B339B">
        <w:rPr>
          <w:rtl/>
        </w:rPr>
        <w:t xml:space="preserve">. </w:t>
      </w:r>
    </w:p>
    <w:p w:rsidR="00935D86" w:rsidRDefault="00935D86" w:rsidP="00935D86">
      <w:pPr>
        <w:pStyle w:val="libFootnote"/>
        <w:rPr>
          <w:rtl/>
        </w:rPr>
      </w:pPr>
      <w:r>
        <w:rPr>
          <w:rtl/>
        </w:rPr>
        <w:t>410- معرفى كتب آسمانى 244-247</w:t>
      </w:r>
      <w:r w:rsidR="004B339B">
        <w:rPr>
          <w:rtl/>
        </w:rPr>
        <w:t xml:space="preserve">. </w:t>
      </w:r>
    </w:p>
    <w:p w:rsidR="00935D86" w:rsidRDefault="00935D86" w:rsidP="00935D86">
      <w:pPr>
        <w:pStyle w:val="libFootnote"/>
        <w:rPr>
          <w:rtl/>
        </w:rPr>
      </w:pPr>
      <w:r>
        <w:rPr>
          <w:rtl/>
        </w:rPr>
        <w:t>411- معرفى كتب آسمانى 250</w:t>
      </w:r>
      <w:r w:rsidR="004B339B">
        <w:rPr>
          <w:rtl/>
        </w:rPr>
        <w:t xml:space="preserve">. </w:t>
      </w:r>
    </w:p>
    <w:p w:rsidR="00935D86" w:rsidRDefault="00935D86" w:rsidP="00935D86">
      <w:pPr>
        <w:pStyle w:val="libFootnote"/>
        <w:rPr>
          <w:rtl/>
        </w:rPr>
      </w:pPr>
      <w:r>
        <w:rPr>
          <w:rtl/>
        </w:rPr>
        <w:t>412- همان 252</w:t>
      </w:r>
      <w:r w:rsidR="004B339B">
        <w:rPr>
          <w:rtl/>
        </w:rPr>
        <w:t xml:space="preserve">. </w:t>
      </w:r>
    </w:p>
    <w:p w:rsidR="00935D86" w:rsidRDefault="00935D86" w:rsidP="00935D86">
      <w:pPr>
        <w:pStyle w:val="libFootnote"/>
        <w:rPr>
          <w:rtl/>
        </w:rPr>
      </w:pPr>
      <w:r>
        <w:rPr>
          <w:rtl/>
        </w:rPr>
        <w:t>413- همان 256</w:t>
      </w:r>
      <w:r w:rsidR="004B339B">
        <w:rPr>
          <w:rtl/>
        </w:rPr>
        <w:t xml:space="preserve">. </w:t>
      </w:r>
    </w:p>
    <w:p w:rsidR="00935D86" w:rsidRDefault="00935D86" w:rsidP="00935D86">
      <w:pPr>
        <w:pStyle w:val="libFootnote"/>
        <w:rPr>
          <w:rtl/>
        </w:rPr>
      </w:pPr>
      <w:r>
        <w:rPr>
          <w:rtl/>
        </w:rPr>
        <w:t>414- بيرونى / آثار الباقيه 302</w:t>
      </w:r>
      <w:r w:rsidR="004B339B">
        <w:rPr>
          <w:rtl/>
        </w:rPr>
        <w:t xml:space="preserve">. </w:t>
      </w:r>
    </w:p>
    <w:p w:rsidR="00935D86" w:rsidRDefault="00935D86" w:rsidP="00935D86">
      <w:pPr>
        <w:pStyle w:val="libFootnote"/>
        <w:rPr>
          <w:rtl/>
        </w:rPr>
      </w:pPr>
      <w:r>
        <w:rPr>
          <w:rtl/>
        </w:rPr>
        <w:t>415- دينهاى ايران باستان 2</w:t>
      </w:r>
      <w:r w:rsidR="004B339B">
        <w:rPr>
          <w:rtl/>
        </w:rPr>
        <w:t xml:space="preserve">. </w:t>
      </w:r>
    </w:p>
    <w:p w:rsidR="00935D86" w:rsidRDefault="00935D86" w:rsidP="00935D86">
      <w:pPr>
        <w:pStyle w:val="libFootnote"/>
        <w:rPr>
          <w:rtl/>
        </w:rPr>
      </w:pPr>
      <w:r>
        <w:rPr>
          <w:rtl/>
        </w:rPr>
        <w:t>416- همان 8</w:t>
      </w:r>
      <w:r w:rsidR="004B339B">
        <w:rPr>
          <w:rtl/>
        </w:rPr>
        <w:t xml:space="preserve">. </w:t>
      </w:r>
    </w:p>
    <w:p w:rsidR="00935D86" w:rsidRDefault="00935D86" w:rsidP="00935D86">
      <w:pPr>
        <w:pStyle w:val="libFootnote"/>
        <w:rPr>
          <w:rtl/>
        </w:rPr>
      </w:pPr>
      <w:r>
        <w:rPr>
          <w:rtl/>
        </w:rPr>
        <w:t>417- همان 8</w:t>
      </w:r>
      <w:r w:rsidR="004B339B">
        <w:rPr>
          <w:rtl/>
        </w:rPr>
        <w:t xml:space="preserve">. </w:t>
      </w:r>
    </w:p>
    <w:p w:rsidR="00935D86" w:rsidRDefault="00935D86" w:rsidP="00935D86">
      <w:pPr>
        <w:pStyle w:val="libFootnote"/>
        <w:rPr>
          <w:rtl/>
        </w:rPr>
      </w:pPr>
      <w:r>
        <w:rPr>
          <w:rtl/>
        </w:rPr>
        <w:t>418- همان 8</w:t>
      </w:r>
      <w:r w:rsidR="004B339B">
        <w:rPr>
          <w:rtl/>
        </w:rPr>
        <w:t xml:space="preserve">. </w:t>
      </w:r>
      <w:r>
        <w:rPr>
          <w:rtl/>
        </w:rPr>
        <w:t>ر</w:t>
      </w:r>
      <w:r w:rsidR="004B339B">
        <w:rPr>
          <w:rtl/>
        </w:rPr>
        <w:t xml:space="preserve">. </w:t>
      </w:r>
      <w:r>
        <w:rPr>
          <w:rtl/>
        </w:rPr>
        <w:t>ك صفحات گذشته همين كتاب</w:t>
      </w:r>
      <w:r w:rsidR="004B339B">
        <w:rPr>
          <w:rtl/>
        </w:rPr>
        <w:t xml:space="preserve">. </w:t>
      </w:r>
    </w:p>
    <w:p w:rsidR="00935D86" w:rsidRDefault="00935D86" w:rsidP="00935D86">
      <w:pPr>
        <w:pStyle w:val="libFootnote"/>
        <w:rPr>
          <w:rtl/>
        </w:rPr>
      </w:pPr>
      <w:r>
        <w:rPr>
          <w:rtl/>
        </w:rPr>
        <w:lastRenderedPageBreak/>
        <w:t>419- مطهرى / خدمات متقابل 206</w:t>
      </w:r>
      <w:r w:rsidR="004B339B">
        <w:rPr>
          <w:rtl/>
        </w:rPr>
        <w:t xml:space="preserve">. </w:t>
      </w:r>
    </w:p>
    <w:p w:rsidR="00935D86" w:rsidRDefault="00935D86" w:rsidP="00935D86">
      <w:pPr>
        <w:pStyle w:val="libFootnote"/>
        <w:rPr>
          <w:rtl/>
        </w:rPr>
      </w:pPr>
      <w:r>
        <w:rPr>
          <w:rtl/>
        </w:rPr>
        <w:t>420- همان 206 207</w:t>
      </w:r>
      <w:r w:rsidR="004B339B">
        <w:rPr>
          <w:rtl/>
        </w:rPr>
        <w:t xml:space="preserve">. </w:t>
      </w:r>
    </w:p>
    <w:p w:rsidR="00935D86" w:rsidRDefault="00935D86" w:rsidP="00935D86">
      <w:pPr>
        <w:pStyle w:val="libFootnote"/>
        <w:rPr>
          <w:rtl/>
        </w:rPr>
      </w:pPr>
      <w:r>
        <w:rPr>
          <w:rtl/>
        </w:rPr>
        <w:t>421- همان 538</w:t>
      </w:r>
      <w:r w:rsidR="004B339B">
        <w:rPr>
          <w:rtl/>
        </w:rPr>
        <w:t xml:space="preserve">. </w:t>
      </w:r>
    </w:p>
    <w:p w:rsidR="00935D86" w:rsidRDefault="00935D86" w:rsidP="00935D86">
      <w:pPr>
        <w:pStyle w:val="libFootnote"/>
        <w:rPr>
          <w:rtl/>
        </w:rPr>
      </w:pPr>
      <w:r>
        <w:rPr>
          <w:rtl/>
        </w:rPr>
        <w:t>422- دينهاى ايران باستان 13</w:t>
      </w:r>
      <w:r w:rsidR="004B339B">
        <w:rPr>
          <w:rtl/>
        </w:rPr>
        <w:t xml:space="preserve">. </w:t>
      </w:r>
      <w:r>
        <w:rPr>
          <w:rtl/>
        </w:rPr>
        <w:t>+ اسرار العقايد 1 / 8</w:t>
      </w:r>
      <w:r w:rsidR="004B339B">
        <w:rPr>
          <w:rtl/>
        </w:rPr>
        <w:t xml:space="preserve">. </w:t>
      </w:r>
    </w:p>
    <w:p w:rsidR="00935D86" w:rsidRDefault="00935D86" w:rsidP="00935D86">
      <w:pPr>
        <w:pStyle w:val="libFootnote"/>
        <w:rPr>
          <w:rtl/>
        </w:rPr>
      </w:pPr>
      <w:r>
        <w:rPr>
          <w:rtl/>
        </w:rPr>
        <w:t>423- خداوند علم و شمشير 72</w:t>
      </w:r>
      <w:r w:rsidR="004B339B">
        <w:rPr>
          <w:rtl/>
        </w:rPr>
        <w:t xml:space="preserve">. </w:t>
      </w:r>
    </w:p>
    <w:p w:rsidR="00935D86" w:rsidRDefault="00935D86" w:rsidP="00935D86">
      <w:pPr>
        <w:pStyle w:val="libFootnote"/>
        <w:rPr>
          <w:rtl/>
        </w:rPr>
      </w:pPr>
      <w:r>
        <w:rPr>
          <w:rtl/>
        </w:rPr>
        <w:t>424- قرآن / سورة الحج</w:t>
      </w:r>
      <w:r w:rsidR="004B339B">
        <w:rPr>
          <w:rtl/>
        </w:rPr>
        <w:t xml:space="preserve">. </w:t>
      </w:r>
      <w:r>
        <w:rPr>
          <w:rtl/>
        </w:rPr>
        <w:t>آيه 17</w:t>
      </w:r>
      <w:r w:rsidR="004B339B">
        <w:rPr>
          <w:rtl/>
        </w:rPr>
        <w:t xml:space="preserve">. </w:t>
      </w:r>
      <w:r>
        <w:rPr>
          <w:rtl/>
        </w:rPr>
        <w:t>نظر مفسران شيعه را</w:t>
      </w:r>
      <w:r w:rsidR="004B339B">
        <w:rPr>
          <w:rtl/>
        </w:rPr>
        <w:t xml:space="preserve">، </w:t>
      </w:r>
      <w:r>
        <w:rPr>
          <w:rtl/>
        </w:rPr>
        <w:t>ن</w:t>
      </w:r>
      <w:r w:rsidR="004B339B">
        <w:rPr>
          <w:rtl/>
        </w:rPr>
        <w:t xml:space="preserve">. </w:t>
      </w:r>
      <w:r>
        <w:rPr>
          <w:rtl/>
        </w:rPr>
        <w:t>ك : علامه طباطبائى / الميزان فى تفسير القرآن 4 / 358</w:t>
      </w:r>
      <w:r w:rsidR="004B339B">
        <w:rPr>
          <w:rtl/>
        </w:rPr>
        <w:t xml:space="preserve">. </w:t>
      </w:r>
    </w:p>
    <w:p w:rsidR="00935D86" w:rsidRDefault="00935D86" w:rsidP="00935D86">
      <w:pPr>
        <w:pStyle w:val="libFootnote"/>
        <w:rPr>
          <w:rtl/>
        </w:rPr>
      </w:pPr>
      <w:r>
        <w:rPr>
          <w:rtl/>
        </w:rPr>
        <w:t>425- ن</w:t>
      </w:r>
      <w:r w:rsidR="004B339B">
        <w:rPr>
          <w:rtl/>
        </w:rPr>
        <w:t xml:space="preserve">. </w:t>
      </w:r>
      <w:r>
        <w:rPr>
          <w:rtl/>
        </w:rPr>
        <w:t>ك : مسعودى / مروج الذهب 1 / 225 + سفينة البحار 2 / 527</w:t>
      </w:r>
      <w:r w:rsidR="004B339B">
        <w:rPr>
          <w:rtl/>
        </w:rPr>
        <w:t xml:space="preserve">. </w:t>
      </w:r>
    </w:p>
    <w:p w:rsidR="00935D86" w:rsidRDefault="00935D86" w:rsidP="00935D86">
      <w:pPr>
        <w:pStyle w:val="libFootnote"/>
        <w:rPr>
          <w:rtl/>
        </w:rPr>
      </w:pPr>
      <w:r>
        <w:rPr>
          <w:rtl/>
        </w:rPr>
        <w:t>426- ن</w:t>
      </w:r>
      <w:r w:rsidR="004B339B">
        <w:rPr>
          <w:rtl/>
        </w:rPr>
        <w:t xml:space="preserve">. </w:t>
      </w:r>
      <w:r>
        <w:rPr>
          <w:rtl/>
        </w:rPr>
        <w:t>ك : حرالعاملى / وسائل الشيعه / كتاب الجهاد 11 / 96 + 3 / 29</w:t>
      </w:r>
      <w:r w:rsidR="004B339B">
        <w:rPr>
          <w:rtl/>
        </w:rPr>
        <w:t xml:space="preserve">. </w:t>
      </w:r>
    </w:p>
    <w:p w:rsidR="00935D86" w:rsidRDefault="00935D86" w:rsidP="00935D86">
      <w:pPr>
        <w:pStyle w:val="libFootnote"/>
        <w:rPr>
          <w:rtl/>
        </w:rPr>
      </w:pPr>
      <w:r>
        <w:rPr>
          <w:rtl/>
        </w:rPr>
        <w:t>427- ن</w:t>
      </w:r>
      <w:r w:rsidR="004B339B">
        <w:rPr>
          <w:rtl/>
        </w:rPr>
        <w:t xml:space="preserve">. </w:t>
      </w:r>
      <w:r>
        <w:rPr>
          <w:rtl/>
        </w:rPr>
        <w:t>ك : وسائل الشيعه / كتاب الجهاد 11 / 98 + قمى / سفينة البحار 2 / 527</w:t>
      </w:r>
      <w:r w:rsidR="004B339B">
        <w:rPr>
          <w:rtl/>
        </w:rPr>
        <w:t xml:space="preserve">. </w:t>
      </w:r>
    </w:p>
    <w:p w:rsidR="00935D86" w:rsidRDefault="00935D86" w:rsidP="00935D86">
      <w:pPr>
        <w:pStyle w:val="libFootnote"/>
        <w:rPr>
          <w:rtl/>
        </w:rPr>
      </w:pPr>
      <w:r>
        <w:rPr>
          <w:rtl/>
        </w:rPr>
        <w:t>428- ن</w:t>
      </w:r>
      <w:r w:rsidR="004B339B">
        <w:rPr>
          <w:rtl/>
        </w:rPr>
        <w:t xml:space="preserve">. </w:t>
      </w:r>
      <w:r>
        <w:rPr>
          <w:rtl/>
        </w:rPr>
        <w:t xml:space="preserve">ك : وسائل الشيعه 11 / 8» </w:t>
      </w:r>
    </w:p>
    <w:p w:rsidR="00935D86" w:rsidRDefault="00935D86" w:rsidP="00935D86">
      <w:pPr>
        <w:pStyle w:val="libFootnote"/>
        <w:rPr>
          <w:rtl/>
        </w:rPr>
      </w:pPr>
      <w:r>
        <w:rPr>
          <w:rtl/>
        </w:rPr>
        <w:t>429- الطوسى / الخلاف 2 / 199</w:t>
      </w:r>
    </w:p>
    <w:p w:rsidR="00935D86" w:rsidRDefault="00935D86" w:rsidP="00935D86">
      <w:pPr>
        <w:pStyle w:val="libFootnote"/>
        <w:rPr>
          <w:rtl/>
        </w:rPr>
      </w:pPr>
      <w:r>
        <w:rPr>
          <w:rtl/>
        </w:rPr>
        <w:t>430- الطوسى / المبسوط 4 / 210</w:t>
      </w:r>
    </w:p>
    <w:p w:rsidR="00935D86" w:rsidRDefault="00935D86" w:rsidP="00935D86">
      <w:pPr>
        <w:pStyle w:val="libFootnote"/>
        <w:rPr>
          <w:rtl/>
        </w:rPr>
      </w:pPr>
      <w:r>
        <w:rPr>
          <w:rtl/>
        </w:rPr>
        <w:t>431- ن</w:t>
      </w:r>
      <w:r w:rsidR="004B339B">
        <w:rPr>
          <w:rtl/>
        </w:rPr>
        <w:t xml:space="preserve">. </w:t>
      </w:r>
      <w:r>
        <w:rPr>
          <w:rtl/>
        </w:rPr>
        <w:t>ك : طباطبائى / الميزان 4 / 358 و نيز ن</w:t>
      </w:r>
      <w:r w:rsidR="004B339B">
        <w:rPr>
          <w:rtl/>
        </w:rPr>
        <w:t xml:space="preserve">. </w:t>
      </w:r>
      <w:r>
        <w:rPr>
          <w:rtl/>
        </w:rPr>
        <w:t>ك : قاموس قران 6 / 239 + اعلام قران 550</w:t>
      </w:r>
      <w:r w:rsidR="004B339B">
        <w:rPr>
          <w:rtl/>
        </w:rPr>
        <w:t xml:space="preserve">. </w:t>
      </w:r>
    </w:p>
    <w:p w:rsidR="00935D86" w:rsidRDefault="00935D86" w:rsidP="00935D86">
      <w:pPr>
        <w:pStyle w:val="libFootnote"/>
        <w:rPr>
          <w:rtl/>
        </w:rPr>
      </w:pPr>
      <w:r>
        <w:rPr>
          <w:rtl/>
        </w:rPr>
        <w:t>432- ن</w:t>
      </w:r>
      <w:r w:rsidR="004B339B">
        <w:rPr>
          <w:rtl/>
        </w:rPr>
        <w:t xml:space="preserve">. </w:t>
      </w:r>
      <w:r>
        <w:rPr>
          <w:rtl/>
        </w:rPr>
        <w:t>ك : تورات</w:t>
      </w:r>
      <w:r w:rsidR="004B339B">
        <w:rPr>
          <w:rtl/>
        </w:rPr>
        <w:t xml:space="preserve">. </w:t>
      </w:r>
      <w:r>
        <w:rPr>
          <w:rtl/>
        </w:rPr>
        <w:t>باب 39</w:t>
      </w:r>
      <w:r w:rsidR="004B339B">
        <w:rPr>
          <w:rtl/>
        </w:rPr>
        <w:t xml:space="preserve">. </w:t>
      </w:r>
      <w:r>
        <w:rPr>
          <w:rtl/>
        </w:rPr>
        <w:t>ايه 13</w:t>
      </w:r>
      <w:r w:rsidR="004B339B">
        <w:rPr>
          <w:rtl/>
        </w:rPr>
        <w:t xml:space="preserve">. </w:t>
      </w:r>
      <w:r>
        <w:rPr>
          <w:rtl/>
        </w:rPr>
        <w:t>+ كتاب ارمياى نبى باب 39</w:t>
      </w:r>
      <w:r w:rsidR="004B339B">
        <w:rPr>
          <w:rtl/>
        </w:rPr>
        <w:t xml:space="preserve">. </w:t>
      </w:r>
      <w:r>
        <w:rPr>
          <w:rtl/>
        </w:rPr>
        <w:t>آيه 13</w:t>
      </w:r>
      <w:r w:rsidR="004B339B">
        <w:rPr>
          <w:rtl/>
        </w:rPr>
        <w:t xml:space="preserve">. </w:t>
      </w:r>
    </w:p>
    <w:p w:rsidR="00935D86" w:rsidRDefault="00935D86" w:rsidP="00935D86">
      <w:pPr>
        <w:pStyle w:val="libFootnote"/>
        <w:rPr>
          <w:rtl/>
        </w:rPr>
      </w:pPr>
      <w:r>
        <w:rPr>
          <w:rtl/>
        </w:rPr>
        <w:t>433- انجيل متى</w:t>
      </w:r>
      <w:r w:rsidR="004B339B">
        <w:rPr>
          <w:rtl/>
        </w:rPr>
        <w:t xml:space="preserve">. </w:t>
      </w:r>
      <w:r>
        <w:rPr>
          <w:rtl/>
        </w:rPr>
        <w:t>باب دوم</w:t>
      </w:r>
      <w:r w:rsidR="004B339B">
        <w:rPr>
          <w:rtl/>
        </w:rPr>
        <w:t xml:space="preserve">. </w:t>
      </w:r>
      <w:r>
        <w:rPr>
          <w:rtl/>
        </w:rPr>
        <w:t>آيه 12 1</w:t>
      </w:r>
      <w:r w:rsidR="004B339B">
        <w:rPr>
          <w:rtl/>
        </w:rPr>
        <w:t xml:space="preserve">. </w:t>
      </w:r>
      <w:r>
        <w:rPr>
          <w:rtl/>
        </w:rPr>
        <w:t>+ كتاب اعمال رسولان باب 13</w:t>
      </w:r>
      <w:r w:rsidR="004B339B">
        <w:rPr>
          <w:rtl/>
        </w:rPr>
        <w:t xml:space="preserve">. </w:t>
      </w:r>
      <w:r>
        <w:rPr>
          <w:rtl/>
        </w:rPr>
        <w:t>آيه 6 + باب 8</w:t>
      </w:r>
      <w:r w:rsidR="004B339B">
        <w:rPr>
          <w:rtl/>
        </w:rPr>
        <w:t xml:space="preserve">. </w:t>
      </w:r>
    </w:p>
    <w:p w:rsidR="00935D86" w:rsidRDefault="00935D86" w:rsidP="00935D86">
      <w:pPr>
        <w:pStyle w:val="libFootnote"/>
        <w:rPr>
          <w:rtl/>
        </w:rPr>
      </w:pPr>
      <w:r>
        <w:rPr>
          <w:rtl/>
        </w:rPr>
        <w:t>434- ن</w:t>
      </w:r>
      <w:r w:rsidR="004B339B">
        <w:rPr>
          <w:rtl/>
        </w:rPr>
        <w:t xml:space="preserve">. </w:t>
      </w:r>
      <w:r>
        <w:rPr>
          <w:rtl/>
        </w:rPr>
        <w:t>ك : نفيسى / فرهنگ 5 / 3150</w:t>
      </w:r>
    </w:p>
    <w:p w:rsidR="00935D86" w:rsidRDefault="00935D86" w:rsidP="00935D86">
      <w:pPr>
        <w:pStyle w:val="libFootnote"/>
        <w:rPr>
          <w:rtl/>
        </w:rPr>
      </w:pPr>
      <w:r>
        <w:rPr>
          <w:rtl/>
        </w:rPr>
        <w:t>435- همان 5 / 3419</w:t>
      </w:r>
      <w:r w:rsidR="004B339B">
        <w:rPr>
          <w:rtl/>
        </w:rPr>
        <w:t xml:space="preserve">. </w:t>
      </w:r>
    </w:p>
    <w:p w:rsidR="00935D86" w:rsidRDefault="00935D86" w:rsidP="00935D86">
      <w:pPr>
        <w:pStyle w:val="libFootnote"/>
        <w:rPr>
          <w:rtl/>
        </w:rPr>
      </w:pPr>
      <w:r>
        <w:rPr>
          <w:rtl/>
        </w:rPr>
        <w:t>436- تمام اين مطالب برگرفته شده از: مجله انجمن ايران شناسى 93 99</w:t>
      </w:r>
      <w:r w:rsidR="004B339B">
        <w:rPr>
          <w:rtl/>
        </w:rPr>
        <w:t xml:space="preserve">. </w:t>
      </w:r>
    </w:p>
    <w:p w:rsidR="00935D86" w:rsidRDefault="00935D86" w:rsidP="00935D86">
      <w:pPr>
        <w:pStyle w:val="libFootnote"/>
        <w:rPr>
          <w:rtl/>
        </w:rPr>
      </w:pPr>
      <w:r>
        <w:rPr>
          <w:rtl/>
        </w:rPr>
        <w:t>437- همان + ملل و نحل 1 / 363</w:t>
      </w:r>
      <w:r w:rsidR="004B339B">
        <w:rPr>
          <w:rtl/>
        </w:rPr>
        <w:t xml:space="preserve">. </w:t>
      </w:r>
    </w:p>
    <w:p w:rsidR="00935D86" w:rsidRDefault="00935D86" w:rsidP="00935D86">
      <w:pPr>
        <w:pStyle w:val="libFootnote"/>
        <w:rPr>
          <w:rtl/>
        </w:rPr>
      </w:pPr>
      <w:r>
        <w:rPr>
          <w:rtl/>
        </w:rPr>
        <w:t>438- ن</w:t>
      </w:r>
      <w:r w:rsidR="004B339B">
        <w:rPr>
          <w:rtl/>
        </w:rPr>
        <w:t xml:space="preserve">. </w:t>
      </w:r>
      <w:r>
        <w:rPr>
          <w:rtl/>
        </w:rPr>
        <w:t>ك : شهرستانى / الملل و النحل 1 / 212 213</w:t>
      </w:r>
      <w:r w:rsidR="004B339B">
        <w:rPr>
          <w:rtl/>
        </w:rPr>
        <w:t xml:space="preserve">. </w:t>
      </w:r>
    </w:p>
    <w:p w:rsidR="00935D86" w:rsidRDefault="00935D86" w:rsidP="00935D86">
      <w:pPr>
        <w:pStyle w:val="libFootnote"/>
        <w:rPr>
          <w:rtl/>
        </w:rPr>
      </w:pPr>
      <w:r>
        <w:rPr>
          <w:rtl/>
        </w:rPr>
        <w:t>439- ن</w:t>
      </w:r>
      <w:r w:rsidR="004B339B">
        <w:rPr>
          <w:rtl/>
        </w:rPr>
        <w:t xml:space="preserve">. </w:t>
      </w:r>
      <w:r>
        <w:rPr>
          <w:rtl/>
        </w:rPr>
        <w:t>ك : تبصرة العوام 13</w:t>
      </w:r>
      <w:r w:rsidR="004B339B">
        <w:rPr>
          <w:rtl/>
        </w:rPr>
        <w:t xml:space="preserve">. </w:t>
      </w:r>
    </w:p>
    <w:p w:rsidR="00935D86" w:rsidRDefault="00935D86" w:rsidP="00935D86">
      <w:pPr>
        <w:pStyle w:val="libFootnote"/>
        <w:rPr>
          <w:rtl/>
        </w:rPr>
      </w:pPr>
      <w:r>
        <w:rPr>
          <w:rtl/>
        </w:rPr>
        <w:t>440- بيان الاديان 5</w:t>
      </w:r>
      <w:r w:rsidR="004B339B">
        <w:rPr>
          <w:rtl/>
        </w:rPr>
        <w:t xml:space="preserve">، </w:t>
      </w:r>
      <w:r>
        <w:rPr>
          <w:rtl/>
        </w:rPr>
        <w:t>17</w:t>
      </w:r>
      <w:r w:rsidR="004B339B">
        <w:rPr>
          <w:rtl/>
        </w:rPr>
        <w:t xml:space="preserve">، </w:t>
      </w:r>
      <w:r>
        <w:rPr>
          <w:rtl/>
        </w:rPr>
        <w:t>18 + ايران و اسلام 72</w:t>
      </w:r>
      <w:r w:rsidR="004B339B">
        <w:rPr>
          <w:rtl/>
        </w:rPr>
        <w:t xml:space="preserve">. </w:t>
      </w:r>
    </w:p>
    <w:p w:rsidR="00935D86" w:rsidRDefault="00935D86" w:rsidP="00935D86">
      <w:pPr>
        <w:pStyle w:val="libFootnote"/>
        <w:rPr>
          <w:rtl/>
        </w:rPr>
      </w:pPr>
      <w:r>
        <w:rPr>
          <w:rtl/>
        </w:rPr>
        <w:t>441- ايران و اسلام 73</w:t>
      </w:r>
      <w:r w:rsidR="004B339B">
        <w:rPr>
          <w:rtl/>
        </w:rPr>
        <w:t xml:space="preserve">. </w:t>
      </w:r>
    </w:p>
    <w:p w:rsidR="00935D86" w:rsidRDefault="00935D86" w:rsidP="00935D86">
      <w:pPr>
        <w:pStyle w:val="libFootnote"/>
        <w:rPr>
          <w:rtl/>
        </w:rPr>
      </w:pPr>
      <w:r>
        <w:rPr>
          <w:rtl/>
        </w:rPr>
        <w:t>442- ايران و اسلام 74</w:t>
      </w:r>
      <w:r w:rsidR="004B339B">
        <w:rPr>
          <w:rtl/>
        </w:rPr>
        <w:t xml:space="preserve">. </w:t>
      </w:r>
    </w:p>
    <w:p w:rsidR="00935D86" w:rsidRDefault="00935D86" w:rsidP="00935D86">
      <w:pPr>
        <w:pStyle w:val="libFootnote"/>
        <w:rPr>
          <w:rtl/>
        </w:rPr>
      </w:pPr>
      <w:r>
        <w:rPr>
          <w:rtl/>
        </w:rPr>
        <w:t>443- همان 228</w:t>
      </w:r>
      <w:r w:rsidR="004B339B">
        <w:rPr>
          <w:rtl/>
        </w:rPr>
        <w:t xml:space="preserve">. </w:t>
      </w:r>
    </w:p>
    <w:p w:rsidR="00935D86" w:rsidRDefault="00935D86" w:rsidP="00935D86">
      <w:pPr>
        <w:pStyle w:val="libFootnote"/>
        <w:rPr>
          <w:rtl/>
        </w:rPr>
      </w:pPr>
      <w:r>
        <w:rPr>
          <w:rtl/>
        </w:rPr>
        <w:t>444- ن</w:t>
      </w:r>
      <w:r w:rsidR="004B339B">
        <w:rPr>
          <w:rtl/>
        </w:rPr>
        <w:t xml:space="preserve">. </w:t>
      </w:r>
      <w:r>
        <w:rPr>
          <w:rtl/>
        </w:rPr>
        <w:t>ك : زرتشت مزديسنا و حكومت 132-136 به اختصار</w:t>
      </w:r>
      <w:r w:rsidR="004B339B">
        <w:rPr>
          <w:rtl/>
        </w:rPr>
        <w:t xml:space="preserve">. </w:t>
      </w:r>
    </w:p>
    <w:p w:rsidR="00935D86" w:rsidRDefault="00935D86" w:rsidP="00935D86">
      <w:pPr>
        <w:pStyle w:val="libFootnote"/>
        <w:rPr>
          <w:rtl/>
        </w:rPr>
      </w:pPr>
      <w:r>
        <w:rPr>
          <w:rtl/>
        </w:rPr>
        <w:lastRenderedPageBreak/>
        <w:t>445- ن</w:t>
      </w:r>
      <w:r w:rsidR="004B339B">
        <w:rPr>
          <w:rtl/>
        </w:rPr>
        <w:t xml:space="preserve">. </w:t>
      </w:r>
      <w:r>
        <w:rPr>
          <w:rtl/>
        </w:rPr>
        <w:t>ك : مطهرى / خدمات متقابل ايران و اسلام</w:t>
      </w:r>
      <w:r w:rsidR="004B339B">
        <w:rPr>
          <w:rtl/>
        </w:rPr>
        <w:t xml:space="preserve">، </w:t>
      </w:r>
      <w:r>
        <w:rPr>
          <w:rtl/>
        </w:rPr>
        <w:t>224</w:t>
      </w:r>
      <w:r w:rsidR="004B339B">
        <w:rPr>
          <w:rtl/>
        </w:rPr>
        <w:t xml:space="preserve">. </w:t>
      </w:r>
    </w:p>
    <w:p w:rsidR="00935D86" w:rsidRDefault="00935D86" w:rsidP="00935D86">
      <w:pPr>
        <w:pStyle w:val="libFootnote"/>
        <w:rPr>
          <w:rtl/>
        </w:rPr>
      </w:pPr>
      <w:r>
        <w:rPr>
          <w:rtl/>
        </w:rPr>
        <w:t>446- جان ناس / تاريخ اديان 306-311 به اختصار</w:t>
      </w:r>
      <w:r w:rsidR="004B339B">
        <w:rPr>
          <w:rtl/>
        </w:rPr>
        <w:t xml:space="preserve">. </w:t>
      </w:r>
    </w:p>
    <w:p w:rsidR="00935D86" w:rsidRDefault="00935D86" w:rsidP="00935D86">
      <w:pPr>
        <w:pStyle w:val="libFootnote"/>
        <w:rPr>
          <w:rtl/>
        </w:rPr>
      </w:pPr>
      <w:r>
        <w:rPr>
          <w:rtl/>
        </w:rPr>
        <w:t>447- همان 322-323 به اختصار و اندكى تغيير</w:t>
      </w:r>
      <w:r w:rsidR="004B339B">
        <w:rPr>
          <w:rtl/>
        </w:rPr>
        <w:t xml:space="preserve">. </w:t>
      </w:r>
    </w:p>
    <w:p w:rsidR="00935D86" w:rsidRDefault="00935D86" w:rsidP="00935D86">
      <w:pPr>
        <w:pStyle w:val="libFootnote"/>
        <w:rPr>
          <w:rtl/>
        </w:rPr>
      </w:pPr>
      <w:r>
        <w:rPr>
          <w:rtl/>
        </w:rPr>
        <w:t>448- همان 322 0</w:t>
      </w:r>
    </w:p>
    <w:p w:rsidR="00935D86" w:rsidRDefault="00935D86" w:rsidP="00935D86">
      <w:pPr>
        <w:pStyle w:val="libFootnote"/>
        <w:rPr>
          <w:rtl/>
        </w:rPr>
      </w:pPr>
      <w:r>
        <w:rPr>
          <w:rtl/>
        </w:rPr>
        <w:t>449- همان 323 0</w:t>
      </w:r>
    </w:p>
    <w:p w:rsidR="00935D86" w:rsidRDefault="00935D86" w:rsidP="00935D86">
      <w:pPr>
        <w:pStyle w:val="libFootnote"/>
        <w:rPr>
          <w:rtl/>
        </w:rPr>
      </w:pPr>
      <w:r>
        <w:rPr>
          <w:rtl/>
        </w:rPr>
        <w:t>450- فردسى / شاهنامه</w:t>
      </w:r>
      <w:r w:rsidR="004B339B">
        <w:rPr>
          <w:rtl/>
        </w:rPr>
        <w:t xml:space="preserve">. </w:t>
      </w:r>
      <w:r>
        <w:rPr>
          <w:rtl/>
        </w:rPr>
        <w:t>چاپ مسكو</w:t>
      </w:r>
      <w:r w:rsidR="004B339B">
        <w:rPr>
          <w:rtl/>
        </w:rPr>
        <w:t xml:space="preserve">. </w:t>
      </w:r>
    </w:p>
    <w:p w:rsidR="00935D86" w:rsidRDefault="00935D86" w:rsidP="00935D86">
      <w:pPr>
        <w:pStyle w:val="libFootnote"/>
        <w:rPr>
          <w:rtl/>
        </w:rPr>
      </w:pPr>
      <w:r>
        <w:rPr>
          <w:rtl/>
        </w:rPr>
        <w:t>451- ن</w:t>
      </w:r>
      <w:r w:rsidR="004B339B">
        <w:rPr>
          <w:rtl/>
        </w:rPr>
        <w:t xml:space="preserve">. </w:t>
      </w:r>
      <w:r>
        <w:rPr>
          <w:rtl/>
        </w:rPr>
        <w:t>ك : تاريخ تمدن ايران 194</w:t>
      </w:r>
      <w:r w:rsidR="004B339B">
        <w:rPr>
          <w:rtl/>
        </w:rPr>
        <w:t xml:space="preserve">. </w:t>
      </w:r>
    </w:p>
    <w:p w:rsidR="00935D86" w:rsidRDefault="00935D86" w:rsidP="00935D86">
      <w:pPr>
        <w:pStyle w:val="libFootnote"/>
        <w:rPr>
          <w:rtl/>
        </w:rPr>
      </w:pPr>
      <w:r>
        <w:rPr>
          <w:rtl/>
        </w:rPr>
        <w:t>452- فرهنگ دانستنيها ج 1 ص 112</w:t>
      </w:r>
    </w:p>
    <w:p w:rsidR="00935D86" w:rsidRDefault="00935D86" w:rsidP="00935D86">
      <w:pPr>
        <w:pStyle w:val="libFootnote"/>
        <w:rPr>
          <w:rtl/>
        </w:rPr>
      </w:pPr>
      <w:r>
        <w:rPr>
          <w:rtl/>
        </w:rPr>
        <w:t>453- ن</w:t>
      </w:r>
      <w:r w:rsidR="004B339B">
        <w:rPr>
          <w:rtl/>
        </w:rPr>
        <w:t xml:space="preserve">. </w:t>
      </w:r>
      <w:r>
        <w:rPr>
          <w:rtl/>
        </w:rPr>
        <w:t>ك : فرهنگ قصص قرآن 295</w:t>
      </w:r>
      <w:r w:rsidR="004B339B">
        <w:rPr>
          <w:rtl/>
        </w:rPr>
        <w:t xml:space="preserve">. </w:t>
      </w:r>
    </w:p>
    <w:p w:rsidR="00935D86" w:rsidRDefault="00935D86" w:rsidP="00935D86">
      <w:pPr>
        <w:pStyle w:val="libFootnote"/>
        <w:rPr>
          <w:rtl/>
        </w:rPr>
      </w:pPr>
      <w:r>
        <w:rPr>
          <w:rtl/>
        </w:rPr>
        <w:t>454- ن</w:t>
      </w:r>
      <w:r w:rsidR="004B339B">
        <w:rPr>
          <w:rtl/>
        </w:rPr>
        <w:t xml:space="preserve">. </w:t>
      </w:r>
      <w:r>
        <w:rPr>
          <w:rtl/>
        </w:rPr>
        <w:t>ك : مطهرى / خدمات 242 + به نقل از ابن سينا/ شفا</w:t>
      </w:r>
      <w:r w:rsidR="004B339B">
        <w:rPr>
          <w:rtl/>
        </w:rPr>
        <w:t xml:space="preserve">، </w:t>
      </w:r>
      <w:r>
        <w:rPr>
          <w:rtl/>
        </w:rPr>
        <w:t>طبيعات 177</w:t>
      </w:r>
      <w:r w:rsidR="004B339B">
        <w:rPr>
          <w:rtl/>
        </w:rPr>
        <w:t xml:space="preserve">. </w:t>
      </w:r>
    </w:p>
    <w:p w:rsidR="00935D86" w:rsidRDefault="00935D86" w:rsidP="00935D86">
      <w:pPr>
        <w:pStyle w:val="libFootnote"/>
        <w:rPr>
          <w:rtl/>
        </w:rPr>
      </w:pPr>
      <w:r>
        <w:rPr>
          <w:rtl/>
        </w:rPr>
        <w:t>455- پيرنيا/ تاريخ ايران 181</w:t>
      </w:r>
      <w:r w:rsidR="004B339B">
        <w:rPr>
          <w:rtl/>
        </w:rPr>
        <w:t xml:space="preserve">. </w:t>
      </w:r>
    </w:p>
    <w:p w:rsidR="00935D86" w:rsidRDefault="00935D86" w:rsidP="00935D86">
      <w:pPr>
        <w:pStyle w:val="libFootnote"/>
        <w:rPr>
          <w:rtl/>
        </w:rPr>
      </w:pPr>
      <w:r>
        <w:rPr>
          <w:rtl/>
        </w:rPr>
        <w:t>456- ايران در زمان ساسانيان 166</w:t>
      </w:r>
      <w:r w:rsidR="004B339B">
        <w:rPr>
          <w:rtl/>
        </w:rPr>
        <w:t xml:space="preserve">. </w:t>
      </w:r>
      <w:r>
        <w:rPr>
          <w:rtl/>
        </w:rPr>
        <w:t>با اندكى تغيير</w:t>
      </w:r>
      <w:r w:rsidR="004B339B">
        <w:rPr>
          <w:rtl/>
        </w:rPr>
        <w:t xml:space="preserve">. </w:t>
      </w:r>
    </w:p>
    <w:p w:rsidR="00935D86" w:rsidRDefault="00935D86" w:rsidP="00935D86">
      <w:pPr>
        <w:pStyle w:val="libFootnote"/>
        <w:rPr>
          <w:rtl/>
        </w:rPr>
      </w:pPr>
      <w:r>
        <w:rPr>
          <w:rtl/>
        </w:rPr>
        <w:t>457- همان</w:t>
      </w:r>
      <w:r w:rsidR="004B339B">
        <w:rPr>
          <w:rtl/>
        </w:rPr>
        <w:t xml:space="preserve">. </w:t>
      </w:r>
    </w:p>
    <w:p w:rsidR="00935D86" w:rsidRDefault="00935D86" w:rsidP="00935D86">
      <w:pPr>
        <w:pStyle w:val="libFootnote"/>
        <w:rPr>
          <w:rtl/>
        </w:rPr>
      </w:pPr>
      <w:r>
        <w:rPr>
          <w:rtl/>
        </w:rPr>
        <w:t>458- ن</w:t>
      </w:r>
      <w:r w:rsidR="004B339B">
        <w:rPr>
          <w:rtl/>
        </w:rPr>
        <w:t xml:space="preserve">. </w:t>
      </w:r>
      <w:r>
        <w:rPr>
          <w:rtl/>
        </w:rPr>
        <w:t>ك : سايكس / تاريخ ايران 1/144</w:t>
      </w:r>
      <w:r w:rsidR="004B339B">
        <w:rPr>
          <w:rtl/>
        </w:rPr>
        <w:t xml:space="preserve">. </w:t>
      </w:r>
    </w:p>
    <w:p w:rsidR="00935D86" w:rsidRDefault="00935D86" w:rsidP="00935D86">
      <w:pPr>
        <w:pStyle w:val="libFootnote"/>
        <w:rPr>
          <w:rtl/>
        </w:rPr>
      </w:pPr>
      <w:r>
        <w:rPr>
          <w:rtl/>
        </w:rPr>
        <w:t>459- فليسين شاله / تاريخ مختصر اديان 213</w:t>
      </w:r>
      <w:r w:rsidR="004B339B">
        <w:rPr>
          <w:rtl/>
        </w:rPr>
        <w:t xml:space="preserve">. </w:t>
      </w:r>
    </w:p>
    <w:p w:rsidR="00935D86" w:rsidRDefault="00935D86" w:rsidP="00935D86">
      <w:pPr>
        <w:pStyle w:val="libFootnote"/>
        <w:rPr>
          <w:rtl/>
        </w:rPr>
      </w:pPr>
      <w:r>
        <w:rPr>
          <w:rtl/>
        </w:rPr>
        <w:t>460- ن</w:t>
      </w:r>
      <w:r w:rsidR="004B339B">
        <w:rPr>
          <w:rtl/>
        </w:rPr>
        <w:t xml:space="preserve">. </w:t>
      </w:r>
      <w:r>
        <w:rPr>
          <w:rtl/>
        </w:rPr>
        <w:t>ك : ايران در زمان ساسانى 182 -- 192 به اختصار بسيار</w:t>
      </w:r>
      <w:r w:rsidR="004B339B">
        <w:rPr>
          <w:rtl/>
        </w:rPr>
        <w:t xml:space="preserve">. </w:t>
      </w:r>
    </w:p>
    <w:p w:rsidR="00935D86" w:rsidRDefault="00935D86" w:rsidP="00935D86">
      <w:pPr>
        <w:pStyle w:val="libFootnote"/>
        <w:rPr>
          <w:rtl/>
        </w:rPr>
      </w:pPr>
      <w:r>
        <w:rPr>
          <w:rtl/>
        </w:rPr>
        <w:t>461- ن</w:t>
      </w:r>
      <w:r w:rsidR="004B339B">
        <w:rPr>
          <w:rtl/>
        </w:rPr>
        <w:t xml:space="preserve">. </w:t>
      </w:r>
      <w:r>
        <w:rPr>
          <w:rtl/>
        </w:rPr>
        <w:t>ك : معرفى كتب آسمانى 275 279 به اختصار</w:t>
      </w:r>
      <w:r w:rsidR="004B339B">
        <w:rPr>
          <w:rtl/>
        </w:rPr>
        <w:t xml:space="preserve">. </w:t>
      </w:r>
    </w:p>
    <w:p w:rsidR="00935D86" w:rsidRDefault="00935D86" w:rsidP="00935D86">
      <w:pPr>
        <w:pStyle w:val="libFootnote"/>
        <w:rPr>
          <w:rtl/>
        </w:rPr>
      </w:pPr>
      <w:r>
        <w:rPr>
          <w:rtl/>
        </w:rPr>
        <w:t>462- ن</w:t>
      </w:r>
      <w:r w:rsidR="004B339B">
        <w:rPr>
          <w:rtl/>
        </w:rPr>
        <w:t xml:space="preserve">. </w:t>
      </w:r>
      <w:r>
        <w:rPr>
          <w:rtl/>
        </w:rPr>
        <w:t>ك : قصص قرآن</w:t>
      </w:r>
      <w:r w:rsidR="004B339B">
        <w:rPr>
          <w:rtl/>
        </w:rPr>
        <w:t xml:space="preserve">، </w:t>
      </w:r>
      <w:r>
        <w:rPr>
          <w:rtl/>
        </w:rPr>
        <w:t>295</w:t>
      </w:r>
      <w:r w:rsidR="004B339B">
        <w:rPr>
          <w:rtl/>
        </w:rPr>
        <w:t xml:space="preserve">. </w:t>
      </w:r>
    </w:p>
    <w:p w:rsidR="00935D86" w:rsidRDefault="00935D86" w:rsidP="00935D86">
      <w:pPr>
        <w:pStyle w:val="libFootnote"/>
        <w:rPr>
          <w:rtl/>
        </w:rPr>
      </w:pPr>
      <w:r>
        <w:rPr>
          <w:rtl/>
        </w:rPr>
        <w:t>463- ايران در زمان ساسانيان 182 192 به اختصار بسيار</w:t>
      </w:r>
    </w:p>
    <w:p w:rsidR="00935D86" w:rsidRDefault="00935D86" w:rsidP="00935D86">
      <w:pPr>
        <w:pStyle w:val="libFootnote"/>
        <w:rPr>
          <w:rtl/>
        </w:rPr>
      </w:pPr>
      <w:r>
        <w:rPr>
          <w:rtl/>
        </w:rPr>
        <w:t>464- همان</w:t>
      </w:r>
    </w:p>
    <w:p w:rsidR="00935D86" w:rsidRDefault="00935D86" w:rsidP="00935D86">
      <w:pPr>
        <w:pStyle w:val="libFootnote"/>
        <w:rPr>
          <w:rtl/>
        </w:rPr>
      </w:pPr>
      <w:r>
        <w:rPr>
          <w:rtl/>
        </w:rPr>
        <w:t>465- همان</w:t>
      </w:r>
      <w:r w:rsidR="004B339B">
        <w:rPr>
          <w:rtl/>
        </w:rPr>
        <w:t xml:space="preserve">. </w:t>
      </w:r>
    </w:p>
    <w:p w:rsidR="00935D86" w:rsidRDefault="00935D86" w:rsidP="00935D86">
      <w:pPr>
        <w:pStyle w:val="libFootnote"/>
        <w:rPr>
          <w:rtl/>
        </w:rPr>
      </w:pPr>
      <w:r>
        <w:rPr>
          <w:rtl/>
        </w:rPr>
        <w:t>466- ن</w:t>
      </w:r>
      <w:r w:rsidR="004B339B">
        <w:rPr>
          <w:rtl/>
        </w:rPr>
        <w:t xml:space="preserve">. </w:t>
      </w:r>
      <w:r>
        <w:rPr>
          <w:rtl/>
        </w:rPr>
        <w:t>ك : خدمات متقابل 259 به نقل از: مزديسنا و ادب پارسى 297 305 به اختصار</w:t>
      </w:r>
    </w:p>
    <w:p w:rsidR="00935D86" w:rsidRDefault="00935D86" w:rsidP="00935D86">
      <w:pPr>
        <w:pStyle w:val="libFootnote"/>
        <w:rPr>
          <w:rtl/>
        </w:rPr>
      </w:pPr>
      <w:r>
        <w:rPr>
          <w:rtl/>
        </w:rPr>
        <w:t>467- ن</w:t>
      </w:r>
      <w:r w:rsidR="004B339B">
        <w:rPr>
          <w:rtl/>
        </w:rPr>
        <w:t xml:space="preserve">. </w:t>
      </w:r>
      <w:r>
        <w:rPr>
          <w:rtl/>
        </w:rPr>
        <w:t>ك : شهرستانى / الملل و النحل 1 / 436</w:t>
      </w:r>
      <w:r w:rsidR="004B339B">
        <w:rPr>
          <w:rtl/>
        </w:rPr>
        <w:t xml:space="preserve">. </w:t>
      </w:r>
    </w:p>
    <w:p w:rsidR="00935D86" w:rsidRDefault="00935D86" w:rsidP="00935D86">
      <w:pPr>
        <w:pStyle w:val="libFootnote"/>
        <w:rPr>
          <w:rtl/>
        </w:rPr>
      </w:pPr>
      <w:r>
        <w:rPr>
          <w:rtl/>
        </w:rPr>
        <w:t>468- ن</w:t>
      </w:r>
      <w:r w:rsidR="004B339B">
        <w:rPr>
          <w:rtl/>
        </w:rPr>
        <w:t xml:space="preserve">. </w:t>
      </w:r>
      <w:r>
        <w:rPr>
          <w:rtl/>
        </w:rPr>
        <w:t>ك : همان 1 / 242</w:t>
      </w:r>
      <w:r w:rsidR="004B339B">
        <w:rPr>
          <w:rtl/>
        </w:rPr>
        <w:t xml:space="preserve">. </w:t>
      </w:r>
    </w:p>
    <w:p w:rsidR="00935D86" w:rsidRDefault="00935D86" w:rsidP="00935D86">
      <w:pPr>
        <w:pStyle w:val="libFootnote"/>
        <w:rPr>
          <w:rtl/>
        </w:rPr>
      </w:pPr>
      <w:r>
        <w:rPr>
          <w:rtl/>
        </w:rPr>
        <w:t>469- ن</w:t>
      </w:r>
      <w:r w:rsidR="004B339B">
        <w:rPr>
          <w:rtl/>
        </w:rPr>
        <w:t xml:space="preserve">. </w:t>
      </w:r>
      <w:r>
        <w:rPr>
          <w:rtl/>
        </w:rPr>
        <w:t>ك : آثار العجم 84 101</w:t>
      </w:r>
      <w:r w:rsidR="004B339B">
        <w:rPr>
          <w:rtl/>
        </w:rPr>
        <w:t xml:space="preserve">. </w:t>
      </w:r>
    </w:p>
    <w:p w:rsidR="00935D86" w:rsidRDefault="00935D86" w:rsidP="00935D86">
      <w:pPr>
        <w:pStyle w:val="libFootnote"/>
        <w:rPr>
          <w:rtl/>
        </w:rPr>
      </w:pPr>
      <w:r>
        <w:rPr>
          <w:rtl/>
        </w:rPr>
        <w:t>470- ن</w:t>
      </w:r>
      <w:r w:rsidR="004B339B">
        <w:rPr>
          <w:rtl/>
        </w:rPr>
        <w:t xml:space="preserve">. </w:t>
      </w:r>
      <w:r>
        <w:rPr>
          <w:rtl/>
        </w:rPr>
        <w:t>ك : بيرونى / آثار الباقيه 299</w:t>
      </w:r>
      <w:r w:rsidR="004B339B">
        <w:rPr>
          <w:rtl/>
        </w:rPr>
        <w:t xml:space="preserve">. </w:t>
      </w:r>
    </w:p>
    <w:p w:rsidR="00935D86" w:rsidRDefault="00935D86" w:rsidP="00935D86">
      <w:pPr>
        <w:pStyle w:val="libFootnote"/>
        <w:rPr>
          <w:rtl/>
        </w:rPr>
      </w:pPr>
      <w:r>
        <w:rPr>
          <w:rtl/>
        </w:rPr>
        <w:t>471- ن</w:t>
      </w:r>
      <w:r w:rsidR="004B339B">
        <w:rPr>
          <w:rtl/>
        </w:rPr>
        <w:t xml:space="preserve">. </w:t>
      </w:r>
      <w:r>
        <w:rPr>
          <w:rtl/>
        </w:rPr>
        <w:t>ك : خدمات متقابل 293 به نقل از: راوندى / تاريخ اجتماعى ايران 2 / 39</w:t>
      </w:r>
      <w:r w:rsidR="004B339B">
        <w:rPr>
          <w:rtl/>
        </w:rPr>
        <w:t xml:space="preserve">. </w:t>
      </w:r>
    </w:p>
    <w:p w:rsidR="00935D86" w:rsidRDefault="00935D86" w:rsidP="00935D86">
      <w:pPr>
        <w:pStyle w:val="libFootnote"/>
        <w:rPr>
          <w:rtl/>
        </w:rPr>
      </w:pPr>
      <w:r>
        <w:rPr>
          <w:rtl/>
        </w:rPr>
        <w:t>472- ن</w:t>
      </w:r>
      <w:r w:rsidR="004B339B">
        <w:rPr>
          <w:rtl/>
        </w:rPr>
        <w:t xml:space="preserve">. </w:t>
      </w:r>
      <w:r>
        <w:rPr>
          <w:rtl/>
        </w:rPr>
        <w:t>ك : كتب اسمانى 250</w:t>
      </w:r>
      <w:r w:rsidR="004B339B">
        <w:rPr>
          <w:rtl/>
        </w:rPr>
        <w:t xml:space="preserve">. </w:t>
      </w:r>
    </w:p>
    <w:p w:rsidR="00935D86" w:rsidRDefault="00935D86" w:rsidP="00935D86">
      <w:pPr>
        <w:pStyle w:val="libFootnote"/>
        <w:rPr>
          <w:rtl/>
        </w:rPr>
      </w:pPr>
      <w:r>
        <w:rPr>
          <w:rtl/>
        </w:rPr>
        <w:lastRenderedPageBreak/>
        <w:t>473- ايران در زمان ساسانيان 347</w:t>
      </w:r>
      <w:r w:rsidR="004B339B">
        <w:rPr>
          <w:rtl/>
        </w:rPr>
        <w:t xml:space="preserve">. </w:t>
      </w:r>
    </w:p>
    <w:p w:rsidR="00935D86" w:rsidRDefault="00935D86" w:rsidP="00935D86">
      <w:pPr>
        <w:pStyle w:val="libFootnote"/>
        <w:rPr>
          <w:rtl/>
        </w:rPr>
      </w:pPr>
      <w:r>
        <w:rPr>
          <w:rtl/>
        </w:rPr>
        <w:t>474- ايران در زمان ساسانيان 347</w:t>
      </w:r>
      <w:r w:rsidR="004B339B">
        <w:rPr>
          <w:rtl/>
        </w:rPr>
        <w:t xml:space="preserve">. </w:t>
      </w:r>
    </w:p>
    <w:p w:rsidR="00935D86" w:rsidRDefault="00935D86" w:rsidP="00935D86">
      <w:pPr>
        <w:pStyle w:val="libFootnote"/>
        <w:rPr>
          <w:rtl/>
        </w:rPr>
      </w:pPr>
      <w:r>
        <w:rPr>
          <w:rtl/>
        </w:rPr>
        <w:t>475- همان 347</w:t>
      </w:r>
      <w:r w:rsidR="004B339B">
        <w:rPr>
          <w:rtl/>
        </w:rPr>
        <w:t xml:space="preserve">. </w:t>
      </w:r>
    </w:p>
    <w:p w:rsidR="00935D86" w:rsidRDefault="00935D86" w:rsidP="00935D86">
      <w:pPr>
        <w:pStyle w:val="libFootnote"/>
        <w:rPr>
          <w:rtl/>
        </w:rPr>
      </w:pPr>
      <w:r>
        <w:rPr>
          <w:rtl/>
        </w:rPr>
        <w:t>476- همان 348</w:t>
      </w:r>
      <w:r w:rsidR="004B339B">
        <w:rPr>
          <w:rtl/>
        </w:rPr>
        <w:t xml:space="preserve">. </w:t>
      </w:r>
    </w:p>
    <w:p w:rsidR="00935D86" w:rsidRDefault="00935D86" w:rsidP="00935D86">
      <w:pPr>
        <w:pStyle w:val="libFootnote"/>
        <w:rPr>
          <w:rtl/>
        </w:rPr>
      </w:pPr>
      <w:r>
        <w:rPr>
          <w:rtl/>
        </w:rPr>
        <w:t>477- ن</w:t>
      </w:r>
      <w:r w:rsidR="004B339B">
        <w:rPr>
          <w:rtl/>
        </w:rPr>
        <w:t xml:space="preserve">. </w:t>
      </w:r>
      <w:r>
        <w:rPr>
          <w:rtl/>
        </w:rPr>
        <w:t>ك : خدمات متقابل 294 + سعيد نفيسى / تاريخ اجتماعى ايران 2 / 35</w:t>
      </w:r>
      <w:r w:rsidR="004B339B">
        <w:rPr>
          <w:rtl/>
        </w:rPr>
        <w:t xml:space="preserve">. </w:t>
      </w:r>
    </w:p>
    <w:p w:rsidR="00935D86" w:rsidRDefault="00935D86" w:rsidP="00935D86">
      <w:pPr>
        <w:pStyle w:val="libFootnote"/>
        <w:rPr>
          <w:rtl/>
        </w:rPr>
      </w:pPr>
      <w:r>
        <w:rPr>
          <w:rtl/>
        </w:rPr>
        <w:t>478- ن</w:t>
      </w:r>
      <w:r w:rsidR="004B339B">
        <w:rPr>
          <w:rtl/>
        </w:rPr>
        <w:t xml:space="preserve">. </w:t>
      </w:r>
      <w:r>
        <w:rPr>
          <w:rtl/>
        </w:rPr>
        <w:t>ك : ايران باستان 6 / 35</w:t>
      </w:r>
      <w:r w:rsidR="004B339B">
        <w:rPr>
          <w:rtl/>
        </w:rPr>
        <w:t xml:space="preserve">. </w:t>
      </w:r>
    </w:p>
    <w:p w:rsidR="00935D86" w:rsidRDefault="00935D86" w:rsidP="00935D86">
      <w:pPr>
        <w:pStyle w:val="libFootnote"/>
        <w:rPr>
          <w:rtl/>
        </w:rPr>
      </w:pPr>
      <w:r>
        <w:rPr>
          <w:rtl/>
        </w:rPr>
        <w:t>479- خدمات متقابل 295 به نقل از: ايران باستان 9/93</w:t>
      </w:r>
    </w:p>
    <w:p w:rsidR="00935D86" w:rsidRDefault="00935D86" w:rsidP="00935D86">
      <w:pPr>
        <w:pStyle w:val="libFootnote"/>
        <w:rPr>
          <w:rtl/>
        </w:rPr>
      </w:pPr>
      <w:r>
        <w:rPr>
          <w:rtl/>
        </w:rPr>
        <w:t>480- يعقوبى / تاريخ 1 / 152</w:t>
      </w:r>
    </w:p>
    <w:p w:rsidR="00935D86" w:rsidRDefault="00935D86" w:rsidP="00935D86">
      <w:pPr>
        <w:pStyle w:val="libFootnote"/>
        <w:rPr>
          <w:rtl/>
        </w:rPr>
      </w:pPr>
      <w:r>
        <w:rPr>
          <w:rtl/>
        </w:rPr>
        <w:t>481- ايران در زمان ساسانيان 448 + خدمات متقابل 395</w:t>
      </w:r>
      <w:r w:rsidR="004B339B">
        <w:rPr>
          <w:rtl/>
        </w:rPr>
        <w:t xml:space="preserve">. </w:t>
      </w:r>
    </w:p>
    <w:p w:rsidR="00935D86" w:rsidRDefault="00935D86" w:rsidP="00935D86">
      <w:pPr>
        <w:pStyle w:val="libFootnote"/>
        <w:rPr>
          <w:rtl/>
        </w:rPr>
      </w:pPr>
      <w:r>
        <w:rPr>
          <w:rtl/>
        </w:rPr>
        <w:t>482- ن</w:t>
      </w:r>
      <w:r w:rsidR="004B339B">
        <w:rPr>
          <w:rtl/>
        </w:rPr>
        <w:t xml:space="preserve">. </w:t>
      </w:r>
      <w:r>
        <w:rPr>
          <w:rtl/>
        </w:rPr>
        <w:t>ك : وسائل الشيعه 3 / 368 + 18 / 430</w:t>
      </w:r>
      <w:r w:rsidR="004B339B">
        <w:rPr>
          <w:rtl/>
        </w:rPr>
        <w:t xml:space="preserve">. </w:t>
      </w:r>
    </w:p>
    <w:p w:rsidR="00935D86" w:rsidRDefault="00935D86" w:rsidP="00935D86">
      <w:pPr>
        <w:pStyle w:val="libFootnote"/>
        <w:rPr>
          <w:rtl/>
        </w:rPr>
      </w:pPr>
      <w:r>
        <w:rPr>
          <w:rtl/>
        </w:rPr>
        <w:t>483- همان + 3 / 298</w:t>
      </w:r>
      <w:r w:rsidR="004B339B">
        <w:rPr>
          <w:rtl/>
        </w:rPr>
        <w:t xml:space="preserve">. </w:t>
      </w:r>
    </w:p>
    <w:p w:rsidR="00935D86" w:rsidRDefault="00935D86" w:rsidP="00935D86">
      <w:pPr>
        <w:pStyle w:val="libFootnote"/>
        <w:rPr>
          <w:rtl/>
        </w:rPr>
      </w:pPr>
      <w:r>
        <w:rPr>
          <w:rtl/>
        </w:rPr>
        <w:t>484- ن</w:t>
      </w:r>
      <w:r w:rsidR="004B339B">
        <w:rPr>
          <w:rtl/>
        </w:rPr>
        <w:t xml:space="preserve">. </w:t>
      </w:r>
      <w:r>
        <w:rPr>
          <w:rtl/>
        </w:rPr>
        <w:t>ك : خدمات متقابل 297</w:t>
      </w:r>
      <w:r w:rsidR="004B339B">
        <w:rPr>
          <w:rtl/>
        </w:rPr>
        <w:t xml:space="preserve">. </w:t>
      </w:r>
    </w:p>
    <w:p w:rsidR="00935D86" w:rsidRDefault="00935D86" w:rsidP="00935D86">
      <w:pPr>
        <w:pStyle w:val="libFootnote"/>
        <w:rPr>
          <w:rtl/>
        </w:rPr>
      </w:pPr>
      <w:r>
        <w:rPr>
          <w:rtl/>
        </w:rPr>
        <w:t>485- ن</w:t>
      </w:r>
      <w:r w:rsidR="004B339B">
        <w:rPr>
          <w:rtl/>
        </w:rPr>
        <w:t xml:space="preserve">. </w:t>
      </w:r>
      <w:r>
        <w:rPr>
          <w:rtl/>
        </w:rPr>
        <w:t>ك : موبد اردشير آذر گشسب / پاسخ به اتهامات</w:t>
      </w:r>
      <w:r w:rsidR="004B339B">
        <w:rPr>
          <w:rtl/>
        </w:rPr>
        <w:t xml:space="preserve">. </w:t>
      </w:r>
      <w:r>
        <w:rPr>
          <w:rtl/>
        </w:rPr>
        <w:t>تمام كتاب</w:t>
      </w:r>
      <w:r w:rsidR="004B339B">
        <w:rPr>
          <w:rtl/>
        </w:rPr>
        <w:t xml:space="preserve">. </w:t>
      </w:r>
    </w:p>
    <w:p w:rsidR="00935D86" w:rsidRDefault="00935D86" w:rsidP="00935D86">
      <w:pPr>
        <w:pStyle w:val="libFootnote"/>
        <w:rPr>
          <w:rtl/>
        </w:rPr>
      </w:pPr>
      <w:r>
        <w:rPr>
          <w:rtl/>
        </w:rPr>
        <w:t>486- ايران در زمان ساسانيان 354 + خدمات متقابل 355</w:t>
      </w:r>
      <w:r w:rsidR="004B339B">
        <w:rPr>
          <w:rtl/>
        </w:rPr>
        <w:t xml:space="preserve">. </w:t>
      </w:r>
    </w:p>
    <w:p w:rsidR="00935D86" w:rsidRDefault="00935D86" w:rsidP="00935D86">
      <w:pPr>
        <w:pStyle w:val="libFootnote"/>
        <w:rPr>
          <w:rtl/>
        </w:rPr>
      </w:pPr>
      <w:r>
        <w:rPr>
          <w:rtl/>
        </w:rPr>
        <w:t>487- همان 355</w:t>
      </w:r>
      <w:r w:rsidR="004B339B">
        <w:rPr>
          <w:rtl/>
        </w:rPr>
        <w:t xml:space="preserve">. </w:t>
      </w:r>
    </w:p>
    <w:p w:rsidR="00935D86" w:rsidRDefault="00935D86" w:rsidP="00935D86">
      <w:pPr>
        <w:pStyle w:val="libFootnote"/>
        <w:rPr>
          <w:rtl/>
        </w:rPr>
      </w:pPr>
      <w:r>
        <w:rPr>
          <w:rtl/>
        </w:rPr>
        <w:t>488- ن</w:t>
      </w:r>
      <w:r w:rsidR="004B339B">
        <w:rPr>
          <w:rtl/>
        </w:rPr>
        <w:t xml:space="preserve">. </w:t>
      </w:r>
      <w:r>
        <w:rPr>
          <w:rtl/>
        </w:rPr>
        <w:t>ك : اردشير آذرگشسب / آئين زناشوئى زرتشتى 22 29</w:t>
      </w:r>
      <w:r w:rsidR="004B339B">
        <w:rPr>
          <w:rtl/>
        </w:rPr>
        <w:t xml:space="preserve">. </w:t>
      </w:r>
    </w:p>
    <w:p w:rsidR="00935D86" w:rsidRDefault="00935D86" w:rsidP="00935D86">
      <w:pPr>
        <w:pStyle w:val="libFootnote"/>
        <w:rPr>
          <w:rtl/>
        </w:rPr>
      </w:pPr>
      <w:r>
        <w:rPr>
          <w:rtl/>
        </w:rPr>
        <w:t>489- همان 31-34</w:t>
      </w:r>
      <w:r w:rsidR="004B339B">
        <w:rPr>
          <w:rtl/>
        </w:rPr>
        <w:t xml:space="preserve">. </w:t>
      </w:r>
    </w:p>
    <w:p w:rsidR="00935D86" w:rsidRDefault="00935D86" w:rsidP="00935D86">
      <w:pPr>
        <w:pStyle w:val="libFootnote"/>
        <w:rPr>
          <w:rtl/>
        </w:rPr>
      </w:pPr>
      <w:r>
        <w:rPr>
          <w:rtl/>
        </w:rPr>
        <w:t>490- ن</w:t>
      </w:r>
      <w:r w:rsidR="004B339B">
        <w:rPr>
          <w:rtl/>
        </w:rPr>
        <w:t xml:space="preserve">. </w:t>
      </w:r>
      <w:r>
        <w:rPr>
          <w:rtl/>
        </w:rPr>
        <w:t>ك : آئين سدره پوشى 21 25</w:t>
      </w:r>
      <w:r w:rsidR="004B339B">
        <w:rPr>
          <w:rtl/>
        </w:rPr>
        <w:t xml:space="preserve">. </w:t>
      </w:r>
    </w:p>
    <w:p w:rsidR="00935D86" w:rsidRDefault="00935D86" w:rsidP="00935D86">
      <w:pPr>
        <w:pStyle w:val="libFootnote"/>
        <w:rPr>
          <w:rtl/>
        </w:rPr>
      </w:pPr>
      <w:r>
        <w:rPr>
          <w:rtl/>
        </w:rPr>
        <w:t>491- ن</w:t>
      </w:r>
      <w:r w:rsidR="004B339B">
        <w:rPr>
          <w:rtl/>
        </w:rPr>
        <w:t xml:space="preserve">. </w:t>
      </w:r>
      <w:r>
        <w:rPr>
          <w:rtl/>
        </w:rPr>
        <w:t>ك : همان 10 11</w:t>
      </w:r>
      <w:r w:rsidR="004B339B">
        <w:rPr>
          <w:rtl/>
        </w:rPr>
        <w:t xml:space="preserve">. </w:t>
      </w:r>
    </w:p>
    <w:p w:rsidR="00935D86" w:rsidRDefault="00935D86" w:rsidP="00935D86">
      <w:pPr>
        <w:pStyle w:val="libFootnote"/>
        <w:rPr>
          <w:rtl/>
        </w:rPr>
      </w:pPr>
      <w:r>
        <w:rPr>
          <w:rtl/>
        </w:rPr>
        <w:t>492- همان 12</w:t>
      </w:r>
      <w:r w:rsidR="004B339B">
        <w:rPr>
          <w:rtl/>
        </w:rPr>
        <w:t xml:space="preserve">، </w:t>
      </w:r>
      <w:r>
        <w:rPr>
          <w:rtl/>
        </w:rPr>
        <w:t>14</w:t>
      </w:r>
      <w:r w:rsidR="004B339B">
        <w:rPr>
          <w:rtl/>
        </w:rPr>
        <w:t xml:space="preserve">، </w:t>
      </w:r>
      <w:r>
        <w:rPr>
          <w:rtl/>
        </w:rPr>
        <w:t>15</w:t>
      </w:r>
      <w:r w:rsidR="004B339B">
        <w:rPr>
          <w:rtl/>
        </w:rPr>
        <w:t xml:space="preserve">، </w:t>
      </w:r>
      <w:r>
        <w:rPr>
          <w:rtl/>
        </w:rPr>
        <w:t>16</w:t>
      </w:r>
      <w:r w:rsidR="004B339B">
        <w:rPr>
          <w:rtl/>
        </w:rPr>
        <w:t xml:space="preserve">. </w:t>
      </w:r>
    </w:p>
    <w:p w:rsidR="00935D86" w:rsidRDefault="00935D86" w:rsidP="00935D86">
      <w:pPr>
        <w:pStyle w:val="libFootnote"/>
        <w:rPr>
          <w:rtl/>
        </w:rPr>
      </w:pPr>
      <w:r>
        <w:rPr>
          <w:rtl/>
        </w:rPr>
        <w:t>493- ن</w:t>
      </w:r>
      <w:r w:rsidR="004B339B">
        <w:rPr>
          <w:rtl/>
        </w:rPr>
        <w:t xml:space="preserve">. </w:t>
      </w:r>
      <w:r>
        <w:rPr>
          <w:rtl/>
        </w:rPr>
        <w:t>ك : اردشير آذرگشسب / آئين كفن و دفن مردگان زرتشتى 22</w:t>
      </w:r>
      <w:r w:rsidR="004B339B">
        <w:rPr>
          <w:rtl/>
        </w:rPr>
        <w:t xml:space="preserve">، </w:t>
      </w:r>
      <w:r>
        <w:rPr>
          <w:rtl/>
        </w:rPr>
        <w:t>23</w:t>
      </w:r>
      <w:r w:rsidR="004B339B">
        <w:rPr>
          <w:rtl/>
        </w:rPr>
        <w:t xml:space="preserve">، </w:t>
      </w:r>
      <w:r>
        <w:rPr>
          <w:rtl/>
        </w:rPr>
        <w:t>31</w:t>
      </w:r>
      <w:r w:rsidR="004B339B">
        <w:rPr>
          <w:rtl/>
        </w:rPr>
        <w:t xml:space="preserve">، </w:t>
      </w:r>
      <w:r>
        <w:rPr>
          <w:rtl/>
        </w:rPr>
        <w:t>34</w:t>
      </w:r>
      <w:r w:rsidR="004B339B">
        <w:rPr>
          <w:rtl/>
        </w:rPr>
        <w:t xml:space="preserve">، </w:t>
      </w:r>
      <w:r>
        <w:rPr>
          <w:rtl/>
        </w:rPr>
        <w:t>35</w:t>
      </w:r>
      <w:r w:rsidR="004B339B">
        <w:rPr>
          <w:rtl/>
        </w:rPr>
        <w:t xml:space="preserve">، </w:t>
      </w:r>
      <w:r>
        <w:rPr>
          <w:rtl/>
        </w:rPr>
        <w:t>36</w:t>
      </w:r>
      <w:r w:rsidR="004B339B">
        <w:rPr>
          <w:rtl/>
        </w:rPr>
        <w:t xml:space="preserve">. </w:t>
      </w:r>
    </w:p>
    <w:p w:rsidR="00935D86" w:rsidRDefault="00935D86" w:rsidP="00935D86">
      <w:pPr>
        <w:pStyle w:val="libFootnote"/>
        <w:rPr>
          <w:rtl/>
        </w:rPr>
      </w:pPr>
      <w:r>
        <w:rPr>
          <w:rtl/>
        </w:rPr>
        <w:t>494- ن</w:t>
      </w:r>
      <w:r w:rsidR="004B339B">
        <w:rPr>
          <w:rtl/>
        </w:rPr>
        <w:t xml:space="preserve">. </w:t>
      </w:r>
      <w:r>
        <w:rPr>
          <w:rtl/>
        </w:rPr>
        <w:t>ك : خدمات متقابل 220 به نقل از: دكتر معين / مزديسنا و ادب پارسى 53 54</w:t>
      </w:r>
      <w:r w:rsidR="004B339B">
        <w:rPr>
          <w:rtl/>
        </w:rPr>
        <w:t xml:space="preserve">. </w:t>
      </w:r>
    </w:p>
    <w:p w:rsidR="00935D86" w:rsidRDefault="00935D86" w:rsidP="00935D86">
      <w:pPr>
        <w:pStyle w:val="libFootnote"/>
        <w:rPr>
          <w:rtl/>
        </w:rPr>
      </w:pPr>
      <w:r>
        <w:rPr>
          <w:rtl/>
        </w:rPr>
        <w:t>495- ن</w:t>
      </w:r>
      <w:r w:rsidR="004B339B">
        <w:rPr>
          <w:rtl/>
        </w:rPr>
        <w:t xml:space="preserve">. </w:t>
      </w:r>
      <w:r>
        <w:rPr>
          <w:rtl/>
        </w:rPr>
        <w:t>ك : ايران در زمان ساسانيان 52</w:t>
      </w:r>
      <w:r w:rsidR="004B339B">
        <w:rPr>
          <w:rtl/>
        </w:rPr>
        <w:t xml:space="preserve">. </w:t>
      </w:r>
    </w:p>
    <w:p w:rsidR="00935D86" w:rsidRDefault="00935D86" w:rsidP="00935D86">
      <w:pPr>
        <w:pStyle w:val="libFootnote"/>
        <w:rPr>
          <w:rtl/>
        </w:rPr>
      </w:pPr>
      <w:r>
        <w:rPr>
          <w:rtl/>
        </w:rPr>
        <w:t>496- ن</w:t>
      </w:r>
      <w:r w:rsidR="004B339B">
        <w:rPr>
          <w:rtl/>
        </w:rPr>
        <w:t xml:space="preserve">. </w:t>
      </w:r>
      <w:r>
        <w:rPr>
          <w:rtl/>
        </w:rPr>
        <w:t>ك : خدمات متقابل 222</w:t>
      </w:r>
      <w:r w:rsidR="004B339B">
        <w:rPr>
          <w:rtl/>
        </w:rPr>
        <w:t xml:space="preserve">. </w:t>
      </w:r>
    </w:p>
    <w:p w:rsidR="00935D86" w:rsidRDefault="00935D86" w:rsidP="00935D86">
      <w:pPr>
        <w:pStyle w:val="libFootnote"/>
        <w:rPr>
          <w:rtl/>
        </w:rPr>
      </w:pPr>
      <w:r>
        <w:rPr>
          <w:rtl/>
        </w:rPr>
        <w:t>497- ن</w:t>
      </w:r>
      <w:r w:rsidR="004B339B">
        <w:rPr>
          <w:rtl/>
        </w:rPr>
        <w:t xml:space="preserve">. </w:t>
      </w:r>
      <w:r>
        <w:rPr>
          <w:rtl/>
        </w:rPr>
        <w:t>ك : معرفى كتب آسمانى 285 295</w:t>
      </w:r>
      <w:r w:rsidR="004B339B">
        <w:rPr>
          <w:rtl/>
        </w:rPr>
        <w:t xml:space="preserve">. </w:t>
      </w:r>
    </w:p>
    <w:p w:rsidR="00935D86" w:rsidRDefault="00935D86" w:rsidP="00935D86">
      <w:pPr>
        <w:pStyle w:val="libFootnote"/>
        <w:rPr>
          <w:rtl/>
        </w:rPr>
      </w:pPr>
      <w:r>
        <w:rPr>
          <w:rtl/>
        </w:rPr>
        <w:t>498- ن</w:t>
      </w:r>
      <w:r w:rsidR="004B339B">
        <w:rPr>
          <w:rtl/>
        </w:rPr>
        <w:t xml:space="preserve">. </w:t>
      </w:r>
      <w:r>
        <w:rPr>
          <w:rtl/>
        </w:rPr>
        <w:t>ك : خدمات متقابل 217 به نقل از: دكتر معين / مزديسنا و ادب پارسى 240</w:t>
      </w:r>
      <w:r w:rsidR="004B339B">
        <w:rPr>
          <w:rtl/>
        </w:rPr>
        <w:t xml:space="preserve">. </w:t>
      </w:r>
    </w:p>
    <w:p w:rsidR="00935D86" w:rsidRDefault="00935D86" w:rsidP="00935D86">
      <w:pPr>
        <w:pStyle w:val="libFootnote"/>
        <w:rPr>
          <w:rtl/>
        </w:rPr>
      </w:pPr>
      <w:r>
        <w:rPr>
          <w:rtl/>
        </w:rPr>
        <w:t>499- همان 108</w:t>
      </w:r>
      <w:r w:rsidR="004B339B">
        <w:rPr>
          <w:rtl/>
        </w:rPr>
        <w:t xml:space="preserve">. </w:t>
      </w:r>
    </w:p>
    <w:p w:rsidR="00935D86" w:rsidRDefault="00935D86" w:rsidP="00935D86">
      <w:pPr>
        <w:pStyle w:val="libFootnote"/>
        <w:rPr>
          <w:rtl/>
        </w:rPr>
      </w:pPr>
      <w:r>
        <w:rPr>
          <w:rtl/>
        </w:rPr>
        <w:lastRenderedPageBreak/>
        <w:t>500- ن</w:t>
      </w:r>
      <w:r w:rsidR="004B339B">
        <w:rPr>
          <w:rtl/>
        </w:rPr>
        <w:t xml:space="preserve">. </w:t>
      </w:r>
      <w:r>
        <w:rPr>
          <w:rtl/>
        </w:rPr>
        <w:t>ك : ايران در زمان ساسانيان 173 + تاريخ ايران باستان 6 / 1524 + خدمات متقابل 217 + ايران و اسلام 109</w:t>
      </w:r>
      <w:r w:rsidR="004B339B">
        <w:rPr>
          <w:rtl/>
        </w:rPr>
        <w:t xml:space="preserve">. </w:t>
      </w:r>
    </w:p>
    <w:p w:rsidR="00935D86" w:rsidRDefault="00935D86" w:rsidP="00935D86">
      <w:pPr>
        <w:pStyle w:val="libFootnote"/>
        <w:rPr>
          <w:rtl/>
        </w:rPr>
      </w:pPr>
      <w:r>
        <w:rPr>
          <w:rtl/>
        </w:rPr>
        <w:t>501- ن</w:t>
      </w:r>
      <w:r w:rsidR="004B339B">
        <w:rPr>
          <w:rtl/>
        </w:rPr>
        <w:t xml:space="preserve">. </w:t>
      </w:r>
      <w:r>
        <w:rPr>
          <w:rtl/>
        </w:rPr>
        <w:t>ك : الملل و النحل 1 / 370 374</w:t>
      </w:r>
      <w:r w:rsidR="004B339B">
        <w:rPr>
          <w:rtl/>
        </w:rPr>
        <w:t xml:space="preserve">، </w:t>
      </w:r>
      <w:r>
        <w:rPr>
          <w:rtl/>
        </w:rPr>
        <w:t>به نقل از پاورقى هاى مترجم آن</w:t>
      </w:r>
      <w:r w:rsidR="004B339B">
        <w:rPr>
          <w:rtl/>
        </w:rPr>
        <w:t xml:space="preserve">. </w:t>
      </w:r>
    </w:p>
    <w:p w:rsidR="00935D86" w:rsidRDefault="00935D86" w:rsidP="00935D86">
      <w:pPr>
        <w:pStyle w:val="libFootnote"/>
        <w:rPr>
          <w:rtl/>
        </w:rPr>
      </w:pPr>
      <w:r>
        <w:rPr>
          <w:rtl/>
        </w:rPr>
        <w:t>502- شهرستانى / الملل 1 / 371 376</w:t>
      </w:r>
      <w:r w:rsidR="004B339B">
        <w:rPr>
          <w:rtl/>
        </w:rPr>
        <w:t xml:space="preserve">. </w:t>
      </w:r>
    </w:p>
    <w:p w:rsidR="00935D86" w:rsidRDefault="00935D86" w:rsidP="00935D86">
      <w:pPr>
        <w:pStyle w:val="libFootnote"/>
        <w:rPr>
          <w:rtl/>
        </w:rPr>
      </w:pPr>
      <w:r>
        <w:rPr>
          <w:rtl/>
        </w:rPr>
        <w:t>503- ن</w:t>
      </w:r>
      <w:r w:rsidR="004B339B">
        <w:rPr>
          <w:rtl/>
        </w:rPr>
        <w:t xml:space="preserve">. </w:t>
      </w:r>
      <w:r>
        <w:rPr>
          <w:rtl/>
        </w:rPr>
        <w:t>ك : معرفى كتب آسمانى 269 272</w:t>
      </w:r>
      <w:r w:rsidR="004B339B">
        <w:rPr>
          <w:rtl/>
        </w:rPr>
        <w:t xml:space="preserve">. </w:t>
      </w:r>
    </w:p>
    <w:p w:rsidR="00935D86" w:rsidRDefault="00935D86" w:rsidP="00935D86">
      <w:pPr>
        <w:pStyle w:val="libFootnote"/>
        <w:rPr>
          <w:rtl/>
        </w:rPr>
      </w:pPr>
      <w:r>
        <w:rPr>
          <w:rtl/>
        </w:rPr>
        <w:t>504- ن</w:t>
      </w:r>
      <w:r w:rsidR="004B339B">
        <w:rPr>
          <w:rtl/>
        </w:rPr>
        <w:t xml:space="preserve">. </w:t>
      </w:r>
      <w:r>
        <w:rPr>
          <w:rtl/>
        </w:rPr>
        <w:t>ك : ملل و نحل 1 / 387</w:t>
      </w:r>
      <w:r w:rsidR="004B339B">
        <w:rPr>
          <w:rtl/>
        </w:rPr>
        <w:t xml:space="preserve">، </w:t>
      </w:r>
      <w:r>
        <w:rPr>
          <w:rtl/>
        </w:rPr>
        <w:t>پاورقى مترجم</w:t>
      </w:r>
      <w:r w:rsidR="004B339B">
        <w:rPr>
          <w:rtl/>
        </w:rPr>
        <w:t xml:space="preserve">. </w:t>
      </w:r>
    </w:p>
    <w:p w:rsidR="00935D86" w:rsidRDefault="00935D86" w:rsidP="00935D86">
      <w:pPr>
        <w:pStyle w:val="libFootnote"/>
        <w:rPr>
          <w:rtl/>
        </w:rPr>
      </w:pPr>
      <w:r>
        <w:rPr>
          <w:rtl/>
        </w:rPr>
        <w:t>505- ن</w:t>
      </w:r>
      <w:r w:rsidR="004B339B">
        <w:rPr>
          <w:rtl/>
        </w:rPr>
        <w:t xml:space="preserve">. </w:t>
      </w:r>
      <w:r>
        <w:rPr>
          <w:rtl/>
        </w:rPr>
        <w:t>ك : ملل و نحل 1 / 394</w:t>
      </w:r>
    </w:p>
    <w:p w:rsidR="00935D86" w:rsidRDefault="00935D86" w:rsidP="00935D86">
      <w:pPr>
        <w:pStyle w:val="libFootnote"/>
        <w:rPr>
          <w:rtl/>
        </w:rPr>
      </w:pPr>
      <w:r>
        <w:rPr>
          <w:rtl/>
        </w:rPr>
        <w:t>506- ن</w:t>
      </w:r>
      <w:r w:rsidR="004B339B">
        <w:rPr>
          <w:rtl/>
        </w:rPr>
        <w:t xml:space="preserve">. </w:t>
      </w:r>
      <w:r>
        <w:rPr>
          <w:rtl/>
        </w:rPr>
        <w:t>ك : ايران در زمان ساسانيان 169</w:t>
      </w:r>
      <w:r w:rsidR="004B339B">
        <w:rPr>
          <w:rtl/>
        </w:rPr>
        <w:t xml:space="preserve">. </w:t>
      </w:r>
    </w:p>
    <w:p w:rsidR="00935D86" w:rsidRDefault="00935D86" w:rsidP="00935D86">
      <w:pPr>
        <w:pStyle w:val="libFootnote"/>
        <w:rPr>
          <w:rtl/>
        </w:rPr>
      </w:pPr>
      <w:r>
        <w:rPr>
          <w:rtl/>
        </w:rPr>
        <w:t>507- ن</w:t>
      </w:r>
      <w:r w:rsidR="004B339B">
        <w:rPr>
          <w:rtl/>
        </w:rPr>
        <w:t xml:space="preserve">. </w:t>
      </w:r>
      <w:r>
        <w:rPr>
          <w:rtl/>
        </w:rPr>
        <w:t>ك : ونديداد 19 / 29</w:t>
      </w:r>
      <w:r w:rsidR="004B339B">
        <w:rPr>
          <w:rtl/>
        </w:rPr>
        <w:t xml:space="preserve">، </w:t>
      </w:r>
      <w:r>
        <w:rPr>
          <w:rtl/>
        </w:rPr>
        <w:t>36 + منيوخرد 2 / 113 128 + شايست و ناشايست 17 / 4 به نقل از: اردشير آذر گشسب / آئين كفن و دفن زرتشتيان</w:t>
      </w:r>
      <w:r w:rsidR="004B339B">
        <w:rPr>
          <w:rtl/>
        </w:rPr>
        <w:t xml:space="preserve">. </w:t>
      </w:r>
    </w:p>
    <w:p w:rsidR="00935D86" w:rsidRDefault="00935D86" w:rsidP="00935D86">
      <w:pPr>
        <w:pStyle w:val="libFootnote"/>
        <w:rPr>
          <w:rtl/>
        </w:rPr>
      </w:pPr>
      <w:r>
        <w:rPr>
          <w:rtl/>
        </w:rPr>
        <w:t>508- فليسين شاله / تاريخ مختصر اديان بزرگ 212</w:t>
      </w:r>
      <w:r w:rsidR="004B339B">
        <w:rPr>
          <w:rtl/>
        </w:rPr>
        <w:t xml:space="preserve">. </w:t>
      </w:r>
    </w:p>
    <w:p w:rsidR="00935D86" w:rsidRDefault="00935D86" w:rsidP="00935D86">
      <w:pPr>
        <w:pStyle w:val="libFootnote"/>
        <w:rPr>
          <w:rtl/>
        </w:rPr>
      </w:pPr>
      <w:r>
        <w:rPr>
          <w:rtl/>
        </w:rPr>
        <w:t>509- جان نسا / تاريج جامع اديان 318 319</w:t>
      </w:r>
      <w:r w:rsidR="004B339B">
        <w:rPr>
          <w:rtl/>
        </w:rPr>
        <w:t xml:space="preserve">. </w:t>
      </w:r>
    </w:p>
    <w:p w:rsidR="00935D86" w:rsidRDefault="00935D86" w:rsidP="00935D86">
      <w:pPr>
        <w:pStyle w:val="libFootnote"/>
        <w:rPr>
          <w:rtl/>
        </w:rPr>
      </w:pPr>
      <w:r>
        <w:rPr>
          <w:rtl/>
        </w:rPr>
        <w:t>510- ن</w:t>
      </w:r>
      <w:r w:rsidR="004B339B">
        <w:rPr>
          <w:rtl/>
        </w:rPr>
        <w:t xml:space="preserve">. </w:t>
      </w:r>
      <w:r>
        <w:rPr>
          <w:rtl/>
        </w:rPr>
        <w:t>ك : مزديسنا</w:t>
      </w:r>
      <w:r w:rsidR="004B339B">
        <w:rPr>
          <w:rtl/>
        </w:rPr>
        <w:t xml:space="preserve">، </w:t>
      </w:r>
      <w:r>
        <w:rPr>
          <w:rtl/>
        </w:rPr>
        <w:t>زرتشت و حكومت 230</w:t>
      </w:r>
      <w:r w:rsidR="004B339B">
        <w:rPr>
          <w:rtl/>
        </w:rPr>
        <w:t xml:space="preserve">، </w:t>
      </w:r>
      <w:r>
        <w:rPr>
          <w:rtl/>
        </w:rPr>
        <w:t>ترجمه عبارت از اردشير آذرگشسب موبد زرتشتى</w:t>
      </w:r>
      <w:r w:rsidR="004B339B">
        <w:rPr>
          <w:rtl/>
        </w:rPr>
        <w:t xml:space="preserve">. </w:t>
      </w:r>
    </w:p>
    <w:p w:rsidR="00935D86" w:rsidRDefault="00935D86" w:rsidP="00935D86">
      <w:pPr>
        <w:pStyle w:val="libFootnote"/>
        <w:rPr>
          <w:rtl/>
        </w:rPr>
      </w:pPr>
      <w:r>
        <w:rPr>
          <w:rtl/>
        </w:rPr>
        <w:t>511- تمام اين مطالب از: مهندس جلال الدين آشتيانى / زرتشت</w:t>
      </w:r>
      <w:r w:rsidR="004B339B">
        <w:rPr>
          <w:rtl/>
        </w:rPr>
        <w:t xml:space="preserve">، </w:t>
      </w:r>
      <w:r>
        <w:rPr>
          <w:rtl/>
        </w:rPr>
        <w:t>مزديسنا و حكومت / 230-233 به اختصار گرفته شده است</w:t>
      </w:r>
      <w:r w:rsidR="004B339B">
        <w:rPr>
          <w:rtl/>
        </w:rPr>
        <w:t xml:space="preserve">. </w:t>
      </w:r>
    </w:p>
    <w:p w:rsidR="00935D86" w:rsidRDefault="00935D86" w:rsidP="00935D86">
      <w:pPr>
        <w:pStyle w:val="libFootnote"/>
        <w:rPr>
          <w:rtl/>
        </w:rPr>
      </w:pPr>
      <w:r>
        <w:rPr>
          <w:rtl/>
        </w:rPr>
        <w:t>512- همان 239</w:t>
      </w:r>
      <w:r w:rsidR="004B339B">
        <w:rPr>
          <w:rtl/>
        </w:rPr>
        <w:t xml:space="preserve">. </w:t>
      </w:r>
    </w:p>
    <w:p w:rsidR="00935D86" w:rsidRDefault="00935D86" w:rsidP="00935D86">
      <w:pPr>
        <w:pStyle w:val="libFootnote"/>
        <w:rPr>
          <w:rtl/>
        </w:rPr>
      </w:pPr>
      <w:r>
        <w:rPr>
          <w:rtl/>
        </w:rPr>
        <w:t>513- همان 241</w:t>
      </w:r>
      <w:r w:rsidR="004B339B">
        <w:rPr>
          <w:rtl/>
        </w:rPr>
        <w:t xml:space="preserve">. </w:t>
      </w:r>
    </w:p>
    <w:p w:rsidR="00935D86" w:rsidRDefault="00935D86" w:rsidP="00935D86">
      <w:pPr>
        <w:pStyle w:val="libFootnote"/>
        <w:rPr>
          <w:rtl/>
        </w:rPr>
      </w:pPr>
      <w:r>
        <w:rPr>
          <w:rtl/>
        </w:rPr>
        <w:t>514- همان 242</w:t>
      </w:r>
      <w:r w:rsidR="004B339B">
        <w:rPr>
          <w:rtl/>
        </w:rPr>
        <w:t xml:space="preserve">. </w:t>
      </w:r>
    </w:p>
    <w:p w:rsidR="00935D86" w:rsidRDefault="00935D86" w:rsidP="00935D86">
      <w:pPr>
        <w:pStyle w:val="libFootnote"/>
        <w:rPr>
          <w:rtl/>
        </w:rPr>
      </w:pPr>
      <w:r>
        <w:rPr>
          <w:rtl/>
        </w:rPr>
        <w:t>515- همان 243</w:t>
      </w:r>
      <w:r w:rsidR="004B339B">
        <w:rPr>
          <w:rtl/>
        </w:rPr>
        <w:t xml:space="preserve">. </w:t>
      </w:r>
    </w:p>
    <w:p w:rsidR="00935D86" w:rsidRDefault="00935D86" w:rsidP="00935D86">
      <w:pPr>
        <w:pStyle w:val="libFootnote"/>
        <w:rPr>
          <w:rtl/>
        </w:rPr>
      </w:pPr>
      <w:r>
        <w:rPr>
          <w:rtl/>
        </w:rPr>
        <w:t>516- همان 243</w:t>
      </w:r>
      <w:r w:rsidR="004B339B">
        <w:rPr>
          <w:rtl/>
        </w:rPr>
        <w:t xml:space="preserve">. </w:t>
      </w:r>
    </w:p>
    <w:p w:rsidR="00935D86" w:rsidRDefault="00935D86" w:rsidP="00935D86">
      <w:pPr>
        <w:pStyle w:val="libFootnote"/>
        <w:rPr>
          <w:rtl/>
        </w:rPr>
      </w:pPr>
      <w:r>
        <w:rPr>
          <w:rtl/>
        </w:rPr>
        <w:t>517- آئين كفن و دفن زرتشتيان 12- 17</w:t>
      </w:r>
      <w:r w:rsidR="004B339B">
        <w:rPr>
          <w:rtl/>
        </w:rPr>
        <w:t xml:space="preserve">. </w:t>
      </w:r>
      <w:r>
        <w:rPr>
          <w:rtl/>
        </w:rPr>
        <w:t>به نقل از متون مذهبى دوره ساسانى</w:t>
      </w:r>
    </w:p>
    <w:p w:rsidR="00935D86" w:rsidRDefault="00935D86" w:rsidP="00935D86">
      <w:pPr>
        <w:pStyle w:val="libFootnote"/>
        <w:rPr>
          <w:rtl/>
        </w:rPr>
      </w:pPr>
      <w:r>
        <w:rPr>
          <w:rtl/>
        </w:rPr>
        <w:t>518- 1-ن</w:t>
      </w:r>
      <w:r w:rsidR="004B339B">
        <w:rPr>
          <w:rtl/>
        </w:rPr>
        <w:t xml:space="preserve">. </w:t>
      </w:r>
      <w:r>
        <w:rPr>
          <w:rtl/>
        </w:rPr>
        <w:t>ك / تاريخ ايران باستان 1/ 23 - 29 + سايكس ج 1 / تاريخ 80</w:t>
      </w:r>
      <w:r w:rsidR="004B339B">
        <w:rPr>
          <w:rtl/>
        </w:rPr>
        <w:t xml:space="preserve">. </w:t>
      </w:r>
    </w:p>
    <w:p w:rsidR="00935D86" w:rsidRDefault="00935D86" w:rsidP="00935D86">
      <w:pPr>
        <w:pStyle w:val="libFootnote"/>
        <w:rPr>
          <w:rtl/>
        </w:rPr>
      </w:pPr>
      <w:r>
        <w:rPr>
          <w:rtl/>
        </w:rPr>
        <w:t>519-1 - در اينجا آقاى موبد مقدارى تندروى كرده يا كم لطفى نموده است</w:t>
      </w:r>
      <w:r w:rsidR="004B339B">
        <w:rPr>
          <w:rtl/>
        </w:rPr>
        <w:t xml:space="preserve">. </w:t>
      </w:r>
      <w:r>
        <w:rPr>
          <w:rtl/>
        </w:rPr>
        <w:t>(</w:t>
      </w:r>
      <w:r w:rsidR="007539BF">
        <w:rPr>
          <w:rtl/>
        </w:rPr>
        <w:t>مؤلف</w:t>
      </w:r>
      <w:r>
        <w:rPr>
          <w:rtl/>
        </w:rPr>
        <w:t>)</w:t>
      </w:r>
    </w:p>
    <w:p w:rsidR="00935D86" w:rsidRDefault="00935D86" w:rsidP="00935D86">
      <w:pPr>
        <w:pStyle w:val="libFootnote"/>
        <w:rPr>
          <w:rtl/>
        </w:rPr>
      </w:pPr>
      <w:r>
        <w:rPr>
          <w:rtl/>
        </w:rPr>
        <w:t>520- پاسخگوئى به اتهامات ص 54 و 55 و 56 و 57 و 58 و 59 به قلم موبد اردشير آذرگشسب</w:t>
      </w:r>
      <w:r w:rsidR="004B339B">
        <w:rPr>
          <w:rtl/>
        </w:rPr>
        <w:t xml:space="preserve">. </w:t>
      </w:r>
    </w:p>
    <w:p w:rsidR="00935D86" w:rsidRDefault="00935D86" w:rsidP="00935D86">
      <w:pPr>
        <w:pStyle w:val="libFootnote"/>
        <w:rPr>
          <w:rtl/>
        </w:rPr>
      </w:pPr>
      <w:r>
        <w:rPr>
          <w:rtl/>
        </w:rPr>
        <w:t>521- پاسخگوئى به اتهامات ص 60 و 61 و 62 و 63 و 64 به قلم موبد اردشير آذرگشسب روحانى دين زرتشت</w:t>
      </w:r>
      <w:r w:rsidR="004B339B">
        <w:rPr>
          <w:rtl/>
        </w:rPr>
        <w:t xml:space="preserve">. </w:t>
      </w:r>
    </w:p>
    <w:p w:rsidR="00935D86" w:rsidRDefault="00935D86" w:rsidP="00935D86">
      <w:pPr>
        <w:pStyle w:val="libFootnote"/>
        <w:rPr>
          <w:rtl/>
        </w:rPr>
      </w:pPr>
      <w:r>
        <w:rPr>
          <w:rtl/>
        </w:rPr>
        <w:lastRenderedPageBreak/>
        <w:t>522- پاسخ گوئى به اتهامات ص 64 تا ص 72</w:t>
      </w:r>
      <w:r w:rsidR="004B339B">
        <w:rPr>
          <w:rtl/>
        </w:rPr>
        <w:t xml:space="preserve">. </w:t>
      </w:r>
    </w:p>
    <w:p w:rsidR="00935D86" w:rsidRDefault="00935D86" w:rsidP="00935D86">
      <w:pPr>
        <w:pStyle w:val="libFootnote"/>
        <w:rPr>
          <w:rtl/>
        </w:rPr>
      </w:pPr>
      <w:r>
        <w:rPr>
          <w:rtl/>
        </w:rPr>
        <w:t>523- جواهر الكلام ج 5 ص 135 (جواهر چاپ جديد ج 30 ص 43)</w:t>
      </w:r>
    </w:p>
    <w:p w:rsidR="007539BF" w:rsidRDefault="00935D86" w:rsidP="00935D86">
      <w:pPr>
        <w:pStyle w:val="libFootnote"/>
        <w:rPr>
          <w:rtl/>
        </w:rPr>
      </w:pPr>
      <w:r>
        <w:rPr>
          <w:rtl/>
        </w:rPr>
        <w:t>524- اهل الكتاب عقيدة و زواجا ص 326 تا ص 342 احكام اهل الذمه ابن قيم مبسوط ج 4 ص 210 جواهر ج 5 ص 135</w:t>
      </w:r>
      <w:r w:rsidR="004B339B">
        <w:rPr>
          <w:rtl/>
        </w:rPr>
        <w:t xml:space="preserve">. </w:t>
      </w:r>
      <w:r>
        <w:rPr>
          <w:rtl/>
        </w:rPr>
        <w:t>(جواهر چاپ جديد ج 30 ص 43)</w:t>
      </w:r>
    </w:p>
    <w:p w:rsidR="007539BF" w:rsidRPr="007539BF" w:rsidRDefault="007539BF" w:rsidP="007539BF">
      <w:pPr>
        <w:rPr>
          <w:rtl/>
        </w:rPr>
      </w:pPr>
      <w:r>
        <w:rPr>
          <w:rtl/>
        </w:rPr>
        <w:br w:type="page"/>
      </w:r>
    </w:p>
    <w:p w:rsidR="00B87D8C" w:rsidRDefault="007539BF" w:rsidP="007539BF">
      <w:pPr>
        <w:pStyle w:val="Heading2Center"/>
        <w:rPr>
          <w:rtl/>
        </w:rPr>
      </w:pPr>
      <w:bookmarkStart w:id="283" w:name="_Toc368293023"/>
      <w:r>
        <w:rPr>
          <w:rFonts w:hint="cs"/>
          <w:rtl/>
        </w:rPr>
        <w:lastRenderedPageBreak/>
        <w:t>فهرست مطالب</w:t>
      </w:r>
      <w:bookmarkEnd w:id="283"/>
      <w:r>
        <w:rPr>
          <w:rFonts w:hint="cs"/>
          <w:rtl/>
        </w:rPr>
        <w:t xml:space="preserve"> </w:t>
      </w:r>
    </w:p>
    <w:sdt>
      <w:sdtPr>
        <w:rPr>
          <w:rFonts w:ascii="Times New Roman" w:eastAsia="Times New Roman" w:hAnsi="Times New Roman" w:cs="Traditional Arabic"/>
          <w:b w:val="0"/>
          <w:bCs w:val="0"/>
          <w:color w:val="000000"/>
          <w:sz w:val="24"/>
          <w:szCs w:val="32"/>
        </w:rPr>
        <w:id w:val="922702"/>
        <w:docPartObj>
          <w:docPartGallery w:val="Table of Contents"/>
          <w:docPartUnique/>
        </w:docPartObj>
      </w:sdtPr>
      <w:sdtEndPr>
        <w:rPr>
          <w:rtl/>
        </w:rPr>
      </w:sdtEndPr>
      <w:sdtContent>
        <w:p w:rsidR="007539BF" w:rsidRDefault="007539BF" w:rsidP="007539BF">
          <w:pPr>
            <w:pStyle w:val="TOCHeading"/>
          </w:pPr>
        </w:p>
        <w:p w:rsidR="007539BF" w:rsidRDefault="00234A2E">
          <w:pPr>
            <w:pStyle w:val="TOC1"/>
            <w:rPr>
              <w:rFonts w:asciiTheme="minorHAnsi" w:eastAsiaTheme="minorEastAsia" w:hAnsiTheme="minorHAnsi" w:cstheme="minorBidi"/>
              <w:bCs w:val="0"/>
              <w:noProof/>
              <w:color w:val="auto"/>
              <w:sz w:val="22"/>
              <w:szCs w:val="22"/>
              <w:rtl/>
            </w:rPr>
          </w:pPr>
          <w:r w:rsidRPr="00234A2E">
            <w:fldChar w:fldCharType="begin"/>
          </w:r>
          <w:r w:rsidR="007539BF">
            <w:instrText xml:space="preserve"> TOC \o "1-3" \h \z \u </w:instrText>
          </w:r>
          <w:r w:rsidRPr="00234A2E">
            <w:fldChar w:fldCharType="separate"/>
          </w:r>
          <w:hyperlink w:anchor="_Toc368292740" w:history="1">
            <w:r w:rsidR="007539BF" w:rsidRPr="005F6BD9">
              <w:rPr>
                <w:rStyle w:val="Hyperlink"/>
                <w:rFonts w:hint="eastAsia"/>
                <w:noProof/>
                <w:rtl/>
              </w:rPr>
              <w:t>مقدمه</w:t>
            </w:r>
            <w:r w:rsidR="007539BF" w:rsidRPr="005F6BD9">
              <w:rPr>
                <w:rStyle w:val="Hyperlink"/>
                <w:noProof/>
                <w:rtl/>
              </w:rPr>
              <w:t xml:space="preserve"> </w:t>
            </w:r>
            <w:r w:rsidR="007539BF" w:rsidRPr="005F6BD9">
              <w:rPr>
                <w:rStyle w:val="Hyperlink"/>
                <w:rFonts w:hint="eastAsia"/>
                <w:noProof/>
                <w:rtl/>
              </w:rPr>
              <w:t>ناشر</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Toc368292740 \h</w:instrText>
            </w:r>
            <w:r w:rsidR="007539BF">
              <w:rPr>
                <w:noProof/>
                <w:webHidden/>
                <w:rtl/>
              </w:rPr>
              <w:instrText xml:space="preserve"> </w:instrText>
            </w:r>
            <w:r>
              <w:rPr>
                <w:noProof/>
                <w:webHidden/>
                <w:rtl/>
              </w:rPr>
            </w:r>
            <w:r>
              <w:rPr>
                <w:noProof/>
                <w:webHidden/>
                <w:rtl/>
              </w:rPr>
              <w:fldChar w:fldCharType="separate"/>
            </w:r>
            <w:r w:rsidR="00992580">
              <w:rPr>
                <w:noProof/>
                <w:webHidden/>
                <w:rtl/>
              </w:rPr>
              <w:t>2</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741" w:history="1">
            <w:r w:rsidR="007539BF" w:rsidRPr="005F6BD9">
              <w:rPr>
                <w:rStyle w:val="Hyperlink"/>
                <w:rFonts w:hint="eastAsia"/>
                <w:noProof/>
                <w:rtl/>
              </w:rPr>
              <w:t>درآمدى</w:t>
            </w:r>
            <w:r w:rsidR="007539BF" w:rsidRPr="005F6BD9">
              <w:rPr>
                <w:rStyle w:val="Hyperlink"/>
                <w:noProof/>
                <w:rtl/>
              </w:rPr>
              <w:t xml:space="preserve"> </w:t>
            </w:r>
            <w:r w:rsidR="007539BF" w:rsidRPr="005F6BD9">
              <w:rPr>
                <w:rStyle w:val="Hyperlink"/>
                <w:rFonts w:hint="eastAsia"/>
                <w:noProof/>
                <w:rtl/>
              </w:rPr>
              <w:t>بر</w:t>
            </w:r>
            <w:r w:rsidR="007539BF" w:rsidRPr="005F6BD9">
              <w:rPr>
                <w:rStyle w:val="Hyperlink"/>
                <w:noProof/>
                <w:rtl/>
              </w:rPr>
              <w:t xml:space="preserve"> </w:t>
            </w:r>
            <w:r w:rsidR="007539BF" w:rsidRPr="005F6BD9">
              <w:rPr>
                <w:rStyle w:val="Hyperlink"/>
                <w:rFonts w:hint="eastAsia"/>
                <w:noProof/>
                <w:rtl/>
              </w:rPr>
              <w:t>تاريخ</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Toc368292741 \h</w:instrText>
            </w:r>
            <w:r w:rsidR="007539BF">
              <w:rPr>
                <w:noProof/>
                <w:webHidden/>
                <w:rtl/>
              </w:rPr>
              <w:instrText xml:space="preserve"> </w:instrText>
            </w:r>
            <w:r>
              <w:rPr>
                <w:noProof/>
                <w:webHidden/>
                <w:rtl/>
              </w:rPr>
            </w:r>
            <w:r>
              <w:rPr>
                <w:noProof/>
                <w:webHidden/>
                <w:rtl/>
              </w:rPr>
              <w:fldChar w:fldCharType="separate"/>
            </w:r>
            <w:r w:rsidR="00992580">
              <w:rPr>
                <w:noProof/>
                <w:webHidden/>
                <w:rtl/>
              </w:rPr>
              <w:t>4</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742" w:history="1">
            <w:r w:rsidR="007539BF" w:rsidRPr="005F6BD9">
              <w:rPr>
                <w:rStyle w:val="Hyperlink"/>
                <w:rFonts w:hint="eastAsia"/>
                <w:noProof/>
                <w:rtl/>
              </w:rPr>
              <w:t>تاريخ</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Toc368292742 \h</w:instrText>
            </w:r>
            <w:r w:rsidR="007539BF">
              <w:rPr>
                <w:noProof/>
                <w:webHidden/>
                <w:rtl/>
              </w:rPr>
              <w:instrText xml:space="preserve"> </w:instrText>
            </w:r>
            <w:r>
              <w:rPr>
                <w:noProof/>
                <w:webHidden/>
                <w:rtl/>
              </w:rPr>
            </w:r>
            <w:r>
              <w:rPr>
                <w:noProof/>
                <w:webHidden/>
                <w:rtl/>
              </w:rPr>
              <w:fldChar w:fldCharType="separate"/>
            </w:r>
            <w:r w:rsidR="00992580">
              <w:rPr>
                <w:noProof/>
                <w:webHidden/>
                <w:rtl/>
              </w:rPr>
              <w:t>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43" w:history="1">
            <w:r w:rsidR="007539BF" w:rsidRPr="005F6BD9">
              <w:rPr>
                <w:rStyle w:val="Hyperlink"/>
                <w:rFonts w:hint="eastAsia"/>
                <w:noProof/>
                <w:rtl/>
              </w:rPr>
              <w:t>تعريف،</w:t>
            </w:r>
            <w:r w:rsidR="007539BF" w:rsidRPr="005F6BD9">
              <w:rPr>
                <w:rStyle w:val="Hyperlink"/>
                <w:noProof/>
                <w:rtl/>
              </w:rPr>
              <w:t xml:space="preserve"> </w:t>
            </w:r>
            <w:r w:rsidR="007539BF" w:rsidRPr="005F6BD9">
              <w:rPr>
                <w:rStyle w:val="Hyperlink"/>
                <w:rFonts w:hint="eastAsia"/>
                <w:noProof/>
                <w:rtl/>
              </w:rPr>
              <w:t>لغت،</w:t>
            </w:r>
            <w:r w:rsidR="007539BF" w:rsidRPr="005F6BD9">
              <w:rPr>
                <w:rStyle w:val="Hyperlink"/>
                <w:noProof/>
                <w:rtl/>
              </w:rPr>
              <w:t xml:space="preserve"> </w:t>
            </w:r>
            <w:r w:rsidR="007539BF" w:rsidRPr="005F6BD9">
              <w:rPr>
                <w:rStyle w:val="Hyperlink"/>
                <w:rFonts w:hint="eastAsia"/>
                <w:noProof/>
                <w:rtl/>
              </w:rPr>
              <w:t>اصطلاح،</w:t>
            </w:r>
            <w:r w:rsidR="007539BF" w:rsidRPr="005F6BD9">
              <w:rPr>
                <w:rStyle w:val="Hyperlink"/>
                <w:noProof/>
                <w:rtl/>
              </w:rPr>
              <w:t xml:space="preserve"> </w:t>
            </w:r>
            <w:r w:rsidR="007539BF" w:rsidRPr="005F6BD9">
              <w:rPr>
                <w:rStyle w:val="Hyperlink"/>
                <w:rFonts w:hint="eastAsia"/>
                <w:noProof/>
                <w:rtl/>
              </w:rPr>
              <w:t>علم</w:t>
            </w:r>
            <w:r w:rsidR="007539BF" w:rsidRPr="005F6BD9">
              <w:rPr>
                <w:rStyle w:val="Hyperlink"/>
                <w:noProof/>
                <w:rtl/>
              </w:rPr>
              <w:t xml:space="preserve"> </w:t>
            </w:r>
            <w:r w:rsidR="007539BF" w:rsidRPr="005F6BD9">
              <w:rPr>
                <w:rStyle w:val="Hyperlink"/>
                <w:rFonts w:hint="eastAsia"/>
                <w:noProof/>
                <w:rtl/>
              </w:rPr>
              <w:t>تاريخ،</w:t>
            </w:r>
            <w:r w:rsidR="007539BF" w:rsidRPr="005F6BD9">
              <w:rPr>
                <w:rStyle w:val="Hyperlink"/>
                <w:noProof/>
                <w:rtl/>
              </w:rPr>
              <w:t xml:space="preserve"> </w:t>
            </w:r>
            <w:r w:rsidR="007539BF" w:rsidRPr="005F6BD9">
              <w:rPr>
                <w:rStyle w:val="Hyperlink"/>
                <w:rFonts w:hint="eastAsia"/>
                <w:noProof/>
                <w:rtl/>
              </w:rPr>
              <w:t>فلسفه</w:t>
            </w:r>
            <w:r w:rsidR="007539BF" w:rsidRPr="005F6BD9">
              <w:rPr>
                <w:rStyle w:val="Hyperlink"/>
                <w:noProof/>
                <w:rtl/>
              </w:rPr>
              <w:t xml:space="preserve"> </w:t>
            </w:r>
            <w:r w:rsidR="007539BF" w:rsidRPr="005F6BD9">
              <w:rPr>
                <w:rStyle w:val="Hyperlink"/>
                <w:rFonts w:hint="eastAsia"/>
                <w:noProof/>
                <w:rtl/>
              </w:rPr>
              <w:t>تاريخ،</w:t>
            </w:r>
            <w:r w:rsidR="007539BF" w:rsidRPr="005F6BD9">
              <w:rPr>
                <w:rStyle w:val="Hyperlink"/>
                <w:noProof/>
                <w:rtl/>
              </w:rPr>
              <w:t xml:space="preserve"> </w:t>
            </w:r>
            <w:r w:rsidR="007539BF" w:rsidRPr="005F6BD9">
              <w:rPr>
                <w:rStyle w:val="Hyperlink"/>
                <w:rFonts w:hint="eastAsia"/>
                <w:noProof/>
                <w:rtl/>
              </w:rPr>
              <w:t>تاريخ</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تمدن،</w:t>
            </w:r>
            <w:r w:rsidR="007539BF" w:rsidRPr="005F6BD9">
              <w:rPr>
                <w:rStyle w:val="Hyperlink"/>
                <w:noProof/>
                <w:rtl/>
              </w:rPr>
              <w:t xml:space="preserve"> </w:t>
            </w:r>
            <w:r w:rsidR="007539BF" w:rsidRPr="005F6BD9">
              <w:rPr>
                <w:rStyle w:val="Hyperlink"/>
                <w:rFonts w:hint="eastAsia"/>
                <w:noProof/>
                <w:rtl/>
              </w:rPr>
              <w:t>تاريخ</w:t>
            </w:r>
            <w:r w:rsidR="007539BF" w:rsidRPr="005F6BD9">
              <w:rPr>
                <w:rStyle w:val="Hyperlink"/>
                <w:noProof/>
                <w:rtl/>
              </w:rPr>
              <w:t xml:space="preserve"> </w:t>
            </w:r>
            <w:r w:rsidR="007539BF" w:rsidRPr="005F6BD9">
              <w:rPr>
                <w:rStyle w:val="Hyperlink"/>
                <w:rFonts w:hint="eastAsia"/>
                <w:noProof/>
                <w:rtl/>
              </w:rPr>
              <w:t>وتكامل</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Toc368292743 \h</w:instrText>
            </w:r>
            <w:r w:rsidR="007539BF">
              <w:rPr>
                <w:noProof/>
                <w:webHidden/>
                <w:rtl/>
              </w:rPr>
              <w:instrText xml:space="preserve"> </w:instrText>
            </w:r>
            <w:r>
              <w:rPr>
                <w:noProof/>
                <w:webHidden/>
                <w:rtl/>
              </w:rPr>
            </w:r>
            <w:r>
              <w:rPr>
                <w:noProof/>
                <w:webHidden/>
                <w:rtl/>
              </w:rPr>
              <w:fldChar w:fldCharType="separate"/>
            </w:r>
            <w:r w:rsidR="00992580">
              <w:rPr>
                <w:noProof/>
                <w:webHidden/>
                <w:rtl/>
              </w:rPr>
              <w:t>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44" w:history="1">
            <w:r w:rsidR="007539BF" w:rsidRPr="005F6BD9">
              <w:rPr>
                <w:rStyle w:val="Hyperlink"/>
                <w:rFonts w:hint="eastAsia"/>
                <w:noProof/>
                <w:rtl/>
              </w:rPr>
              <w:t>آغاز</w:t>
            </w:r>
            <w:r w:rsidR="007539BF" w:rsidRPr="005F6BD9">
              <w:rPr>
                <w:rStyle w:val="Hyperlink"/>
                <w:noProof/>
                <w:rtl/>
              </w:rPr>
              <w:t xml:space="preserve"> </w:t>
            </w:r>
            <w:r w:rsidR="007539BF" w:rsidRPr="005F6BD9">
              <w:rPr>
                <w:rStyle w:val="Hyperlink"/>
                <w:rFonts w:hint="eastAsia"/>
                <w:noProof/>
                <w:rtl/>
              </w:rPr>
              <w:t>ت</w:t>
            </w:r>
            <w:r w:rsidR="002C1AFF">
              <w:rPr>
                <w:rStyle w:val="Hyperlink"/>
                <w:rFonts w:hint="eastAsia"/>
                <w:noProof/>
                <w:rtl/>
              </w:rPr>
              <w:t>أ</w:t>
            </w:r>
            <w:r w:rsidR="007539BF" w:rsidRPr="005F6BD9">
              <w:rPr>
                <w:rStyle w:val="Hyperlink"/>
                <w:rFonts w:hint="eastAsia"/>
                <w:noProof/>
                <w:rtl/>
              </w:rPr>
              <w:t>ليف</w:t>
            </w:r>
            <w:r w:rsidR="007539BF" w:rsidRPr="005F6BD9">
              <w:rPr>
                <w:rStyle w:val="Hyperlink"/>
                <w:noProof/>
                <w:rtl/>
              </w:rPr>
              <w:t xml:space="preserve"> </w:t>
            </w:r>
            <w:r w:rsidR="007539BF" w:rsidRPr="005F6BD9">
              <w:rPr>
                <w:rStyle w:val="Hyperlink"/>
                <w:rFonts w:hint="eastAsia"/>
                <w:noProof/>
                <w:rtl/>
              </w:rPr>
              <w:t>تاريخ</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Toc368292744 \h</w:instrText>
            </w:r>
            <w:r w:rsidR="007539BF">
              <w:rPr>
                <w:noProof/>
                <w:webHidden/>
                <w:rtl/>
              </w:rPr>
              <w:instrText xml:space="preserve"> </w:instrText>
            </w:r>
            <w:r>
              <w:rPr>
                <w:noProof/>
                <w:webHidden/>
                <w:rtl/>
              </w:rPr>
            </w:r>
            <w:r>
              <w:rPr>
                <w:noProof/>
                <w:webHidden/>
                <w:rtl/>
              </w:rPr>
              <w:fldChar w:fldCharType="separate"/>
            </w:r>
            <w:r w:rsidR="00992580">
              <w:rPr>
                <w:noProof/>
                <w:webHidden/>
                <w:rtl/>
              </w:rPr>
              <w:t>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45" w:history="1">
            <w:r w:rsidR="007539BF" w:rsidRPr="005F6BD9">
              <w:rPr>
                <w:rStyle w:val="Hyperlink"/>
                <w:rFonts w:hint="eastAsia"/>
                <w:noProof/>
                <w:rtl/>
              </w:rPr>
              <w:t>تقسيمات</w:t>
            </w:r>
            <w:r w:rsidR="007539BF" w:rsidRPr="005F6BD9">
              <w:rPr>
                <w:rStyle w:val="Hyperlink"/>
                <w:noProof/>
                <w:rtl/>
              </w:rPr>
              <w:t xml:space="preserve"> </w:t>
            </w:r>
            <w:r w:rsidR="007539BF" w:rsidRPr="005F6BD9">
              <w:rPr>
                <w:rStyle w:val="Hyperlink"/>
                <w:rFonts w:hint="eastAsia"/>
                <w:noProof/>
                <w:rtl/>
              </w:rPr>
              <w:t>تاريخ</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Toc368292745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46" w:history="1">
            <w:r w:rsidR="007539BF" w:rsidRPr="005F6BD9">
              <w:rPr>
                <w:rStyle w:val="Hyperlink"/>
                <w:rFonts w:hint="eastAsia"/>
                <w:noProof/>
                <w:rtl/>
              </w:rPr>
              <w:t>تقويم</w:t>
            </w:r>
            <w:r w:rsidR="007539BF" w:rsidRPr="005F6BD9">
              <w:rPr>
                <w:rStyle w:val="Hyperlink"/>
                <w:noProof/>
                <w:rtl/>
              </w:rPr>
              <w:t xml:space="preserve"> </w:t>
            </w:r>
            <w:r w:rsidR="007539BF" w:rsidRPr="005F6BD9">
              <w:rPr>
                <w:rStyle w:val="Hyperlink"/>
                <w:rFonts w:hint="eastAsia"/>
                <w:noProof/>
                <w:rtl/>
              </w:rPr>
              <w:t>تاريخ</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Toc368292746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747" w:history="1">
            <w:r w:rsidR="007539BF" w:rsidRPr="005F6BD9">
              <w:rPr>
                <w:rStyle w:val="Hyperlink"/>
                <w:rFonts w:hint="eastAsia"/>
                <w:noProof/>
                <w:rtl/>
              </w:rPr>
              <w:t>مبد</w:t>
            </w:r>
            <w:r w:rsidR="002C1AFF">
              <w:rPr>
                <w:rStyle w:val="Hyperlink"/>
                <w:rFonts w:hint="eastAsia"/>
                <w:noProof/>
                <w:rtl/>
              </w:rPr>
              <w:t>أ</w:t>
            </w:r>
            <w:r w:rsidR="007539BF" w:rsidRPr="005F6BD9">
              <w:rPr>
                <w:rStyle w:val="Hyperlink"/>
                <w:noProof/>
                <w:rtl/>
              </w:rPr>
              <w:t xml:space="preserve"> </w:t>
            </w:r>
            <w:r w:rsidR="007539BF" w:rsidRPr="005F6BD9">
              <w:rPr>
                <w:rStyle w:val="Hyperlink"/>
                <w:rFonts w:hint="eastAsia"/>
                <w:noProof/>
                <w:rtl/>
              </w:rPr>
              <w:t>تاريخ</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Toc368292747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48" w:history="1">
            <w:r w:rsidR="007539BF" w:rsidRPr="005F6BD9">
              <w:rPr>
                <w:rStyle w:val="Hyperlink"/>
                <w:rFonts w:hint="eastAsia"/>
                <w:noProof/>
                <w:rtl/>
              </w:rPr>
              <w:t>نظر</w:t>
            </w:r>
            <w:r w:rsidR="007539BF" w:rsidRPr="005F6BD9">
              <w:rPr>
                <w:rStyle w:val="Hyperlink"/>
                <w:noProof/>
                <w:rtl/>
              </w:rPr>
              <w:t xml:space="preserve"> </w:t>
            </w:r>
            <w:r w:rsidR="007539BF" w:rsidRPr="005F6BD9">
              <w:rPr>
                <w:rStyle w:val="Hyperlink"/>
                <w:rFonts w:hint="eastAsia"/>
                <w:noProof/>
                <w:rtl/>
              </w:rPr>
              <w:t>دانشمندان</w:t>
            </w:r>
            <w:r w:rsidR="007539BF" w:rsidRPr="005F6BD9">
              <w:rPr>
                <w:rStyle w:val="Hyperlink"/>
                <w:noProof/>
                <w:rtl/>
              </w:rPr>
              <w:t xml:space="preserve"> </w:t>
            </w:r>
            <w:r w:rsidR="007539BF" w:rsidRPr="005F6BD9">
              <w:rPr>
                <w:rStyle w:val="Hyperlink"/>
                <w:rFonts w:hint="eastAsia"/>
                <w:noProof/>
                <w:rtl/>
              </w:rPr>
              <w:t>اسلامى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Toc368292748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49" w:history="1">
            <w:r w:rsidR="007539BF" w:rsidRPr="005F6BD9">
              <w:rPr>
                <w:rStyle w:val="Hyperlink"/>
                <w:rFonts w:hint="eastAsia"/>
                <w:noProof/>
                <w:rtl/>
              </w:rPr>
              <w:t>تاريخ</w:t>
            </w:r>
            <w:r w:rsidR="007539BF" w:rsidRPr="005F6BD9">
              <w:rPr>
                <w:rStyle w:val="Hyperlink"/>
                <w:noProof/>
                <w:rtl/>
              </w:rPr>
              <w:t xml:space="preserve"> </w:t>
            </w:r>
            <w:r w:rsidR="007539BF" w:rsidRPr="005F6BD9">
              <w:rPr>
                <w:rStyle w:val="Hyperlink"/>
                <w:rFonts w:hint="eastAsia"/>
                <w:noProof/>
                <w:rtl/>
              </w:rPr>
              <w:t>اسلام</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مبد</w:t>
            </w:r>
            <w:r w:rsidR="002C1AFF">
              <w:rPr>
                <w:rStyle w:val="Hyperlink"/>
                <w:rFonts w:hint="eastAsia"/>
                <w:noProof/>
                <w:rtl/>
              </w:rPr>
              <w:t>أ</w:t>
            </w:r>
            <w:r w:rsidR="007539BF" w:rsidRPr="005F6BD9">
              <w:rPr>
                <w:rStyle w:val="Hyperlink"/>
                <w:noProof/>
                <w:rtl/>
              </w:rPr>
              <w:t xml:space="preserve"> </w:t>
            </w:r>
            <w:r w:rsidR="007539BF" w:rsidRPr="005F6BD9">
              <w:rPr>
                <w:rStyle w:val="Hyperlink"/>
                <w:rFonts w:hint="eastAsia"/>
                <w:noProof/>
                <w:rtl/>
              </w:rPr>
              <w:t>آن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Toc368292749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50" w:history="1">
            <w:r w:rsidR="007539BF" w:rsidRPr="005F6BD9">
              <w:rPr>
                <w:rStyle w:val="Hyperlink"/>
                <w:rFonts w:hint="eastAsia"/>
                <w:noProof/>
                <w:rtl/>
              </w:rPr>
              <w:t>كتاب</w:t>
            </w:r>
            <w:r w:rsidR="007539BF" w:rsidRPr="005F6BD9">
              <w:rPr>
                <w:rStyle w:val="Hyperlink"/>
                <w:noProof/>
                <w:rtl/>
              </w:rPr>
              <w:t xml:space="preserve"> </w:t>
            </w:r>
            <w:r w:rsidR="007539BF" w:rsidRPr="005F6BD9">
              <w:rPr>
                <w:rStyle w:val="Hyperlink"/>
                <w:rFonts w:hint="eastAsia"/>
                <w:noProof/>
                <w:rtl/>
              </w:rPr>
              <w:t>شناسى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Toc368292750 \h</w:instrText>
            </w:r>
            <w:r w:rsidR="007539BF">
              <w:rPr>
                <w:noProof/>
                <w:webHidden/>
                <w:rtl/>
              </w:rPr>
              <w:instrText xml:space="preserve"> </w:instrText>
            </w:r>
            <w:r>
              <w:rPr>
                <w:noProof/>
                <w:webHidden/>
                <w:rtl/>
              </w:rPr>
            </w:r>
            <w:r>
              <w:rPr>
                <w:noProof/>
                <w:webHidden/>
                <w:rtl/>
              </w:rPr>
              <w:fldChar w:fldCharType="separate"/>
            </w:r>
            <w:r w:rsidR="00992580">
              <w:rPr>
                <w:noProof/>
                <w:webHidden/>
                <w:rtl/>
              </w:rPr>
              <w:t>14</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751" w:history="1">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w:t>
            </w:r>
            <w:r w:rsidR="007539BF" w:rsidRPr="005F6BD9">
              <w:rPr>
                <w:rStyle w:val="Hyperlink"/>
                <w:noProof/>
                <w:rtl/>
              </w:rPr>
              <w:t xml:space="preserve"> </w:t>
            </w:r>
            <w:r w:rsidR="007539BF" w:rsidRPr="005F6BD9">
              <w:rPr>
                <w:rStyle w:val="Hyperlink"/>
                <w:rFonts w:hint="eastAsia"/>
                <w:noProof/>
                <w:rtl/>
              </w:rPr>
              <w:t>تعاريف،</w:t>
            </w:r>
            <w:r w:rsidR="007539BF" w:rsidRPr="005F6BD9">
              <w:rPr>
                <w:rStyle w:val="Hyperlink"/>
                <w:noProof/>
                <w:rtl/>
              </w:rPr>
              <w:t xml:space="preserve"> </w:t>
            </w:r>
            <w:r w:rsidR="007539BF" w:rsidRPr="005F6BD9">
              <w:rPr>
                <w:rStyle w:val="Hyperlink"/>
                <w:rFonts w:hint="eastAsia"/>
                <w:noProof/>
                <w:rtl/>
              </w:rPr>
              <w:t>ديدگاهها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Toc368292751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52" w:history="1">
            <w:r w:rsidR="007539BF" w:rsidRPr="005F6BD9">
              <w:rPr>
                <w:rStyle w:val="Hyperlink"/>
                <w:rFonts w:hint="eastAsia"/>
                <w:noProof/>
                <w:rtl/>
              </w:rPr>
              <w:t>پيدايش</w:t>
            </w:r>
            <w:r w:rsidR="007539BF" w:rsidRPr="005F6BD9">
              <w:rPr>
                <w:rStyle w:val="Hyperlink"/>
                <w:noProof/>
                <w:rtl/>
              </w:rPr>
              <w:t xml:space="preserve"> </w:t>
            </w:r>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جوامع</w:t>
            </w:r>
            <w:r w:rsidR="007539BF" w:rsidRPr="005F6BD9">
              <w:rPr>
                <w:rStyle w:val="Hyperlink"/>
                <w:noProof/>
                <w:rtl/>
              </w:rPr>
              <w:t xml:space="preserve"> </w:t>
            </w:r>
            <w:r w:rsidR="007539BF" w:rsidRPr="005F6BD9">
              <w:rPr>
                <w:rStyle w:val="Hyperlink"/>
                <w:rFonts w:hint="eastAsia"/>
                <w:noProof/>
                <w:rtl/>
              </w:rPr>
              <w:t>بشرى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Toc368292752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53" w:history="1">
            <w:r w:rsidR="007539BF" w:rsidRPr="005F6BD9">
              <w:rPr>
                <w:rStyle w:val="Hyperlink"/>
                <w:rFonts w:hint="eastAsia"/>
                <w:noProof/>
                <w:rtl/>
              </w:rPr>
              <w:t>معنى</w:t>
            </w:r>
            <w:r w:rsidR="007539BF" w:rsidRPr="005F6BD9">
              <w:rPr>
                <w:rStyle w:val="Hyperlink"/>
                <w:noProof/>
                <w:rtl/>
              </w:rPr>
              <w:t xml:space="preserve"> </w:t>
            </w:r>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اشاره</w:t>
            </w:r>
            <w:r w:rsidR="007539BF" w:rsidRPr="005F6BD9">
              <w:rPr>
                <w:rStyle w:val="Hyperlink"/>
                <w:noProof/>
                <w:rtl/>
              </w:rPr>
              <w:t xml:space="preserve"> </w:t>
            </w:r>
            <w:r w:rsidR="007539BF" w:rsidRPr="005F6BD9">
              <w:rPr>
                <w:rStyle w:val="Hyperlink"/>
                <w:rFonts w:hint="eastAsia"/>
                <w:noProof/>
                <w:rtl/>
              </w:rPr>
              <w:t>اى</w:t>
            </w:r>
            <w:r w:rsidR="007539BF" w:rsidRPr="005F6BD9">
              <w:rPr>
                <w:rStyle w:val="Hyperlink"/>
                <w:noProof/>
                <w:rtl/>
              </w:rPr>
              <w:t xml:space="preserve"> </w:t>
            </w:r>
            <w:r w:rsidR="007539BF" w:rsidRPr="005F6BD9">
              <w:rPr>
                <w:rStyle w:val="Hyperlink"/>
                <w:rFonts w:hint="eastAsia"/>
                <w:noProof/>
                <w:rtl/>
              </w:rPr>
              <w:t>به</w:t>
            </w:r>
            <w:r w:rsidR="007539BF" w:rsidRPr="005F6BD9">
              <w:rPr>
                <w:rStyle w:val="Hyperlink"/>
                <w:noProof/>
                <w:rtl/>
              </w:rPr>
              <w:t xml:space="preserve"> </w:t>
            </w:r>
            <w:r w:rsidR="007539BF" w:rsidRPr="005F6BD9">
              <w:rPr>
                <w:rStyle w:val="Hyperlink"/>
                <w:rFonts w:hint="eastAsia"/>
                <w:noProof/>
                <w:rtl/>
              </w:rPr>
              <w:t>طبقه</w:t>
            </w:r>
            <w:r w:rsidR="007539BF" w:rsidRPr="005F6BD9">
              <w:rPr>
                <w:rStyle w:val="Hyperlink"/>
                <w:noProof/>
                <w:rtl/>
              </w:rPr>
              <w:t xml:space="preserve"> </w:t>
            </w:r>
            <w:r w:rsidR="007539BF" w:rsidRPr="005F6BD9">
              <w:rPr>
                <w:rStyle w:val="Hyperlink"/>
                <w:rFonts w:hint="eastAsia"/>
                <w:noProof/>
                <w:rtl/>
              </w:rPr>
              <w:t>بندى</w:t>
            </w:r>
            <w:r w:rsidR="007539BF" w:rsidRPr="005F6BD9">
              <w:rPr>
                <w:rStyle w:val="Hyperlink"/>
                <w:noProof/>
                <w:rtl/>
              </w:rPr>
              <w:t xml:space="preserve"> </w:t>
            </w:r>
            <w:r w:rsidR="007539BF" w:rsidRPr="005F6BD9">
              <w:rPr>
                <w:rStyle w:val="Hyperlink"/>
                <w:rFonts w:hint="eastAsia"/>
                <w:noProof/>
                <w:rtl/>
              </w:rPr>
              <w:t>آنها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Toc368292753 \h</w:instrText>
            </w:r>
            <w:r w:rsidR="007539BF">
              <w:rPr>
                <w:noProof/>
                <w:webHidden/>
                <w:rtl/>
              </w:rPr>
              <w:instrText xml:space="preserve"> </w:instrText>
            </w:r>
            <w:r>
              <w:rPr>
                <w:noProof/>
                <w:webHidden/>
                <w:rtl/>
              </w:rPr>
            </w:r>
            <w:r>
              <w:rPr>
                <w:noProof/>
                <w:webHidden/>
                <w:rtl/>
              </w:rPr>
              <w:fldChar w:fldCharType="separate"/>
            </w:r>
            <w:r w:rsidR="00992580">
              <w:rPr>
                <w:noProof/>
                <w:webHidden/>
                <w:rtl/>
              </w:rPr>
              <w:t>16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54" w:history="1">
            <w:r w:rsidR="007539BF" w:rsidRPr="005F6BD9">
              <w:rPr>
                <w:rStyle w:val="Hyperlink"/>
                <w:rFonts w:hint="eastAsia"/>
                <w:noProof/>
                <w:rtl/>
              </w:rPr>
              <w:t>معنى</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مفهوم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Toc368292754 \h</w:instrText>
            </w:r>
            <w:r w:rsidR="007539BF">
              <w:rPr>
                <w:noProof/>
                <w:webHidden/>
                <w:rtl/>
              </w:rPr>
              <w:instrText xml:space="preserve"> </w:instrText>
            </w:r>
            <w:r>
              <w:rPr>
                <w:noProof/>
                <w:webHidden/>
                <w:rtl/>
              </w:rPr>
            </w:r>
            <w:r>
              <w:rPr>
                <w:noProof/>
                <w:webHidden/>
                <w:rtl/>
              </w:rPr>
              <w:fldChar w:fldCharType="separate"/>
            </w:r>
            <w:r w:rsidR="00992580">
              <w:rPr>
                <w:noProof/>
                <w:webHidden/>
                <w:rtl/>
              </w:rPr>
              <w:t>16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55" w:history="1">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اصطلاح</w:t>
            </w:r>
            <w:r w:rsidR="007539BF" w:rsidRPr="005F6BD9">
              <w:rPr>
                <w:rStyle w:val="Hyperlink"/>
                <w:noProof/>
                <w:rtl/>
              </w:rPr>
              <w:t xml:space="preserve"> </w:t>
            </w:r>
            <w:r w:rsidR="007539BF" w:rsidRPr="005F6BD9">
              <w:rPr>
                <w:rStyle w:val="Hyperlink"/>
                <w:rFonts w:hint="eastAsia"/>
                <w:noProof/>
                <w:rtl/>
              </w:rPr>
              <w:t>اسلامى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Toc368292755 \h</w:instrText>
            </w:r>
            <w:r w:rsidR="007539BF">
              <w:rPr>
                <w:noProof/>
                <w:webHidden/>
                <w:rtl/>
              </w:rPr>
              <w:instrText xml:space="preserve"> </w:instrText>
            </w:r>
            <w:r>
              <w:rPr>
                <w:noProof/>
                <w:webHidden/>
                <w:rtl/>
              </w:rPr>
            </w:r>
            <w:r>
              <w:rPr>
                <w:noProof/>
                <w:webHidden/>
                <w:rtl/>
              </w:rPr>
              <w:fldChar w:fldCharType="separate"/>
            </w:r>
            <w:r w:rsidR="00992580">
              <w:rPr>
                <w:noProof/>
                <w:webHidden/>
                <w:rtl/>
              </w:rPr>
              <w:t>17</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56" w:history="1">
            <w:r w:rsidR="007539BF" w:rsidRPr="005F6BD9">
              <w:rPr>
                <w:rStyle w:val="Hyperlink"/>
                <w:rFonts w:hint="eastAsia"/>
                <w:noProof/>
                <w:rtl/>
              </w:rPr>
              <w:t>معنى</w:t>
            </w:r>
            <w:r w:rsidR="007539BF" w:rsidRPr="005F6BD9">
              <w:rPr>
                <w:rStyle w:val="Hyperlink"/>
                <w:noProof/>
                <w:rtl/>
              </w:rPr>
              <w:t xml:space="preserve"> «</w:t>
            </w:r>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فرق</w:t>
            </w:r>
            <w:r w:rsidR="007539BF" w:rsidRPr="005F6BD9">
              <w:rPr>
                <w:rStyle w:val="Hyperlink"/>
                <w:noProof/>
                <w:rtl/>
              </w:rPr>
              <w:t xml:space="preserve"> </w:t>
            </w:r>
            <w:r w:rsidR="007539BF" w:rsidRPr="005F6BD9">
              <w:rPr>
                <w:rStyle w:val="Hyperlink"/>
                <w:rFonts w:hint="eastAsia"/>
                <w:noProof/>
                <w:rtl/>
              </w:rPr>
              <w:t>آن</w:t>
            </w:r>
            <w:r w:rsidR="007539BF" w:rsidRPr="005F6BD9">
              <w:rPr>
                <w:rStyle w:val="Hyperlink"/>
                <w:noProof/>
                <w:rtl/>
              </w:rPr>
              <w:t xml:space="preserve"> </w:t>
            </w:r>
            <w:r w:rsidR="007539BF" w:rsidRPr="005F6BD9">
              <w:rPr>
                <w:rStyle w:val="Hyperlink"/>
                <w:rFonts w:hint="eastAsia"/>
                <w:noProof/>
                <w:rtl/>
              </w:rPr>
              <w:t>با</w:t>
            </w:r>
            <w:r w:rsidR="007539BF" w:rsidRPr="005F6BD9">
              <w:rPr>
                <w:rStyle w:val="Hyperlink"/>
                <w:noProof/>
                <w:rtl/>
              </w:rPr>
              <w:t xml:space="preserve"> </w:t>
            </w:r>
            <w:r w:rsidR="007539BF" w:rsidRPr="005F6BD9">
              <w:rPr>
                <w:rStyle w:val="Hyperlink"/>
                <w:rFonts w:hint="eastAsia"/>
                <w:noProof/>
                <w:rtl/>
              </w:rPr>
              <w:t>دين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Toc368292756 \h</w:instrText>
            </w:r>
            <w:r w:rsidR="007539BF">
              <w:rPr>
                <w:noProof/>
                <w:webHidden/>
                <w:rtl/>
              </w:rPr>
              <w:instrText xml:space="preserve"> </w:instrText>
            </w:r>
            <w:r>
              <w:rPr>
                <w:noProof/>
                <w:webHidden/>
                <w:rtl/>
              </w:rPr>
            </w:r>
            <w:r>
              <w:rPr>
                <w:noProof/>
                <w:webHidden/>
                <w:rtl/>
              </w:rPr>
              <w:fldChar w:fldCharType="separate"/>
            </w:r>
            <w:r w:rsidR="00992580">
              <w:rPr>
                <w:noProof/>
                <w:webHidden/>
                <w:rtl/>
              </w:rPr>
              <w:t>18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57" w:history="1">
            <w:r w:rsidR="007539BF" w:rsidRPr="005F6BD9">
              <w:rPr>
                <w:rStyle w:val="Hyperlink"/>
                <w:rFonts w:hint="eastAsia"/>
                <w:noProof/>
                <w:rtl/>
              </w:rPr>
              <w:t>طبقه</w:t>
            </w:r>
            <w:r w:rsidR="007539BF" w:rsidRPr="005F6BD9">
              <w:rPr>
                <w:rStyle w:val="Hyperlink"/>
                <w:noProof/>
                <w:rtl/>
              </w:rPr>
              <w:t xml:space="preserve"> </w:t>
            </w:r>
            <w:r w:rsidR="007539BF" w:rsidRPr="005F6BD9">
              <w:rPr>
                <w:rStyle w:val="Hyperlink"/>
                <w:rFonts w:hint="eastAsia"/>
                <w:noProof/>
                <w:rtl/>
              </w:rPr>
              <w:t>بندى</w:t>
            </w:r>
            <w:r w:rsidR="007539BF" w:rsidRPr="005F6BD9">
              <w:rPr>
                <w:rStyle w:val="Hyperlink"/>
                <w:noProof/>
                <w:rtl/>
              </w:rPr>
              <w:t xml:space="preserve"> </w:t>
            </w:r>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اديان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Toc368292757 \h</w:instrText>
            </w:r>
            <w:r w:rsidR="007539BF">
              <w:rPr>
                <w:noProof/>
                <w:webHidden/>
                <w:rtl/>
              </w:rPr>
              <w:instrText xml:space="preserve"> </w:instrText>
            </w:r>
            <w:r>
              <w:rPr>
                <w:noProof/>
                <w:webHidden/>
                <w:rtl/>
              </w:rPr>
            </w:r>
            <w:r>
              <w:rPr>
                <w:noProof/>
                <w:webHidden/>
                <w:rtl/>
              </w:rPr>
              <w:fldChar w:fldCharType="separate"/>
            </w:r>
            <w:r w:rsidR="00992580">
              <w:rPr>
                <w:noProof/>
                <w:webHidden/>
                <w:rtl/>
              </w:rPr>
              <w:t>19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58" w:history="1">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از</w:t>
            </w:r>
            <w:r w:rsidR="007539BF" w:rsidRPr="005F6BD9">
              <w:rPr>
                <w:rStyle w:val="Hyperlink"/>
                <w:noProof/>
                <w:rtl/>
              </w:rPr>
              <w:t xml:space="preserve"> </w:t>
            </w:r>
            <w:r w:rsidR="007539BF" w:rsidRPr="005F6BD9">
              <w:rPr>
                <w:rStyle w:val="Hyperlink"/>
                <w:rFonts w:hint="eastAsia"/>
                <w:noProof/>
                <w:rtl/>
              </w:rPr>
              <w:t>ديدگان</w:t>
            </w:r>
            <w:r w:rsidR="007539BF" w:rsidRPr="005F6BD9">
              <w:rPr>
                <w:rStyle w:val="Hyperlink"/>
                <w:noProof/>
                <w:rtl/>
              </w:rPr>
              <w:t xml:space="preserve"> </w:t>
            </w:r>
            <w:r w:rsidR="007539BF" w:rsidRPr="005F6BD9">
              <w:rPr>
                <w:rStyle w:val="Hyperlink"/>
                <w:rFonts w:hint="eastAsia"/>
                <w:noProof/>
                <w:rtl/>
              </w:rPr>
              <w:t>جامعه</w:t>
            </w:r>
            <w:r w:rsidR="007539BF" w:rsidRPr="005F6BD9">
              <w:rPr>
                <w:rStyle w:val="Hyperlink"/>
                <w:noProof/>
                <w:rtl/>
              </w:rPr>
              <w:t xml:space="preserve"> </w:t>
            </w:r>
            <w:r w:rsidR="007539BF" w:rsidRPr="005F6BD9">
              <w:rPr>
                <w:rStyle w:val="Hyperlink"/>
                <w:rFonts w:hint="eastAsia"/>
                <w:noProof/>
                <w:rtl/>
              </w:rPr>
              <w:t>شناسان</w:t>
            </w:r>
            <w:r w:rsidR="007539BF" w:rsidRPr="005F6BD9">
              <w:rPr>
                <w:rStyle w:val="Hyperlink"/>
                <w:noProof/>
                <w:rtl/>
              </w:rPr>
              <w:t xml:space="preserve"> :</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Toc368292758 \h</w:instrText>
            </w:r>
            <w:r w:rsidR="007539BF">
              <w:rPr>
                <w:noProof/>
                <w:webHidden/>
                <w:rtl/>
              </w:rPr>
              <w:instrText xml:space="preserve"> </w:instrText>
            </w:r>
            <w:r>
              <w:rPr>
                <w:noProof/>
                <w:webHidden/>
                <w:rtl/>
              </w:rPr>
            </w:r>
            <w:r>
              <w:rPr>
                <w:noProof/>
                <w:webHidden/>
                <w:rtl/>
              </w:rPr>
              <w:fldChar w:fldCharType="separate"/>
            </w:r>
            <w:r w:rsidR="00992580">
              <w:rPr>
                <w:noProof/>
                <w:webHidden/>
                <w:rtl/>
              </w:rPr>
              <w:t>19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59" w:history="1">
            <w:r w:rsidR="007539BF" w:rsidRPr="005F6BD9">
              <w:rPr>
                <w:rStyle w:val="Hyperlink"/>
                <w:rFonts w:hint="eastAsia"/>
                <w:noProof/>
                <w:rtl/>
              </w:rPr>
              <w:t>استبداد</w:t>
            </w:r>
            <w:r w:rsidR="007539BF" w:rsidRPr="005F6BD9">
              <w:rPr>
                <w:rStyle w:val="Hyperlink"/>
                <w:noProof/>
                <w:rtl/>
              </w:rPr>
              <w:t xml:space="preserve"> </w:t>
            </w:r>
            <w:r w:rsidR="007539BF" w:rsidRPr="005F6BD9">
              <w:rPr>
                <w:rStyle w:val="Hyperlink"/>
                <w:rFonts w:hint="eastAsia"/>
                <w:noProof/>
                <w:rtl/>
              </w:rPr>
              <w:t>دينى</w:t>
            </w:r>
            <w:r w:rsidR="007539BF" w:rsidRPr="005F6BD9">
              <w:rPr>
                <w:rStyle w:val="Hyperlink"/>
                <w:noProof/>
                <w:rtl/>
              </w:rPr>
              <w:t xml:space="preserve"> </w:t>
            </w:r>
            <w:r w:rsidR="007539BF" w:rsidRPr="005F6BD9">
              <w:rPr>
                <w:rStyle w:val="Hyperlink"/>
                <w:rFonts w:hint="eastAsia"/>
                <w:noProof/>
                <w:rtl/>
              </w:rPr>
              <w:t>بدترين</w:t>
            </w:r>
            <w:r w:rsidR="007539BF" w:rsidRPr="005F6BD9">
              <w:rPr>
                <w:rStyle w:val="Hyperlink"/>
                <w:noProof/>
                <w:rtl/>
              </w:rPr>
              <w:t xml:space="preserve"> </w:t>
            </w:r>
            <w:r w:rsidR="007539BF" w:rsidRPr="005F6BD9">
              <w:rPr>
                <w:rStyle w:val="Hyperlink"/>
                <w:rFonts w:hint="eastAsia"/>
                <w:noProof/>
                <w:rtl/>
              </w:rPr>
              <w:t>نوع</w:t>
            </w:r>
            <w:r w:rsidR="007539BF" w:rsidRPr="005F6BD9">
              <w:rPr>
                <w:rStyle w:val="Hyperlink"/>
                <w:noProof/>
                <w:rtl/>
              </w:rPr>
              <w:t xml:space="preserve"> </w:t>
            </w:r>
            <w:r w:rsidR="007539BF" w:rsidRPr="005F6BD9">
              <w:rPr>
                <w:rStyle w:val="Hyperlink"/>
                <w:rFonts w:hint="eastAsia"/>
                <w:noProof/>
                <w:rtl/>
              </w:rPr>
              <w:t>نظامهاى</w:t>
            </w:r>
            <w:r w:rsidR="007539BF" w:rsidRPr="005F6BD9">
              <w:rPr>
                <w:rStyle w:val="Hyperlink"/>
                <w:noProof/>
                <w:rtl/>
              </w:rPr>
              <w:t xml:space="preserve"> </w:t>
            </w:r>
            <w:r w:rsidR="007539BF" w:rsidRPr="005F6BD9">
              <w:rPr>
                <w:rStyle w:val="Hyperlink"/>
                <w:rFonts w:hint="eastAsia"/>
                <w:noProof/>
                <w:rtl/>
              </w:rPr>
              <w:t>استبدادى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Toc368292759 \h</w:instrText>
            </w:r>
            <w:r w:rsidR="007539BF">
              <w:rPr>
                <w:noProof/>
                <w:webHidden/>
                <w:rtl/>
              </w:rPr>
              <w:instrText xml:space="preserve"> </w:instrText>
            </w:r>
            <w:r>
              <w:rPr>
                <w:noProof/>
                <w:webHidden/>
                <w:rtl/>
              </w:rPr>
            </w:r>
            <w:r>
              <w:rPr>
                <w:noProof/>
                <w:webHidden/>
                <w:rtl/>
              </w:rPr>
              <w:fldChar w:fldCharType="separate"/>
            </w:r>
            <w:r w:rsidR="00992580">
              <w:rPr>
                <w:noProof/>
                <w:webHidden/>
                <w:rtl/>
              </w:rPr>
              <w:t>22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60" w:history="1">
            <w:r w:rsidR="007539BF" w:rsidRPr="005F6BD9">
              <w:rPr>
                <w:rStyle w:val="Hyperlink"/>
                <w:rFonts w:hint="eastAsia"/>
                <w:noProof/>
                <w:rtl/>
              </w:rPr>
              <w:t>نگاهى</w:t>
            </w:r>
            <w:r w:rsidR="007539BF" w:rsidRPr="005F6BD9">
              <w:rPr>
                <w:rStyle w:val="Hyperlink"/>
                <w:noProof/>
                <w:rtl/>
              </w:rPr>
              <w:t xml:space="preserve"> </w:t>
            </w:r>
            <w:r w:rsidR="007539BF" w:rsidRPr="005F6BD9">
              <w:rPr>
                <w:rStyle w:val="Hyperlink"/>
                <w:rFonts w:hint="eastAsia"/>
                <w:noProof/>
                <w:rtl/>
              </w:rPr>
              <w:t>كوتاه</w:t>
            </w:r>
            <w:r w:rsidR="007539BF" w:rsidRPr="005F6BD9">
              <w:rPr>
                <w:rStyle w:val="Hyperlink"/>
                <w:noProof/>
                <w:rtl/>
              </w:rPr>
              <w:t xml:space="preserve"> </w:t>
            </w:r>
            <w:r w:rsidR="007539BF" w:rsidRPr="005F6BD9">
              <w:rPr>
                <w:rStyle w:val="Hyperlink"/>
                <w:rFonts w:hint="eastAsia"/>
                <w:noProof/>
                <w:rtl/>
              </w:rPr>
              <w:t>به</w:t>
            </w:r>
            <w:r w:rsidR="007539BF" w:rsidRPr="005F6BD9">
              <w:rPr>
                <w:rStyle w:val="Hyperlink"/>
                <w:noProof/>
                <w:rtl/>
              </w:rPr>
              <w:t xml:space="preserve"> </w:t>
            </w:r>
            <w:r w:rsidR="007539BF" w:rsidRPr="005F6BD9">
              <w:rPr>
                <w:rStyle w:val="Hyperlink"/>
                <w:rFonts w:hint="eastAsia"/>
                <w:noProof/>
                <w:rtl/>
              </w:rPr>
              <w:t>پيشينه</w:t>
            </w:r>
            <w:r w:rsidR="007539BF" w:rsidRPr="005F6BD9">
              <w:rPr>
                <w:rStyle w:val="Hyperlink"/>
                <w:noProof/>
                <w:rtl/>
              </w:rPr>
              <w:t xml:space="preserve"> </w:t>
            </w:r>
            <w:r w:rsidR="007539BF" w:rsidRPr="005F6BD9">
              <w:rPr>
                <w:rStyle w:val="Hyperlink"/>
                <w:rFonts w:hint="eastAsia"/>
                <w:noProof/>
                <w:rtl/>
              </w:rPr>
              <w:t>پرستش</w:t>
            </w:r>
            <w:r w:rsidR="007539BF" w:rsidRPr="005F6BD9">
              <w:rPr>
                <w:rStyle w:val="Hyperlink"/>
                <w:noProof/>
                <w:rtl/>
              </w:rPr>
              <w:t xml:space="preserve"> </w:t>
            </w:r>
            <w:r w:rsidR="007539BF" w:rsidRPr="005F6BD9">
              <w:rPr>
                <w:rStyle w:val="Hyperlink"/>
                <w:rFonts w:hint="eastAsia"/>
                <w:noProof/>
                <w:rtl/>
              </w:rPr>
              <w:t>؛</w:t>
            </w:r>
            <w:r w:rsidR="007539BF" w:rsidRPr="005F6BD9">
              <w:rPr>
                <w:rStyle w:val="Hyperlink"/>
                <w:noProof/>
                <w:rtl/>
              </w:rPr>
              <w:t xml:space="preserve"> </w:t>
            </w:r>
            <w:r w:rsidR="007539BF" w:rsidRPr="005F6BD9">
              <w:rPr>
                <w:rStyle w:val="Hyperlink"/>
                <w:rFonts w:hint="eastAsia"/>
                <w:noProof/>
                <w:rtl/>
              </w:rPr>
              <w:t>از</w:t>
            </w:r>
            <w:r w:rsidR="007539BF" w:rsidRPr="005F6BD9">
              <w:rPr>
                <w:rStyle w:val="Hyperlink"/>
                <w:noProof/>
                <w:rtl/>
              </w:rPr>
              <w:t xml:space="preserve"> </w:t>
            </w:r>
            <w:r w:rsidR="007539BF" w:rsidRPr="005F6BD9">
              <w:rPr>
                <w:rStyle w:val="Hyperlink"/>
                <w:rFonts w:hint="eastAsia"/>
                <w:noProof/>
                <w:rtl/>
              </w:rPr>
              <w:t>آغاز</w:t>
            </w:r>
            <w:r w:rsidR="007539BF" w:rsidRPr="005F6BD9">
              <w:rPr>
                <w:rStyle w:val="Hyperlink"/>
                <w:noProof/>
                <w:rtl/>
              </w:rPr>
              <w:t xml:space="preserve"> </w:t>
            </w:r>
            <w:r w:rsidR="007539BF" w:rsidRPr="005F6BD9">
              <w:rPr>
                <w:rStyle w:val="Hyperlink"/>
                <w:rFonts w:hint="eastAsia"/>
                <w:noProof/>
                <w:rtl/>
              </w:rPr>
              <w:t>تاكنون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Toc368292760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61" w:history="1">
            <w:r w:rsidR="007539BF" w:rsidRPr="005F6BD9">
              <w:rPr>
                <w:rStyle w:val="Hyperlink"/>
                <w:rFonts w:hint="eastAsia"/>
                <w:noProof/>
                <w:rtl/>
              </w:rPr>
              <w:t>وجوه</w:t>
            </w:r>
            <w:r w:rsidR="007539BF" w:rsidRPr="005F6BD9">
              <w:rPr>
                <w:rStyle w:val="Hyperlink"/>
                <w:noProof/>
                <w:rtl/>
              </w:rPr>
              <w:t xml:space="preserve"> </w:t>
            </w:r>
            <w:r w:rsidR="007539BF" w:rsidRPr="005F6BD9">
              <w:rPr>
                <w:rStyle w:val="Hyperlink"/>
                <w:rFonts w:hint="eastAsia"/>
                <w:noProof/>
                <w:rtl/>
              </w:rPr>
              <w:t>مشترك</w:t>
            </w:r>
            <w:r w:rsidR="007539BF" w:rsidRPr="005F6BD9">
              <w:rPr>
                <w:rStyle w:val="Hyperlink"/>
                <w:noProof/>
                <w:rtl/>
              </w:rPr>
              <w:t xml:space="preserve"> </w:t>
            </w:r>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بزرگ</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حكمت</w:t>
            </w:r>
            <w:r w:rsidR="007539BF" w:rsidRPr="005F6BD9">
              <w:rPr>
                <w:rStyle w:val="Hyperlink"/>
                <w:noProof/>
                <w:rtl/>
              </w:rPr>
              <w:t xml:space="preserve"> </w:t>
            </w:r>
            <w:r w:rsidR="007539BF" w:rsidRPr="005F6BD9">
              <w:rPr>
                <w:rStyle w:val="Hyperlink"/>
                <w:rFonts w:hint="eastAsia"/>
                <w:noProof/>
                <w:rtl/>
              </w:rPr>
              <w:t>عملى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Toc368292761 \h</w:instrText>
            </w:r>
            <w:r w:rsidR="007539BF">
              <w:rPr>
                <w:noProof/>
                <w:webHidden/>
                <w:rtl/>
              </w:rPr>
              <w:instrText xml:space="preserve"> </w:instrText>
            </w:r>
            <w:r>
              <w:rPr>
                <w:noProof/>
                <w:webHidden/>
                <w:rtl/>
              </w:rPr>
            </w:r>
            <w:r>
              <w:rPr>
                <w:noProof/>
                <w:webHidden/>
                <w:rtl/>
              </w:rPr>
              <w:fldChar w:fldCharType="separate"/>
            </w:r>
            <w:r w:rsidR="00992580">
              <w:rPr>
                <w:noProof/>
                <w:webHidden/>
                <w:rtl/>
              </w:rPr>
              <w:t>24</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762" w:history="1">
            <w:r w:rsidR="007539BF" w:rsidRPr="005F6BD9">
              <w:rPr>
                <w:rStyle w:val="Hyperlink"/>
                <w:rFonts w:hint="eastAsia"/>
                <w:noProof/>
                <w:rtl/>
              </w:rPr>
              <w:t>انسان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تاريخ</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Toc368292762 \h</w:instrText>
            </w:r>
            <w:r w:rsidR="007539BF">
              <w:rPr>
                <w:noProof/>
                <w:webHidden/>
                <w:rtl/>
              </w:rPr>
              <w:instrText xml:space="preserve"> </w:instrText>
            </w:r>
            <w:r>
              <w:rPr>
                <w:noProof/>
                <w:webHidden/>
                <w:rtl/>
              </w:rPr>
            </w:r>
            <w:r>
              <w:rPr>
                <w:noProof/>
                <w:webHidden/>
                <w:rtl/>
              </w:rPr>
              <w:fldChar w:fldCharType="separate"/>
            </w:r>
            <w:r w:rsidR="00992580">
              <w:rPr>
                <w:noProof/>
                <w:webHidden/>
                <w:rtl/>
              </w:rPr>
              <w:t>26</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63" w:history="1">
            <w:r w:rsidR="007539BF" w:rsidRPr="005F6BD9">
              <w:rPr>
                <w:rStyle w:val="Hyperlink"/>
                <w:rFonts w:hint="eastAsia"/>
                <w:noProof/>
                <w:rtl/>
              </w:rPr>
              <w:t>انسان</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تلقى</w:t>
            </w:r>
            <w:r w:rsidR="007539BF" w:rsidRPr="005F6BD9">
              <w:rPr>
                <w:rStyle w:val="Hyperlink"/>
                <w:noProof/>
                <w:rtl/>
              </w:rPr>
              <w:t xml:space="preserve"> </w:t>
            </w:r>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مذاهب</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Toc368292763 \h</w:instrText>
            </w:r>
            <w:r w:rsidR="007539BF">
              <w:rPr>
                <w:noProof/>
                <w:webHidden/>
                <w:rtl/>
              </w:rPr>
              <w:instrText xml:space="preserve"> </w:instrText>
            </w:r>
            <w:r>
              <w:rPr>
                <w:noProof/>
                <w:webHidden/>
                <w:rtl/>
              </w:rPr>
            </w:r>
            <w:r>
              <w:rPr>
                <w:noProof/>
                <w:webHidden/>
                <w:rtl/>
              </w:rPr>
              <w:fldChar w:fldCharType="separate"/>
            </w:r>
            <w:r w:rsidR="00992580">
              <w:rPr>
                <w:noProof/>
                <w:webHidden/>
                <w:rtl/>
              </w:rPr>
              <w:t>26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64" w:history="1">
            <w:r w:rsidR="007539BF" w:rsidRPr="005F6BD9">
              <w:rPr>
                <w:rStyle w:val="Hyperlink"/>
                <w:rFonts w:hint="eastAsia"/>
                <w:noProof/>
                <w:rtl/>
              </w:rPr>
              <w:t>عهد</w:t>
            </w:r>
            <w:r w:rsidR="007539BF" w:rsidRPr="005F6BD9">
              <w:rPr>
                <w:rStyle w:val="Hyperlink"/>
                <w:noProof/>
                <w:rtl/>
              </w:rPr>
              <w:t xml:space="preserve"> </w:t>
            </w:r>
            <w:r w:rsidR="007539BF" w:rsidRPr="005F6BD9">
              <w:rPr>
                <w:rStyle w:val="Hyperlink"/>
                <w:rFonts w:hint="eastAsia"/>
                <w:noProof/>
                <w:rtl/>
              </w:rPr>
              <w:t>عتيق،</w:t>
            </w:r>
            <w:r w:rsidR="007539BF" w:rsidRPr="005F6BD9">
              <w:rPr>
                <w:rStyle w:val="Hyperlink"/>
                <w:noProof/>
                <w:rtl/>
              </w:rPr>
              <w:t xml:space="preserve"> </w:t>
            </w:r>
            <w:r w:rsidR="007539BF" w:rsidRPr="005F6BD9">
              <w:rPr>
                <w:rStyle w:val="Hyperlink"/>
                <w:rFonts w:hint="eastAsia"/>
                <w:noProof/>
                <w:rtl/>
              </w:rPr>
              <w:t>تورات</w:t>
            </w:r>
            <w:r w:rsidR="007539BF" w:rsidRPr="005F6BD9">
              <w:rPr>
                <w:rStyle w:val="Hyperlink"/>
                <w:noProof/>
                <w:rtl/>
              </w:rPr>
              <w:t xml:space="preserve"> :</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Toc368292764 \h</w:instrText>
            </w:r>
            <w:r w:rsidR="007539BF">
              <w:rPr>
                <w:noProof/>
                <w:webHidden/>
                <w:rtl/>
              </w:rPr>
              <w:instrText xml:space="preserve"> </w:instrText>
            </w:r>
            <w:r>
              <w:rPr>
                <w:noProof/>
                <w:webHidden/>
                <w:rtl/>
              </w:rPr>
            </w:r>
            <w:r>
              <w:rPr>
                <w:noProof/>
                <w:webHidden/>
                <w:rtl/>
              </w:rPr>
              <w:fldChar w:fldCharType="separate"/>
            </w:r>
            <w:r w:rsidR="00992580">
              <w:rPr>
                <w:noProof/>
                <w:webHidden/>
                <w:rtl/>
              </w:rPr>
              <w:t>26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65" w:history="1">
            <w:r w:rsidR="007539BF" w:rsidRPr="005F6BD9">
              <w:rPr>
                <w:rStyle w:val="Hyperlink"/>
                <w:noProof/>
                <w:rtl/>
              </w:rPr>
              <w:t>«</w:t>
            </w:r>
            <w:r w:rsidR="007539BF" w:rsidRPr="005F6BD9">
              <w:rPr>
                <w:rStyle w:val="Hyperlink"/>
                <w:rFonts w:hint="eastAsia"/>
                <w:noProof/>
                <w:rtl/>
              </w:rPr>
              <w:t>بندهشن»</w:t>
            </w:r>
            <w:r w:rsidR="007539BF" w:rsidRPr="005F6BD9">
              <w:rPr>
                <w:rStyle w:val="Hyperlink"/>
                <w:noProof/>
                <w:rtl/>
              </w:rPr>
              <w:t xml:space="preserve"> (</w:t>
            </w:r>
            <w:r w:rsidR="007539BF" w:rsidRPr="005F6BD9">
              <w:rPr>
                <w:rStyle w:val="Hyperlink"/>
                <w:rFonts w:hint="eastAsia"/>
                <w:noProof/>
                <w:rtl/>
              </w:rPr>
              <w:t>از</w:t>
            </w:r>
            <w:r w:rsidR="007539BF" w:rsidRPr="005F6BD9">
              <w:rPr>
                <w:rStyle w:val="Hyperlink"/>
                <w:noProof/>
                <w:rtl/>
              </w:rPr>
              <w:t xml:space="preserve"> </w:t>
            </w:r>
            <w:r w:rsidR="007539BF" w:rsidRPr="005F6BD9">
              <w:rPr>
                <w:rStyle w:val="Hyperlink"/>
                <w:rFonts w:hint="eastAsia"/>
                <w:noProof/>
                <w:rtl/>
              </w:rPr>
              <w:t>كتب</w:t>
            </w:r>
            <w:r w:rsidR="007539BF" w:rsidRPr="005F6BD9">
              <w:rPr>
                <w:rStyle w:val="Hyperlink"/>
                <w:noProof/>
                <w:rtl/>
              </w:rPr>
              <w:t xml:space="preserve"> </w:t>
            </w:r>
            <w:r w:rsidR="007539BF" w:rsidRPr="005F6BD9">
              <w:rPr>
                <w:rStyle w:val="Hyperlink"/>
                <w:rFonts w:hint="eastAsia"/>
                <w:noProof/>
                <w:rtl/>
              </w:rPr>
              <w:t>معتبر</w:t>
            </w:r>
            <w:r w:rsidR="007539BF" w:rsidRPr="005F6BD9">
              <w:rPr>
                <w:rStyle w:val="Hyperlink"/>
                <w:noProof/>
                <w:rtl/>
              </w:rPr>
              <w:t xml:space="preserve"> </w:t>
            </w:r>
            <w:r w:rsidR="007539BF" w:rsidRPr="005F6BD9">
              <w:rPr>
                <w:rStyle w:val="Hyperlink"/>
                <w:rFonts w:hint="eastAsia"/>
                <w:noProof/>
                <w:rtl/>
              </w:rPr>
              <w:t>زبان</w:t>
            </w:r>
            <w:r w:rsidR="007539BF" w:rsidRPr="005F6BD9">
              <w:rPr>
                <w:rStyle w:val="Hyperlink"/>
                <w:noProof/>
                <w:rtl/>
              </w:rPr>
              <w:t xml:space="preserve"> </w:t>
            </w:r>
            <w:r w:rsidR="007539BF" w:rsidRPr="005F6BD9">
              <w:rPr>
                <w:rStyle w:val="Hyperlink"/>
                <w:rFonts w:hint="eastAsia"/>
                <w:noProof/>
                <w:rtl/>
              </w:rPr>
              <w:t>پهلوى</w:t>
            </w:r>
            <w:r w:rsidR="007539BF" w:rsidRPr="005F6BD9">
              <w:rPr>
                <w:rStyle w:val="Hyperlink"/>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Toc368292765 \h</w:instrText>
            </w:r>
            <w:r w:rsidR="007539BF">
              <w:rPr>
                <w:noProof/>
                <w:webHidden/>
                <w:rtl/>
              </w:rPr>
              <w:instrText xml:space="preserve"> </w:instrText>
            </w:r>
            <w:r>
              <w:rPr>
                <w:noProof/>
                <w:webHidden/>
                <w:rtl/>
              </w:rPr>
            </w:r>
            <w:r>
              <w:rPr>
                <w:noProof/>
                <w:webHidden/>
                <w:rtl/>
              </w:rPr>
              <w:fldChar w:fldCharType="separate"/>
            </w:r>
            <w:r w:rsidR="00992580">
              <w:rPr>
                <w:noProof/>
                <w:webHidden/>
                <w:rtl/>
              </w:rPr>
              <w:t>27</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66" w:history="1">
            <w:r w:rsidR="007539BF" w:rsidRPr="005F6BD9">
              <w:rPr>
                <w:rStyle w:val="Hyperlink"/>
                <w:rFonts w:hint="eastAsia"/>
                <w:noProof/>
                <w:rtl/>
              </w:rPr>
              <w:t>روايات</w:t>
            </w:r>
            <w:r w:rsidR="007539BF" w:rsidRPr="005F6BD9">
              <w:rPr>
                <w:rStyle w:val="Hyperlink"/>
                <w:noProof/>
                <w:rtl/>
              </w:rPr>
              <w:t xml:space="preserve"> </w:t>
            </w:r>
            <w:r w:rsidR="007539BF" w:rsidRPr="005F6BD9">
              <w:rPr>
                <w:rStyle w:val="Hyperlink"/>
                <w:rFonts w:hint="eastAsia"/>
                <w:noProof/>
                <w:rtl/>
              </w:rPr>
              <w:t>مذهبى</w:t>
            </w:r>
            <w:r w:rsidR="007539BF" w:rsidRPr="005F6BD9">
              <w:rPr>
                <w:rStyle w:val="Hyperlink"/>
                <w:noProof/>
                <w:rtl/>
              </w:rPr>
              <w:t xml:space="preserve"> </w:t>
            </w:r>
            <w:r w:rsidR="007539BF" w:rsidRPr="005F6BD9">
              <w:rPr>
                <w:rStyle w:val="Hyperlink"/>
                <w:rFonts w:hint="eastAsia"/>
                <w:noProof/>
                <w:rtl/>
              </w:rPr>
              <w:t>منسوب</w:t>
            </w:r>
            <w:r w:rsidR="007539BF" w:rsidRPr="005F6BD9">
              <w:rPr>
                <w:rStyle w:val="Hyperlink"/>
                <w:noProof/>
                <w:rtl/>
              </w:rPr>
              <w:t xml:space="preserve"> </w:t>
            </w:r>
            <w:r w:rsidR="007539BF" w:rsidRPr="005F6BD9">
              <w:rPr>
                <w:rStyle w:val="Hyperlink"/>
                <w:rFonts w:hint="eastAsia"/>
                <w:noProof/>
                <w:rtl/>
              </w:rPr>
              <w:t>به</w:t>
            </w:r>
            <w:r w:rsidR="007539BF" w:rsidRPr="005F6BD9">
              <w:rPr>
                <w:rStyle w:val="Hyperlink"/>
                <w:noProof/>
                <w:rtl/>
              </w:rPr>
              <w:t xml:space="preserve"> </w:t>
            </w:r>
            <w:r w:rsidR="007539BF" w:rsidRPr="005F6BD9">
              <w:rPr>
                <w:rStyle w:val="Hyperlink"/>
                <w:rFonts w:hint="eastAsia"/>
                <w:noProof/>
                <w:rtl/>
              </w:rPr>
              <w:t>اسلام</w:t>
            </w:r>
            <w:r w:rsidR="007539BF" w:rsidRPr="005F6BD9">
              <w:rPr>
                <w:rStyle w:val="Hyperlink"/>
                <w:noProof/>
                <w:rtl/>
              </w:rPr>
              <w:t xml:space="preserve"> :</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Toc368292766 \h</w:instrText>
            </w:r>
            <w:r w:rsidR="007539BF">
              <w:rPr>
                <w:noProof/>
                <w:webHidden/>
                <w:rtl/>
              </w:rPr>
              <w:instrText xml:space="preserve"> </w:instrText>
            </w:r>
            <w:r>
              <w:rPr>
                <w:noProof/>
                <w:webHidden/>
                <w:rtl/>
              </w:rPr>
            </w:r>
            <w:r>
              <w:rPr>
                <w:noProof/>
                <w:webHidden/>
                <w:rtl/>
              </w:rPr>
              <w:fldChar w:fldCharType="separate"/>
            </w:r>
            <w:r w:rsidR="00992580">
              <w:rPr>
                <w:noProof/>
                <w:webHidden/>
                <w:rtl/>
              </w:rPr>
              <w:t>28</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67" w:history="1">
            <w:r w:rsidR="007539BF" w:rsidRPr="005F6BD9">
              <w:rPr>
                <w:rStyle w:val="Hyperlink"/>
                <w:rFonts w:hint="eastAsia"/>
                <w:noProof/>
                <w:rtl/>
              </w:rPr>
              <w:t>ديدگاه</w:t>
            </w:r>
            <w:r w:rsidR="007539BF" w:rsidRPr="005F6BD9">
              <w:rPr>
                <w:rStyle w:val="Hyperlink"/>
                <w:noProof/>
                <w:rtl/>
              </w:rPr>
              <w:t xml:space="preserve"> </w:t>
            </w:r>
            <w:r w:rsidR="007539BF" w:rsidRPr="005F6BD9">
              <w:rPr>
                <w:rStyle w:val="Hyperlink"/>
                <w:rFonts w:hint="eastAsia"/>
                <w:noProof/>
                <w:rtl/>
              </w:rPr>
              <w:t>اسلامى</w:t>
            </w:r>
            <w:r w:rsidR="007539BF" w:rsidRPr="005F6BD9">
              <w:rPr>
                <w:rStyle w:val="Hyperlink"/>
                <w:noProof/>
                <w:rtl/>
              </w:rPr>
              <w:t xml:space="preserve"> </w:t>
            </w:r>
            <w:r w:rsidR="007539BF" w:rsidRPr="005F6BD9">
              <w:rPr>
                <w:rStyle w:val="Hyperlink"/>
                <w:rFonts w:hint="eastAsia"/>
                <w:noProof/>
                <w:rtl/>
              </w:rPr>
              <w:t>آفرينش</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Toc368292767 \h</w:instrText>
            </w:r>
            <w:r w:rsidR="007539BF">
              <w:rPr>
                <w:noProof/>
                <w:webHidden/>
                <w:rtl/>
              </w:rPr>
              <w:instrText xml:space="preserve"> </w:instrText>
            </w:r>
            <w:r>
              <w:rPr>
                <w:noProof/>
                <w:webHidden/>
                <w:rtl/>
              </w:rPr>
            </w:r>
            <w:r>
              <w:rPr>
                <w:noProof/>
                <w:webHidden/>
                <w:rtl/>
              </w:rPr>
              <w:fldChar w:fldCharType="separate"/>
            </w:r>
            <w:r w:rsidR="00992580">
              <w:rPr>
                <w:noProof/>
                <w:webHidden/>
                <w:rtl/>
              </w:rPr>
              <w:t>29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68" w:history="1">
            <w:r w:rsidR="007539BF" w:rsidRPr="005F6BD9">
              <w:rPr>
                <w:rStyle w:val="Hyperlink"/>
                <w:rFonts w:hint="eastAsia"/>
                <w:noProof/>
                <w:rtl/>
              </w:rPr>
              <w:t>تحليل</w:t>
            </w:r>
            <w:r w:rsidR="007539BF" w:rsidRPr="005F6BD9">
              <w:rPr>
                <w:rStyle w:val="Hyperlink"/>
                <w:noProof/>
                <w:rtl/>
              </w:rPr>
              <w:t xml:space="preserve"> </w:t>
            </w:r>
            <w:r w:rsidR="007539BF" w:rsidRPr="005F6BD9">
              <w:rPr>
                <w:rStyle w:val="Hyperlink"/>
                <w:rFonts w:hint="eastAsia"/>
                <w:noProof/>
                <w:rtl/>
              </w:rPr>
              <w:t>فلسفى</w:t>
            </w:r>
            <w:r w:rsidR="007539BF" w:rsidRPr="005F6BD9">
              <w:rPr>
                <w:rStyle w:val="Hyperlink"/>
                <w:noProof/>
                <w:rtl/>
              </w:rPr>
              <w:t xml:space="preserve"> </w:t>
            </w:r>
            <w:r w:rsidR="007539BF" w:rsidRPr="005F6BD9">
              <w:rPr>
                <w:rStyle w:val="Hyperlink"/>
                <w:rFonts w:hint="eastAsia"/>
                <w:noProof/>
                <w:rtl/>
              </w:rPr>
              <w:t>داستان</w:t>
            </w:r>
            <w:r w:rsidR="007539BF" w:rsidRPr="005F6BD9">
              <w:rPr>
                <w:rStyle w:val="Hyperlink"/>
                <w:noProof/>
                <w:rtl/>
              </w:rPr>
              <w:t xml:space="preserve"> </w:t>
            </w:r>
            <w:r w:rsidR="007539BF" w:rsidRPr="005F6BD9">
              <w:rPr>
                <w:rStyle w:val="Hyperlink"/>
                <w:rFonts w:hint="eastAsia"/>
                <w:noProof/>
                <w:rtl/>
              </w:rPr>
              <w:t>آفرينش</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قرآن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Toc368292768 \h</w:instrText>
            </w:r>
            <w:r w:rsidR="007539BF">
              <w:rPr>
                <w:noProof/>
                <w:webHidden/>
                <w:rtl/>
              </w:rPr>
              <w:instrText xml:space="preserve"> </w:instrText>
            </w:r>
            <w:r>
              <w:rPr>
                <w:noProof/>
                <w:webHidden/>
                <w:rtl/>
              </w:rPr>
            </w:r>
            <w:r>
              <w:rPr>
                <w:noProof/>
                <w:webHidden/>
                <w:rtl/>
              </w:rPr>
              <w:fldChar w:fldCharType="separate"/>
            </w:r>
            <w:r w:rsidR="00992580">
              <w:rPr>
                <w:noProof/>
                <w:webHidden/>
                <w:rtl/>
              </w:rPr>
              <w:t>30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69" w:history="1">
            <w:r w:rsidR="007539BF" w:rsidRPr="005F6BD9">
              <w:rPr>
                <w:rStyle w:val="Hyperlink"/>
                <w:rFonts w:hint="eastAsia"/>
                <w:noProof/>
                <w:rtl/>
              </w:rPr>
              <w:t>پيدايش</w:t>
            </w:r>
            <w:r w:rsidR="007539BF" w:rsidRPr="005F6BD9">
              <w:rPr>
                <w:rStyle w:val="Hyperlink"/>
                <w:noProof/>
                <w:rtl/>
              </w:rPr>
              <w:t xml:space="preserve"> </w:t>
            </w:r>
            <w:r w:rsidR="007539BF" w:rsidRPr="005F6BD9">
              <w:rPr>
                <w:rStyle w:val="Hyperlink"/>
                <w:rFonts w:hint="eastAsia"/>
                <w:noProof/>
                <w:rtl/>
              </w:rPr>
              <w:t>انسان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علوم</w:t>
            </w:r>
            <w:r w:rsidR="007539BF" w:rsidRPr="005F6BD9">
              <w:rPr>
                <w:rStyle w:val="Hyperlink"/>
                <w:noProof/>
                <w:rtl/>
              </w:rPr>
              <w:t xml:space="preserve"> </w:t>
            </w:r>
            <w:r w:rsidR="007539BF" w:rsidRPr="005F6BD9">
              <w:rPr>
                <w:rStyle w:val="Hyperlink"/>
                <w:rFonts w:hint="eastAsia"/>
                <w:noProof/>
                <w:rtl/>
              </w:rPr>
              <w:t>طبيعى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Toc368292769 \h</w:instrText>
            </w:r>
            <w:r w:rsidR="007539BF">
              <w:rPr>
                <w:noProof/>
                <w:webHidden/>
                <w:rtl/>
              </w:rPr>
              <w:instrText xml:space="preserve"> </w:instrText>
            </w:r>
            <w:r>
              <w:rPr>
                <w:noProof/>
                <w:webHidden/>
                <w:rtl/>
              </w:rPr>
            </w:r>
            <w:r>
              <w:rPr>
                <w:noProof/>
                <w:webHidden/>
                <w:rtl/>
              </w:rPr>
              <w:fldChar w:fldCharType="separate"/>
            </w:r>
            <w:r w:rsidR="00992580">
              <w:rPr>
                <w:noProof/>
                <w:webHidden/>
                <w:rtl/>
              </w:rPr>
              <w:t>32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70" w:history="1">
            <w:r w:rsidR="007539BF" w:rsidRPr="005F6BD9">
              <w:rPr>
                <w:rStyle w:val="Hyperlink"/>
                <w:rFonts w:hint="eastAsia"/>
                <w:noProof/>
                <w:rtl/>
              </w:rPr>
              <w:t>تاريخچه</w:t>
            </w:r>
            <w:r w:rsidR="007539BF" w:rsidRPr="005F6BD9">
              <w:rPr>
                <w:rStyle w:val="Hyperlink"/>
                <w:noProof/>
                <w:rtl/>
              </w:rPr>
              <w:t xml:space="preserve"> </w:t>
            </w:r>
            <w:r w:rsidR="007539BF" w:rsidRPr="005F6BD9">
              <w:rPr>
                <w:rStyle w:val="Hyperlink"/>
                <w:rFonts w:hint="eastAsia"/>
                <w:noProof/>
                <w:rtl/>
              </w:rPr>
              <w:t>پيدايش</w:t>
            </w:r>
            <w:r w:rsidR="007539BF" w:rsidRPr="005F6BD9">
              <w:rPr>
                <w:rStyle w:val="Hyperlink"/>
                <w:noProof/>
                <w:rtl/>
              </w:rPr>
              <w:t xml:space="preserve"> </w:t>
            </w:r>
            <w:r w:rsidR="007539BF" w:rsidRPr="005F6BD9">
              <w:rPr>
                <w:rStyle w:val="Hyperlink"/>
                <w:rFonts w:hint="eastAsia"/>
                <w:noProof/>
                <w:rtl/>
              </w:rPr>
              <w:t>نخستين</w:t>
            </w:r>
            <w:r w:rsidR="007539BF" w:rsidRPr="005F6BD9">
              <w:rPr>
                <w:rStyle w:val="Hyperlink"/>
                <w:noProof/>
                <w:rtl/>
              </w:rPr>
              <w:t xml:space="preserve"> </w:t>
            </w:r>
            <w:r w:rsidR="007539BF" w:rsidRPr="005F6BD9">
              <w:rPr>
                <w:rStyle w:val="Hyperlink"/>
                <w:rFonts w:hint="eastAsia"/>
                <w:noProof/>
                <w:rtl/>
              </w:rPr>
              <w:t>انسان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Toc368292770 \h</w:instrText>
            </w:r>
            <w:r w:rsidR="007539BF">
              <w:rPr>
                <w:noProof/>
                <w:webHidden/>
                <w:rtl/>
              </w:rPr>
              <w:instrText xml:space="preserve"> </w:instrText>
            </w:r>
            <w:r>
              <w:rPr>
                <w:noProof/>
                <w:webHidden/>
                <w:rtl/>
              </w:rPr>
            </w:r>
            <w:r>
              <w:rPr>
                <w:noProof/>
                <w:webHidden/>
                <w:rtl/>
              </w:rPr>
              <w:fldChar w:fldCharType="separate"/>
            </w:r>
            <w:r w:rsidR="00992580">
              <w:rPr>
                <w:noProof/>
                <w:webHidden/>
                <w:rtl/>
              </w:rPr>
              <w:t>32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71" w:history="1">
            <w:r w:rsidR="007539BF" w:rsidRPr="005F6BD9">
              <w:rPr>
                <w:rStyle w:val="Hyperlink"/>
                <w:rFonts w:hint="eastAsia"/>
                <w:noProof/>
                <w:rtl/>
              </w:rPr>
              <w:t>انسان</w:t>
            </w:r>
            <w:r w:rsidR="007539BF" w:rsidRPr="005F6BD9">
              <w:rPr>
                <w:rStyle w:val="Hyperlink"/>
                <w:noProof/>
                <w:rtl/>
              </w:rPr>
              <w:t xml:space="preserve"> </w:t>
            </w:r>
            <w:r w:rsidR="007539BF" w:rsidRPr="005F6BD9">
              <w:rPr>
                <w:rStyle w:val="Hyperlink"/>
                <w:rFonts w:hint="eastAsia"/>
                <w:noProof/>
                <w:rtl/>
              </w:rPr>
              <w:t>نئاندرتال</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عقايد</w:t>
            </w:r>
            <w:r w:rsidR="007539BF" w:rsidRPr="005F6BD9">
              <w:rPr>
                <w:rStyle w:val="Hyperlink"/>
                <w:noProof/>
                <w:rtl/>
              </w:rPr>
              <w:t xml:space="preserve"> </w:t>
            </w:r>
            <w:r w:rsidR="007539BF" w:rsidRPr="005F6BD9">
              <w:rPr>
                <w:rStyle w:val="Hyperlink"/>
                <w:rFonts w:hint="eastAsia"/>
                <w:noProof/>
                <w:rtl/>
              </w:rPr>
              <w:t>او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Toc368292771 \h</w:instrText>
            </w:r>
            <w:r w:rsidR="007539BF">
              <w:rPr>
                <w:noProof/>
                <w:webHidden/>
                <w:rtl/>
              </w:rPr>
              <w:instrText xml:space="preserve"> </w:instrText>
            </w:r>
            <w:r>
              <w:rPr>
                <w:noProof/>
                <w:webHidden/>
                <w:rtl/>
              </w:rPr>
            </w:r>
            <w:r>
              <w:rPr>
                <w:noProof/>
                <w:webHidden/>
                <w:rtl/>
              </w:rPr>
              <w:fldChar w:fldCharType="separate"/>
            </w:r>
            <w:r w:rsidR="00992580">
              <w:rPr>
                <w:noProof/>
                <w:webHidden/>
                <w:rtl/>
              </w:rPr>
              <w:t>33</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72" w:history="1">
            <w:r w:rsidR="007539BF" w:rsidRPr="005F6BD9">
              <w:rPr>
                <w:rStyle w:val="Hyperlink"/>
                <w:rFonts w:hint="eastAsia"/>
                <w:noProof/>
                <w:rtl/>
              </w:rPr>
              <w:t>انسان</w:t>
            </w:r>
            <w:r w:rsidR="007539BF" w:rsidRPr="005F6BD9">
              <w:rPr>
                <w:rStyle w:val="Hyperlink"/>
                <w:noProof/>
                <w:rtl/>
              </w:rPr>
              <w:t xml:space="preserve"> </w:t>
            </w:r>
            <w:r w:rsidR="007539BF" w:rsidRPr="005F6BD9">
              <w:rPr>
                <w:rStyle w:val="Hyperlink"/>
                <w:rFonts w:hint="eastAsia"/>
                <w:noProof/>
                <w:rtl/>
              </w:rPr>
              <w:t>كرومانيون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عقايد</w:t>
            </w:r>
            <w:r w:rsidR="007539BF" w:rsidRPr="005F6BD9">
              <w:rPr>
                <w:rStyle w:val="Hyperlink"/>
                <w:noProof/>
                <w:rtl/>
              </w:rPr>
              <w:t xml:space="preserve"> </w:t>
            </w:r>
            <w:r w:rsidR="007539BF" w:rsidRPr="005F6BD9">
              <w:rPr>
                <w:rStyle w:val="Hyperlink"/>
                <w:rFonts w:hint="eastAsia"/>
                <w:noProof/>
                <w:rtl/>
              </w:rPr>
              <w:t>او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Toc368292772 \h</w:instrText>
            </w:r>
            <w:r w:rsidR="007539BF">
              <w:rPr>
                <w:noProof/>
                <w:webHidden/>
                <w:rtl/>
              </w:rPr>
              <w:instrText xml:space="preserve"> </w:instrText>
            </w:r>
            <w:r>
              <w:rPr>
                <w:noProof/>
                <w:webHidden/>
                <w:rtl/>
              </w:rPr>
            </w:r>
            <w:r>
              <w:rPr>
                <w:noProof/>
                <w:webHidden/>
                <w:rtl/>
              </w:rPr>
              <w:fldChar w:fldCharType="separate"/>
            </w:r>
            <w:r w:rsidR="00992580">
              <w:rPr>
                <w:noProof/>
                <w:webHidden/>
                <w:rtl/>
              </w:rPr>
              <w:t>34</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73" w:history="1">
            <w:r w:rsidR="007539BF" w:rsidRPr="005F6BD9">
              <w:rPr>
                <w:rStyle w:val="Hyperlink"/>
                <w:rFonts w:hint="eastAsia"/>
                <w:noProof/>
                <w:rtl/>
              </w:rPr>
              <w:t>مراحل</w:t>
            </w:r>
            <w:r w:rsidR="007539BF" w:rsidRPr="005F6BD9">
              <w:rPr>
                <w:rStyle w:val="Hyperlink"/>
                <w:noProof/>
                <w:rtl/>
              </w:rPr>
              <w:t xml:space="preserve"> </w:t>
            </w:r>
            <w:r w:rsidR="007539BF" w:rsidRPr="005F6BD9">
              <w:rPr>
                <w:rStyle w:val="Hyperlink"/>
                <w:rFonts w:hint="eastAsia"/>
                <w:noProof/>
                <w:rtl/>
              </w:rPr>
              <w:t>شعور</w:t>
            </w:r>
            <w:r w:rsidR="007539BF" w:rsidRPr="005F6BD9">
              <w:rPr>
                <w:rStyle w:val="Hyperlink"/>
                <w:noProof/>
                <w:rtl/>
              </w:rPr>
              <w:t xml:space="preserve"> </w:t>
            </w:r>
            <w:r w:rsidR="007539BF" w:rsidRPr="005F6BD9">
              <w:rPr>
                <w:rStyle w:val="Hyperlink"/>
                <w:rFonts w:hint="eastAsia"/>
                <w:noProof/>
                <w:rtl/>
              </w:rPr>
              <w:t>دينى</w:t>
            </w:r>
            <w:r w:rsidR="007539BF" w:rsidRPr="005F6BD9">
              <w:rPr>
                <w:rStyle w:val="Hyperlink"/>
                <w:noProof/>
                <w:rtl/>
              </w:rPr>
              <w:t xml:space="preserve"> </w:t>
            </w:r>
            <w:r w:rsidR="007539BF" w:rsidRPr="005F6BD9">
              <w:rPr>
                <w:rStyle w:val="Hyperlink"/>
                <w:rFonts w:hint="eastAsia"/>
                <w:noProof/>
                <w:rtl/>
              </w:rPr>
              <w:t>انسان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Toc368292773 \h</w:instrText>
            </w:r>
            <w:r w:rsidR="007539BF">
              <w:rPr>
                <w:noProof/>
                <w:webHidden/>
                <w:rtl/>
              </w:rPr>
              <w:instrText xml:space="preserve"> </w:instrText>
            </w:r>
            <w:r>
              <w:rPr>
                <w:noProof/>
                <w:webHidden/>
                <w:rtl/>
              </w:rPr>
            </w:r>
            <w:r>
              <w:rPr>
                <w:noProof/>
                <w:webHidden/>
                <w:rtl/>
              </w:rPr>
              <w:fldChar w:fldCharType="separate"/>
            </w:r>
            <w:r w:rsidR="00992580">
              <w:rPr>
                <w:noProof/>
                <w:webHidden/>
                <w:rtl/>
              </w:rPr>
              <w:t>36</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74" w:history="1">
            <w:r w:rsidR="007539BF" w:rsidRPr="005F6BD9">
              <w:rPr>
                <w:rStyle w:val="Hyperlink"/>
                <w:rFonts w:hint="eastAsia"/>
                <w:noProof/>
                <w:rtl/>
              </w:rPr>
              <w:t>تقسيم</w:t>
            </w:r>
            <w:r w:rsidR="007539BF" w:rsidRPr="005F6BD9">
              <w:rPr>
                <w:rStyle w:val="Hyperlink"/>
                <w:noProof/>
                <w:rtl/>
              </w:rPr>
              <w:t xml:space="preserve"> </w:t>
            </w:r>
            <w:r w:rsidR="007539BF" w:rsidRPr="005F6BD9">
              <w:rPr>
                <w:rStyle w:val="Hyperlink"/>
                <w:rFonts w:hint="eastAsia"/>
                <w:noProof/>
                <w:rtl/>
              </w:rPr>
              <w:t>بندى</w:t>
            </w:r>
            <w:r w:rsidR="007539BF" w:rsidRPr="005F6BD9">
              <w:rPr>
                <w:rStyle w:val="Hyperlink"/>
                <w:noProof/>
                <w:rtl/>
              </w:rPr>
              <w:t xml:space="preserve"> </w:t>
            </w:r>
            <w:r w:rsidR="007539BF" w:rsidRPr="005F6BD9">
              <w:rPr>
                <w:rStyle w:val="Hyperlink"/>
                <w:rFonts w:hint="eastAsia"/>
                <w:noProof/>
                <w:rtl/>
              </w:rPr>
              <w:t>تاريخ</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انسان</w:t>
            </w:r>
            <w:r w:rsidR="007539BF" w:rsidRPr="005F6BD9">
              <w:rPr>
                <w:rStyle w:val="Hyperlink"/>
                <w:noProof/>
                <w:rtl/>
              </w:rPr>
              <w:t xml:space="preserve"> </w:t>
            </w:r>
            <w:r w:rsidR="007539BF" w:rsidRPr="005F6BD9">
              <w:rPr>
                <w:rStyle w:val="Hyperlink"/>
                <w:rFonts w:hint="eastAsia"/>
                <w:noProof/>
                <w:rtl/>
              </w:rPr>
              <w:t>شناسى</w:t>
            </w:r>
            <w:r w:rsidR="007539BF" w:rsidRPr="005F6BD9">
              <w:rPr>
                <w:rStyle w:val="Hyperlink"/>
                <w:noProof/>
                <w:rtl/>
              </w:rPr>
              <w:t xml:space="preserve"> </w:t>
            </w:r>
            <w:r w:rsidR="007539BF" w:rsidRPr="005F6BD9">
              <w:rPr>
                <w:rStyle w:val="Hyperlink"/>
                <w:rFonts w:hint="eastAsia"/>
                <w:noProof/>
                <w:rtl/>
              </w:rPr>
              <w:t>به</w:t>
            </w:r>
            <w:r w:rsidR="007539BF" w:rsidRPr="005F6BD9">
              <w:rPr>
                <w:rStyle w:val="Hyperlink"/>
                <w:noProof/>
                <w:rtl/>
              </w:rPr>
              <w:t xml:space="preserve"> </w:t>
            </w:r>
            <w:r w:rsidR="007539BF" w:rsidRPr="005F6BD9">
              <w:rPr>
                <w:rStyle w:val="Hyperlink"/>
                <w:rFonts w:hint="eastAsia"/>
                <w:noProof/>
                <w:rtl/>
              </w:rPr>
              <w:t>سه</w:t>
            </w:r>
            <w:r w:rsidR="007539BF" w:rsidRPr="005F6BD9">
              <w:rPr>
                <w:rStyle w:val="Hyperlink"/>
                <w:noProof/>
                <w:rtl/>
              </w:rPr>
              <w:t xml:space="preserve"> </w:t>
            </w:r>
            <w:r w:rsidR="007539BF" w:rsidRPr="005F6BD9">
              <w:rPr>
                <w:rStyle w:val="Hyperlink"/>
                <w:rFonts w:hint="eastAsia"/>
                <w:noProof/>
                <w:rtl/>
              </w:rPr>
              <w:t>دوره</w:t>
            </w:r>
            <w:r w:rsidR="007539BF" w:rsidRPr="005F6BD9">
              <w:rPr>
                <w:rStyle w:val="Hyperlink"/>
                <w:noProof/>
                <w:rtl/>
              </w:rPr>
              <w:t xml:space="preserve"> </w:t>
            </w:r>
            <w:r w:rsidR="007539BF" w:rsidRPr="005F6BD9">
              <w:rPr>
                <w:rStyle w:val="Hyperlink"/>
                <w:rFonts w:hint="eastAsia"/>
                <w:noProof/>
                <w:rtl/>
              </w:rPr>
              <w:t>كلى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Toc368292774 \h</w:instrText>
            </w:r>
            <w:r w:rsidR="007539BF">
              <w:rPr>
                <w:noProof/>
                <w:webHidden/>
                <w:rtl/>
              </w:rPr>
              <w:instrText xml:space="preserve"> </w:instrText>
            </w:r>
            <w:r>
              <w:rPr>
                <w:noProof/>
                <w:webHidden/>
                <w:rtl/>
              </w:rPr>
            </w:r>
            <w:r>
              <w:rPr>
                <w:noProof/>
                <w:webHidden/>
                <w:rtl/>
              </w:rPr>
              <w:fldChar w:fldCharType="separate"/>
            </w:r>
            <w:r w:rsidR="00992580">
              <w:rPr>
                <w:noProof/>
                <w:webHidden/>
                <w:rtl/>
              </w:rPr>
              <w:t>37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75" w:history="1">
            <w:r w:rsidR="007539BF" w:rsidRPr="005F6BD9">
              <w:rPr>
                <w:rStyle w:val="Hyperlink"/>
                <w:rFonts w:hint="eastAsia"/>
                <w:noProof/>
                <w:rtl/>
              </w:rPr>
              <w:t>پيدايش</w:t>
            </w:r>
            <w:r w:rsidR="007539BF" w:rsidRPr="005F6BD9">
              <w:rPr>
                <w:rStyle w:val="Hyperlink"/>
                <w:noProof/>
                <w:rtl/>
              </w:rPr>
              <w:t xml:space="preserve"> </w:t>
            </w:r>
            <w:r w:rsidR="007539BF" w:rsidRPr="005F6BD9">
              <w:rPr>
                <w:rStyle w:val="Hyperlink"/>
                <w:rFonts w:hint="eastAsia"/>
                <w:noProof/>
                <w:rtl/>
              </w:rPr>
              <w:t>خط</w:t>
            </w:r>
            <w:r w:rsidR="007539BF" w:rsidRPr="005F6BD9">
              <w:rPr>
                <w:rStyle w:val="Hyperlink"/>
                <w:noProof/>
                <w:rtl/>
              </w:rPr>
              <w:t xml:space="preserve"> </w:t>
            </w:r>
            <w:r w:rsidR="007539BF" w:rsidRPr="005F6BD9">
              <w:rPr>
                <w:rStyle w:val="Hyperlink"/>
                <w:rFonts w:hint="eastAsia"/>
                <w:noProof/>
                <w:rtl/>
              </w:rPr>
              <w:t>مبناى</w:t>
            </w:r>
            <w:r w:rsidR="007539BF" w:rsidRPr="005F6BD9">
              <w:rPr>
                <w:rStyle w:val="Hyperlink"/>
                <w:noProof/>
                <w:rtl/>
              </w:rPr>
              <w:t xml:space="preserve"> </w:t>
            </w:r>
            <w:r w:rsidR="007539BF" w:rsidRPr="005F6BD9">
              <w:rPr>
                <w:rStyle w:val="Hyperlink"/>
                <w:rFonts w:hint="eastAsia"/>
                <w:noProof/>
                <w:rtl/>
              </w:rPr>
              <w:t>تمدن</w:t>
            </w:r>
            <w:r w:rsidR="007539BF" w:rsidRPr="005F6BD9">
              <w:rPr>
                <w:rStyle w:val="Hyperlink"/>
                <w:noProof/>
                <w:rtl/>
              </w:rPr>
              <w:t xml:space="preserve"> </w:t>
            </w:r>
            <w:r w:rsidR="007539BF" w:rsidRPr="005F6BD9">
              <w:rPr>
                <w:rStyle w:val="Hyperlink"/>
                <w:rFonts w:hint="eastAsia"/>
                <w:noProof/>
                <w:rtl/>
              </w:rPr>
              <w:t>انسانى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Toc368292775 \h</w:instrText>
            </w:r>
            <w:r w:rsidR="007539BF">
              <w:rPr>
                <w:noProof/>
                <w:webHidden/>
                <w:rtl/>
              </w:rPr>
              <w:instrText xml:space="preserve"> </w:instrText>
            </w:r>
            <w:r>
              <w:rPr>
                <w:noProof/>
                <w:webHidden/>
                <w:rtl/>
              </w:rPr>
            </w:r>
            <w:r>
              <w:rPr>
                <w:noProof/>
                <w:webHidden/>
                <w:rtl/>
              </w:rPr>
              <w:fldChar w:fldCharType="separate"/>
            </w:r>
            <w:r w:rsidR="00992580">
              <w:rPr>
                <w:noProof/>
                <w:webHidden/>
                <w:rtl/>
              </w:rPr>
              <w:t>39</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776" w:history="1">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بدوى</w:t>
            </w:r>
            <w:r w:rsidR="007539BF" w:rsidRPr="005F6BD9">
              <w:rPr>
                <w:rStyle w:val="Hyperlink"/>
                <w:noProof/>
                <w:rtl/>
              </w:rPr>
              <w:t xml:space="preserve"> </w:t>
            </w:r>
            <w:r w:rsidR="007539BF" w:rsidRPr="005F6BD9">
              <w:rPr>
                <w:rStyle w:val="Hyperlink"/>
                <w:rFonts w:hint="eastAsia"/>
                <w:noProof/>
                <w:rtl/>
              </w:rPr>
              <w:t>تاريخ</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Toc368292776 \h</w:instrText>
            </w:r>
            <w:r w:rsidR="007539BF">
              <w:rPr>
                <w:noProof/>
                <w:webHidden/>
                <w:rtl/>
              </w:rPr>
              <w:instrText xml:space="preserve"> </w:instrText>
            </w:r>
            <w:r>
              <w:rPr>
                <w:noProof/>
                <w:webHidden/>
                <w:rtl/>
              </w:rPr>
            </w:r>
            <w:r>
              <w:rPr>
                <w:noProof/>
                <w:webHidden/>
                <w:rtl/>
              </w:rPr>
              <w:fldChar w:fldCharType="separate"/>
            </w:r>
            <w:r w:rsidR="00992580">
              <w:rPr>
                <w:noProof/>
                <w:webHidden/>
                <w:rtl/>
              </w:rPr>
              <w:t>41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77" w:history="1">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عقايد</w:t>
            </w:r>
            <w:r w:rsidR="007539BF" w:rsidRPr="005F6BD9">
              <w:rPr>
                <w:rStyle w:val="Hyperlink"/>
                <w:noProof/>
                <w:rtl/>
              </w:rPr>
              <w:t xml:space="preserve"> </w:t>
            </w:r>
            <w:r w:rsidR="007539BF" w:rsidRPr="005F6BD9">
              <w:rPr>
                <w:rStyle w:val="Hyperlink"/>
                <w:rFonts w:hint="eastAsia"/>
                <w:noProof/>
                <w:rtl/>
              </w:rPr>
              <w:t>مذهبى</w:t>
            </w:r>
            <w:r w:rsidR="007539BF" w:rsidRPr="005F6BD9">
              <w:rPr>
                <w:rStyle w:val="Hyperlink"/>
                <w:noProof/>
                <w:rtl/>
              </w:rPr>
              <w:t xml:space="preserve"> </w:t>
            </w:r>
            <w:r w:rsidR="007539BF" w:rsidRPr="005F6BD9">
              <w:rPr>
                <w:rStyle w:val="Hyperlink"/>
                <w:rFonts w:hint="eastAsia"/>
                <w:noProof/>
                <w:rtl/>
              </w:rPr>
              <w:t>انسان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Toc368292777 \h</w:instrText>
            </w:r>
            <w:r w:rsidR="007539BF">
              <w:rPr>
                <w:noProof/>
                <w:webHidden/>
                <w:rtl/>
              </w:rPr>
              <w:instrText xml:space="preserve"> </w:instrText>
            </w:r>
            <w:r>
              <w:rPr>
                <w:noProof/>
                <w:webHidden/>
                <w:rtl/>
              </w:rPr>
            </w:r>
            <w:r>
              <w:rPr>
                <w:noProof/>
                <w:webHidden/>
                <w:rtl/>
              </w:rPr>
              <w:fldChar w:fldCharType="separate"/>
            </w:r>
            <w:r w:rsidR="00992580">
              <w:rPr>
                <w:noProof/>
                <w:webHidden/>
                <w:rtl/>
              </w:rPr>
              <w:t>41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78"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بدوى</w:t>
            </w:r>
            <w:r w:rsidR="007539BF" w:rsidRPr="005F6BD9">
              <w:rPr>
                <w:rStyle w:val="Hyperlink"/>
                <w:noProof/>
                <w:rtl/>
              </w:rPr>
              <w:t xml:space="preserve"> :</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Toc368292778 \h</w:instrText>
            </w:r>
            <w:r w:rsidR="007539BF">
              <w:rPr>
                <w:noProof/>
                <w:webHidden/>
                <w:rtl/>
              </w:rPr>
              <w:instrText xml:space="preserve"> </w:instrText>
            </w:r>
            <w:r>
              <w:rPr>
                <w:noProof/>
                <w:webHidden/>
                <w:rtl/>
              </w:rPr>
            </w:r>
            <w:r>
              <w:rPr>
                <w:noProof/>
                <w:webHidden/>
                <w:rtl/>
              </w:rPr>
              <w:fldChar w:fldCharType="separate"/>
            </w:r>
            <w:r w:rsidR="00992580">
              <w:rPr>
                <w:noProof/>
                <w:webHidden/>
                <w:rtl/>
              </w:rPr>
              <w:t>41</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779" w:history="1">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ابتدائى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Toc368292779 \h</w:instrText>
            </w:r>
            <w:r w:rsidR="007539BF">
              <w:rPr>
                <w:noProof/>
                <w:webHidden/>
                <w:rtl/>
              </w:rPr>
              <w:instrText xml:space="preserve"> </w:instrText>
            </w:r>
            <w:r>
              <w:rPr>
                <w:noProof/>
                <w:webHidden/>
                <w:rtl/>
              </w:rPr>
            </w:r>
            <w:r>
              <w:rPr>
                <w:noProof/>
                <w:webHidden/>
                <w:rtl/>
              </w:rPr>
              <w:fldChar w:fldCharType="separate"/>
            </w:r>
            <w:r w:rsidR="00992580">
              <w:rPr>
                <w:noProof/>
                <w:webHidden/>
                <w:rtl/>
              </w:rPr>
              <w:t>42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80" w:history="1">
            <w:r w:rsidR="007539BF" w:rsidRPr="005F6BD9">
              <w:rPr>
                <w:rStyle w:val="Hyperlink"/>
                <w:rFonts w:hint="eastAsia"/>
                <w:noProof/>
                <w:rtl/>
              </w:rPr>
              <w:t>فتيشيسم</w:t>
            </w:r>
            <w:r w:rsidR="007539BF" w:rsidRPr="005F6BD9">
              <w:rPr>
                <w:rStyle w:val="Hyperlink"/>
                <w:noProof/>
                <w:rtl/>
              </w:rPr>
              <w:t xml:space="preserve"> </w:t>
            </w:r>
            <w:r w:rsidR="007539BF" w:rsidRPr="005F6BD9">
              <w:rPr>
                <w:rStyle w:val="Hyperlink"/>
                <w:rFonts w:hint="eastAsia"/>
                <w:noProof/>
                <w:rtl/>
              </w:rPr>
              <w:t>روح</w:t>
            </w:r>
            <w:r w:rsidR="007539BF" w:rsidRPr="005F6BD9">
              <w:rPr>
                <w:rStyle w:val="Hyperlink"/>
                <w:noProof/>
                <w:rtl/>
              </w:rPr>
              <w:t xml:space="preserve"> </w:t>
            </w:r>
            <w:r w:rsidR="007539BF" w:rsidRPr="005F6BD9">
              <w:rPr>
                <w:rStyle w:val="Hyperlink"/>
                <w:rFonts w:hint="eastAsia"/>
                <w:noProof/>
                <w:rtl/>
              </w:rPr>
              <w:t>پرستى</w:t>
            </w:r>
            <w:r w:rsidR="007539BF" w:rsidRPr="005F6BD9">
              <w:rPr>
                <w:rStyle w:val="Hyperlink"/>
                <w:noProof/>
                <w:rtl/>
              </w:rPr>
              <w:t xml:space="preserve"> :</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Toc368292780 \h</w:instrText>
            </w:r>
            <w:r w:rsidR="007539BF">
              <w:rPr>
                <w:noProof/>
                <w:webHidden/>
                <w:rtl/>
              </w:rPr>
              <w:instrText xml:space="preserve"> </w:instrText>
            </w:r>
            <w:r>
              <w:rPr>
                <w:noProof/>
                <w:webHidden/>
                <w:rtl/>
              </w:rPr>
            </w:r>
            <w:r>
              <w:rPr>
                <w:noProof/>
                <w:webHidden/>
                <w:rtl/>
              </w:rPr>
              <w:fldChar w:fldCharType="separate"/>
            </w:r>
            <w:r w:rsidR="00992580">
              <w:rPr>
                <w:noProof/>
                <w:webHidden/>
                <w:rtl/>
              </w:rPr>
              <w:t>42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81" w:history="1">
            <w:r w:rsidR="007539BF" w:rsidRPr="005F6BD9">
              <w:rPr>
                <w:rStyle w:val="Hyperlink"/>
                <w:rFonts w:hint="eastAsia"/>
                <w:noProof/>
                <w:rtl/>
              </w:rPr>
              <w:t>انيميسم</w:t>
            </w:r>
            <w:r w:rsidR="007539BF" w:rsidRPr="005F6BD9">
              <w:rPr>
                <w:rStyle w:val="Hyperlink"/>
                <w:noProof/>
                <w:rtl/>
              </w:rPr>
              <w:t xml:space="preserve"> </w:t>
            </w:r>
            <w:r w:rsidR="007539BF" w:rsidRPr="005F6BD9">
              <w:rPr>
                <w:rStyle w:val="Hyperlink"/>
                <w:rFonts w:hint="eastAsia"/>
                <w:noProof/>
                <w:rtl/>
              </w:rPr>
              <w:t>روح</w:t>
            </w:r>
            <w:r w:rsidR="007539BF" w:rsidRPr="005F6BD9">
              <w:rPr>
                <w:rStyle w:val="Hyperlink"/>
                <w:noProof/>
                <w:rtl/>
              </w:rPr>
              <w:t xml:space="preserve"> </w:t>
            </w:r>
            <w:r w:rsidR="007539BF" w:rsidRPr="005F6BD9">
              <w:rPr>
                <w:rStyle w:val="Hyperlink"/>
                <w:rFonts w:hint="eastAsia"/>
                <w:noProof/>
                <w:rtl/>
              </w:rPr>
              <w:t>پرستى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Toc368292781 \h</w:instrText>
            </w:r>
            <w:r w:rsidR="007539BF">
              <w:rPr>
                <w:noProof/>
                <w:webHidden/>
                <w:rtl/>
              </w:rPr>
              <w:instrText xml:space="preserve"> </w:instrText>
            </w:r>
            <w:r>
              <w:rPr>
                <w:noProof/>
                <w:webHidden/>
                <w:rtl/>
              </w:rPr>
            </w:r>
            <w:r>
              <w:rPr>
                <w:noProof/>
                <w:webHidden/>
                <w:rtl/>
              </w:rPr>
              <w:fldChar w:fldCharType="separate"/>
            </w:r>
            <w:r w:rsidR="00992580">
              <w:rPr>
                <w:noProof/>
                <w:webHidden/>
                <w:rtl/>
              </w:rPr>
              <w:t>44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82" w:history="1">
            <w:r w:rsidR="007539BF" w:rsidRPr="005F6BD9">
              <w:rPr>
                <w:rStyle w:val="Hyperlink"/>
                <w:rFonts w:hint="eastAsia"/>
                <w:noProof/>
                <w:rtl/>
              </w:rPr>
              <w:t>انيميسم</w:t>
            </w:r>
            <w:r w:rsidR="007539BF" w:rsidRPr="005F6BD9">
              <w:rPr>
                <w:rStyle w:val="Hyperlink"/>
                <w:noProof/>
                <w:rtl/>
              </w:rPr>
              <w:t xml:space="preserve"> </w:t>
            </w:r>
            <w:r w:rsidR="007539BF" w:rsidRPr="005F6BD9">
              <w:rPr>
                <w:rStyle w:val="Hyperlink"/>
                <w:rFonts w:hint="eastAsia"/>
                <w:noProof/>
                <w:rtl/>
              </w:rPr>
              <w:t>چيست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Toc368292782 \h</w:instrText>
            </w:r>
            <w:r w:rsidR="007539BF">
              <w:rPr>
                <w:noProof/>
                <w:webHidden/>
                <w:rtl/>
              </w:rPr>
              <w:instrText xml:space="preserve"> </w:instrText>
            </w:r>
            <w:r>
              <w:rPr>
                <w:noProof/>
                <w:webHidden/>
                <w:rtl/>
              </w:rPr>
            </w:r>
            <w:r>
              <w:rPr>
                <w:noProof/>
                <w:webHidden/>
                <w:rtl/>
              </w:rPr>
              <w:fldChar w:fldCharType="separate"/>
            </w:r>
            <w:r w:rsidR="00992580">
              <w:rPr>
                <w:noProof/>
                <w:webHidden/>
                <w:rtl/>
              </w:rPr>
              <w:t>44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83" w:history="1">
            <w:r w:rsidR="007539BF" w:rsidRPr="005F6BD9">
              <w:rPr>
                <w:rStyle w:val="Hyperlink"/>
                <w:rFonts w:hint="eastAsia"/>
                <w:noProof/>
                <w:rtl/>
              </w:rPr>
              <w:t>اشكال</w:t>
            </w:r>
            <w:r w:rsidR="007539BF" w:rsidRPr="005F6BD9">
              <w:rPr>
                <w:rStyle w:val="Hyperlink"/>
                <w:noProof/>
                <w:rtl/>
              </w:rPr>
              <w:t xml:space="preserve"> </w:t>
            </w:r>
            <w:r w:rsidR="007539BF" w:rsidRPr="005F6BD9">
              <w:rPr>
                <w:rStyle w:val="Hyperlink"/>
                <w:rFonts w:hint="eastAsia"/>
                <w:noProof/>
                <w:rtl/>
              </w:rPr>
              <w:t>مختلف</w:t>
            </w:r>
            <w:r w:rsidR="007539BF" w:rsidRPr="005F6BD9">
              <w:rPr>
                <w:rStyle w:val="Hyperlink"/>
                <w:noProof/>
                <w:rtl/>
              </w:rPr>
              <w:t xml:space="preserve"> </w:t>
            </w:r>
            <w:r w:rsidR="007539BF" w:rsidRPr="005F6BD9">
              <w:rPr>
                <w:rStyle w:val="Hyperlink"/>
                <w:rFonts w:hint="eastAsia"/>
                <w:noProof/>
                <w:rtl/>
              </w:rPr>
              <w:t>جان</w:t>
            </w:r>
            <w:r w:rsidR="007539BF" w:rsidRPr="005F6BD9">
              <w:rPr>
                <w:rStyle w:val="Hyperlink"/>
                <w:noProof/>
                <w:rtl/>
              </w:rPr>
              <w:t xml:space="preserve"> </w:t>
            </w:r>
            <w:r w:rsidR="007539BF" w:rsidRPr="005F6BD9">
              <w:rPr>
                <w:rStyle w:val="Hyperlink"/>
                <w:rFonts w:hint="eastAsia"/>
                <w:noProof/>
                <w:rtl/>
              </w:rPr>
              <w:t>پرستى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Toc368292783 \h</w:instrText>
            </w:r>
            <w:r w:rsidR="007539BF">
              <w:rPr>
                <w:noProof/>
                <w:webHidden/>
                <w:rtl/>
              </w:rPr>
              <w:instrText xml:space="preserve"> </w:instrText>
            </w:r>
            <w:r>
              <w:rPr>
                <w:noProof/>
                <w:webHidden/>
                <w:rtl/>
              </w:rPr>
            </w:r>
            <w:r>
              <w:rPr>
                <w:noProof/>
                <w:webHidden/>
                <w:rtl/>
              </w:rPr>
              <w:fldChar w:fldCharType="separate"/>
            </w:r>
            <w:r w:rsidR="00992580">
              <w:rPr>
                <w:noProof/>
                <w:webHidden/>
                <w:rtl/>
              </w:rPr>
              <w:t>46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84" w:history="1">
            <w:r w:rsidR="007539BF" w:rsidRPr="005F6BD9">
              <w:rPr>
                <w:rStyle w:val="Hyperlink"/>
                <w:rFonts w:hint="eastAsia"/>
                <w:noProof/>
                <w:rtl/>
              </w:rPr>
              <w:t>جايگاه</w:t>
            </w:r>
            <w:r w:rsidR="007539BF" w:rsidRPr="005F6BD9">
              <w:rPr>
                <w:rStyle w:val="Hyperlink"/>
                <w:noProof/>
                <w:rtl/>
              </w:rPr>
              <w:t xml:space="preserve"> </w:t>
            </w:r>
            <w:r w:rsidR="007539BF" w:rsidRPr="005F6BD9">
              <w:rPr>
                <w:rStyle w:val="Hyperlink"/>
                <w:rFonts w:hint="eastAsia"/>
                <w:noProof/>
                <w:rtl/>
              </w:rPr>
              <w:t>سحر</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جادو</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آنى</w:t>
            </w:r>
            <w:r w:rsidR="007539BF" w:rsidRPr="005F6BD9">
              <w:rPr>
                <w:rStyle w:val="Hyperlink"/>
                <w:noProof/>
                <w:rtl/>
              </w:rPr>
              <w:t xml:space="preserve"> </w:t>
            </w:r>
            <w:r w:rsidR="007539BF" w:rsidRPr="005F6BD9">
              <w:rPr>
                <w:rStyle w:val="Hyperlink"/>
                <w:rFonts w:hint="eastAsia"/>
                <w:noProof/>
                <w:rtl/>
              </w:rPr>
              <w:t>ميسم</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Toc368292784 \h</w:instrText>
            </w:r>
            <w:r w:rsidR="007539BF">
              <w:rPr>
                <w:noProof/>
                <w:webHidden/>
                <w:rtl/>
              </w:rPr>
              <w:instrText xml:space="preserve"> </w:instrText>
            </w:r>
            <w:r>
              <w:rPr>
                <w:noProof/>
                <w:webHidden/>
                <w:rtl/>
              </w:rPr>
            </w:r>
            <w:r>
              <w:rPr>
                <w:noProof/>
                <w:webHidden/>
                <w:rtl/>
              </w:rPr>
              <w:fldChar w:fldCharType="separate"/>
            </w:r>
            <w:r w:rsidR="00992580">
              <w:rPr>
                <w:noProof/>
                <w:webHidden/>
                <w:rtl/>
              </w:rPr>
              <w:t>48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85" w:history="1">
            <w:r w:rsidR="007539BF" w:rsidRPr="005F6BD9">
              <w:rPr>
                <w:rStyle w:val="Hyperlink"/>
                <w:rFonts w:hint="eastAsia"/>
                <w:noProof/>
                <w:rtl/>
              </w:rPr>
              <w:t>عنصر</w:t>
            </w:r>
            <w:r w:rsidR="007539BF" w:rsidRPr="005F6BD9">
              <w:rPr>
                <w:rStyle w:val="Hyperlink"/>
                <w:noProof/>
                <w:rtl/>
              </w:rPr>
              <w:t xml:space="preserve"> </w:t>
            </w:r>
            <w:r w:rsidR="007539BF" w:rsidRPr="005F6BD9">
              <w:rPr>
                <w:rStyle w:val="Hyperlink"/>
                <w:rFonts w:hint="eastAsia"/>
                <w:noProof/>
                <w:rtl/>
              </w:rPr>
              <w:t>سحر</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جادو</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فلسفه</w:t>
            </w:r>
            <w:r w:rsidR="007539BF" w:rsidRPr="005F6BD9">
              <w:rPr>
                <w:rStyle w:val="Hyperlink"/>
                <w:noProof/>
                <w:rtl/>
              </w:rPr>
              <w:t xml:space="preserve"> </w:t>
            </w:r>
            <w:r w:rsidR="007539BF" w:rsidRPr="005F6BD9">
              <w:rPr>
                <w:rStyle w:val="Hyperlink"/>
                <w:rFonts w:hint="eastAsia"/>
                <w:noProof/>
                <w:rtl/>
              </w:rPr>
              <w:t>آنى</w:t>
            </w:r>
            <w:r w:rsidR="007539BF" w:rsidRPr="005F6BD9">
              <w:rPr>
                <w:rStyle w:val="Hyperlink"/>
                <w:noProof/>
                <w:rtl/>
              </w:rPr>
              <w:t xml:space="preserve"> </w:t>
            </w:r>
            <w:r w:rsidR="007539BF" w:rsidRPr="005F6BD9">
              <w:rPr>
                <w:rStyle w:val="Hyperlink"/>
                <w:rFonts w:hint="eastAsia"/>
                <w:noProof/>
                <w:rtl/>
              </w:rPr>
              <w:t>ميسم</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Toc368292785 \h</w:instrText>
            </w:r>
            <w:r w:rsidR="007539BF">
              <w:rPr>
                <w:noProof/>
                <w:webHidden/>
                <w:rtl/>
              </w:rPr>
              <w:instrText xml:space="preserve"> </w:instrText>
            </w:r>
            <w:r>
              <w:rPr>
                <w:noProof/>
                <w:webHidden/>
                <w:rtl/>
              </w:rPr>
            </w:r>
            <w:r>
              <w:rPr>
                <w:noProof/>
                <w:webHidden/>
                <w:rtl/>
              </w:rPr>
              <w:fldChar w:fldCharType="separate"/>
            </w:r>
            <w:r w:rsidR="00992580">
              <w:rPr>
                <w:noProof/>
                <w:webHidden/>
                <w:rtl/>
              </w:rPr>
              <w:t>49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86" w:history="1">
            <w:r w:rsidR="007539BF" w:rsidRPr="005F6BD9">
              <w:rPr>
                <w:rStyle w:val="Hyperlink"/>
                <w:rFonts w:hint="eastAsia"/>
                <w:noProof/>
                <w:rtl/>
              </w:rPr>
              <w:t>آثار</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نتايج</w:t>
            </w:r>
            <w:r w:rsidR="007539BF" w:rsidRPr="005F6BD9">
              <w:rPr>
                <w:rStyle w:val="Hyperlink"/>
                <w:noProof/>
                <w:rtl/>
              </w:rPr>
              <w:t xml:space="preserve"> </w:t>
            </w:r>
            <w:r w:rsidR="007539BF" w:rsidRPr="005F6BD9">
              <w:rPr>
                <w:rStyle w:val="Hyperlink"/>
                <w:rFonts w:hint="eastAsia"/>
                <w:noProof/>
                <w:rtl/>
              </w:rPr>
              <w:t>آنى</w:t>
            </w:r>
            <w:r w:rsidR="007539BF" w:rsidRPr="005F6BD9">
              <w:rPr>
                <w:rStyle w:val="Hyperlink"/>
                <w:noProof/>
                <w:rtl/>
              </w:rPr>
              <w:t xml:space="preserve"> </w:t>
            </w:r>
            <w:r w:rsidR="007539BF" w:rsidRPr="005F6BD9">
              <w:rPr>
                <w:rStyle w:val="Hyperlink"/>
                <w:rFonts w:hint="eastAsia"/>
                <w:noProof/>
                <w:rtl/>
              </w:rPr>
              <w:t>ميسم</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Toc368292786 \h</w:instrText>
            </w:r>
            <w:r w:rsidR="007539BF">
              <w:rPr>
                <w:noProof/>
                <w:webHidden/>
                <w:rtl/>
              </w:rPr>
              <w:instrText xml:space="preserve"> </w:instrText>
            </w:r>
            <w:r>
              <w:rPr>
                <w:noProof/>
                <w:webHidden/>
                <w:rtl/>
              </w:rPr>
            </w:r>
            <w:r>
              <w:rPr>
                <w:noProof/>
                <w:webHidden/>
                <w:rtl/>
              </w:rPr>
              <w:fldChar w:fldCharType="separate"/>
            </w:r>
            <w:r w:rsidR="00992580">
              <w:rPr>
                <w:noProof/>
                <w:webHidden/>
                <w:rtl/>
              </w:rPr>
              <w:t>51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87" w:history="1">
            <w:r w:rsidR="007539BF" w:rsidRPr="005F6BD9">
              <w:rPr>
                <w:rStyle w:val="Hyperlink"/>
                <w:rFonts w:hint="eastAsia"/>
                <w:noProof/>
                <w:rtl/>
              </w:rPr>
              <w:t>توتميسم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Toc368292787 \h</w:instrText>
            </w:r>
            <w:r w:rsidR="007539BF">
              <w:rPr>
                <w:noProof/>
                <w:webHidden/>
                <w:rtl/>
              </w:rPr>
              <w:instrText xml:space="preserve"> </w:instrText>
            </w:r>
            <w:r>
              <w:rPr>
                <w:noProof/>
                <w:webHidden/>
                <w:rtl/>
              </w:rPr>
            </w:r>
            <w:r>
              <w:rPr>
                <w:noProof/>
                <w:webHidden/>
                <w:rtl/>
              </w:rPr>
              <w:fldChar w:fldCharType="separate"/>
            </w:r>
            <w:r w:rsidR="00992580">
              <w:rPr>
                <w:noProof/>
                <w:webHidden/>
                <w:rtl/>
              </w:rPr>
              <w:t>52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88" w:history="1">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توتميسم</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اصول</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اركان</w:t>
            </w:r>
            <w:r w:rsidR="007539BF" w:rsidRPr="005F6BD9">
              <w:rPr>
                <w:rStyle w:val="Hyperlink"/>
                <w:noProof/>
                <w:rtl/>
              </w:rPr>
              <w:t xml:space="preserve"> </w:t>
            </w:r>
            <w:r w:rsidR="007539BF" w:rsidRPr="005F6BD9">
              <w:rPr>
                <w:rStyle w:val="Hyperlink"/>
                <w:rFonts w:hint="eastAsia"/>
                <w:noProof/>
                <w:rtl/>
              </w:rPr>
              <w:t>آن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Toc368292788 \h</w:instrText>
            </w:r>
            <w:r w:rsidR="007539BF">
              <w:rPr>
                <w:noProof/>
                <w:webHidden/>
                <w:rtl/>
              </w:rPr>
              <w:instrText xml:space="preserve"> </w:instrText>
            </w:r>
            <w:r>
              <w:rPr>
                <w:noProof/>
                <w:webHidden/>
                <w:rtl/>
              </w:rPr>
            </w:r>
            <w:r>
              <w:rPr>
                <w:noProof/>
                <w:webHidden/>
                <w:rtl/>
              </w:rPr>
              <w:fldChar w:fldCharType="separate"/>
            </w:r>
            <w:r w:rsidR="00992580">
              <w:rPr>
                <w:noProof/>
                <w:webHidden/>
                <w:rtl/>
              </w:rPr>
              <w:t>52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89" w:history="1">
            <w:r w:rsidR="007539BF" w:rsidRPr="005F6BD9">
              <w:rPr>
                <w:rStyle w:val="Hyperlink"/>
                <w:noProof/>
              </w:rPr>
              <w:t>1</w:t>
            </w:r>
            <w:r w:rsidR="007539BF" w:rsidRPr="005F6BD9">
              <w:rPr>
                <w:rStyle w:val="Hyperlink"/>
                <w:noProof/>
                <w:rtl/>
              </w:rPr>
              <w:t xml:space="preserve"> </w:t>
            </w:r>
            <w:r w:rsidR="007539BF" w:rsidRPr="005F6BD9">
              <w:rPr>
                <w:rStyle w:val="Hyperlink"/>
                <w:rFonts w:hint="eastAsia"/>
                <w:noProof/>
                <w:rtl/>
              </w:rPr>
              <w:t>توتم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Toc368292789 \h</w:instrText>
            </w:r>
            <w:r w:rsidR="007539BF">
              <w:rPr>
                <w:noProof/>
                <w:webHidden/>
                <w:rtl/>
              </w:rPr>
              <w:instrText xml:space="preserve"> </w:instrText>
            </w:r>
            <w:r>
              <w:rPr>
                <w:noProof/>
                <w:webHidden/>
                <w:rtl/>
              </w:rPr>
            </w:r>
            <w:r>
              <w:rPr>
                <w:noProof/>
                <w:webHidden/>
                <w:rtl/>
              </w:rPr>
              <w:fldChar w:fldCharType="separate"/>
            </w:r>
            <w:r w:rsidR="00992580">
              <w:rPr>
                <w:noProof/>
                <w:webHidden/>
                <w:rtl/>
              </w:rPr>
              <w:t>53</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90" w:history="1">
            <w:r w:rsidR="007539BF" w:rsidRPr="005F6BD9">
              <w:rPr>
                <w:rStyle w:val="Hyperlink"/>
                <w:noProof/>
              </w:rPr>
              <w:t>2</w:t>
            </w:r>
            <w:r w:rsidR="007539BF" w:rsidRPr="005F6BD9">
              <w:rPr>
                <w:rStyle w:val="Hyperlink"/>
                <w:noProof/>
                <w:rtl/>
              </w:rPr>
              <w:t xml:space="preserve"> </w:t>
            </w:r>
            <w:r w:rsidR="007539BF" w:rsidRPr="005F6BD9">
              <w:rPr>
                <w:rStyle w:val="Hyperlink"/>
                <w:rFonts w:hint="eastAsia"/>
                <w:noProof/>
                <w:rtl/>
              </w:rPr>
              <w:t>مانا؛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Toc368292790 \h</w:instrText>
            </w:r>
            <w:r w:rsidR="007539BF">
              <w:rPr>
                <w:noProof/>
                <w:webHidden/>
                <w:rtl/>
              </w:rPr>
              <w:instrText xml:space="preserve"> </w:instrText>
            </w:r>
            <w:r>
              <w:rPr>
                <w:noProof/>
                <w:webHidden/>
                <w:rtl/>
              </w:rPr>
            </w:r>
            <w:r>
              <w:rPr>
                <w:noProof/>
                <w:webHidden/>
                <w:rtl/>
              </w:rPr>
              <w:fldChar w:fldCharType="separate"/>
            </w:r>
            <w:r w:rsidR="00992580">
              <w:rPr>
                <w:noProof/>
                <w:webHidden/>
                <w:rtl/>
              </w:rPr>
              <w:t>54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91" w:history="1">
            <w:r w:rsidR="007539BF" w:rsidRPr="005F6BD9">
              <w:rPr>
                <w:rStyle w:val="Hyperlink"/>
                <w:noProof/>
              </w:rPr>
              <w:t>3</w:t>
            </w:r>
            <w:r w:rsidR="007539BF" w:rsidRPr="005F6BD9">
              <w:rPr>
                <w:rStyle w:val="Hyperlink"/>
                <w:noProof/>
                <w:rtl/>
              </w:rPr>
              <w:t xml:space="preserve"> </w:t>
            </w:r>
            <w:r w:rsidR="007539BF" w:rsidRPr="005F6BD9">
              <w:rPr>
                <w:rStyle w:val="Hyperlink"/>
                <w:rFonts w:hint="eastAsia"/>
                <w:noProof/>
                <w:rtl/>
              </w:rPr>
              <w:t>تابو؛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Toc368292791 \h</w:instrText>
            </w:r>
            <w:r w:rsidR="007539BF">
              <w:rPr>
                <w:noProof/>
                <w:webHidden/>
                <w:rtl/>
              </w:rPr>
              <w:instrText xml:space="preserve"> </w:instrText>
            </w:r>
            <w:r>
              <w:rPr>
                <w:noProof/>
                <w:webHidden/>
                <w:rtl/>
              </w:rPr>
            </w:r>
            <w:r>
              <w:rPr>
                <w:noProof/>
                <w:webHidden/>
                <w:rtl/>
              </w:rPr>
              <w:fldChar w:fldCharType="separate"/>
            </w:r>
            <w:r w:rsidR="00992580">
              <w:rPr>
                <w:noProof/>
                <w:webHidden/>
                <w:rtl/>
              </w:rPr>
              <w:t>54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92" w:history="1">
            <w:r w:rsidR="007539BF" w:rsidRPr="005F6BD9">
              <w:rPr>
                <w:rStyle w:val="Hyperlink"/>
                <w:rFonts w:hint="eastAsia"/>
                <w:noProof/>
                <w:rtl/>
              </w:rPr>
              <w:t>فرائض</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واجبات</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توتمى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Toc368292792 \h</w:instrText>
            </w:r>
            <w:r w:rsidR="007539BF">
              <w:rPr>
                <w:noProof/>
                <w:webHidden/>
                <w:rtl/>
              </w:rPr>
              <w:instrText xml:space="preserve"> </w:instrText>
            </w:r>
            <w:r>
              <w:rPr>
                <w:noProof/>
                <w:webHidden/>
                <w:rtl/>
              </w:rPr>
            </w:r>
            <w:r>
              <w:rPr>
                <w:noProof/>
                <w:webHidden/>
                <w:rtl/>
              </w:rPr>
              <w:fldChar w:fldCharType="separate"/>
            </w:r>
            <w:r w:rsidR="00992580">
              <w:rPr>
                <w:noProof/>
                <w:webHidden/>
                <w:rtl/>
              </w:rPr>
              <w:t>56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793" w:history="1">
            <w:r w:rsidR="007539BF" w:rsidRPr="005F6BD9">
              <w:rPr>
                <w:rStyle w:val="Hyperlink"/>
                <w:rFonts w:hint="eastAsia"/>
                <w:noProof/>
                <w:rtl/>
              </w:rPr>
              <w:t>تحليل</w:t>
            </w:r>
            <w:r w:rsidR="007539BF" w:rsidRPr="005F6BD9">
              <w:rPr>
                <w:rStyle w:val="Hyperlink"/>
                <w:noProof/>
                <w:rtl/>
              </w:rPr>
              <w:t xml:space="preserve"> </w:t>
            </w:r>
            <w:r w:rsidR="007539BF" w:rsidRPr="005F6BD9">
              <w:rPr>
                <w:rStyle w:val="Hyperlink"/>
                <w:rFonts w:hint="eastAsia"/>
                <w:noProof/>
                <w:rtl/>
              </w:rPr>
              <w:t>فلسفى</w:t>
            </w:r>
            <w:r w:rsidR="007539BF" w:rsidRPr="005F6BD9">
              <w:rPr>
                <w:rStyle w:val="Hyperlink"/>
                <w:noProof/>
                <w:rtl/>
              </w:rPr>
              <w:t xml:space="preserve"> </w:t>
            </w:r>
            <w:r w:rsidR="007539BF" w:rsidRPr="005F6BD9">
              <w:rPr>
                <w:rStyle w:val="Hyperlink"/>
                <w:rFonts w:hint="eastAsia"/>
                <w:noProof/>
                <w:rtl/>
              </w:rPr>
              <w:t>انسانى</w:t>
            </w:r>
            <w:r w:rsidR="007539BF" w:rsidRPr="005F6BD9">
              <w:rPr>
                <w:rStyle w:val="Hyperlink"/>
                <w:noProof/>
                <w:rtl/>
              </w:rPr>
              <w:t xml:space="preserve"> </w:t>
            </w:r>
            <w:r w:rsidR="007539BF" w:rsidRPr="005F6BD9">
              <w:rPr>
                <w:rStyle w:val="Hyperlink"/>
                <w:rFonts w:hint="eastAsia"/>
                <w:noProof/>
                <w:rtl/>
              </w:rPr>
              <w:t>توتميسم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Toc368292793 \h</w:instrText>
            </w:r>
            <w:r w:rsidR="007539BF">
              <w:rPr>
                <w:noProof/>
                <w:webHidden/>
                <w:rtl/>
              </w:rPr>
              <w:instrText xml:space="preserve"> </w:instrText>
            </w:r>
            <w:r>
              <w:rPr>
                <w:noProof/>
                <w:webHidden/>
                <w:rtl/>
              </w:rPr>
            </w:r>
            <w:r>
              <w:rPr>
                <w:noProof/>
                <w:webHidden/>
                <w:rtl/>
              </w:rPr>
              <w:fldChar w:fldCharType="separate"/>
            </w:r>
            <w:r w:rsidR="00992580">
              <w:rPr>
                <w:noProof/>
                <w:webHidden/>
                <w:rtl/>
              </w:rPr>
              <w:t>56</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94" w:history="1">
            <w:r w:rsidR="007539BF" w:rsidRPr="005F6BD9">
              <w:rPr>
                <w:rStyle w:val="Hyperlink"/>
                <w:rFonts w:hint="eastAsia"/>
                <w:noProof/>
                <w:rtl/>
              </w:rPr>
              <w:t>تحليل</w:t>
            </w:r>
            <w:r w:rsidR="007539BF" w:rsidRPr="005F6BD9">
              <w:rPr>
                <w:rStyle w:val="Hyperlink"/>
                <w:noProof/>
                <w:rtl/>
              </w:rPr>
              <w:t xml:space="preserve"> </w:t>
            </w:r>
            <w:r w:rsidR="007539BF" w:rsidRPr="005F6BD9">
              <w:rPr>
                <w:rStyle w:val="Hyperlink"/>
                <w:rFonts w:hint="eastAsia"/>
                <w:noProof/>
                <w:rtl/>
              </w:rPr>
              <w:t>خصوصيات</w:t>
            </w:r>
            <w:r w:rsidR="007539BF" w:rsidRPr="005F6BD9">
              <w:rPr>
                <w:rStyle w:val="Hyperlink"/>
                <w:noProof/>
                <w:rtl/>
              </w:rPr>
              <w:t xml:space="preserve"> </w:t>
            </w:r>
            <w:r w:rsidR="007539BF" w:rsidRPr="005F6BD9">
              <w:rPr>
                <w:rStyle w:val="Hyperlink"/>
                <w:rFonts w:hint="eastAsia"/>
                <w:noProof/>
                <w:rtl/>
              </w:rPr>
              <w:t>مشترك</w:t>
            </w:r>
            <w:r w:rsidR="007539BF" w:rsidRPr="005F6BD9">
              <w:rPr>
                <w:rStyle w:val="Hyperlink"/>
                <w:noProof/>
                <w:rtl/>
              </w:rPr>
              <w:t xml:space="preserve"> </w:t>
            </w:r>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بدوى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ذهن</w:t>
            </w:r>
            <w:r w:rsidR="007539BF" w:rsidRPr="005F6BD9">
              <w:rPr>
                <w:rStyle w:val="Hyperlink"/>
                <w:noProof/>
                <w:rtl/>
              </w:rPr>
              <w:t xml:space="preserve"> </w:t>
            </w:r>
            <w:r w:rsidR="007539BF" w:rsidRPr="005F6BD9">
              <w:rPr>
                <w:rStyle w:val="Hyperlink"/>
                <w:rFonts w:hint="eastAsia"/>
                <w:noProof/>
                <w:rtl/>
              </w:rPr>
              <w:t>انسان</w:t>
            </w:r>
            <w:r w:rsidR="007539BF" w:rsidRPr="005F6BD9">
              <w:rPr>
                <w:rStyle w:val="Hyperlink"/>
                <w:noProof/>
                <w:rtl/>
              </w:rPr>
              <w:t xml:space="preserve"> </w:t>
            </w:r>
            <w:r w:rsidR="007539BF" w:rsidRPr="005F6BD9">
              <w:rPr>
                <w:rStyle w:val="Hyperlink"/>
                <w:rFonts w:hint="eastAsia"/>
                <w:noProof/>
                <w:rtl/>
              </w:rPr>
              <w:t>ابتدائى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Toc368292794 \h</w:instrText>
            </w:r>
            <w:r w:rsidR="007539BF">
              <w:rPr>
                <w:noProof/>
                <w:webHidden/>
                <w:rtl/>
              </w:rPr>
              <w:instrText xml:space="preserve"> </w:instrText>
            </w:r>
            <w:r>
              <w:rPr>
                <w:noProof/>
                <w:webHidden/>
                <w:rtl/>
              </w:rPr>
            </w:r>
            <w:r>
              <w:rPr>
                <w:noProof/>
                <w:webHidden/>
                <w:rtl/>
              </w:rPr>
              <w:fldChar w:fldCharType="separate"/>
            </w:r>
            <w:r w:rsidR="00992580">
              <w:rPr>
                <w:noProof/>
                <w:webHidden/>
                <w:rtl/>
              </w:rPr>
              <w:t>58</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795"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مصر</w:t>
            </w:r>
            <w:r w:rsidR="007539BF" w:rsidRPr="005F6BD9">
              <w:rPr>
                <w:rStyle w:val="Hyperlink"/>
                <w:noProof/>
                <w:rtl/>
              </w:rPr>
              <w:t xml:space="preserve"> </w:t>
            </w:r>
            <w:r w:rsidR="007539BF" w:rsidRPr="005F6BD9">
              <w:rPr>
                <w:rStyle w:val="Hyperlink"/>
                <w:rFonts w:hint="eastAsia"/>
                <w:noProof/>
                <w:rtl/>
              </w:rPr>
              <w:t>باستان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Toc368292795 \h</w:instrText>
            </w:r>
            <w:r w:rsidR="007539BF">
              <w:rPr>
                <w:noProof/>
                <w:webHidden/>
                <w:rtl/>
              </w:rPr>
              <w:instrText xml:space="preserve"> </w:instrText>
            </w:r>
            <w:r>
              <w:rPr>
                <w:noProof/>
                <w:webHidden/>
                <w:rtl/>
              </w:rPr>
            </w:r>
            <w:r>
              <w:rPr>
                <w:noProof/>
                <w:webHidden/>
                <w:rtl/>
              </w:rPr>
              <w:fldChar w:fldCharType="separate"/>
            </w:r>
            <w:r w:rsidR="00992580">
              <w:rPr>
                <w:noProof/>
                <w:webHidden/>
                <w:rtl/>
              </w:rPr>
              <w:t>66</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96" w:history="1">
            <w:r w:rsidR="007539BF" w:rsidRPr="005F6BD9">
              <w:rPr>
                <w:rStyle w:val="Hyperlink"/>
                <w:rFonts w:hint="eastAsia"/>
                <w:noProof/>
                <w:rtl/>
              </w:rPr>
              <w:t>گزيده</w:t>
            </w:r>
            <w:r w:rsidR="007539BF" w:rsidRPr="005F6BD9">
              <w:rPr>
                <w:rStyle w:val="Hyperlink"/>
                <w:noProof/>
                <w:rtl/>
              </w:rPr>
              <w:t xml:space="preserve"> </w:t>
            </w:r>
            <w:r w:rsidR="007539BF" w:rsidRPr="005F6BD9">
              <w:rPr>
                <w:rStyle w:val="Hyperlink"/>
                <w:rFonts w:hint="eastAsia"/>
                <w:noProof/>
                <w:rtl/>
              </w:rPr>
              <w:t>اى</w:t>
            </w:r>
            <w:r w:rsidR="007539BF" w:rsidRPr="005F6BD9">
              <w:rPr>
                <w:rStyle w:val="Hyperlink"/>
                <w:noProof/>
                <w:rtl/>
              </w:rPr>
              <w:t xml:space="preserve"> </w:t>
            </w:r>
            <w:r w:rsidR="007539BF" w:rsidRPr="005F6BD9">
              <w:rPr>
                <w:rStyle w:val="Hyperlink"/>
                <w:rFonts w:hint="eastAsia"/>
                <w:noProof/>
                <w:rtl/>
              </w:rPr>
              <w:t>از</w:t>
            </w:r>
            <w:r w:rsidR="007539BF" w:rsidRPr="005F6BD9">
              <w:rPr>
                <w:rStyle w:val="Hyperlink"/>
                <w:noProof/>
                <w:rtl/>
              </w:rPr>
              <w:t xml:space="preserve"> </w:t>
            </w:r>
            <w:r w:rsidR="007539BF" w:rsidRPr="005F6BD9">
              <w:rPr>
                <w:rStyle w:val="Hyperlink"/>
                <w:rFonts w:hint="eastAsia"/>
                <w:noProof/>
                <w:rtl/>
              </w:rPr>
              <w:t>تاريخ</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جغرافياى</w:t>
            </w:r>
            <w:r w:rsidR="007539BF" w:rsidRPr="005F6BD9">
              <w:rPr>
                <w:rStyle w:val="Hyperlink"/>
                <w:noProof/>
                <w:rtl/>
              </w:rPr>
              <w:t xml:space="preserve"> </w:t>
            </w:r>
            <w:r w:rsidR="007539BF" w:rsidRPr="005F6BD9">
              <w:rPr>
                <w:rStyle w:val="Hyperlink"/>
                <w:rFonts w:hint="eastAsia"/>
                <w:noProof/>
                <w:rtl/>
              </w:rPr>
              <w:t>مصر</w:t>
            </w:r>
            <w:r w:rsidR="007539BF" w:rsidRPr="005F6BD9">
              <w:rPr>
                <w:rStyle w:val="Hyperlink"/>
                <w:noProof/>
                <w:rtl/>
              </w:rPr>
              <w:t xml:space="preserve"> </w:t>
            </w:r>
            <w:r w:rsidR="007539BF" w:rsidRPr="005F6BD9">
              <w:rPr>
                <w:rStyle w:val="Hyperlink"/>
                <w:rFonts w:hint="eastAsia"/>
                <w:noProof/>
                <w:rtl/>
              </w:rPr>
              <w:t>باستان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Toc368292796 \h</w:instrText>
            </w:r>
            <w:r w:rsidR="007539BF">
              <w:rPr>
                <w:noProof/>
                <w:webHidden/>
                <w:rtl/>
              </w:rPr>
              <w:instrText xml:space="preserve"> </w:instrText>
            </w:r>
            <w:r>
              <w:rPr>
                <w:noProof/>
                <w:webHidden/>
                <w:rtl/>
              </w:rPr>
            </w:r>
            <w:r>
              <w:rPr>
                <w:noProof/>
                <w:webHidden/>
                <w:rtl/>
              </w:rPr>
              <w:fldChar w:fldCharType="separate"/>
            </w:r>
            <w:r w:rsidR="00992580">
              <w:rPr>
                <w:noProof/>
                <w:webHidden/>
                <w:rtl/>
              </w:rPr>
              <w:t>66</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97"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باستانى</w:t>
            </w:r>
            <w:r w:rsidR="007539BF" w:rsidRPr="005F6BD9">
              <w:rPr>
                <w:rStyle w:val="Hyperlink"/>
                <w:noProof/>
                <w:rtl/>
              </w:rPr>
              <w:t xml:space="preserve"> </w:t>
            </w:r>
            <w:r w:rsidR="007539BF" w:rsidRPr="005F6BD9">
              <w:rPr>
                <w:rStyle w:val="Hyperlink"/>
                <w:rFonts w:hint="eastAsia"/>
                <w:noProof/>
                <w:rtl/>
              </w:rPr>
              <w:t>مصر؛</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Toc368292797 \h</w:instrText>
            </w:r>
            <w:r w:rsidR="007539BF">
              <w:rPr>
                <w:noProof/>
                <w:webHidden/>
                <w:rtl/>
              </w:rPr>
              <w:instrText xml:space="preserve"> </w:instrText>
            </w:r>
            <w:r>
              <w:rPr>
                <w:noProof/>
                <w:webHidden/>
                <w:rtl/>
              </w:rPr>
            </w:r>
            <w:r>
              <w:rPr>
                <w:noProof/>
                <w:webHidden/>
                <w:rtl/>
              </w:rPr>
              <w:fldChar w:fldCharType="separate"/>
            </w:r>
            <w:r w:rsidR="00992580">
              <w:rPr>
                <w:noProof/>
                <w:webHidden/>
                <w:rtl/>
              </w:rPr>
              <w:t>68</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98" w:history="1">
            <w:r w:rsidR="007539BF" w:rsidRPr="005F6BD9">
              <w:rPr>
                <w:rStyle w:val="Hyperlink"/>
                <w:rFonts w:hint="eastAsia"/>
                <w:noProof/>
                <w:rtl/>
              </w:rPr>
              <w:t>معابد؛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Toc368292798 \h</w:instrText>
            </w:r>
            <w:r w:rsidR="007539BF">
              <w:rPr>
                <w:noProof/>
                <w:webHidden/>
                <w:rtl/>
              </w:rPr>
              <w:instrText xml:space="preserve"> </w:instrText>
            </w:r>
            <w:r>
              <w:rPr>
                <w:noProof/>
                <w:webHidden/>
                <w:rtl/>
              </w:rPr>
            </w:r>
            <w:r>
              <w:rPr>
                <w:noProof/>
                <w:webHidden/>
                <w:rtl/>
              </w:rPr>
              <w:fldChar w:fldCharType="separate"/>
            </w:r>
            <w:r w:rsidR="00992580">
              <w:rPr>
                <w:noProof/>
                <w:webHidden/>
                <w:rtl/>
              </w:rPr>
              <w:t>72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799" w:history="1">
            <w:r w:rsidR="007539BF" w:rsidRPr="005F6BD9">
              <w:rPr>
                <w:rStyle w:val="Hyperlink"/>
                <w:rFonts w:hint="eastAsia"/>
                <w:noProof/>
                <w:rtl/>
              </w:rPr>
              <w:t>پس</w:t>
            </w:r>
            <w:r w:rsidR="007539BF" w:rsidRPr="005F6BD9">
              <w:rPr>
                <w:rStyle w:val="Hyperlink"/>
                <w:noProof/>
                <w:rtl/>
              </w:rPr>
              <w:t xml:space="preserve"> </w:t>
            </w:r>
            <w:r w:rsidR="007539BF" w:rsidRPr="005F6BD9">
              <w:rPr>
                <w:rStyle w:val="Hyperlink"/>
                <w:rFonts w:hint="eastAsia"/>
                <w:noProof/>
                <w:rtl/>
              </w:rPr>
              <w:t>از</w:t>
            </w:r>
            <w:r w:rsidR="007539BF" w:rsidRPr="005F6BD9">
              <w:rPr>
                <w:rStyle w:val="Hyperlink"/>
                <w:noProof/>
                <w:rtl/>
              </w:rPr>
              <w:t xml:space="preserve"> </w:t>
            </w:r>
            <w:r w:rsidR="007539BF" w:rsidRPr="005F6BD9">
              <w:rPr>
                <w:rStyle w:val="Hyperlink"/>
                <w:rFonts w:hint="eastAsia"/>
                <w:noProof/>
                <w:rtl/>
              </w:rPr>
              <w:t>مرگ</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Toc368292799 \h</w:instrText>
            </w:r>
            <w:r w:rsidR="007539BF">
              <w:rPr>
                <w:noProof/>
                <w:webHidden/>
                <w:rtl/>
              </w:rPr>
              <w:instrText xml:space="preserve"> </w:instrText>
            </w:r>
            <w:r>
              <w:rPr>
                <w:noProof/>
                <w:webHidden/>
                <w:rtl/>
              </w:rPr>
            </w:r>
            <w:r>
              <w:rPr>
                <w:noProof/>
                <w:webHidden/>
                <w:rtl/>
              </w:rPr>
              <w:fldChar w:fldCharType="separate"/>
            </w:r>
            <w:r w:rsidR="00992580">
              <w:rPr>
                <w:noProof/>
                <w:webHidden/>
                <w:rtl/>
              </w:rPr>
              <w:t>75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00" w:history="1">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محكمه</w:t>
            </w:r>
            <w:r w:rsidR="007539BF" w:rsidRPr="005F6BD9">
              <w:rPr>
                <w:rStyle w:val="Hyperlink"/>
                <w:noProof/>
                <w:rtl/>
              </w:rPr>
              <w:t xml:space="preserve"> </w:t>
            </w:r>
            <w:r w:rsidR="007539BF" w:rsidRPr="005F6BD9">
              <w:rPr>
                <w:rStyle w:val="Hyperlink"/>
                <w:rFonts w:hint="eastAsia"/>
                <w:noProof/>
                <w:rtl/>
              </w:rPr>
              <w:t>اوزيريس</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Toc368292800 \h</w:instrText>
            </w:r>
            <w:r w:rsidR="007539BF">
              <w:rPr>
                <w:noProof/>
                <w:webHidden/>
                <w:rtl/>
              </w:rPr>
              <w:instrText xml:space="preserve"> </w:instrText>
            </w:r>
            <w:r>
              <w:rPr>
                <w:noProof/>
                <w:webHidden/>
                <w:rtl/>
              </w:rPr>
            </w:r>
            <w:r>
              <w:rPr>
                <w:noProof/>
                <w:webHidden/>
                <w:rtl/>
              </w:rPr>
              <w:fldChar w:fldCharType="separate"/>
            </w:r>
            <w:r w:rsidR="00992580">
              <w:rPr>
                <w:noProof/>
                <w:webHidden/>
                <w:rtl/>
              </w:rPr>
              <w:t>76</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01" w:history="1">
            <w:r w:rsidR="007539BF" w:rsidRPr="005F6BD9">
              <w:rPr>
                <w:rStyle w:val="Hyperlink"/>
                <w:rFonts w:hint="eastAsia"/>
                <w:noProof/>
                <w:rtl/>
              </w:rPr>
              <w:t>خدايان</w:t>
            </w:r>
            <w:r w:rsidR="007539BF" w:rsidRPr="005F6BD9">
              <w:rPr>
                <w:rStyle w:val="Hyperlink"/>
                <w:noProof/>
                <w:rtl/>
              </w:rPr>
              <w:t xml:space="preserve"> </w:t>
            </w:r>
            <w:r w:rsidR="007539BF" w:rsidRPr="005F6BD9">
              <w:rPr>
                <w:rStyle w:val="Hyperlink"/>
                <w:rFonts w:hint="eastAsia"/>
                <w:noProof/>
                <w:rtl/>
              </w:rPr>
              <w:t>مصر</w:t>
            </w:r>
            <w:r w:rsidR="007539BF" w:rsidRPr="005F6BD9">
              <w:rPr>
                <w:rStyle w:val="Hyperlink"/>
                <w:noProof/>
                <w:rtl/>
              </w:rPr>
              <w:t xml:space="preserve"> </w:t>
            </w:r>
            <w:r w:rsidR="007539BF" w:rsidRPr="005F6BD9">
              <w:rPr>
                <w:rStyle w:val="Hyperlink"/>
                <w:rFonts w:hint="eastAsia"/>
                <w:noProof/>
                <w:rtl/>
              </w:rPr>
              <w:t>باستان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Toc368292801 \h</w:instrText>
            </w:r>
            <w:r w:rsidR="007539BF">
              <w:rPr>
                <w:noProof/>
                <w:webHidden/>
                <w:rtl/>
              </w:rPr>
              <w:instrText xml:space="preserve"> </w:instrText>
            </w:r>
            <w:r>
              <w:rPr>
                <w:noProof/>
                <w:webHidden/>
                <w:rtl/>
              </w:rPr>
            </w:r>
            <w:r>
              <w:rPr>
                <w:noProof/>
                <w:webHidden/>
                <w:rtl/>
              </w:rPr>
              <w:fldChar w:fldCharType="separate"/>
            </w:r>
            <w:r w:rsidR="00992580">
              <w:rPr>
                <w:noProof/>
                <w:webHidden/>
                <w:rtl/>
              </w:rPr>
              <w:t>78</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02" w:history="1">
            <w:r w:rsidR="007539BF" w:rsidRPr="005F6BD9">
              <w:rPr>
                <w:rStyle w:val="Hyperlink"/>
                <w:rFonts w:hint="eastAsia"/>
                <w:noProof/>
                <w:rtl/>
              </w:rPr>
              <w:t>راز</w:t>
            </w:r>
            <w:r w:rsidR="007539BF" w:rsidRPr="005F6BD9">
              <w:rPr>
                <w:rStyle w:val="Hyperlink"/>
                <w:noProof/>
                <w:rtl/>
              </w:rPr>
              <w:t xml:space="preserve"> </w:t>
            </w:r>
            <w:r w:rsidR="007539BF" w:rsidRPr="005F6BD9">
              <w:rPr>
                <w:rStyle w:val="Hyperlink"/>
                <w:rFonts w:hint="eastAsia"/>
                <w:noProof/>
                <w:rtl/>
              </w:rPr>
              <w:t>موميائى</w:t>
            </w:r>
            <w:r w:rsidR="007539BF" w:rsidRPr="005F6BD9">
              <w:rPr>
                <w:rStyle w:val="Hyperlink"/>
                <w:noProof/>
                <w:rtl/>
              </w:rPr>
              <w:t xml:space="preserve"> </w:t>
            </w:r>
            <w:r w:rsidR="007539BF" w:rsidRPr="005F6BD9">
              <w:rPr>
                <w:rStyle w:val="Hyperlink"/>
                <w:rFonts w:hint="eastAsia"/>
                <w:noProof/>
                <w:rtl/>
              </w:rPr>
              <w:t>مردگان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Toc368292802 \h</w:instrText>
            </w:r>
            <w:r w:rsidR="007539BF">
              <w:rPr>
                <w:noProof/>
                <w:webHidden/>
                <w:rtl/>
              </w:rPr>
              <w:instrText xml:space="preserve"> </w:instrText>
            </w:r>
            <w:r>
              <w:rPr>
                <w:noProof/>
                <w:webHidden/>
                <w:rtl/>
              </w:rPr>
            </w:r>
            <w:r>
              <w:rPr>
                <w:noProof/>
                <w:webHidden/>
                <w:rtl/>
              </w:rPr>
              <w:fldChar w:fldCharType="separate"/>
            </w:r>
            <w:r w:rsidR="00992580">
              <w:rPr>
                <w:noProof/>
                <w:webHidden/>
                <w:rtl/>
              </w:rPr>
              <w:t>79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03" w:history="1">
            <w:r w:rsidR="007539BF" w:rsidRPr="005F6BD9">
              <w:rPr>
                <w:rStyle w:val="Hyperlink"/>
                <w:rFonts w:hint="eastAsia"/>
                <w:noProof/>
                <w:rtl/>
              </w:rPr>
              <w:t>اهرام</w:t>
            </w:r>
            <w:r w:rsidR="007539BF" w:rsidRPr="005F6BD9">
              <w:rPr>
                <w:rStyle w:val="Hyperlink"/>
                <w:noProof/>
                <w:rtl/>
              </w:rPr>
              <w:t xml:space="preserve"> </w:t>
            </w:r>
            <w:r w:rsidR="007539BF" w:rsidRPr="005F6BD9">
              <w:rPr>
                <w:rStyle w:val="Hyperlink"/>
                <w:rFonts w:hint="eastAsia"/>
                <w:noProof/>
                <w:rtl/>
              </w:rPr>
              <w:t>سه</w:t>
            </w:r>
            <w:r w:rsidR="007539BF" w:rsidRPr="005F6BD9">
              <w:rPr>
                <w:rStyle w:val="Hyperlink"/>
                <w:noProof/>
                <w:rtl/>
              </w:rPr>
              <w:t xml:space="preserve"> </w:t>
            </w:r>
            <w:r w:rsidR="007539BF" w:rsidRPr="005F6BD9">
              <w:rPr>
                <w:rStyle w:val="Hyperlink"/>
                <w:rFonts w:hint="eastAsia"/>
                <w:noProof/>
                <w:rtl/>
              </w:rPr>
              <w:t>گانه</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Toc368292803 \h</w:instrText>
            </w:r>
            <w:r w:rsidR="007539BF">
              <w:rPr>
                <w:noProof/>
                <w:webHidden/>
                <w:rtl/>
              </w:rPr>
              <w:instrText xml:space="preserve"> </w:instrText>
            </w:r>
            <w:r>
              <w:rPr>
                <w:noProof/>
                <w:webHidden/>
                <w:rtl/>
              </w:rPr>
            </w:r>
            <w:r>
              <w:rPr>
                <w:noProof/>
                <w:webHidden/>
                <w:rtl/>
              </w:rPr>
              <w:fldChar w:fldCharType="separate"/>
            </w:r>
            <w:r w:rsidR="00992580">
              <w:rPr>
                <w:noProof/>
                <w:webHidden/>
                <w:rtl/>
              </w:rPr>
              <w:t>79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04" w:history="1">
            <w:r w:rsidR="007539BF" w:rsidRPr="005F6BD9">
              <w:rPr>
                <w:rStyle w:val="Hyperlink"/>
                <w:rFonts w:hint="eastAsia"/>
                <w:noProof/>
                <w:rtl/>
              </w:rPr>
              <w:t>طبقه</w:t>
            </w:r>
            <w:r w:rsidR="007539BF" w:rsidRPr="005F6BD9">
              <w:rPr>
                <w:rStyle w:val="Hyperlink"/>
                <w:noProof/>
                <w:rtl/>
              </w:rPr>
              <w:t xml:space="preserve"> </w:t>
            </w:r>
            <w:r w:rsidR="007539BF" w:rsidRPr="005F6BD9">
              <w:rPr>
                <w:rStyle w:val="Hyperlink"/>
                <w:rFonts w:hint="eastAsia"/>
                <w:noProof/>
                <w:rtl/>
              </w:rPr>
              <w:t>روحانيون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كاهنان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Toc368292804 \h</w:instrText>
            </w:r>
            <w:r w:rsidR="007539BF">
              <w:rPr>
                <w:noProof/>
                <w:webHidden/>
                <w:rtl/>
              </w:rPr>
              <w:instrText xml:space="preserve"> </w:instrText>
            </w:r>
            <w:r>
              <w:rPr>
                <w:noProof/>
                <w:webHidden/>
                <w:rtl/>
              </w:rPr>
            </w:r>
            <w:r>
              <w:rPr>
                <w:noProof/>
                <w:webHidden/>
                <w:rtl/>
              </w:rPr>
              <w:fldChar w:fldCharType="separate"/>
            </w:r>
            <w:r w:rsidR="00992580">
              <w:rPr>
                <w:noProof/>
                <w:webHidden/>
                <w:rtl/>
              </w:rPr>
              <w:t>80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05" w:history="1">
            <w:r w:rsidR="007539BF" w:rsidRPr="005F6BD9">
              <w:rPr>
                <w:rStyle w:val="Hyperlink"/>
                <w:rFonts w:hint="eastAsia"/>
                <w:noProof/>
                <w:rtl/>
              </w:rPr>
              <w:t>تلاش</w:t>
            </w:r>
            <w:r w:rsidR="007539BF" w:rsidRPr="005F6BD9">
              <w:rPr>
                <w:rStyle w:val="Hyperlink"/>
                <w:noProof/>
                <w:rtl/>
              </w:rPr>
              <w:t xml:space="preserve"> </w:t>
            </w:r>
            <w:r w:rsidR="007539BF" w:rsidRPr="005F6BD9">
              <w:rPr>
                <w:rStyle w:val="Hyperlink"/>
                <w:rFonts w:hint="eastAsia"/>
                <w:noProof/>
                <w:rtl/>
              </w:rPr>
              <w:t>براى</w:t>
            </w:r>
            <w:r w:rsidR="007539BF" w:rsidRPr="005F6BD9">
              <w:rPr>
                <w:rStyle w:val="Hyperlink"/>
                <w:noProof/>
                <w:rtl/>
              </w:rPr>
              <w:t xml:space="preserve"> </w:t>
            </w:r>
            <w:r w:rsidR="007539BF" w:rsidRPr="005F6BD9">
              <w:rPr>
                <w:rStyle w:val="Hyperlink"/>
                <w:rFonts w:hint="eastAsia"/>
                <w:noProof/>
                <w:rtl/>
              </w:rPr>
              <w:t>يكتاپرستى</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ممانعت</w:t>
            </w:r>
            <w:r w:rsidR="007539BF" w:rsidRPr="005F6BD9">
              <w:rPr>
                <w:rStyle w:val="Hyperlink"/>
                <w:noProof/>
                <w:rtl/>
              </w:rPr>
              <w:t xml:space="preserve"> </w:t>
            </w:r>
            <w:r w:rsidR="007539BF" w:rsidRPr="005F6BD9">
              <w:rPr>
                <w:rStyle w:val="Hyperlink"/>
                <w:rFonts w:hint="eastAsia"/>
                <w:noProof/>
                <w:rtl/>
              </w:rPr>
              <w:t>روحانيون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Toc368292805 \h</w:instrText>
            </w:r>
            <w:r w:rsidR="007539BF">
              <w:rPr>
                <w:noProof/>
                <w:webHidden/>
                <w:rtl/>
              </w:rPr>
              <w:instrText xml:space="preserve"> </w:instrText>
            </w:r>
            <w:r>
              <w:rPr>
                <w:noProof/>
                <w:webHidden/>
                <w:rtl/>
              </w:rPr>
            </w:r>
            <w:r>
              <w:rPr>
                <w:noProof/>
                <w:webHidden/>
                <w:rtl/>
              </w:rPr>
              <w:fldChar w:fldCharType="separate"/>
            </w:r>
            <w:r w:rsidR="00992580">
              <w:rPr>
                <w:noProof/>
                <w:webHidden/>
                <w:rtl/>
              </w:rPr>
              <w:t>82</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806"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روم</w:t>
            </w:r>
            <w:r w:rsidR="007539BF" w:rsidRPr="005F6BD9">
              <w:rPr>
                <w:rStyle w:val="Hyperlink"/>
                <w:noProof/>
                <w:rtl/>
              </w:rPr>
              <w:t xml:space="preserve"> </w:t>
            </w:r>
            <w:r w:rsidR="007539BF" w:rsidRPr="005F6BD9">
              <w:rPr>
                <w:rStyle w:val="Hyperlink"/>
                <w:rFonts w:hint="eastAsia"/>
                <w:noProof/>
                <w:rtl/>
              </w:rPr>
              <w:t>باستان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Toc368292806 \h</w:instrText>
            </w:r>
            <w:r w:rsidR="007539BF">
              <w:rPr>
                <w:noProof/>
                <w:webHidden/>
                <w:rtl/>
              </w:rPr>
              <w:instrText xml:space="preserve"> </w:instrText>
            </w:r>
            <w:r>
              <w:rPr>
                <w:noProof/>
                <w:webHidden/>
                <w:rtl/>
              </w:rPr>
            </w:r>
            <w:r>
              <w:rPr>
                <w:noProof/>
                <w:webHidden/>
                <w:rtl/>
              </w:rPr>
              <w:fldChar w:fldCharType="separate"/>
            </w:r>
            <w:r w:rsidR="00992580">
              <w:rPr>
                <w:noProof/>
                <w:webHidden/>
                <w:rtl/>
              </w:rPr>
              <w:t>85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07" w:history="1">
            <w:r w:rsidR="007539BF" w:rsidRPr="005F6BD9">
              <w:rPr>
                <w:rStyle w:val="Hyperlink"/>
                <w:rFonts w:hint="eastAsia"/>
                <w:noProof/>
                <w:rtl/>
              </w:rPr>
              <w:t>جغرافياى</w:t>
            </w:r>
            <w:r w:rsidR="007539BF" w:rsidRPr="005F6BD9">
              <w:rPr>
                <w:rStyle w:val="Hyperlink"/>
                <w:noProof/>
                <w:rtl/>
              </w:rPr>
              <w:t xml:space="preserve"> </w:t>
            </w:r>
            <w:r w:rsidR="007539BF" w:rsidRPr="005F6BD9">
              <w:rPr>
                <w:rStyle w:val="Hyperlink"/>
                <w:rFonts w:hint="eastAsia"/>
                <w:noProof/>
                <w:rtl/>
              </w:rPr>
              <w:t>تاريخى</w:t>
            </w:r>
            <w:r w:rsidR="007539BF" w:rsidRPr="005F6BD9">
              <w:rPr>
                <w:rStyle w:val="Hyperlink"/>
                <w:noProof/>
                <w:rtl/>
              </w:rPr>
              <w:t xml:space="preserve"> </w:t>
            </w:r>
            <w:r w:rsidR="007539BF" w:rsidRPr="005F6BD9">
              <w:rPr>
                <w:rStyle w:val="Hyperlink"/>
                <w:rFonts w:hint="eastAsia"/>
                <w:noProof/>
                <w:rtl/>
              </w:rPr>
              <w:t>انسانى</w:t>
            </w:r>
            <w:r w:rsidR="007539BF" w:rsidRPr="005F6BD9">
              <w:rPr>
                <w:rStyle w:val="Hyperlink"/>
                <w:noProof/>
                <w:rtl/>
              </w:rPr>
              <w:t xml:space="preserve"> </w:t>
            </w:r>
            <w:r w:rsidR="007539BF" w:rsidRPr="005F6BD9">
              <w:rPr>
                <w:rStyle w:val="Hyperlink"/>
                <w:rFonts w:hint="eastAsia"/>
                <w:noProof/>
                <w:rtl/>
              </w:rPr>
              <w:t>روم</w:t>
            </w:r>
            <w:r w:rsidR="007539BF" w:rsidRPr="005F6BD9">
              <w:rPr>
                <w:rStyle w:val="Hyperlink"/>
                <w:noProof/>
                <w:rtl/>
              </w:rPr>
              <w:t xml:space="preserve"> </w:t>
            </w:r>
            <w:r w:rsidR="007539BF" w:rsidRPr="005F6BD9">
              <w:rPr>
                <w:rStyle w:val="Hyperlink"/>
                <w:rFonts w:hint="eastAsia"/>
                <w:noProof/>
                <w:rtl/>
              </w:rPr>
              <w:t>قديم</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Toc368292807 \h</w:instrText>
            </w:r>
            <w:r w:rsidR="007539BF">
              <w:rPr>
                <w:noProof/>
                <w:webHidden/>
                <w:rtl/>
              </w:rPr>
              <w:instrText xml:space="preserve"> </w:instrText>
            </w:r>
            <w:r>
              <w:rPr>
                <w:noProof/>
                <w:webHidden/>
                <w:rtl/>
              </w:rPr>
            </w:r>
            <w:r>
              <w:rPr>
                <w:noProof/>
                <w:webHidden/>
                <w:rtl/>
              </w:rPr>
              <w:fldChar w:fldCharType="separate"/>
            </w:r>
            <w:r w:rsidR="00992580">
              <w:rPr>
                <w:noProof/>
                <w:webHidden/>
                <w:rtl/>
              </w:rPr>
              <w:t>85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08" w:history="1">
            <w:r w:rsidR="007539BF" w:rsidRPr="005F6BD9">
              <w:rPr>
                <w:rStyle w:val="Hyperlink"/>
                <w:rFonts w:hint="eastAsia"/>
                <w:noProof/>
                <w:rtl/>
              </w:rPr>
              <w:t>عقايد</w:t>
            </w:r>
            <w:r w:rsidR="007539BF" w:rsidRPr="005F6BD9">
              <w:rPr>
                <w:rStyle w:val="Hyperlink"/>
                <w:noProof/>
                <w:rtl/>
              </w:rPr>
              <w:t xml:space="preserve"> </w:t>
            </w:r>
            <w:r w:rsidR="007539BF" w:rsidRPr="005F6BD9">
              <w:rPr>
                <w:rStyle w:val="Hyperlink"/>
                <w:rFonts w:hint="eastAsia"/>
                <w:noProof/>
                <w:rtl/>
              </w:rPr>
              <w:t>باستانى</w:t>
            </w:r>
            <w:r w:rsidR="007539BF" w:rsidRPr="005F6BD9">
              <w:rPr>
                <w:rStyle w:val="Hyperlink"/>
                <w:noProof/>
                <w:rtl/>
              </w:rPr>
              <w:t xml:space="preserve"> </w:t>
            </w:r>
            <w:r w:rsidR="007539BF" w:rsidRPr="005F6BD9">
              <w:rPr>
                <w:rStyle w:val="Hyperlink"/>
                <w:rFonts w:hint="eastAsia"/>
                <w:noProof/>
                <w:rtl/>
              </w:rPr>
              <w:t>روم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Toc368292808 \h</w:instrText>
            </w:r>
            <w:r w:rsidR="007539BF">
              <w:rPr>
                <w:noProof/>
                <w:webHidden/>
                <w:rtl/>
              </w:rPr>
              <w:instrText xml:space="preserve"> </w:instrText>
            </w:r>
            <w:r>
              <w:rPr>
                <w:noProof/>
                <w:webHidden/>
                <w:rtl/>
              </w:rPr>
            </w:r>
            <w:r>
              <w:rPr>
                <w:noProof/>
                <w:webHidden/>
                <w:rtl/>
              </w:rPr>
              <w:fldChar w:fldCharType="separate"/>
            </w:r>
            <w:r w:rsidR="00992580">
              <w:rPr>
                <w:noProof/>
                <w:webHidden/>
                <w:rtl/>
              </w:rPr>
              <w:t>86</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09" w:history="1">
            <w:r w:rsidR="007539BF" w:rsidRPr="005F6BD9">
              <w:rPr>
                <w:rStyle w:val="Hyperlink"/>
                <w:rFonts w:hint="eastAsia"/>
                <w:noProof/>
                <w:rtl/>
              </w:rPr>
              <w:t>خدايان</w:t>
            </w:r>
            <w:r w:rsidR="007539BF" w:rsidRPr="005F6BD9">
              <w:rPr>
                <w:rStyle w:val="Hyperlink"/>
                <w:noProof/>
                <w:rtl/>
              </w:rPr>
              <w:t xml:space="preserve"> </w:t>
            </w:r>
            <w:r w:rsidR="007539BF" w:rsidRPr="005F6BD9">
              <w:rPr>
                <w:rStyle w:val="Hyperlink"/>
                <w:rFonts w:hint="eastAsia"/>
                <w:noProof/>
                <w:rtl/>
              </w:rPr>
              <w:t>رومى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Toc368292809 \h</w:instrText>
            </w:r>
            <w:r w:rsidR="007539BF">
              <w:rPr>
                <w:noProof/>
                <w:webHidden/>
                <w:rtl/>
              </w:rPr>
              <w:instrText xml:space="preserve"> </w:instrText>
            </w:r>
            <w:r>
              <w:rPr>
                <w:noProof/>
                <w:webHidden/>
                <w:rtl/>
              </w:rPr>
            </w:r>
            <w:r>
              <w:rPr>
                <w:noProof/>
                <w:webHidden/>
                <w:rtl/>
              </w:rPr>
              <w:fldChar w:fldCharType="separate"/>
            </w:r>
            <w:r w:rsidR="00992580">
              <w:rPr>
                <w:noProof/>
                <w:webHidden/>
                <w:rtl/>
              </w:rPr>
              <w:t>87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10" w:history="1">
            <w:r w:rsidR="007539BF" w:rsidRPr="005F6BD9">
              <w:rPr>
                <w:rStyle w:val="Hyperlink"/>
                <w:rFonts w:hint="eastAsia"/>
                <w:noProof/>
                <w:rtl/>
              </w:rPr>
              <w:t>پانتئون</w:t>
            </w:r>
            <w:r w:rsidR="007539BF" w:rsidRPr="005F6BD9">
              <w:rPr>
                <w:rStyle w:val="Hyperlink"/>
                <w:noProof/>
                <w:rtl/>
              </w:rPr>
              <w:t xml:space="preserve"> </w:t>
            </w:r>
            <w:r w:rsidR="007539BF" w:rsidRPr="005F6BD9">
              <w:rPr>
                <w:rStyle w:val="Hyperlink"/>
                <w:rFonts w:hint="eastAsia"/>
                <w:noProof/>
                <w:rtl/>
              </w:rPr>
              <w:t>خدايان</w:t>
            </w:r>
            <w:r w:rsidR="007539BF" w:rsidRPr="005F6BD9">
              <w:rPr>
                <w:rStyle w:val="Hyperlink"/>
                <w:noProof/>
                <w:rtl/>
              </w:rPr>
              <w:t xml:space="preserve"> </w:t>
            </w:r>
            <w:r w:rsidR="007539BF" w:rsidRPr="005F6BD9">
              <w:rPr>
                <w:rStyle w:val="Hyperlink"/>
                <w:rFonts w:hint="eastAsia"/>
                <w:noProof/>
                <w:rtl/>
              </w:rPr>
              <w:t>رومى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Toc368292810 \h</w:instrText>
            </w:r>
            <w:r w:rsidR="007539BF">
              <w:rPr>
                <w:noProof/>
                <w:webHidden/>
                <w:rtl/>
              </w:rPr>
              <w:instrText xml:space="preserve"> </w:instrText>
            </w:r>
            <w:r>
              <w:rPr>
                <w:noProof/>
                <w:webHidden/>
                <w:rtl/>
              </w:rPr>
            </w:r>
            <w:r>
              <w:rPr>
                <w:noProof/>
                <w:webHidden/>
                <w:rtl/>
              </w:rPr>
              <w:fldChar w:fldCharType="separate"/>
            </w:r>
            <w:r w:rsidR="00992580">
              <w:rPr>
                <w:noProof/>
                <w:webHidden/>
                <w:rtl/>
              </w:rPr>
              <w:t>88</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11" w:history="1">
            <w:r w:rsidR="007539BF" w:rsidRPr="005F6BD9">
              <w:rPr>
                <w:rStyle w:val="Hyperlink"/>
                <w:rFonts w:hint="eastAsia"/>
                <w:noProof/>
                <w:rtl/>
              </w:rPr>
              <w:t>مراسم</w:t>
            </w:r>
            <w:r w:rsidR="007539BF" w:rsidRPr="005F6BD9">
              <w:rPr>
                <w:rStyle w:val="Hyperlink"/>
                <w:noProof/>
                <w:rtl/>
              </w:rPr>
              <w:t xml:space="preserve"> </w:t>
            </w:r>
            <w:r w:rsidR="007539BF" w:rsidRPr="005F6BD9">
              <w:rPr>
                <w:rStyle w:val="Hyperlink"/>
                <w:rFonts w:hint="eastAsia"/>
                <w:noProof/>
                <w:rtl/>
              </w:rPr>
              <w:t>دينى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Toc368292811 \h</w:instrText>
            </w:r>
            <w:r w:rsidR="007539BF">
              <w:rPr>
                <w:noProof/>
                <w:webHidden/>
                <w:rtl/>
              </w:rPr>
              <w:instrText xml:space="preserve"> </w:instrText>
            </w:r>
            <w:r>
              <w:rPr>
                <w:noProof/>
                <w:webHidden/>
                <w:rtl/>
              </w:rPr>
            </w:r>
            <w:r>
              <w:rPr>
                <w:noProof/>
                <w:webHidden/>
                <w:rtl/>
              </w:rPr>
              <w:fldChar w:fldCharType="separate"/>
            </w:r>
            <w:r w:rsidR="00992580">
              <w:rPr>
                <w:noProof/>
                <w:webHidden/>
                <w:rtl/>
              </w:rPr>
              <w:t>89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12" w:history="1">
            <w:r w:rsidR="007539BF" w:rsidRPr="005F6BD9">
              <w:rPr>
                <w:rStyle w:val="Hyperlink"/>
                <w:rFonts w:hint="eastAsia"/>
                <w:noProof/>
                <w:rtl/>
              </w:rPr>
              <w:t>فرجام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Toc368292812 \h</w:instrText>
            </w:r>
            <w:r w:rsidR="007539BF">
              <w:rPr>
                <w:noProof/>
                <w:webHidden/>
                <w:rtl/>
              </w:rPr>
              <w:instrText xml:space="preserve"> </w:instrText>
            </w:r>
            <w:r>
              <w:rPr>
                <w:noProof/>
                <w:webHidden/>
                <w:rtl/>
              </w:rPr>
            </w:r>
            <w:r>
              <w:rPr>
                <w:noProof/>
                <w:webHidden/>
                <w:rtl/>
              </w:rPr>
              <w:fldChar w:fldCharType="separate"/>
            </w:r>
            <w:r w:rsidR="00992580">
              <w:rPr>
                <w:noProof/>
                <w:webHidden/>
                <w:rtl/>
              </w:rPr>
              <w:t>90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13" w:history="1">
            <w:r w:rsidR="007539BF" w:rsidRPr="005F6BD9">
              <w:rPr>
                <w:rStyle w:val="Hyperlink"/>
                <w:rFonts w:hint="eastAsia"/>
                <w:noProof/>
                <w:rtl/>
              </w:rPr>
              <w:t>كتاب</w:t>
            </w:r>
            <w:r w:rsidR="007539BF" w:rsidRPr="005F6BD9">
              <w:rPr>
                <w:rStyle w:val="Hyperlink"/>
                <w:noProof/>
                <w:rtl/>
              </w:rPr>
              <w:t xml:space="preserve"> </w:t>
            </w:r>
            <w:r w:rsidR="007539BF" w:rsidRPr="005F6BD9">
              <w:rPr>
                <w:rStyle w:val="Hyperlink"/>
                <w:rFonts w:hint="eastAsia"/>
                <w:noProof/>
                <w:rtl/>
              </w:rPr>
              <w:t>شناسى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Toc368292813 \h</w:instrText>
            </w:r>
            <w:r w:rsidR="007539BF">
              <w:rPr>
                <w:noProof/>
                <w:webHidden/>
                <w:rtl/>
              </w:rPr>
              <w:instrText xml:space="preserve"> </w:instrText>
            </w:r>
            <w:r>
              <w:rPr>
                <w:noProof/>
                <w:webHidden/>
                <w:rtl/>
              </w:rPr>
            </w:r>
            <w:r>
              <w:rPr>
                <w:noProof/>
                <w:webHidden/>
                <w:rtl/>
              </w:rPr>
              <w:fldChar w:fldCharType="separate"/>
            </w:r>
            <w:r w:rsidR="00992580">
              <w:rPr>
                <w:noProof/>
                <w:webHidden/>
                <w:rtl/>
              </w:rPr>
              <w:t>90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14" w:history="1">
            <w:r w:rsidR="007539BF" w:rsidRPr="005F6BD9">
              <w:rPr>
                <w:rStyle w:val="Hyperlink"/>
                <w:rFonts w:hint="eastAsia"/>
                <w:noProof/>
                <w:rtl/>
              </w:rPr>
              <w:t>جغرافياى</w:t>
            </w:r>
            <w:r w:rsidR="007539BF" w:rsidRPr="005F6BD9">
              <w:rPr>
                <w:rStyle w:val="Hyperlink"/>
                <w:noProof/>
                <w:rtl/>
              </w:rPr>
              <w:t xml:space="preserve"> </w:t>
            </w:r>
            <w:r w:rsidR="007539BF" w:rsidRPr="005F6BD9">
              <w:rPr>
                <w:rStyle w:val="Hyperlink"/>
                <w:rFonts w:hint="eastAsia"/>
                <w:noProof/>
                <w:rtl/>
              </w:rPr>
              <w:t>تاريخى</w:t>
            </w:r>
            <w:r w:rsidR="007539BF" w:rsidRPr="005F6BD9">
              <w:rPr>
                <w:rStyle w:val="Hyperlink"/>
                <w:noProof/>
                <w:rtl/>
              </w:rPr>
              <w:t xml:space="preserve"> </w:t>
            </w:r>
            <w:r w:rsidR="007539BF" w:rsidRPr="005F6BD9">
              <w:rPr>
                <w:rStyle w:val="Hyperlink"/>
                <w:rFonts w:hint="eastAsia"/>
                <w:noProof/>
                <w:rtl/>
              </w:rPr>
              <w:t>انسانى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Toc368292814 \h</w:instrText>
            </w:r>
            <w:r w:rsidR="007539BF">
              <w:rPr>
                <w:noProof/>
                <w:webHidden/>
                <w:rtl/>
              </w:rPr>
              <w:instrText xml:space="preserve"> </w:instrText>
            </w:r>
            <w:r>
              <w:rPr>
                <w:noProof/>
                <w:webHidden/>
                <w:rtl/>
              </w:rPr>
            </w:r>
            <w:r>
              <w:rPr>
                <w:noProof/>
                <w:webHidden/>
                <w:rtl/>
              </w:rPr>
              <w:fldChar w:fldCharType="separate"/>
            </w:r>
            <w:r w:rsidR="00992580">
              <w:rPr>
                <w:noProof/>
                <w:webHidden/>
                <w:rtl/>
              </w:rPr>
              <w:t>91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15" w:history="1">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مذهب</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Toc368292815 \h</w:instrText>
            </w:r>
            <w:r w:rsidR="007539BF">
              <w:rPr>
                <w:noProof/>
                <w:webHidden/>
                <w:rtl/>
              </w:rPr>
              <w:instrText xml:space="preserve"> </w:instrText>
            </w:r>
            <w:r>
              <w:rPr>
                <w:noProof/>
                <w:webHidden/>
                <w:rtl/>
              </w:rPr>
            </w:r>
            <w:r>
              <w:rPr>
                <w:noProof/>
                <w:webHidden/>
                <w:rtl/>
              </w:rPr>
              <w:fldChar w:fldCharType="separate"/>
            </w:r>
            <w:r w:rsidR="00992580">
              <w:rPr>
                <w:noProof/>
                <w:webHidden/>
                <w:rtl/>
              </w:rPr>
              <w:t>93</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16" w:history="1">
            <w:r w:rsidR="007539BF" w:rsidRPr="005F6BD9">
              <w:rPr>
                <w:rStyle w:val="Hyperlink"/>
                <w:rFonts w:hint="eastAsia"/>
                <w:noProof/>
                <w:rtl/>
              </w:rPr>
              <w:t>خدايان</w:t>
            </w:r>
            <w:r w:rsidR="007539BF" w:rsidRPr="005F6BD9">
              <w:rPr>
                <w:rStyle w:val="Hyperlink"/>
                <w:noProof/>
                <w:rtl/>
              </w:rPr>
              <w:t xml:space="preserve"> </w:t>
            </w:r>
            <w:r w:rsidR="007539BF" w:rsidRPr="005F6BD9">
              <w:rPr>
                <w:rStyle w:val="Hyperlink"/>
                <w:rFonts w:hint="eastAsia"/>
                <w:noProof/>
                <w:rtl/>
              </w:rPr>
              <w:t>يونان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Toc368292816 \h</w:instrText>
            </w:r>
            <w:r w:rsidR="007539BF">
              <w:rPr>
                <w:noProof/>
                <w:webHidden/>
                <w:rtl/>
              </w:rPr>
              <w:instrText xml:space="preserve"> </w:instrText>
            </w:r>
            <w:r>
              <w:rPr>
                <w:noProof/>
                <w:webHidden/>
                <w:rtl/>
              </w:rPr>
            </w:r>
            <w:r>
              <w:rPr>
                <w:noProof/>
                <w:webHidden/>
                <w:rtl/>
              </w:rPr>
              <w:fldChar w:fldCharType="separate"/>
            </w:r>
            <w:r w:rsidR="00992580">
              <w:rPr>
                <w:noProof/>
                <w:webHidden/>
                <w:rtl/>
              </w:rPr>
              <w:t>94</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17" w:history="1">
            <w:r w:rsidR="007539BF" w:rsidRPr="005F6BD9">
              <w:rPr>
                <w:rStyle w:val="Hyperlink"/>
                <w:rFonts w:hint="eastAsia"/>
                <w:noProof/>
                <w:rtl/>
              </w:rPr>
              <w:t>اماكن</w:t>
            </w:r>
            <w:r w:rsidR="007539BF" w:rsidRPr="005F6BD9">
              <w:rPr>
                <w:rStyle w:val="Hyperlink"/>
                <w:noProof/>
                <w:rtl/>
              </w:rPr>
              <w:t xml:space="preserve"> </w:t>
            </w:r>
            <w:r w:rsidR="007539BF" w:rsidRPr="005F6BD9">
              <w:rPr>
                <w:rStyle w:val="Hyperlink"/>
                <w:rFonts w:hint="eastAsia"/>
                <w:noProof/>
                <w:rtl/>
              </w:rPr>
              <w:t>مقدسه،</w:t>
            </w:r>
            <w:r w:rsidR="007539BF" w:rsidRPr="005F6BD9">
              <w:rPr>
                <w:rStyle w:val="Hyperlink"/>
                <w:noProof/>
                <w:rtl/>
              </w:rPr>
              <w:t xml:space="preserve"> </w:t>
            </w:r>
            <w:r w:rsidR="007539BF" w:rsidRPr="005F6BD9">
              <w:rPr>
                <w:rStyle w:val="Hyperlink"/>
                <w:rFonts w:hint="eastAsia"/>
                <w:noProof/>
                <w:rtl/>
              </w:rPr>
              <w:t>اساطير،</w:t>
            </w:r>
            <w:r w:rsidR="007539BF" w:rsidRPr="005F6BD9">
              <w:rPr>
                <w:rStyle w:val="Hyperlink"/>
                <w:noProof/>
                <w:rtl/>
              </w:rPr>
              <w:t xml:space="preserve"> </w:t>
            </w:r>
            <w:r w:rsidR="007539BF" w:rsidRPr="005F6BD9">
              <w:rPr>
                <w:rStyle w:val="Hyperlink"/>
                <w:rFonts w:hint="eastAsia"/>
                <w:noProof/>
                <w:rtl/>
              </w:rPr>
              <w:t>باورهاى</w:t>
            </w:r>
            <w:r w:rsidR="007539BF" w:rsidRPr="005F6BD9">
              <w:rPr>
                <w:rStyle w:val="Hyperlink"/>
                <w:noProof/>
                <w:rtl/>
              </w:rPr>
              <w:t xml:space="preserve"> </w:t>
            </w:r>
            <w:r w:rsidR="007539BF" w:rsidRPr="005F6BD9">
              <w:rPr>
                <w:rStyle w:val="Hyperlink"/>
                <w:rFonts w:hint="eastAsia"/>
                <w:noProof/>
                <w:rtl/>
              </w:rPr>
              <w:t>مذهبى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Toc368292817 \h</w:instrText>
            </w:r>
            <w:r w:rsidR="007539BF">
              <w:rPr>
                <w:noProof/>
                <w:webHidden/>
                <w:rtl/>
              </w:rPr>
              <w:instrText xml:space="preserve"> </w:instrText>
            </w:r>
            <w:r>
              <w:rPr>
                <w:noProof/>
                <w:webHidden/>
                <w:rtl/>
              </w:rPr>
            </w:r>
            <w:r>
              <w:rPr>
                <w:noProof/>
                <w:webHidden/>
                <w:rtl/>
              </w:rPr>
              <w:fldChar w:fldCharType="separate"/>
            </w:r>
            <w:r w:rsidR="00992580">
              <w:rPr>
                <w:noProof/>
                <w:webHidden/>
                <w:rtl/>
              </w:rPr>
              <w:t>96</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18" w:history="1">
            <w:r w:rsidR="007539BF" w:rsidRPr="005F6BD9">
              <w:rPr>
                <w:rStyle w:val="Hyperlink"/>
                <w:rFonts w:hint="eastAsia"/>
                <w:noProof/>
                <w:rtl/>
              </w:rPr>
              <w:t>روحانيون</w:t>
            </w:r>
            <w:r w:rsidR="007539BF" w:rsidRPr="005F6BD9">
              <w:rPr>
                <w:rStyle w:val="Hyperlink"/>
                <w:noProof/>
                <w:rtl/>
              </w:rPr>
              <w:t xml:space="preserve"> </w:t>
            </w:r>
            <w:r w:rsidR="007539BF" w:rsidRPr="005F6BD9">
              <w:rPr>
                <w:rStyle w:val="Hyperlink"/>
                <w:rFonts w:hint="eastAsia"/>
                <w:noProof/>
                <w:rtl/>
              </w:rPr>
              <w:t>باستان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Toc368292818 \h</w:instrText>
            </w:r>
            <w:r w:rsidR="007539BF">
              <w:rPr>
                <w:noProof/>
                <w:webHidden/>
                <w:rtl/>
              </w:rPr>
              <w:instrText xml:space="preserve"> </w:instrText>
            </w:r>
            <w:r>
              <w:rPr>
                <w:noProof/>
                <w:webHidden/>
                <w:rtl/>
              </w:rPr>
            </w:r>
            <w:r>
              <w:rPr>
                <w:noProof/>
                <w:webHidden/>
                <w:rtl/>
              </w:rPr>
              <w:fldChar w:fldCharType="separate"/>
            </w:r>
            <w:r w:rsidR="00992580">
              <w:rPr>
                <w:noProof/>
                <w:webHidden/>
                <w:rtl/>
              </w:rPr>
              <w:t>98</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19" w:history="1">
            <w:r w:rsidR="007539BF" w:rsidRPr="005F6BD9">
              <w:rPr>
                <w:rStyle w:val="Hyperlink"/>
                <w:rFonts w:hint="eastAsia"/>
                <w:noProof/>
                <w:rtl/>
              </w:rPr>
              <w:t>مكاتب</w:t>
            </w:r>
            <w:r w:rsidR="007539BF" w:rsidRPr="005F6BD9">
              <w:rPr>
                <w:rStyle w:val="Hyperlink"/>
                <w:noProof/>
                <w:rtl/>
              </w:rPr>
              <w:t xml:space="preserve"> </w:t>
            </w:r>
            <w:r w:rsidR="007539BF" w:rsidRPr="005F6BD9">
              <w:rPr>
                <w:rStyle w:val="Hyperlink"/>
                <w:rFonts w:hint="eastAsia"/>
                <w:noProof/>
                <w:rtl/>
              </w:rPr>
              <w:t>عرفانى</w:t>
            </w:r>
            <w:r w:rsidR="007539BF" w:rsidRPr="005F6BD9">
              <w:rPr>
                <w:rStyle w:val="Hyperlink"/>
                <w:noProof/>
                <w:rtl/>
              </w:rPr>
              <w:t xml:space="preserve"> </w:t>
            </w:r>
            <w:r w:rsidR="007539BF" w:rsidRPr="005F6BD9">
              <w:rPr>
                <w:rStyle w:val="Hyperlink"/>
                <w:rFonts w:hint="eastAsia"/>
                <w:noProof/>
                <w:rtl/>
              </w:rPr>
              <w:t>يونان</w:t>
            </w:r>
            <w:r w:rsidR="007539BF" w:rsidRPr="005F6BD9">
              <w:rPr>
                <w:rStyle w:val="Hyperlink"/>
                <w:noProof/>
                <w:rtl/>
              </w:rPr>
              <w:t xml:space="preserve"> </w:t>
            </w:r>
            <w:r w:rsidR="007539BF" w:rsidRPr="005F6BD9">
              <w:rPr>
                <w:rStyle w:val="Hyperlink"/>
                <w:rFonts w:hint="eastAsia"/>
                <w:noProof/>
                <w:rtl/>
              </w:rPr>
              <w:t>باستان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Toc368292819 \h</w:instrText>
            </w:r>
            <w:r w:rsidR="007539BF">
              <w:rPr>
                <w:noProof/>
                <w:webHidden/>
                <w:rtl/>
              </w:rPr>
              <w:instrText xml:space="preserve"> </w:instrText>
            </w:r>
            <w:r>
              <w:rPr>
                <w:noProof/>
                <w:webHidden/>
                <w:rtl/>
              </w:rPr>
            </w:r>
            <w:r>
              <w:rPr>
                <w:noProof/>
                <w:webHidden/>
                <w:rtl/>
              </w:rPr>
              <w:fldChar w:fldCharType="separate"/>
            </w:r>
            <w:r w:rsidR="00992580">
              <w:rPr>
                <w:noProof/>
                <w:webHidden/>
                <w:rtl/>
              </w:rPr>
              <w:t>98</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20" w:history="1">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مرموز</w:t>
            </w:r>
            <w:r w:rsidR="007539BF" w:rsidRPr="005F6BD9">
              <w:rPr>
                <w:rStyle w:val="Hyperlink"/>
                <w:noProof/>
                <w:rtl/>
              </w:rPr>
              <w:t xml:space="preserve"> </w:t>
            </w:r>
            <w:r w:rsidR="007539BF" w:rsidRPr="005F6BD9">
              <w:rPr>
                <w:rStyle w:val="Hyperlink"/>
                <w:rFonts w:hint="eastAsia"/>
                <w:noProof/>
                <w:rtl/>
              </w:rPr>
              <w:t>يونان</w:t>
            </w:r>
            <w:r w:rsidR="007539BF" w:rsidRPr="005F6BD9">
              <w:rPr>
                <w:rStyle w:val="Hyperlink"/>
                <w:noProof/>
                <w:rtl/>
              </w:rPr>
              <w:t xml:space="preserve"> </w:t>
            </w:r>
            <w:r w:rsidR="007539BF" w:rsidRPr="005F6BD9">
              <w:rPr>
                <w:rStyle w:val="Hyperlink"/>
                <w:rFonts w:hint="eastAsia"/>
                <w:noProof/>
                <w:rtl/>
              </w:rPr>
              <w:t>باستان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Toc368292820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21" w:history="1">
            <w:r w:rsidR="007539BF" w:rsidRPr="005F6BD9">
              <w:rPr>
                <w:rStyle w:val="Hyperlink"/>
                <w:rFonts w:hint="eastAsia"/>
                <w:noProof/>
                <w:rtl/>
              </w:rPr>
              <w:t>فرجام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Toc368292821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100</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822"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باستانى</w:t>
            </w:r>
            <w:r w:rsidR="007539BF" w:rsidRPr="005F6BD9">
              <w:rPr>
                <w:rStyle w:val="Hyperlink"/>
                <w:noProof/>
                <w:rtl/>
              </w:rPr>
              <w:t xml:space="preserve"> </w:t>
            </w:r>
            <w:r w:rsidR="007539BF" w:rsidRPr="005F6BD9">
              <w:rPr>
                <w:rStyle w:val="Hyperlink"/>
                <w:rFonts w:hint="eastAsia"/>
                <w:noProof/>
                <w:rtl/>
              </w:rPr>
              <w:t>ژاپن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Toc368292822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23" w:history="1">
            <w:r w:rsidR="007539BF" w:rsidRPr="005F6BD9">
              <w:rPr>
                <w:rStyle w:val="Hyperlink"/>
                <w:rFonts w:hint="eastAsia"/>
                <w:noProof/>
                <w:rtl/>
              </w:rPr>
              <w:t>جغرافياى</w:t>
            </w:r>
            <w:r w:rsidR="007539BF" w:rsidRPr="005F6BD9">
              <w:rPr>
                <w:rStyle w:val="Hyperlink"/>
                <w:noProof/>
                <w:rtl/>
              </w:rPr>
              <w:t xml:space="preserve"> </w:t>
            </w:r>
            <w:r w:rsidR="007539BF" w:rsidRPr="005F6BD9">
              <w:rPr>
                <w:rStyle w:val="Hyperlink"/>
                <w:rFonts w:hint="eastAsia"/>
                <w:noProof/>
                <w:rtl/>
              </w:rPr>
              <w:t>تاريخى</w:t>
            </w:r>
            <w:r w:rsidR="007539BF" w:rsidRPr="005F6BD9">
              <w:rPr>
                <w:rStyle w:val="Hyperlink"/>
                <w:noProof/>
                <w:rtl/>
              </w:rPr>
              <w:t xml:space="preserve"> </w:t>
            </w:r>
            <w:r w:rsidR="007539BF" w:rsidRPr="005F6BD9">
              <w:rPr>
                <w:rStyle w:val="Hyperlink"/>
                <w:rFonts w:hint="eastAsia"/>
                <w:noProof/>
                <w:rtl/>
              </w:rPr>
              <w:t>انسانى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Toc368292823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24" w:history="1">
            <w:r w:rsidR="007539BF" w:rsidRPr="005F6BD9">
              <w:rPr>
                <w:rStyle w:val="Hyperlink"/>
                <w:rFonts w:hint="eastAsia"/>
                <w:noProof/>
                <w:rtl/>
              </w:rPr>
              <w:t>عقايد</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Toc368292824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25" w:history="1">
            <w:r w:rsidR="007539BF" w:rsidRPr="005F6BD9">
              <w:rPr>
                <w:rStyle w:val="Hyperlink"/>
                <w:rFonts w:hint="eastAsia"/>
                <w:noProof/>
                <w:rtl/>
              </w:rPr>
              <w:t>شين</w:t>
            </w:r>
            <w:r w:rsidR="007539BF" w:rsidRPr="005F6BD9">
              <w:rPr>
                <w:rStyle w:val="Hyperlink"/>
                <w:noProof/>
                <w:rtl/>
              </w:rPr>
              <w:t xml:space="preserve"> </w:t>
            </w:r>
            <w:r w:rsidR="007539BF" w:rsidRPr="005F6BD9">
              <w:rPr>
                <w:rStyle w:val="Hyperlink"/>
                <w:rFonts w:hint="eastAsia"/>
                <w:noProof/>
                <w:rtl/>
              </w:rPr>
              <w:t>تو؟</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گذشته</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حال</w:t>
            </w:r>
            <w:r w:rsidR="007539BF" w:rsidRPr="005F6BD9">
              <w:rPr>
                <w:rStyle w:val="Hyperlink"/>
                <w:noProof/>
                <w:rtl/>
              </w:rPr>
              <w:t xml:space="preserve"> :</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Toc368292825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103</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26" w:history="1">
            <w:r w:rsidR="007539BF" w:rsidRPr="005F6BD9">
              <w:rPr>
                <w:rStyle w:val="Hyperlink"/>
                <w:rFonts w:hint="eastAsia"/>
                <w:noProof/>
                <w:rtl/>
              </w:rPr>
              <w:t>شين</w:t>
            </w:r>
            <w:r w:rsidR="007539BF" w:rsidRPr="005F6BD9">
              <w:rPr>
                <w:rStyle w:val="Hyperlink"/>
                <w:noProof/>
                <w:rtl/>
              </w:rPr>
              <w:t xml:space="preserve"> </w:t>
            </w:r>
            <w:r w:rsidR="007539BF" w:rsidRPr="005F6BD9">
              <w:rPr>
                <w:rStyle w:val="Hyperlink"/>
                <w:rFonts w:hint="eastAsia"/>
                <w:noProof/>
                <w:rtl/>
              </w:rPr>
              <w:t>تو</w:t>
            </w:r>
            <w:r w:rsidR="007539BF" w:rsidRPr="005F6BD9">
              <w:rPr>
                <w:rStyle w:val="Hyperlink"/>
                <w:noProof/>
                <w:rtl/>
              </w:rPr>
              <w:t xml:space="preserve"> </w:t>
            </w:r>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بومى</w:t>
            </w:r>
            <w:r w:rsidR="007539BF" w:rsidRPr="005F6BD9">
              <w:rPr>
                <w:rStyle w:val="Hyperlink"/>
                <w:noProof/>
                <w:rtl/>
              </w:rPr>
              <w:t xml:space="preserve"> </w:t>
            </w:r>
            <w:r w:rsidR="007539BF" w:rsidRPr="005F6BD9">
              <w:rPr>
                <w:rStyle w:val="Hyperlink"/>
                <w:rFonts w:hint="eastAsia"/>
                <w:noProof/>
                <w:rtl/>
              </w:rPr>
              <w:t>مردم</w:t>
            </w:r>
            <w:r w:rsidR="007539BF" w:rsidRPr="005F6BD9">
              <w:rPr>
                <w:rStyle w:val="Hyperlink"/>
                <w:noProof/>
                <w:rtl/>
              </w:rPr>
              <w:t xml:space="preserve"> </w:t>
            </w:r>
            <w:r w:rsidR="007539BF" w:rsidRPr="005F6BD9">
              <w:rPr>
                <w:rStyle w:val="Hyperlink"/>
                <w:rFonts w:hint="eastAsia"/>
                <w:noProof/>
                <w:rtl/>
              </w:rPr>
              <w:t>ژاپن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Toc368292826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103</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27" w:history="1">
            <w:r w:rsidR="007539BF" w:rsidRPr="005F6BD9">
              <w:rPr>
                <w:rStyle w:val="Hyperlink"/>
                <w:rFonts w:hint="eastAsia"/>
                <w:noProof/>
                <w:rtl/>
              </w:rPr>
              <w:t>ارواح</w:t>
            </w:r>
            <w:r w:rsidR="007539BF" w:rsidRPr="005F6BD9">
              <w:rPr>
                <w:rStyle w:val="Hyperlink"/>
                <w:noProof/>
                <w:rtl/>
              </w:rPr>
              <w:t xml:space="preserve"> </w:t>
            </w:r>
            <w:r w:rsidR="007539BF" w:rsidRPr="005F6BD9">
              <w:rPr>
                <w:rStyle w:val="Hyperlink"/>
                <w:rFonts w:hint="eastAsia"/>
                <w:noProof/>
                <w:rtl/>
              </w:rPr>
              <w:t>نياكان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Toc368292827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28" w:history="1">
            <w:r w:rsidR="007539BF" w:rsidRPr="005F6BD9">
              <w:rPr>
                <w:rStyle w:val="Hyperlink"/>
                <w:rFonts w:hint="eastAsia"/>
                <w:noProof/>
                <w:rtl/>
              </w:rPr>
              <w:t>تفكر</w:t>
            </w:r>
            <w:r w:rsidR="007539BF" w:rsidRPr="005F6BD9">
              <w:rPr>
                <w:rStyle w:val="Hyperlink"/>
                <w:noProof/>
                <w:rtl/>
              </w:rPr>
              <w:t xml:space="preserve"> </w:t>
            </w:r>
            <w:r w:rsidR="007539BF" w:rsidRPr="005F6BD9">
              <w:rPr>
                <w:rStyle w:val="Hyperlink"/>
                <w:rFonts w:hint="eastAsia"/>
                <w:noProof/>
                <w:rtl/>
              </w:rPr>
              <w:t>نژاد</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سرزمين</w:t>
            </w:r>
            <w:r w:rsidR="007539BF" w:rsidRPr="005F6BD9">
              <w:rPr>
                <w:rStyle w:val="Hyperlink"/>
                <w:noProof/>
                <w:rtl/>
              </w:rPr>
              <w:t xml:space="preserve"> </w:t>
            </w:r>
            <w:r w:rsidR="007539BF" w:rsidRPr="005F6BD9">
              <w:rPr>
                <w:rStyle w:val="Hyperlink"/>
                <w:rFonts w:hint="eastAsia"/>
                <w:noProof/>
                <w:rtl/>
              </w:rPr>
              <w:t>برتر؛</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Toc368292828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105</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29" w:history="1">
            <w:r w:rsidR="007539BF" w:rsidRPr="005F6BD9">
              <w:rPr>
                <w:rStyle w:val="Hyperlink"/>
                <w:rFonts w:hint="eastAsia"/>
                <w:noProof/>
                <w:rtl/>
              </w:rPr>
              <w:t>مناسك</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مراسم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Toc368292829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30" w:history="1">
            <w:r w:rsidR="007539BF" w:rsidRPr="005F6BD9">
              <w:rPr>
                <w:rStyle w:val="Hyperlink"/>
                <w:rFonts w:hint="eastAsia"/>
                <w:noProof/>
                <w:rtl/>
              </w:rPr>
              <w:t>روحانيت</w:t>
            </w:r>
            <w:r w:rsidR="007539BF" w:rsidRPr="005F6BD9">
              <w:rPr>
                <w:rStyle w:val="Hyperlink"/>
                <w:noProof/>
                <w:rtl/>
              </w:rPr>
              <w:t xml:space="preserve"> </w:t>
            </w:r>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شين</w:t>
            </w:r>
            <w:r w:rsidR="007539BF" w:rsidRPr="005F6BD9">
              <w:rPr>
                <w:rStyle w:val="Hyperlink"/>
                <w:noProof/>
                <w:rtl/>
              </w:rPr>
              <w:t xml:space="preserve"> </w:t>
            </w:r>
            <w:r w:rsidR="007539BF" w:rsidRPr="005F6BD9">
              <w:rPr>
                <w:rStyle w:val="Hyperlink"/>
                <w:rFonts w:hint="eastAsia"/>
                <w:noProof/>
                <w:rtl/>
              </w:rPr>
              <w:t>تو؛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Toc368292830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31" w:history="1">
            <w:r w:rsidR="007539BF" w:rsidRPr="005F6BD9">
              <w:rPr>
                <w:rStyle w:val="Hyperlink"/>
                <w:noProof/>
                <w:rtl/>
              </w:rPr>
              <w:t>«</w:t>
            </w:r>
            <w:r w:rsidR="007539BF" w:rsidRPr="005F6BD9">
              <w:rPr>
                <w:rStyle w:val="Hyperlink"/>
                <w:rFonts w:hint="eastAsia"/>
                <w:noProof/>
                <w:rtl/>
              </w:rPr>
              <w:t>شين</w:t>
            </w:r>
            <w:r w:rsidR="007539BF" w:rsidRPr="005F6BD9">
              <w:rPr>
                <w:rStyle w:val="Hyperlink"/>
                <w:noProof/>
                <w:rtl/>
              </w:rPr>
              <w:t xml:space="preserve"> </w:t>
            </w:r>
            <w:r w:rsidR="007539BF" w:rsidRPr="005F6BD9">
              <w:rPr>
                <w:rStyle w:val="Hyperlink"/>
                <w:rFonts w:hint="eastAsia"/>
                <w:noProof/>
                <w:rtl/>
              </w:rPr>
              <w:t>تو»</w:t>
            </w:r>
            <w:r w:rsidR="007539BF" w:rsidRPr="005F6BD9">
              <w:rPr>
                <w:rStyle w:val="Hyperlink"/>
                <w:noProof/>
                <w:rtl/>
              </w:rPr>
              <w:t xml:space="preserve"> </w:t>
            </w:r>
            <w:r w:rsidR="007539BF" w:rsidRPr="005F6BD9">
              <w:rPr>
                <w:rStyle w:val="Hyperlink"/>
                <w:rFonts w:hint="eastAsia"/>
                <w:noProof/>
                <w:rtl/>
              </w:rPr>
              <w:t>جديد؛</w:t>
            </w:r>
            <w:r w:rsidR="007539BF" w:rsidRPr="005F6BD9">
              <w:rPr>
                <w:rStyle w:val="Hyperlink"/>
                <w:noProof/>
                <w:rtl/>
              </w:rPr>
              <w:t xml:space="preserve"> </w:t>
            </w:r>
            <w:r w:rsidR="007539BF" w:rsidRPr="005F6BD9">
              <w:rPr>
                <w:rStyle w:val="Hyperlink"/>
                <w:rFonts w:hint="eastAsia"/>
                <w:noProof/>
                <w:rtl/>
              </w:rPr>
              <w:t>عقايد</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احكام</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Toc368292831 \h</w:instrText>
            </w:r>
            <w:r w:rsidR="007539BF">
              <w:rPr>
                <w:noProof/>
                <w:webHidden/>
                <w:rtl/>
              </w:rPr>
              <w:instrText xml:space="preserve"> </w:instrText>
            </w:r>
            <w:r>
              <w:rPr>
                <w:noProof/>
                <w:webHidden/>
                <w:rtl/>
              </w:rPr>
            </w:r>
            <w:r>
              <w:rPr>
                <w:noProof/>
                <w:webHidden/>
                <w:rtl/>
              </w:rPr>
              <w:fldChar w:fldCharType="separate"/>
            </w:r>
            <w:r w:rsidR="00992580">
              <w:rPr>
                <w:noProof/>
                <w:webHidden/>
                <w:rtl/>
              </w:rPr>
              <w:t>109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32" w:history="1">
            <w:r w:rsidR="007539BF" w:rsidRPr="005F6BD9">
              <w:rPr>
                <w:rStyle w:val="Hyperlink"/>
                <w:rFonts w:hint="eastAsia"/>
                <w:noProof/>
                <w:rtl/>
              </w:rPr>
              <w:t>اساطير</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خرافات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Toc368292832 \h</w:instrText>
            </w:r>
            <w:r w:rsidR="007539BF">
              <w:rPr>
                <w:noProof/>
                <w:webHidden/>
                <w:rtl/>
              </w:rPr>
              <w:instrText xml:space="preserve"> </w:instrText>
            </w:r>
            <w:r>
              <w:rPr>
                <w:noProof/>
                <w:webHidden/>
                <w:rtl/>
              </w:rPr>
            </w:r>
            <w:r>
              <w:rPr>
                <w:noProof/>
                <w:webHidden/>
                <w:rtl/>
              </w:rPr>
              <w:fldChar w:fldCharType="separate"/>
            </w:r>
            <w:r w:rsidR="00992580">
              <w:rPr>
                <w:noProof/>
                <w:webHidden/>
                <w:rtl/>
              </w:rPr>
              <w:t>110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33" w:history="1">
            <w:r w:rsidR="007539BF" w:rsidRPr="005F6BD9">
              <w:rPr>
                <w:rStyle w:val="Hyperlink"/>
                <w:rFonts w:hint="eastAsia"/>
                <w:noProof/>
                <w:rtl/>
              </w:rPr>
              <w:t>نقوذ</w:t>
            </w:r>
            <w:r w:rsidR="007539BF" w:rsidRPr="005F6BD9">
              <w:rPr>
                <w:rStyle w:val="Hyperlink"/>
                <w:noProof/>
                <w:rtl/>
              </w:rPr>
              <w:t xml:space="preserve"> </w:t>
            </w:r>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بيگانه</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Toc368292833 \h</w:instrText>
            </w:r>
            <w:r w:rsidR="007539BF">
              <w:rPr>
                <w:noProof/>
                <w:webHidden/>
                <w:rtl/>
              </w:rPr>
              <w:instrText xml:space="preserve"> </w:instrText>
            </w:r>
            <w:r>
              <w:rPr>
                <w:noProof/>
                <w:webHidden/>
                <w:rtl/>
              </w:rPr>
            </w:r>
            <w:r>
              <w:rPr>
                <w:noProof/>
                <w:webHidden/>
                <w:rtl/>
              </w:rPr>
              <w:fldChar w:fldCharType="separate"/>
            </w:r>
            <w:r w:rsidR="00992580">
              <w:rPr>
                <w:noProof/>
                <w:webHidden/>
                <w:rtl/>
              </w:rPr>
              <w:t>111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34" w:history="1">
            <w:r w:rsidR="007539BF" w:rsidRPr="005F6BD9">
              <w:rPr>
                <w:rStyle w:val="Hyperlink"/>
                <w:rFonts w:hint="eastAsia"/>
                <w:noProof/>
                <w:rtl/>
              </w:rPr>
              <w:t>فرجام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Toc368292834 \h</w:instrText>
            </w:r>
            <w:r w:rsidR="007539BF">
              <w:rPr>
                <w:noProof/>
                <w:webHidden/>
                <w:rtl/>
              </w:rPr>
              <w:instrText xml:space="preserve"> </w:instrText>
            </w:r>
            <w:r>
              <w:rPr>
                <w:noProof/>
                <w:webHidden/>
                <w:rtl/>
              </w:rPr>
            </w:r>
            <w:r>
              <w:rPr>
                <w:noProof/>
                <w:webHidden/>
                <w:rtl/>
              </w:rPr>
              <w:fldChar w:fldCharType="separate"/>
            </w:r>
            <w:r w:rsidR="00992580">
              <w:rPr>
                <w:noProof/>
                <w:webHidden/>
                <w:rtl/>
              </w:rPr>
              <w:t>113</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835"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چين</w:t>
            </w:r>
            <w:r w:rsidR="007539BF" w:rsidRPr="005F6BD9">
              <w:rPr>
                <w:rStyle w:val="Hyperlink"/>
                <w:noProof/>
                <w:rtl/>
              </w:rPr>
              <w:t xml:space="preserve"> </w:t>
            </w:r>
            <w:r w:rsidR="007539BF" w:rsidRPr="005F6BD9">
              <w:rPr>
                <w:rStyle w:val="Hyperlink"/>
                <w:rFonts w:hint="eastAsia"/>
                <w:noProof/>
                <w:rtl/>
              </w:rPr>
              <w:t>باستان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Toc368292835 \h</w:instrText>
            </w:r>
            <w:r w:rsidR="007539BF">
              <w:rPr>
                <w:noProof/>
                <w:webHidden/>
                <w:rtl/>
              </w:rPr>
              <w:instrText xml:space="preserve"> </w:instrText>
            </w:r>
            <w:r>
              <w:rPr>
                <w:noProof/>
                <w:webHidden/>
                <w:rtl/>
              </w:rPr>
            </w:r>
            <w:r>
              <w:rPr>
                <w:noProof/>
                <w:webHidden/>
                <w:rtl/>
              </w:rPr>
              <w:fldChar w:fldCharType="separate"/>
            </w:r>
            <w:r w:rsidR="00992580">
              <w:rPr>
                <w:noProof/>
                <w:webHidden/>
                <w:rtl/>
              </w:rPr>
              <w:t>115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36" w:history="1">
            <w:r w:rsidR="007539BF" w:rsidRPr="005F6BD9">
              <w:rPr>
                <w:rStyle w:val="Hyperlink"/>
                <w:rFonts w:hint="eastAsia"/>
                <w:noProof/>
                <w:rtl/>
              </w:rPr>
              <w:t>حفرافياى</w:t>
            </w:r>
            <w:r w:rsidR="007539BF" w:rsidRPr="005F6BD9">
              <w:rPr>
                <w:rStyle w:val="Hyperlink"/>
                <w:noProof/>
                <w:rtl/>
              </w:rPr>
              <w:t xml:space="preserve"> </w:t>
            </w:r>
            <w:r w:rsidR="007539BF" w:rsidRPr="005F6BD9">
              <w:rPr>
                <w:rStyle w:val="Hyperlink"/>
                <w:rFonts w:hint="eastAsia"/>
                <w:noProof/>
                <w:rtl/>
              </w:rPr>
              <w:t>تاريخى</w:t>
            </w:r>
            <w:r w:rsidR="007539BF" w:rsidRPr="005F6BD9">
              <w:rPr>
                <w:rStyle w:val="Hyperlink"/>
                <w:noProof/>
                <w:rtl/>
              </w:rPr>
              <w:t xml:space="preserve"> </w:t>
            </w:r>
            <w:r w:rsidR="007539BF" w:rsidRPr="005F6BD9">
              <w:rPr>
                <w:rStyle w:val="Hyperlink"/>
                <w:rFonts w:hint="eastAsia"/>
                <w:noProof/>
                <w:rtl/>
              </w:rPr>
              <w:t>انسانى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Toc368292836 \h</w:instrText>
            </w:r>
            <w:r w:rsidR="007539BF">
              <w:rPr>
                <w:noProof/>
                <w:webHidden/>
                <w:rtl/>
              </w:rPr>
              <w:instrText xml:space="preserve"> </w:instrText>
            </w:r>
            <w:r>
              <w:rPr>
                <w:noProof/>
                <w:webHidden/>
                <w:rtl/>
              </w:rPr>
            </w:r>
            <w:r>
              <w:rPr>
                <w:noProof/>
                <w:webHidden/>
                <w:rtl/>
              </w:rPr>
              <w:fldChar w:fldCharType="separate"/>
            </w:r>
            <w:r w:rsidR="00992580">
              <w:rPr>
                <w:noProof/>
                <w:webHidden/>
                <w:rtl/>
              </w:rPr>
              <w:t>115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37" w:history="1">
            <w:r w:rsidR="007539BF" w:rsidRPr="005F6BD9">
              <w:rPr>
                <w:rStyle w:val="Hyperlink"/>
                <w:rFonts w:hint="eastAsia"/>
                <w:noProof/>
                <w:rtl/>
              </w:rPr>
              <w:t>پيشينه</w:t>
            </w:r>
            <w:r w:rsidR="007539BF" w:rsidRPr="005F6BD9">
              <w:rPr>
                <w:rStyle w:val="Hyperlink"/>
                <w:noProof/>
                <w:rtl/>
              </w:rPr>
              <w:t xml:space="preserve"> </w:t>
            </w:r>
            <w:r w:rsidR="007539BF" w:rsidRPr="005F6BD9">
              <w:rPr>
                <w:rStyle w:val="Hyperlink"/>
                <w:rFonts w:hint="eastAsia"/>
                <w:noProof/>
                <w:rtl/>
              </w:rPr>
              <w:t>سياسى</w:t>
            </w:r>
            <w:r w:rsidR="007539BF" w:rsidRPr="005F6BD9">
              <w:rPr>
                <w:rStyle w:val="Hyperlink"/>
                <w:noProof/>
                <w:rtl/>
              </w:rPr>
              <w:t xml:space="preserve"> </w:t>
            </w:r>
            <w:r w:rsidR="007539BF" w:rsidRPr="005F6BD9">
              <w:rPr>
                <w:rStyle w:val="Hyperlink"/>
                <w:rFonts w:hint="eastAsia"/>
                <w:noProof/>
                <w:rtl/>
              </w:rPr>
              <w:t>باستان</w:t>
            </w:r>
            <w:r w:rsidR="007539BF" w:rsidRPr="005F6BD9">
              <w:rPr>
                <w:rStyle w:val="Hyperlink"/>
                <w:noProof/>
                <w:rtl/>
              </w:rPr>
              <w:t xml:space="preserve"> :</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Toc368292837 \h</w:instrText>
            </w:r>
            <w:r w:rsidR="007539BF">
              <w:rPr>
                <w:noProof/>
                <w:webHidden/>
                <w:rtl/>
              </w:rPr>
              <w:instrText xml:space="preserve"> </w:instrText>
            </w:r>
            <w:r>
              <w:rPr>
                <w:noProof/>
                <w:webHidden/>
                <w:rtl/>
              </w:rPr>
            </w:r>
            <w:r>
              <w:rPr>
                <w:noProof/>
                <w:webHidden/>
                <w:rtl/>
              </w:rPr>
              <w:fldChar w:fldCharType="separate"/>
            </w:r>
            <w:r w:rsidR="00992580">
              <w:rPr>
                <w:noProof/>
                <w:webHidden/>
                <w:rtl/>
              </w:rPr>
              <w:t>116</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38"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ابتدائى</w:t>
            </w:r>
            <w:r w:rsidR="007539BF" w:rsidRPr="005F6BD9">
              <w:rPr>
                <w:rStyle w:val="Hyperlink"/>
                <w:noProof/>
                <w:rtl/>
              </w:rPr>
              <w:t xml:space="preserve"> </w:t>
            </w:r>
            <w:r w:rsidR="007539BF" w:rsidRPr="005F6BD9">
              <w:rPr>
                <w:rStyle w:val="Hyperlink"/>
                <w:rFonts w:hint="eastAsia"/>
                <w:noProof/>
                <w:rtl/>
              </w:rPr>
              <w:t>چينى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Toc368292838 \h</w:instrText>
            </w:r>
            <w:r w:rsidR="007539BF">
              <w:rPr>
                <w:noProof/>
                <w:webHidden/>
                <w:rtl/>
              </w:rPr>
              <w:instrText xml:space="preserve"> </w:instrText>
            </w:r>
            <w:r>
              <w:rPr>
                <w:noProof/>
                <w:webHidden/>
                <w:rtl/>
              </w:rPr>
            </w:r>
            <w:r>
              <w:rPr>
                <w:noProof/>
                <w:webHidden/>
                <w:rtl/>
              </w:rPr>
              <w:fldChar w:fldCharType="separate"/>
            </w:r>
            <w:r w:rsidR="00992580">
              <w:rPr>
                <w:noProof/>
                <w:webHidden/>
                <w:rtl/>
              </w:rPr>
              <w:t>117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39"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سه</w:t>
            </w:r>
            <w:r w:rsidR="007539BF" w:rsidRPr="005F6BD9">
              <w:rPr>
                <w:rStyle w:val="Hyperlink"/>
                <w:noProof/>
                <w:rtl/>
              </w:rPr>
              <w:t xml:space="preserve"> </w:t>
            </w:r>
            <w:r w:rsidR="007539BF" w:rsidRPr="005F6BD9">
              <w:rPr>
                <w:rStyle w:val="Hyperlink"/>
                <w:rFonts w:hint="eastAsia"/>
                <w:noProof/>
                <w:rtl/>
              </w:rPr>
              <w:t>گانه</w:t>
            </w:r>
            <w:r w:rsidR="007539BF" w:rsidRPr="005F6BD9">
              <w:rPr>
                <w:rStyle w:val="Hyperlink"/>
                <w:noProof/>
                <w:rtl/>
              </w:rPr>
              <w:t xml:space="preserve"> </w:t>
            </w:r>
            <w:r w:rsidR="007539BF" w:rsidRPr="005F6BD9">
              <w:rPr>
                <w:rStyle w:val="Hyperlink"/>
                <w:rFonts w:hint="eastAsia"/>
                <w:noProof/>
                <w:rtl/>
              </w:rPr>
              <w:t>چين</w:t>
            </w:r>
            <w:r w:rsidR="007539BF" w:rsidRPr="005F6BD9">
              <w:rPr>
                <w:rStyle w:val="Hyperlink"/>
                <w:noProof/>
                <w:rtl/>
              </w:rPr>
              <w:t xml:space="preserve"> </w:t>
            </w:r>
            <w:r w:rsidR="007539BF" w:rsidRPr="005F6BD9">
              <w:rPr>
                <w:rStyle w:val="Hyperlink"/>
                <w:rFonts w:hint="eastAsia"/>
                <w:noProof/>
                <w:rtl/>
              </w:rPr>
              <w:t>باستان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Toc368292839 \h</w:instrText>
            </w:r>
            <w:r w:rsidR="007539BF">
              <w:rPr>
                <w:noProof/>
                <w:webHidden/>
                <w:rtl/>
              </w:rPr>
              <w:instrText xml:space="preserve"> </w:instrText>
            </w:r>
            <w:r>
              <w:rPr>
                <w:noProof/>
                <w:webHidden/>
                <w:rtl/>
              </w:rPr>
            </w:r>
            <w:r>
              <w:rPr>
                <w:noProof/>
                <w:webHidden/>
                <w:rtl/>
              </w:rPr>
              <w:fldChar w:fldCharType="separate"/>
            </w:r>
            <w:r w:rsidR="00992580">
              <w:rPr>
                <w:noProof/>
                <w:webHidden/>
                <w:rtl/>
              </w:rPr>
              <w:t>119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40" w:history="1">
            <w:r w:rsidR="007539BF" w:rsidRPr="005F6BD9">
              <w:rPr>
                <w:rStyle w:val="Hyperlink"/>
                <w:rFonts w:hint="eastAsia"/>
                <w:noProof/>
                <w:rtl/>
              </w:rPr>
              <w:t>بش</w:t>
            </w:r>
            <w:r w:rsidR="007539BF" w:rsidRPr="005F6BD9">
              <w:rPr>
                <w:rStyle w:val="Hyperlink"/>
                <w:noProof/>
                <w:rtl/>
              </w:rPr>
              <w:t xml:space="preserve"> </w:t>
            </w:r>
            <w:r w:rsidR="007539BF" w:rsidRPr="005F6BD9">
              <w:rPr>
                <w:rStyle w:val="Hyperlink"/>
                <w:rFonts w:hint="eastAsia"/>
                <w:noProof/>
                <w:rtl/>
              </w:rPr>
              <w:t>ارواح</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خدايان</w:t>
            </w:r>
            <w:r w:rsidR="007539BF" w:rsidRPr="005F6BD9">
              <w:rPr>
                <w:rStyle w:val="Hyperlink"/>
                <w:noProof/>
                <w:rtl/>
              </w:rPr>
              <w:t xml:space="preserve"> </w:t>
            </w:r>
            <w:r w:rsidR="007539BF" w:rsidRPr="005F6BD9">
              <w:rPr>
                <w:rStyle w:val="Hyperlink"/>
                <w:rFonts w:hint="eastAsia"/>
                <w:noProof/>
                <w:rtl/>
              </w:rPr>
              <w:t>فراوان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Toc368292840 \h</w:instrText>
            </w:r>
            <w:r w:rsidR="007539BF">
              <w:rPr>
                <w:noProof/>
                <w:webHidden/>
                <w:rtl/>
              </w:rPr>
              <w:instrText xml:space="preserve"> </w:instrText>
            </w:r>
            <w:r>
              <w:rPr>
                <w:noProof/>
                <w:webHidden/>
                <w:rtl/>
              </w:rPr>
            </w:r>
            <w:r>
              <w:rPr>
                <w:noProof/>
                <w:webHidden/>
                <w:rtl/>
              </w:rPr>
              <w:fldChar w:fldCharType="separate"/>
            </w:r>
            <w:r w:rsidR="00992580">
              <w:rPr>
                <w:noProof/>
                <w:webHidden/>
                <w:rtl/>
              </w:rPr>
              <w:t>119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41" w:history="1">
            <w:r w:rsidR="007539BF" w:rsidRPr="005F6BD9">
              <w:rPr>
                <w:rStyle w:val="Hyperlink"/>
                <w:rFonts w:hint="eastAsia"/>
                <w:noProof/>
                <w:rtl/>
              </w:rPr>
              <w:t>خدايان</w:t>
            </w:r>
            <w:r w:rsidR="007539BF" w:rsidRPr="005F6BD9">
              <w:rPr>
                <w:rStyle w:val="Hyperlink"/>
                <w:noProof/>
                <w:rtl/>
              </w:rPr>
              <w:t xml:space="preserve"> </w:t>
            </w:r>
            <w:r w:rsidR="007539BF" w:rsidRPr="005F6BD9">
              <w:rPr>
                <w:rStyle w:val="Hyperlink"/>
                <w:rFonts w:hint="eastAsia"/>
                <w:noProof/>
                <w:rtl/>
              </w:rPr>
              <w:t>نر</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ماده</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Toc368292841 \h</w:instrText>
            </w:r>
            <w:r w:rsidR="007539BF">
              <w:rPr>
                <w:noProof/>
                <w:webHidden/>
                <w:rtl/>
              </w:rPr>
              <w:instrText xml:space="preserve"> </w:instrText>
            </w:r>
            <w:r>
              <w:rPr>
                <w:noProof/>
                <w:webHidden/>
                <w:rtl/>
              </w:rPr>
            </w:r>
            <w:r>
              <w:rPr>
                <w:noProof/>
                <w:webHidden/>
                <w:rtl/>
              </w:rPr>
              <w:fldChar w:fldCharType="separate"/>
            </w:r>
            <w:r w:rsidR="00992580">
              <w:rPr>
                <w:noProof/>
                <w:webHidden/>
                <w:rtl/>
              </w:rPr>
              <w:t>119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42" w:history="1">
            <w:r w:rsidR="007539BF" w:rsidRPr="005F6BD9">
              <w:rPr>
                <w:rStyle w:val="Hyperlink"/>
                <w:rFonts w:hint="eastAsia"/>
                <w:noProof/>
                <w:rtl/>
              </w:rPr>
              <w:t>روح</w:t>
            </w:r>
            <w:r w:rsidR="007539BF" w:rsidRPr="005F6BD9">
              <w:rPr>
                <w:rStyle w:val="Hyperlink"/>
                <w:noProof/>
                <w:rtl/>
              </w:rPr>
              <w:t xml:space="preserve"> </w:t>
            </w:r>
            <w:r w:rsidR="007539BF" w:rsidRPr="005F6BD9">
              <w:rPr>
                <w:rStyle w:val="Hyperlink"/>
                <w:rFonts w:hint="eastAsia"/>
                <w:noProof/>
                <w:rtl/>
              </w:rPr>
              <w:t>پرستى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Toc368292842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120</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43" w:history="1">
            <w:r w:rsidR="007539BF" w:rsidRPr="005F6BD9">
              <w:rPr>
                <w:rStyle w:val="Hyperlink"/>
                <w:rFonts w:hint="eastAsia"/>
                <w:noProof/>
                <w:rtl/>
              </w:rPr>
              <w:t>زمين</w:t>
            </w:r>
            <w:r w:rsidR="007539BF" w:rsidRPr="005F6BD9">
              <w:rPr>
                <w:rStyle w:val="Hyperlink"/>
                <w:noProof/>
                <w:rtl/>
              </w:rPr>
              <w:t xml:space="preserve"> </w:t>
            </w:r>
            <w:r w:rsidR="007539BF" w:rsidRPr="005F6BD9">
              <w:rPr>
                <w:rStyle w:val="Hyperlink"/>
                <w:rFonts w:hint="eastAsia"/>
                <w:noProof/>
                <w:rtl/>
              </w:rPr>
              <w:t>پرستى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Toc368292843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121</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44" w:history="1">
            <w:r w:rsidR="007539BF" w:rsidRPr="005F6BD9">
              <w:rPr>
                <w:rStyle w:val="Hyperlink"/>
                <w:rFonts w:hint="eastAsia"/>
                <w:noProof/>
                <w:rtl/>
              </w:rPr>
              <w:t>ارواح</w:t>
            </w:r>
            <w:r w:rsidR="007539BF" w:rsidRPr="005F6BD9">
              <w:rPr>
                <w:rStyle w:val="Hyperlink"/>
                <w:noProof/>
                <w:rtl/>
              </w:rPr>
              <w:t xml:space="preserve"> </w:t>
            </w:r>
            <w:r w:rsidR="007539BF" w:rsidRPr="005F6BD9">
              <w:rPr>
                <w:rStyle w:val="Hyperlink"/>
                <w:rFonts w:hint="eastAsia"/>
                <w:noProof/>
                <w:rtl/>
              </w:rPr>
              <w:t>خير</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شر؛</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Toc368292844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45" w:history="1">
            <w:r w:rsidR="007539BF" w:rsidRPr="005F6BD9">
              <w:rPr>
                <w:rStyle w:val="Hyperlink"/>
                <w:rFonts w:hint="eastAsia"/>
                <w:noProof/>
                <w:rtl/>
              </w:rPr>
              <w:t>جاودانگى</w:t>
            </w:r>
            <w:r w:rsidR="007539BF" w:rsidRPr="005F6BD9">
              <w:rPr>
                <w:rStyle w:val="Hyperlink"/>
                <w:noProof/>
                <w:rtl/>
              </w:rPr>
              <w:t xml:space="preserve"> </w:t>
            </w:r>
            <w:r w:rsidR="007539BF" w:rsidRPr="005F6BD9">
              <w:rPr>
                <w:rStyle w:val="Hyperlink"/>
                <w:rFonts w:hint="eastAsia"/>
                <w:noProof/>
                <w:rtl/>
              </w:rPr>
              <w:t>ارواح</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Toc368292845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123</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46" w:history="1">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تائو»</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بنيانگذار</w:t>
            </w:r>
            <w:r w:rsidR="007539BF" w:rsidRPr="005F6BD9">
              <w:rPr>
                <w:rStyle w:val="Hyperlink"/>
                <w:noProof/>
                <w:rtl/>
              </w:rPr>
              <w:t xml:space="preserve"> </w:t>
            </w:r>
            <w:r w:rsidR="007539BF" w:rsidRPr="005F6BD9">
              <w:rPr>
                <w:rStyle w:val="Hyperlink"/>
                <w:rFonts w:hint="eastAsia"/>
                <w:noProof/>
                <w:rtl/>
              </w:rPr>
              <w:t>آن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Toc368292846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47" w:history="1">
            <w:r w:rsidR="007539BF" w:rsidRPr="005F6BD9">
              <w:rPr>
                <w:rStyle w:val="Hyperlink"/>
                <w:rFonts w:hint="eastAsia"/>
                <w:noProof/>
                <w:rtl/>
              </w:rPr>
              <w:t>لائوتسه</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او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Toc368292847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48" w:history="1">
            <w:r w:rsidR="007539BF" w:rsidRPr="005F6BD9">
              <w:rPr>
                <w:rStyle w:val="Hyperlink"/>
                <w:rFonts w:hint="eastAsia"/>
                <w:noProof/>
                <w:rtl/>
              </w:rPr>
              <w:t>تائو،</w:t>
            </w:r>
            <w:r w:rsidR="007539BF" w:rsidRPr="005F6BD9">
              <w:rPr>
                <w:rStyle w:val="Hyperlink"/>
                <w:noProof/>
                <w:rtl/>
              </w:rPr>
              <w:t xml:space="preserve"> </w:t>
            </w:r>
            <w:r w:rsidR="007539BF" w:rsidRPr="005F6BD9">
              <w:rPr>
                <w:rStyle w:val="Hyperlink"/>
                <w:rFonts w:hint="eastAsia"/>
                <w:noProof/>
                <w:rtl/>
              </w:rPr>
              <w:t>مبتنى</w:t>
            </w:r>
            <w:r w:rsidR="007539BF" w:rsidRPr="005F6BD9">
              <w:rPr>
                <w:rStyle w:val="Hyperlink"/>
                <w:noProof/>
                <w:rtl/>
              </w:rPr>
              <w:t xml:space="preserve"> </w:t>
            </w:r>
            <w:r w:rsidR="007539BF" w:rsidRPr="005F6BD9">
              <w:rPr>
                <w:rStyle w:val="Hyperlink"/>
                <w:rFonts w:hint="eastAsia"/>
                <w:noProof/>
                <w:rtl/>
              </w:rPr>
              <w:t>بر</w:t>
            </w:r>
            <w:r w:rsidR="007539BF" w:rsidRPr="005F6BD9">
              <w:rPr>
                <w:rStyle w:val="Hyperlink"/>
                <w:noProof/>
                <w:rtl/>
              </w:rPr>
              <w:t xml:space="preserve"> </w:t>
            </w:r>
            <w:r w:rsidR="007539BF" w:rsidRPr="005F6BD9">
              <w:rPr>
                <w:rStyle w:val="Hyperlink"/>
                <w:rFonts w:hint="eastAsia"/>
                <w:noProof/>
                <w:rtl/>
              </w:rPr>
              <w:t>وحدت</w:t>
            </w:r>
            <w:r w:rsidR="007539BF" w:rsidRPr="005F6BD9">
              <w:rPr>
                <w:rStyle w:val="Hyperlink"/>
                <w:noProof/>
                <w:rtl/>
              </w:rPr>
              <w:t xml:space="preserve"> </w:t>
            </w:r>
            <w:r w:rsidR="007539BF" w:rsidRPr="005F6BD9">
              <w:rPr>
                <w:rStyle w:val="Hyperlink"/>
                <w:rFonts w:hint="eastAsia"/>
                <w:noProof/>
                <w:rtl/>
              </w:rPr>
              <w:t>وجود؛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Toc368292848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125</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49" w:history="1">
            <w:r w:rsidR="007539BF" w:rsidRPr="005F6BD9">
              <w:rPr>
                <w:rStyle w:val="Hyperlink"/>
                <w:rFonts w:hint="eastAsia"/>
                <w:noProof/>
                <w:rtl/>
              </w:rPr>
              <w:t>پيشينه</w:t>
            </w:r>
            <w:r w:rsidR="007539BF" w:rsidRPr="005F6BD9">
              <w:rPr>
                <w:rStyle w:val="Hyperlink"/>
                <w:noProof/>
                <w:rtl/>
              </w:rPr>
              <w:t xml:space="preserve"> </w:t>
            </w:r>
            <w:r w:rsidR="007539BF" w:rsidRPr="005F6BD9">
              <w:rPr>
                <w:rStyle w:val="Hyperlink"/>
                <w:rFonts w:hint="eastAsia"/>
                <w:noProof/>
                <w:rtl/>
              </w:rPr>
              <w:t>تائو؛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Toc368292849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50" w:history="1">
            <w:r w:rsidR="007539BF" w:rsidRPr="005F6BD9">
              <w:rPr>
                <w:rStyle w:val="Hyperlink"/>
                <w:rFonts w:hint="eastAsia"/>
                <w:noProof/>
                <w:rtl/>
              </w:rPr>
              <w:t>ارواح</w:t>
            </w:r>
            <w:r w:rsidR="007539BF" w:rsidRPr="005F6BD9">
              <w:rPr>
                <w:rStyle w:val="Hyperlink"/>
                <w:noProof/>
                <w:rtl/>
              </w:rPr>
              <w:t xml:space="preserve"> </w:t>
            </w:r>
            <w:r w:rsidR="007539BF" w:rsidRPr="005F6BD9">
              <w:rPr>
                <w:rStyle w:val="Hyperlink"/>
                <w:rFonts w:hint="eastAsia"/>
                <w:noProof/>
                <w:rtl/>
              </w:rPr>
              <w:t>هشتگانه</w:t>
            </w:r>
            <w:r w:rsidR="007539BF" w:rsidRPr="005F6BD9">
              <w:rPr>
                <w:rStyle w:val="Hyperlink"/>
                <w:noProof/>
                <w:rtl/>
              </w:rPr>
              <w:t xml:space="preserve"> </w:t>
            </w:r>
            <w:r w:rsidR="007539BF" w:rsidRPr="005F6BD9">
              <w:rPr>
                <w:rStyle w:val="Hyperlink"/>
                <w:rFonts w:hint="eastAsia"/>
                <w:noProof/>
                <w:rtl/>
              </w:rPr>
              <w:t>لائوتسه</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Toc368292850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51" w:history="1">
            <w:r w:rsidR="007539BF" w:rsidRPr="005F6BD9">
              <w:rPr>
                <w:rStyle w:val="Hyperlink"/>
                <w:rFonts w:hint="eastAsia"/>
                <w:noProof/>
                <w:rtl/>
              </w:rPr>
              <w:t>لائوتسه</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تائو؛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Toc368292851 \h</w:instrText>
            </w:r>
            <w:r w:rsidR="007539BF">
              <w:rPr>
                <w:noProof/>
                <w:webHidden/>
                <w:rtl/>
              </w:rPr>
              <w:instrText xml:space="preserve"> </w:instrText>
            </w:r>
            <w:r>
              <w:rPr>
                <w:noProof/>
                <w:webHidden/>
                <w:rtl/>
              </w:rPr>
            </w:r>
            <w:r>
              <w:rPr>
                <w:noProof/>
                <w:webHidden/>
                <w:rtl/>
              </w:rPr>
              <w:fldChar w:fldCharType="separate"/>
            </w:r>
            <w:r w:rsidR="00992580">
              <w:rPr>
                <w:noProof/>
                <w:webHidden/>
                <w:rtl/>
              </w:rPr>
              <w:t>129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52" w:history="1">
            <w:r w:rsidR="007539BF" w:rsidRPr="005F6BD9">
              <w:rPr>
                <w:rStyle w:val="Hyperlink"/>
                <w:rFonts w:hint="eastAsia"/>
                <w:noProof/>
                <w:rtl/>
              </w:rPr>
              <w:t>فلسفه</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تعاليم</w:t>
            </w:r>
            <w:r w:rsidR="007539BF" w:rsidRPr="005F6BD9">
              <w:rPr>
                <w:rStyle w:val="Hyperlink"/>
                <w:noProof/>
                <w:rtl/>
              </w:rPr>
              <w:t xml:space="preserve"> </w:t>
            </w:r>
            <w:r w:rsidR="007539BF" w:rsidRPr="005F6BD9">
              <w:rPr>
                <w:rStyle w:val="Hyperlink"/>
                <w:rFonts w:hint="eastAsia"/>
                <w:noProof/>
                <w:rtl/>
              </w:rPr>
              <w:t>تائو؛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Toc368292852 \h</w:instrText>
            </w:r>
            <w:r w:rsidR="007539BF">
              <w:rPr>
                <w:noProof/>
                <w:webHidden/>
                <w:rtl/>
              </w:rPr>
              <w:instrText xml:space="preserve"> </w:instrText>
            </w:r>
            <w:r>
              <w:rPr>
                <w:noProof/>
                <w:webHidden/>
                <w:rtl/>
              </w:rPr>
            </w:r>
            <w:r>
              <w:rPr>
                <w:noProof/>
                <w:webHidden/>
                <w:rtl/>
              </w:rPr>
              <w:fldChar w:fldCharType="separate"/>
            </w:r>
            <w:r w:rsidR="00992580">
              <w:rPr>
                <w:noProof/>
                <w:webHidden/>
                <w:rtl/>
              </w:rPr>
              <w:t>131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53" w:history="1">
            <w:r w:rsidR="007539BF" w:rsidRPr="005F6BD9">
              <w:rPr>
                <w:rStyle w:val="Hyperlink"/>
                <w:rFonts w:hint="eastAsia"/>
                <w:noProof/>
                <w:rtl/>
              </w:rPr>
              <w:t>كنفوسيوس</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Toc368292853 \h</w:instrText>
            </w:r>
            <w:r w:rsidR="007539BF">
              <w:rPr>
                <w:noProof/>
                <w:webHidden/>
                <w:rtl/>
              </w:rPr>
              <w:instrText xml:space="preserve"> </w:instrText>
            </w:r>
            <w:r>
              <w:rPr>
                <w:noProof/>
                <w:webHidden/>
                <w:rtl/>
              </w:rPr>
            </w:r>
            <w:r>
              <w:rPr>
                <w:noProof/>
                <w:webHidden/>
                <w:rtl/>
              </w:rPr>
              <w:fldChar w:fldCharType="separate"/>
            </w:r>
            <w:r w:rsidR="00992580">
              <w:rPr>
                <w:noProof/>
                <w:webHidden/>
                <w:rtl/>
              </w:rPr>
              <w:t>132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54" w:history="1">
            <w:r w:rsidR="007539BF" w:rsidRPr="005F6BD9">
              <w:rPr>
                <w:rStyle w:val="Hyperlink"/>
                <w:rFonts w:hint="eastAsia"/>
                <w:noProof/>
                <w:rtl/>
              </w:rPr>
              <w:t>بيوگرافى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Toc368292854 \h</w:instrText>
            </w:r>
            <w:r w:rsidR="007539BF">
              <w:rPr>
                <w:noProof/>
                <w:webHidden/>
                <w:rtl/>
              </w:rPr>
              <w:instrText xml:space="preserve"> </w:instrText>
            </w:r>
            <w:r>
              <w:rPr>
                <w:noProof/>
                <w:webHidden/>
                <w:rtl/>
              </w:rPr>
            </w:r>
            <w:r>
              <w:rPr>
                <w:noProof/>
                <w:webHidden/>
                <w:rtl/>
              </w:rPr>
              <w:fldChar w:fldCharType="separate"/>
            </w:r>
            <w:r w:rsidR="00992580">
              <w:rPr>
                <w:noProof/>
                <w:webHidden/>
                <w:rtl/>
              </w:rPr>
              <w:t>132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55" w:history="1">
            <w:r w:rsidR="007539BF" w:rsidRPr="005F6BD9">
              <w:rPr>
                <w:rStyle w:val="Hyperlink"/>
                <w:rFonts w:hint="eastAsia"/>
                <w:noProof/>
                <w:rtl/>
              </w:rPr>
              <w:t>كلمات</w:t>
            </w:r>
            <w:r w:rsidR="007539BF" w:rsidRPr="005F6BD9">
              <w:rPr>
                <w:rStyle w:val="Hyperlink"/>
                <w:noProof/>
                <w:rtl/>
              </w:rPr>
              <w:t xml:space="preserve"> </w:t>
            </w:r>
            <w:r w:rsidR="007539BF" w:rsidRPr="005F6BD9">
              <w:rPr>
                <w:rStyle w:val="Hyperlink"/>
                <w:rFonts w:hint="eastAsia"/>
                <w:noProof/>
                <w:rtl/>
              </w:rPr>
              <w:t>حكيمانه</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Toc368292855 \h</w:instrText>
            </w:r>
            <w:r w:rsidR="007539BF">
              <w:rPr>
                <w:noProof/>
                <w:webHidden/>
                <w:rtl/>
              </w:rPr>
              <w:instrText xml:space="preserve"> </w:instrText>
            </w:r>
            <w:r>
              <w:rPr>
                <w:noProof/>
                <w:webHidden/>
                <w:rtl/>
              </w:rPr>
            </w:r>
            <w:r>
              <w:rPr>
                <w:noProof/>
                <w:webHidden/>
                <w:rtl/>
              </w:rPr>
              <w:fldChar w:fldCharType="separate"/>
            </w:r>
            <w:r w:rsidR="00992580">
              <w:rPr>
                <w:noProof/>
                <w:webHidden/>
                <w:rtl/>
              </w:rPr>
              <w:t>134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56" w:history="1">
            <w:r w:rsidR="007539BF" w:rsidRPr="005F6BD9">
              <w:rPr>
                <w:rStyle w:val="Hyperlink"/>
                <w:rFonts w:hint="eastAsia"/>
                <w:noProof/>
                <w:rtl/>
              </w:rPr>
              <w:t>تعاليم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Toc368292856 \h</w:instrText>
            </w:r>
            <w:r w:rsidR="007539BF">
              <w:rPr>
                <w:noProof/>
                <w:webHidden/>
                <w:rtl/>
              </w:rPr>
              <w:instrText xml:space="preserve"> </w:instrText>
            </w:r>
            <w:r>
              <w:rPr>
                <w:noProof/>
                <w:webHidden/>
                <w:rtl/>
              </w:rPr>
            </w:r>
            <w:r>
              <w:rPr>
                <w:noProof/>
                <w:webHidden/>
                <w:rtl/>
              </w:rPr>
              <w:fldChar w:fldCharType="separate"/>
            </w:r>
            <w:r w:rsidR="00992580">
              <w:rPr>
                <w:noProof/>
                <w:webHidden/>
                <w:rtl/>
              </w:rPr>
              <w:t>136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57" w:history="1">
            <w:r w:rsidR="007539BF" w:rsidRPr="005F6BD9">
              <w:rPr>
                <w:rStyle w:val="Hyperlink"/>
                <w:rFonts w:hint="eastAsia"/>
                <w:noProof/>
                <w:rtl/>
              </w:rPr>
              <w:t>آثار؛</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Toc368292857 \h</w:instrText>
            </w:r>
            <w:r w:rsidR="007539BF">
              <w:rPr>
                <w:noProof/>
                <w:webHidden/>
                <w:rtl/>
              </w:rPr>
              <w:instrText xml:space="preserve"> </w:instrText>
            </w:r>
            <w:r>
              <w:rPr>
                <w:noProof/>
                <w:webHidden/>
                <w:rtl/>
              </w:rPr>
            </w:r>
            <w:r>
              <w:rPr>
                <w:noProof/>
                <w:webHidden/>
                <w:rtl/>
              </w:rPr>
              <w:fldChar w:fldCharType="separate"/>
            </w:r>
            <w:r w:rsidR="00992580">
              <w:rPr>
                <w:noProof/>
                <w:webHidden/>
                <w:rtl/>
              </w:rPr>
              <w:t>137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58" w:history="1">
            <w:r w:rsidR="007539BF" w:rsidRPr="005F6BD9">
              <w:rPr>
                <w:rStyle w:val="Hyperlink"/>
                <w:rFonts w:hint="eastAsia"/>
                <w:noProof/>
                <w:rtl/>
              </w:rPr>
              <w:t>فرجام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Toc368292858 \h</w:instrText>
            </w:r>
            <w:r w:rsidR="007539BF">
              <w:rPr>
                <w:noProof/>
                <w:webHidden/>
                <w:rtl/>
              </w:rPr>
              <w:instrText xml:space="preserve"> </w:instrText>
            </w:r>
            <w:r>
              <w:rPr>
                <w:noProof/>
                <w:webHidden/>
                <w:rtl/>
              </w:rPr>
            </w:r>
            <w:r>
              <w:rPr>
                <w:noProof/>
                <w:webHidden/>
                <w:rtl/>
              </w:rPr>
              <w:fldChar w:fldCharType="separate"/>
            </w:r>
            <w:r w:rsidR="00992580">
              <w:rPr>
                <w:noProof/>
                <w:webHidden/>
                <w:rtl/>
              </w:rPr>
              <w:t>140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59" w:history="1">
            <w:r w:rsidR="007539BF" w:rsidRPr="005F6BD9">
              <w:rPr>
                <w:rStyle w:val="Hyperlink"/>
                <w:rFonts w:hint="eastAsia"/>
                <w:noProof/>
                <w:rtl/>
              </w:rPr>
              <w:t>روحانيت</w:t>
            </w:r>
            <w:r w:rsidR="007539BF" w:rsidRPr="005F6BD9">
              <w:rPr>
                <w:rStyle w:val="Hyperlink"/>
                <w:noProof/>
                <w:rtl/>
              </w:rPr>
              <w:t xml:space="preserve"> </w:t>
            </w:r>
            <w:r w:rsidR="007539BF" w:rsidRPr="005F6BD9">
              <w:rPr>
                <w:rStyle w:val="Hyperlink"/>
                <w:rFonts w:hint="eastAsia"/>
                <w:noProof/>
                <w:rtl/>
              </w:rPr>
              <w:t>چين</w:t>
            </w:r>
            <w:r w:rsidR="007539BF" w:rsidRPr="005F6BD9">
              <w:rPr>
                <w:rStyle w:val="Hyperlink"/>
                <w:noProof/>
                <w:rtl/>
              </w:rPr>
              <w:t xml:space="preserve"> </w:t>
            </w:r>
            <w:r w:rsidR="007539BF" w:rsidRPr="005F6BD9">
              <w:rPr>
                <w:rStyle w:val="Hyperlink"/>
                <w:rFonts w:hint="eastAsia"/>
                <w:noProof/>
                <w:rtl/>
              </w:rPr>
              <w:t>باستان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Toc368292859 \h</w:instrText>
            </w:r>
            <w:r w:rsidR="007539BF">
              <w:rPr>
                <w:noProof/>
                <w:webHidden/>
                <w:rtl/>
              </w:rPr>
              <w:instrText xml:space="preserve"> </w:instrText>
            </w:r>
            <w:r>
              <w:rPr>
                <w:noProof/>
                <w:webHidden/>
                <w:rtl/>
              </w:rPr>
            </w:r>
            <w:r>
              <w:rPr>
                <w:noProof/>
                <w:webHidden/>
                <w:rtl/>
              </w:rPr>
              <w:fldChar w:fldCharType="separate"/>
            </w:r>
            <w:r w:rsidR="00992580">
              <w:rPr>
                <w:noProof/>
                <w:webHidden/>
                <w:rtl/>
              </w:rPr>
              <w:t>141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60" w:history="1">
            <w:r w:rsidR="007539BF" w:rsidRPr="005F6BD9">
              <w:rPr>
                <w:rStyle w:val="Hyperlink"/>
                <w:rFonts w:hint="eastAsia"/>
                <w:noProof/>
                <w:rtl/>
              </w:rPr>
              <w:t>تحليل</w:t>
            </w:r>
            <w:r w:rsidR="007539BF" w:rsidRPr="005F6BD9">
              <w:rPr>
                <w:rStyle w:val="Hyperlink"/>
                <w:noProof/>
                <w:rtl/>
              </w:rPr>
              <w:t xml:space="preserve"> </w:t>
            </w:r>
            <w:r w:rsidR="007539BF" w:rsidRPr="005F6BD9">
              <w:rPr>
                <w:rStyle w:val="Hyperlink"/>
                <w:rFonts w:hint="eastAsia"/>
                <w:noProof/>
                <w:rtl/>
              </w:rPr>
              <w:t>فلسفه</w:t>
            </w:r>
            <w:r w:rsidR="007539BF" w:rsidRPr="005F6BD9">
              <w:rPr>
                <w:rStyle w:val="Hyperlink"/>
                <w:noProof/>
                <w:rtl/>
              </w:rPr>
              <w:t xml:space="preserve"> </w:t>
            </w:r>
            <w:r w:rsidR="007539BF" w:rsidRPr="005F6BD9">
              <w:rPr>
                <w:rStyle w:val="Hyperlink"/>
                <w:rFonts w:hint="eastAsia"/>
                <w:noProof/>
                <w:rtl/>
              </w:rPr>
              <w:t>كنفوسيوس</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Toc368292860 \h</w:instrText>
            </w:r>
            <w:r w:rsidR="007539BF">
              <w:rPr>
                <w:noProof/>
                <w:webHidden/>
                <w:rtl/>
              </w:rPr>
              <w:instrText xml:space="preserve"> </w:instrText>
            </w:r>
            <w:r>
              <w:rPr>
                <w:noProof/>
                <w:webHidden/>
                <w:rtl/>
              </w:rPr>
            </w:r>
            <w:r>
              <w:rPr>
                <w:noProof/>
                <w:webHidden/>
                <w:rtl/>
              </w:rPr>
              <w:fldChar w:fldCharType="separate"/>
            </w:r>
            <w:r w:rsidR="00992580">
              <w:rPr>
                <w:noProof/>
                <w:webHidden/>
                <w:rtl/>
              </w:rPr>
              <w:t>142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61" w:history="1">
            <w:r w:rsidR="007539BF" w:rsidRPr="005F6BD9">
              <w:rPr>
                <w:rStyle w:val="Hyperlink"/>
                <w:rFonts w:hint="eastAsia"/>
                <w:noProof/>
                <w:rtl/>
              </w:rPr>
              <w:t>وارثان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شاگردان</w:t>
            </w:r>
            <w:r w:rsidR="007539BF" w:rsidRPr="005F6BD9">
              <w:rPr>
                <w:rStyle w:val="Hyperlink"/>
                <w:noProof/>
                <w:rtl/>
              </w:rPr>
              <w:t xml:space="preserve"> </w:t>
            </w:r>
            <w:r w:rsidR="007539BF" w:rsidRPr="005F6BD9">
              <w:rPr>
                <w:rStyle w:val="Hyperlink"/>
                <w:rFonts w:hint="eastAsia"/>
                <w:noProof/>
                <w:rtl/>
              </w:rPr>
              <w:t>كنفوسيوس</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Toc368292861 \h</w:instrText>
            </w:r>
            <w:r w:rsidR="007539BF">
              <w:rPr>
                <w:noProof/>
                <w:webHidden/>
                <w:rtl/>
              </w:rPr>
              <w:instrText xml:space="preserve"> </w:instrText>
            </w:r>
            <w:r>
              <w:rPr>
                <w:noProof/>
                <w:webHidden/>
                <w:rtl/>
              </w:rPr>
            </w:r>
            <w:r>
              <w:rPr>
                <w:noProof/>
                <w:webHidden/>
                <w:rtl/>
              </w:rPr>
              <w:fldChar w:fldCharType="separate"/>
            </w:r>
            <w:r w:rsidR="00992580">
              <w:rPr>
                <w:noProof/>
                <w:webHidden/>
                <w:rtl/>
              </w:rPr>
              <w:t>144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62" w:history="1">
            <w:r w:rsidR="007539BF" w:rsidRPr="005F6BD9">
              <w:rPr>
                <w:rStyle w:val="Hyperlink"/>
                <w:noProof/>
              </w:rPr>
              <w:t>1</w:t>
            </w:r>
            <w:r w:rsidR="007539BF" w:rsidRPr="005F6BD9">
              <w:rPr>
                <w:rStyle w:val="Hyperlink"/>
                <w:noProof/>
                <w:rtl/>
              </w:rPr>
              <w:t xml:space="preserve"> </w:t>
            </w:r>
            <w:r w:rsidR="007539BF" w:rsidRPr="005F6BD9">
              <w:rPr>
                <w:rStyle w:val="Hyperlink"/>
                <w:rFonts w:hint="eastAsia"/>
                <w:noProof/>
                <w:rtl/>
              </w:rPr>
              <w:t>منسيوس</w:t>
            </w:r>
            <w:r w:rsidR="007539BF" w:rsidRPr="005F6BD9">
              <w:rPr>
                <w:rStyle w:val="Hyperlink"/>
                <w:noProof/>
                <w:rtl/>
              </w:rPr>
              <w:t xml:space="preserve"> :</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Toc368292862 \h</w:instrText>
            </w:r>
            <w:r w:rsidR="007539BF">
              <w:rPr>
                <w:noProof/>
                <w:webHidden/>
                <w:rtl/>
              </w:rPr>
              <w:instrText xml:space="preserve"> </w:instrText>
            </w:r>
            <w:r>
              <w:rPr>
                <w:noProof/>
                <w:webHidden/>
                <w:rtl/>
              </w:rPr>
            </w:r>
            <w:r>
              <w:rPr>
                <w:noProof/>
                <w:webHidden/>
                <w:rtl/>
              </w:rPr>
              <w:fldChar w:fldCharType="separate"/>
            </w:r>
            <w:r w:rsidR="00992580">
              <w:rPr>
                <w:noProof/>
                <w:webHidden/>
                <w:rtl/>
              </w:rPr>
              <w:t>144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63" w:history="1">
            <w:r w:rsidR="007539BF" w:rsidRPr="005F6BD9">
              <w:rPr>
                <w:rStyle w:val="Hyperlink"/>
                <w:noProof/>
              </w:rPr>
              <w:t>2</w:t>
            </w:r>
            <w:r w:rsidR="007539BF" w:rsidRPr="005F6BD9">
              <w:rPr>
                <w:rStyle w:val="Hyperlink"/>
                <w:noProof/>
                <w:rtl/>
              </w:rPr>
              <w:t xml:space="preserve"> </w:t>
            </w:r>
            <w:r w:rsidR="007539BF" w:rsidRPr="005F6BD9">
              <w:rPr>
                <w:rStyle w:val="Hyperlink"/>
                <w:rFonts w:hint="eastAsia"/>
                <w:noProof/>
                <w:rtl/>
              </w:rPr>
              <w:t>مودزو؛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Toc368292863 \h</w:instrText>
            </w:r>
            <w:r w:rsidR="007539BF">
              <w:rPr>
                <w:noProof/>
                <w:webHidden/>
                <w:rtl/>
              </w:rPr>
              <w:instrText xml:space="preserve"> </w:instrText>
            </w:r>
            <w:r>
              <w:rPr>
                <w:noProof/>
                <w:webHidden/>
                <w:rtl/>
              </w:rPr>
            </w:r>
            <w:r>
              <w:rPr>
                <w:noProof/>
                <w:webHidden/>
                <w:rtl/>
              </w:rPr>
              <w:fldChar w:fldCharType="separate"/>
            </w:r>
            <w:r w:rsidR="00992580">
              <w:rPr>
                <w:noProof/>
                <w:webHidden/>
                <w:rtl/>
              </w:rPr>
              <w:t>145</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64" w:history="1">
            <w:r w:rsidR="007539BF" w:rsidRPr="005F6BD9">
              <w:rPr>
                <w:rStyle w:val="Hyperlink"/>
                <w:rFonts w:hint="eastAsia"/>
                <w:noProof/>
                <w:rtl/>
              </w:rPr>
              <w:t>مكتب</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تعاليم</w:t>
            </w:r>
            <w:r w:rsidR="007539BF" w:rsidRPr="005F6BD9">
              <w:rPr>
                <w:rStyle w:val="Hyperlink"/>
                <w:noProof/>
                <w:rtl/>
              </w:rPr>
              <w:t xml:space="preserve"> </w:t>
            </w:r>
            <w:r w:rsidR="007539BF" w:rsidRPr="005F6BD9">
              <w:rPr>
                <w:rStyle w:val="Hyperlink"/>
                <w:rFonts w:hint="eastAsia"/>
                <w:noProof/>
                <w:rtl/>
              </w:rPr>
              <w:t>مودزو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Toc368292864 \h</w:instrText>
            </w:r>
            <w:r w:rsidR="007539BF">
              <w:rPr>
                <w:noProof/>
                <w:webHidden/>
                <w:rtl/>
              </w:rPr>
              <w:instrText xml:space="preserve"> </w:instrText>
            </w:r>
            <w:r>
              <w:rPr>
                <w:noProof/>
                <w:webHidden/>
                <w:rtl/>
              </w:rPr>
            </w:r>
            <w:r>
              <w:rPr>
                <w:noProof/>
                <w:webHidden/>
                <w:rtl/>
              </w:rPr>
              <w:fldChar w:fldCharType="separate"/>
            </w:r>
            <w:r w:rsidR="00992580">
              <w:rPr>
                <w:noProof/>
                <w:webHidden/>
                <w:rtl/>
              </w:rPr>
              <w:t>145</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65" w:history="1">
            <w:r w:rsidR="007539BF" w:rsidRPr="005F6BD9">
              <w:rPr>
                <w:rStyle w:val="Hyperlink"/>
                <w:rFonts w:hint="eastAsia"/>
                <w:noProof/>
                <w:rtl/>
              </w:rPr>
              <w:t>مكتب</w:t>
            </w:r>
            <w:r w:rsidR="007539BF" w:rsidRPr="005F6BD9">
              <w:rPr>
                <w:rStyle w:val="Hyperlink"/>
                <w:noProof/>
                <w:rtl/>
              </w:rPr>
              <w:t xml:space="preserve"> </w:t>
            </w:r>
            <w:r w:rsidR="007539BF" w:rsidRPr="005F6BD9">
              <w:rPr>
                <w:rStyle w:val="Hyperlink"/>
                <w:rFonts w:hint="eastAsia"/>
                <w:noProof/>
                <w:rtl/>
              </w:rPr>
              <w:t>هسون</w:t>
            </w:r>
            <w:r w:rsidR="007539BF" w:rsidRPr="005F6BD9">
              <w:rPr>
                <w:rStyle w:val="Hyperlink"/>
                <w:noProof/>
                <w:rtl/>
              </w:rPr>
              <w:t xml:space="preserve"> </w:t>
            </w:r>
            <w:r w:rsidR="007539BF" w:rsidRPr="005F6BD9">
              <w:rPr>
                <w:rStyle w:val="Hyperlink"/>
                <w:rFonts w:hint="eastAsia"/>
                <w:noProof/>
                <w:rtl/>
              </w:rPr>
              <w:t>دزو؛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Toc368292865 \h</w:instrText>
            </w:r>
            <w:r w:rsidR="007539BF">
              <w:rPr>
                <w:noProof/>
                <w:webHidden/>
                <w:rtl/>
              </w:rPr>
              <w:instrText xml:space="preserve"> </w:instrText>
            </w:r>
            <w:r>
              <w:rPr>
                <w:noProof/>
                <w:webHidden/>
                <w:rtl/>
              </w:rPr>
            </w:r>
            <w:r>
              <w:rPr>
                <w:noProof/>
                <w:webHidden/>
                <w:rtl/>
              </w:rPr>
              <w:fldChar w:fldCharType="separate"/>
            </w:r>
            <w:r w:rsidR="00992580">
              <w:rPr>
                <w:noProof/>
                <w:webHidden/>
                <w:rtl/>
              </w:rPr>
              <w:t>147</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866"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هند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Toc368292866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67" w:history="1">
            <w:r w:rsidR="007539BF" w:rsidRPr="005F6BD9">
              <w:rPr>
                <w:rStyle w:val="Hyperlink"/>
                <w:rFonts w:hint="eastAsia"/>
                <w:noProof/>
                <w:rtl/>
              </w:rPr>
              <w:t>جغرافياى</w:t>
            </w:r>
            <w:r w:rsidR="007539BF" w:rsidRPr="005F6BD9">
              <w:rPr>
                <w:rStyle w:val="Hyperlink"/>
                <w:noProof/>
                <w:rtl/>
              </w:rPr>
              <w:t xml:space="preserve"> </w:t>
            </w:r>
            <w:r w:rsidR="007539BF" w:rsidRPr="005F6BD9">
              <w:rPr>
                <w:rStyle w:val="Hyperlink"/>
                <w:rFonts w:hint="eastAsia"/>
                <w:noProof/>
                <w:rtl/>
              </w:rPr>
              <w:t>تاريخى</w:t>
            </w:r>
            <w:r w:rsidR="007539BF" w:rsidRPr="005F6BD9">
              <w:rPr>
                <w:rStyle w:val="Hyperlink"/>
                <w:noProof/>
                <w:rtl/>
              </w:rPr>
              <w:t xml:space="preserve"> </w:t>
            </w:r>
            <w:r w:rsidR="007539BF" w:rsidRPr="005F6BD9">
              <w:rPr>
                <w:rStyle w:val="Hyperlink"/>
                <w:rFonts w:hint="eastAsia"/>
                <w:noProof/>
                <w:rtl/>
              </w:rPr>
              <w:t>انسانى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Toc368292867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68"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عقايد</w:t>
            </w:r>
            <w:r w:rsidR="007539BF" w:rsidRPr="005F6BD9">
              <w:rPr>
                <w:rStyle w:val="Hyperlink"/>
                <w:noProof/>
                <w:rtl/>
              </w:rPr>
              <w:t xml:space="preserve"> </w:t>
            </w:r>
            <w:r w:rsidR="007539BF" w:rsidRPr="005F6BD9">
              <w:rPr>
                <w:rStyle w:val="Hyperlink"/>
                <w:rFonts w:hint="eastAsia"/>
                <w:noProof/>
                <w:rtl/>
              </w:rPr>
              <w:t>باستانى</w:t>
            </w:r>
            <w:r w:rsidR="007539BF" w:rsidRPr="005F6BD9">
              <w:rPr>
                <w:rStyle w:val="Hyperlink"/>
                <w:noProof/>
                <w:rtl/>
              </w:rPr>
              <w:t xml:space="preserve"> </w:t>
            </w:r>
            <w:r w:rsidR="007539BF" w:rsidRPr="005F6BD9">
              <w:rPr>
                <w:rStyle w:val="Hyperlink"/>
                <w:rFonts w:hint="eastAsia"/>
                <w:noProof/>
                <w:rtl/>
              </w:rPr>
              <w:t>هند؛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Toc368292868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69" w:history="1">
            <w:r w:rsidR="007539BF" w:rsidRPr="005F6BD9">
              <w:rPr>
                <w:rStyle w:val="Hyperlink"/>
                <w:rFonts w:hint="eastAsia"/>
                <w:noProof/>
                <w:rtl/>
              </w:rPr>
              <w:t>قديمى</w:t>
            </w:r>
            <w:r w:rsidR="007539BF" w:rsidRPr="005F6BD9">
              <w:rPr>
                <w:rStyle w:val="Hyperlink"/>
                <w:noProof/>
                <w:rtl/>
              </w:rPr>
              <w:t xml:space="preserve"> </w:t>
            </w:r>
            <w:r w:rsidR="007539BF" w:rsidRPr="005F6BD9">
              <w:rPr>
                <w:rStyle w:val="Hyperlink"/>
                <w:rFonts w:hint="eastAsia"/>
                <w:noProof/>
                <w:rtl/>
              </w:rPr>
              <w:t>ترين</w:t>
            </w:r>
            <w:r w:rsidR="007539BF" w:rsidRPr="005F6BD9">
              <w:rPr>
                <w:rStyle w:val="Hyperlink"/>
                <w:noProof/>
                <w:rtl/>
              </w:rPr>
              <w:t xml:space="preserve"> </w:t>
            </w:r>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هند؛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Toc368292869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70" w:history="1">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ودا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Toc368292870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71" w:history="1">
            <w:r w:rsidR="007539BF" w:rsidRPr="005F6BD9">
              <w:rPr>
                <w:rStyle w:val="Hyperlink"/>
                <w:rFonts w:hint="eastAsia"/>
                <w:noProof/>
                <w:rtl/>
              </w:rPr>
              <w:t>پيشينه</w:t>
            </w:r>
            <w:r w:rsidR="007539BF" w:rsidRPr="005F6BD9">
              <w:rPr>
                <w:rStyle w:val="Hyperlink"/>
                <w:noProof/>
                <w:rtl/>
              </w:rPr>
              <w:t xml:space="preserve"> </w:t>
            </w:r>
            <w:r w:rsidR="007539BF" w:rsidRPr="005F6BD9">
              <w:rPr>
                <w:rStyle w:val="Hyperlink"/>
                <w:rFonts w:hint="eastAsia"/>
                <w:noProof/>
                <w:rtl/>
              </w:rPr>
              <w:t>تاريخى</w:t>
            </w:r>
            <w:r w:rsidR="007539BF" w:rsidRPr="005F6BD9">
              <w:rPr>
                <w:rStyle w:val="Hyperlink"/>
                <w:noProof/>
                <w:rtl/>
              </w:rPr>
              <w:t xml:space="preserve"> </w:t>
            </w:r>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ودا»</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Toc368292871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72" w:history="1">
            <w:r w:rsidR="007539BF" w:rsidRPr="005F6BD9">
              <w:rPr>
                <w:rStyle w:val="Hyperlink"/>
                <w:rFonts w:hint="eastAsia"/>
                <w:noProof/>
                <w:rtl/>
              </w:rPr>
              <w:t>معنى</w:t>
            </w:r>
            <w:r w:rsidR="007539BF" w:rsidRPr="005F6BD9">
              <w:rPr>
                <w:rStyle w:val="Hyperlink"/>
                <w:noProof/>
                <w:rtl/>
              </w:rPr>
              <w:t xml:space="preserve"> </w:t>
            </w:r>
            <w:r w:rsidR="007539BF" w:rsidRPr="005F6BD9">
              <w:rPr>
                <w:rStyle w:val="Hyperlink"/>
                <w:rFonts w:hint="eastAsia"/>
                <w:noProof/>
                <w:rtl/>
              </w:rPr>
              <w:t>كلمه</w:t>
            </w:r>
            <w:r w:rsidR="007539BF" w:rsidRPr="005F6BD9">
              <w:rPr>
                <w:rStyle w:val="Hyperlink"/>
                <w:noProof/>
                <w:rtl/>
              </w:rPr>
              <w:t xml:space="preserve"> </w:t>
            </w:r>
            <w:r w:rsidR="007539BF" w:rsidRPr="005F6BD9">
              <w:rPr>
                <w:rStyle w:val="Hyperlink"/>
                <w:rFonts w:hint="eastAsia"/>
                <w:noProof/>
                <w:rtl/>
              </w:rPr>
              <w:t>ودا؛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Toc368292872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153</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73" w:history="1">
            <w:r w:rsidR="007539BF" w:rsidRPr="005F6BD9">
              <w:rPr>
                <w:rStyle w:val="Hyperlink"/>
                <w:rFonts w:hint="eastAsia"/>
                <w:noProof/>
                <w:rtl/>
              </w:rPr>
              <w:t>تفسير</w:t>
            </w:r>
            <w:r w:rsidR="007539BF" w:rsidRPr="005F6BD9">
              <w:rPr>
                <w:rStyle w:val="Hyperlink"/>
                <w:noProof/>
                <w:rtl/>
              </w:rPr>
              <w:t xml:space="preserve"> </w:t>
            </w:r>
            <w:r w:rsidR="007539BF" w:rsidRPr="005F6BD9">
              <w:rPr>
                <w:rStyle w:val="Hyperlink"/>
                <w:rFonts w:hint="eastAsia"/>
                <w:noProof/>
                <w:rtl/>
              </w:rPr>
              <w:t>وداها؛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Toc368292873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74" w:history="1">
            <w:r w:rsidR="007539BF" w:rsidRPr="005F6BD9">
              <w:rPr>
                <w:rStyle w:val="Hyperlink"/>
                <w:rFonts w:hint="eastAsia"/>
                <w:noProof/>
                <w:rtl/>
              </w:rPr>
              <w:t>خدايان</w:t>
            </w:r>
            <w:r w:rsidR="007539BF" w:rsidRPr="005F6BD9">
              <w:rPr>
                <w:rStyle w:val="Hyperlink"/>
                <w:noProof/>
                <w:rtl/>
              </w:rPr>
              <w:t xml:space="preserve"> </w:t>
            </w:r>
            <w:r w:rsidR="007539BF" w:rsidRPr="005F6BD9">
              <w:rPr>
                <w:rStyle w:val="Hyperlink"/>
                <w:rFonts w:hint="eastAsia"/>
                <w:noProof/>
                <w:rtl/>
              </w:rPr>
              <w:t>ودائى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Toc368292874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155</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75" w:history="1">
            <w:r w:rsidR="007539BF" w:rsidRPr="005F6BD9">
              <w:rPr>
                <w:rStyle w:val="Hyperlink"/>
                <w:rFonts w:hint="eastAsia"/>
                <w:noProof/>
                <w:rtl/>
              </w:rPr>
              <w:t>مراتب</w:t>
            </w:r>
            <w:r w:rsidR="007539BF" w:rsidRPr="005F6BD9">
              <w:rPr>
                <w:rStyle w:val="Hyperlink"/>
                <w:noProof/>
                <w:rtl/>
              </w:rPr>
              <w:t xml:space="preserve"> </w:t>
            </w:r>
            <w:r w:rsidR="007539BF" w:rsidRPr="005F6BD9">
              <w:rPr>
                <w:rStyle w:val="Hyperlink"/>
                <w:rFonts w:hint="eastAsia"/>
                <w:noProof/>
                <w:rtl/>
              </w:rPr>
              <w:t>خدايان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Toc368292875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76" w:history="1">
            <w:r w:rsidR="007539BF" w:rsidRPr="005F6BD9">
              <w:rPr>
                <w:rStyle w:val="Hyperlink"/>
                <w:rFonts w:hint="eastAsia"/>
                <w:noProof/>
                <w:rtl/>
              </w:rPr>
              <w:t>مفهوم</w:t>
            </w:r>
            <w:r w:rsidR="007539BF" w:rsidRPr="005F6BD9">
              <w:rPr>
                <w:rStyle w:val="Hyperlink"/>
                <w:noProof/>
                <w:rtl/>
              </w:rPr>
              <w:t xml:space="preserve"> </w:t>
            </w:r>
            <w:r w:rsidR="007539BF" w:rsidRPr="005F6BD9">
              <w:rPr>
                <w:rStyle w:val="Hyperlink"/>
                <w:rFonts w:hint="eastAsia"/>
                <w:noProof/>
                <w:rtl/>
              </w:rPr>
              <w:t>يكتاپرستى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ريگ</w:t>
            </w:r>
            <w:r w:rsidR="007539BF" w:rsidRPr="005F6BD9">
              <w:rPr>
                <w:rStyle w:val="Hyperlink"/>
                <w:noProof/>
                <w:rtl/>
              </w:rPr>
              <w:t xml:space="preserve"> </w:t>
            </w:r>
            <w:r w:rsidR="007539BF" w:rsidRPr="005F6BD9">
              <w:rPr>
                <w:rStyle w:val="Hyperlink"/>
                <w:rFonts w:hint="eastAsia"/>
                <w:noProof/>
                <w:rtl/>
              </w:rPr>
              <w:t>ودا؛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Toc368292876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157</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77" w:history="1">
            <w:r w:rsidR="007539BF" w:rsidRPr="005F6BD9">
              <w:rPr>
                <w:rStyle w:val="Hyperlink"/>
                <w:rFonts w:hint="eastAsia"/>
                <w:noProof/>
                <w:rtl/>
              </w:rPr>
              <w:t>جوهره</w:t>
            </w:r>
            <w:r w:rsidR="007539BF" w:rsidRPr="005F6BD9">
              <w:rPr>
                <w:rStyle w:val="Hyperlink"/>
                <w:noProof/>
                <w:rtl/>
              </w:rPr>
              <w:t xml:space="preserve"> </w:t>
            </w:r>
            <w:r w:rsidR="007539BF" w:rsidRPr="005F6BD9">
              <w:rPr>
                <w:rStyle w:val="Hyperlink"/>
                <w:rFonts w:hint="eastAsia"/>
                <w:noProof/>
                <w:rtl/>
              </w:rPr>
              <w:t>عرفانى</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انسانى</w:t>
            </w:r>
            <w:r w:rsidR="007539BF" w:rsidRPr="005F6BD9">
              <w:rPr>
                <w:rStyle w:val="Hyperlink"/>
                <w:noProof/>
                <w:rtl/>
              </w:rPr>
              <w:t xml:space="preserve"> </w:t>
            </w:r>
            <w:r w:rsidR="007539BF" w:rsidRPr="005F6BD9">
              <w:rPr>
                <w:rStyle w:val="Hyperlink"/>
                <w:rFonts w:hint="eastAsia"/>
                <w:noProof/>
                <w:rtl/>
              </w:rPr>
              <w:t>ودا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Toc368292877 \h</w:instrText>
            </w:r>
            <w:r w:rsidR="007539BF">
              <w:rPr>
                <w:noProof/>
                <w:webHidden/>
                <w:rtl/>
              </w:rPr>
              <w:instrText xml:space="preserve"> </w:instrText>
            </w:r>
            <w:r>
              <w:rPr>
                <w:noProof/>
                <w:webHidden/>
                <w:rtl/>
              </w:rPr>
            </w:r>
            <w:r>
              <w:rPr>
                <w:noProof/>
                <w:webHidden/>
                <w:rtl/>
              </w:rPr>
              <w:fldChar w:fldCharType="separate"/>
            </w:r>
            <w:r w:rsidR="00992580">
              <w:rPr>
                <w:noProof/>
                <w:webHidden/>
                <w:rtl/>
              </w:rPr>
              <w:t>159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78" w:history="1">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برهمن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Toc368292878 \h</w:instrText>
            </w:r>
            <w:r w:rsidR="007539BF">
              <w:rPr>
                <w:noProof/>
                <w:webHidden/>
                <w:rtl/>
              </w:rPr>
              <w:instrText xml:space="preserve"> </w:instrText>
            </w:r>
            <w:r>
              <w:rPr>
                <w:noProof/>
                <w:webHidden/>
                <w:rtl/>
              </w:rPr>
            </w:r>
            <w:r>
              <w:rPr>
                <w:noProof/>
                <w:webHidden/>
                <w:rtl/>
              </w:rPr>
              <w:fldChar w:fldCharType="separate"/>
            </w:r>
            <w:r w:rsidR="00992580">
              <w:rPr>
                <w:noProof/>
                <w:webHidden/>
                <w:rtl/>
              </w:rPr>
              <w:t>160</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79" w:history="1">
            <w:r w:rsidR="007539BF" w:rsidRPr="005F6BD9">
              <w:rPr>
                <w:rStyle w:val="Hyperlink"/>
                <w:rFonts w:hint="eastAsia"/>
                <w:noProof/>
                <w:rtl/>
              </w:rPr>
              <w:t>كتب</w:t>
            </w:r>
            <w:r w:rsidR="007539BF" w:rsidRPr="005F6BD9">
              <w:rPr>
                <w:rStyle w:val="Hyperlink"/>
                <w:noProof/>
                <w:rtl/>
              </w:rPr>
              <w:t xml:space="preserve"> </w:t>
            </w:r>
            <w:r w:rsidR="007539BF" w:rsidRPr="005F6BD9">
              <w:rPr>
                <w:rStyle w:val="Hyperlink"/>
                <w:rFonts w:hint="eastAsia"/>
                <w:noProof/>
                <w:rtl/>
              </w:rPr>
              <w:t>مقدس</w:t>
            </w:r>
            <w:r w:rsidR="007539BF" w:rsidRPr="005F6BD9">
              <w:rPr>
                <w:rStyle w:val="Hyperlink"/>
                <w:noProof/>
                <w:rtl/>
              </w:rPr>
              <w:t xml:space="preserve"> </w:t>
            </w:r>
            <w:r w:rsidR="007539BF" w:rsidRPr="005F6BD9">
              <w:rPr>
                <w:rStyle w:val="Hyperlink"/>
                <w:rFonts w:hint="eastAsia"/>
                <w:noProof/>
                <w:rtl/>
              </w:rPr>
              <w:t>برهمن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Toc368292879 \h</w:instrText>
            </w:r>
            <w:r w:rsidR="007539BF">
              <w:rPr>
                <w:noProof/>
                <w:webHidden/>
                <w:rtl/>
              </w:rPr>
              <w:instrText xml:space="preserve"> </w:instrText>
            </w:r>
            <w:r>
              <w:rPr>
                <w:noProof/>
                <w:webHidden/>
                <w:rtl/>
              </w:rPr>
            </w:r>
            <w:r>
              <w:rPr>
                <w:noProof/>
                <w:webHidden/>
                <w:rtl/>
              </w:rPr>
              <w:fldChar w:fldCharType="separate"/>
            </w:r>
            <w:r w:rsidR="00992580">
              <w:rPr>
                <w:noProof/>
                <w:webHidden/>
                <w:rtl/>
              </w:rPr>
              <w:t>162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80" w:history="1">
            <w:r w:rsidR="007539BF" w:rsidRPr="005F6BD9">
              <w:rPr>
                <w:rStyle w:val="Hyperlink"/>
                <w:rFonts w:hint="eastAsia"/>
                <w:noProof/>
                <w:rtl/>
              </w:rPr>
              <w:t>جوهره</w:t>
            </w:r>
            <w:r w:rsidR="007539BF" w:rsidRPr="005F6BD9">
              <w:rPr>
                <w:rStyle w:val="Hyperlink"/>
                <w:noProof/>
                <w:rtl/>
              </w:rPr>
              <w:t xml:space="preserve"> </w:t>
            </w:r>
            <w:r w:rsidR="007539BF" w:rsidRPr="005F6BD9">
              <w:rPr>
                <w:rStyle w:val="Hyperlink"/>
                <w:rFonts w:hint="eastAsia"/>
                <w:noProof/>
                <w:rtl/>
              </w:rPr>
              <w:t>انسانى</w:t>
            </w:r>
            <w:r w:rsidR="007539BF" w:rsidRPr="005F6BD9">
              <w:rPr>
                <w:rStyle w:val="Hyperlink"/>
                <w:noProof/>
                <w:rtl/>
              </w:rPr>
              <w:t xml:space="preserve"> </w:t>
            </w:r>
            <w:r w:rsidR="007539BF" w:rsidRPr="005F6BD9">
              <w:rPr>
                <w:rStyle w:val="Hyperlink"/>
                <w:rFonts w:hint="eastAsia"/>
                <w:noProof/>
                <w:rtl/>
              </w:rPr>
              <w:t>برهمن</w:t>
            </w:r>
            <w:r w:rsidR="007539BF" w:rsidRPr="005F6BD9">
              <w:rPr>
                <w:rStyle w:val="Hyperlink"/>
                <w:noProof/>
                <w:rtl/>
              </w:rPr>
              <w:t xml:space="preserve"> :</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Toc368292880 \h</w:instrText>
            </w:r>
            <w:r w:rsidR="007539BF">
              <w:rPr>
                <w:noProof/>
                <w:webHidden/>
                <w:rtl/>
              </w:rPr>
              <w:instrText xml:space="preserve"> </w:instrText>
            </w:r>
            <w:r>
              <w:rPr>
                <w:noProof/>
                <w:webHidden/>
                <w:rtl/>
              </w:rPr>
            </w:r>
            <w:r>
              <w:rPr>
                <w:noProof/>
                <w:webHidden/>
                <w:rtl/>
              </w:rPr>
              <w:fldChar w:fldCharType="separate"/>
            </w:r>
            <w:r w:rsidR="00992580">
              <w:rPr>
                <w:noProof/>
                <w:webHidden/>
                <w:rtl/>
              </w:rPr>
              <w:t>164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81" w:history="1">
            <w:r w:rsidR="007539BF" w:rsidRPr="005F6BD9">
              <w:rPr>
                <w:rStyle w:val="Hyperlink"/>
                <w:rFonts w:hint="eastAsia"/>
                <w:noProof/>
                <w:rtl/>
              </w:rPr>
              <w:t>تحليل</w:t>
            </w:r>
            <w:r w:rsidR="007539BF" w:rsidRPr="005F6BD9">
              <w:rPr>
                <w:rStyle w:val="Hyperlink"/>
                <w:noProof/>
                <w:rtl/>
              </w:rPr>
              <w:t xml:space="preserve"> </w:t>
            </w:r>
            <w:r w:rsidR="007539BF" w:rsidRPr="005F6BD9">
              <w:rPr>
                <w:rStyle w:val="Hyperlink"/>
                <w:rFonts w:hint="eastAsia"/>
                <w:noProof/>
                <w:rtl/>
              </w:rPr>
              <w:t>فلسفى</w:t>
            </w:r>
            <w:r w:rsidR="007539BF" w:rsidRPr="005F6BD9">
              <w:rPr>
                <w:rStyle w:val="Hyperlink"/>
                <w:noProof/>
                <w:rtl/>
              </w:rPr>
              <w:t xml:space="preserve"> </w:t>
            </w:r>
            <w:r w:rsidR="007539BF" w:rsidRPr="005F6BD9">
              <w:rPr>
                <w:rStyle w:val="Hyperlink"/>
                <w:rFonts w:hint="eastAsia"/>
                <w:noProof/>
                <w:rtl/>
              </w:rPr>
              <w:t>عرفانى</w:t>
            </w:r>
            <w:r w:rsidR="007539BF" w:rsidRPr="005F6BD9">
              <w:rPr>
                <w:rStyle w:val="Hyperlink"/>
                <w:noProof/>
                <w:rtl/>
              </w:rPr>
              <w:t xml:space="preserve"> </w:t>
            </w:r>
            <w:r w:rsidR="007539BF" w:rsidRPr="005F6BD9">
              <w:rPr>
                <w:rStyle w:val="Hyperlink"/>
                <w:rFonts w:hint="eastAsia"/>
                <w:noProof/>
                <w:rtl/>
              </w:rPr>
              <w:t>آتمان</w:t>
            </w:r>
            <w:r w:rsidR="007539BF" w:rsidRPr="005F6BD9">
              <w:rPr>
                <w:rStyle w:val="Hyperlink"/>
                <w:noProof/>
                <w:rtl/>
              </w:rPr>
              <w:t xml:space="preserve"> </w:t>
            </w:r>
            <w:r w:rsidR="007539BF" w:rsidRPr="005F6BD9">
              <w:rPr>
                <w:rStyle w:val="Hyperlink"/>
                <w:rFonts w:hint="eastAsia"/>
                <w:noProof/>
                <w:rtl/>
              </w:rPr>
              <w:t>برهمن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Toc368292881 \h</w:instrText>
            </w:r>
            <w:r w:rsidR="007539BF">
              <w:rPr>
                <w:noProof/>
                <w:webHidden/>
                <w:rtl/>
              </w:rPr>
              <w:instrText xml:space="preserve"> </w:instrText>
            </w:r>
            <w:r>
              <w:rPr>
                <w:noProof/>
                <w:webHidden/>
                <w:rtl/>
              </w:rPr>
            </w:r>
            <w:r>
              <w:rPr>
                <w:noProof/>
                <w:webHidden/>
                <w:rtl/>
              </w:rPr>
              <w:fldChar w:fldCharType="separate"/>
            </w:r>
            <w:r w:rsidR="00992580">
              <w:rPr>
                <w:noProof/>
                <w:webHidden/>
                <w:rtl/>
              </w:rPr>
              <w:t>164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82" w:history="1">
            <w:r w:rsidR="007539BF" w:rsidRPr="005F6BD9">
              <w:rPr>
                <w:rStyle w:val="Hyperlink"/>
                <w:rFonts w:hint="eastAsia"/>
                <w:noProof/>
                <w:rtl/>
              </w:rPr>
              <w:t>مراحل</w:t>
            </w:r>
            <w:r w:rsidR="007539BF" w:rsidRPr="005F6BD9">
              <w:rPr>
                <w:rStyle w:val="Hyperlink"/>
                <w:noProof/>
                <w:rtl/>
              </w:rPr>
              <w:t xml:space="preserve"> «</w:t>
            </w:r>
            <w:r w:rsidR="007539BF" w:rsidRPr="005F6BD9">
              <w:rPr>
                <w:rStyle w:val="Hyperlink"/>
                <w:rFonts w:hint="eastAsia"/>
                <w:noProof/>
                <w:rtl/>
              </w:rPr>
              <w:t>كارما»،</w:t>
            </w:r>
            <w:r w:rsidR="007539BF" w:rsidRPr="005F6BD9">
              <w:rPr>
                <w:rStyle w:val="Hyperlink"/>
                <w:noProof/>
                <w:rtl/>
              </w:rPr>
              <w:t xml:space="preserve"> «</w:t>
            </w:r>
            <w:r w:rsidR="007539BF" w:rsidRPr="005F6BD9">
              <w:rPr>
                <w:rStyle w:val="Hyperlink"/>
                <w:rFonts w:hint="eastAsia"/>
                <w:noProof/>
                <w:rtl/>
              </w:rPr>
              <w:t>سامسارا»</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نيروانا»</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Toc368292882 \h</w:instrText>
            </w:r>
            <w:r w:rsidR="007539BF">
              <w:rPr>
                <w:noProof/>
                <w:webHidden/>
                <w:rtl/>
              </w:rPr>
              <w:instrText xml:space="preserve"> </w:instrText>
            </w:r>
            <w:r>
              <w:rPr>
                <w:noProof/>
                <w:webHidden/>
                <w:rtl/>
              </w:rPr>
            </w:r>
            <w:r>
              <w:rPr>
                <w:noProof/>
                <w:webHidden/>
                <w:rtl/>
              </w:rPr>
              <w:fldChar w:fldCharType="separate"/>
            </w:r>
            <w:r w:rsidR="00992580">
              <w:rPr>
                <w:noProof/>
                <w:webHidden/>
                <w:rtl/>
              </w:rPr>
              <w:t>165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83" w:history="1">
            <w:r w:rsidR="007539BF" w:rsidRPr="005F6BD9">
              <w:rPr>
                <w:rStyle w:val="Hyperlink"/>
                <w:rFonts w:hint="eastAsia"/>
                <w:noProof/>
                <w:rtl/>
              </w:rPr>
              <w:t>هندوئيزم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Toc368292883 \h</w:instrText>
            </w:r>
            <w:r w:rsidR="007539BF">
              <w:rPr>
                <w:noProof/>
                <w:webHidden/>
                <w:rtl/>
              </w:rPr>
              <w:instrText xml:space="preserve"> </w:instrText>
            </w:r>
            <w:r>
              <w:rPr>
                <w:noProof/>
                <w:webHidden/>
                <w:rtl/>
              </w:rPr>
            </w:r>
            <w:r>
              <w:rPr>
                <w:noProof/>
                <w:webHidden/>
                <w:rtl/>
              </w:rPr>
              <w:fldChar w:fldCharType="separate"/>
            </w:r>
            <w:r w:rsidR="00992580">
              <w:rPr>
                <w:noProof/>
                <w:webHidden/>
                <w:rtl/>
              </w:rPr>
              <w:t>166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84" w:history="1">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هندو</w:t>
            </w:r>
            <w:r w:rsidR="007539BF" w:rsidRPr="005F6BD9">
              <w:rPr>
                <w:rStyle w:val="Hyperlink"/>
                <w:noProof/>
                <w:rtl/>
              </w:rPr>
              <w:t xml:space="preserve"> </w:t>
            </w:r>
            <w:r w:rsidR="007539BF" w:rsidRPr="005F6BD9">
              <w:rPr>
                <w:rStyle w:val="Hyperlink"/>
                <w:rFonts w:hint="eastAsia"/>
                <w:noProof/>
                <w:rtl/>
              </w:rPr>
              <w:t>پيشينه</w:t>
            </w:r>
            <w:r w:rsidR="007539BF" w:rsidRPr="005F6BD9">
              <w:rPr>
                <w:rStyle w:val="Hyperlink"/>
                <w:noProof/>
                <w:rtl/>
              </w:rPr>
              <w:t xml:space="preserve"> </w:t>
            </w:r>
            <w:r w:rsidR="007539BF" w:rsidRPr="005F6BD9">
              <w:rPr>
                <w:rStyle w:val="Hyperlink"/>
                <w:rFonts w:hint="eastAsia"/>
                <w:noProof/>
                <w:rtl/>
              </w:rPr>
              <w:t>تاريخى</w:t>
            </w:r>
            <w:r w:rsidR="007539BF" w:rsidRPr="005F6BD9">
              <w:rPr>
                <w:rStyle w:val="Hyperlink"/>
                <w:noProof/>
                <w:rtl/>
              </w:rPr>
              <w:t xml:space="preserve"> </w:t>
            </w:r>
            <w:r w:rsidR="007539BF" w:rsidRPr="005F6BD9">
              <w:rPr>
                <w:rStyle w:val="Hyperlink"/>
                <w:rFonts w:hint="eastAsia"/>
                <w:noProof/>
                <w:rtl/>
              </w:rPr>
              <w:t>آن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Toc368292884 \h</w:instrText>
            </w:r>
            <w:r w:rsidR="007539BF">
              <w:rPr>
                <w:noProof/>
                <w:webHidden/>
                <w:rtl/>
              </w:rPr>
              <w:instrText xml:space="preserve"> </w:instrText>
            </w:r>
            <w:r>
              <w:rPr>
                <w:noProof/>
                <w:webHidden/>
                <w:rtl/>
              </w:rPr>
            </w:r>
            <w:r>
              <w:rPr>
                <w:noProof/>
                <w:webHidden/>
                <w:rtl/>
              </w:rPr>
              <w:fldChar w:fldCharType="separate"/>
            </w:r>
            <w:r w:rsidR="00992580">
              <w:rPr>
                <w:noProof/>
                <w:webHidden/>
                <w:rtl/>
              </w:rPr>
              <w:t>166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85" w:history="1">
            <w:r w:rsidR="007539BF" w:rsidRPr="005F6BD9">
              <w:rPr>
                <w:rStyle w:val="Hyperlink"/>
                <w:rFonts w:hint="eastAsia"/>
                <w:noProof/>
                <w:rtl/>
              </w:rPr>
              <w:t>كتب</w:t>
            </w:r>
            <w:r w:rsidR="007539BF" w:rsidRPr="005F6BD9">
              <w:rPr>
                <w:rStyle w:val="Hyperlink"/>
                <w:noProof/>
                <w:rtl/>
              </w:rPr>
              <w:t xml:space="preserve"> </w:t>
            </w:r>
            <w:r w:rsidR="007539BF" w:rsidRPr="005F6BD9">
              <w:rPr>
                <w:rStyle w:val="Hyperlink"/>
                <w:rFonts w:hint="eastAsia"/>
                <w:noProof/>
                <w:rtl/>
              </w:rPr>
              <w:t>مقدس</w:t>
            </w:r>
            <w:r w:rsidR="007539BF" w:rsidRPr="005F6BD9">
              <w:rPr>
                <w:rStyle w:val="Hyperlink"/>
                <w:noProof/>
                <w:rtl/>
              </w:rPr>
              <w:t xml:space="preserve"> </w:t>
            </w:r>
            <w:r w:rsidR="007539BF" w:rsidRPr="005F6BD9">
              <w:rPr>
                <w:rStyle w:val="Hyperlink"/>
                <w:rFonts w:hint="eastAsia"/>
                <w:noProof/>
                <w:rtl/>
              </w:rPr>
              <w:t>؛</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خدايان</w:t>
            </w:r>
            <w:r w:rsidR="007539BF" w:rsidRPr="005F6BD9">
              <w:rPr>
                <w:rStyle w:val="Hyperlink"/>
                <w:noProof/>
                <w:rtl/>
              </w:rPr>
              <w:t xml:space="preserve"> </w:t>
            </w:r>
            <w:r w:rsidR="007539BF" w:rsidRPr="005F6BD9">
              <w:rPr>
                <w:rStyle w:val="Hyperlink"/>
                <w:rFonts w:hint="eastAsia"/>
                <w:noProof/>
                <w:rtl/>
              </w:rPr>
              <w:t>هندو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Toc368292885 \h</w:instrText>
            </w:r>
            <w:r w:rsidR="007539BF">
              <w:rPr>
                <w:noProof/>
                <w:webHidden/>
                <w:rtl/>
              </w:rPr>
              <w:instrText xml:space="preserve"> </w:instrText>
            </w:r>
            <w:r>
              <w:rPr>
                <w:noProof/>
                <w:webHidden/>
                <w:rtl/>
              </w:rPr>
            </w:r>
            <w:r>
              <w:rPr>
                <w:noProof/>
                <w:webHidden/>
                <w:rtl/>
              </w:rPr>
              <w:fldChar w:fldCharType="separate"/>
            </w:r>
            <w:r w:rsidR="00992580">
              <w:rPr>
                <w:noProof/>
                <w:webHidden/>
                <w:rtl/>
              </w:rPr>
              <w:t>167</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86" w:history="1">
            <w:r w:rsidR="007539BF" w:rsidRPr="005F6BD9">
              <w:rPr>
                <w:rStyle w:val="Hyperlink"/>
                <w:rFonts w:hint="eastAsia"/>
                <w:noProof/>
                <w:rtl/>
              </w:rPr>
              <w:t>مراسم</w:t>
            </w:r>
            <w:r w:rsidR="007539BF" w:rsidRPr="005F6BD9">
              <w:rPr>
                <w:rStyle w:val="Hyperlink"/>
                <w:noProof/>
                <w:rtl/>
              </w:rPr>
              <w:t xml:space="preserve"> </w:t>
            </w:r>
            <w:r w:rsidR="007539BF" w:rsidRPr="005F6BD9">
              <w:rPr>
                <w:rStyle w:val="Hyperlink"/>
                <w:rFonts w:hint="eastAsia"/>
                <w:noProof/>
                <w:rtl/>
              </w:rPr>
              <w:t>عبادى</w:t>
            </w:r>
            <w:r w:rsidR="007539BF" w:rsidRPr="005F6BD9">
              <w:rPr>
                <w:rStyle w:val="Hyperlink"/>
                <w:noProof/>
                <w:rtl/>
              </w:rPr>
              <w:t xml:space="preserve"> </w:t>
            </w:r>
            <w:r w:rsidR="007539BF" w:rsidRPr="005F6BD9">
              <w:rPr>
                <w:rStyle w:val="Hyperlink"/>
                <w:rFonts w:hint="eastAsia"/>
                <w:noProof/>
                <w:rtl/>
              </w:rPr>
              <w:t>هندو؛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Toc368292886 \h</w:instrText>
            </w:r>
            <w:r w:rsidR="007539BF">
              <w:rPr>
                <w:noProof/>
                <w:webHidden/>
                <w:rtl/>
              </w:rPr>
              <w:instrText xml:space="preserve"> </w:instrText>
            </w:r>
            <w:r>
              <w:rPr>
                <w:noProof/>
                <w:webHidden/>
                <w:rtl/>
              </w:rPr>
            </w:r>
            <w:r>
              <w:rPr>
                <w:noProof/>
                <w:webHidden/>
                <w:rtl/>
              </w:rPr>
              <w:fldChar w:fldCharType="separate"/>
            </w:r>
            <w:r w:rsidR="00992580">
              <w:rPr>
                <w:noProof/>
                <w:webHidden/>
                <w:rtl/>
              </w:rPr>
              <w:t>169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87" w:history="1">
            <w:r w:rsidR="007539BF" w:rsidRPr="005F6BD9">
              <w:rPr>
                <w:rStyle w:val="Hyperlink"/>
                <w:rFonts w:hint="eastAsia"/>
                <w:noProof/>
                <w:rtl/>
              </w:rPr>
              <w:t>روحانيون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Toc368292887 \h</w:instrText>
            </w:r>
            <w:r w:rsidR="007539BF">
              <w:rPr>
                <w:noProof/>
                <w:webHidden/>
                <w:rtl/>
              </w:rPr>
              <w:instrText xml:space="preserve"> </w:instrText>
            </w:r>
            <w:r>
              <w:rPr>
                <w:noProof/>
                <w:webHidden/>
                <w:rtl/>
              </w:rPr>
            </w:r>
            <w:r>
              <w:rPr>
                <w:noProof/>
                <w:webHidden/>
                <w:rtl/>
              </w:rPr>
              <w:fldChar w:fldCharType="separate"/>
            </w:r>
            <w:r w:rsidR="00992580">
              <w:rPr>
                <w:noProof/>
                <w:webHidden/>
                <w:rtl/>
              </w:rPr>
              <w:t>169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88" w:history="1">
            <w:r w:rsidR="007539BF" w:rsidRPr="005F6BD9">
              <w:rPr>
                <w:rStyle w:val="Hyperlink"/>
                <w:rFonts w:hint="eastAsia"/>
                <w:noProof/>
                <w:rtl/>
              </w:rPr>
              <w:t>انشعاب</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هندوئيزم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Toc368292888 \h</w:instrText>
            </w:r>
            <w:r w:rsidR="007539BF">
              <w:rPr>
                <w:noProof/>
                <w:webHidden/>
                <w:rtl/>
              </w:rPr>
              <w:instrText xml:space="preserve"> </w:instrText>
            </w:r>
            <w:r>
              <w:rPr>
                <w:noProof/>
                <w:webHidden/>
                <w:rtl/>
              </w:rPr>
            </w:r>
            <w:r>
              <w:rPr>
                <w:noProof/>
                <w:webHidden/>
                <w:rtl/>
              </w:rPr>
              <w:fldChar w:fldCharType="separate"/>
            </w:r>
            <w:r w:rsidR="00992580">
              <w:rPr>
                <w:noProof/>
                <w:webHidden/>
                <w:rtl/>
              </w:rPr>
              <w:t>171</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89" w:history="1">
            <w:r w:rsidR="007539BF" w:rsidRPr="005F6BD9">
              <w:rPr>
                <w:rStyle w:val="Hyperlink"/>
                <w:rFonts w:hint="eastAsia"/>
                <w:noProof/>
                <w:rtl/>
              </w:rPr>
              <w:t>سيكيسم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Toc368292889 \h</w:instrText>
            </w:r>
            <w:r w:rsidR="007539BF">
              <w:rPr>
                <w:noProof/>
                <w:webHidden/>
                <w:rtl/>
              </w:rPr>
              <w:instrText xml:space="preserve"> </w:instrText>
            </w:r>
            <w:r>
              <w:rPr>
                <w:noProof/>
                <w:webHidden/>
                <w:rtl/>
              </w:rPr>
            </w:r>
            <w:r>
              <w:rPr>
                <w:noProof/>
                <w:webHidden/>
                <w:rtl/>
              </w:rPr>
              <w:fldChar w:fldCharType="separate"/>
            </w:r>
            <w:r w:rsidR="00992580">
              <w:rPr>
                <w:noProof/>
                <w:webHidden/>
                <w:rtl/>
              </w:rPr>
              <w:t>171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90" w:history="1">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جين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Toc368292890 \h</w:instrText>
            </w:r>
            <w:r w:rsidR="007539BF">
              <w:rPr>
                <w:noProof/>
                <w:webHidden/>
                <w:rtl/>
              </w:rPr>
              <w:instrText xml:space="preserve"> </w:instrText>
            </w:r>
            <w:r>
              <w:rPr>
                <w:noProof/>
                <w:webHidden/>
                <w:rtl/>
              </w:rPr>
            </w:r>
            <w:r>
              <w:rPr>
                <w:noProof/>
                <w:webHidden/>
                <w:rtl/>
              </w:rPr>
              <w:fldChar w:fldCharType="separate"/>
            </w:r>
            <w:r w:rsidR="00992580">
              <w:rPr>
                <w:noProof/>
                <w:webHidden/>
                <w:rtl/>
              </w:rPr>
              <w:t>179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91" w:history="1">
            <w:r w:rsidR="007539BF" w:rsidRPr="005F6BD9">
              <w:rPr>
                <w:rStyle w:val="Hyperlink"/>
                <w:rFonts w:hint="eastAsia"/>
                <w:noProof/>
                <w:rtl/>
              </w:rPr>
              <w:t>تاريخچه،</w:t>
            </w:r>
            <w:r w:rsidR="007539BF" w:rsidRPr="005F6BD9">
              <w:rPr>
                <w:rStyle w:val="Hyperlink"/>
                <w:noProof/>
                <w:rtl/>
              </w:rPr>
              <w:t xml:space="preserve"> </w:t>
            </w:r>
            <w:r w:rsidR="007539BF" w:rsidRPr="005F6BD9">
              <w:rPr>
                <w:rStyle w:val="Hyperlink"/>
                <w:rFonts w:hint="eastAsia"/>
                <w:noProof/>
                <w:rtl/>
              </w:rPr>
              <w:t>تعاليم</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مؤ</w:t>
            </w:r>
            <w:r w:rsidR="007539BF" w:rsidRPr="005F6BD9">
              <w:rPr>
                <w:rStyle w:val="Hyperlink"/>
                <w:noProof/>
                <w:rtl/>
              </w:rPr>
              <w:t xml:space="preserve"> </w:t>
            </w:r>
            <w:r w:rsidR="007539BF" w:rsidRPr="005F6BD9">
              <w:rPr>
                <w:rStyle w:val="Hyperlink"/>
                <w:rFonts w:hint="eastAsia"/>
                <w:noProof/>
                <w:rtl/>
              </w:rPr>
              <w:t>سس</w:t>
            </w:r>
            <w:r w:rsidR="007539BF" w:rsidRPr="005F6BD9">
              <w:rPr>
                <w:rStyle w:val="Hyperlink"/>
                <w:noProof/>
                <w:rtl/>
              </w:rPr>
              <w:t xml:space="preserve"> </w:t>
            </w:r>
            <w:r w:rsidR="007539BF" w:rsidRPr="005F6BD9">
              <w:rPr>
                <w:rStyle w:val="Hyperlink"/>
                <w:rFonts w:hint="eastAsia"/>
                <w:noProof/>
                <w:rtl/>
              </w:rPr>
              <w:t>جين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Toc368292891 \h</w:instrText>
            </w:r>
            <w:r w:rsidR="007539BF">
              <w:rPr>
                <w:noProof/>
                <w:webHidden/>
                <w:rtl/>
              </w:rPr>
              <w:instrText xml:space="preserve"> </w:instrText>
            </w:r>
            <w:r>
              <w:rPr>
                <w:noProof/>
                <w:webHidden/>
                <w:rtl/>
              </w:rPr>
            </w:r>
            <w:r>
              <w:rPr>
                <w:noProof/>
                <w:webHidden/>
                <w:rtl/>
              </w:rPr>
              <w:fldChar w:fldCharType="separate"/>
            </w:r>
            <w:r w:rsidR="00992580">
              <w:rPr>
                <w:noProof/>
                <w:webHidden/>
                <w:rtl/>
              </w:rPr>
              <w:t>179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92" w:history="1">
            <w:r w:rsidR="007539BF" w:rsidRPr="005F6BD9">
              <w:rPr>
                <w:rStyle w:val="Hyperlink"/>
                <w:rFonts w:hint="eastAsia"/>
                <w:noProof/>
                <w:rtl/>
              </w:rPr>
              <w:t>قانون</w:t>
            </w:r>
            <w:r w:rsidR="007539BF" w:rsidRPr="005F6BD9">
              <w:rPr>
                <w:rStyle w:val="Hyperlink"/>
                <w:noProof/>
                <w:rtl/>
              </w:rPr>
              <w:t xml:space="preserve"> «</w:t>
            </w:r>
            <w:r w:rsidR="007539BF" w:rsidRPr="005F6BD9">
              <w:rPr>
                <w:rStyle w:val="Hyperlink"/>
                <w:rFonts w:hint="eastAsia"/>
                <w:noProof/>
                <w:rtl/>
              </w:rPr>
              <w:t>اهميسا»</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جين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Toc368292892 \h</w:instrText>
            </w:r>
            <w:r w:rsidR="007539BF">
              <w:rPr>
                <w:noProof/>
                <w:webHidden/>
                <w:rtl/>
              </w:rPr>
              <w:instrText xml:space="preserve"> </w:instrText>
            </w:r>
            <w:r>
              <w:rPr>
                <w:noProof/>
                <w:webHidden/>
                <w:rtl/>
              </w:rPr>
            </w:r>
            <w:r>
              <w:rPr>
                <w:noProof/>
                <w:webHidden/>
                <w:rtl/>
              </w:rPr>
              <w:fldChar w:fldCharType="separate"/>
            </w:r>
            <w:r w:rsidR="00992580">
              <w:rPr>
                <w:noProof/>
                <w:webHidden/>
                <w:rtl/>
              </w:rPr>
              <w:t>181</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93" w:history="1">
            <w:r w:rsidR="007539BF" w:rsidRPr="005F6BD9">
              <w:rPr>
                <w:rStyle w:val="Hyperlink"/>
                <w:rFonts w:hint="eastAsia"/>
                <w:noProof/>
                <w:rtl/>
              </w:rPr>
              <w:t>فلسفه</w:t>
            </w:r>
            <w:r w:rsidR="007539BF" w:rsidRPr="005F6BD9">
              <w:rPr>
                <w:rStyle w:val="Hyperlink"/>
                <w:noProof/>
                <w:rtl/>
              </w:rPr>
              <w:t xml:space="preserve"> </w:t>
            </w:r>
            <w:r w:rsidR="007539BF" w:rsidRPr="005F6BD9">
              <w:rPr>
                <w:rStyle w:val="Hyperlink"/>
                <w:rFonts w:hint="eastAsia"/>
                <w:noProof/>
                <w:rtl/>
              </w:rPr>
              <w:t>آفرينش</w:t>
            </w:r>
            <w:r w:rsidR="007539BF" w:rsidRPr="005F6BD9">
              <w:rPr>
                <w:rStyle w:val="Hyperlink"/>
                <w:noProof/>
                <w:rtl/>
              </w:rPr>
              <w:t xml:space="preserve"> </w:t>
            </w:r>
            <w:r w:rsidR="007539BF" w:rsidRPr="005F6BD9">
              <w:rPr>
                <w:rStyle w:val="Hyperlink"/>
                <w:rFonts w:hint="eastAsia"/>
                <w:noProof/>
                <w:rtl/>
              </w:rPr>
              <w:t>از</w:t>
            </w:r>
            <w:r w:rsidR="007539BF" w:rsidRPr="005F6BD9">
              <w:rPr>
                <w:rStyle w:val="Hyperlink"/>
                <w:noProof/>
                <w:rtl/>
              </w:rPr>
              <w:t xml:space="preserve"> </w:t>
            </w:r>
            <w:r w:rsidR="007539BF" w:rsidRPr="005F6BD9">
              <w:rPr>
                <w:rStyle w:val="Hyperlink"/>
                <w:rFonts w:hint="eastAsia"/>
                <w:noProof/>
                <w:rtl/>
              </w:rPr>
              <w:t>ديدگاه،</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جين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Toc368292893 \h</w:instrText>
            </w:r>
            <w:r w:rsidR="007539BF">
              <w:rPr>
                <w:noProof/>
                <w:webHidden/>
                <w:rtl/>
              </w:rPr>
              <w:instrText xml:space="preserve"> </w:instrText>
            </w:r>
            <w:r>
              <w:rPr>
                <w:noProof/>
                <w:webHidden/>
                <w:rtl/>
              </w:rPr>
            </w:r>
            <w:r>
              <w:rPr>
                <w:noProof/>
                <w:webHidden/>
                <w:rtl/>
              </w:rPr>
              <w:fldChar w:fldCharType="separate"/>
            </w:r>
            <w:r w:rsidR="00992580">
              <w:rPr>
                <w:noProof/>
                <w:webHidden/>
                <w:rtl/>
              </w:rPr>
              <w:t>182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94" w:history="1">
            <w:r w:rsidR="007539BF" w:rsidRPr="005F6BD9">
              <w:rPr>
                <w:rStyle w:val="Hyperlink"/>
                <w:rFonts w:hint="eastAsia"/>
                <w:noProof/>
                <w:rtl/>
              </w:rPr>
              <w:t>رياضت</w:t>
            </w:r>
            <w:r w:rsidR="007539BF" w:rsidRPr="005F6BD9">
              <w:rPr>
                <w:rStyle w:val="Hyperlink"/>
                <w:noProof/>
                <w:rtl/>
              </w:rPr>
              <w:t xml:space="preserve"> </w:t>
            </w:r>
            <w:r w:rsidR="007539BF" w:rsidRPr="005F6BD9">
              <w:rPr>
                <w:rStyle w:val="Hyperlink"/>
                <w:rFonts w:hint="eastAsia"/>
                <w:noProof/>
                <w:rtl/>
              </w:rPr>
              <w:t>جينى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Toc368292894 \h</w:instrText>
            </w:r>
            <w:r w:rsidR="007539BF">
              <w:rPr>
                <w:noProof/>
                <w:webHidden/>
                <w:rtl/>
              </w:rPr>
              <w:instrText xml:space="preserve"> </w:instrText>
            </w:r>
            <w:r>
              <w:rPr>
                <w:noProof/>
                <w:webHidden/>
                <w:rtl/>
              </w:rPr>
            </w:r>
            <w:r>
              <w:rPr>
                <w:noProof/>
                <w:webHidden/>
                <w:rtl/>
              </w:rPr>
              <w:fldChar w:fldCharType="separate"/>
            </w:r>
            <w:r w:rsidR="00992580">
              <w:rPr>
                <w:noProof/>
                <w:webHidden/>
                <w:rtl/>
              </w:rPr>
              <w:t>183</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95" w:history="1">
            <w:r w:rsidR="007539BF" w:rsidRPr="005F6BD9">
              <w:rPr>
                <w:rStyle w:val="Hyperlink"/>
                <w:rFonts w:hint="eastAsia"/>
                <w:noProof/>
                <w:rtl/>
              </w:rPr>
              <w:t>تحقيق</w:t>
            </w:r>
            <w:r w:rsidR="007539BF" w:rsidRPr="005F6BD9">
              <w:rPr>
                <w:rStyle w:val="Hyperlink"/>
                <w:noProof/>
                <w:rtl/>
              </w:rPr>
              <w:t xml:space="preserve"> </w:t>
            </w:r>
            <w:r w:rsidR="007539BF" w:rsidRPr="005F6BD9">
              <w:rPr>
                <w:rStyle w:val="Hyperlink"/>
                <w:rFonts w:hint="eastAsia"/>
                <w:noProof/>
                <w:rtl/>
              </w:rPr>
              <w:t>پيرامون</w:t>
            </w:r>
            <w:r w:rsidR="007539BF" w:rsidRPr="005F6BD9">
              <w:rPr>
                <w:rStyle w:val="Hyperlink"/>
                <w:noProof/>
                <w:rtl/>
              </w:rPr>
              <w:t xml:space="preserve"> </w:t>
            </w:r>
            <w:r w:rsidR="007539BF" w:rsidRPr="005F6BD9">
              <w:rPr>
                <w:rStyle w:val="Hyperlink"/>
                <w:rFonts w:hint="eastAsia"/>
                <w:noProof/>
                <w:rtl/>
              </w:rPr>
              <w:t>بنيانگذار</w:t>
            </w:r>
            <w:r w:rsidR="007539BF" w:rsidRPr="005F6BD9">
              <w:rPr>
                <w:rStyle w:val="Hyperlink"/>
                <w:noProof/>
                <w:rtl/>
              </w:rPr>
              <w:t xml:space="preserve"> </w:t>
            </w:r>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جين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Toc368292895 \h</w:instrText>
            </w:r>
            <w:r w:rsidR="007539BF">
              <w:rPr>
                <w:noProof/>
                <w:webHidden/>
                <w:rtl/>
              </w:rPr>
              <w:instrText xml:space="preserve"> </w:instrText>
            </w:r>
            <w:r>
              <w:rPr>
                <w:noProof/>
                <w:webHidden/>
                <w:rtl/>
              </w:rPr>
            </w:r>
            <w:r>
              <w:rPr>
                <w:noProof/>
                <w:webHidden/>
                <w:rtl/>
              </w:rPr>
              <w:fldChar w:fldCharType="separate"/>
            </w:r>
            <w:r w:rsidR="00992580">
              <w:rPr>
                <w:noProof/>
                <w:webHidden/>
                <w:rtl/>
              </w:rPr>
              <w:t>184</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896" w:history="1">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بودا</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زندگى</w:t>
            </w:r>
            <w:r w:rsidR="007539BF" w:rsidRPr="005F6BD9">
              <w:rPr>
                <w:rStyle w:val="Hyperlink"/>
                <w:noProof/>
                <w:rtl/>
              </w:rPr>
              <w:t xml:space="preserve"> </w:t>
            </w:r>
            <w:r w:rsidR="007539BF" w:rsidRPr="005F6BD9">
              <w:rPr>
                <w:rStyle w:val="Hyperlink"/>
                <w:rFonts w:hint="eastAsia"/>
                <w:noProof/>
                <w:rtl/>
              </w:rPr>
              <w:t>نامه</w:t>
            </w:r>
            <w:r w:rsidR="007539BF" w:rsidRPr="005F6BD9">
              <w:rPr>
                <w:rStyle w:val="Hyperlink"/>
                <w:noProof/>
                <w:rtl/>
              </w:rPr>
              <w:t xml:space="preserve"> </w:t>
            </w:r>
            <w:r w:rsidR="007539BF" w:rsidRPr="005F6BD9">
              <w:rPr>
                <w:rStyle w:val="Hyperlink"/>
                <w:rFonts w:hint="eastAsia"/>
                <w:noProof/>
                <w:rtl/>
              </w:rPr>
              <w:t>او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Toc368292896 \h</w:instrText>
            </w:r>
            <w:r w:rsidR="007539BF">
              <w:rPr>
                <w:noProof/>
                <w:webHidden/>
                <w:rtl/>
              </w:rPr>
              <w:instrText xml:space="preserve"> </w:instrText>
            </w:r>
            <w:r>
              <w:rPr>
                <w:noProof/>
                <w:webHidden/>
                <w:rtl/>
              </w:rPr>
            </w:r>
            <w:r>
              <w:rPr>
                <w:noProof/>
                <w:webHidden/>
                <w:rtl/>
              </w:rPr>
              <w:fldChar w:fldCharType="separate"/>
            </w:r>
            <w:r w:rsidR="00992580">
              <w:rPr>
                <w:noProof/>
                <w:webHidden/>
                <w:rtl/>
              </w:rPr>
              <w:t>184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97" w:history="1">
            <w:r w:rsidR="007539BF" w:rsidRPr="005F6BD9">
              <w:rPr>
                <w:rStyle w:val="Hyperlink"/>
                <w:rFonts w:hint="eastAsia"/>
                <w:noProof/>
                <w:rtl/>
              </w:rPr>
              <w:t>بيوگرافى</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شرج</w:t>
            </w:r>
            <w:r w:rsidR="007539BF" w:rsidRPr="005F6BD9">
              <w:rPr>
                <w:rStyle w:val="Hyperlink"/>
                <w:noProof/>
                <w:rtl/>
              </w:rPr>
              <w:t xml:space="preserve"> </w:t>
            </w:r>
            <w:r w:rsidR="007539BF" w:rsidRPr="005F6BD9">
              <w:rPr>
                <w:rStyle w:val="Hyperlink"/>
                <w:rFonts w:hint="eastAsia"/>
                <w:noProof/>
                <w:rtl/>
              </w:rPr>
              <w:t>حال</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Toc368292897 \h</w:instrText>
            </w:r>
            <w:r w:rsidR="007539BF">
              <w:rPr>
                <w:noProof/>
                <w:webHidden/>
                <w:rtl/>
              </w:rPr>
              <w:instrText xml:space="preserve"> </w:instrText>
            </w:r>
            <w:r>
              <w:rPr>
                <w:noProof/>
                <w:webHidden/>
                <w:rtl/>
              </w:rPr>
            </w:r>
            <w:r>
              <w:rPr>
                <w:noProof/>
                <w:webHidden/>
                <w:rtl/>
              </w:rPr>
              <w:fldChar w:fldCharType="separate"/>
            </w:r>
            <w:r w:rsidR="00992580">
              <w:rPr>
                <w:noProof/>
                <w:webHidden/>
                <w:rtl/>
              </w:rPr>
              <w:t>184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98" w:history="1">
            <w:r w:rsidR="007539BF" w:rsidRPr="005F6BD9">
              <w:rPr>
                <w:rStyle w:val="Hyperlink"/>
                <w:rFonts w:hint="eastAsia"/>
                <w:noProof/>
                <w:rtl/>
              </w:rPr>
              <w:t>افسانه</w:t>
            </w:r>
            <w:r w:rsidR="007539BF" w:rsidRPr="005F6BD9">
              <w:rPr>
                <w:rStyle w:val="Hyperlink"/>
                <w:noProof/>
                <w:rtl/>
              </w:rPr>
              <w:t xml:space="preserve"> </w:t>
            </w:r>
            <w:r w:rsidR="007539BF" w:rsidRPr="005F6BD9">
              <w:rPr>
                <w:rStyle w:val="Hyperlink"/>
                <w:rFonts w:hint="eastAsia"/>
                <w:noProof/>
                <w:rtl/>
              </w:rPr>
              <w:t>هاى</w:t>
            </w:r>
            <w:r w:rsidR="007539BF" w:rsidRPr="005F6BD9">
              <w:rPr>
                <w:rStyle w:val="Hyperlink"/>
                <w:noProof/>
                <w:rtl/>
              </w:rPr>
              <w:t xml:space="preserve"> </w:t>
            </w:r>
            <w:r w:rsidR="007539BF" w:rsidRPr="005F6BD9">
              <w:rPr>
                <w:rStyle w:val="Hyperlink"/>
                <w:rFonts w:hint="eastAsia"/>
                <w:noProof/>
                <w:rtl/>
              </w:rPr>
              <w:t>بودا؛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Toc368292898 \h</w:instrText>
            </w:r>
            <w:r w:rsidR="007539BF">
              <w:rPr>
                <w:noProof/>
                <w:webHidden/>
                <w:rtl/>
              </w:rPr>
              <w:instrText xml:space="preserve"> </w:instrText>
            </w:r>
            <w:r>
              <w:rPr>
                <w:noProof/>
                <w:webHidden/>
                <w:rtl/>
              </w:rPr>
            </w:r>
            <w:r>
              <w:rPr>
                <w:noProof/>
                <w:webHidden/>
                <w:rtl/>
              </w:rPr>
              <w:fldChar w:fldCharType="separate"/>
            </w:r>
            <w:r w:rsidR="00992580">
              <w:rPr>
                <w:noProof/>
                <w:webHidden/>
                <w:rtl/>
              </w:rPr>
              <w:t>189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899" w:history="1">
            <w:r w:rsidR="007539BF" w:rsidRPr="005F6BD9">
              <w:rPr>
                <w:rStyle w:val="Hyperlink"/>
                <w:rFonts w:hint="eastAsia"/>
                <w:noProof/>
                <w:rtl/>
              </w:rPr>
              <w:t>اصول</w:t>
            </w:r>
            <w:r w:rsidR="007539BF" w:rsidRPr="005F6BD9">
              <w:rPr>
                <w:rStyle w:val="Hyperlink"/>
                <w:noProof/>
                <w:rtl/>
              </w:rPr>
              <w:t xml:space="preserve"> </w:t>
            </w:r>
            <w:r w:rsidR="007539BF" w:rsidRPr="005F6BD9">
              <w:rPr>
                <w:rStyle w:val="Hyperlink"/>
                <w:rFonts w:hint="eastAsia"/>
                <w:noProof/>
                <w:rtl/>
              </w:rPr>
              <w:t>اساسى</w:t>
            </w:r>
            <w:r w:rsidR="007539BF" w:rsidRPr="005F6BD9">
              <w:rPr>
                <w:rStyle w:val="Hyperlink"/>
                <w:noProof/>
                <w:rtl/>
              </w:rPr>
              <w:t xml:space="preserve"> </w:t>
            </w:r>
            <w:r w:rsidR="007539BF" w:rsidRPr="005F6BD9">
              <w:rPr>
                <w:rStyle w:val="Hyperlink"/>
                <w:rFonts w:hint="eastAsia"/>
                <w:noProof/>
                <w:rtl/>
              </w:rPr>
              <w:t>تعاليم</w:t>
            </w:r>
            <w:r w:rsidR="007539BF" w:rsidRPr="005F6BD9">
              <w:rPr>
                <w:rStyle w:val="Hyperlink"/>
                <w:noProof/>
                <w:rtl/>
              </w:rPr>
              <w:t xml:space="preserve"> </w:t>
            </w:r>
            <w:r w:rsidR="007539BF" w:rsidRPr="005F6BD9">
              <w:rPr>
                <w:rStyle w:val="Hyperlink"/>
                <w:rFonts w:hint="eastAsia"/>
                <w:noProof/>
                <w:rtl/>
              </w:rPr>
              <w:t>بودا؛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Toc368292899 \h</w:instrText>
            </w:r>
            <w:r w:rsidR="007539BF">
              <w:rPr>
                <w:noProof/>
                <w:webHidden/>
                <w:rtl/>
              </w:rPr>
              <w:instrText xml:space="preserve"> </w:instrText>
            </w:r>
            <w:r>
              <w:rPr>
                <w:noProof/>
                <w:webHidden/>
                <w:rtl/>
              </w:rPr>
            </w:r>
            <w:r>
              <w:rPr>
                <w:noProof/>
                <w:webHidden/>
                <w:rtl/>
              </w:rPr>
              <w:fldChar w:fldCharType="separate"/>
            </w:r>
            <w:r w:rsidR="00992580">
              <w:rPr>
                <w:noProof/>
                <w:webHidden/>
                <w:rtl/>
              </w:rPr>
              <w:t>191</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00" w:history="1">
            <w:r w:rsidR="007539BF" w:rsidRPr="005F6BD9">
              <w:rPr>
                <w:rStyle w:val="Hyperlink"/>
                <w:rFonts w:hint="eastAsia"/>
                <w:noProof/>
                <w:rtl/>
              </w:rPr>
              <w:t>اخلاقيات</w:t>
            </w:r>
            <w:r w:rsidR="007539BF" w:rsidRPr="005F6BD9">
              <w:rPr>
                <w:rStyle w:val="Hyperlink"/>
                <w:noProof/>
                <w:rtl/>
              </w:rPr>
              <w:t xml:space="preserve"> </w:t>
            </w:r>
            <w:r w:rsidR="007539BF" w:rsidRPr="005F6BD9">
              <w:rPr>
                <w:rStyle w:val="Hyperlink"/>
                <w:rFonts w:hint="eastAsia"/>
                <w:noProof/>
                <w:rtl/>
              </w:rPr>
              <w:t>بودا؛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Toc368292900 \h</w:instrText>
            </w:r>
            <w:r w:rsidR="007539BF">
              <w:rPr>
                <w:noProof/>
                <w:webHidden/>
                <w:rtl/>
              </w:rPr>
              <w:instrText xml:space="preserve"> </w:instrText>
            </w:r>
            <w:r>
              <w:rPr>
                <w:noProof/>
                <w:webHidden/>
                <w:rtl/>
              </w:rPr>
            </w:r>
            <w:r>
              <w:rPr>
                <w:noProof/>
                <w:webHidden/>
                <w:rtl/>
              </w:rPr>
              <w:fldChar w:fldCharType="separate"/>
            </w:r>
            <w:r w:rsidR="00992580">
              <w:rPr>
                <w:noProof/>
                <w:webHidden/>
                <w:rtl/>
              </w:rPr>
              <w:t>192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01" w:history="1">
            <w:r w:rsidR="007539BF" w:rsidRPr="005F6BD9">
              <w:rPr>
                <w:rStyle w:val="Hyperlink"/>
                <w:rFonts w:hint="eastAsia"/>
                <w:noProof/>
                <w:rtl/>
              </w:rPr>
              <w:t>مراسم</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علائم</w:t>
            </w:r>
            <w:r w:rsidR="007539BF" w:rsidRPr="005F6BD9">
              <w:rPr>
                <w:rStyle w:val="Hyperlink"/>
                <w:noProof/>
                <w:rtl/>
              </w:rPr>
              <w:t xml:space="preserve"> </w:t>
            </w:r>
            <w:r w:rsidR="007539BF" w:rsidRPr="005F6BD9">
              <w:rPr>
                <w:rStyle w:val="Hyperlink"/>
                <w:rFonts w:hint="eastAsia"/>
                <w:noProof/>
                <w:rtl/>
              </w:rPr>
              <w:t>بودائى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Toc368292901 \h</w:instrText>
            </w:r>
            <w:r w:rsidR="007539BF">
              <w:rPr>
                <w:noProof/>
                <w:webHidden/>
                <w:rtl/>
              </w:rPr>
              <w:instrText xml:space="preserve"> </w:instrText>
            </w:r>
            <w:r>
              <w:rPr>
                <w:noProof/>
                <w:webHidden/>
                <w:rtl/>
              </w:rPr>
            </w:r>
            <w:r>
              <w:rPr>
                <w:noProof/>
                <w:webHidden/>
                <w:rtl/>
              </w:rPr>
              <w:fldChar w:fldCharType="separate"/>
            </w:r>
            <w:r w:rsidR="00992580">
              <w:rPr>
                <w:noProof/>
                <w:webHidden/>
                <w:rtl/>
              </w:rPr>
              <w:t>193</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02" w:history="1">
            <w:r w:rsidR="007539BF" w:rsidRPr="005F6BD9">
              <w:rPr>
                <w:rStyle w:val="Hyperlink"/>
                <w:rFonts w:hint="eastAsia"/>
                <w:noProof/>
                <w:rtl/>
              </w:rPr>
              <w:t>جهار</w:t>
            </w:r>
            <w:r w:rsidR="007539BF" w:rsidRPr="005F6BD9">
              <w:rPr>
                <w:rStyle w:val="Hyperlink"/>
                <w:noProof/>
                <w:rtl/>
              </w:rPr>
              <w:t xml:space="preserve"> </w:t>
            </w:r>
            <w:r w:rsidR="007539BF" w:rsidRPr="005F6BD9">
              <w:rPr>
                <w:rStyle w:val="Hyperlink"/>
                <w:rFonts w:hint="eastAsia"/>
                <w:noProof/>
                <w:rtl/>
              </w:rPr>
              <w:t>حقيقت</w:t>
            </w:r>
            <w:r w:rsidR="007539BF" w:rsidRPr="005F6BD9">
              <w:rPr>
                <w:rStyle w:val="Hyperlink"/>
                <w:noProof/>
                <w:rtl/>
              </w:rPr>
              <w:t xml:space="preserve"> </w:t>
            </w:r>
            <w:r w:rsidR="007539BF" w:rsidRPr="005F6BD9">
              <w:rPr>
                <w:rStyle w:val="Hyperlink"/>
                <w:rFonts w:hint="eastAsia"/>
                <w:noProof/>
                <w:rtl/>
              </w:rPr>
              <w:t>عالى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Toc368292902 \h</w:instrText>
            </w:r>
            <w:r w:rsidR="007539BF">
              <w:rPr>
                <w:noProof/>
                <w:webHidden/>
                <w:rtl/>
              </w:rPr>
              <w:instrText xml:space="preserve"> </w:instrText>
            </w:r>
            <w:r>
              <w:rPr>
                <w:noProof/>
                <w:webHidden/>
                <w:rtl/>
              </w:rPr>
            </w:r>
            <w:r>
              <w:rPr>
                <w:noProof/>
                <w:webHidden/>
                <w:rtl/>
              </w:rPr>
              <w:fldChar w:fldCharType="separate"/>
            </w:r>
            <w:r w:rsidR="00992580">
              <w:rPr>
                <w:noProof/>
                <w:webHidden/>
                <w:rtl/>
              </w:rPr>
              <w:t>198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03" w:history="1">
            <w:r w:rsidR="007539BF" w:rsidRPr="005F6BD9">
              <w:rPr>
                <w:rStyle w:val="Hyperlink"/>
                <w:rFonts w:hint="eastAsia"/>
                <w:noProof/>
                <w:rtl/>
              </w:rPr>
              <w:t>كتب</w:t>
            </w:r>
            <w:r w:rsidR="007539BF" w:rsidRPr="005F6BD9">
              <w:rPr>
                <w:rStyle w:val="Hyperlink"/>
                <w:noProof/>
                <w:rtl/>
              </w:rPr>
              <w:t xml:space="preserve"> </w:t>
            </w:r>
            <w:r w:rsidR="007539BF" w:rsidRPr="005F6BD9">
              <w:rPr>
                <w:rStyle w:val="Hyperlink"/>
                <w:rFonts w:hint="eastAsia"/>
                <w:noProof/>
                <w:rtl/>
              </w:rPr>
              <w:t>مقدس</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Toc368292903 \h</w:instrText>
            </w:r>
            <w:r w:rsidR="007539BF">
              <w:rPr>
                <w:noProof/>
                <w:webHidden/>
                <w:rtl/>
              </w:rPr>
              <w:instrText xml:space="preserve"> </w:instrText>
            </w:r>
            <w:r>
              <w:rPr>
                <w:noProof/>
                <w:webHidden/>
                <w:rtl/>
              </w:rPr>
            </w:r>
            <w:r>
              <w:rPr>
                <w:noProof/>
                <w:webHidden/>
                <w:rtl/>
              </w:rPr>
              <w:fldChar w:fldCharType="separate"/>
            </w:r>
            <w:r w:rsidR="00992580">
              <w:rPr>
                <w:noProof/>
                <w:webHidden/>
                <w:rtl/>
              </w:rPr>
              <w:t>200</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04" w:history="1">
            <w:r w:rsidR="007539BF" w:rsidRPr="005F6BD9">
              <w:rPr>
                <w:rStyle w:val="Hyperlink"/>
                <w:rFonts w:hint="eastAsia"/>
                <w:noProof/>
                <w:rtl/>
              </w:rPr>
              <w:t>مرگ</w:t>
            </w:r>
            <w:r w:rsidR="007539BF" w:rsidRPr="005F6BD9">
              <w:rPr>
                <w:rStyle w:val="Hyperlink"/>
                <w:noProof/>
                <w:rtl/>
              </w:rPr>
              <w:t xml:space="preserve"> </w:t>
            </w:r>
            <w:r w:rsidR="007539BF" w:rsidRPr="005F6BD9">
              <w:rPr>
                <w:rStyle w:val="Hyperlink"/>
                <w:rFonts w:hint="eastAsia"/>
                <w:noProof/>
                <w:rtl/>
              </w:rPr>
              <w:t>بودا؛</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انشعاب</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او</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Toc368292904 \h</w:instrText>
            </w:r>
            <w:r w:rsidR="007539BF">
              <w:rPr>
                <w:noProof/>
                <w:webHidden/>
                <w:rtl/>
              </w:rPr>
              <w:instrText xml:space="preserve"> </w:instrText>
            </w:r>
            <w:r>
              <w:rPr>
                <w:noProof/>
                <w:webHidden/>
                <w:rtl/>
              </w:rPr>
            </w:r>
            <w:r>
              <w:rPr>
                <w:noProof/>
                <w:webHidden/>
                <w:rtl/>
              </w:rPr>
              <w:fldChar w:fldCharType="separate"/>
            </w:r>
            <w:r w:rsidR="00992580">
              <w:rPr>
                <w:noProof/>
                <w:webHidden/>
                <w:rtl/>
              </w:rPr>
              <w:t>201</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05" w:history="1">
            <w:r w:rsidR="007539BF" w:rsidRPr="005F6BD9">
              <w:rPr>
                <w:rStyle w:val="Hyperlink"/>
                <w:rFonts w:hint="eastAsia"/>
                <w:noProof/>
                <w:rtl/>
              </w:rPr>
              <w:t>آيا</w:t>
            </w:r>
            <w:r w:rsidR="007539BF" w:rsidRPr="005F6BD9">
              <w:rPr>
                <w:rStyle w:val="Hyperlink"/>
                <w:noProof/>
                <w:rtl/>
              </w:rPr>
              <w:t xml:space="preserve"> </w:t>
            </w:r>
            <w:r w:rsidR="007539BF" w:rsidRPr="005F6BD9">
              <w:rPr>
                <w:rStyle w:val="Hyperlink"/>
                <w:rFonts w:hint="eastAsia"/>
                <w:noProof/>
                <w:rtl/>
              </w:rPr>
              <w:t>وجود</w:t>
            </w:r>
            <w:r w:rsidR="007539BF" w:rsidRPr="005F6BD9">
              <w:rPr>
                <w:rStyle w:val="Hyperlink"/>
                <w:noProof/>
                <w:rtl/>
              </w:rPr>
              <w:t xml:space="preserve"> «</w:t>
            </w:r>
            <w:r w:rsidR="007539BF" w:rsidRPr="005F6BD9">
              <w:rPr>
                <w:rStyle w:val="Hyperlink"/>
                <w:rFonts w:hint="eastAsia"/>
                <w:noProof/>
                <w:rtl/>
              </w:rPr>
              <w:t>بودا»</w:t>
            </w:r>
            <w:r w:rsidR="007539BF" w:rsidRPr="005F6BD9">
              <w:rPr>
                <w:rStyle w:val="Hyperlink"/>
                <w:noProof/>
                <w:rtl/>
              </w:rPr>
              <w:t xml:space="preserve"> </w:t>
            </w:r>
            <w:r w:rsidR="007539BF" w:rsidRPr="005F6BD9">
              <w:rPr>
                <w:rStyle w:val="Hyperlink"/>
                <w:rFonts w:hint="eastAsia"/>
                <w:noProof/>
                <w:rtl/>
              </w:rPr>
              <w:t>يك</w:t>
            </w:r>
            <w:r w:rsidR="007539BF" w:rsidRPr="005F6BD9">
              <w:rPr>
                <w:rStyle w:val="Hyperlink"/>
                <w:noProof/>
                <w:rtl/>
              </w:rPr>
              <w:t xml:space="preserve"> </w:t>
            </w:r>
            <w:r w:rsidR="007539BF" w:rsidRPr="005F6BD9">
              <w:rPr>
                <w:rStyle w:val="Hyperlink"/>
                <w:rFonts w:hint="eastAsia"/>
                <w:noProof/>
                <w:rtl/>
              </w:rPr>
              <w:t>افسانه</w:t>
            </w:r>
            <w:r w:rsidR="007539BF" w:rsidRPr="005F6BD9">
              <w:rPr>
                <w:rStyle w:val="Hyperlink"/>
                <w:noProof/>
                <w:rtl/>
              </w:rPr>
              <w:t xml:space="preserve"> </w:t>
            </w:r>
            <w:r w:rsidR="007539BF" w:rsidRPr="005F6BD9">
              <w:rPr>
                <w:rStyle w:val="Hyperlink"/>
                <w:rFonts w:hint="eastAsia"/>
                <w:noProof/>
                <w:rtl/>
              </w:rPr>
              <w:t>است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Toc368292905 \h</w:instrText>
            </w:r>
            <w:r w:rsidR="007539BF">
              <w:rPr>
                <w:noProof/>
                <w:webHidden/>
                <w:rtl/>
              </w:rPr>
              <w:instrText xml:space="preserve"> </w:instrText>
            </w:r>
            <w:r>
              <w:rPr>
                <w:noProof/>
                <w:webHidden/>
                <w:rtl/>
              </w:rPr>
            </w:r>
            <w:r>
              <w:rPr>
                <w:noProof/>
                <w:webHidden/>
                <w:rtl/>
              </w:rPr>
              <w:fldChar w:fldCharType="separate"/>
            </w:r>
            <w:r w:rsidR="00992580">
              <w:rPr>
                <w:noProof/>
                <w:webHidden/>
                <w:rtl/>
              </w:rPr>
              <w:t>203</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06"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نوظهور</w:t>
            </w:r>
            <w:r w:rsidR="007539BF" w:rsidRPr="005F6BD9">
              <w:rPr>
                <w:rStyle w:val="Hyperlink"/>
                <w:noProof/>
                <w:rtl/>
              </w:rPr>
              <w:t xml:space="preserve"> </w:t>
            </w:r>
            <w:r w:rsidR="007539BF" w:rsidRPr="005F6BD9">
              <w:rPr>
                <w:rStyle w:val="Hyperlink"/>
                <w:rFonts w:hint="eastAsia"/>
                <w:noProof/>
                <w:rtl/>
              </w:rPr>
              <w:t>هند؛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Toc368292906 \h</w:instrText>
            </w:r>
            <w:r w:rsidR="007539BF">
              <w:rPr>
                <w:noProof/>
                <w:webHidden/>
                <w:rtl/>
              </w:rPr>
              <w:instrText xml:space="preserve"> </w:instrText>
            </w:r>
            <w:r>
              <w:rPr>
                <w:noProof/>
                <w:webHidden/>
                <w:rtl/>
              </w:rPr>
            </w:r>
            <w:r>
              <w:rPr>
                <w:noProof/>
                <w:webHidden/>
                <w:rtl/>
              </w:rPr>
              <w:fldChar w:fldCharType="separate"/>
            </w:r>
            <w:r w:rsidR="00992580">
              <w:rPr>
                <w:noProof/>
                <w:webHidden/>
                <w:rtl/>
              </w:rPr>
              <w:t>205</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07" w:history="1">
            <w:r w:rsidR="007539BF" w:rsidRPr="005F6BD9">
              <w:rPr>
                <w:rStyle w:val="Hyperlink"/>
                <w:rFonts w:hint="eastAsia"/>
                <w:noProof/>
                <w:rtl/>
              </w:rPr>
              <w:t>الف</w:t>
            </w:r>
            <w:r w:rsidR="007539BF" w:rsidRPr="005F6BD9">
              <w:rPr>
                <w:rStyle w:val="Hyperlink"/>
                <w:noProof/>
                <w:rtl/>
              </w:rPr>
              <w:t xml:space="preserve"> :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برهما</w:t>
            </w:r>
            <w:r w:rsidR="007539BF" w:rsidRPr="005F6BD9">
              <w:rPr>
                <w:rStyle w:val="Hyperlink"/>
                <w:noProof/>
                <w:rtl/>
              </w:rPr>
              <w:t xml:space="preserve"> </w:t>
            </w:r>
            <w:r w:rsidR="007539BF" w:rsidRPr="005F6BD9">
              <w:rPr>
                <w:rStyle w:val="Hyperlink"/>
                <w:rFonts w:hint="eastAsia"/>
                <w:noProof/>
                <w:rtl/>
              </w:rPr>
              <w:t>سماج</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Toc368292907 \h</w:instrText>
            </w:r>
            <w:r w:rsidR="007539BF">
              <w:rPr>
                <w:noProof/>
                <w:webHidden/>
                <w:rtl/>
              </w:rPr>
              <w:instrText xml:space="preserve"> </w:instrText>
            </w:r>
            <w:r>
              <w:rPr>
                <w:noProof/>
                <w:webHidden/>
                <w:rtl/>
              </w:rPr>
            </w:r>
            <w:r>
              <w:rPr>
                <w:noProof/>
                <w:webHidden/>
                <w:rtl/>
              </w:rPr>
              <w:fldChar w:fldCharType="separate"/>
            </w:r>
            <w:r w:rsidR="00992580">
              <w:rPr>
                <w:noProof/>
                <w:webHidden/>
                <w:rtl/>
              </w:rPr>
              <w:t>205</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08" w:history="1">
            <w:r w:rsidR="007539BF" w:rsidRPr="005F6BD9">
              <w:rPr>
                <w:rStyle w:val="Hyperlink"/>
                <w:rFonts w:hint="eastAsia"/>
                <w:noProof/>
                <w:rtl/>
              </w:rPr>
              <w:t>ب</w:t>
            </w:r>
            <w:r w:rsidR="007539BF" w:rsidRPr="005F6BD9">
              <w:rPr>
                <w:rStyle w:val="Hyperlink"/>
                <w:noProof/>
                <w:rtl/>
              </w:rPr>
              <w:t xml:space="preserve"> :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راما</w:t>
            </w:r>
            <w:r w:rsidR="007539BF" w:rsidRPr="005F6BD9">
              <w:rPr>
                <w:rStyle w:val="Hyperlink"/>
                <w:noProof/>
                <w:rtl/>
              </w:rPr>
              <w:t xml:space="preserve"> </w:t>
            </w:r>
            <w:r w:rsidR="007539BF" w:rsidRPr="005F6BD9">
              <w:rPr>
                <w:rStyle w:val="Hyperlink"/>
                <w:rFonts w:hint="eastAsia"/>
                <w:noProof/>
                <w:rtl/>
              </w:rPr>
              <w:t>كريشنا؛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Toc368292908 \h</w:instrText>
            </w:r>
            <w:r w:rsidR="007539BF">
              <w:rPr>
                <w:noProof/>
                <w:webHidden/>
                <w:rtl/>
              </w:rPr>
              <w:instrText xml:space="preserve"> </w:instrText>
            </w:r>
            <w:r>
              <w:rPr>
                <w:noProof/>
                <w:webHidden/>
                <w:rtl/>
              </w:rPr>
            </w:r>
            <w:r>
              <w:rPr>
                <w:noProof/>
                <w:webHidden/>
                <w:rtl/>
              </w:rPr>
              <w:fldChar w:fldCharType="separate"/>
            </w:r>
            <w:r w:rsidR="00992580">
              <w:rPr>
                <w:noProof/>
                <w:webHidden/>
                <w:rtl/>
              </w:rPr>
              <w:t>206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09" w:history="1">
            <w:r w:rsidR="007539BF" w:rsidRPr="005F6BD9">
              <w:rPr>
                <w:rStyle w:val="Hyperlink"/>
                <w:rFonts w:hint="eastAsia"/>
                <w:noProof/>
                <w:rtl/>
              </w:rPr>
              <w:t>ويژگى</w:t>
            </w:r>
            <w:r w:rsidR="007539BF" w:rsidRPr="005F6BD9">
              <w:rPr>
                <w:rStyle w:val="Hyperlink"/>
                <w:noProof/>
                <w:rtl/>
              </w:rPr>
              <w:t xml:space="preserve"> </w:t>
            </w:r>
            <w:r w:rsidR="007539BF" w:rsidRPr="005F6BD9">
              <w:rPr>
                <w:rStyle w:val="Hyperlink"/>
                <w:rFonts w:hint="eastAsia"/>
                <w:noProof/>
                <w:rtl/>
              </w:rPr>
              <w:t>هاى</w:t>
            </w:r>
            <w:r w:rsidR="007539BF" w:rsidRPr="005F6BD9">
              <w:rPr>
                <w:rStyle w:val="Hyperlink"/>
                <w:noProof/>
                <w:rtl/>
              </w:rPr>
              <w:t xml:space="preserve"> </w:t>
            </w:r>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بهاگتى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Toc368292909 \h</w:instrText>
            </w:r>
            <w:r w:rsidR="007539BF">
              <w:rPr>
                <w:noProof/>
                <w:webHidden/>
                <w:rtl/>
              </w:rPr>
              <w:instrText xml:space="preserve"> </w:instrText>
            </w:r>
            <w:r>
              <w:rPr>
                <w:noProof/>
                <w:webHidden/>
                <w:rtl/>
              </w:rPr>
            </w:r>
            <w:r>
              <w:rPr>
                <w:noProof/>
                <w:webHidden/>
                <w:rtl/>
              </w:rPr>
              <w:fldChar w:fldCharType="separate"/>
            </w:r>
            <w:r w:rsidR="00992580">
              <w:rPr>
                <w:noProof/>
                <w:webHidden/>
                <w:rtl/>
              </w:rPr>
              <w:t>207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10"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نوبنياد</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جديد</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كشور</w:t>
            </w:r>
            <w:r w:rsidR="007539BF" w:rsidRPr="005F6BD9">
              <w:rPr>
                <w:rStyle w:val="Hyperlink"/>
                <w:noProof/>
                <w:rtl/>
              </w:rPr>
              <w:t xml:space="preserve"> </w:t>
            </w:r>
            <w:r w:rsidR="007539BF" w:rsidRPr="005F6BD9">
              <w:rPr>
                <w:rStyle w:val="Hyperlink"/>
                <w:rFonts w:hint="eastAsia"/>
                <w:noProof/>
                <w:rtl/>
              </w:rPr>
              <w:t>بزرگ</w:t>
            </w:r>
            <w:r w:rsidR="007539BF" w:rsidRPr="005F6BD9">
              <w:rPr>
                <w:rStyle w:val="Hyperlink"/>
                <w:noProof/>
                <w:rtl/>
              </w:rPr>
              <w:t xml:space="preserve"> </w:t>
            </w:r>
            <w:r w:rsidR="007539BF" w:rsidRPr="005F6BD9">
              <w:rPr>
                <w:rStyle w:val="Hyperlink"/>
                <w:rFonts w:hint="eastAsia"/>
                <w:noProof/>
                <w:rtl/>
              </w:rPr>
              <w:t>هند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Toc368292910 \h</w:instrText>
            </w:r>
            <w:r w:rsidR="007539BF">
              <w:rPr>
                <w:noProof/>
                <w:webHidden/>
                <w:rtl/>
              </w:rPr>
              <w:instrText xml:space="preserve"> </w:instrText>
            </w:r>
            <w:r>
              <w:rPr>
                <w:noProof/>
                <w:webHidden/>
                <w:rtl/>
              </w:rPr>
            </w:r>
            <w:r>
              <w:rPr>
                <w:noProof/>
                <w:webHidden/>
                <w:rtl/>
              </w:rPr>
              <w:fldChar w:fldCharType="separate"/>
            </w:r>
            <w:r w:rsidR="00992580">
              <w:rPr>
                <w:noProof/>
                <w:webHidden/>
                <w:rtl/>
              </w:rPr>
              <w:t>208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11" w:history="1">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كبير</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Toc368292911 \h</w:instrText>
            </w:r>
            <w:r w:rsidR="007539BF">
              <w:rPr>
                <w:noProof/>
                <w:webHidden/>
                <w:rtl/>
              </w:rPr>
              <w:instrText xml:space="preserve"> </w:instrText>
            </w:r>
            <w:r>
              <w:rPr>
                <w:noProof/>
                <w:webHidden/>
                <w:rtl/>
              </w:rPr>
            </w:r>
            <w:r>
              <w:rPr>
                <w:noProof/>
                <w:webHidden/>
                <w:rtl/>
              </w:rPr>
              <w:fldChar w:fldCharType="separate"/>
            </w:r>
            <w:r w:rsidR="00992580">
              <w:rPr>
                <w:noProof/>
                <w:webHidden/>
                <w:rtl/>
              </w:rPr>
              <w:t>208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12" w:history="1">
            <w:r w:rsidR="007539BF" w:rsidRPr="005F6BD9">
              <w:rPr>
                <w:rStyle w:val="Hyperlink"/>
                <w:rFonts w:hint="eastAsia"/>
                <w:noProof/>
                <w:rtl/>
              </w:rPr>
              <w:t>اكبر</w:t>
            </w:r>
            <w:r w:rsidR="007539BF" w:rsidRPr="005F6BD9">
              <w:rPr>
                <w:rStyle w:val="Hyperlink"/>
                <w:noProof/>
                <w:rtl/>
              </w:rPr>
              <w:t xml:space="preserve"> </w:t>
            </w:r>
            <w:r w:rsidR="007539BF" w:rsidRPr="005F6BD9">
              <w:rPr>
                <w:rStyle w:val="Hyperlink"/>
                <w:rFonts w:hint="eastAsia"/>
                <w:noProof/>
                <w:rtl/>
              </w:rPr>
              <w:t>شاه</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وى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هندوستان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Toc368292912 \h</w:instrText>
            </w:r>
            <w:r w:rsidR="007539BF">
              <w:rPr>
                <w:noProof/>
                <w:webHidden/>
                <w:rtl/>
              </w:rPr>
              <w:instrText xml:space="preserve"> </w:instrText>
            </w:r>
            <w:r>
              <w:rPr>
                <w:noProof/>
                <w:webHidden/>
                <w:rtl/>
              </w:rPr>
            </w:r>
            <w:r>
              <w:rPr>
                <w:noProof/>
                <w:webHidden/>
                <w:rtl/>
              </w:rPr>
              <w:fldChar w:fldCharType="separate"/>
            </w:r>
            <w:r w:rsidR="00992580">
              <w:rPr>
                <w:noProof/>
                <w:webHidden/>
                <w:rtl/>
              </w:rPr>
              <w:t>209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13" w:history="1">
            <w:r w:rsidR="007539BF" w:rsidRPr="005F6BD9">
              <w:rPr>
                <w:rStyle w:val="Hyperlink"/>
                <w:rFonts w:hint="eastAsia"/>
                <w:noProof/>
                <w:rtl/>
              </w:rPr>
              <w:t>نظام</w:t>
            </w:r>
            <w:r w:rsidR="007539BF" w:rsidRPr="005F6BD9">
              <w:rPr>
                <w:rStyle w:val="Hyperlink"/>
                <w:noProof/>
                <w:rtl/>
              </w:rPr>
              <w:t xml:space="preserve"> </w:t>
            </w:r>
            <w:r w:rsidR="007539BF" w:rsidRPr="005F6BD9">
              <w:rPr>
                <w:rStyle w:val="Hyperlink"/>
                <w:rFonts w:hint="eastAsia"/>
                <w:noProof/>
                <w:rtl/>
              </w:rPr>
              <w:t>طبقاتى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كشور</w:t>
            </w:r>
            <w:r w:rsidR="007539BF" w:rsidRPr="005F6BD9">
              <w:rPr>
                <w:rStyle w:val="Hyperlink"/>
                <w:noProof/>
                <w:rtl/>
              </w:rPr>
              <w:t xml:space="preserve"> </w:t>
            </w:r>
            <w:r w:rsidR="007539BF" w:rsidRPr="005F6BD9">
              <w:rPr>
                <w:rStyle w:val="Hyperlink"/>
                <w:rFonts w:hint="eastAsia"/>
                <w:noProof/>
                <w:rtl/>
              </w:rPr>
              <w:t>هند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Toc368292913 \h</w:instrText>
            </w:r>
            <w:r w:rsidR="007539BF">
              <w:rPr>
                <w:noProof/>
                <w:webHidden/>
                <w:rtl/>
              </w:rPr>
              <w:instrText xml:space="preserve"> </w:instrText>
            </w:r>
            <w:r>
              <w:rPr>
                <w:noProof/>
                <w:webHidden/>
                <w:rtl/>
              </w:rPr>
            </w:r>
            <w:r>
              <w:rPr>
                <w:noProof/>
                <w:webHidden/>
                <w:rtl/>
              </w:rPr>
              <w:fldChar w:fldCharType="separate"/>
            </w:r>
            <w:r w:rsidR="00992580">
              <w:rPr>
                <w:noProof/>
                <w:webHidden/>
                <w:rtl/>
              </w:rPr>
              <w:t>211</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14" w:history="1">
            <w:r w:rsidR="007539BF" w:rsidRPr="005F6BD9">
              <w:rPr>
                <w:rStyle w:val="Hyperlink"/>
                <w:rFonts w:hint="eastAsia"/>
                <w:noProof/>
                <w:rtl/>
              </w:rPr>
              <w:t>اعتقاد</w:t>
            </w:r>
            <w:r w:rsidR="007539BF" w:rsidRPr="005F6BD9">
              <w:rPr>
                <w:rStyle w:val="Hyperlink"/>
                <w:noProof/>
                <w:rtl/>
              </w:rPr>
              <w:t xml:space="preserve"> </w:t>
            </w:r>
            <w:r w:rsidR="007539BF" w:rsidRPr="005F6BD9">
              <w:rPr>
                <w:rStyle w:val="Hyperlink"/>
                <w:rFonts w:hint="eastAsia"/>
                <w:noProof/>
                <w:rtl/>
              </w:rPr>
              <w:t>به</w:t>
            </w:r>
            <w:r w:rsidR="007539BF" w:rsidRPr="005F6BD9">
              <w:rPr>
                <w:rStyle w:val="Hyperlink"/>
                <w:noProof/>
                <w:rtl/>
              </w:rPr>
              <w:t xml:space="preserve"> </w:t>
            </w:r>
            <w:r w:rsidR="007539BF" w:rsidRPr="005F6BD9">
              <w:rPr>
                <w:rStyle w:val="Hyperlink"/>
                <w:rFonts w:hint="eastAsia"/>
                <w:noProof/>
                <w:rtl/>
              </w:rPr>
              <w:t>تثليث</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هندوئى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Toc368292914 \h</w:instrText>
            </w:r>
            <w:r w:rsidR="007539BF">
              <w:rPr>
                <w:noProof/>
                <w:webHidden/>
                <w:rtl/>
              </w:rPr>
              <w:instrText xml:space="preserve"> </w:instrText>
            </w:r>
            <w:r>
              <w:rPr>
                <w:noProof/>
                <w:webHidden/>
                <w:rtl/>
              </w:rPr>
            </w:r>
            <w:r>
              <w:rPr>
                <w:noProof/>
                <w:webHidden/>
                <w:rtl/>
              </w:rPr>
              <w:fldChar w:fldCharType="separate"/>
            </w:r>
            <w:r w:rsidR="00992580">
              <w:rPr>
                <w:noProof/>
                <w:webHidden/>
                <w:rtl/>
              </w:rPr>
              <w:t>214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15" w:history="1">
            <w:r w:rsidR="007539BF" w:rsidRPr="005F6BD9">
              <w:rPr>
                <w:rStyle w:val="Hyperlink"/>
                <w:rFonts w:hint="eastAsia"/>
                <w:noProof/>
                <w:rtl/>
              </w:rPr>
              <w:t>فرقه</w:t>
            </w:r>
            <w:r w:rsidR="007539BF" w:rsidRPr="005F6BD9">
              <w:rPr>
                <w:rStyle w:val="Hyperlink"/>
                <w:noProof/>
                <w:rtl/>
              </w:rPr>
              <w:t xml:space="preserve"> </w:t>
            </w:r>
            <w:r w:rsidR="007539BF" w:rsidRPr="005F6BD9">
              <w:rPr>
                <w:rStyle w:val="Hyperlink"/>
                <w:rFonts w:hint="eastAsia"/>
                <w:noProof/>
                <w:rtl/>
              </w:rPr>
              <w:t>جوكيان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Toc368292915 \h</w:instrText>
            </w:r>
            <w:r w:rsidR="007539BF">
              <w:rPr>
                <w:noProof/>
                <w:webHidden/>
                <w:rtl/>
              </w:rPr>
              <w:instrText xml:space="preserve"> </w:instrText>
            </w:r>
            <w:r>
              <w:rPr>
                <w:noProof/>
                <w:webHidden/>
                <w:rtl/>
              </w:rPr>
            </w:r>
            <w:r>
              <w:rPr>
                <w:noProof/>
                <w:webHidden/>
                <w:rtl/>
              </w:rPr>
              <w:fldChar w:fldCharType="separate"/>
            </w:r>
            <w:r w:rsidR="00992580">
              <w:rPr>
                <w:noProof/>
                <w:webHidden/>
                <w:rtl/>
              </w:rPr>
              <w:t>215</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16" w:history="1">
            <w:r w:rsidR="007539BF" w:rsidRPr="005F6BD9">
              <w:rPr>
                <w:rStyle w:val="Hyperlink"/>
                <w:rFonts w:hint="eastAsia"/>
                <w:noProof/>
                <w:rtl/>
              </w:rPr>
              <w:t>كتاب</w:t>
            </w:r>
            <w:r w:rsidR="007539BF" w:rsidRPr="005F6BD9">
              <w:rPr>
                <w:rStyle w:val="Hyperlink"/>
                <w:noProof/>
                <w:rtl/>
              </w:rPr>
              <w:t xml:space="preserve"> </w:t>
            </w:r>
            <w:r w:rsidR="007539BF" w:rsidRPr="005F6BD9">
              <w:rPr>
                <w:rStyle w:val="Hyperlink"/>
                <w:rFonts w:hint="eastAsia"/>
                <w:noProof/>
                <w:rtl/>
              </w:rPr>
              <w:t>مسلك</w:t>
            </w:r>
            <w:r w:rsidR="007539BF" w:rsidRPr="005F6BD9">
              <w:rPr>
                <w:rStyle w:val="Hyperlink"/>
                <w:noProof/>
                <w:rtl/>
              </w:rPr>
              <w:t xml:space="preserve"> </w:t>
            </w:r>
            <w:r w:rsidR="007539BF" w:rsidRPr="005F6BD9">
              <w:rPr>
                <w:rStyle w:val="Hyperlink"/>
                <w:rFonts w:hint="eastAsia"/>
                <w:noProof/>
                <w:rtl/>
              </w:rPr>
              <w:t>يوگا</w:t>
            </w:r>
            <w:r w:rsidR="007539BF" w:rsidRPr="005F6BD9">
              <w:rPr>
                <w:rStyle w:val="Hyperlink"/>
                <w:noProof/>
                <w:rtl/>
              </w:rPr>
              <w:t xml:space="preserve"> </w:t>
            </w:r>
            <w:r w:rsidR="007539BF" w:rsidRPr="005F6BD9">
              <w:rPr>
                <w:rStyle w:val="Hyperlink"/>
                <w:rFonts w:hint="eastAsia"/>
                <w:noProof/>
                <w:rtl/>
              </w:rPr>
              <w:t>يا</w:t>
            </w:r>
            <w:r w:rsidR="007539BF" w:rsidRPr="005F6BD9">
              <w:rPr>
                <w:rStyle w:val="Hyperlink"/>
                <w:noProof/>
                <w:rtl/>
              </w:rPr>
              <w:t xml:space="preserve"> </w:t>
            </w:r>
            <w:r w:rsidR="007539BF" w:rsidRPr="005F6BD9">
              <w:rPr>
                <w:rStyle w:val="Hyperlink"/>
                <w:rFonts w:hint="eastAsia"/>
                <w:noProof/>
                <w:rtl/>
              </w:rPr>
              <w:t>مرتاضان</w:t>
            </w:r>
            <w:r w:rsidR="007539BF" w:rsidRPr="005F6BD9">
              <w:rPr>
                <w:rStyle w:val="Hyperlink"/>
                <w:noProof/>
                <w:rtl/>
              </w:rPr>
              <w:t xml:space="preserve"> </w:t>
            </w:r>
            <w:r w:rsidR="007539BF" w:rsidRPr="005F6BD9">
              <w:rPr>
                <w:rStyle w:val="Hyperlink"/>
                <w:rFonts w:hint="eastAsia"/>
                <w:noProof/>
                <w:rtl/>
              </w:rPr>
              <w:t>هند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Toc368292916 \h</w:instrText>
            </w:r>
            <w:r w:rsidR="007539BF">
              <w:rPr>
                <w:noProof/>
                <w:webHidden/>
                <w:rtl/>
              </w:rPr>
              <w:instrText xml:space="preserve"> </w:instrText>
            </w:r>
            <w:r>
              <w:rPr>
                <w:noProof/>
                <w:webHidden/>
                <w:rtl/>
              </w:rPr>
            </w:r>
            <w:r>
              <w:rPr>
                <w:noProof/>
                <w:webHidden/>
                <w:rtl/>
              </w:rPr>
              <w:fldChar w:fldCharType="separate"/>
            </w:r>
            <w:r w:rsidR="00992580">
              <w:rPr>
                <w:noProof/>
                <w:webHidden/>
                <w:rtl/>
              </w:rPr>
              <w:t>216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17" w:history="1">
            <w:r w:rsidR="007539BF" w:rsidRPr="005F6BD9">
              <w:rPr>
                <w:rStyle w:val="Hyperlink"/>
                <w:rFonts w:hint="eastAsia"/>
                <w:noProof/>
                <w:rtl/>
              </w:rPr>
              <w:t>آب</w:t>
            </w:r>
            <w:r w:rsidR="007539BF" w:rsidRPr="005F6BD9">
              <w:rPr>
                <w:rStyle w:val="Hyperlink"/>
                <w:noProof/>
                <w:rtl/>
              </w:rPr>
              <w:t xml:space="preserve"> </w:t>
            </w:r>
            <w:r w:rsidR="007539BF" w:rsidRPr="005F6BD9">
              <w:rPr>
                <w:rStyle w:val="Hyperlink"/>
                <w:rFonts w:hint="eastAsia"/>
                <w:noProof/>
                <w:rtl/>
              </w:rPr>
              <w:t>پرستى</w:t>
            </w:r>
            <w:r w:rsidR="007539BF" w:rsidRPr="005F6BD9">
              <w:rPr>
                <w:rStyle w:val="Hyperlink"/>
                <w:noProof/>
                <w:rtl/>
              </w:rPr>
              <w:t xml:space="preserve"> </w:t>
            </w:r>
            <w:r w:rsidR="007539BF" w:rsidRPr="005F6BD9">
              <w:rPr>
                <w:rStyle w:val="Hyperlink"/>
                <w:rFonts w:hint="eastAsia"/>
                <w:noProof/>
                <w:rtl/>
              </w:rPr>
              <w:t>يا</w:t>
            </w:r>
            <w:r w:rsidR="007539BF" w:rsidRPr="005F6BD9">
              <w:rPr>
                <w:rStyle w:val="Hyperlink"/>
                <w:noProof/>
                <w:rtl/>
              </w:rPr>
              <w:t xml:space="preserve"> </w:t>
            </w:r>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آب</w:t>
            </w:r>
            <w:r w:rsidR="007539BF" w:rsidRPr="005F6BD9">
              <w:rPr>
                <w:rStyle w:val="Hyperlink"/>
                <w:noProof/>
                <w:rtl/>
              </w:rPr>
              <w:t xml:space="preserve"> </w:t>
            </w:r>
            <w:r w:rsidR="007539BF" w:rsidRPr="005F6BD9">
              <w:rPr>
                <w:rStyle w:val="Hyperlink"/>
                <w:rFonts w:hint="eastAsia"/>
                <w:noProof/>
                <w:rtl/>
              </w:rPr>
              <w:t>پرستى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هند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Toc368292917 \h</w:instrText>
            </w:r>
            <w:r w:rsidR="007539BF">
              <w:rPr>
                <w:noProof/>
                <w:webHidden/>
                <w:rtl/>
              </w:rPr>
              <w:instrText xml:space="preserve"> </w:instrText>
            </w:r>
            <w:r>
              <w:rPr>
                <w:noProof/>
                <w:webHidden/>
                <w:rtl/>
              </w:rPr>
            </w:r>
            <w:r>
              <w:rPr>
                <w:noProof/>
                <w:webHidden/>
                <w:rtl/>
              </w:rPr>
              <w:fldChar w:fldCharType="separate"/>
            </w:r>
            <w:r w:rsidR="00992580">
              <w:rPr>
                <w:noProof/>
                <w:webHidden/>
                <w:rtl/>
              </w:rPr>
              <w:t>218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18" w:history="1">
            <w:r w:rsidR="007539BF" w:rsidRPr="005F6BD9">
              <w:rPr>
                <w:rStyle w:val="Hyperlink"/>
                <w:rFonts w:hint="eastAsia"/>
                <w:noProof/>
                <w:rtl/>
              </w:rPr>
              <w:t>گاوپرستى</w:t>
            </w:r>
            <w:r w:rsidR="007539BF" w:rsidRPr="005F6BD9">
              <w:rPr>
                <w:rStyle w:val="Hyperlink"/>
                <w:noProof/>
                <w:rtl/>
              </w:rPr>
              <w:t xml:space="preserve"> </w:t>
            </w:r>
            <w:r w:rsidR="007539BF" w:rsidRPr="005F6BD9">
              <w:rPr>
                <w:rStyle w:val="Hyperlink"/>
                <w:rFonts w:hint="eastAsia"/>
                <w:noProof/>
                <w:rtl/>
              </w:rPr>
              <w:t>يا</w:t>
            </w:r>
            <w:r w:rsidR="007539BF" w:rsidRPr="005F6BD9">
              <w:rPr>
                <w:rStyle w:val="Hyperlink"/>
                <w:noProof/>
                <w:rtl/>
              </w:rPr>
              <w:t xml:space="preserve"> </w:t>
            </w:r>
            <w:r w:rsidR="007539BF" w:rsidRPr="005F6BD9">
              <w:rPr>
                <w:rStyle w:val="Hyperlink"/>
                <w:rFonts w:hint="eastAsia"/>
                <w:noProof/>
                <w:rtl/>
              </w:rPr>
              <w:t>توتم</w:t>
            </w:r>
            <w:r w:rsidR="007539BF" w:rsidRPr="005F6BD9">
              <w:rPr>
                <w:rStyle w:val="Hyperlink"/>
                <w:noProof/>
                <w:rtl/>
              </w:rPr>
              <w:t xml:space="preserve"> </w:t>
            </w:r>
            <w:r w:rsidR="007539BF" w:rsidRPr="005F6BD9">
              <w:rPr>
                <w:rStyle w:val="Hyperlink"/>
                <w:rFonts w:hint="eastAsia"/>
                <w:noProof/>
                <w:rtl/>
              </w:rPr>
              <w:t>پرستى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هند</w:t>
            </w:r>
            <w:r w:rsidR="007539BF" w:rsidRPr="005F6BD9">
              <w:rPr>
                <w:rStyle w:val="Hyperlink"/>
                <w:noProof/>
                <w:rtl/>
              </w:rPr>
              <w:t xml:space="preserve"> </w:t>
            </w:r>
            <w:r w:rsidR="007539BF" w:rsidRPr="005F6BD9">
              <w:rPr>
                <w:rStyle w:val="Hyperlink"/>
                <w:rFonts w:hint="eastAsia"/>
                <w:noProof/>
                <w:rtl/>
              </w:rPr>
              <w:t>قديم</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امروز</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Toc368292918 \h</w:instrText>
            </w:r>
            <w:r w:rsidR="007539BF">
              <w:rPr>
                <w:noProof/>
                <w:webHidden/>
                <w:rtl/>
              </w:rPr>
              <w:instrText xml:space="preserve"> </w:instrText>
            </w:r>
            <w:r>
              <w:rPr>
                <w:noProof/>
                <w:webHidden/>
                <w:rtl/>
              </w:rPr>
            </w:r>
            <w:r>
              <w:rPr>
                <w:noProof/>
                <w:webHidden/>
                <w:rtl/>
              </w:rPr>
              <w:fldChar w:fldCharType="separate"/>
            </w:r>
            <w:r w:rsidR="00992580">
              <w:rPr>
                <w:noProof/>
                <w:webHidden/>
                <w:rtl/>
              </w:rPr>
              <w:t>220</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19" w:history="1">
            <w:r w:rsidR="007539BF" w:rsidRPr="005F6BD9">
              <w:rPr>
                <w:rStyle w:val="Hyperlink"/>
                <w:rFonts w:hint="eastAsia"/>
                <w:noProof/>
                <w:rtl/>
              </w:rPr>
              <w:t>بوزينه</w:t>
            </w:r>
            <w:r w:rsidR="007539BF" w:rsidRPr="005F6BD9">
              <w:rPr>
                <w:rStyle w:val="Hyperlink"/>
                <w:noProof/>
                <w:rtl/>
              </w:rPr>
              <w:t xml:space="preserve"> </w:t>
            </w:r>
            <w:r w:rsidR="007539BF" w:rsidRPr="005F6BD9">
              <w:rPr>
                <w:rStyle w:val="Hyperlink"/>
                <w:rFonts w:hint="eastAsia"/>
                <w:noProof/>
                <w:rtl/>
              </w:rPr>
              <w:t>پرستى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كشور</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Toc368292919 \h</w:instrText>
            </w:r>
            <w:r w:rsidR="007539BF">
              <w:rPr>
                <w:noProof/>
                <w:webHidden/>
                <w:rtl/>
              </w:rPr>
              <w:instrText xml:space="preserve"> </w:instrText>
            </w:r>
            <w:r>
              <w:rPr>
                <w:noProof/>
                <w:webHidden/>
                <w:rtl/>
              </w:rPr>
            </w:r>
            <w:r>
              <w:rPr>
                <w:noProof/>
                <w:webHidden/>
                <w:rtl/>
              </w:rPr>
              <w:fldChar w:fldCharType="separate"/>
            </w:r>
            <w:r w:rsidR="00992580">
              <w:rPr>
                <w:noProof/>
                <w:webHidden/>
                <w:rtl/>
              </w:rPr>
              <w:t>222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20" w:history="1">
            <w:r w:rsidR="007539BF" w:rsidRPr="005F6BD9">
              <w:rPr>
                <w:rStyle w:val="Hyperlink"/>
                <w:rFonts w:hint="eastAsia"/>
                <w:noProof/>
                <w:rtl/>
              </w:rPr>
              <w:t>مارپرستى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كشور</w:t>
            </w:r>
            <w:r w:rsidR="007539BF" w:rsidRPr="005F6BD9">
              <w:rPr>
                <w:rStyle w:val="Hyperlink"/>
                <w:noProof/>
                <w:rtl/>
              </w:rPr>
              <w:t xml:space="preserve"> </w:t>
            </w:r>
            <w:r w:rsidR="007539BF" w:rsidRPr="005F6BD9">
              <w:rPr>
                <w:rStyle w:val="Hyperlink"/>
                <w:rFonts w:hint="eastAsia"/>
                <w:noProof/>
                <w:rtl/>
              </w:rPr>
              <w:t>هندوستان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Toc368292920 \h</w:instrText>
            </w:r>
            <w:r w:rsidR="007539BF">
              <w:rPr>
                <w:noProof/>
                <w:webHidden/>
                <w:rtl/>
              </w:rPr>
              <w:instrText xml:space="preserve"> </w:instrText>
            </w:r>
            <w:r>
              <w:rPr>
                <w:noProof/>
                <w:webHidden/>
                <w:rtl/>
              </w:rPr>
            </w:r>
            <w:r>
              <w:rPr>
                <w:noProof/>
                <w:webHidden/>
                <w:rtl/>
              </w:rPr>
              <w:fldChar w:fldCharType="separate"/>
            </w:r>
            <w:r w:rsidR="00992580">
              <w:rPr>
                <w:noProof/>
                <w:webHidden/>
                <w:rtl/>
              </w:rPr>
              <w:t>222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21" w:history="1">
            <w:r w:rsidR="007539BF" w:rsidRPr="005F6BD9">
              <w:rPr>
                <w:rStyle w:val="Hyperlink"/>
                <w:rFonts w:hint="eastAsia"/>
                <w:noProof/>
                <w:rtl/>
              </w:rPr>
              <w:t>پرستش</w:t>
            </w:r>
            <w:r w:rsidR="007539BF" w:rsidRPr="005F6BD9">
              <w:rPr>
                <w:rStyle w:val="Hyperlink"/>
                <w:noProof/>
                <w:rtl/>
              </w:rPr>
              <w:t xml:space="preserve"> </w:t>
            </w:r>
            <w:r w:rsidR="007539BF" w:rsidRPr="005F6BD9">
              <w:rPr>
                <w:rStyle w:val="Hyperlink"/>
                <w:rFonts w:hint="eastAsia"/>
                <w:noProof/>
                <w:rtl/>
              </w:rPr>
              <w:t>الت</w:t>
            </w:r>
            <w:r w:rsidR="007539BF" w:rsidRPr="005F6BD9">
              <w:rPr>
                <w:rStyle w:val="Hyperlink"/>
                <w:noProof/>
                <w:rtl/>
              </w:rPr>
              <w:t xml:space="preserve"> </w:t>
            </w:r>
            <w:r w:rsidR="007539BF" w:rsidRPr="005F6BD9">
              <w:rPr>
                <w:rStyle w:val="Hyperlink"/>
                <w:rFonts w:hint="eastAsia"/>
                <w:noProof/>
                <w:rtl/>
              </w:rPr>
              <w:t>تناسلى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هند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Toc368292921 \h</w:instrText>
            </w:r>
            <w:r w:rsidR="007539BF">
              <w:rPr>
                <w:noProof/>
                <w:webHidden/>
                <w:rtl/>
              </w:rPr>
              <w:instrText xml:space="preserve"> </w:instrText>
            </w:r>
            <w:r>
              <w:rPr>
                <w:noProof/>
                <w:webHidden/>
                <w:rtl/>
              </w:rPr>
            </w:r>
            <w:r>
              <w:rPr>
                <w:noProof/>
                <w:webHidden/>
                <w:rtl/>
              </w:rPr>
              <w:fldChar w:fldCharType="separate"/>
            </w:r>
            <w:r w:rsidR="00992580">
              <w:rPr>
                <w:noProof/>
                <w:webHidden/>
                <w:rtl/>
              </w:rPr>
              <w:t>223</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22" w:history="1">
            <w:r w:rsidR="007539BF" w:rsidRPr="005F6BD9">
              <w:rPr>
                <w:rStyle w:val="Hyperlink"/>
                <w:rFonts w:hint="eastAsia"/>
                <w:noProof/>
                <w:rtl/>
              </w:rPr>
              <w:t>پيدايش</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هندو</w:t>
            </w:r>
            <w:r w:rsidR="007539BF" w:rsidRPr="005F6BD9">
              <w:rPr>
                <w:rStyle w:val="Hyperlink"/>
                <w:noProof/>
                <w:rtl/>
              </w:rPr>
              <w:t xml:space="preserve"> </w:t>
            </w:r>
            <w:r w:rsidR="007539BF" w:rsidRPr="005F6BD9">
              <w:rPr>
                <w:rStyle w:val="Hyperlink"/>
                <w:rFonts w:hint="eastAsia"/>
                <w:noProof/>
                <w:rtl/>
              </w:rPr>
              <w:t>از</w:t>
            </w:r>
            <w:r w:rsidR="007539BF" w:rsidRPr="005F6BD9">
              <w:rPr>
                <w:rStyle w:val="Hyperlink"/>
                <w:noProof/>
                <w:rtl/>
              </w:rPr>
              <w:t xml:space="preserve"> </w:t>
            </w:r>
            <w:r w:rsidR="007539BF" w:rsidRPr="005F6BD9">
              <w:rPr>
                <w:rStyle w:val="Hyperlink"/>
                <w:rFonts w:hint="eastAsia"/>
                <w:noProof/>
                <w:rtl/>
              </w:rPr>
              <w:t>ودا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Toc368292922 \h</w:instrText>
            </w:r>
            <w:r w:rsidR="007539BF">
              <w:rPr>
                <w:noProof/>
                <w:webHidden/>
                <w:rtl/>
              </w:rPr>
              <w:instrText xml:space="preserve"> </w:instrText>
            </w:r>
            <w:r>
              <w:rPr>
                <w:noProof/>
                <w:webHidden/>
                <w:rtl/>
              </w:rPr>
            </w:r>
            <w:r>
              <w:rPr>
                <w:noProof/>
                <w:webHidden/>
                <w:rtl/>
              </w:rPr>
              <w:fldChar w:fldCharType="separate"/>
            </w:r>
            <w:r w:rsidR="00992580">
              <w:rPr>
                <w:noProof/>
                <w:webHidden/>
                <w:rtl/>
              </w:rPr>
              <w:t>224</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23" w:history="1">
            <w:r w:rsidR="007539BF" w:rsidRPr="005F6BD9">
              <w:rPr>
                <w:rStyle w:val="Hyperlink"/>
                <w:rFonts w:hint="eastAsia"/>
                <w:noProof/>
                <w:rtl/>
              </w:rPr>
              <w:t>اماكن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عبادتگاههاى</w:t>
            </w:r>
            <w:r w:rsidR="007539BF" w:rsidRPr="005F6BD9">
              <w:rPr>
                <w:rStyle w:val="Hyperlink"/>
                <w:noProof/>
                <w:rtl/>
              </w:rPr>
              <w:t xml:space="preserve"> </w:t>
            </w:r>
            <w:r w:rsidR="007539BF" w:rsidRPr="005F6BD9">
              <w:rPr>
                <w:rStyle w:val="Hyperlink"/>
                <w:rFonts w:hint="eastAsia"/>
                <w:noProof/>
                <w:rtl/>
              </w:rPr>
              <w:t>مردم</w:t>
            </w:r>
            <w:r w:rsidR="007539BF" w:rsidRPr="005F6BD9">
              <w:rPr>
                <w:rStyle w:val="Hyperlink"/>
                <w:noProof/>
                <w:rtl/>
              </w:rPr>
              <w:t xml:space="preserve"> </w:t>
            </w:r>
            <w:r w:rsidR="007539BF" w:rsidRPr="005F6BD9">
              <w:rPr>
                <w:rStyle w:val="Hyperlink"/>
                <w:rFonts w:hint="eastAsia"/>
                <w:noProof/>
                <w:rtl/>
              </w:rPr>
              <w:t>هند</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آن</w:t>
            </w:r>
            <w:r w:rsidR="007539BF" w:rsidRPr="005F6BD9">
              <w:rPr>
                <w:rStyle w:val="Hyperlink"/>
                <w:noProof/>
                <w:rtl/>
              </w:rPr>
              <w:t xml:space="preserve"> </w:t>
            </w:r>
            <w:r w:rsidR="007539BF" w:rsidRPr="005F6BD9">
              <w:rPr>
                <w:rStyle w:val="Hyperlink"/>
                <w:rFonts w:hint="eastAsia"/>
                <w:noProof/>
                <w:rtl/>
              </w:rPr>
              <w:t>كشور</w:t>
            </w:r>
            <w:r w:rsidR="007539BF" w:rsidRPr="005F6BD9">
              <w:rPr>
                <w:rStyle w:val="Hyperlink"/>
                <w:noProof/>
                <w:rtl/>
              </w:rPr>
              <w:t xml:space="preserve"> </w:t>
            </w:r>
            <w:r w:rsidR="007539BF" w:rsidRPr="005F6BD9">
              <w:rPr>
                <w:rStyle w:val="Hyperlink"/>
                <w:rFonts w:hint="eastAsia"/>
                <w:noProof/>
                <w:rtl/>
              </w:rPr>
              <w:t>پهناور</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Toc368292923 \h</w:instrText>
            </w:r>
            <w:r w:rsidR="007539BF">
              <w:rPr>
                <w:noProof/>
                <w:webHidden/>
                <w:rtl/>
              </w:rPr>
              <w:instrText xml:space="preserve"> </w:instrText>
            </w:r>
            <w:r>
              <w:rPr>
                <w:noProof/>
                <w:webHidden/>
                <w:rtl/>
              </w:rPr>
            </w:r>
            <w:r>
              <w:rPr>
                <w:noProof/>
                <w:webHidden/>
                <w:rtl/>
              </w:rPr>
              <w:fldChar w:fldCharType="separate"/>
            </w:r>
            <w:r w:rsidR="00992580">
              <w:rPr>
                <w:noProof/>
                <w:webHidden/>
                <w:rtl/>
              </w:rPr>
              <w:t>228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24" w:history="1">
            <w:r w:rsidR="007539BF" w:rsidRPr="005F6BD9">
              <w:rPr>
                <w:rStyle w:val="Hyperlink"/>
                <w:rFonts w:hint="eastAsia"/>
                <w:noProof/>
                <w:rtl/>
              </w:rPr>
              <w:t>سخن</w:t>
            </w:r>
            <w:r w:rsidR="007539BF" w:rsidRPr="005F6BD9">
              <w:rPr>
                <w:rStyle w:val="Hyperlink"/>
                <w:noProof/>
                <w:rtl/>
              </w:rPr>
              <w:t xml:space="preserve"> </w:t>
            </w:r>
            <w:r w:rsidR="007539BF" w:rsidRPr="005F6BD9">
              <w:rPr>
                <w:rStyle w:val="Hyperlink"/>
                <w:rFonts w:hint="eastAsia"/>
                <w:noProof/>
                <w:rtl/>
              </w:rPr>
              <w:t>ابن</w:t>
            </w:r>
            <w:r w:rsidR="007539BF" w:rsidRPr="005F6BD9">
              <w:rPr>
                <w:rStyle w:val="Hyperlink"/>
                <w:noProof/>
                <w:rtl/>
              </w:rPr>
              <w:t xml:space="preserve"> </w:t>
            </w:r>
            <w:r w:rsidR="007539BF" w:rsidRPr="005F6BD9">
              <w:rPr>
                <w:rStyle w:val="Hyperlink"/>
                <w:rFonts w:hint="eastAsia"/>
                <w:noProof/>
                <w:rtl/>
              </w:rPr>
              <w:t>نديم</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اين</w:t>
            </w:r>
            <w:r w:rsidR="007539BF" w:rsidRPr="005F6BD9">
              <w:rPr>
                <w:rStyle w:val="Hyperlink"/>
                <w:noProof/>
                <w:rtl/>
              </w:rPr>
              <w:t xml:space="preserve"> </w:t>
            </w:r>
            <w:r w:rsidR="007539BF" w:rsidRPr="005F6BD9">
              <w:rPr>
                <w:rStyle w:val="Hyperlink"/>
                <w:rFonts w:hint="eastAsia"/>
                <w:noProof/>
                <w:rtl/>
              </w:rPr>
              <w:t>باره</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Toc368292924 \h</w:instrText>
            </w:r>
            <w:r w:rsidR="007539BF">
              <w:rPr>
                <w:noProof/>
                <w:webHidden/>
                <w:rtl/>
              </w:rPr>
              <w:instrText xml:space="preserve"> </w:instrText>
            </w:r>
            <w:r>
              <w:rPr>
                <w:noProof/>
                <w:webHidden/>
                <w:rtl/>
              </w:rPr>
            </w:r>
            <w:r>
              <w:rPr>
                <w:noProof/>
                <w:webHidden/>
                <w:rtl/>
              </w:rPr>
              <w:fldChar w:fldCharType="separate"/>
            </w:r>
            <w:r w:rsidR="00992580">
              <w:rPr>
                <w:noProof/>
                <w:webHidden/>
                <w:rtl/>
              </w:rPr>
              <w:t>228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25" w:history="1">
            <w:r w:rsidR="007539BF" w:rsidRPr="005F6BD9">
              <w:rPr>
                <w:rStyle w:val="Hyperlink"/>
                <w:rFonts w:hint="eastAsia"/>
                <w:noProof/>
                <w:rtl/>
              </w:rPr>
              <w:t>بتكده</w:t>
            </w:r>
            <w:r w:rsidR="007539BF" w:rsidRPr="005F6BD9">
              <w:rPr>
                <w:rStyle w:val="Hyperlink"/>
                <w:noProof/>
                <w:rtl/>
              </w:rPr>
              <w:t xml:space="preserve"> </w:t>
            </w:r>
            <w:r w:rsidR="007539BF" w:rsidRPr="005F6BD9">
              <w:rPr>
                <w:rStyle w:val="Hyperlink"/>
                <w:rFonts w:hint="eastAsia"/>
                <w:noProof/>
                <w:rtl/>
              </w:rPr>
              <w:t>شهر</w:t>
            </w:r>
            <w:r w:rsidR="007539BF" w:rsidRPr="005F6BD9">
              <w:rPr>
                <w:rStyle w:val="Hyperlink"/>
                <w:noProof/>
                <w:rtl/>
              </w:rPr>
              <w:t xml:space="preserve"> </w:t>
            </w:r>
            <w:r w:rsidR="007539BF" w:rsidRPr="005F6BD9">
              <w:rPr>
                <w:rStyle w:val="Hyperlink"/>
                <w:rFonts w:hint="eastAsia"/>
                <w:noProof/>
                <w:rtl/>
              </w:rPr>
              <w:t>مولتان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Toc368292925 \h</w:instrText>
            </w:r>
            <w:r w:rsidR="007539BF">
              <w:rPr>
                <w:noProof/>
                <w:webHidden/>
                <w:rtl/>
              </w:rPr>
              <w:instrText xml:space="preserve"> </w:instrText>
            </w:r>
            <w:r>
              <w:rPr>
                <w:noProof/>
                <w:webHidden/>
                <w:rtl/>
              </w:rPr>
            </w:r>
            <w:r>
              <w:rPr>
                <w:noProof/>
                <w:webHidden/>
                <w:rtl/>
              </w:rPr>
              <w:fldChar w:fldCharType="separate"/>
            </w:r>
            <w:r w:rsidR="00992580">
              <w:rPr>
                <w:noProof/>
                <w:webHidden/>
                <w:rtl/>
              </w:rPr>
              <w:t>229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26" w:history="1">
            <w:r w:rsidR="007539BF" w:rsidRPr="005F6BD9">
              <w:rPr>
                <w:rStyle w:val="Hyperlink"/>
                <w:rFonts w:hint="eastAsia"/>
                <w:noProof/>
                <w:rtl/>
              </w:rPr>
              <w:t>بتخانه</w:t>
            </w:r>
            <w:r w:rsidR="007539BF" w:rsidRPr="005F6BD9">
              <w:rPr>
                <w:rStyle w:val="Hyperlink"/>
                <w:noProof/>
                <w:rtl/>
              </w:rPr>
              <w:t xml:space="preserve"> </w:t>
            </w:r>
            <w:r w:rsidR="007539BF" w:rsidRPr="005F6BD9">
              <w:rPr>
                <w:rStyle w:val="Hyperlink"/>
                <w:rFonts w:hint="eastAsia"/>
                <w:noProof/>
                <w:rtl/>
              </w:rPr>
              <w:t>شهر</w:t>
            </w:r>
            <w:r w:rsidR="007539BF" w:rsidRPr="005F6BD9">
              <w:rPr>
                <w:rStyle w:val="Hyperlink"/>
                <w:noProof/>
                <w:rtl/>
              </w:rPr>
              <w:t xml:space="preserve"> </w:t>
            </w:r>
            <w:r w:rsidR="007539BF" w:rsidRPr="005F6BD9">
              <w:rPr>
                <w:rStyle w:val="Hyperlink"/>
                <w:rFonts w:hint="eastAsia"/>
                <w:noProof/>
                <w:rtl/>
              </w:rPr>
              <w:t>باميان</w:t>
            </w:r>
            <w:r w:rsidR="007539BF" w:rsidRPr="005F6BD9">
              <w:rPr>
                <w:rStyle w:val="Hyperlink"/>
                <w:noProof/>
                <w:rtl/>
              </w:rPr>
              <w:t xml:space="preserve"> </w:t>
            </w:r>
            <w:r w:rsidR="007539BF" w:rsidRPr="005F6BD9">
              <w:rPr>
                <w:rStyle w:val="Hyperlink"/>
                <w:rFonts w:hint="eastAsia"/>
                <w:noProof/>
                <w:rtl/>
              </w:rPr>
              <w:t>هند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Toc368292926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230</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27" w:history="1">
            <w:r w:rsidR="007539BF" w:rsidRPr="005F6BD9">
              <w:rPr>
                <w:rStyle w:val="Hyperlink"/>
                <w:rFonts w:hint="eastAsia"/>
                <w:noProof/>
                <w:rtl/>
              </w:rPr>
              <w:t>عبادت</w:t>
            </w:r>
            <w:r w:rsidR="007539BF" w:rsidRPr="005F6BD9">
              <w:rPr>
                <w:rStyle w:val="Hyperlink"/>
                <w:noProof/>
                <w:rtl/>
              </w:rPr>
              <w:t xml:space="preserve"> </w:t>
            </w:r>
            <w:r w:rsidR="007539BF" w:rsidRPr="005F6BD9">
              <w:rPr>
                <w:rStyle w:val="Hyperlink"/>
                <w:rFonts w:hint="eastAsia"/>
                <w:noProof/>
                <w:rtl/>
              </w:rPr>
              <w:t>بت</w:t>
            </w:r>
            <w:r w:rsidR="007539BF" w:rsidRPr="005F6BD9">
              <w:rPr>
                <w:rStyle w:val="Hyperlink"/>
                <w:noProof/>
                <w:rtl/>
              </w:rPr>
              <w:t xml:space="preserve"> </w:t>
            </w:r>
            <w:r w:rsidR="007539BF" w:rsidRPr="005F6BD9">
              <w:rPr>
                <w:rStyle w:val="Hyperlink"/>
                <w:rFonts w:hint="eastAsia"/>
                <w:noProof/>
                <w:rtl/>
              </w:rPr>
              <w:t>بد</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هندوستان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Toc368292927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230</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28" w:history="1">
            <w:r w:rsidR="007539BF" w:rsidRPr="005F6BD9">
              <w:rPr>
                <w:rStyle w:val="Hyperlink"/>
                <w:rFonts w:hint="eastAsia"/>
                <w:noProof/>
                <w:rtl/>
              </w:rPr>
              <w:t>بت</w:t>
            </w:r>
            <w:r w:rsidR="007539BF" w:rsidRPr="005F6BD9">
              <w:rPr>
                <w:rStyle w:val="Hyperlink"/>
                <w:noProof/>
                <w:rtl/>
              </w:rPr>
              <w:t xml:space="preserve"> </w:t>
            </w:r>
            <w:r w:rsidR="007539BF" w:rsidRPr="005F6BD9">
              <w:rPr>
                <w:rStyle w:val="Hyperlink"/>
                <w:rFonts w:hint="eastAsia"/>
                <w:noProof/>
                <w:rtl/>
              </w:rPr>
              <w:t>مهاكاليان</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كشور</w:t>
            </w:r>
            <w:r w:rsidR="007539BF" w:rsidRPr="005F6BD9">
              <w:rPr>
                <w:rStyle w:val="Hyperlink"/>
                <w:noProof/>
                <w:rtl/>
              </w:rPr>
              <w:t xml:space="preserve"> </w:t>
            </w:r>
            <w:r w:rsidR="007539BF" w:rsidRPr="005F6BD9">
              <w:rPr>
                <w:rStyle w:val="Hyperlink"/>
                <w:rFonts w:hint="eastAsia"/>
                <w:noProof/>
                <w:rtl/>
              </w:rPr>
              <w:t>هندوستان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Toc368292928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231</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29" w:history="1">
            <w:r w:rsidR="007539BF" w:rsidRPr="005F6BD9">
              <w:rPr>
                <w:rStyle w:val="Hyperlink"/>
                <w:rFonts w:hint="eastAsia"/>
                <w:noProof/>
                <w:rtl/>
              </w:rPr>
              <w:t>فرقه</w:t>
            </w:r>
            <w:r w:rsidR="007539BF" w:rsidRPr="005F6BD9">
              <w:rPr>
                <w:rStyle w:val="Hyperlink"/>
                <w:noProof/>
                <w:rtl/>
              </w:rPr>
              <w:t xml:space="preserve"> </w:t>
            </w:r>
            <w:r w:rsidR="007539BF" w:rsidRPr="005F6BD9">
              <w:rPr>
                <w:rStyle w:val="Hyperlink"/>
                <w:rFonts w:hint="eastAsia"/>
                <w:noProof/>
                <w:rtl/>
              </w:rPr>
              <w:t>دنيكيان</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هندوستان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Toc368292929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231</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30" w:history="1">
            <w:r w:rsidR="007539BF" w:rsidRPr="005F6BD9">
              <w:rPr>
                <w:rStyle w:val="Hyperlink"/>
                <w:rFonts w:hint="eastAsia"/>
                <w:noProof/>
                <w:rtl/>
              </w:rPr>
              <w:t>فرقه</w:t>
            </w:r>
            <w:r w:rsidR="007539BF" w:rsidRPr="005F6BD9">
              <w:rPr>
                <w:rStyle w:val="Hyperlink"/>
                <w:noProof/>
                <w:rtl/>
              </w:rPr>
              <w:t xml:space="preserve"> </w:t>
            </w:r>
            <w:r w:rsidR="007539BF" w:rsidRPr="005F6BD9">
              <w:rPr>
                <w:rStyle w:val="Hyperlink"/>
                <w:rFonts w:hint="eastAsia"/>
                <w:noProof/>
                <w:rtl/>
              </w:rPr>
              <w:t>چندرى</w:t>
            </w:r>
            <w:r w:rsidR="007539BF" w:rsidRPr="005F6BD9">
              <w:rPr>
                <w:rStyle w:val="Hyperlink"/>
                <w:noProof/>
                <w:rtl/>
              </w:rPr>
              <w:t xml:space="preserve"> </w:t>
            </w:r>
            <w:r w:rsidR="007539BF" w:rsidRPr="005F6BD9">
              <w:rPr>
                <w:rStyle w:val="Hyperlink"/>
                <w:rFonts w:hint="eastAsia"/>
                <w:noProof/>
                <w:rtl/>
              </w:rPr>
              <w:t>هكينيان</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هندوستان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Toc368292930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31" w:history="1">
            <w:r w:rsidR="007539BF" w:rsidRPr="005F6BD9">
              <w:rPr>
                <w:rStyle w:val="Hyperlink"/>
                <w:rFonts w:hint="eastAsia"/>
                <w:noProof/>
                <w:rtl/>
              </w:rPr>
              <w:t>فرقه</w:t>
            </w:r>
            <w:r w:rsidR="007539BF" w:rsidRPr="005F6BD9">
              <w:rPr>
                <w:rStyle w:val="Hyperlink"/>
                <w:noProof/>
                <w:rtl/>
              </w:rPr>
              <w:t xml:space="preserve"> </w:t>
            </w:r>
            <w:r w:rsidR="007539BF" w:rsidRPr="005F6BD9">
              <w:rPr>
                <w:rStyle w:val="Hyperlink"/>
                <w:rFonts w:hint="eastAsia"/>
                <w:noProof/>
                <w:rtl/>
              </w:rPr>
              <w:t>انشينيان</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هندوستان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Toc368292931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32" w:history="1">
            <w:r w:rsidR="007539BF" w:rsidRPr="005F6BD9">
              <w:rPr>
                <w:rStyle w:val="Hyperlink"/>
                <w:rFonts w:hint="eastAsia"/>
                <w:noProof/>
                <w:rtl/>
              </w:rPr>
              <w:t>فرقه</w:t>
            </w:r>
            <w:r w:rsidR="007539BF" w:rsidRPr="005F6BD9">
              <w:rPr>
                <w:rStyle w:val="Hyperlink"/>
                <w:noProof/>
                <w:rtl/>
              </w:rPr>
              <w:t xml:space="preserve"> </w:t>
            </w:r>
            <w:r w:rsidR="007539BF" w:rsidRPr="005F6BD9">
              <w:rPr>
                <w:rStyle w:val="Hyperlink"/>
                <w:rFonts w:hint="eastAsia"/>
                <w:noProof/>
                <w:rtl/>
              </w:rPr>
              <w:t>بكرنتينان</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هندوستان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Toc368292932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233</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33" w:history="1">
            <w:r w:rsidR="007539BF" w:rsidRPr="005F6BD9">
              <w:rPr>
                <w:rStyle w:val="Hyperlink"/>
                <w:rFonts w:hint="eastAsia"/>
                <w:noProof/>
                <w:rtl/>
              </w:rPr>
              <w:t>فرقه</w:t>
            </w:r>
            <w:r w:rsidR="007539BF" w:rsidRPr="005F6BD9">
              <w:rPr>
                <w:rStyle w:val="Hyperlink"/>
                <w:noProof/>
                <w:rtl/>
              </w:rPr>
              <w:t xml:space="preserve"> </w:t>
            </w:r>
            <w:r w:rsidR="007539BF" w:rsidRPr="005F6BD9">
              <w:rPr>
                <w:rStyle w:val="Hyperlink"/>
                <w:rFonts w:hint="eastAsia"/>
                <w:noProof/>
                <w:rtl/>
              </w:rPr>
              <w:t>كلنكاياتريان</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كشور</w:t>
            </w:r>
            <w:r w:rsidR="007539BF" w:rsidRPr="005F6BD9">
              <w:rPr>
                <w:rStyle w:val="Hyperlink"/>
                <w:noProof/>
                <w:rtl/>
              </w:rPr>
              <w:t xml:space="preserve"> </w:t>
            </w:r>
            <w:r w:rsidR="007539BF" w:rsidRPr="005F6BD9">
              <w:rPr>
                <w:rStyle w:val="Hyperlink"/>
                <w:rFonts w:hint="eastAsia"/>
                <w:noProof/>
                <w:rtl/>
              </w:rPr>
              <w:t>هندوستان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Toc368292933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233</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34" w:history="1">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مهايانا</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هندوستان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Toc368292934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233</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935" w:history="1">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ايران</w:t>
            </w:r>
            <w:r w:rsidR="007539BF" w:rsidRPr="005F6BD9">
              <w:rPr>
                <w:rStyle w:val="Hyperlink"/>
                <w:noProof/>
                <w:rtl/>
              </w:rPr>
              <w:t xml:space="preserve"> </w:t>
            </w:r>
            <w:r w:rsidR="007539BF" w:rsidRPr="005F6BD9">
              <w:rPr>
                <w:rStyle w:val="Hyperlink"/>
                <w:rFonts w:hint="eastAsia"/>
                <w:noProof/>
                <w:rtl/>
              </w:rPr>
              <w:t>باستان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Toc368292935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36" w:history="1">
            <w:r w:rsidR="007539BF" w:rsidRPr="005F6BD9">
              <w:rPr>
                <w:rStyle w:val="Hyperlink"/>
                <w:rFonts w:hint="eastAsia"/>
                <w:noProof/>
                <w:rtl/>
              </w:rPr>
              <w:t>ايرانيان</w:t>
            </w:r>
            <w:r w:rsidR="007539BF" w:rsidRPr="005F6BD9">
              <w:rPr>
                <w:rStyle w:val="Hyperlink"/>
                <w:noProof/>
                <w:rtl/>
              </w:rPr>
              <w:t xml:space="preserve"> </w:t>
            </w:r>
            <w:r w:rsidR="007539BF" w:rsidRPr="005F6BD9">
              <w:rPr>
                <w:rStyle w:val="Hyperlink"/>
                <w:rFonts w:hint="eastAsia"/>
                <w:noProof/>
                <w:rtl/>
              </w:rPr>
              <w:t>بومى</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عقايد</w:t>
            </w:r>
            <w:r w:rsidR="007539BF" w:rsidRPr="005F6BD9">
              <w:rPr>
                <w:rStyle w:val="Hyperlink"/>
                <w:noProof/>
                <w:rtl/>
              </w:rPr>
              <w:t xml:space="preserve"> </w:t>
            </w:r>
            <w:r w:rsidR="007539BF" w:rsidRPr="005F6BD9">
              <w:rPr>
                <w:rStyle w:val="Hyperlink"/>
                <w:rFonts w:hint="eastAsia"/>
                <w:noProof/>
                <w:rtl/>
              </w:rPr>
              <w:t>اوليه</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Toc368292936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37" w:history="1">
            <w:r w:rsidR="007539BF" w:rsidRPr="005F6BD9">
              <w:rPr>
                <w:rStyle w:val="Hyperlink"/>
                <w:rFonts w:hint="eastAsia"/>
                <w:noProof/>
                <w:rtl/>
              </w:rPr>
              <w:t>جغرافياى</w:t>
            </w:r>
            <w:r w:rsidR="007539BF" w:rsidRPr="005F6BD9">
              <w:rPr>
                <w:rStyle w:val="Hyperlink"/>
                <w:noProof/>
                <w:rtl/>
              </w:rPr>
              <w:t xml:space="preserve"> </w:t>
            </w:r>
            <w:r w:rsidR="007539BF" w:rsidRPr="005F6BD9">
              <w:rPr>
                <w:rStyle w:val="Hyperlink"/>
                <w:rFonts w:hint="eastAsia"/>
                <w:noProof/>
                <w:rtl/>
              </w:rPr>
              <w:t>تاريخى</w:t>
            </w:r>
            <w:r w:rsidR="007539BF" w:rsidRPr="005F6BD9">
              <w:rPr>
                <w:rStyle w:val="Hyperlink"/>
                <w:noProof/>
                <w:rtl/>
              </w:rPr>
              <w:t xml:space="preserve"> </w:t>
            </w:r>
            <w:r w:rsidR="007539BF" w:rsidRPr="005F6BD9">
              <w:rPr>
                <w:rStyle w:val="Hyperlink"/>
                <w:rFonts w:hint="eastAsia"/>
                <w:noProof/>
                <w:rtl/>
              </w:rPr>
              <w:t>انسانى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Toc368292937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38" w:history="1">
            <w:r w:rsidR="007539BF" w:rsidRPr="005F6BD9">
              <w:rPr>
                <w:rStyle w:val="Hyperlink"/>
                <w:rFonts w:hint="eastAsia"/>
                <w:noProof/>
                <w:rtl/>
              </w:rPr>
              <w:t>سابقه</w:t>
            </w:r>
            <w:r w:rsidR="007539BF" w:rsidRPr="005F6BD9">
              <w:rPr>
                <w:rStyle w:val="Hyperlink"/>
                <w:noProof/>
                <w:rtl/>
              </w:rPr>
              <w:t xml:space="preserve"> </w:t>
            </w:r>
            <w:r w:rsidR="007539BF" w:rsidRPr="005F6BD9">
              <w:rPr>
                <w:rStyle w:val="Hyperlink"/>
                <w:rFonts w:hint="eastAsia"/>
                <w:noProof/>
                <w:rtl/>
              </w:rPr>
              <w:t>تاريخى</w:t>
            </w:r>
            <w:r w:rsidR="007539BF" w:rsidRPr="005F6BD9">
              <w:rPr>
                <w:rStyle w:val="Hyperlink"/>
                <w:noProof/>
                <w:rtl/>
              </w:rPr>
              <w:t xml:space="preserve"> </w:t>
            </w:r>
            <w:r w:rsidR="007539BF" w:rsidRPr="005F6BD9">
              <w:rPr>
                <w:rStyle w:val="Hyperlink"/>
                <w:rFonts w:hint="eastAsia"/>
                <w:noProof/>
                <w:rtl/>
              </w:rPr>
              <w:t>نژادى</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پيشينه</w:t>
            </w:r>
            <w:r w:rsidR="007539BF" w:rsidRPr="005F6BD9">
              <w:rPr>
                <w:rStyle w:val="Hyperlink"/>
                <w:noProof/>
                <w:rtl/>
              </w:rPr>
              <w:t xml:space="preserve"> </w:t>
            </w:r>
            <w:r w:rsidR="007539BF" w:rsidRPr="005F6BD9">
              <w:rPr>
                <w:rStyle w:val="Hyperlink"/>
                <w:rFonts w:hint="eastAsia"/>
                <w:noProof/>
                <w:rtl/>
              </w:rPr>
              <w:t>عقيدتى</w:t>
            </w:r>
            <w:r w:rsidR="007539BF" w:rsidRPr="005F6BD9">
              <w:rPr>
                <w:rStyle w:val="Hyperlink"/>
                <w:noProof/>
                <w:rtl/>
              </w:rPr>
              <w:t xml:space="preserve"> </w:t>
            </w:r>
            <w:r w:rsidR="007539BF" w:rsidRPr="005F6BD9">
              <w:rPr>
                <w:rStyle w:val="Hyperlink"/>
                <w:rFonts w:hint="eastAsia"/>
                <w:noProof/>
                <w:rtl/>
              </w:rPr>
              <w:t>آريائى</w:t>
            </w:r>
            <w:r w:rsidR="007539BF" w:rsidRPr="005F6BD9">
              <w:rPr>
                <w:rStyle w:val="Hyperlink"/>
                <w:noProof/>
                <w:rtl/>
              </w:rPr>
              <w:t xml:space="preserve"> </w:t>
            </w:r>
            <w:r w:rsidR="007539BF" w:rsidRPr="005F6BD9">
              <w:rPr>
                <w:rStyle w:val="Hyperlink"/>
                <w:rFonts w:hint="eastAsia"/>
                <w:noProof/>
                <w:rtl/>
              </w:rPr>
              <w:t>ها؛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Toc368292938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39" w:history="1">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قومى</w:t>
            </w:r>
            <w:r w:rsidR="007539BF" w:rsidRPr="005F6BD9">
              <w:rPr>
                <w:rStyle w:val="Hyperlink"/>
                <w:noProof/>
                <w:rtl/>
              </w:rPr>
              <w:t xml:space="preserve"> </w:t>
            </w:r>
            <w:r w:rsidR="007539BF" w:rsidRPr="005F6BD9">
              <w:rPr>
                <w:rStyle w:val="Hyperlink"/>
                <w:rFonts w:hint="eastAsia"/>
                <w:noProof/>
                <w:rtl/>
              </w:rPr>
              <w:t>ترين</w:t>
            </w:r>
            <w:r w:rsidR="007539BF" w:rsidRPr="005F6BD9">
              <w:rPr>
                <w:rStyle w:val="Hyperlink"/>
                <w:noProof/>
                <w:rtl/>
              </w:rPr>
              <w:t xml:space="preserve"> </w:t>
            </w:r>
            <w:r w:rsidR="007539BF" w:rsidRPr="005F6BD9">
              <w:rPr>
                <w:rStyle w:val="Hyperlink"/>
                <w:rFonts w:hint="eastAsia"/>
                <w:noProof/>
                <w:rtl/>
              </w:rPr>
              <w:t>سكنه</w:t>
            </w:r>
            <w:r w:rsidR="007539BF" w:rsidRPr="005F6BD9">
              <w:rPr>
                <w:rStyle w:val="Hyperlink"/>
                <w:noProof/>
                <w:rtl/>
              </w:rPr>
              <w:t xml:space="preserve"> </w:t>
            </w:r>
            <w:r w:rsidR="007539BF" w:rsidRPr="005F6BD9">
              <w:rPr>
                <w:rStyle w:val="Hyperlink"/>
                <w:rFonts w:hint="eastAsia"/>
                <w:noProof/>
                <w:rtl/>
              </w:rPr>
              <w:t>ايران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Toc368292939 \h</w:instrText>
            </w:r>
            <w:r w:rsidR="007539BF">
              <w:rPr>
                <w:noProof/>
                <w:webHidden/>
                <w:rtl/>
              </w:rPr>
              <w:instrText xml:space="preserve"> </w:instrText>
            </w:r>
            <w:r>
              <w:rPr>
                <w:noProof/>
                <w:webHidden/>
                <w:rtl/>
              </w:rPr>
            </w:r>
            <w:r>
              <w:rPr>
                <w:noProof/>
                <w:webHidden/>
                <w:rtl/>
              </w:rPr>
              <w:fldChar w:fldCharType="separate"/>
            </w:r>
            <w:r w:rsidR="00992580">
              <w:rPr>
                <w:noProof/>
                <w:webHidden/>
                <w:rtl/>
              </w:rPr>
              <w:t>237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40" w:history="1">
            <w:r w:rsidR="007539BF" w:rsidRPr="005F6BD9">
              <w:rPr>
                <w:rStyle w:val="Hyperlink"/>
                <w:rFonts w:hint="eastAsia"/>
                <w:noProof/>
                <w:rtl/>
              </w:rPr>
              <w:t>اعتقادات</w:t>
            </w:r>
            <w:r w:rsidR="007539BF" w:rsidRPr="005F6BD9">
              <w:rPr>
                <w:rStyle w:val="Hyperlink"/>
                <w:noProof/>
                <w:rtl/>
              </w:rPr>
              <w:t xml:space="preserve"> </w:t>
            </w:r>
            <w:r w:rsidR="007539BF" w:rsidRPr="005F6BD9">
              <w:rPr>
                <w:rStyle w:val="Hyperlink"/>
                <w:rFonts w:hint="eastAsia"/>
                <w:noProof/>
                <w:rtl/>
              </w:rPr>
              <w:t>خاص</w:t>
            </w:r>
            <w:r w:rsidR="007539BF" w:rsidRPr="005F6BD9">
              <w:rPr>
                <w:rStyle w:val="Hyperlink"/>
                <w:noProof/>
                <w:rtl/>
              </w:rPr>
              <w:t xml:space="preserve"> </w:t>
            </w:r>
            <w:r w:rsidR="007539BF" w:rsidRPr="005F6BD9">
              <w:rPr>
                <w:rStyle w:val="Hyperlink"/>
                <w:rFonts w:hint="eastAsia"/>
                <w:noProof/>
                <w:rtl/>
              </w:rPr>
              <w:t>اقوام</w:t>
            </w:r>
            <w:r w:rsidR="007539BF" w:rsidRPr="005F6BD9">
              <w:rPr>
                <w:rStyle w:val="Hyperlink"/>
                <w:noProof/>
                <w:rtl/>
              </w:rPr>
              <w:t xml:space="preserve"> </w:t>
            </w:r>
            <w:r w:rsidR="007539BF" w:rsidRPr="005F6BD9">
              <w:rPr>
                <w:rStyle w:val="Hyperlink"/>
                <w:rFonts w:hint="eastAsia"/>
                <w:noProof/>
                <w:rtl/>
              </w:rPr>
              <w:t>آريائى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Toc368292940 \h</w:instrText>
            </w:r>
            <w:r w:rsidR="007539BF">
              <w:rPr>
                <w:noProof/>
                <w:webHidden/>
                <w:rtl/>
              </w:rPr>
              <w:instrText xml:space="preserve"> </w:instrText>
            </w:r>
            <w:r>
              <w:rPr>
                <w:noProof/>
                <w:webHidden/>
                <w:rtl/>
              </w:rPr>
            </w:r>
            <w:r>
              <w:rPr>
                <w:noProof/>
                <w:webHidden/>
                <w:rtl/>
              </w:rPr>
              <w:fldChar w:fldCharType="separate"/>
            </w:r>
            <w:r w:rsidR="00992580">
              <w:rPr>
                <w:noProof/>
                <w:webHidden/>
                <w:rtl/>
              </w:rPr>
              <w:t>241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41" w:history="1">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مردم</w:t>
            </w:r>
            <w:r w:rsidR="007539BF" w:rsidRPr="005F6BD9">
              <w:rPr>
                <w:rStyle w:val="Hyperlink"/>
                <w:noProof/>
                <w:rtl/>
              </w:rPr>
              <w:t xml:space="preserve"> </w:t>
            </w:r>
            <w:r w:rsidR="007539BF" w:rsidRPr="005F6BD9">
              <w:rPr>
                <w:rStyle w:val="Hyperlink"/>
                <w:rFonts w:hint="eastAsia"/>
                <w:noProof/>
                <w:rtl/>
              </w:rPr>
              <w:t>عيلام</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Toc368292941 \h</w:instrText>
            </w:r>
            <w:r w:rsidR="007539BF">
              <w:rPr>
                <w:noProof/>
                <w:webHidden/>
                <w:rtl/>
              </w:rPr>
              <w:instrText xml:space="preserve"> </w:instrText>
            </w:r>
            <w:r>
              <w:rPr>
                <w:noProof/>
                <w:webHidden/>
                <w:rtl/>
              </w:rPr>
            </w:r>
            <w:r>
              <w:rPr>
                <w:noProof/>
                <w:webHidden/>
                <w:rtl/>
              </w:rPr>
              <w:fldChar w:fldCharType="separate"/>
            </w:r>
            <w:r w:rsidR="00992580">
              <w:rPr>
                <w:noProof/>
                <w:webHidden/>
                <w:rtl/>
              </w:rPr>
              <w:t>243</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42" w:history="1">
            <w:r w:rsidR="007539BF" w:rsidRPr="005F6BD9">
              <w:rPr>
                <w:rStyle w:val="Hyperlink"/>
                <w:noProof/>
                <w:rtl/>
              </w:rPr>
              <w:t>«</w:t>
            </w:r>
            <w:r w:rsidR="007539BF" w:rsidRPr="005F6BD9">
              <w:rPr>
                <w:rStyle w:val="Hyperlink"/>
                <w:rFonts w:hint="eastAsia"/>
                <w:noProof/>
                <w:rtl/>
              </w:rPr>
              <w:t>ميترائيسم»</w:t>
            </w:r>
            <w:r w:rsidR="007539BF" w:rsidRPr="005F6BD9">
              <w:rPr>
                <w:rStyle w:val="Hyperlink"/>
                <w:noProof/>
                <w:rtl/>
              </w:rPr>
              <w:t xml:space="preserve"> </w:t>
            </w:r>
            <w:r w:rsidR="007539BF" w:rsidRPr="005F6BD9">
              <w:rPr>
                <w:rStyle w:val="Hyperlink"/>
                <w:rFonts w:hint="eastAsia"/>
                <w:noProof/>
                <w:rtl/>
              </w:rPr>
              <w:t>يا</w:t>
            </w:r>
            <w:r w:rsidR="007539BF" w:rsidRPr="005F6BD9">
              <w:rPr>
                <w:rStyle w:val="Hyperlink"/>
                <w:noProof/>
                <w:rtl/>
              </w:rPr>
              <w:t xml:space="preserve"> </w:t>
            </w:r>
            <w:r w:rsidR="007539BF" w:rsidRPr="005F6BD9">
              <w:rPr>
                <w:rStyle w:val="Hyperlink"/>
                <w:rFonts w:hint="eastAsia"/>
                <w:noProof/>
                <w:rtl/>
              </w:rPr>
              <w:t>مهرپرستى</w:t>
            </w:r>
            <w:r w:rsidR="007539BF" w:rsidRPr="005F6BD9">
              <w:rPr>
                <w:rStyle w:val="Hyperlink"/>
                <w:noProof/>
                <w:rtl/>
              </w:rPr>
              <w:t xml:space="preserve"> </w:t>
            </w:r>
            <w:r w:rsidR="007539BF" w:rsidRPr="005F6BD9">
              <w:rPr>
                <w:rStyle w:val="Hyperlink"/>
                <w:rFonts w:hint="eastAsia"/>
                <w:noProof/>
                <w:rtl/>
              </w:rPr>
              <w:t>باستان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Toc368292942 \h</w:instrText>
            </w:r>
            <w:r w:rsidR="007539BF">
              <w:rPr>
                <w:noProof/>
                <w:webHidden/>
                <w:rtl/>
              </w:rPr>
              <w:instrText xml:space="preserve"> </w:instrText>
            </w:r>
            <w:r>
              <w:rPr>
                <w:noProof/>
                <w:webHidden/>
                <w:rtl/>
              </w:rPr>
            </w:r>
            <w:r>
              <w:rPr>
                <w:noProof/>
                <w:webHidden/>
                <w:rtl/>
              </w:rPr>
              <w:fldChar w:fldCharType="separate"/>
            </w:r>
            <w:r w:rsidR="00992580">
              <w:rPr>
                <w:noProof/>
                <w:webHidden/>
                <w:rtl/>
              </w:rPr>
              <w:t>244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43" w:history="1">
            <w:r w:rsidR="007539BF" w:rsidRPr="005F6BD9">
              <w:rPr>
                <w:rStyle w:val="Hyperlink"/>
                <w:rFonts w:hint="eastAsia"/>
                <w:noProof/>
                <w:rtl/>
              </w:rPr>
              <w:t>تاريخچه</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عقايد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Toc368292943 \h</w:instrText>
            </w:r>
            <w:r w:rsidR="007539BF">
              <w:rPr>
                <w:noProof/>
                <w:webHidden/>
                <w:rtl/>
              </w:rPr>
              <w:instrText xml:space="preserve"> </w:instrText>
            </w:r>
            <w:r>
              <w:rPr>
                <w:noProof/>
                <w:webHidden/>
                <w:rtl/>
              </w:rPr>
            </w:r>
            <w:r>
              <w:rPr>
                <w:noProof/>
                <w:webHidden/>
                <w:rtl/>
              </w:rPr>
              <w:fldChar w:fldCharType="separate"/>
            </w:r>
            <w:r w:rsidR="00992580">
              <w:rPr>
                <w:noProof/>
                <w:webHidden/>
                <w:rtl/>
              </w:rPr>
              <w:t>244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44" w:history="1">
            <w:r w:rsidR="007539BF" w:rsidRPr="005F6BD9">
              <w:rPr>
                <w:rStyle w:val="Hyperlink"/>
                <w:rFonts w:hint="eastAsia"/>
                <w:noProof/>
                <w:rtl/>
              </w:rPr>
              <w:t>اساس</w:t>
            </w:r>
            <w:r w:rsidR="007539BF" w:rsidRPr="005F6BD9">
              <w:rPr>
                <w:rStyle w:val="Hyperlink"/>
                <w:noProof/>
                <w:rtl/>
              </w:rPr>
              <w:t xml:space="preserve"> </w:t>
            </w:r>
            <w:r w:rsidR="007539BF" w:rsidRPr="005F6BD9">
              <w:rPr>
                <w:rStyle w:val="Hyperlink"/>
                <w:rFonts w:hint="eastAsia"/>
                <w:noProof/>
                <w:rtl/>
              </w:rPr>
              <w:t>مهرپرستى</w:t>
            </w:r>
            <w:r w:rsidR="007539BF" w:rsidRPr="005F6BD9">
              <w:rPr>
                <w:rStyle w:val="Hyperlink"/>
                <w:noProof/>
                <w:rtl/>
              </w:rPr>
              <w:t xml:space="preserve"> </w:t>
            </w:r>
            <w:r w:rsidR="007539BF" w:rsidRPr="005F6BD9">
              <w:rPr>
                <w:rStyle w:val="Hyperlink"/>
                <w:rFonts w:hint="eastAsia"/>
                <w:noProof/>
                <w:rtl/>
              </w:rPr>
              <w:t>يا</w:t>
            </w:r>
            <w:r w:rsidR="007539BF" w:rsidRPr="005F6BD9">
              <w:rPr>
                <w:rStyle w:val="Hyperlink"/>
                <w:noProof/>
                <w:rtl/>
              </w:rPr>
              <w:t xml:space="preserve"> </w:t>
            </w:r>
            <w:r w:rsidR="007539BF" w:rsidRPr="005F6BD9">
              <w:rPr>
                <w:rStyle w:val="Hyperlink"/>
                <w:rFonts w:hint="eastAsia"/>
                <w:noProof/>
                <w:rtl/>
              </w:rPr>
              <w:t>ميترائيسم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Toc368292944 \h</w:instrText>
            </w:r>
            <w:r w:rsidR="007539BF">
              <w:rPr>
                <w:noProof/>
                <w:webHidden/>
                <w:rtl/>
              </w:rPr>
              <w:instrText xml:space="preserve"> </w:instrText>
            </w:r>
            <w:r>
              <w:rPr>
                <w:noProof/>
                <w:webHidden/>
                <w:rtl/>
              </w:rPr>
            </w:r>
            <w:r>
              <w:rPr>
                <w:noProof/>
                <w:webHidden/>
                <w:rtl/>
              </w:rPr>
              <w:fldChar w:fldCharType="separate"/>
            </w:r>
            <w:r w:rsidR="00992580">
              <w:rPr>
                <w:noProof/>
                <w:webHidden/>
                <w:rtl/>
              </w:rPr>
              <w:t>246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45" w:history="1">
            <w:r w:rsidR="007539BF" w:rsidRPr="005F6BD9">
              <w:rPr>
                <w:rStyle w:val="Hyperlink"/>
                <w:rFonts w:hint="eastAsia"/>
                <w:noProof/>
                <w:rtl/>
              </w:rPr>
              <w:t>روحانيون</w:t>
            </w:r>
            <w:r w:rsidR="007539BF" w:rsidRPr="005F6BD9">
              <w:rPr>
                <w:rStyle w:val="Hyperlink"/>
                <w:noProof/>
                <w:rtl/>
              </w:rPr>
              <w:t xml:space="preserve"> </w:t>
            </w:r>
            <w:r w:rsidR="007539BF" w:rsidRPr="005F6BD9">
              <w:rPr>
                <w:rStyle w:val="Hyperlink"/>
                <w:rFonts w:hint="eastAsia"/>
                <w:noProof/>
                <w:rtl/>
              </w:rPr>
              <w:t>مهرپرستى</w:t>
            </w:r>
            <w:r w:rsidR="007539BF" w:rsidRPr="005F6BD9">
              <w:rPr>
                <w:rStyle w:val="Hyperlink"/>
                <w:noProof/>
                <w:rtl/>
              </w:rPr>
              <w:t xml:space="preserve"> </w:t>
            </w:r>
            <w:r w:rsidR="007539BF" w:rsidRPr="005F6BD9">
              <w:rPr>
                <w:rStyle w:val="Hyperlink"/>
                <w:rFonts w:hint="eastAsia"/>
                <w:noProof/>
                <w:rtl/>
              </w:rPr>
              <w:t>؛</w:t>
            </w:r>
            <w:r w:rsidR="007539BF" w:rsidRPr="005F6BD9">
              <w:rPr>
                <w:rStyle w:val="Hyperlink"/>
                <w:noProof/>
                <w:rtl/>
              </w:rPr>
              <w:t xml:space="preserve"> </w:t>
            </w:r>
            <w:r w:rsidR="007539BF" w:rsidRPr="005F6BD9">
              <w:rPr>
                <w:rStyle w:val="Hyperlink"/>
                <w:rFonts w:hint="eastAsia"/>
                <w:noProof/>
                <w:rtl/>
              </w:rPr>
              <w:t>ريشه</w:t>
            </w:r>
            <w:r w:rsidR="007539BF" w:rsidRPr="005F6BD9">
              <w:rPr>
                <w:rStyle w:val="Hyperlink"/>
                <w:noProof/>
                <w:rtl/>
              </w:rPr>
              <w:t xml:space="preserve"> </w:t>
            </w:r>
            <w:r w:rsidR="007539BF" w:rsidRPr="005F6BD9">
              <w:rPr>
                <w:rStyle w:val="Hyperlink"/>
                <w:rFonts w:hint="eastAsia"/>
                <w:noProof/>
                <w:rtl/>
              </w:rPr>
              <w:t>هاى</w:t>
            </w:r>
            <w:r w:rsidR="007539BF" w:rsidRPr="005F6BD9">
              <w:rPr>
                <w:rStyle w:val="Hyperlink"/>
                <w:noProof/>
                <w:rtl/>
              </w:rPr>
              <w:t xml:space="preserve"> </w:t>
            </w:r>
            <w:r w:rsidR="007539BF" w:rsidRPr="005F6BD9">
              <w:rPr>
                <w:rStyle w:val="Hyperlink"/>
                <w:rFonts w:hint="eastAsia"/>
                <w:noProof/>
                <w:rtl/>
              </w:rPr>
              <w:t>تاريخى</w:t>
            </w:r>
            <w:r w:rsidR="007539BF" w:rsidRPr="005F6BD9">
              <w:rPr>
                <w:rStyle w:val="Hyperlink"/>
                <w:noProof/>
                <w:rtl/>
              </w:rPr>
              <w:t xml:space="preserve"> </w:t>
            </w:r>
            <w:r w:rsidR="007539BF" w:rsidRPr="005F6BD9">
              <w:rPr>
                <w:rStyle w:val="Hyperlink"/>
                <w:rFonts w:hint="eastAsia"/>
                <w:noProof/>
                <w:rtl/>
              </w:rPr>
              <w:t>آئين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Toc368292945 \h</w:instrText>
            </w:r>
            <w:r w:rsidR="007539BF">
              <w:rPr>
                <w:noProof/>
                <w:webHidden/>
                <w:rtl/>
              </w:rPr>
              <w:instrText xml:space="preserve"> </w:instrText>
            </w:r>
            <w:r>
              <w:rPr>
                <w:noProof/>
                <w:webHidden/>
                <w:rtl/>
              </w:rPr>
            </w:r>
            <w:r>
              <w:rPr>
                <w:noProof/>
                <w:webHidden/>
                <w:rtl/>
              </w:rPr>
              <w:fldChar w:fldCharType="separate"/>
            </w:r>
            <w:r w:rsidR="00992580">
              <w:rPr>
                <w:noProof/>
                <w:webHidden/>
                <w:rtl/>
              </w:rPr>
              <w:t>246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46" w:history="1">
            <w:r w:rsidR="007539BF" w:rsidRPr="005F6BD9">
              <w:rPr>
                <w:rStyle w:val="Hyperlink"/>
                <w:rFonts w:hint="eastAsia"/>
                <w:noProof/>
                <w:rtl/>
              </w:rPr>
              <w:t>ميترا</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اديان</w:t>
            </w:r>
            <w:r w:rsidR="007539BF" w:rsidRPr="005F6BD9">
              <w:rPr>
                <w:rStyle w:val="Hyperlink"/>
                <w:noProof/>
                <w:rtl/>
              </w:rPr>
              <w:t xml:space="preserve"> </w:t>
            </w:r>
            <w:r w:rsidR="007539BF" w:rsidRPr="005F6BD9">
              <w:rPr>
                <w:rStyle w:val="Hyperlink"/>
                <w:rFonts w:hint="eastAsia"/>
                <w:noProof/>
                <w:rtl/>
              </w:rPr>
              <w:t>ديگر؛</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Toc368292946 \h</w:instrText>
            </w:r>
            <w:r w:rsidR="007539BF">
              <w:rPr>
                <w:noProof/>
                <w:webHidden/>
                <w:rtl/>
              </w:rPr>
              <w:instrText xml:space="preserve"> </w:instrText>
            </w:r>
            <w:r>
              <w:rPr>
                <w:noProof/>
                <w:webHidden/>
                <w:rtl/>
              </w:rPr>
            </w:r>
            <w:r>
              <w:rPr>
                <w:noProof/>
                <w:webHidden/>
                <w:rtl/>
              </w:rPr>
              <w:fldChar w:fldCharType="separate"/>
            </w:r>
            <w:r w:rsidR="00992580">
              <w:rPr>
                <w:noProof/>
                <w:webHidden/>
                <w:rtl/>
              </w:rPr>
              <w:t>247</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47" w:history="1">
            <w:r w:rsidR="007539BF" w:rsidRPr="005F6BD9">
              <w:rPr>
                <w:rStyle w:val="Hyperlink"/>
                <w:rFonts w:hint="eastAsia"/>
                <w:noProof/>
                <w:rtl/>
              </w:rPr>
              <w:t>افسانه</w:t>
            </w:r>
            <w:r w:rsidR="007539BF" w:rsidRPr="005F6BD9">
              <w:rPr>
                <w:rStyle w:val="Hyperlink"/>
                <w:noProof/>
                <w:rtl/>
              </w:rPr>
              <w:t xml:space="preserve"> </w:t>
            </w:r>
            <w:r w:rsidR="007539BF" w:rsidRPr="005F6BD9">
              <w:rPr>
                <w:rStyle w:val="Hyperlink"/>
                <w:rFonts w:hint="eastAsia"/>
                <w:noProof/>
                <w:rtl/>
              </w:rPr>
              <w:t>پيدايش</w:t>
            </w:r>
            <w:r w:rsidR="007539BF" w:rsidRPr="005F6BD9">
              <w:rPr>
                <w:rStyle w:val="Hyperlink"/>
                <w:noProof/>
                <w:rtl/>
              </w:rPr>
              <w:t xml:space="preserve"> </w:t>
            </w:r>
            <w:r w:rsidR="007539BF" w:rsidRPr="005F6BD9">
              <w:rPr>
                <w:rStyle w:val="Hyperlink"/>
                <w:rFonts w:hint="eastAsia"/>
                <w:noProof/>
                <w:rtl/>
              </w:rPr>
              <w:t>ميترا؛</w:t>
            </w:r>
            <w:r w:rsidR="007539BF" w:rsidRPr="005F6BD9">
              <w:rPr>
                <w:rStyle w:val="Hyperlink"/>
                <w:noProof/>
                <w:rtl/>
              </w:rPr>
              <w:t xml:space="preserve"> </w:t>
            </w:r>
            <w:r w:rsidR="007539BF" w:rsidRPr="005F6BD9">
              <w:rPr>
                <w:rStyle w:val="Hyperlink"/>
                <w:rFonts w:hint="eastAsia"/>
                <w:noProof/>
                <w:rtl/>
              </w:rPr>
              <w:t>تبليغات</w:t>
            </w:r>
            <w:r w:rsidR="007539BF" w:rsidRPr="005F6BD9">
              <w:rPr>
                <w:rStyle w:val="Hyperlink"/>
                <w:noProof/>
                <w:rtl/>
              </w:rPr>
              <w:t xml:space="preserve"> </w:t>
            </w:r>
            <w:r w:rsidR="007539BF" w:rsidRPr="005F6BD9">
              <w:rPr>
                <w:rStyle w:val="Hyperlink"/>
                <w:rFonts w:hint="eastAsia"/>
                <w:noProof/>
                <w:rtl/>
              </w:rPr>
              <w:t>مهرپرستى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Toc368292947 \h</w:instrText>
            </w:r>
            <w:r w:rsidR="007539BF">
              <w:rPr>
                <w:noProof/>
                <w:webHidden/>
                <w:rtl/>
              </w:rPr>
              <w:instrText xml:space="preserve"> </w:instrText>
            </w:r>
            <w:r>
              <w:rPr>
                <w:noProof/>
                <w:webHidden/>
                <w:rtl/>
              </w:rPr>
            </w:r>
            <w:r>
              <w:rPr>
                <w:noProof/>
                <w:webHidden/>
                <w:rtl/>
              </w:rPr>
              <w:fldChar w:fldCharType="separate"/>
            </w:r>
            <w:r w:rsidR="00992580">
              <w:rPr>
                <w:noProof/>
                <w:webHidden/>
                <w:rtl/>
              </w:rPr>
              <w:t>248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48" w:history="1">
            <w:r w:rsidR="007539BF" w:rsidRPr="005F6BD9">
              <w:rPr>
                <w:rStyle w:val="Hyperlink"/>
                <w:rFonts w:hint="eastAsia"/>
                <w:noProof/>
                <w:rtl/>
              </w:rPr>
              <w:t>تبليغات</w:t>
            </w:r>
            <w:r w:rsidR="007539BF" w:rsidRPr="005F6BD9">
              <w:rPr>
                <w:rStyle w:val="Hyperlink"/>
                <w:noProof/>
                <w:rtl/>
              </w:rPr>
              <w:t xml:space="preserve"> </w:t>
            </w:r>
            <w:r w:rsidR="007539BF" w:rsidRPr="005F6BD9">
              <w:rPr>
                <w:rStyle w:val="Hyperlink"/>
                <w:rFonts w:hint="eastAsia"/>
                <w:noProof/>
                <w:rtl/>
              </w:rPr>
              <w:t>مهرپرستى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Toc368292948 \h</w:instrText>
            </w:r>
            <w:r w:rsidR="007539BF">
              <w:rPr>
                <w:noProof/>
                <w:webHidden/>
                <w:rtl/>
              </w:rPr>
              <w:instrText xml:space="preserve"> </w:instrText>
            </w:r>
            <w:r>
              <w:rPr>
                <w:noProof/>
                <w:webHidden/>
                <w:rtl/>
              </w:rPr>
            </w:r>
            <w:r>
              <w:rPr>
                <w:noProof/>
                <w:webHidden/>
                <w:rtl/>
              </w:rPr>
              <w:fldChar w:fldCharType="separate"/>
            </w:r>
            <w:r w:rsidR="00992580">
              <w:rPr>
                <w:noProof/>
                <w:webHidden/>
                <w:rtl/>
              </w:rPr>
              <w:t>248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49" w:history="1">
            <w:r w:rsidR="007539BF" w:rsidRPr="005F6BD9">
              <w:rPr>
                <w:rStyle w:val="Hyperlink"/>
                <w:rFonts w:hint="eastAsia"/>
                <w:noProof/>
                <w:rtl/>
              </w:rPr>
              <w:t>مهر</w:t>
            </w:r>
            <w:r w:rsidR="007539BF" w:rsidRPr="005F6BD9">
              <w:rPr>
                <w:rStyle w:val="Hyperlink"/>
                <w:noProof/>
                <w:rtl/>
              </w:rPr>
              <w:t xml:space="preserve"> </w:t>
            </w:r>
            <w:r w:rsidR="007539BF" w:rsidRPr="005F6BD9">
              <w:rPr>
                <w:rStyle w:val="Hyperlink"/>
                <w:rFonts w:hint="eastAsia"/>
                <w:noProof/>
                <w:rtl/>
              </w:rPr>
              <w:t>پرستى</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تقدس</w:t>
            </w:r>
            <w:r w:rsidR="007539BF" w:rsidRPr="005F6BD9">
              <w:rPr>
                <w:rStyle w:val="Hyperlink"/>
                <w:noProof/>
                <w:rtl/>
              </w:rPr>
              <w:t xml:space="preserve"> </w:t>
            </w:r>
            <w:r w:rsidR="007539BF" w:rsidRPr="005F6BD9">
              <w:rPr>
                <w:rStyle w:val="Hyperlink"/>
                <w:rFonts w:hint="eastAsia"/>
                <w:noProof/>
                <w:rtl/>
              </w:rPr>
              <w:t>عدد</w:t>
            </w:r>
            <w:r w:rsidR="007539BF" w:rsidRPr="005F6BD9">
              <w:rPr>
                <w:rStyle w:val="Hyperlink"/>
                <w:noProof/>
                <w:rtl/>
              </w:rPr>
              <w:t xml:space="preserve"> «</w:t>
            </w:r>
            <w:r w:rsidR="007539BF" w:rsidRPr="005F6BD9">
              <w:rPr>
                <w:rStyle w:val="Hyperlink"/>
                <w:rFonts w:hint="eastAsia"/>
                <w:noProof/>
                <w:rtl/>
              </w:rPr>
              <w:t>هفت»</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Toc368292949 \h</w:instrText>
            </w:r>
            <w:r w:rsidR="007539BF">
              <w:rPr>
                <w:noProof/>
                <w:webHidden/>
                <w:rtl/>
              </w:rPr>
              <w:instrText xml:space="preserve"> </w:instrText>
            </w:r>
            <w:r>
              <w:rPr>
                <w:noProof/>
                <w:webHidden/>
                <w:rtl/>
              </w:rPr>
            </w:r>
            <w:r>
              <w:rPr>
                <w:noProof/>
                <w:webHidden/>
                <w:rtl/>
              </w:rPr>
              <w:fldChar w:fldCharType="separate"/>
            </w:r>
            <w:r w:rsidR="00992580">
              <w:rPr>
                <w:noProof/>
                <w:webHidden/>
                <w:rtl/>
              </w:rPr>
              <w:t>249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50" w:history="1">
            <w:r w:rsidR="007539BF" w:rsidRPr="005F6BD9">
              <w:rPr>
                <w:rStyle w:val="Hyperlink"/>
                <w:rFonts w:hint="eastAsia"/>
                <w:noProof/>
                <w:rtl/>
              </w:rPr>
              <w:t>عقايد</w:t>
            </w:r>
            <w:r w:rsidR="007539BF" w:rsidRPr="005F6BD9">
              <w:rPr>
                <w:rStyle w:val="Hyperlink"/>
                <w:noProof/>
                <w:rtl/>
              </w:rPr>
              <w:t xml:space="preserve"> </w:t>
            </w:r>
            <w:r w:rsidR="007539BF" w:rsidRPr="005F6BD9">
              <w:rPr>
                <w:rStyle w:val="Hyperlink"/>
                <w:rFonts w:hint="eastAsia"/>
                <w:noProof/>
                <w:rtl/>
              </w:rPr>
              <w:t>كلى</w:t>
            </w:r>
            <w:r w:rsidR="007539BF" w:rsidRPr="005F6BD9">
              <w:rPr>
                <w:rStyle w:val="Hyperlink"/>
                <w:noProof/>
                <w:rtl/>
              </w:rPr>
              <w:t xml:space="preserve"> </w:t>
            </w:r>
            <w:r w:rsidR="007539BF" w:rsidRPr="005F6BD9">
              <w:rPr>
                <w:rStyle w:val="Hyperlink"/>
                <w:rFonts w:hint="eastAsia"/>
                <w:noProof/>
                <w:rtl/>
              </w:rPr>
              <w:t>ميترائيسم</w:t>
            </w:r>
            <w:r w:rsidR="007539BF" w:rsidRPr="005F6BD9">
              <w:rPr>
                <w:rStyle w:val="Hyperlink"/>
                <w:noProof/>
                <w:rtl/>
              </w:rPr>
              <w:t xml:space="preserve"> </w:t>
            </w:r>
            <w:r w:rsidR="007539BF" w:rsidRPr="005F6BD9">
              <w:rPr>
                <w:rStyle w:val="Hyperlink"/>
                <w:rFonts w:hint="eastAsia"/>
                <w:noProof/>
                <w:rtl/>
              </w:rPr>
              <w:t>؛</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جايگاه</w:t>
            </w:r>
            <w:r w:rsidR="007539BF" w:rsidRPr="005F6BD9">
              <w:rPr>
                <w:rStyle w:val="Hyperlink"/>
                <w:noProof/>
                <w:rtl/>
              </w:rPr>
              <w:t xml:space="preserve"> </w:t>
            </w:r>
            <w:r w:rsidR="007539BF" w:rsidRPr="005F6BD9">
              <w:rPr>
                <w:rStyle w:val="Hyperlink"/>
                <w:rFonts w:hint="eastAsia"/>
                <w:noProof/>
                <w:rtl/>
              </w:rPr>
              <w:t>آن</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جهان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Toc368292950 \h</w:instrText>
            </w:r>
            <w:r w:rsidR="007539BF">
              <w:rPr>
                <w:noProof/>
                <w:webHidden/>
                <w:rtl/>
              </w:rPr>
              <w:instrText xml:space="preserve"> </w:instrText>
            </w:r>
            <w:r>
              <w:rPr>
                <w:noProof/>
                <w:webHidden/>
                <w:rtl/>
              </w:rPr>
            </w:r>
            <w:r>
              <w:rPr>
                <w:noProof/>
                <w:webHidden/>
                <w:rtl/>
              </w:rPr>
              <w:fldChar w:fldCharType="separate"/>
            </w:r>
            <w:r w:rsidR="00992580">
              <w:rPr>
                <w:noProof/>
                <w:webHidden/>
                <w:rtl/>
              </w:rPr>
              <w:t>250</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51" w:history="1">
            <w:r w:rsidR="007539BF" w:rsidRPr="005F6BD9">
              <w:rPr>
                <w:rStyle w:val="Hyperlink"/>
                <w:rFonts w:hint="eastAsia"/>
                <w:noProof/>
                <w:rtl/>
              </w:rPr>
              <w:t>جايگاه</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مهر</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جهان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Toc368292951 \h</w:instrText>
            </w:r>
            <w:r w:rsidR="007539BF">
              <w:rPr>
                <w:noProof/>
                <w:webHidden/>
                <w:rtl/>
              </w:rPr>
              <w:instrText xml:space="preserve"> </w:instrText>
            </w:r>
            <w:r>
              <w:rPr>
                <w:noProof/>
                <w:webHidden/>
                <w:rtl/>
              </w:rPr>
            </w:r>
            <w:r>
              <w:rPr>
                <w:noProof/>
                <w:webHidden/>
                <w:rtl/>
              </w:rPr>
              <w:fldChar w:fldCharType="separate"/>
            </w:r>
            <w:r w:rsidR="00992580">
              <w:rPr>
                <w:noProof/>
                <w:webHidden/>
                <w:rtl/>
              </w:rPr>
              <w:t>250</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52" w:history="1">
            <w:r w:rsidR="007539BF" w:rsidRPr="005F6BD9">
              <w:rPr>
                <w:rStyle w:val="Hyperlink"/>
                <w:rFonts w:hint="eastAsia"/>
                <w:noProof/>
                <w:rtl/>
              </w:rPr>
              <w:t>بقاياى</w:t>
            </w:r>
            <w:r w:rsidR="007539BF" w:rsidRPr="005F6BD9">
              <w:rPr>
                <w:rStyle w:val="Hyperlink"/>
                <w:noProof/>
                <w:rtl/>
              </w:rPr>
              <w:t xml:space="preserve"> </w:t>
            </w:r>
            <w:r w:rsidR="007539BF" w:rsidRPr="005F6BD9">
              <w:rPr>
                <w:rStyle w:val="Hyperlink"/>
                <w:rFonts w:hint="eastAsia"/>
                <w:noProof/>
                <w:rtl/>
              </w:rPr>
              <w:t>آثار</w:t>
            </w:r>
            <w:r w:rsidR="007539BF" w:rsidRPr="005F6BD9">
              <w:rPr>
                <w:rStyle w:val="Hyperlink"/>
                <w:noProof/>
                <w:rtl/>
              </w:rPr>
              <w:t xml:space="preserve"> </w:t>
            </w:r>
            <w:r w:rsidR="007539BF" w:rsidRPr="005F6BD9">
              <w:rPr>
                <w:rStyle w:val="Hyperlink"/>
                <w:rFonts w:hint="eastAsia"/>
                <w:noProof/>
                <w:rtl/>
              </w:rPr>
              <w:t>مهرپرستى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ايران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Toc368292952 \h</w:instrText>
            </w:r>
            <w:r w:rsidR="007539BF">
              <w:rPr>
                <w:noProof/>
                <w:webHidden/>
                <w:rtl/>
              </w:rPr>
              <w:instrText xml:space="preserve"> </w:instrText>
            </w:r>
            <w:r>
              <w:rPr>
                <w:noProof/>
                <w:webHidden/>
                <w:rtl/>
              </w:rPr>
            </w:r>
            <w:r>
              <w:rPr>
                <w:noProof/>
                <w:webHidden/>
                <w:rtl/>
              </w:rPr>
              <w:fldChar w:fldCharType="separate"/>
            </w:r>
            <w:r w:rsidR="00992580">
              <w:rPr>
                <w:noProof/>
                <w:webHidden/>
                <w:rtl/>
              </w:rPr>
              <w:t>251</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53" w:history="1">
            <w:r w:rsidR="007539BF" w:rsidRPr="005F6BD9">
              <w:rPr>
                <w:rStyle w:val="Hyperlink"/>
                <w:rFonts w:hint="eastAsia"/>
                <w:noProof/>
                <w:rtl/>
              </w:rPr>
              <w:t>مراسم</w:t>
            </w:r>
            <w:r w:rsidR="007539BF" w:rsidRPr="005F6BD9">
              <w:rPr>
                <w:rStyle w:val="Hyperlink"/>
                <w:noProof/>
                <w:rtl/>
              </w:rPr>
              <w:t xml:space="preserve"> «</w:t>
            </w:r>
            <w:r w:rsidR="007539BF" w:rsidRPr="005F6BD9">
              <w:rPr>
                <w:rStyle w:val="Hyperlink"/>
                <w:rFonts w:hint="eastAsia"/>
                <w:noProof/>
                <w:rtl/>
              </w:rPr>
              <w:t>قربانى»</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چگونگى</w:t>
            </w:r>
            <w:r w:rsidR="007539BF" w:rsidRPr="005F6BD9">
              <w:rPr>
                <w:rStyle w:val="Hyperlink"/>
                <w:noProof/>
                <w:rtl/>
              </w:rPr>
              <w:t xml:space="preserve"> </w:t>
            </w:r>
            <w:r w:rsidR="007539BF" w:rsidRPr="005F6BD9">
              <w:rPr>
                <w:rStyle w:val="Hyperlink"/>
                <w:rFonts w:hint="eastAsia"/>
                <w:noProof/>
                <w:rtl/>
              </w:rPr>
              <w:t>آن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Toc368292953 \h</w:instrText>
            </w:r>
            <w:r w:rsidR="007539BF">
              <w:rPr>
                <w:noProof/>
                <w:webHidden/>
                <w:rtl/>
              </w:rPr>
              <w:instrText xml:space="preserve"> </w:instrText>
            </w:r>
            <w:r>
              <w:rPr>
                <w:noProof/>
                <w:webHidden/>
                <w:rtl/>
              </w:rPr>
            </w:r>
            <w:r>
              <w:rPr>
                <w:noProof/>
                <w:webHidden/>
                <w:rtl/>
              </w:rPr>
              <w:fldChar w:fldCharType="separate"/>
            </w:r>
            <w:r w:rsidR="00992580">
              <w:rPr>
                <w:noProof/>
                <w:webHidden/>
                <w:rtl/>
              </w:rPr>
              <w:t>252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54" w:history="1">
            <w:r w:rsidR="007539BF" w:rsidRPr="005F6BD9">
              <w:rPr>
                <w:rStyle w:val="Hyperlink"/>
                <w:rFonts w:hint="eastAsia"/>
                <w:noProof/>
                <w:rtl/>
              </w:rPr>
              <w:t>شراب</w:t>
            </w:r>
            <w:r w:rsidR="007539BF" w:rsidRPr="005F6BD9">
              <w:rPr>
                <w:rStyle w:val="Hyperlink"/>
                <w:noProof/>
                <w:rtl/>
              </w:rPr>
              <w:t xml:space="preserve"> </w:t>
            </w:r>
            <w:r w:rsidR="007539BF" w:rsidRPr="005F6BD9">
              <w:rPr>
                <w:rStyle w:val="Hyperlink"/>
                <w:rFonts w:hint="eastAsia"/>
                <w:noProof/>
                <w:rtl/>
              </w:rPr>
              <w:t>مقدس</w:t>
            </w:r>
            <w:r w:rsidR="007539BF" w:rsidRPr="005F6BD9">
              <w:rPr>
                <w:rStyle w:val="Hyperlink"/>
                <w:noProof/>
                <w:rtl/>
              </w:rPr>
              <w:t xml:space="preserve"> </w:t>
            </w:r>
            <w:r w:rsidR="007539BF" w:rsidRPr="005F6BD9">
              <w:rPr>
                <w:rStyle w:val="Hyperlink"/>
                <w:rFonts w:hint="eastAsia"/>
                <w:noProof/>
                <w:rtl/>
              </w:rPr>
              <w:t>ودائى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ميترائيسم»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Toc368292954 \h</w:instrText>
            </w:r>
            <w:r w:rsidR="007539BF">
              <w:rPr>
                <w:noProof/>
                <w:webHidden/>
                <w:rtl/>
              </w:rPr>
              <w:instrText xml:space="preserve"> </w:instrText>
            </w:r>
            <w:r>
              <w:rPr>
                <w:noProof/>
                <w:webHidden/>
                <w:rtl/>
              </w:rPr>
            </w:r>
            <w:r>
              <w:rPr>
                <w:noProof/>
                <w:webHidden/>
                <w:rtl/>
              </w:rPr>
              <w:fldChar w:fldCharType="separate"/>
            </w:r>
            <w:r w:rsidR="00992580">
              <w:rPr>
                <w:noProof/>
                <w:webHidden/>
                <w:rtl/>
              </w:rPr>
              <w:t>253</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55" w:history="1">
            <w:r w:rsidR="007539BF" w:rsidRPr="005F6BD9">
              <w:rPr>
                <w:rStyle w:val="Hyperlink"/>
                <w:rFonts w:hint="eastAsia"/>
                <w:noProof/>
                <w:rtl/>
              </w:rPr>
              <w:t>آئسن</w:t>
            </w:r>
            <w:r w:rsidR="007539BF" w:rsidRPr="005F6BD9">
              <w:rPr>
                <w:rStyle w:val="Hyperlink"/>
                <w:noProof/>
                <w:rtl/>
              </w:rPr>
              <w:t xml:space="preserve"> </w:t>
            </w:r>
            <w:r w:rsidR="007539BF" w:rsidRPr="005F6BD9">
              <w:rPr>
                <w:rStyle w:val="Hyperlink"/>
                <w:rFonts w:hint="eastAsia"/>
                <w:noProof/>
                <w:rtl/>
              </w:rPr>
              <w:t>ايرانى</w:t>
            </w:r>
            <w:r w:rsidR="007539BF" w:rsidRPr="005F6BD9">
              <w:rPr>
                <w:rStyle w:val="Hyperlink"/>
                <w:noProof/>
                <w:rtl/>
              </w:rPr>
              <w:t xml:space="preserve"> </w:t>
            </w:r>
            <w:r w:rsidR="007539BF" w:rsidRPr="005F6BD9">
              <w:rPr>
                <w:rStyle w:val="Hyperlink"/>
                <w:rFonts w:hint="eastAsia"/>
                <w:noProof/>
                <w:rtl/>
              </w:rPr>
              <w:t>لرى</w:t>
            </w:r>
            <w:r w:rsidR="007539BF" w:rsidRPr="005F6BD9">
              <w:rPr>
                <w:rStyle w:val="Hyperlink"/>
                <w:noProof/>
                <w:rtl/>
              </w:rPr>
              <w:t xml:space="preserve"> «</w:t>
            </w:r>
            <w:r w:rsidR="007539BF" w:rsidRPr="005F6BD9">
              <w:rPr>
                <w:rStyle w:val="Hyperlink"/>
                <w:rFonts w:hint="eastAsia"/>
                <w:noProof/>
                <w:rtl/>
              </w:rPr>
              <w:t>كاست»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Toc368292955 \h</w:instrText>
            </w:r>
            <w:r w:rsidR="007539BF">
              <w:rPr>
                <w:noProof/>
                <w:webHidden/>
                <w:rtl/>
              </w:rPr>
              <w:instrText xml:space="preserve"> </w:instrText>
            </w:r>
            <w:r>
              <w:rPr>
                <w:noProof/>
                <w:webHidden/>
                <w:rtl/>
              </w:rPr>
            </w:r>
            <w:r>
              <w:rPr>
                <w:noProof/>
                <w:webHidden/>
                <w:rtl/>
              </w:rPr>
              <w:fldChar w:fldCharType="separate"/>
            </w:r>
            <w:r w:rsidR="00992580">
              <w:rPr>
                <w:noProof/>
                <w:webHidden/>
                <w:rtl/>
              </w:rPr>
              <w:t>254</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56" w:history="1">
            <w:r w:rsidR="007539BF" w:rsidRPr="005F6BD9">
              <w:rPr>
                <w:rStyle w:val="Hyperlink"/>
                <w:rFonts w:hint="eastAsia"/>
                <w:noProof/>
                <w:rtl/>
              </w:rPr>
              <w:t>عقايد</w:t>
            </w:r>
            <w:r w:rsidR="007539BF" w:rsidRPr="005F6BD9">
              <w:rPr>
                <w:rStyle w:val="Hyperlink"/>
                <w:noProof/>
                <w:rtl/>
              </w:rPr>
              <w:t xml:space="preserve"> </w:t>
            </w:r>
            <w:r w:rsidR="007539BF" w:rsidRPr="005F6BD9">
              <w:rPr>
                <w:rStyle w:val="Hyperlink"/>
                <w:rFonts w:hint="eastAsia"/>
                <w:noProof/>
                <w:rtl/>
              </w:rPr>
              <w:t>قوم</w:t>
            </w:r>
            <w:r w:rsidR="007539BF" w:rsidRPr="005F6BD9">
              <w:rPr>
                <w:rStyle w:val="Hyperlink"/>
                <w:noProof/>
                <w:rtl/>
              </w:rPr>
              <w:t xml:space="preserve"> </w:t>
            </w:r>
            <w:r w:rsidR="007539BF" w:rsidRPr="005F6BD9">
              <w:rPr>
                <w:rStyle w:val="Hyperlink"/>
                <w:rFonts w:hint="eastAsia"/>
                <w:noProof/>
                <w:rtl/>
              </w:rPr>
              <w:t>سومر</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آكاد؛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Toc368292956 \h</w:instrText>
            </w:r>
            <w:r w:rsidR="007539BF">
              <w:rPr>
                <w:noProof/>
                <w:webHidden/>
                <w:rtl/>
              </w:rPr>
              <w:instrText xml:space="preserve"> </w:instrText>
            </w:r>
            <w:r>
              <w:rPr>
                <w:noProof/>
                <w:webHidden/>
                <w:rtl/>
              </w:rPr>
            </w:r>
            <w:r>
              <w:rPr>
                <w:noProof/>
                <w:webHidden/>
                <w:rtl/>
              </w:rPr>
              <w:fldChar w:fldCharType="separate"/>
            </w:r>
            <w:r w:rsidR="00992580">
              <w:rPr>
                <w:noProof/>
                <w:webHidden/>
                <w:rtl/>
              </w:rPr>
              <w:t>255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57" w:history="1">
            <w:r w:rsidR="007539BF" w:rsidRPr="005F6BD9">
              <w:rPr>
                <w:rStyle w:val="Hyperlink"/>
                <w:rFonts w:hint="eastAsia"/>
                <w:noProof/>
                <w:rtl/>
              </w:rPr>
              <w:t>عقايد</w:t>
            </w:r>
            <w:r w:rsidR="007539BF" w:rsidRPr="005F6BD9">
              <w:rPr>
                <w:rStyle w:val="Hyperlink"/>
                <w:noProof/>
                <w:rtl/>
              </w:rPr>
              <w:t xml:space="preserve"> «</w:t>
            </w:r>
            <w:r w:rsidR="007539BF" w:rsidRPr="005F6BD9">
              <w:rPr>
                <w:rStyle w:val="Hyperlink"/>
                <w:rFonts w:hint="eastAsia"/>
                <w:noProof/>
                <w:rtl/>
              </w:rPr>
              <w:t>ماد»</w:t>
            </w:r>
            <w:r w:rsidR="007539BF" w:rsidRPr="005F6BD9">
              <w:rPr>
                <w:rStyle w:val="Hyperlink"/>
                <w:noProof/>
                <w:rtl/>
              </w:rPr>
              <w:t xml:space="preserve"> </w:t>
            </w:r>
            <w:r w:rsidR="007539BF" w:rsidRPr="005F6BD9">
              <w:rPr>
                <w:rStyle w:val="Hyperlink"/>
                <w:rFonts w:hint="eastAsia"/>
                <w:noProof/>
                <w:rtl/>
              </w:rPr>
              <w:t>ها؛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Toc368292957 \h</w:instrText>
            </w:r>
            <w:r w:rsidR="007539BF">
              <w:rPr>
                <w:noProof/>
                <w:webHidden/>
                <w:rtl/>
              </w:rPr>
              <w:instrText xml:space="preserve"> </w:instrText>
            </w:r>
            <w:r>
              <w:rPr>
                <w:noProof/>
                <w:webHidden/>
                <w:rtl/>
              </w:rPr>
            </w:r>
            <w:r>
              <w:rPr>
                <w:noProof/>
                <w:webHidden/>
                <w:rtl/>
              </w:rPr>
              <w:fldChar w:fldCharType="separate"/>
            </w:r>
            <w:r w:rsidR="00992580">
              <w:rPr>
                <w:noProof/>
                <w:webHidden/>
                <w:rtl/>
              </w:rPr>
              <w:t>256</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58" w:history="1">
            <w:r w:rsidR="007539BF" w:rsidRPr="005F6BD9">
              <w:rPr>
                <w:rStyle w:val="Hyperlink"/>
                <w:rFonts w:hint="eastAsia"/>
                <w:noProof/>
                <w:rtl/>
              </w:rPr>
              <w:t>عقايد</w:t>
            </w:r>
            <w:r w:rsidR="007539BF" w:rsidRPr="005F6BD9">
              <w:rPr>
                <w:rStyle w:val="Hyperlink"/>
                <w:noProof/>
                <w:rtl/>
              </w:rPr>
              <w:t xml:space="preserve"> </w:t>
            </w:r>
            <w:r w:rsidR="007539BF" w:rsidRPr="005F6BD9">
              <w:rPr>
                <w:rStyle w:val="Hyperlink"/>
                <w:rFonts w:hint="eastAsia"/>
                <w:noProof/>
                <w:rtl/>
              </w:rPr>
              <w:t>سكاها؛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Toc368292958 \h</w:instrText>
            </w:r>
            <w:r w:rsidR="007539BF">
              <w:rPr>
                <w:noProof/>
                <w:webHidden/>
                <w:rtl/>
              </w:rPr>
              <w:instrText xml:space="preserve"> </w:instrText>
            </w:r>
            <w:r>
              <w:rPr>
                <w:noProof/>
                <w:webHidden/>
                <w:rtl/>
              </w:rPr>
            </w:r>
            <w:r>
              <w:rPr>
                <w:noProof/>
                <w:webHidden/>
                <w:rtl/>
              </w:rPr>
              <w:fldChar w:fldCharType="separate"/>
            </w:r>
            <w:r w:rsidR="00992580">
              <w:rPr>
                <w:noProof/>
                <w:webHidden/>
                <w:rtl/>
              </w:rPr>
              <w:t>257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59" w:history="1">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هخامنشيان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Toc368292959 \h</w:instrText>
            </w:r>
            <w:r w:rsidR="007539BF">
              <w:rPr>
                <w:noProof/>
                <w:webHidden/>
                <w:rtl/>
              </w:rPr>
              <w:instrText xml:space="preserve"> </w:instrText>
            </w:r>
            <w:r>
              <w:rPr>
                <w:noProof/>
                <w:webHidden/>
                <w:rtl/>
              </w:rPr>
            </w:r>
            <w:r>
              <w:rPr>
                <w:noProof/>
                <w:webHidden/>
                <w:rtl/>
              </w:rPr>
              <w:fldChar w:fldCharType="separate"/>
            </w:r>
            <w:r w:rsidR="00992580">
              <w:rPr>
                <w:noProof/>
                <w:webHidden/>
                <w:rtl/>
              </w:rPr>
              <w:t>259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60" w:history="1">
            <w:r w:rsidR="007539BF" w:rsidRPr="005F6BD9">
              <w:rPr>
                <w:rStyle w:val="Hyperlink"/>
                <w:rFonts w:hint="eastAsia"/>
                <w:noProof/>
                <w:rtl/>
              </w:rPr>
              <w:t>روحانيون</w:t>
            </w:r>
            <w:r w:rsidR="007539BF" w:rsidRPr="005F6BD9">
              <w:rPr>
                <w:rStyle w:val="Hyperlink"/>
                <w:noProof/>
                <w:rtl/>
              </w:rPr>
              <w:t xml:space="preserve"> </w:t>
            </w:r>
            <w:r w:rsidR="007539BF" w:rsidRPr="005F6BD9">
              <w:rPr>
                <w:rStyle w:val="Hyperlink"/>
                <w:rFonts w:hint="eastAsia"/>
                <w:noProof/>
                <w:rtl/>
              </w:rPr>
              <w:t>ايران</w:t>
            </w:r>
            <w:r w:rsidR="007539BF" w:rsidRPr="005F6BD9">
              <w:rPr>
                <w:rStyle w:val="Hyperlink"/>
                <w:noProof/>
                <w:rtl/>
              </w:rPr>
              <w:t xml:space="preserve"> </w:t>
            </w:r>
            <w:r w:rsidR="007539BF" w:rsidRPr="005F6BD9">
              <w:rPr>
                <w:rStyle w:val="Hyperlink"/>
                <w:rFonts w:hint="eastAsia"/>
                <w:noProof/>
                <w:rtl/>
              </w:rPr>
              <w:t>باستان</w:t>
            </w:r>
            <w:r w:rsidR="007539BF" w:rsidRPr="005F6BD9">
              <w:rPr>
                <w:rStyle w:val="Hyperlink"/>
                <w:noProof/>
                <w:rtl/>
              </w:rPr>
              <w:t xml:space="preserve"> </w:t>
            </w:r>
            <w:r w:rsidR="007539BF" w:rsidRPr="005F6BD9">
              <w:rPr>
                <w:rStyle w:val="Hyperlink"/>
                <w:rFonts w:hint="eastAsia"/>
                <w:noProof/>
                <w:rtl/>
              </w:rPr>
              <w:t>قبل</w:t>
            </w:r>
            <w:r w:rsidR="007539BF" w:rsidRPr="005F6BD9">
              <w:rPr>
                <w:rStyle w:val="Hyperlink"/>
                <w:noProof/>
                <w:rtl/>
              </w:rPr>
              <w:t xml:space="preserve"> </w:t>
            </w:r>
            <w:r w:rsidR="007539BF" w:rsidRPr="005F6BD9">
              <w:rPr>
                <w:rStyle w:val="Hyperlink"/>
                <w:rFonts w:hint="eastAsia"/>
                <w:noProof/>
                <w:rtl/>
              </w:rPr>
              <w:t>از</w:t>
            </w:r>
            <w:r w:rsidR="007539BF" w:rsidRPr="005F6BD9">
              <w:rPr>
                <w:rStyle w:val="Hyperlink"/>
                <w:noProof/>
                <w:rtl/>
              </w:rPr>
              <w:t xml:space="preserve"> </w:t>
            </w:r>
            <w:r w:rsidR="007539BF" w:rsidRPr="005F6BD9">
              <w:rPr>
                <w:rStyle w:val="Hyperlink"/>
                <w:rFonts w:hint="eastAsia"/>
                <w:noProof/>
                <w:rtl/>
              </w:rPr>
              <w:t>زرتشت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Toc368292960 \h</w:instrText>
            </w:r>
            <w:r w:rsidR="007539BF">
              <w:rPr>
                <w:noProof/>
                <w:webHidden/>
                <w:rtl/>
              </w:rPr>
              <w:instrText xml:space="preserve"> </w:instrText>
            </w:r>
            <w:r>
              <w:rPr>
                <w:noProof/>
                <w:webHidden/>
                <w:rtl/>
              </w:rPr>
            </w:r>
            <w:r>
              <w:rPr>
                <w:noProof/>
                <w:webHidden/>
                <w:rtl/>
              </w:rPr>
              <w:fldChar w:fldCharType="separate"/>
            </w:r>
            <w:r w:rsidR="00992580">
              <w:rPr>
                <w:noProof/>
                <w:webHidden/>
                <w:rtl/>
              </w:rPr>
              <w:t>260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61" w:history="1">
            <w:r w:rsidR="007539BF" w:rsidRPr="005F6BD9">
              <w:rPr>
                <w:rStyle w:val="Hyperlink"/>
                <w:rFonts w:hint="eastAsia"/>
                <w:noProof/>
                <w:rtl/>
              </w:rPr>
              <w:t>مذاهب</w:t>
            </w:r>
            <w:r w:rsidR="007539BF" w:rsidRPr="005F6BD9">
              <w:rPr>
                <w:rStyle w:val="Hyperlink"/>
                <w:noProof/>
                <w:rtl/>
              </w:rPr>
              <w:t xml:space="preserve"> </w:t>
            </w:r>
            <w:r w:rsidR="007539BF" w:rsidRPr="005F6BD9">
              <w:rPr>
                <w:rStyle w:val="Hyperlink"/>
                <w:rFonts w:hint="eastAsia"/>
                <w:noProof/>
                <w:rtl/>
              </w:rPr>
              <w:t>دوره</w:t>
            </w:r>
            <w:r w:rsidR="007539BF" w:rsidRPr="005F6BD9">
              <w:rPr>
                <w:rStyle w:val="Hyperlink"/>
                <w:noProof/>
                <w:rtl/>
              </w:rPr>
              <w:t xml:space="preserve"> </w:t>
            </w:r>
            <w:r w:rsidR="007539BF" w:rsidRPr="005F6BD9">
              <w:rPr>
                <w:rStyle w:val="Hyperlink"/>
                <w:rFonts w:hint="eastAsia"/>
                <w:noProof/>
                <w:rtl/>
              </w:rPr>
              <w:t>ساسانى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Toc368292961 \h</w:instrText>
            </w:r>
            <w:r w:rsidR="007539BF">
              <w:rPr>
                <w:noProof/>
                <w:webHidden/>
                <w:rtl/>
              </w:rPr>
              <w:instrText xml:space="preserve"> </w:instrText>
            </w:r>
            <w:r>
              <w:rPr>
                <w:noProof/>
                <w:webHidden/>
                <w:rtl/>
              </w:rPr>
            </w:r>
            <w:r>
              <w:rPr>
                <w:noProof/>
                <w:webHidden/>
                <w:rtl/>
              </w:rPr>
              <w:fldChar w:fldCharType="separate"/>
            </w:r>
            <w:r w:rsidR="00992580">
              <w:rPr>
                <w:noProof/>
                <w:webHidden/>
                <w:rtl/>
              </w:rPr>
              <w:t>260</w:t>
            </w:r>
            <w:r>
              <w:rPr>
                <w:noProof/>
                <w:webHidden/>
                <w:rtl/>
              </w:rPr>
              <w:fldChar w:fldCharType="end"/>
            </w:r>
          </w:hyperlink>
        </w:p>
        <w:p w:rsidR="007539BF" w:rsidRDefault="00234A2E">
          <w:pPr>
            <w:pStyle w:val="TOC1"/>
            <w:rPr>
              <w:rFonts w:asciiTheme="minorHAnsi" w:eastAsiaTheme="minorEastAsia" w:hAnsiTheme="minorHAnsi" w:cstheme="minorBidi"/>
              <w:bCs w:val="0"/>
              <w:noProof/>
              <w:color w:val="auto"/>
              <w:sz w:val="22"/>
              <w:szCs w:val="22"/>
              <w:rtl/>
            </w:rPr>
          </w:pPr>
          <w:hyperlink w:anchor="_Toc368292962" w:history="1">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زرتشت</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Toc368292962 \h</w:instrText>
            </w:r>
            <w:r w:rsidR="007539BF">
              <w:rPr>
                <w:noProof/>
                <w:webHidden/>
                <w:rtl/>
              </w:rPr>
              <w:instrText xml:space="preserve"> </w:instrText>
            </w:r>
            <w:r>
              <w:rPr>
                <w:noProof/>
                <w:webHidden/>
                <w:rtl/>
              </w:rPr>
            </w:r>
            <w:r>
              <w:rPr>
                <w:noProof/>
                <w:webHidden/>
                <w:rtl/>
              </w:rPr>
              <w:fldChar w:fldCharType="separate"/>
            </w:r>
            <w:r w:rsidR="00992580">
              <w:rPr>
                <w:noProof/>
                <w:webHidden/>
                <w:rtl/>
              </w:rPr>
              <w:t>264</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63" w:history="1">
            <w:r w:rsidR="007539BF" w:rsidRPr="005F6BD9">
              <w:rPr>
                <w:rStyle w:val="Hyperlink"/>
                <w:rFonts w:hint="eastAsia"/>
                <w:noProof/>
                <w:rtl/>
              </w:rPr>
              <w:t>آشنائى</w:t>
            </w:r>
            <w:r w:rsidR="007539BF" w:rsidRPr="005F6BD9">
              <w:rPr>
                <w:rStyle w:val="Hyperlink"/>
                <w:noProof/>
                <w:rtl/>
              </w:rPr>
              <w:t xml:space="preserve"> </w:t>
            </w:r>
            <w:r w:rsidR="007539BF" w:rsidRPr="005F6BD9">
              <w:rPr>
                <w:rStyle w:val="Hyperlink"/>
                <w:rFonts w:hint="eastAsia"/>
                <w:noProof/>
                <w:rtl/>
              </w:rPr>
              <w:t>با</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زرتشت</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Toc368292963 \h</w:instrText>
            </w:r>
            <w:r w:rsidR="007539BF">
              <w:rPr>
                <w:noProof/>
                <w:webHidden/>
                <w:rtl/>
              </w:rPr>
              <w:instrText xml:space="preserve"> </w:instrText>
            </w:r>
            <w:r>
              <w:rPr>
                <w:noProof/>
                <w:webHidden/>
                <w:rtl/>
              </w:rPr>
            </w:r>
            <w:r>
              <w:rPr>
                <w:noProof/>
                <w:webHidden/>
                <w:rtl/>
              </w:rPr>
              <w:fldChar w:fldCharType="separate"/>
            </w:r>
            <w:r w:rsidR="00992580">
              <w:rPr>
                <w:noProof/>
                <w:webHidden/>
                <w:rtl/>
              </w:rPr>
              <w:t>264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64" w:history="1">
            <w:r w:rsidR="007539BF" w:rsidRPr="005F6BD9">
              <w:rPr>
                <w:rStyle w:val="Hyperlink"/>
                <w:rFonts w:hint="eastAsia"/>
                <w:noProof/>
                <w:rtl/>
              </w:rPr>
              <w:t>الف</w:t>
            </w:r>
            <w:r w:rsidR="007539BF" w:rsidRPr="005F6BD9">
              <w:rPr>
                <w:rStyle w:val="Hyperlink"/>
                <w:noProof/>
                <w:rtl/>
              </w:rPr>
              <w:t xml:space="preserve"> : </w:t>
            </w:r>
            <w:r w:rsidR="007539BF" w:rsidRPr="005F6BD9">
              <w:rPr>
                <w:rStyle w:val="Hyperlink"/>
                <w:rFonts w:hint="eastAsia"/>
                <w:noProof/>
                <w:rtl/>
              </w:rPr>
              <w:t>زمينه</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Toc368292964 \h</w:instrText>
            </w:r>
            <w:r w:rsidR="007539BF">
              <w:rPr>
                <w:noProof/>
                <w:webHidden/>
                <w:rtl/>
              </w:rPr>
              <w:instrText xml:space="preserve"> </w:instrText>
            </w:r>
            <w:r>
              <w:rPr>
                <w:noProof/>
                <w:webHidden/>
                <w:rtl/>
              </w:rPr>
            </w:r>
            <w:r>
              <w:rPr>
                <w:noProof/>
                <w:webHidden/>
                <w:rtl/>
              </w:rPr>
              <w:fldChar w:fldCharType="separate"/>
            </w:r>
            <w:r w:rsidR="00992580">
              <w:rPr>
                <w:noProof/>
                <w:webHidden/>
                <w:rtl/>
              </w:rPr>
              <w:t>264</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65" w:history="1">
            <w:r w:rsidR="007539BF" w:rsidRPr="005F6BD9">
              <w:rPr>
                <w:rStyle w:val="Hyperlink"/>
                <w:rFonts w:hint="eastAsia"/>
                <w:noProof/>
                <w:rtl/>
              </w:rPr>
              <w:t>ب</w:t>
            </w:r>
            <w:r w:rsidR="007539BF" w:rsidRPr="005F6BD9">
              <w:rPr>
                <w:rStyle w:val="Hyperlink"/>
                <w:noProof/>
                <w:rtl/>
              </w:rPr>
              <w:t xml:space="preserve"> : </w:t>
            </w:r>
            <w:r w:rsidR="007539BF" w:rsidRPr="005F6BD9">
              <w:rPr>
                <w:rStyle w:val="Hyperlink"/>
                <w:rFonts w:hint="eastAsia"/>
                <w:noProof/>
                <w:rtl/>
              </w:rPr>
              <w:t>اصول</w:t>
            </w:r>
            <w:r w:rsidR="007539BF" w:rsidRPr="005F6BD9">
              <w:rPr>
                <w:rStyle w:val="Hyperlink"/>
                <w:noProof/>
                <w:rtl/>
              </w:rPr>
              <w:t xml:space="preserve"> </w:t>
            </w:r>
            <w:r w:rsidR="007539BF" w:rsidRPr="005F6BD9">
              <w:rPr>
                <w:rStyle w:val="Hyperlink"/>
                <w:rFonts w:hint="eastAsia"/>
                <w:noProof/>
                <w:rtl/>
              </w:rPr>
              <w:t>تعاليم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Toc368292965 \h</w:instrText>
            </w:r>
            <w:r w:rsidR="007539BF">
              <w:rPr>
                <w:noProof/>
                <w:webHidden/>
                <w:rtl/>
              </w:rPr>
              <w:instrText xml:space="preserve"> </w:instrText>
            </w:r>
            <w:r>
              <w:rPr>
                <w:noProof/>
                <w:webHidden/>
                <w:rtl/>
              </w:rPr>
            </w:r>
            <w:r>
              <w:rPr>
                <w:noProof/>
                <w:webHidden/>
                <w:rtl/>
              </w:rPr>
              <w:fldChar w:fldCharType="separate"/>
            </w:r>
            <w:r w:rsidR="00992580">
              <w:rPr>
                <w:noProof/>
                <w:webHidden/>
                <w:rtl/>
              </w:rPr>
              <w:t>265</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66" w:history="1">
            <w:r w:rsidR="007539BF" w:rsidRPr="005F6BD9">
              <w:rPr>
                <w:rStyle w:val="Hyperlink"/>
                <w:rFonts w:hint="eastAsia"/>
                <w:noProof/>
                <w:rtl/>
              </w:rPr>
              <w:t>ج</w:t>
            </w:r>
            <w:r w:rsidR="007539BF" w:rsidRPr="005F6BD9">
              <w:rPr>
                <w:rStyle w:val="Hyperlink"/>
                <w:noProof/>
                <w:rtl/>
              </w:rPr>
              <w:t xml:space="preserve">. </w:t>
            </w:r>
            <w:r w:rsidR="007539BF" w:rsidRPr="005F6BD9">
              <w:rPr>
                <w:rStyle w:val="Hyperlink"/>
                <w:rFonts w:hint="eastAsia"/>
                <w:noProof/>
                <w:rtl/>
              </w:rPr>
              <w:t>زرتشت</w:t>
            </w:r>
            <w:r w:rsidR="007539BF" w:rsidRPr="005F6BD9">
              <w:rPr>
                <w:rStyle w:val="Hyperlink"/>
                <w:noProof/>
                <w:rtl/>
              </w:rPr>
              <w:t xml:space="preserve"> </w:t>
            </w:r>
            <w:r w:rsidR="007539BF" w:rsidRPr="005F6BD9">
              <w:rPr>
                <w:rStyle w:val="Hyperlink"/>
                <w:rFonts w:hint="eastAsia"/>
                <w:noProof/>
                <w:rtl/>
              </w:rPr>
              <w:t>موبدان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Toc368292966 \h</w:instrText>
            </w:r>
            <w:r w:rsidR="007539BF">
              <w:rPr>
                <w:noProof/>
                <w:webHidden/>
                <w:rtl/>
              </w:rPr>
              <w:instrText xml:space="preserve"> </w:instrText>
            </w:r>
            <w:r>
              <w:rPr>
                <w:noProof/>
                <w:webHidden/>
                <w:rtl/>
              </w:rPr>
            </w:r>
            <w:r>
              <w:rPr>
                <w:noProof/>
                <w:webHidden/>
                <w:rtl/>
              </w:rPr>
              <w:fldChar w:fldCharType="separate"/>
            </w:r>
            <w:r w:rsidR="00992580">
              <w:rPr>
                <w:noProof/>
                <w:webHidden/>
                <w:rtl/>
              </w:rPr>
              <w:t>267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67" w:history="1">
            <w:r w:rsidR="007539BF" w:rsidRPr="005F6BD9">
              <w:rPr>
                <w:rStyle w:val="Hyperlink"/>
                <w:rFonts w:hint="eastAsia"/>
                <w:noProof/>
                <w:rtl/>
              </w:rPr>
              <w:t>تحريف</w:t>
            </w:r>
            <w:r w:rsidR="007539BF" w:rsidRPr="005F6BD9">
              <w:rPr>
                <w:rStyle w:val="Hyperlink"/>
                <w:noProof/>
                <w:rtl/>
              </w:rPr>
              <w:t xml:space="preserve"> </w:t>
            </w:r>
            <w:r w:rsidR="007539BF" w:rsidRPr="005F6BD9">
              <w:rPr>
                <w:rStyle w:val="Hyperlink"/>
                <w:rFonts w:hint="eastAsia"/>
                <w:noProof/>
                <w:rtl/>
              </w:rPr>
              <w:t>مذهب</w:t>
            </w:r>
            <w:r w:rsidR="007539BF" w:rsidRPr="005F6BD9">
              <w:rPr>
                <w:rStyle w:val="Hyperlink"/>
                <w:noProof/>
                <w:rtl/>
              </w:rPr>
              <w:t xml:space="preserve"> </w:t>
            </w:r>
            <w:r w:rsidR="007539BF" w:rsidRPr="005F6BD9">
              <w:rPr>
                <w:rStyle w:val="Hyperlink"/>
                <w:rFonts w:hint="eastAsia"/>
                <w:noProof/>
                <w:rtl/>
              </w:rPr>
              <w:t>زرتشت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Toc368292967 \h</w:instrText>
            </w:r>
            <w:r w:rsidR="007539BF">
              <w:rPr>
                <w:noProof/>
                <w:webHidden/>
                <w:rtl/>
              </w:rPr>
              <w:instrText xml:space="preserve"> </w:instrText>
            </w:r>
            <w:r>
              <w:rPr>
                <w:noProof/>
                <w:webHidden/>
                <w:rtl/>
              </w:rPr>
            </w:r>
            <w:r>
              <w:rPr>
                <w:noProof/>
                <w:webHidden/>
                <w:rtl/>
              </w:rPr>
              <w:fldChar w:fldCharType="separate"/>
            </w:r>
            <w:r w:rsidR="00992580">
              <w:rPr>
                <w:noProof/>
                <w:webHidden/>
                <w:rtl/>
              </w:rPr>
              <w:t>268</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68" w:history="1">
            <w:r w:rsidR="007539BF" w:rsidRPr="005F6BD9">
              <w:rPr>
                <w:rStyle w:val="Hyperlink"/>
                <w:rFonts w:hint="eastAsia"/>
                <w:noProof/>
                <w:rtl/>
              </w:rPr>
              <w:t>زرتشت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Toc368292968 \h</w:instrText>
            </w:r>
            <w:r w:rsidR="007539BF">
              <w:rPr>
                <w:noProof/>
                <w:webHidden/>
                <w:rtl/>
              </w:rPr>
              <w:instrText xml:space="preserve"> </w:instrText>
            </w:r>
            <w:r>
              <w:rPr>
                <w:noProof/>
                <w:webHidden/>
                <w:rtl/>
              </w:rPr>
            </w:r>
            <w:r>
              <w:rPr>
                <w:noProof/>
                <w:webHidden/>
                <w:rtl/>
              </w:rPr>
              <w:fldChar w:fldCharType="separate"/>
            </w:r>
            <w:r w:rsidR="00992580">
              <w:rPr>
                <w:noProof/>
                <w:webHidden/>
                <w:rtl/>
              </w:rPr>
              <w:t>270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69" w:history="1">
            <w:r w:rsidR="007539BF" w:rsidRPr="005F6BD9">
              <w:rPr>
                <w:rStyle w:val="Hyperlink"/>
                <w:rFonts w:hint="eastAsia"/>
                <w:noProof/>
                <w:rtl/>
              </w:rPr>
              <w:t>دين</w:t>
            </w:r>
            <w:r w:rsidR="007539BF" w:rsidRPr="005F6BD9">
              <w:rPr>
                <w:rStyle w:val="Hyperlink"/>
                <w:noProof/>
                <w:rtl/>
              </w:rPr>
              <w:t xml:space="preserve"> </w:t>
            </w:r>
            <w:r w:rsidR="007539BF" w:rsidRPr="005F6BD9">
              <w:rPr>
                <w:rStyle w:val="Hyperlink"/>
                <w:rFonts w:hint="eastAsia"/>
                <w:noProof/>
                <w:rtl/>
              </w:rPr>
              <w:t>زرتشت</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Toc368292969 \h</w:instrText>
            </w:r>
            <w:r w:rsidR="007539BF">
              <w:rPr>
                <w:noProof/>
                <w:webHidden/>
                <w:rtl/>
              </w:rPr>
              <w:instrText xml:space="preserve"> </w:instrText>
            </w:r>
            <w:r>
              <w:rPr>
                <w:noProof/>
                <w:webHidden/>
                <w:rtl/>
              </w:rPr>
            </w:r>
            <w:r>
              <w:rPr>
                <w:noProof/>
                <w:webHidden/>
                <w:rtl/>
              </w:rPr>
              <w:fldChar w:fldCharType="separate"/>
            </w:r>
            <w:r w:rsidR="00992580">
              <w:rPr>
                <w:noProof/>
                <w:webHidden/>
                <w:rtl/>
              </w:rPr>
              <w:t>275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70" w:history="1">
            <w:r w:rsidR="007539BF" w:rsidRPr="005F6BD9">
              <w:rPr>
                <w:rStyle w:val="Hyperlink"/>
                <w:rFonts w:hint="eastAsia"/>
                <w:noProof/>
                <w:rtl/>
              </w:rPr>
              <w:t>اوستا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Toc368292970 \h</w:instrText>
            </w:r>
            <w:r w:rsidR="007539BF">
              <w:rPr>
                <w:noProof/>
                <w:webHidden/>
                <w:rtl/>
              </w:rPr>
              <w:instrText xml:space="preserve"> </w:instrText>
            </w:r>
            <w:r>
              <w:rPr>
                <w:noProof/>
                <w:webHidden/>
                <w:rtl/>
              </w:rPr>
            </w:r>
            <w:r>
              <w:rPr>
                <w:noProof/>
                <w:webHidden/>
                <w:rtl/>
              </w:rPr>
              <w:fldChar w:fldCharType="separate"/>
            </w:r>
            <w:r w:rsidR="00992580">
              <w:rPr>
                <w:noProof/>
                <w:webHidden/>
                <w:rtl/>
              </w:rPr>
              <w:t>277</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71" w:history="1">
            <w:r w:rsidR="007539BF" w:rsidRPr="005F6BD9">
              <w:rPr>
                <w:rStyle w:val="Hyperlink"/>
                <w:rFonts w:hint="eastAsia"/>
                <w:noProof/>
                <w:rtl/>
              </w:rPr>
              <w:t>يشت</w:t>
            </w:r>
            <w:r w:rsidR="007539BF" w:rsidRPr="005F6BD9">
              <w:rPr>
                <w:rStyle w:val="Hyperlink"/>
                <w:noProof/>
                <w:rtl/>
              </w:rPr>
              <w:t xml:space="preserve"> </w:t>
            </w:r>
            <w:r w:rsidR="007539BF" w:rsidRPr="005F6BD9">
              <w:rPr>
                <w:rStyle w:val="Hyperlink"/>
                <w:rFonts w:hint="eastAsia"/>
                <w:noProof/>
                <w:rtl/>
              </w:rPr>
              <w:t>ها</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گاتها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Toc368292971 \h</w:instrText>
            </w:r>
            <w:r w:rsidR="007539BF">
              <w:rPr>
                <w:noProof/>
                <w:webHidden/>
                <w:rtl/>
              </w:rPr>
              <w:instrText xml:space="preserve"> </w:instrText>
            </w:r>
            <w:r>
              <w:rPr>
                <w:noProof/>
                <w:webHidden/>
                <w:rtl/>
              </w:rPr>
            </w:r>
            <w:r>
              <w:rPr>
                <w:noProof/>
                <w:webHidden/>
                <w:rtl/>
              </w:rPr>
              <w:fldChar w:fldCharType="separate"/>
            </w:r>
            <w:r w:rsidR="00992580">
              <w:rPr>
                <w:noProof/>
                <w:webHidden/>
                <w:rtl/>
              </w:rPr>
              <w:t>277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72" w:history="1">
            <w:r w:rsidR="007539BF" w:rsidRPr="005F6BD9">
              <w:rPr>
                <w:rStyle w:val="Hyperlink"/>
                <w:rFonts w:hint="eastAsia"/>
                <w:noProof/>
                <w:rtl/>
              </w:rPr>
              <w:t>سخن</w:t>
            </w:r>
            <w:r w:rsidR="007539BF" w:rsidRPr="005F6BD9">
              <w:rPr>
                <w:rStyle w:val="Hyperlink"/>
                <w:noProof/>
                <w:rtl/>
              </w:rPr>
              <w:t xml:space="preserve"> </w:t>
            </w:r>
            <w:r w:rsidR="007539BF" w:rsidRPr="005F6BD9">
              <w:rPr>
                <w:rStyle w:val="Hyperlink"/>
                <w:rFonts w:hint="eastAsia"/>
                <w:noProof/>
                <w:rtl/>
              </w:rPr>
              <w:t>ابوريحان</w:t>
            </w:r>
            <w:r w:rsidR="007539BF" w:rsidRPr="005F6BD9">
              <w:rPr>
                <w:rStyle w:val="Hyperlink"/>
                <w:noProof/>
                <w:rtl/>
              </w:rPr>
              <w:t xml:space="preserve"> </w:t>
            </w:r>
            <w:r w:rsidR="007539BF" w:rsidRPr="005F6BD9">
              <w:rPr>
                <w:rStyle w:val="Hyperlink"/>
                <w:rFonts w:hint="eastAsia"/>
                <w:noProof/>
                <w:rtl/>
              </w:rPr>
              <w:t>بيرونى</w:t>
            </w:r>
            <w:r w:rsidR="007539BF" w:rsidRPr="005F6BD9">
              <w:rPr>
                <w:rStyle w:val="Hyperlink"/>
                <w:noProof/>
                <w:rtl/>
              </w:rPr>
              <w:t xml:space="preserve"> </w:t>
            </w:r>
            <w:r w:rsidR="007539BF" w:rsidRPr="005F6BD9">
              <w:rPr>
                <w:rStyle w:val="Hyperlink"/>
                <w:rFonts w:hint="eastAsia"/>
                <w:noProof/>
                <w:rtl/>
              </w:rPr>
              <w:t>درباره</w:t>
            </w:r>
            <w:r w:rsidR="007539BF" w:rsidRPr="005F6BD9">
              <w:rPr>
                <w:rStyle w:val="Hyperlink"/>
                <w:noProof/>
                <w:rtl/>
              </w:rPr>
              <w:t xml:space="preserve"> </w:t>
            </w:r>
            <w:r w:rsidR="007539BF" w:rsidRPr="005F6BD9">
              <w:rPr>
                <w:rStyle w:val="Hyperlink"/>
                <w:rFonts w:hint="eastAsia"/>
                <w:noProof/>
                <w:rtl/>
              </w:rPr>
              <w:t>كتاب</w:t>
            </w:r>
            <w:r w:rsidR="007539BF" w:rsidRPr="005F6BD9">
              <w:rPr>
                <w:rStyle w:val="Hyperlink"/>
                <w:noProof/>
                <w:rtl/>
              </w:rPr>
              <w:t xml:space="preserve"> </w:t>
            </w:r>
            <w:r w:rsidR="007539BF" w:rsidRPr="005F6BD9">
              <w:rPr>
                <w:rStyle w:val="Hyperlink"/>
                <w:rFonts w:hint="eastAsia"/>
                <w:noProof/>
                <w:rtl/>
              </w:rPr>
              <w:t>زرتشت</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Toc368292972 \h</w:instrText>
            </w:r>
            <w:r w:rsidR="007539BF">
              <w:rPr>
                <w:noProof/>
                <w:webHidden/>
                <w:rtl/>
              </w:rPr>
              <w:instrText xml:space="preserve"> </w:instrText>
            </w:r>
            <w:r>
              <w:rPr>
                <w:noProof/>
                <w:webHidden/>
                <w:rtl/>
              </w:rPr>
            </w:r>
            <w:r>
              <w:rPr>
                <w:noProof/>
                <w:webHidden/>
                <w:rtl/>
              </w:rPr>
              <w:fldChar w:fldCharType="separate"/>
            </w:r>
            <w:r w:rsidR="00992580">
              <w:rPr>
                <w:noProof/>
                <w:webHidden/>
                <w:rtl/>
              </w:rPr>
              <w:t>280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73" w:history="1">
            <w:r w:rsidR="007539BF" w:rsidRPr="005F6BD9">
              <w:rPr>
                <w:rStyle w:val="Hyperlink"/>
                <w:rFonts w:hint="eastAsia"/>
                <w:noProof/>
                <w:rtl/>
              </w:rPr>
              <w:t>نظر</w:t>
            </w:r>
            <w:r w:rsidR="007539BF" w:rsidRPr="005F6BD9">
              <w:rPr>
                <w:rStyle w:val="Hyperlink"/>
                <w:noProof/>
                <w:rtl/>
              </w:rPr>
              <w:t xml:space="preserve"> </w:t>
            </w:r>
            <w:r w:rsidR="007539BF" w:rsidRPr="005F6BD9">
              <w:rPr>
                <w:rStyle w:val="Hyperlink"/>
                <w:rFonts w:hint="eastAsia"/>
                <w:noProof/>
                <w:rtl/>
              </w:rPr>
              <w:t>يك</w:t>
            </w:r>
            <w:r w:rsidR="007539BF" w:rsidRPr="005F6BD9">
              <w:rPr>
                <w:rStyle w:val="Hyperlink"/>
                <w:noProof/>
                <w:rtl/>
              </w:rPr>
              <w:t xml:space="preserve"> </w:t>
            </w:r>
            <w:r w:rsidR="007539BF" w:rsidRPr="005F6BD9">
              <w:rPr>
                <w:rStyle w:val="Hyperlink"/>
                <w:rFonts w:hint="eastAsia"/>
                <w:noProof/>
                <w:rtl/>
              </w:rPr>
              <w:t>محقق</w:t>
            </w:r>
            <w:r w:rsidR="007539BF" w:rsidRPr="005F6BD9">
              <w:rPr>
                <w:rStyle w:val="Hyperlink"/>
                <w:noProof/>
                <w:rtl/>
              </w:rPr>
              <w:t xml:space="preserve"> </w:t>
            </w:r>
            <w:r w:rsidR="007539BF" w:rsidRPr="005F6BD9">
              <w:rPr>
                <w:rStyle w:val="Hyperlink"/>
                <w:rFonts w:hint="eastAsia"/>
                <w:noProof/>
                <w:rtl/>
              </w:rPr>
              <w:t>فرانسوى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Toc368292973 \h</w:instrText>
            </w:r>
            <w:r w:rsidR="007539BF">
              <w:rPr>
                <w:noProof/>
                <w:webHidden/>
                <w:rtl/>
              </w:rPr>
              <w:instrText xml:space="preserve"> </w:instrText>
            </w:r>
            <w:r>
              <w:rPr>
                <w:noProof/>
                <w:webHidden/>
                <w:rtl/>
              </w:rPr>
            </w:r>
            <w:r>
              <w:rPr>
                <w:noProof/>
                <w:webHidden/>
                <w:rtl/>
              </w:rPr>
              <w:fldChar w:fldCharType="separate"/>
            </w:r>
            <w:r w:rsidR="00992580">
              <w:rPr>
                <w:noProof/>
                <w:webHidden/>
                <w:rtl/>
              </w:rPr>
              <w:t>281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74" w:history="1">
            <w:r w:rsidR="007539BF" w:rsidRPr="005F6BD9">
              <w:rPr>
                <w:rStyle w:val="Hyperlink"/>
                <w:rFonts w:hint="eastAsia"/>
                <w:noProof/>
                <w:rtl/>
              </w:rPr>
              <w:t>عقيده</w:t>
            </w:r>
            <w:r w:rsidR="007539BF" w:rsidRPr="005F6BD9">
              <w:rPr>
                <w:rStyle w:val="Hyperlink"/>
                <w:noProof/>
                <w:rtl/>
              </w:rPr>
              <w:t xml:space="preserve"> </w:t>
            </w:r>
            <w:r w:rsidR="007539BF" w:rsidRPr="005F6BD9">
              <w:rPr>
                <w:rStyle w:val="Hyperlink"/>
                <w:rFonts w:hint="eastAsia"/>
                <w:noProof/>
                <w:rtl/>
              </w:rPr>
              <w:t>محققين</w:t>
            </w:r>
            <w:r w:rsidR="007539BF" w:rsidRPr="005F6BD9">
              <w:rPr>
                <w:rStyle w:val="Hyperlink"/>
                <w:noProof/>
                <w:rtl/>
              </w:rPr>
              <w:t xml:space="preserve"> </w:t>
            </w:r>
            <w:r w:rsidR="007539BF" w:rsidRPr="005F6BD9">
              <w:rPr>
                <w:rStyle w:val="Hyperlink"/>
                <w:rFonts w:hint="eastAsia"/>
                <w:noProof/>
                <w:rtl/>
              </w:rPr>
              <w:t>معاصر</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اين</w:t>
            </w:r>
            <w:r w:rsidR="007539BF" w:rsidRPr="005F6BD9">
              <w:rPr>
                <w:rStyle w:val="Hyperlink"/>
                <w:noProof/>
                <w:rtl/>
              </w:rPr>
              <w:t xml:space="preserve"> </w:t>
            </w:r>
            <w:r w:rsidR="007539BF" w:rsidRPr="005F6BD9">
              <w:rPr>
                <w:rStyle w:val="Hyperlink"/>
                <w:rFonts w:hint="eastAsia"/>
                <w:noProof/>
                <w:rtl/>
              </w:rPr>
              <w:t>باره</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Toc368292974 \h</w:instrText>
            </w:r>
            <w:r w:rsidR="007539BF">
              <w:rPr>
                <w:noProof/>
                <w:webHidden/>
                <w:rtl/>
              </w:rPr>
              <w:instrText xml:space="preserve"> </w:instrText>
            </w:r>
            <w:r>
              <w:rPr>
                <w:noProof/>
                <w:webHidden/>
                <w:rtl/>
              </w:rPr>
            </w:r>
            <w:r>
              <w:rPr>
                <w:noProof/>
                <w:webHidden/>
                <w:rtl/>
              </w:rPr>
              <w:fldChar w:fldCharType="separate"/>
            </w:r>
            <w:r w:rsidR="00992580">
              <w:rPr>
                <w:noProof/>
                <w:webHidden/>
                <w:rtl/>
              </w:rPr>
              <w:t>282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75" w:history="1">
            <w:r w:rsidR="007539BF" w:rsidRPr="005F6BD9">
              <w:rPr>
                <w:rStyle w:val="Hyperlink"/>
                <w:rFonts w:hint="eastAsia"/>
                <w:noProof/>
                <w:rtl/>
              </w:rPr>
              <w:t>توضيحات</w:t>
            </w:r>
            <w:r w:rsidR="007539BF" w:rsidRPr="005F6BD9">
              <w:rPr>
                <w:rStyle w:val="Hyperlink"/>
                <w:noProof/>
                <w:rtl/>
              </w:rPr>
              <w:t xml:space="preserve"> </w:t>
            </w:r>
            <w:r w:rsidR="007539BF" w:rsidRPr="005F6BD9">
              <w:rPr>
                <w:rStyle w:val="Hyperlink"/>
                <w:rFonts w:hint="eastAsia"/>
                <w:noProof/>
                <w:rtl/>
              </w:rPr>
              <w:t>پورداوود</w:t>
            </w:r>
            <w:r w:rsidR="007539BF" w:rsidRPr="005F6BD9">
              <w:rPr>
                <w:rStyle w:val="Hyperlink"/>
                <w:noProof/>
                <w:rtl/>
              </w:rPr>
              <w:t xml:space="preserve"> </w:t>
            </w:r>
            <w:r w:rsidR="007539BF" w:rsidRPr="005F6BD9">
              <w:rPr>
                <w:rStyle w:val="Hyperlink"/>
                <w:rFonts w:hint="eastAsia"/>
                <w:noProof/>
                <w:rtl/>
              </w:rPr>
              <w:t>پيرامون</w:t>
            </w:r>
            <w:r w:rsidR="007539BF" w:rsidRPr="005F6BD9">
              <w:rPr>
                <w:rStyle w:val="Hyperlink"/>
                <w:noProof/>
                <w:rtl/>
              </w:rPr>
              <w:t xml:space="preserve"> </w:t>
            </w:r>
            <w:r w:rsidR="007539BF" w:rsidRPr="005F6BD9">
              <w:rPr>
                <w:rStyle w:val="Hyperlink"/>
                <w:rFonts w:hint="eastAsia"/>
                <w:noProof/>
                <w:rtl/>
              </w:rPr>
              <w:t>اوستا</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بخشها</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شرح</w:t>
            </w:r>
            <w:r w:rsidR="007539BF" w:rsidRPr="005F6BD9">
              <w:rPr>
                <w:rStyle w:val="Hyperlink"/>
                <w:noProof/>
                <w:rtl/>
              </w:rPr>
              <w:t xml:space="preserve"> </w:t>
            </w:r>
            <w:r w:rsidR="007539BF" w:rsidRPr="005F6BD9">
              <w:rPr>
                <w:rStyle w:val="Hyperlink"/>
                <w:rFonts w:hint="eastAsia"/>
                <w:noProof/>
                <w:rtl/>
              </w:rPr>
              <w:t>هاى</w:t>
            </w:r>
            <w:r w:rsidR="007539BF" w:rsidRPr="005F6BD9">
              <w:rPr>
                <w:rStyle w:val="Hyperlink"/>
                <w:noProof/>
                <w:rtl/>
              </w:rPr>
              <w:t xml:space="preserve"> </w:t>
            </w:r>
            <w:r w:rsidR="007539BF" w:rsidRPr="005F6BD9">
              <w:rPr>
                <w:rStyle w:val="Hyperlink"/>
                <w:rFonts w:hint="eastAsia"/>
                <w:noProof/>
                <w:rtl/>
              </w:rPr>
              <w:t>آن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Toc368292975 \h</w:instrText>
            </w:r>
            <w:r w:rsidR="007539BF">
              <w:rPr>
                <w:noProof/>
                <w:webHidden/>
                <w:rtl/>
              </w:rPr>
              <w:instrText xml:space="preserve"> </w:instrText>
            </w:r>
            <w:r>
              <w:rPr>
                <w:noProof/>
                <w:webHidden/>
                <w:rtl/>
              </w:rPr>
            </w:r>
            <w:r>
              <w:rPr>
                <w:noProof/>
                <w:webHidden/>
                <w:rtl/>
              </w:rPr>
              <w:fldChar w:fldCharType="separate"/>
            </w:r>
            <w:r w:rsidR="00992580">
              <w:rPr>
                <w:noProof/>
                <w:webHidden/>
                <w:rtl/>
              </w:rPr>
              <w:t>285</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76" w:history="1">
            <w:r w:rsidR="007539BF" w:rsidRPr="005F6BD9">
              <w:rPr>
                <w:rStyle w:val="Hyperlink"/>
                <w:rFonts w:hint="eastAsia"/>
                <w:noProof/>
                <w:rtl/>
              </w:rPr>
              <w:t>بخشهاى</w:t>
            </w:r>
            <w:r w:rsidR="007539BF" w:rsidRPr="005F6BD9">
              <w:rPr>
                <w:rStyle w:val="Hyperlink"/>
                <w:noProof/>
                <w:rtl/>
              </w:rPr>
              <w:t xml:space="preserve"> </w:t>
            </w:r>
            <w:r w:rsidR="007539BF" w:rsidRPr="005F6BD9">
              <w:rPr>
                <w:rStyle w:val="Hyperlink"/>
                <w:rFonts w:hint="eastAsia"/>
                <w:noProof/>
                <w:rtl/>
              </w:rPr>
              <w:t>اوستا؛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Toc368292976 \h</w:instrText>
            </w:r>
            <w:r w:rsidR="007539BF">
              <w:rPr>
                <w:noProof/>
                <w:webHidden/>
                <w:rtl/>
              </w:rPr>
              <w:instrText xml:space="preserve"> </w:instrText>
            </w:r>
            <w:r>
              <w:rPr>
                <w:noProof/>
                <w:webHidden/>
                <w:rtl/>
              </w:rPr>
            </w:r>
            <w:r>
              <w:rPr>
                <w:noProof/>
                <w:webHidden/>
                <w:rtl/>
              </w:rPr>
              <w:fldChar w:fldCharType="separate"/>
            </w:r>
            <w:r w:rsidR="00992580">
              <w:rPr>
                <w:noProof/>
                <w:webHidden/>
                <w:rtl/>
              </w:rPr>
              <w:t>288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77" w:history="1">
            <w:r w:rsidR="007539BF" w:rsidRPr="005F6BD9">
              <w:rPr>
                <w:rStyle w:val="Hyperlink"/>
                <w:rFonts w:hint="eastAsia"/>
                <w:noProof/>
                <w:rtl/>
              </w:rPr>
              <w:t>الف</w:t>
            </w:r>
            <w:r w:rsidR="007539BF" w:rsidRPr="005F6BD9">
              <w:rPr>
                <w:rStyle w:val="Hyperlink"/>
                <w:noProof/>
                <w:rtl/>
              </w:rPr>
              <w:t xml:space="preserve"> : </w:t>
            </w:r>
            <w:r w:rsidR="007539BF" w:rsidRPr="005F6BD9">
              <w:rPr>
                <w:rStyle w:val="Hyperlink"/>
                <w:rFonts w:hint="eastAsia"/>
                <w:noProof/>
                <w:rtl/>
              </w:rPr>
              <w:t>يسنا</w:t>
            </w:r>
            <w:r w:rsidR="007539BF" w:rsidRPr="005F6BD9">
              <w:rPr>
                <w:rStyle w:val="Hyperlink"/>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Toc368292977 \h</w:instrText>
            </w:r>
            <w:r w:rsidR="007539BF">
              <w:rPr>
                <w:noProof/>
                <w:webHidden/>
                <w:rtl/>
              </w:rPr>
              <w:instrText xml:space="preserve"> </w:instrText>
            </w:r>
            <w:r>
              <w:rPr>
                <w:noProof/>
                <w:webHidden/>
                <w:rtl/>
              </w:rPr>
            </w:r>
            <w:r>
              <w:rPr>
                <w:noProof/>
                <w:webHidden/>
                <w:rtl/>
              </w:rPr>
              <w:fldChar w:fldCharType="separate"/>
            </w:r>
            <w:r w:rsidR="00992580">
              <w:rPr>
                <w:noProof/>
                <w:webHidden/>
                <w:rtl/>
              </w:rPr>
              <w:t>288</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78" w:history="1">
            <w:r w:rsidR="007539BF" w:rsidRPr="005F6BD9">
              <w:rPr>
                <w:rStyle w:val="Hyperlink"/>
                <w:rFonts w:hint="eastAsia"/>
                <w:noProof/>
                <w:rtl/>
              </w:rPr>
              <w:t>ب</w:t>
            </w:r>
            <w:r w:rsidR="007539BF" w:rsidRPr="005F6BD9">
              <w:rPr>
                <w:rStyle w:val="Hyperlink"/>
                <w:noProof/>
                <w:rtl/>
              </w:rPr>
              <w:t xml:space="preserve"> : </w:t>
            </w:r>
            <w:r w:rsidR="007539BF" w:rsidRPr="005F6BD9">
              <w:rPr>
                <w:rStyle w:val="Hyperlink"/>
                <w:rFonts w:hint="eastAsia"/>
                <w:noProof/>
                <w:rtl/>
              </w:rPr>
              <w:t>يشتها؛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Toc368292978 \h</w:instrText>
            </w:r>
            <w:r w:rsidR="007539BF">
              <w:rPr>
                <w:noProof/>
                <w:webHidden/>
                <w:rtl/>
              </w:rPr>
              <w:instrText xml:space="preserve"> </w:instrText>
            </w:r>
            <w:r>
              <w:rPr>
                <w:noProof/>
                <w:webHidden/>
                <w:rtl/>
              </w:rPr>
            </w:r>
            <w:r>
              <w:rPr>
                <w:noProof/>
                <w:webHidden/>
                <w:rtl/>
              </w:rPr>
              <w:fldChar w:fldCharType="separate"/>
            </w:r>
            <w:r w:rsidR="00992580">
              <w:rPr>
                <w:noProof/>
                <w:webHidden/>
                <w:rtl/>
              </w:rPr>
              <w:t>290</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79" w:history="1">
            <w:r w:rsidR="007539BF" w:rsidRPr="005F6BD9">
              <w:rPr>
                <w:rStyle w:val="Hyperlink"/>
                <w:rFonts w:hint="eastAsia"/>
                <w:noProof/>
                <w:rtl/>
              </w:rPr>
              <w:t>ج</w:t>
            </w:r>
            <w:r w:rsidR="007539BF" w:rsidRPr="005F6BD9">
              <w:rPr>
                <w:rStyle w:val="Hyperlink"/>
                <w:noProof/>
                <w:rtl/>
              </w:rPr>
              <w:t xml:space="preserve"> : </w:t>
            </w:r>
            <w:r w:rsidR="007539BF" w:rsidRPr="005F6BD9">
              <w:rPr>
                <w:rStyle w:val="Hyperlink"/>
                <w:rFonts w:hint="eastAsia"/>
                <w:noProof/>
                <w:rtl/>
              </w:rPr>
              <w:t>ونديداد؛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Toc368292979 \h</w:instrText>
            </w:r>
            <w:r w:rsidR="007539BF">
              <w:rPr>
                <w:noProof/>
                <w:webHidden/>
                <w:rtl/>
              </w:rPr>
              <w:instrText xml:space="preserve"> </w:instrText>
            </w:r>
            <w:r>
              <w:rPr>
                <w:noProof/>
                <w:webHidden/>
                <w:rtl/>
              </w:rPr>
            </w:r>
            <w:r>
              <w:rPr>
                <w:noProof/>
                <w:webHidden/>
                <w:rtl/>
              </w:rPr>
              <w:fldChar w:fldCharType="separate"/>
            </w:r>
            <w:r w:rsidR="00992580">
              <w:rPr>
                <w:noProof/>
                <w:webHidden/>
                <w:rtl/>
              </w:rPr>
              <w:t>291</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80" w:history="1">
            <w:r w:rsidR="007539BF" w:rsidRPr="005F6BD9">
              <w:rPr>
                <w:rStyle w:val="Hyperlink"/>
                <w:rFonts w:hint="eastAsia"/>
                <w:noProof/>
                <w:rtl/>
              </w:rPr>
              <w:t>د</w:t>
            </w:r>
            <w:r w:rsidR="007539BF" w:rsidRPr="005F6BD9">
              <w:rPr>
                <w:rStyle w:val="Hyperlink"/>
                <w:noProof/>
                <w:rtl/>
              </w:rPr>
              <w:t xml:space="preserve">: </w:t>
            </w:r>
            <w:r w:rsidR="007539BF" w:rsidRPr="005F6BD9">
              <w:rPr>
                <w:rStyle w:val="Hyperlink"/>
                <w:rFonts w:hint="eastAsia"/>
                <w:noProof/>
                <w:rtl/>
              </w:rPr>
              <w:t>ويسبرد؛</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Toc368292980 \h</w:instrText>
            </w:r>
            <w:r w:rsidR="007539BF">
              <w:rPr>
                <w:noProof/>
                <w:webHidden/>
                <w:rtl/>
              </w:rPr>
              <w:instrText xml:space="preserve"> </w:instrText>
            </w:r>
            <w:r>
              <w:rPr>
                <w:noProof/>
                <w:webHidden/>
                <w:rtl/>
              </w:rPr>
            </w:r>
            <w:r>
              <w:rPr>
                <w:noProof/>
                <w:webHidden/>
                <w:rtl/>
              </w:rPr>
              <w:fldChar w:fldCharType="separate"/>
            </w:r>
            <w:r w:rsidR="00992580">
              <w:rPr>
                <w:noProof/>
                <w:webHidden/>
                <w:rtl/>
              </w:rPr>
              <w:t>295</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81" w:history="1">
            <w:r w:rsidR="007539BF" w:rsidRPr="005F6BD9">
              <w:rPr>
                <w:rStyle w:val="Hyperlink"/>
                <w:rFonts w:hint="eastAsia"/>
                <w:noProof/>
                <w:rtl/>
              </w:rPr>
              <w:t>ه</w:t>
            </w:r>
            <w:r w:rsidR="007539BF" w:rsidRPr="005F6BD9">
              <w:rPr>
                <w:rStyle w:val="Hyperlink"/>
                <w:noProof/>
                <w:rtl/>
              </w:rPr>
              <w:t xml:space="preserve"> : </w:t>
            </w:r>
            <w:r w:rsidR="007539BF" w:rsidRPr="005F6BD9">
              <w:rPr>
                <w:rStyle w:val="Hyperlink"/>
                <w:rFonts w:hint="eastAsia"/>
                <w:noProof/>
                <w:rtl/>
              </w:rPr>
              <w:t>خرده</w:t>
            </w:r>
            <w:r w:rsidR="007539BF" w:rsidRPr="005F6BD9">
              <w:rPr>
                <w:rStyle w:val="Hyperlink"/>
                <w:noProof/>
                <w:rtl/>
              </w:rPr>
              <w:t xml:space="preserve"> </w:t>
            </w:r>
            <w:r w:rsidR="007539BF" w:rsidRPr="005F6BD9">
              <w:rPr>
                <w:rStyle w:val="Hyperlink"/>
                <w:rFonts w:hint="eastAsia"/>
                <w:noProof/>
                <w:rtl/>
              </w:rPr>
              <w:t>اوستا؛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Toc368292981 \h</w:instrText>
            </w:r>
            <w:r w:rsidR="007539BF">
              <w:rPr>
                <w:noProof/>
                <w:webHidden/>
                <w:rtl/>
              </w:rPr>
              <w:instrText xml:space="preserve"> </w:instrText>
            </w:r>
            <w:r>
              <w:rPr>
                <w:noProof/>
                <w:webHidden/>
                <w:rtl/>
              </w:rPr>
            </w:r>
            <w:r>
              <w:rPr>
                <w:noProof/>
                <w:webHidden/>
                <w:rtl/>
              </w:rPr>
              <w:fldChar w:fldCharType="separate"/>
            </w:r>
            <w:r w:rsidR="00992580">
              <w:rPr>
                <w:noProof/>
                <w:webHidden/>
                <w:rtl/>
              </w:rPr>
              <w:t>295</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82" w:history="1">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دساتير</w:t>
            </w:r>
            <w:r w:rsidR="007539BF" w:rsidRPr="005F6BD9">
              <w:rPr>
                <w:rStyle w:val="Hyperlink"/>
                <w:noProof/>
                <w:rtl/>
              </w:rPr>
              <w:t xml:space="preserve"> </w:t>
            </w:r>
            <w:r w:rsidR="007539BF" w:rsidRPr="005F6BD9">
              <w:rPr>
                <w:rStyle w:val="Hyperlink"/>
                <w:rFonts w:hint="eastAsia"/>
                <w:noProof/>
                <w:rtl/>
              </w:rPr>
              <w:t>آسمانى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Toc368292982 \h</w:instrText>
            </w:r>
            <w:r w:rsidR="007539BF">
              <w:rPr>
                <w:noProof/>
                <w:webHidden/>
                <w:rtl/>
              </w:rPr>
              <w:instrText xml:space="preserve"> </w:instrText>
            </w:r>
            <w:r>
              <w:rPr>
                <w:noProof/>
                <w:webHidden/>
                <w:rtl/>
              </w:rPr>
            </w:r>
            <w:r>
              <w:rPr>
                <w:noProof/>
                <w:webHidden/>
                <w:rtl/>
              </w:rPr>
              <w:fldChar w:fldCharType="separate"/>
            </w:r>
            <w:r w:rsidR="00992580">
              <w:rPr>
                <w:noProof/>
                <w:webHidden/>
                <w:rtl/>
              </w:rPr>
              <w:t>297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83" w:history="1">
            <w:r w:rsidR="007539BF" w:rsidRPr="005F6BD9">
              <w:rPr>
                <w:rStyle w:val="Hyperlink"/>
                <w:rFonts w:hint="eastAsia"/>
                <w:noProof/>
                <w:rtl/>
              </w:rPr>
              <w:t>بخشهاى</w:t>
            </w:r>
            <w:r w:rsidR="007539BF" w:rsidRPr="005F6BD9">
              <w:rPr>
                <w:rStyle w:val="Hyperlink"/>
                <w:noProof/>
                <w:rtl/>
              </w:rPr>
              <w:t xml:space="preserve"> </w:t>
            </w:r>
            <w:r w:rsidR="007539BF" w:rsidRPr="005F6BD9">
              <w:rPr>
                <w:rStyle w:val="Hyperlink"/>
                <w:rFonts w:hint="eastAsia"/>
                <w:noProof/>
                <w:rtl/>
              </w:rPr>
              <w:t>ديگر</w:t>
            </w:r>
            <w:r w:rsidR="007539BF" w:rsidRPr="005F6BD9">
              <w:rPr>
                <w:rStyle w:val="Hyperlink"/>
                <w:noProof/>
                <w:rtl/>
              </w:rPr>
              <w:t xml:space="preserve"> </w:t>
            </w:r>
            <w:r w:rsidR="007539BF" w:rsidRPr="005F6BD9">
              <w:rPr>
                <w:rStyle w:val="Hyperlink"/>
                <w:rFonts w:hint="eastAsia"/>
                <w:noProof/>
                <w:rtl/>
              </w:rPr>
              <w:t>اوستا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Toc368292983 \h</w:instrText>
            </w:r>
            <w:r w:rsidR="007539BF">
              <w:rPr>
                <w:noProof/>
                <w:webHidden/>
                <w:rtl/>
              </w:rPr>
              <w:instrText xml:space="preserve"> </w:instrText>
            </w:r>
            <w:r>
              <w:rPr>
                <w:noProof/>
                <w:webHidden/>
                <w:rtl/>
              </w:rPr>
            </w:r>
            <w:r>
              <w:rPr>
                <w:noProof/>
                <w:webHidden/>
                <w:rtl/>
              </w:rPr>
              <w:fldChar w:fldCharType="separate"/>
            </w:r>
            <w:r w:rsidR="00992580">
              <w:rPr>
                <w:noProof/>
                <w:webHidden/>
                <w:rtl/>
              </w:rPr>
              <w:t>298</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84" w:history="1">
            <w:r w:rsidR="007539BF" w:rsidRPr="005F6BD9">
              <w:rPr>
                <w:rStyle w:val="Hyperlink"/>
                <w:rFonts w:hint="eastAsia"/>
                <w:noProof/>
                <w:rtl/>
              </w:rPr>
              <w:t>سرنوشت</w:t>
            </w:r>
            <w:r w:rsidR="007539BF" w:rsidRPr="005F6BD9">
              <w:rPr>
                <w:rStyle w:val="Hyperlink"/>
                <w:noProof/>
                <w:rtl/>
              </w:rPr>
              <w:t xml:space="preserve"> </w:t>
            </w:r>
            <w:r w:rsidR="007539BF" w:rsidRPr="005F6BD9">
              <w:rPr>
                <w:rStyle w:val="Hyperlink"/>
                <w:rFonts w:hint="eastAsia"/>
                <w:noProof/>
                <w:rtl/>
              </w:rPr>
              <w:t>اوستا؛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Toc368292984 \h</w:instrText>
            </w:r>
            <w:r w:rsidR="007539BF">
              <w:rPr>
                <w:noProof/>
                <w:webHidden/>
                <w:rtl/>
              </w:rPr>
              <w:instrText xml:space="preserve"> </w:instrText>
            </w:r>
            <w:r>
              <w:rPr>
                <w:noProof/>
                <w:webHidden/>
                <w:rtl/>
              </w:rPr>
            </w:r>
            <w:r>
              <w:rPr>
                <w:noProof/>
                <w:webHidden/>
                <w:rtl/>
              </w:rPr>
              <w:fldChar w:fldCharType="separate"/>
            </w:r>
            <w:r w:rsidR="00992580">
              <w:rPr>
                <w:noProof/>
                <w:webHidden/>
                <w:rtl/>
              </w:rPr>
              <w:t>299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85" w:history="1">
            <w:r w:rsidR="007539BF" w:rsidRPr="005F6BD9">
              <w:rPr>
                <w:rStyle w:val="Hyperlink"/>
                <w:rFonts w:hint="eastAsia"/>
                <w:noProof/>
                <w:rtl/>
              </w:rPr>
              <w:t>ديدگاهها؛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Toc368292985 \h</w:instrText>
            </w:r>
            <w:r w:rsidR="007539BF">
              <w:rPr>
                <w:noProof/>
                <w:webHidden/>
                <w:rtl/>
              </w:rPr>
              <w:instrText xml:space="preserve"> </w:instrText>
            </w:r>
            <w:r>
              <w:rPr>
                <w:noProof/>
                <w:webHidden/>
                <w:rtl/>
              </w:rPr>
            </w:r>
            <w:r>
              <w:rPr>
                <w:noProof/>
                <w:webHidden/>
                <w:rtl/>
              </w:rPr>
              <w:fldChar w:fldCharType="separate"/>
            </w:r>
            <w:r w:rsidR="00992580">
              <w:rPr>
                <w:noProof/>
                <w:webHidden/>
                <w:rtl/>
              </w:rPr>
              <w:t>301</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86" w:history="1">
            <w:r w:rsidR="007539BF" w:rsidRPr="005F6BD9">
              <w:rPr>
                <w:rStyle w:val="Hyperlink"/>
                <w:rFonts w:hint="eastAsia"/>
                <w:noProof/>
                <w:rtl/>
              </w:rPr>
              <w:t>الف</w:t>
            </w:r>
            <w:r w:rsidR="007539BF" w:rsidRPr="005F6BD9">
              <w:rPr>
                <w:rStyle w:val="Hyperlink"/>
                <w:noProof/>
                <w:rtl/>
              </w:rPr>
              <w:t xml:space="preserve"> : </w:t>
            </w:r>
            <w:r w:rsidR="007539BF" w:rsidRPr="005F6BD9">
              <w:rPr>
                <w:rStyle w:val="Hyperlink"/>
                <w:rFonts w:hint="eastAsia"/>
                <w:noProof/>
                <w:rtl/>
              </w:rPr>
              <w:t>منابع</w:t>
            </w:r>
            <w:r w:rsidR="007539BF" w:rsidRPr="005F6BD9">
              <w:rPr>
                <w:rStyle w:val="Hyperlink"/>
                <w:noProof/>
                <w:rtl/>
              </w:rPr>
              <w:t xml:space="preserve"> </w:t>
            </w:r>
            <w:r w:rsidR="007539BF" w:rsidRPr="005F6BD9">
              <w:rPr>
                <w:rStyle w:val="Hyperlink"/>
                <w:rFonts w:hint="eastAsia"/>
                <w:noProof/>
                <w:rtl/>
              </w:rPr>
              <w:t>اسلامى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Toc368292986 \h</w:instrText>
            </w:r>
            <w:r w:rsidR="007539BF">
              <w:rPr>
                <w:noProof/>
                <w:webHidden/>
                <w:rtl/>
              </w:rPr>
              <w:instrText xml:space="preserve"> </w:instrText>
            </w:r>
            <w:r>
              <w:rPr>
                <w:noProof/>
                <w:webHidden/>
                <w:rtl/>
              </w:rPr>
            </w:r>
            <w:r>
              <w:rPr>
                <w:noProof/>
                <w:webHidden/>
                <w:rtl/>
              </w:rPr>
              <w:fldChar w:fldCharType="separate"/>
            </w:r>
            <w:r w:rsidR="00992580">
              <w:rPr>
                <w:noProof/>
                <w:webHidden/>
                <w:rtl/>
              </w:rPr>
              <w:t>301</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87" w:history="1">
            <w:r w:rsidR="007539BF" w:rsidRPr="005F6BD9">
              <w:rPr>
                <w:rStyle w:val="Hyperlink"/>
                <w:rFonts w:hint="eastAsia"/>
                <w:noProof/>
                <w:rtl/>
              </w:rPr>
              <w:t>ب</w:t>
            </w:r>
            <w:r w:rsidR="007539BF" w:rsidRPr="005F6BD9">
              <w:rPr>
                <w:rStyle w:val="Hyperlink"/>
                <w:noProof/>
                <w:rtl/>
              </w:rPr>
              <w:t xml:space="preserve"> </w:t>
            </w:r>
            <w:r w:rsidR="007539BF" w:rsidRPr="005F6BD9">
              <w:rPr>
                <w:rStyle w:val="Hyperlink"/>
                <w:rFonts w:hint="eastAsia"/>
                <w:noProof/>
                <w:rtl/>
              </w:rPr>
              <w:t>؛</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تورات»</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انجيل</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Toc368292987 \h</w:instrText>
            </w:r>
            <w:r w:rsidR="007539BF">
              <w:rPr>
                <w:noProof/>
                <w:webHidden/>
                <w:rtl/>
              </w:rPr>
              <w:instrText xml:space="preserve"> </w:instrText>
            </w:r>
            <w:r>
              <w:rPr>
                <w:noProof/>
                <w:webHidden/>
                <w:rtl/>
              </w:rPr>
            </w:r>
            <w:r>
              <w:rPr>
                <w:noProof/>
                <w:webHidden/>
                <w:rtl/>
              </w:rPr>
              <w:fldChar w:fldCharType="separate"/>
            </w:r>
            <w:r w:rsidR="00992580">
              <w:rPr>
                <w:noProof/>
                <w:webHidden/>
                <w:rtl/>
              </w:rPr>
              <w:t>303</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2988" w:history="1">
            <w:r w:rsidR="007539BF" w:rsidRPr="005F6BD9">
              <w:rPr>
                <w:rStyle w:val="Hyperlink"/>
                <w:rFonts w:hint="eastAsia"/>
                <w:noProof/>
                <w:rtl/>
              </w:rPr>
              <w:t>ج</w:t>
            </w:r>
            <w:r w:rsidR="007539BF" w:rsidRPr="005F6BD9">
              <w:rPr>
                <w:rStyle w:val="Hyperlink"/>
                <w:noProof/>
                <w:rtl/>
              </w:rPr>
              <w:t xml:space="preserve"> </w:t>
            </w:r>
            <w:r w:rsidR="007539BF" w:rsidRPr="005F6BD9">
              <w:rPr>
                <w:rStyle w:val="Hyperlink"/>
                <w:rFonts w:hint="eastAsia"/>
                <w:noProof/>
                <w:rtl/>
              </w:rPr>
              <w:t>؛</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انجيل»</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Toc368292988 \h</w:instrText>
            </w:r>
            <w:r w:rsidR="007539BF">
              <w:rPr>
                <w:noProof/>
                <w:webHidden/>
                <w:rtl/>
              </w:rPr>
              <w:instrText xml:space="preserve"> </w:instrText>
            </w:r>
            <w:r>
              <w:rPr>
                <w:noProof/>
                <w:webHidden/>
                <w:rtl/>
              </w:rPr>
            </w:r>
            <w:r>
              <w:rPr>
                <w:noProof/>
                <w:webHidden/>
                <w:rtl/>
              </w:rPr>
              <w:fldChar w:fldCharType="separate"/>
            </w:r>
            <w:r w:rsidR="00992580">
              <w:rPr>
                <w:noProof/>
                <w:webHidden/>
                <w:rtl/>
              </w:rPr>
              <w:t>303</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89" w:history="1">
            <w:r w:rsidR="007539BF" w:rsidRPr="005F6BD9">
              <w:rPr>
                <w:rStyle w:val="Hyperlink"/>
                <w:rFonts w:hint="eastAsia"/>
                <w:noProof/>
                <w:rtl/>
              </w:rPr>
              <w:t>واژه</w:t>
            </w:r>
            <w:r w:rsidR="007539BF" w:rsidRPr="005F6BD9">
              <w:rPr>
                <w:rStyle w:val="Hyperlink"/>
                <w:noProof/>
                <w:rtl/>
              </w:rPr>
              <w:t xml:space="preserve"> </w:t>
            </w:r>
            <w:r w:rsidR="007539BF" w:rsidRPr="005F6BD9">
              <w:rPr>
                <w:rStyle w:val="Hyperlink"/>
                <w:rFonts w:hint="eastAsia"/>
                <w:noProof/>
                <w:rtl/>
              </w:rPr>
              <w:t>مجوس</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Toc368292989 \h</w:instrText>
            </w:r>
            <w:r w:rsidR="007539BF">
              <w:rPr>
                <w:noProof/>
                <w:webHidden/>
                <w:rtl/>
              </w:rPr>
              <w:instrText xml:space="preserve"> </w:instrText>
            </w:r>
            <w:r>
              <w:rPr>
                <w:noProof/>
                <w:webHidden/>
                <w:rtl/>
              </w:rPr>
            </w:r>
            <w:r>
              <w:rPr>
                <w:noProof/>
                <w:webHidden/>
                <w:rtl/>
              </w:rPr>
              <w:fldChar w:fldCharType="separate"/>
            </w:r>
            <w:r w:rsidR="00992580">
              <w:rPr>
                <w:noProof/>
                <w:webHidden/>
                <w:rtl/>
              </w:rPr>
              <w:t>304</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90" w:history="1">
            <w:r w:rsidR="007539BF" w:rsidRPr="005F6BD9">
              <w:rPr>
                <w:rStyle w:val="Hyperlink"/>
                <w:rFonts w:hint="eastAsia"/>
                <w:noProof/>
                <w:rtl/>
              </w:rPr>
              <w:t>واژه</w:t>
            </w:r>
            <w:r w:rsidR="007539BF" w:rsidRPr="005F6BD9">
              <w:rPr>
                <w:rStyle w:val="Hyperlink"/>
                <w:noProof/>
                <w:rtl/>
              </w:rPr>
              <w:t xml:space="preserve"> </w:t>
            </w:r>
            <w:r w:rsidR="007539BF" w:rsidRPr="005F6BD9">
              <w:rPr>
                <w:rStyle w:val="Hyperlink"/>
                <w:rFonts w:hint="eastAsia"/>
                <w:noProof/>
                <w:rtl/>
              </w:rPr>
              <w:t>مغ</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Toc368292990 \h</w:instrText>
            </w:r>
            <w:r w:rsidR="007539BF">
              <w:rPr>
                <w:noProof/>
                <w:webHidden/>
                <w:rtl/>
              </w:rPr>
              <w:instrText xml:space="preserve"> </w:instrText>
            </w:r>
            <w:r>
              <w:rPr>
                <w:noProof/>
                <w:webHidden/>
                <w:rtl/>
              </w:rPr>
            </w:r>
            <w:r>
              <w:rPr>
                <w:noProof/>
                <w:webHidden/>
                <w:rtl/>
              </w:rPr>
              <w:fldChar w:fldCharType="separate"/>
            </w:r>
            <w:r w:rsidR="00992580">
              <w:rPr>
                <w:noProof/>
                <w:webHidden/>
                <w:rtl/>
              </w:rPr>
              <w:t>306</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91" w:history="1">
            <w:r w:rsidR="007539BF" w:rsidRPr="005F6BD9">
              <w:rPr>
                <w:rStyle w:val="Hyperlink"/>
                <w:noProof/>
              </w:rPr>
              <w:t>4</w:t>
            </w:r>
            <w:r w:rsidR="007539BF" w:rsidRPr="005F6BD9">
              <w:rPr>
                <w:rStyle w:val="Hyperlink"/>
                <w:noProof/>
                <w:rtl/>
              </w:rPr>
              <w:t xml:space="preserve">: </w:t>
            </w:r>
            <w:r w:rsidR="007539BF" w:rsidRPr="005F6BD9">
              <w:rPr>
                <w:rStyle w:val="Hyperlink"/>
                <w:rFonts w:hint="eastAsia"/>
                <w:noProof/>
                <w:rtl/>
              </w:rPr>
              <w:t>تعاليم</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احكام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Toc368292991 \h</w:instrText>
            </w:r>
            <w:r w:rsidR="007539BF">
              <w:rPr>
                <w:noProof/>
                <w:webHidden/>
                <w:rtl/>
              </w:rPr>
              <w:instrText xml:space="preserve"> </w:instrText>
            </w:r>
            <w:r>
              <w:rPr>
                <w:noProof/>
                <w:webHidden/>
                <w:rtl/>
              </w:rPr>
            </w:r>
            <w:r>
              <w:rPr>
                <w:noProof/>
                <w:webHidden/>
                <w:rtl/>
              </w:rPr>
              <w:fldChar w:fldCharType="separate"/>
            </w:r>
            <w:r w:rsidR="00992580">
              <w:rPr>
                <w:noProof/>
                <w:webHidden/>
                <w:rtl/>
              </w:rPr>
              <w:t>307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92" w:history="1">
            <w:r w:rsidR="007539BF" w:rsidRPr="005F6BD9">
              <w:rPr>
                <w:rStyle w:val="Hyperlink"/>
                <w:rFonts w:hint="eastAsia"/>
                <w:noProof/>
                <w:rtl/>
              </w:rPr>
              <w:t>نظر</w:t>
            </w:r>
            <w:r w:rsidR="007539BF" w:rsidRPr="005F6BD9">
              <w:rPr>
                <w:rStyle w:val="Hyperlink"/>
                <w:noProof/>
                <w:rtl/>
              </w:rPr>
              <w:t xml:space="preserve"> </w:t>
            </w:r>
            <w:r w:rsidR="007539BF" w:rsidRPr="005F6BD9">
              <w:rPr>
                <w:rStyle w:val="Hyperlink"/>
                <w:rFonts w:hint="eastAsia"/>
                <w:noProof/>
                <w:rtl/>
              </w:rPr>
              <w:t>محققين</w:t>
            </w:r>
            <w:r w:rsidR="007539BF" w:rsidRPr="005F6BD9">
              <w:rPr>
                <w:rStyle w:val="Hyperlink"/>
                <w:noProof/>
                <w:rtl/>
              </w:rPr>
              <w:t xml:space="preserve"> </w:t>
            </w:r>
            <w:r w:rsidR="007539BF" w:rsidRPr="005F6BD9">
              <w:rPr>
                <w:rStyle w:val="Hyperlink"/>
                <w:rFonts w:hint="eastAsia"/>
                <w:noProof/>
                <w:rtl/>
              </w:rPr>
              <w:t>درباره</w:t>
            </w:r>
            <w:r w:rsidR="007539BF" w:rsidRPr="005F6BD9">
              <w:rPr>
                <w:rStyle w:val="Hyperlink"/>
                <w:noProof/>
                <w:rtl/>
              </w:rPr>
              <w:t xml:space="preserve"> </w:t>
            </w:r>
            <w:r w:rsidR="007539BF" w:rsidRPr="005F6BD9">
              <w:rPr>
                <w:rStyle w:val="Hyperlink"/>
                <w:rFonts w:hint="eastAsia"/>
                <w:noProof/>
                <w:rtl/>
              </w:rPr>
              <w:t>توحيدى</w:t>
            </w:r>
            <w:r w:rsidR="007539BF" w:rsidRPr="005F6BD9">
              <w:rPr>
                <w:rStyle w:val="Hyperlink"/>
                <w:noProof/>
                <w:rtl/>
              </w:rPr>
              <w:t xml:space="preserve"> </w:t>
            </w:r>
            <w:r w:rsidR="007539BF" w:rsidRPr="005F6BD9">
              <w:rPr>
                <w:rStyle w:val="Hyperlink"/>
                <w:rFonts w:hint="eastAsia"/>
                <w:noProof/>
                <w:rtl/>
              </w:rPr>
              <w:t>بودن</w:t>
            </w:r>
            <w:r w:rsidR="007539BF" w:rsidRPr="005F6BD9">
              <w:rPr>
                <w:rStyle w:val="Hyperlink"/>
                <w:noProof/>
                <w:rtl/>
              </w:rPr>
              <w:t xml:space="preserve"> </w:t>
            </w:r>
            <w:r w:rsidR="007539BF" w:rsidRPr="005F6BD9">
              <w:rPr>
                <w:rStyle w:val="Hyperlink"/>
                <w:rFonts w:hint="eastAsia"/>
                <w:noProof/>
                <w:rtl/>
              </w:rPr>
              <w:t>آئين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Toc368292992 \h</w:instrText>
            </w:r>
            <w:r w:rsidR="007539BF">
              <w:rPr>
                <w:noProof/>
                <w:webHidden/>
                <w:rtl/>
              </w:rPr>
              <w:instrText xml:space="preserve"> </w:instrText>
            </w:r>
            <w:r>
              <w:rPr>
                <w:noProof/>
                <w:webHidden/>
                <w:rtl/>
              </w:rPr>
            </w:r>
            <w:r>
              <w:rPr>
                <w:noProof/>
                <w:webHidden/>
                <w:rtl/>
              </w:rPr>
              <w:fldChar w:fldCharType="separate"/>
            </w:r>
            <w:r w:rsidR="00992580">
              <w:rPr>
                <w:noProof/>
                <w:webHidden/>
                <w:rtl/>
              </w:rPr>
              <w:t>310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93" w:history="1">
            <w:r w:rsidR="007539BF" w:rsidRPr="005F6BD9">
              <w:rPr>
                <w:rStyle w:val="Hyperlink"/>
                <w:rFonts w:hint="eastAsia"/>
                <w:noProof/>
                <w:rtl/>
              </w:rPr>
              <w:t>اصول</w:t>
            </w:r>
            <w:r w:rsidR="007539BF" w:rsidRPr="005F6BD9">
              <w:rPr>
                <w:rStyle w:val="Hyperlink"/>
                <w:noProof/>
                <w:rtl/>
              </w:rPr>
              <w:t xml:space="preserve"> </w:t>
            </w:r>
            <w:r w:rsidR="007539BF" w:rsidRPr="005F6BD9">
              <w:rPr>
                <w:rStyle w:val="Hyperlink"/>
                <w:rFonts w:hint="eastAsia"/>
                <w:noProof/>
                <w:rtl/>
              </w:rPr>
              <w:t>تعاليم</w:t>
            </w:r>
            <w:r w:rsidR="007539BF" w:rsidRPr="005F6BD9">
              <w:rPr>
                <w:rStyle w:val="Hyperlink"/>
                <w:noProof/>
                <w:rtl/>
              </w:rPr>
              <w:t xml:space="preserve"> </w:t>
            </w:r>
            <w:r w:rsidR="007539BF" w:rsidRPr="005F6BD9">
              <w:rPr>
                <w:rStyle w:val="Hyperlink"/>
                <w:rFonts w:hint="eastAsia"/>
                <w:noProof/>
                <w:rtl/>
              </w:rPr>
              <w:t>زرتشت</w:t>
            </w:r>
            <w:r w:rsidR="007539BF" w:rsidRPr="005F6BD9">
              <w:rPr>
                <w:rStyle w:val="Hyperlink"/>
                <w:noProof/>
                <w:rtl/>
              </w:rPr>
              <w:t xml:space="preserve"> </w:t>
            </w:r>
            <w:r w:rsidR="007539BF" w:rsidRPr="005F6BD9">
              <w:rPr>
                <w:rStyle w:val="Hyperlink"/>
                <w:rFonts w:hint="eastAsia"/>
                <w:noProof/>
                <w:rtl/>
              </w:rPr>
              <w:t>بعقيده</w:t>
            </w:r>
            <w:r w:rsidR="007539BF" w:rsidRPr="005F6BD9">
              <w:rPr>
                <w:rStyle w:val="Hyperlink"/>
                <w:noProof/>
                <w:rtl/>
              </w:rPr>
              <w:t xml:space="preserve"> </w:t>
            </w:r>
            <w:r w:rsidR="007539BF" w:rsidRPr="005F6BD9">
              <w:rPr>
                <w:rStyle w:val="Hyperlink"/>
                <w:rFonts w:hint="eastAsia"/>
                <w:noProof/>
                <w:rtl/>
              </w:rPr>
              <w:t>جان</w:t>
            </w:r>
            <w:r w:rsidR="007539BF" w:rsidRPr="005F6BD9">
              <w:rPr>
                <w:rStyle w:val="Hyperlink"/>
                <w:noProof/>
                <w:rtl/>
              </w:rPr>
              <w:t xml:space="preserve"> </w:t>
            </w:r>
            <w:r w:rsidR="007539BF" w:rsidRPr="005F6BD9">
              <w:rPr>
                <w:rStyle w:val="Hyperlink"/>
                <w:rFonts w:hint="eastAsia"/>
                <w:noProof/>
                <w:rtl/>
              </w:rPr>
              <w:t>ناس</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Toc368292993 \h</w:instrText>
            </w:r>
            <w:r w:rsidR="007539BF">
              <w:rPr>
                <w:noProof/>
                <w:webHidden/>
                <w:rtl/>
              </w:rPr>
              <w:instrText xml:space="preserve"> </w:instrText>
            </w:r>
            <w:r>
              <w:rPr>
                <w:noProof/>
                <w:webHidden/>
                <w:rtl/>
              </w:rPr>
            </w:r>
            <w:r>
              <w:rPr>
                <w:noProof/>
                <w:webHidden/>
                <w:rtl/>
              </w:rPr>
              <w:fldChar w:fldCharType="separate"/>
            </w:r>
            <w:r w:rsidR="00992580">
              <w:rPr>
                <w:noProof/>
                <w:webHidden/>
                <w:rtl/>
              </w:rPr>
              <w:t>313</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94" w:history="1">
            <w:r w:rsidR="007539BF" w:rsidRPr="005F6BD9">
              <w:rPr>
                <w:rStyle w:val="Hyperlink"/>
                <w:rFonts w:hint="eastAsia"/>
                <w:noProof/>
                <w:rtl/>
              </w:rPr>
              <w:t>الف</w:t>
            </w:r>
            <w:r w:rsidR="007539BF" w:rsidRPr="005F6BD9">
              <w:rPr>
                <w:rStyle w:val="Hyperlink"/>
                <w:noProof/>
                <w:rtl/>
              </w:rPr>
              <w:t xml:space="preserve"> : </w:t>
            </w:r>
            <w:r w:rsidR="007539BF" w:rsidRPr="005F6BD9">
              <w:rPr>
                <w:rStyle w:val="Hyperlink"/>
                <w:rFonts w:hint="eastAsia"/>
                <w:noProof/>
                <w:rtl/>
              </w:rPr>
              <w:t>نيايش</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آتشكده</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Toc368292994 \h</w:instrText>
            </w:r>
            <w:r w:rsidR="007539BF">
              <w:rPr>
                <w:noProof/>
                <w:webHidden/>
                <w:rtl/>
              </w:rPr>
              <w:instrText xml:space="preserve"> </w:instrText>
            </w:r>
            <w:r>
              <w:rPr>
                <w:noProof/>
                <w:webHidden/>
                <w:rtl/>
              </w:rPr>
            </w:r>
            <w:r>
              <w:rPr>
                <w:noProof/>
                <w:webHidden/>
                <w:rtl/>
              </w:rPr>
              <w:fldChar w:fldCharType="separate"/>
            </w:r>
            <w:r w:rsidR="00992580">
              <w:rPr>
                <w:noProof/>
                <w:webHidden/>
                <w:rtl/>
              </w:rPr>
              <w:t>319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95" w:history="1">
            <w:r w:rsidR="007539BF" w:rsidRPr="005F6BD9">
              <w:rPr>
                <w:rStyle w:val="Hyperlink"/>
                <w:rFonts w:hint="eastAsia"/>
                <w:noProof/>
                <w:rtl/>
              </w:rPr>
              <w:t>ب</w:t>
            </w:r>
            <w:r w:rsidR="007539BF" w:rsidRPr="005F6BD9">
              <w:rPr>
                <w:rStyle w:val="Hyperlink"/>
                <w:noProof/>
                <w:rtl/>
              </w:rPr>
              <w:t xml:space="preserve"> : </w:t>
            </w:r>
            <w:r w:rsidR="007539BF" w:rsidRPr="005F6BD9">
              <w:rPr>
                <w:rStyle w:val="Hyperlink"/>
                <w:rFonts w:hint="eastAsia"/>
                <w:noProof/>
                <w:rtl/>
              </w:rPr>
              <w:t>روحانيت</w:t>
            </w:r>
            <w:r w:rsidR="007539BF" w:rsidRPr="005F6BD9">
              <w:rPr>
                <w:rStyle w:val="Hyperlink"/>
                <w:noProof/>
                <w:rtl/>
              </w:rPr>
              <w:t xml:space="preserve"> </w:t>
            </w:r>
            <w:r w:rsidR="007539BF" w:rsidRPr="005F6BD9">
              <w:rPr>
                <w:rStyle w:val="Hyperlink"/>
                <w:rFonts w:hint="eastAsia"/>
                <w:noProof/>
                <w:rtl/>
              </w:rPr>
              <w:t>زرتشت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Toc368292995 \h</w:instrText>
            </w:r>
            <w:r w:rsidR="007539BF">
              <w:rPr>
                <w:noProof/>
                <w:webHidden/>
                <w:rtl/>
              </w:rPr>
              <w:instrText xml:space="preserve"> </w:instrText>
            </w:r>
            <w:r>
              <w:rPr>
                <w:noProof/>
                <w:webHidden/>
                <w:rtl/>
              </w:rPr>
            </w:r>
            <w:r>
              <w:rPr>
                <w:noProof/>
                <w:webHidden/>
                <w:rtl/>
              </w:rPr>
              <w:fldChar w:fldCharType="separate"/>
            </w:r>
            <w:r w:rsidR="00992580">
              <w:rPr>
                <w:noProof/>
                <w:webHidden/>
                <w:rtl/>
              </w:rPr>
              <w:t>321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96" w:history="1">
            <w:r w:rsidR="007539BF" w:rsidRPr="005F6BD9">
              <w:rPr>
                <w:rStyle w:val="Hyperlink"/>
                <w:rFonts w:hint="eastAsia"/>
                <w:noProof/>
                <w:rtl/>
              </w:rPr>
              <w:t>ج</w:t>
            </w:r>
            <w:r w:rsidR="007539BF" w:rsidRPr="005F6BD9">
              <w:rPr>
                <w:rStyle w:val="Hyperlink"/>
                <w:noProof/>
                <w:rtl/>
              </w:rPr>
              <w:t xml:space="preserve"> : </w:t>
            </w:r>
            <w:r w:rsidR="007539BF" w:rsidRPr="005F6BD9">
              <w:rPr>
                <w:rStyle w:val="Hyperlink"/>
                <w:rFonts w:hint="eastAsia"/>
                <w:noProof/>
                <w:rtl/>
              </w:rPr>
              <w:t>اعياد</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مراسم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Toc368292996 \h</w:instrText>
            </w:r>
            <w:r w:rsidR="007539BF">
              <w:rPr>
                <w:noProof/>
                <w:webHidden/>
                <w:rtl/>
              </w:rPr>
              <w:instrText xml:space="preserve"> </w:instrText>
            </w:r>
            <w:r>
              <w:rPr>
                <w:noProof/>
                <w:webHidden/>
                <w:rtl/>
              </w:rPr>
            </w:r>
            <w:r>
              <w:rPr>
                <w:noProof/>
                <w:webHidden/>
                <w:rtl/>
              </w:rPr>
              <w:fldChar w:fldCharType="separate"/>
            </w:r>
            <w:r w:rsidR="00992580">
              <w:rPr>
                <w:noProof/>
                <w:webHidden/>
                <w:rtl/>
              </w:rPr>
              <w:t>321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97" w:history="1">
            <w:r w:rsidR="007539BF" w:rsidRPr="005F6BD9">
              <w:rPr>
                <w:rStyle w:val="Hyperlink"/>
                <w:rFonts w:hint="eastAsia"/>
                <w:noProof/>
                <w:rtl/>
              </w:rPr>
              <w:t>ه‍</w:t>
            </w:r>
            <w:r w:rsidR="007539BF" w:rsidRPr="005F6BD9">
              <w:rPr>
                <w:rStyle w:val="Hyperlink"/>
                <w:noProof/>
                <w:rtl/>
              </w:rPr>
              <w:t>:</w:t>
            </w:r>
            <w:r w:rsidR="007539BF" w:rsidRPr="005F6BD9">
              <w:rPr>
                <w:rStyle w:val="Hyperlink"/>
                <w:rFonts w:hint="eastAsia"/>
                <w:noProof/>
                <w:rtl/>
              </w:rPr>
              <w:t>آتش</w:t>
            </w:r>
            <w:r w:rsidR="007539BF" w:rsidRPr="005F6BD9">
              <w:rPr>
                <w:rStyle w:val="Hyperlink"/>
                <w:noProof/>
                <w:rtl/>
              </w:rPr>
              <w:t xml:space="preserve"> </w:t>
            </w:r>
            <w:r w:rsidR="007539BF" w:rsidRPr="005F6BD9">
              <w:rPr>
                <w:rStyle w:val="Hyperlink"/>
                <w:rFonts w:hint="eastAsia"/>
                <w:noProof/>
                <w:rtl/>
              </w:rPr>
              <w:t>مقدس</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Toc368292997 \h</w:instrText>
            </w:r>
            <w:r w:rsidR="007539BF">
              <w:rPr>
                <w:noProof/>
                <w:webHidden/>
                <w:rtl/>
              </w:rPr>
              <w:instrText xml:space="preserve"> </w:instrText>
            </w:r>
            <w:r>
              <w:rPr>
                <w:noProof/>
                <w:webHidden/>
                <w:rtl/>
              </w:rPr>
            </w:r>
            <w:r>
              <w:rPr>
                <w:noProof/>
                <w:webHidden/>
                <w:rtl/>
              </w:rPr>
              <w:fldChar w:fldCharType="separate"/>
            </w:r>
            <w:r w:rsidR="00992580">
              <w:rPr>
                <w:noProof/>
                <w:webHidden/>
                <w:rtl/>
              </w:rPr>
              <w:t>322</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98" w:history="1">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آتشكده</w:t>
            </w:r>
            <w:r w:rsidR="007539BF" w:rsidRPr="005F6BD9">
              <w:rPr>
                <w:rStyle w:val="Hyperlink"/>
                <w:noProof/>
                <w:rtl/>
              </w:rPr>
              <w:t xml:space="preserve"> </w:t>
            </w:r>
            <w:r w:rsidR="007539BF" w:rsidRPr="005F6BD9">
              <w:rPr>
                <w:rStyle w:val="Hyperlink"/>
                <w:rFonts w:hint="eastAsia"/>
                <w:noProof/>
                <w:rtl/>
              </w:rPr>
              <w:t>ها؛</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Toc368292998 \h</w:instrText>
            </w:r>
            <w:r w:rsidR="007539BF">
              <w:rPr>
                <w:noProof/>
                <w:webHidden/>
                <w:rtl/>
              </w:rPr>
              <w:instrText xml:space="preserve"> </w:instrText>
            </w:r>
            <w:r>
              <w:rPr>
                <w:noProof/>
                <w:webHidden/>
                <w:rtl/>
              </w:rPr>
            </w:r>
            <w:r>
              <w:rPr>
                <w:noProof/>
                <w:webHidden/>
                <w:rtl/>
              </w:rPr>
              <w:fldChar w:fldCharType="separate"/>
            </w:r>
            <w:r w:rsidR="00992580">
              <w:rPr>
                <w:noProof/>
                <w:webHidden/>
                <w:rtl/>
              </w:rPr>
              <w:t>328</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2999" w:history="1">
            <w:r w:rsidR="007539BF" w:rsidRPr="005F6BD9">
              <w:rPr>
                <w:rStyle w:val="Hyperlink"/>
                <w:rFonts w:hint="eastAsia"/>
                <w:noProof/>
                <w:rtl/>
              </w:rPr>
              <w:t>زناشويى</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مراسم</w:t>
            </w:r>
            <w:r w:rsidR="007539BF" w:rsidRPr="005F6BD9">
              <w:rPr>
                <w:rStyle w:val="Hyperlink"/>
                <w:noProof/>
                <w:rtl/>
              </w:rPr>
              <w:t xml:space="preserve"> </w:t>
            </w:r>
            <w:r w:rsidR="007539BF" w:rsidRPr="005F6BD9">
              <w:rPr>
                <w:rStyle w:val="Hyperlink"/>
                <w:rFonts w:hint="eastAsia"/>
                <w:noProof/>
                <w:rtl/>
              </w:rPr>
              <w:t>خاص</w:t>
            </w:r>
            <w:r w:rsidR="007539BF" w:rsidRPr="005F6BD9">
              <w:rPr>
                <w:rStyle w:val="Hyperlink"/>
                <w:noProof/>
                <w:rtl/>
              </w:rPr>
              <w:t xml:space="preserve"> </w:t>
            </w:r>
            <w:r w:rsidR="007539BF" w:rsidRPr="005F6BD9">
              <w:rPr>
                <w:rStyle w:val="Hyperlink"/>
                <w:rFonts w:hint="eastAsia"/>
                <w:noProof/>
                <w:rtl/>
              </w:rPr>
              <w:t>زرتشتيان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Toc368292999 \h</w:instrText>
            </w:r>
            <w:r w:rsidR="007539BF">
              <w:rPr>
                <w:noProof/>
                <w:webHidden/>
                <w:rtl/>
              </w:rPr>
              <w:instrText xml:space="preserve"> </w:instrText>
            </w:r>
            <w:r>
              <w:rPr>
                <w:noProof/>
                <w:webHidden/>
                <w:rtl/>
              </w:rPr>
            </w:r>
            <w:r>
              <w:rPr>
                <w:noProof/>
                <w:webHidden/>
                <w:rtl/>
              </w:rPr>
              <w:fldChar w:fldCharType="separate"/>
            </w:r>
            <w:r w:rsidR="00992580">
              <w:rPr>
                <w:noProof/>
                <w:webHidden/>
                <w:rtl/>
              </w:rPr>
              <w:t>332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00" w:history="1">
            <w:r w:rsidR="007539BF" w:rsidRPr="005F6BD9">
              <w:rPr>
                <w:rStyle w:val="Hyperlink"/>
                <w:rFonts w:hint="eastAsia"/>
                <w:noProof/>
                <w:rtl/>
              </w:rPr>
              <w:t>ازدواج</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محارم</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Toc368293000 \h</w:instrText>
            </w:r>
            <w:r w:rsidR="007539BF">
              <w:rPr>
                <w:noProof/>
                <w:webHidden/>
                <w:rtl/>
              </w:rPr>
              <w:instrText xml:space="preserve"> </w:instrText>
            </w:r>
            <w:r>
              <w:rPr>
                <w:noProof/>
                <w:webHidden/>
                <w:rtl/>
              </w:rPr>
            </w:r>
            <w:r>
              <w:rPr>
                <w:noProof/>
                <w:webHidden/>
                <w:rtl/>
              </w:rPr>
              <w:fldChar w:fldCharType="separate"/>
            </w:r>
            <w:r w:rsidR="00992580">
              <w:rPr>
                <w:noProof/>
                <w:webHidden/>
                <w:rtl/>
              </w:rPr>
              <w:t>332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01" w:history="1">
            <w:r w:rsidR="007539BF" w:rsidRPr="005F6BD9">
              <w:rPr>
                <w:rStyle w:val="Hyperlink"/>
                <w:rFonts w:hint="eastAsia"/>
                <w:noProof/>
                <w:rtl/>
              </w:rPr>
              <w:t>احكام</w:t>
            </w:r>
            <w:r w:rsidR="007539BF" w:rsidRPr="005F6BD9">
              <w:rPr>
                <w:rStyle w:val="Hyperlink"/>
                <w:noProof/>
                <w:rtl/>
              </w:rPr>
              <w:t xml:space="preserve"> </w:t>
            </w:r>
            <w:r w:rsidR="007539BF" w:rsidRPr="005F6BD9">
              <w:rPr>
                <w:rStyle w:val="Hyperlink"/>
                <w:rFonts w:hint="eastAsia"/>
                <w:noProof/>
                <w:rtl/>
              </w:rPr>
              <w:t>حقوقى</w:t>
            </w:r>
            <w:r w:rsidR="007539BF" w:rsidRPr="005F6BD9">
              <w:rPr>
                <w:rStyle w:val="Hyperlink"/>
                <w:noProof/>
                <w:rtl/>
              </w:rPr>
              <w:t xml:space="preserve"> </w:t>
            </w:r>
            <w:r w:rsidR="007539BF" w:rsidRPr="005F6BD9">
              <w:rPr>
                <w:rStyle w:val="Hyperlink"/>
                <w:rFonts w:hint="eastAsia"/>
                <w:noProof/>
                <w:rtl/>
              </w:rPr>
              <w:t>زن</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مرد</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زرتشت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Toc368293001 \h</w:instrText>
            </w:r>
            <w:r w:rsidR="007539BF">
              <w:rPr>
                <w:noProof/>
                <w:webHidden/>
                <w:rtl/>
              </w:rPr>
              <w:instrText xml:space="preserve"> </w:instrText>
            </w:r>
            <w:r>
              <w:rPr>
                <w:noProof/>
                <w:webHidden/>
                <w:rtl/>
              </w:rPr>
            </w:r>
            <w:r>
              <w:rPr>
                <w:noProof/>
                <w:webHidden/>
                <w:rtl/>
              </w:rPr>
              <w:fldChar w:fldCharType="separate"/>
            </w:r>
            <w:r w:rsidR="00992580">
              <w:rPr>
                <w:noProof/>
                <w:webHidden/>
                <w:rtl/>
              </w:rPr>
              <w:t>336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02" w:history="1">
            <w:r w:rsidR="007539BF" w:rsidRPr="005F6BD9">
              <w:rPr>
                <w:rStyle w:val="Hyperlink"/>
                <w:rFonts w:hint="eastAsia"/>
                <w:noProof/>
                <w:rtl/>
              </w:rPr>
              <w:t>ازدواج</w:t>
            </w:r>
            <w:r w:rsidR="007539BF" w:rsidRPr="005F6BD9">
              <w:rPr>
                <w:rStyle w:val="Hyperlink"/>
                <w:noProof/>
                <w:rtl/>
              </w:rPr>
              <w:t xml:space="preserve"> </w:t>
            </w:r>
            <w:r w:rsidR="007539BF" w:rsidRPr="005F6BD9">
              <w:rPr>
                <w:rStyle w:val="Hyperlink"/>
                <w:rFonts w:hint="eastAsia"/>
                <w:noProof/>
                <w:rtl/>
              </w:rPr>
              <w:t>ابدال</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Toc368293002 \h</w:instrText>
            </w:r>
            <w:r w:rsidR="007539BF">
              <w:rPr>
                <w:noProof/>
                <w:webHidden/>
                <w:rtl/>
              </w:rPr>
              <w:instrText xml:space="preserve"> </w:instrText>
            </w:r>
            <w:r>
              <w:rPr>
                <w:noProof/>
                <w:webHidden/>
                <w:rtl/>
              </w:rPr>
            </w:r>
            <w:r>
              <w:rPr>
                <w:noProof/>
                <w:webHidden/>
                <w:rtl/>
              </w:rPr>
              <w:fldChar w:fldCharType="separate"/>
            </w:r>
            <w:r w:rsidR="00992580">
              <w:rPr>
                <w:noProof/>
                <w:webHidden/>
                <w:rtl/>
              </w:rPr>
              <w:t>337</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03" w:history="1">
            <w:r w:rsidR="007539BF" w:rsidRPr="005F6BD9">
              <w:rPr>
                <w:rStyle w:val="Hyperlink"/>
                <w:rFonts w:hint="eastAsia"/>
                <w:noProof/>
                <w:rtl/>
              </w:rPr>
              <w:t>مراسم</w:t>
            </w:r>
            <w:r w:rsidR="007539BF" w:rsidRPr="005F6BD9">
              <w:rPr>
                <w:rStyle w:val="Hyperlink"/>
                <w:noProof/>
                <w:rtl/>
              </w:rPr>
              <w:t xml:space="preserve"> </w:t>
            </w:r>
            <w:r w:rsidR="007539BF" w:rsidRPr="005F6BD9">
              <w:rPr>
                <w:rStyle w:val="Hyperlink"/>
                <w:rFonts w:hint="eastAsia"/>
                <w:noProof/>
                <w:rtl/>
              </w:rPr>
              <w:t>ازدواج</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Toc368293003 \h</w:instrText>
            </w:r>
            <w:r w:rsidR="007539BF">
              <w:rPr>
                <w:noProof/>
                <w:webHidden/>
                <w:rtl/>
              </w:rPr>
              <w:instrText xml:space="preserve"> </w:instrText>
            </w:r>
            <w:r>
              <w:rPr>
                <w:noProof/>
                <w:webHidden/>
                <w:rtl/>
              </w:rPr>
            </w:r>
            <w:r>
              <w:rPr>
                <w:noProof/>
                <w:webHidden/>
                <w:rtl/>
              </w:rPr>
              <w:fldChar w:fldCharType="separate"/>
            </w:r>
            <w:r w:rsidR="00992580">
              <w:rPr>
                <w:noProof/>
                <w:webHidden/>
                <w:rtl/>
              </w:rPr>
              <w:t>337</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04" w:history="1">
            <w:r w:rsidR="007539BF" w:rsidRPr="005F6BD9">
              <w:rPr>
                <w:rStyle w:val="Hyperlink"/>
                <w:rFonts w:hint="eastAsia"/>
                <w:noProof/>
                <w:rtl/>
              </w:rPr>
              <w:t>طلاق</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علل</w:t>
            </w:r>
            <w:r w:rsidR="007539BF" w:rsidRPr="005F6BD9">
              <w:rPr>
                <w:rStyle w:val="Hyperlink"/>
                <w:noProof/>
                <w:rtl/>
              </w:rPr>
              <w:t xml:space="preserve"> </w:t>
            </w:r>
            <w:r w:rsidR="007539BF" w:rsidRPr="005F6BD9">
              <w:rPr>
                <w:rStyle w:val="Hyperlink"/>
                <w:rFonts w:hint="eastAsia"/>
                <w:noProof/>
                <w:rtl/>
              </w:rPr>
              <w:t>آن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Toc368293004 \h</w:instrText>
            </w:r>
            <w:r w:rsidR="007539BF">
              <w:rPr>
                <w:noProof/>
                <w:webHidden/>
                <w:rtl/>
              </w:rPr>
              <w:instrText xml:space="preserve"> </w:instrText>
            </w:r>
            <w:r>
              <w:rPr>
                <w:noProof/>
                <w:webHidden/>
                <w:rtl/>
              </w:rPr>
            </w:r>
            <w:r>
              <w:rPr>
                <w:noProof/>
                <w:webHidden/>
                <w:rtl/>
              </w:rPr>
              <w:fldChar w:fldCharType="separate"/>
            </w:r>
            <w:r w:rsidR="00992580">
              <w:rPr>
                <w:noProof/>
                <w:webHidden/>
                <w:rtl/>
              </w:rPr>
              <w:t>340</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05" w:history="1">
            <w:r w:rsidR="007539BF" w:rsidRPr="005F6BD9">
              <w:rPr>
                <w:rStyle w:val="Hyperlink"/>
                <w:rFonts w:hint="eastAsia"/>
                <w:noProof/>
                <w:rtl/>
              </w:rPr>
              <w:t>مراسم</w:t>
            </w:r>
            <w:r w:rsidR="007539BF" w:rsidRPr="005F6BD9">
              <w:rPr>
                <w:rStyle w:val="Hyperlink"/>
                <w:noProof/>
                <w:rtl/>
              </w:rPr>
              <w:t xml:space="preserve"> </w:t>
            </w:r>
            <w:r w:rsidR="007539BF" w:rsidRPr="005F6BD9">
              <w:rPr>
                <w:rStyle w:val="Hyperlink"/>
                <w:rFonts w:hint="eastAsia"/>
                <w:noProof/>
                <w:rtl/>
              </w:rPr>
              <w:t>سدره</w:t>
            </w:r>
            <w:r w:rsidR="007539BF" w:rsidRPr="005F6BD9">
              <w:rPr>
                <w:rStyle w:val="Hyperlink"/>
                <w:noProof/>
                <w:rtl/>
              </w:rPr>
              <w:t xml:space="preserve"> </w:t>
            </w:r>
            <w:r w:rsidR="007539BF" w:rsidRPr="005F6BD9">
              <w:rPr>
                <w:rStyle w:val="Hyperlink"/>
                <w:rFonts w:hint="eastAsia"/>
                <w:noProof/>
                <w:rtl/>
              </w:rPr>
              <w:t>پوشى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Toc368293005 \h</w:instrText>
            </w:r>
            <w:r w:rsidR="007539BF">
              <w:rPr>
                <w:noProof/>
                <w:webHidden/>
                <w:rtl/>
              </w:rPr>
              <w:instrText xml:space="preserve"> </w:instrText>
            </w:r>
            <w:r>
              <w:rPr>
                <w:noProof/>
                <w:webHidden/>
                <w:rtl/>
              </w:rPr>
            </w:r>
            <w:r>
              <w:rPr>
                <w:noProof/>
                <w:webHidden/>
                <w:rtl/>
              </w:rPr>
              <w:fldChar w:fldCharType="separate"/>
            </w:r>
            <w:r w:rsidR="00992580">
              <w:rPr>
                <w:noProof/>
                <w:webHidden/>
                <w:rtl/>
              </w:rPr>
              <w:t>340</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06" w:history="1">
            <w:r w:rsidR="007539BF" w:rsidRPr="005F6BD9">
              <w:rPr>
                <w:rStyle w:val="Hyperlink"/>
                <w:rFonts w:hint="eastAsia"/>
                <w:noProof/>
                <w:rtl/>
              </w:rPr>
              <w:t>مراسم</w:t>
            </w:r>
            <w:r w:rsidR="007539BF" w:rsidRPr="005F6BD9">
              <w:rPr>
                <w:rStyle w:val="Hyperlink"/>
                <w:noProof/>
                <w:rtl/>
              </w:rPr>
              <w:t xml:space="preserve"> </w:t>
            </w:r>
            <w:r w:rsidR="007539BF" w:rsidRPr="005F6BD9">
              <w:rPr>
                <w:rStyle w:val="Hyperlink"/>
                <w:rFonts w:hint="eastAsia"/>
                <w:noProof/>
                <w:rtl/>
              </w:rPr>
              <w:t>گشتى</w:t>
            </w:r>
            <w:r w:rsidR="007539BF" w:rsidRPr="005F6BD9">
              <w:rPr>
                <w:rStyle w:val="Hyperlink"/>
                <w:noProof/>
                <w:rtl/>
              </w:rPr>
              <w:t xml:space="preserve"> </w:t>
            </w:r>
            <w:r w:rsidR="007539BF" w:rsidRPr="005F6BD9">
              <w:rPr>
                <w:rStyle w:val="Hyperlink"/>
                <w:rFonts w:hint="eastAsia"/>
                <w:noProof/>
                <w:rtl/>
              </w:rPr>
              <w:t>بستن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Toc368293006 \h</w:instrText>
            </w:r>
            <w:r w:rsidR="007539BF">
              <w:rPr>
                <w:noProof/>
                <w:webHidden/>
                <w:rtl/>
              </w:rPr>
              <w:instrText xml:space="preserve"> </w:instrText>
            </w:r>
            <w:r>
              <w:rPr>
                <w:noProof/>
                <w:webHidden/>
                <w:rtl/>
              </w:rPr>
            </w:r>
            <w:r>
              <w:rPr>
                <w:noProof/>
                <w:webHidden/>
                <w:rtl/>
              </w:rPr>
              <w:fldChar w:fldCharType="separate"/>
            </w:r>
            <w:r w:rsidR="00992580">
              <w:rPr>
                <w:noProof/>
                <w:webHidden/>
                <w:rtl/>
              </w:rPr>
              <w:t>342</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07" w:history="1">
            <w:r w:rsidR="007539BF" w:rsidRPr="005F6BD9">
              <w:rPr>
                <w:rStyle w:val="Hyperlink"/>
                <w:rFonts w:hint="eastAsia"/>
                <w:noProof/>
                <w:rtl/>
              </w:rPr>
              <w:t>احكام</w:t>
            </w:r>
            <w:r w:rsidR="007539BF" w:rsidRPr="005F6BD9">
              <w:rPr>
                <w:rStyle w:val="Hyperlink"/>
                <w:noProof/>
                <w:rtl/>
              </w:rPr>
              <w:t xml:space="preserve"> </w:t>
            </w:r>
            <w:r w:rsidR="007539BF" w:rsidRPr="005F6BD9">
              <w:rPr>
                <w:rStyle w:val="Hyperlink"/>
                <w:rFonts w:hint="eastAsia"/>
                <w:noProof/>
                <w:rtl/>
              </w:rPr>
              <w:t>اموات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Toc368293007 \h</w:instrText>
            </w:r>
            <w:r w:rsidR="007539BF">
              <w:rPr>
                <w:noProof/>
                <w:webHidden/>
                <w:rtl/>
              </w:rPr>
              <w:instrText xml:space="preserve"> </w:instrText>
            </w:r>
            <w:r>
              <w:rPr>
                <w:noProof/>
                <w:webHidden/>
                <w:rtl/>
              </w:rPr>
            </w:r>
            <w:r>
              <w:rPr>
                <w:noProof/>
                <w:webHidden/>
                <w:rtl/>
              </w:rPr>
              <w:fldChar w:fldCharType="separate"/>
            </w:r>
            <w:r w:rsidR="00992580">
              <w:rPr>
                <w:noProof/>
                <w:webHidden/>
                <w:rtl/>
              </w:rPr>
              <w:t>343</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3008" w:history="1">
            <w:r w:rsidR="007539BF" w:rsidRPr="005F6BD9">
              <w:rPr>
                <w:rStyle w:val="Hyperlink"/>
                <w:rFonts w:hint="eastAsia"/>
                <w:noProof/>
                <w:rtl/>
              </w:rPr>
              <w:t>تعاليم</w:t>
            </w:r>
            <w:r w:rsidR="007539BF" w:rsidRPr="005F6BD9">
              <w:rPr>
                <w:rStyle w:val="Hyperlink"/>
                <w:noProof/>
                <w:rtl/>
              </w:rPr>
              <w:t xml:space="preserve"> </w:t>
            </w:r>
            <w:r w:rsidR="007539BF" w:rsidRPr="005F6BD9">
              <w:rPr>
                <w:rStyle w:val="Hyperlink"/>
                <w:rFonts w:hint="eastAsia"/>
                <w:noProof/>
                <w:rtl/>
              </w:rPr>
              <w:t>محورى</w:t>
            </w:r>
            <w:r w:rsidR="007539BF" w:rsidRPr="005F6BD9">
              <w:rPr>
                <w:rStyle w:val="Hyperlink"/>
                <w:noProof/>
                <w:rtl/>
              </w:rPr>
              <w:t xml:space="preserve"> </w:t>
            </w:r>
            <w:r w:rsidR="007539BF" w:rsidRPr="005F6BD9">
              <w:rPr>
                <w:rStyle w:val="Hyperlink"/>
                <w:rFonts w:hint="eastAsia"/>
                <w:noProof/>
                <w:rtl/>
              </w:rPr>
              <w:t>زرتشت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Toc368293008 \h</w:instrText>
            </w:r>
            <w:r w:rsidR="007539BF">
              <w:rPr>
                <w:noProof/>
                <w:webHidden/>
                <w:rtl/>
              </w:rPr>
              <w:instrText xml:space="preserve"> </w:instrText>
            </w:r>
            <w:r>
              <w:rPr>
                <w:noProof/>
                <w:webHidden/>
                <w:rtl/>
              </w:rPr>
            </w:r>
            <w:r>
              <w:rPr>
                <w:noProof/>
                <w:webHidden/>
                <w:rtl/>
              </w:rPr>
              <w:fldChar w:fldCharType="separate"/>
            </w:r>
            <w:r w:rsidR="00992580">
              <w:rPr>
                <w:noProof/>
                <w:webHidden/>
                <w:rtl/>
              </w:rPr>
              <w:t>346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09" w:history="1">
            <w:r w:rsidR="007539BF" w:rsidRPr="005F6BD9">
              <w:rPr>
                <w:rStyle w:val="Hyperlink"/>
                <w:rFonts w:hint="eastAsia"/>
                <w:noProof/>
                <w:rtl/>
              </w:rPr>
              <w:t>سر</w:t>
            </w:r>
            <w:r w:rsidR="007539BF" w:rsidRPr="005F6BD9">
              <w:rPr>
                <w:rStyle w:val="Hyperlink"/>
                <w:noProof/>
                <w:rtl/>
              </w:rPr>
              <w:t xml:space="preserve"> </w:t>
            </w:r>
            <w:r w:rsidR="007539BF" w:rsidRPr="005F6BD9">
              <w:rPr>
                <w:rStyle w:val="Hyperlink"/>
                <w:rFonts w:hint="eastAsia"/>
                <w:noProof/>
                <w:rtl/>
              </w:rPr>
              <w:t>محور</w:t>
            </w:r>
            <w:r w:rsidR="007539BF" w:rsidRPr="005F6BD9">
              <w:rPr>
                <w:rStyle w:val="Hyperlink"/>
                <w:noProof/>
                <w:rtl/>
              </w:rPr>
              <w:t xml:space="preserve"> </w:t>
            </w:r>
            <w:r w:rsidR="007539BF" w:rsidRPr="005F6BD9">
              <w:rPr>
                <w:rStyle w:val="Hyperlink"/>
                <w:rFonts w:hint="eastAsia"/>
                <w:noProof/>
                <w:rtl/>
              </w:rPr>
              <w:t>اساسى</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زرتشت</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Toc368293009 \h</w:instrText>
            </w:r>
            <w:r w:rsidR="007539BF">
              <w:rPr>
                <w:noProof/>
                <w:webHidden/>
                <w:rtl/>
              </w:rPr>
              <w:instrText xml:space="preserve"> </w:instrText>
            </w:r>
            <w:r>
              <w:rPr>
                <w:noProof/>
                <w:webHidden/>
                <w:rtl/>
              </w:rPr>
            </w:r>
            <w:r>
              <w:rPr>
                <w:noProof/>
                <w:webHidden/>
                <w:rtl/>
              </w:rPr>
              <w:fldChar w:fldCharType="separate"/>
            </w:r>
            <w:r w:rsidR="00992580">
              <w:rPr>
                <w:noProof/>
                <w:webHidden/>
                <w:rtl/>
              </w:rPr>
              <w:t>346</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10" w:history="1">
            <w:r w:rsidR="007539BF" w:rsidRPr="005F6BD9">
              <w:rPr>
                <w:rStyle w:val="Hyperlink"/>
                <w:rFonts w:hint="eastAsia"/>
                <w:noProof/>
                <w:rtl/>
              </w:rPr>
              <w:t>فره</w:t>
            </w:r>
            <w:r w:rsidR="007539BF" w:rsidRPr="005F6BD9">
              <w:rPr>
                <w:rStyle w:val="Hyperlink"/>
                <w:noProof/>
                <w:rtl/>
              </w:rPr>
              <w:t xml:space="preserve"> </w:t>
            </w:r>
            <w:r w:rsidR="007539BF" w:rsidRPr="005F6BD9">
              <w:rPr>
                <w:rStyle w:val="Hyperlink"/>
                <w:rFonts w:hint="eastAsia"/>
                <w:noProof/>
                <w:rtl/>
              </w:rPr>
              <w:t>ايزدى</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Toc368293010 \h</w:instrText>
            </w:r>
            <w:r w:rsidR="007539BF">
              <w:rPr>
                <w:noProof/>
                <w:webHidden/>
                <w:rtl/>
              </w:rPr>
              <w:instrText xml:space="preserve"> </w:instrText>
            </w:r>
            <w:r>
              <w:rPr>
                <w:noProof/>
                <w:webHidden/>
                <w:rtl/>
              </w:rPr>
            </w:r>
            <w:r>
              <w:rPr>
                <w:noProof/>
                <w:webHidden/>
                <w:rtl/>
              </w:rPr>
              <w:fldChar w:fldCharType="separate"/>
            </w:r>
            <w:r w:rsidR="00992580">
              <w:rPr>
                <w:noProof/>
                <w:webHidden/>
                <w:rtl/>
              </w:rPr>
              <w:t>349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11" w:history="1">
            <w:r w:rsidR="007539BF" w:rsidRPr="005F6BD9">
              <w:rPr>
                <w:rStyle w:val="Hyperlink"/>
                <w:rFonts w:hint="eastAsia"/>
                <w:noProof/>
                <w:rtl/>
              </w:rPr>
              <w:t>زروان</w:t>
            </w:r>
            <w:r w:rsidR="007539BF" w:rsidRPr="005F6BD9">
              <w:rPr>
                <w:rStyle w:val="Hyperlink"/>
                <w:noProof/>
                <w:rtl/>
              </w:rPr>
              <w:t xml:space="preserve"> </w:t>
            </w:r>
            <w:r w:rsidR="007539BF" w:rsidRPr="005F6BD9">
              <w:rPr>
                <w:rStyle w:val="Hyperlink"/>
                <w:rFonts w:hint="eastAsia"/>
                <w:noProof/>
                <w:rtl/>
              </w:rPr>
              <w:t>؛</w:t>
            </w:r>
            <w:r w:rsidR="007539BF" w:rsidRPr="005F6BD9">
              <w:rPr>
                <w:rStyle w:val="Hyperlink"/>
                <w:noProof/>
                <w:rtl/>
              </w:rPr>
              <w:t xml:space="preserve"> </w:t>
            </w:r>
            <w:r w:rsidR="007539BF" w:rsidRPr="005F6BD9">
              <w:rPr>
                <w:rStyle w:val="Hyperlink"/>
                <w:rFonts w:hint="eastAsia"/>
                <w:noProof/>
                <w:rtl/>
              </w:rPr>
              <w:t>خالق</w:t>
            </w:r>
            <w:r w:rsidR="007539BF" w:rsidRPr="005F6BD9">
              <w:rPr>
                <w:rStyle w:val="Hyperlink"/>
                <w:noProof/>
                <w:rtl/>
              </w:rPr>
              <w:t xml:space="preserve"> </w:t>
            </w:r>
            <w:r w:rsidR="007539BF" w:rsidRPr="005F6BD9">
              <w:rPr>
                <w:rStyle w:val="Hyperlink"/>
                <w:rFonts w:hint="eastAsia"/>
                <w:noProof/>
                <w:rtl/>
              </w:rPr>
              <w:t>اهورامزدا</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اهريمن</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Toc368293011 \h</w:instrText>
            </w:r>
            <w:r w:rsidR="007539BF">
              <w:rPr>
                <w:noProof/>
                <w:webHidden/>
                <w:rtl/>
              </w:rPr>
              <w:instrText xml:space="preserve"> </w:instrText>
            </w:r>
            <w:r>
              <w:rPr>
                <w:noProof/>
                <w:webHidden/>
                <w:rtl/>
              </w:rPr>
            </w:r>
            <w:r>
              <w:rPr>
                <w:noProof/>
                <w:webHidden/>
                <w:rtl/>
              </w:rPr>
              <w:fldChar w:fldCharType="separate"/>
            </w:r>
            <w:r w:rsidR="00992580">
              <w:rPr>
                <w:noProof/>
                <w:webHidden/>
                <w:rtl/>
              </w:rPr>
              <w:t>350</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3012" w:history="1">
            <w:r w:rsidR="007539BF" w:rsidRPr="005F6BD9">
              <w:rPr>
                <w:rStyle w:val="Hyperlink"/>
                <w:rFonts w:hint="eastAsia"/>
                <w:noProof/>
                <w:rtl/>
              </w:rPr>
              <w:t>بهشت</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دوزخ</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Toc368293012 \h</w:instrText>
            </w:r>
            <w:r w:rsidR="007539BF">
              <w:rPr>
                <w:noProof/>
                <w:webHidden/>
                <w:rtl/>
              </w:rPr>
              <w:instrText xml:space="preserve"> </w:instrText>
            </w:r>
            <w:r>
              <w:rPr>
                <w:noProof/>
                <w:webHidden/>
                <w:rtl/>
              </w:rPr>
            </w:r>
            <w:r>
              <w:rPr>
                <w:noProof/>
                <w:webHidden/>
                <w:rtl/>
              </w:rPr>
              <w:fldChar w:fldCharType="separate"/>
            </w:r>
            <w:r w:rsidR="00992580">
              <w:rPr>
                <w:noProof/>
                <w:webHidden/>
                <w:rtl/>
              </w:rPr>
              <w:t>354</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3013" w:history="1">
            <w:r w:rsidR="007539BF" w:rsidRPr="005F6BD9">
              <w:rPr>
                <w:rStyle w:val="Hyperlink"/>
                <w:rFonts w:hint="eastAsia"/>
                <w:noProof/>
                <w:rtl/>
              </w:rPr>
              <w:t>برج</w:t>
            </w:r>
            <w:r w:rsidR="007539BF" w:rsidRPr="005F6BD9">
              <w:rPr>
                <w:rStyle w:val="Hyperlink"/>
                <w:noProof/>
                <w:rtl/>
              </w:rPr>
              <w:t xml:space="preserve"> </w:t>
            </w:r>
            <w:r w:rsidR="007539BF" w:rsidRPr="005F6BD9">
              <w:rPr>
                <w:rStyle w:val="Hyperlink"/>
                <w:rFonts w:hint="eastAsia"/>
                <w:noProof/>
                <w:rtl/>
              </w:rPr>
              <w:t>سكوت</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Toc368293013 \h</w:instrText>
            </w:r>
            <w:r w:rsidR="007539BF">
              <w:rPr>
                <w:noProof/>
                <w:webHidden/>
                <w:rtl/>
              </w:rPr>
              <w:instrText xml:space="preserve"> </w:instrText>
            </w:r>
            <w:r>
              <w:rPr>
                <w:noProof/>
                <w:webHidden/>
                <w:rtl/>
              </w:rPr>
            </w:r>
            <w:r>
              <w:rPr>
                <w:noProof/>
                <w:webHidden/>
                <w:rtl/>
              </w:rPr>
              <w:fldChar w:fldCharType="separate"/>
            </w:r>
            <w:r w:rsidR="00992580">
              <w:rPr>
                <w:noProof/>
                <w:webHidden/>
                <w:rtl/>
              </w:rPr>
              <w:t>359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3014" w:history="1">
            <w:r w:rsidR="007539BF" w:rsidRPr="005F6BD9">
              <w:rPr>
                <w:rStyle w:val="Hyperlink"/>
                <w:rFonts w:hint="eastAsia"/>
                <w:noProof/>
                <w:rtl/>
              </w:rPr>
              <w:t>شرح</w:t>
            </w:r>
            <w:r w:rsidR="007539BF" w:rsidRPr="005F6BD9">
              <w:rPr>
                <w:rStyle w:val="Hyperlink"/>
                <w:noProof/>
                <w:rtl/>
              </w:rPr>
              <w:t xml:space="preserve"> </w:t>
            </w:r>
            <w:r w:rsidR="007539BF" w:rsidRPr="005F6BD9">
              <w:rPr>
                <w:rStyle w:val="Hyperlink"/>
                <w:rFonts w:hint="eastAsia"/>
                <w:noProof/>
                <w:rtl/>
              </w:rPr>
              <w:t>حال</w:t>
            </w:r>
            <w:r w:rsidR="007539BF" w:rsidRPr="005F6BD9">
              <w:rPr>
                <w:rStyle w:val="Hyperlink"/>
                <w:noProof/>
                <w:rtl/>
              </w:rPr>
              <w:t xml:space="preserve"> </w:t>
            </w:r>
            <w:r w:rsidR="007539BF" w:rsidRPr="005F6BD9">
              <w:rPr>
                <w:rStyle w:val="Hyperlink"/>
                <w:rFonts w:hint="eastAsia"/>
                <w:noProof/>
                <w:rtl/>
              </w:rPr>
              <w:t>روان</w:t>
            </w:r>
            <w:r w:rsidR="007539BF" w:rsidRPr="005F6BD9">
              <w:rPr>
                <w:rStyle w:val="Hyperlink"/>
                <w:noProof/>
                <w:rtl/>
              </w:rPr>
              <w:t xml:space="preserve"> </w:t>
            </w:r>
            <w:r w:rsidR="007539BF" w:rsidRPr="005F6BD9">
              <w:rPr>
                <w:rStyle w:val="Hyperlink"/>
                <w:rFonts w:hint="eastAsia"/>
                <w:noProof/>
                <w:rtl/>
              </w:rPr>
              <w:t>متوفى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متون</w:t>
            </w:r>
            <w:r w:rsidR="007539BF" w:rsidRPr="005F6BD9">
              <w:rPr>
                <w:rStyle w:val="Hyperlink"/>
                <w:noProof/>
                <w:rtl/>
              </w:rPr>
              <w:t xml:space="preserve"> </w:t>
            </w:r>
            <w:r w:rsidR="007539BF" w:rsidRPr="005F6BD9">
              <w:rPr>
                <w:rStyle w:val="Hyperlink"/>
                <w:rFonts w:hint="eastAsia"/>
                <w:noProof/>
                <w:rtl/>
              </w:rPr>
              <w:t>زرتشتى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Toc368293014 \h</w:instrText>
            </w:r>
            <w:r w:rsidR="007539BF">
              <w:rPr>
                <w:noProof/>
                <w:webHidden/>
                <w:rtl/>
              </w:rPr>
              <w:instrText xml:space="preserve"> </w:instrText>
            </w:r>
            <w:r>
              <w:rPr>
                <w:noProof/>
                <w:webHidden/>
                <w:rtl/>
              </w:rPr>
            </w:r>
            <w:r>
              <w:rPr>
                <w:noProof/>
                <w:webHidden/>
                <w:rtl/>
              </w:rPr>
              <w:fldChar w:fldCharType="separate"/>
            </w:r>
            <w:r w:rsidR="00992580">
              <w:rPr>
                <w:noProof/>
                <w:webHidden/>
                <w:rtl/>
              </w:rPr>
              <w:t>364</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3015" w:history="1">
            <w:r w:rsidR="007539BF" w:rsidRPr="005F6BD9">
              <w:rPr>
                <w:rStyle w:val="Hyperlink"/>
                <w:rFonts w:hint="eastAsia"/>
                <w:noProof/>
                <w:rtl/>
              </w:rPr>
              <w:t>روحانيت</w:t>
            </w:r>
            <w:r w:rsidR="007539BF" w:rsidRPr="005F6BD9">
              <w:rPr>
                <w:rStyle w:val="Hyperlink"/>
                <w:noProof/>
                <w:rtl/>
              </w:rPr>
              <w:t xml:space="preserve"> </w:t>
            </w:r>
            <w:r w:rsidR="007539BF" w:rsidRPr="005F6BD9">
              <w:rPr>
                <w:rStyle w:val="Hyperlink"/>
                <w:rFonts w:hint="eastAsia"/>
                <w:noProof/>
                <w:rtl/>
              </w:rPr>
              <w:t>زرتشت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Toc368293015 \h</w:instrText>
            </w:r>
            <w:r w:rsidR="007539BF">
              <w:rPr>
                <w:noProof/>
                <w:webHidden/>
                <w:rtl/>
              </w:rPr>
              <w:instrText xml:space="preserve"> </w:instrText>
            </w:r>
            <w:r>
              <w:rPr>
                <w:noProof/>
                <w:webHidden/>
                <w:rtl/>
              </w:rPr>
            </w:r>
            <w:r>
              <w:rPr>
                <w:noProof/>
                <w:webHidden/>
                <w:rtl/>
              </w:rPr>
              <w:fldChar w:fldCharType="separate"/>
            </w:r>
            <w:r w:rsidR="00992580">
              <w:rPr>
                <w:noProof/>
                <w:webHidden/>
                <w:rtl/>
              </w:rPr>
              <w:t>367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3016" w:history="1">
            <w:r w:rsidR="007539BF" w:rsidRPr="005F6BD9">
              <w:rPr>
                <w:rStyle w:val="Hyperlink"/>
                <w:rFonts w:hint="eastAsia"/>
                <w:noProof/>
                <w:rtl/>
              </w:rPr>
              <w:t>آيا</w:t>
            </w:r>
            <w:r w:rsidR="007539BF" w:rsidRPr="005F6BD9">
              <w:rPr>
                <w:rStyle w:val="Hyperlink"/>
                <w:noProof/>
                <w:rtl/>
              </w:rPr>
              <w:t xml:space="preserve"> </w:t>
            </w:r>
            <w:r w:rsidR="007539BF" w:rsidRPr="005F6BD9">
              <w:rPr>
                <w:rStyle w:val="Hyperlink"/>
                <w:rFonts w:hint="eastAsia"/>
                <w:noProof/>
                <w:rtl/>
              </w:rPr>
              <w:t>ازدواج</w:t>
            </w:r>
            <w:r w:rsidR="007539BF" w:rsidRPr="005F6BD9">
              <w:rPr>
                <w:rStyle w:val="Hyperlink"/>
                <w:noProof/>
                <w:rtl/>
              </w:rPr>
              <w:t xml:space="preserve"> </w:t>
            </w:r>
            <w:r w:rsidR="007539BF" w:rsidRPr="005F6BD9">
              <w:rPr>
                <w:rStyle w:val="Hyperlink"/>
                <w:rFonts w:hint="eastAsia"/>
                <w:noProof/>
                <w:rtl/>
              </w:rPr>
              <w:t>با</w:t>
            </w:r>
            <w:r w:rsidR="007539BF" w:rsidRPr="005F6BD9">
              <w:rPr>
                <w:rStyle w:val="Hyperlink"/>
                <w:noProof/>
                <w:rtl/>
              </w:rPr>
              <w:t xml:space="preserve"> </w:t>
            </w:r>
            <w:r w:rsidR="007539BF" w:rsidRPr="005F6BD9">
              <w:rPr>
                <w:rStyle w:val="Hyperlink"/>
                <w:rFonts w:hint="eastAsia"/>
                <w:noProof/>
                <w:rtl/>
              </w:rPr>
              <w:t>محارم</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آئين</w:t>
            </w:r>
            <w:r w:rsidR="007539BF" w:rsidRPr="005F6BD9">
              <w:rPr>
                <w:rStyle w:val="Hyperlink"/>
                <w:noProof/>
                <w:rtl/>
              </w:rPr>
              <w:t xml:space="preserve"> </w:t>
            </w:r>
            <w:r w:rsidR="007539BF" w:rsidRPr="005F6BD9">
              <w:rPr>
                <w:rStyle w:val="Hyperlink"/>
                <w:rFonts w:hint="eastAsia"/>
                <w:noProof/>
                <w:rtl/>
              </w:rPr>
              <w:t>زرتشت</w:t>
            </w:r>
            <w:r w:rsidR="007539BF" w:rsidRPr="005F6BD9">
              <w:rPr>
                <w:rStyle w:val="Hyperlink"/>
                <w:noProof/>
                <w:rtl/>
              </w:rPr>
              <w:t xml:space="preserve"> </w:t>
            </w:r>
            <w:r w:rsidR="007539BF" w:rsidRPr="005F6BD9">
              <w:rPr>
                <w:rStyle w:val="Hyperlink"/>
                <w:rFonts w:hint="eastAsia"/>
                <w:noProof/>
                <w:rtl/>
              </w:rPr>
              <w:t>وجود</w:t>
            </w:r>
            <w:r w:rsidR="007539BF" w:rsidRPr="005F6BD9">
              <w:rPr>
                <w:rStyle w:val="Hyperlink"/>
                <w:noProof/>
                <w:rtl/>
              </w:rPr>
              <w:t xml:space="preserve"> </w:t>
            </w:r>
            <w:r w:rsidR="007539BF" w:rsidRPr="005F6BD9">
              <w:rPr>
                <w:rStyle w:val="Hyperlink"/>
                <w:rFonts w:hint="eastAsia"/>
                <w:noProof/>
                <w:rtl/>
              </w:rPr>
              <w:t>دارد؟</w:t>
            </w:r>
            <w:r w:rsidR="007539BF" w:rsidRPr="005F6BD9">
              <w:rPr>
                <w:rStyle w:val="Hyperlink"/>
                <w:noProof/>
                <w:rtl/>
              </w:rPr>
              <w:t xml:space="preserve"> </w:t>
            </w:r>
            <w:r w:rsidR="007539BF" w:rsidRPr="005F6BD9">
              <w:rPr>
                <w:rStyle w:val="Hyperlink"/>
                <w:rFonts w:hint="eastAsia"/>
                <w:noProof/>
                <w:rtl/>
              </w:rPr>
              <w:t>يا</w:t>
            </w:r>
            <w:r w:rsidR="007539BF" w:rsidRPr="005F6BD9">
              <w:rPr>
                <w:rStyle w:val="Hyperlink"/>
                <w:noProof/>
                <w:rtl/>
              </w:rPr>
              <w:t xml:space="preserve"> </w:t>
            </w:r>
            <w:r w:rsidR="007539BF" w:rsidRPr="005F6BD9">
              <w:rPr>
                <w:rStyle w:val="Hyperlink"/>
                <w:rFonts w:hint="eastAsia"/>
                <w:noProof/>
                <w:rtl/>
              </w:rPr>
              <w:t>اين</w:t>
            </w:r>
            <w:r w:rsidR="007539BF" w:rsidRPr="005F6BD9">
              <w:rPr>
                <w:rStyle w:val="Hyperlink"/>
                <w:noProof/>
                <w:rtl/>
              </w:rPr>
              <w:t xml:space="preserve"> </w:t>
            </w:r>
            <w:r w:rsidR="007539BF" w:rsidRPr="005F6BD9">
              <w:rPr>
                <w:rStyle w:val="Hyperlink"/>
                <w:rFonts w:hint="eastAsia"/>
                <w:noProof/>
                <w:rtl/>
              </w:rPr>
              <w:t>نسبت،</w:t>
            </w:r>
            <w:r w:rsidR="007539BF" w:rsidRPr="005F6BD9">
              <w:rPr>
                <w:rStyle w:val="Hyperlink"/>
                <w:noProof/>
                <w:rtl/>
              </w:rPr>
              <w:t xml:space="preserve"> </w:t>
            </w:r>
            <w:r w:rsidR="007539BF" w:rsidRPr="005F6BD9">
              <w:rPr>
                <w:rStyle w:val="Hyperlink"/>
                <w:rFonts w:hint="eastAsia"/>
                <w:noProof/>
                <w:rtl/>
              </w:rPr>
              <w:t>تهمت</w:t>
            </w:r>
            <w:r w:rsidR="007539BF" w:rsidRPr="005F6BD9">
              <w:rPr>
                <w:rStyle w:val="Hyperlink"/>
                <w:noProof/>
                <w:rtl/>
              </w:rPr>
              <w:t xml:space="preserve"> </w:t>
            </w:r>
            <w:r w:rsidR="007539BF" w:rsidRPr="005F6BD9">
              <w:rPr>
                <w:rStyle w:val="Hyperlink"/>
                <w:rFonts w:hint="eastAsia"/>
                <w:noProof/>
                <w:rtl/>
              </w:rPr>
              <w:t>است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Toc368293016 \h</w:instrText>
            </w:r>
            <w:r w:rsidR="007539BF">
              <w:rPr>
                <w:noProof/>
                <w:webHidden/>
                <w:rtl/>
              </w:rPr>
              <w:instrText xml:space="preserve"> </w:instrText>
            </w:r>
            <w:r>
              <w:rPr>
                <w:noProof/>
                <w:webHidden/>
                <w:rtl/>
              </w:rPr>
            </w:r>
            <w:r>
              <w:rPr>
                <w:noProof/>
                <w:webHidden/>
                <w:rtl/>
              </w:rPr>
              <w:fldChar w:fldCharType="separate"/>
            </w:r>
            <w:r w:rsidR="00992580">
              <w:rPr>
                <w:noProof/>
                <w:webHidden/>
                <w:rtl/>
              </w:rPr>
              <w:t>369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17" w:history="1">
            <w:r w:rsidR="007539BF" w:rsidRPr="005F6BD9">
              <w:rPr>
                <w:rStyle w:val="Hyperlink"/>
                <w:rFonts w:hint="eastAsia"/>
                <w:noProof/>
                <w:rtl/>
              </w:rPr>
              <w:t>دفاعيه</w:t>
            </w:r>
            <w:r w:rsidR="007539BF" w:rsidRPr="005F6BD9">
              <w:rPr>
                <w:rStyle w:val="Hyperlink"/>
                <w:noProof/>
                <w:rtl/>
              </w:rPr>
              <w:t xml:space="preserve"> </w:t>
            </w:r>
            <w:r w:rsidR="007539BF" w:rsidRPr="005F6BD9">
              <w:rPr>
                <w:rStyle w:val="Hyperlink"/>
                <w:rFonts w:hint="eastAsia"/>
                <w:noProof/>
                <w:rtl/>
              </w:rPr>
              <w:t>يكى</w:t>
            </w:r>
            <w:r w:rsidR="007539BF" w:rsidRPr="005F6BD9">
              <w:rPr>
                <w:rStyle w:val="Hyperlink"/>
                <w:noProof/>
                <w:rtl/>
              </w:rPr>
              <w:t xml:space="preserve"> </w:t>
            </w:r>
            <w:r w:rsidR="007539BF" w:rsidRPr="005F6BD9">
              <w:rPr>
                <w:rStyle w:val="Hyperlink"/>
                <w:rFonts w:hint="eastAsia"/>
                <w:noProof/>
                <w:rtl/>
              </w:rPr>
              <w:t>از</w:t>
            </w:r>
            <w:r w:rsidR="007539BF" w:rsidRPr="005F6BD9">
              <w:rPr>
                <w:rStyle w:val="Hyperlink"/>
                <w:noProof/>
                <w:rtl/>
              </w:rPr>
              <w:t xml:space="preserve"> </w:t>
            </w:r>
            <w:r w:rsidR="007539BF" w:rsidRPr="005F6BD9">
              <w:rPr>
                <w:rStyle w:val="Hyperlink"/>
                <w:rFonts w:hint="eastAsia"/>
                <w:noProof/>
                <w:rtl/>
              </w:rPr>
              <w:t>روحانيون</w:t>
            </w:r>
            <w:r w:rsidR="007539BF" w:rsidRPr="005F6BD9">
              <w:rPr>
                <w:rStyle w:val="Hyperlink"/>
                <w:noProof/>
                <w:rtl/>
              </w:rPr>
              <w:t xml:space="preserve"> </w:t>
            </w:r>
            <w:r w:rsidR="007539BF" w:rsidRPr="005F6BD9">
              <w:rPr>
                <w:rStyle w:val="Hyperlink"/>
                <w:rFonts w:hint="eastAsia"/>
                <w:noProof/>
                <w:rtl/>
              </w:rPr>
              <w:t>زرتشتى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Toc368293017 \h</w:instrText>
            </w:r>
            <w:r w:rsidR="007539BF">
              <w:rPr>
                <w:noProof/>
                <w:webHidden/>
                <w:rtl/>
              </w:rPr>
              <w:instrText xml:space="preserve"> </w:instrText>
            </w:r>
            <w:r>
              <w:rPr>
                <w:noProof/>
                <w:webHidden/>
                <w:rtl/>
              </w:rPr>
            </w:r>
            <w:r>
              <w:rPr>
                <w:noProof/>
                <w:webHidden/>
                <w:rtl/>
              </w:rPr>
              <w:fldChar w:fldCharType="separate"/>
            </w:r>
            <w:r w:rsidR="00992580">
              <w:rPr>
                <w:noProof/>
                <w:webHidden/>
                <w:rtl/>
              </w:rPr>
              <w:t>369</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18" w:history="1">
            <w:r w:rsidR="007539BF" w:rsidRPr="005F6BD9">
              <w:rPr>
                <w:rStyle w:val="Hyperlink"/>
                <w:rFonts w:hint="eastAsia"/>
                <w:noProof/>
                <w:rtl/>
              </w:rPr>
              <w:t>انواع</w:t>
            </w:r>
            <w:r w:rsidR="007539BF" w:rsidRPr="005F6BD9">
              <w:rPr>
                <w:rStyle w:val="Hyperlink"/>
                <w:noProof/>
                <w:rtl/>
              </w:rPr>
              <w:t xml:space="preserve"> </w:t>
            </w:r>
            <w:r w:rsidR="007539BF" w:rsidRPr="005F6BD9">
              <w:rPr>
                <w:rStyle w:val="Hyperlink"/>
                <w:rFonts w:hint="eastAsia"/>
                <w:noProof/>
                <w:rtl/>
              </w:rPr>
              <w:t>پيوند</w:t>
            </w:r>
            <w:r w:rsidR="007539BF" w:rsidRPr="005F6BD9">
              <w:rPr>
                <w:rStyle w:val="Hyperlink"/>
                <w:noProof/>
                <w:rtl/>
              </w:rPr>
              <w:t xml:space="preserve"> </w:t>
            </w:r>
            <w:r w:rsidR="007539BF" w:rsidRPr="005F6BD9">
              <w:rPr>
                <w:rStyle w:val="Hyperlink"/>
                <w:rFonts w:hint="eastAsia"/>
                <w:noProof/>
                <w:rtl/>
              </w:rPr>
              <w:t>زناشوئى</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كيش</w:t>
            </w:r>
            <w:r w:rsidR="007539BF" w:rsidRPr="005F6BD9">
              <w:rPr>
                <w:rStyle w:val="Hyperlink"/>
                <w:noProof/>
                <w:rtl/>
              </w:rPr>
              <w:t xml:space="preserve"> </w:t>
            </w:r>
            <w:r w:rsidR="007539BF" w:rsidRPr="005F6BD9">
              <w:rPr>
                <w:rStyle w:val="Hyperlink"/>
                <w:rFonts w:hint="eastAsia"/>
                <w:noProof/>
                <w:rtl/>
              </w:rPr>
              <w:t>زرتشت</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Toc368293018 \h</w:instrText>
            </w:r>
            <w:r w:rsidR="007539BF">
              <w:rPr>
                <w:noProof/>
                <w:webHidden/>
                <w:rtl/>
              </w:rPr>
              <w:instrText xml:space="preserve"> </w:instrText>
            </w:r>
            <w:r>
              <w:rPr>
                <w:noProof/>
                <w:webHidden/>
                <w:rtl/>
              </w:rPr>
            </w:r>
            <w:r>
              <w:rPr>
                <w:noProof/>
                <w:webHidden/>
                <w:rtl/>
              </w:rPr>
              <w:fldChar w:fldCharType="separate"/>
            </w:r>
            <w:r w:rsidR="00992580">
              <w:rPr>
                <w:noProof/>
                <w:webHidden/>
                <w:rtl/>
              </w:rPr>
              <w:t>370</w:t>
            </w:r>
            <w:r>
              <w:rPr>
                <w:noProof/>
                <w:webHidden/>
                <w:rtl/>
              </w:rPr>
              <w:fldChar w:fldCharType="end"/>
            </w:r>
          </w:hyperlink>
        </w:p>
        <w:p w:rsidR="007539BF" w:rsidRDefault="00234A2E">
          <w:pPr>
            <w:pStyle w:val="TOC3"/>
            <w:rPr>
              <w:rFonts w:asciiTheme="minorHAnsi" w:eastAsiaTheme="minorEastAsia" w:hAnsiTheme="minorHAnsi" w:cstheme="minorBidi"/>
              <w:noProof/>
              <w:color w:val="auto"/>
              <w:sz w:val="22"/>
              <w:szCs w:val="22"/>
              <w:rtl/>
            </w:rPr>
          </w:pPr>
          <w:hyperlink w:anchor="_Toc368293019" w:history="1">
            <w:r w:rsidR="007539BF" w:rsidRPr="005F6BD9">
              <w:rPr>
                <w:rStyle w:val="Hyperlink"/>
                <w:rFonts w:hint="eastAsia"/>
                <w:noProof/>
                <w:rtl/>
              </w:rPr>
              <w:t>موضوع</w:t>
            </w:r>
            <w:r w:rsidR="007539BF" w:rsidRPr="005F6BD9">
              <w:rPr>
                <w:rStyle w:val="Hyperlink"/>
                <w:noProof/>
                <w:rtl/>
              </w:rPr>
              <w:t xml:space="preserve"> </w:t>
            </w:r>
            <w:r w:rsidR="007539BF" w:rsidRPr="005F6BD9">
              <w:rPr>
                <w:rStyle w:val="Hyperlink"/>
                <w:rFonts w:hint="eastAsia"/>
                <w:noProof/>
                <w:rtl/>
              </w:rPr>
              <w:t>زناشوئى</w:t>
            </w:r>
            <w:r w:rsidR="007539BF" w:rsidRPr="005F6BD9">
              <w:rPr>
                <w:rStyle w:val="Hyperlink"/>
                <w:noProof/>
                <w:rtl/>
              </w:rPr>
              <w:t xml:space="preserve"> </w:t>
            </w:r>
            <w:r w:rsidR="007539BF" w:rsidRPr="005F6BD9">
              <w:rPr>
                <w:rStyle w:val="Hyperlink"/>
                <w:rFonts w:hint="eastAsia"/>
                <w:noProof/>
                <w:rtl/>
              </w:rPr>
              <w:t>با</w:t>
            </w:r>
            <w:r w:rsidR="007539BF" w:rsidRPr="005F6BD9">
              <w:rPr>
                <w:rStyle w:val="Hyperlink"/>
                <w:noProof/>
                <w:rtl/>
              </w:rPr>
              <w:t xml:space="preserve"> </w:t>
            </w:r>
            <w:r w:rsidR="007539BF" w:rsidRPr="005F6BD9">
              <w:rPr>
                <w:rStyle w:val="Hyperlink"/>
                <w:rFonts w:hint="eastAsia"/>
                <w:noProof/>
                <w:rtl/>
              </w:rPr>
              <w:t>محارم</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نزديكان</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Toc368293019 \h</w:instrText>
            </w:r>
            <w:r w:rsidR="007539BF">
              <w:rPr>
                <w:noProof/>
                <w:webHidden/>
                <w:rtl/>
              </w:rPr>
              <w:instrText xml:space="preserve"> </w:instrText>
            </w:r>
            <w:r>
              <w:rPr>
                <w:noProof/>
                <w:webHidden/>
                <w:rtl/>
              </w:rPr>
            </w:r>
            <w:r>
              <w:rPr>
                <w:noProof/>
                <w:webHidden/>
                <w:rtl/>
              </w:rPr>
              <w:fldChar w:fldCharType="separate"/>
            </w:r>
            <w:r w:rsidR="00992580">
              <w:rPr>
                <w:noProof/>
                <w:webHidden/>
                <w:rtl/>
              </w:rPr>
              <w:t>374</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3020" w:history="1">
            <w:r w:rsidR="007539BF" w:rsidRPr="005F6BD9">
              <w:rPr>
                <w:rStyle w:val="Hyperlink"/>
                <w:rFonts w:hint="eastAsia"/>
                <w:noProof/>
                <w:rtl/>
              </w:rPr>
              <w:t>معنى</w:t>
            </w:r>
            <w:r w:rsidR="007539BF" w:rsidRPr="005F6BD9">
              <w:rPr>
                <w:rStyle w:val="Hyperlink"/>
                <w:noProof/>
                <w:rtl/>
              </w:rPr>
              <w:t xml:space="preserve"> </w:t>
            </w:r>
            <w:r w:rsidR="007539BF" w:rsidRPr="005F6BD9">
              <w:rPr>
                <w:rStyle w:val="Hyperlink"/>
                <w:rFonts w:hint="eastAsia"/>
                <w:noProof/>
                <w:rtl/>
              </w:rPr>
              <w:t>و</w:t>
            </w:r>
            <w:r w:rsidR="007539BF" w:rsidRPr="005F6BD9">
              <w:rPr>
                <w:rStyle w:val="Hyperlink"/>
                <w:noProof/>
                <w:rtl/>
              </w:rPr>
              <w:t xml:space="preserve"> </w:t>
            </w:r>
            <w:r w:rsidR="007539BF" w:rsidRPr="005F6BD9">
              <w:rPr>
                <w:rStyle w:val="Hyperlink"/>
                <w:rFonts w:hint="eastAsia"/>
                <w:noProof/>
                <w:rtl/>
              </w:rPr>
              <w:t>مفهوم</w:t>
            </w:r>
            <w:r w:rsidR="007539BF" w:rsidRPr="005F6BD9">
              <w:rPr>
                <w:rStyle w:val="Hyperlink"/>
                <w:noProof/>
                <w:rtl/>
              </w:rPr>
              <w:t xml:space="preserve"> </w:t>
            </w:r>
            <w:r w:rsidR="007539BF" w:rsidRPr="005F6BD9">
              <w:rPr>
                <w:rStyle w:val="Hyperlink"/>
                <w:rFonts w:hint="eastAsia"/>
                <w:noProof/>
                <w:rtl/>
              </w:rPr>
              <w:t>خيتودت</w:t>
            </w:r>
            <w:r w:rsidR="007539BF" w:rsidRPr="005F6BD9">
              <w:rPr>
                <w:rStyle w:val="Hyperlink"/>
                <w:noProof/>
                <w:rtl/>
              </w:rPr>
              <w:t xml:space="preserve"> </w:t>
            </w:r>
            <w:r w:rsidR="007539BF" w:rsidRPr="005F6BD9">
              <w:rPr>
                <w:rStyle w:val="Hyperlink"/>
                <w:rFonts w:hint="eastAsia"/>
                <w:noProof/>
                <w:rtl/>
              </w:rPr>
              <w:t>چيست</w:t>
            </w:r>
            <w:r w:rsidR="007539BF" w:rsidRPr="005F6BD9">
              <w:rPr>
                <w:rStyle w:val="Hyperlink"/>
                <w:noProof/>
                <w:rtl/>
              </w:rPr>
              <w:t xml:space="preserve"> </w:t>
            </w:r>
            <w:r w:rsidR="007539BF" w:rsidRPr="005F6BD9">
              <w:rPr>
                <w:rStyle w:val="Hyperlink"/>
                <w:rFonts w:hint="eastAsia"/>
                <w:noProof/>
                <w:rtl/>
              </w:rPr>
              <w:t>؟</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Toc368293020 \h</w:instrText>
            </w:r>
            <w:r w:rsidR="007539BF">
              <w:rPr>
                <w:noProof/>
                <w:webHidden/>
                <w:rtl/>
              </w:rPr>
              <w:instrText xml:space="preserve"> </w:instrText>
            </w:r>
            <w:r>
              <w:rPr>
                <w:noProof/>
                <w:webHidden/>
                <w:rtl/>
              </w:rPr>
            </w:r>
            <w:r>
              <w:rPr>
                <w:noProof/>
                <w:webHidden/>
                <w:rtl/>
              </w:rPr>
              <w:fldChar w:fldCharType="separate"/>
            </w:r>
            <w:r w:rsidR="00992580">
              <w:rPr>
                <w:noProof/>
                <w:webHidden/>
                <w:rtl/>
              </w:rPr>
              <w:t>377</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3021" w:history="1">
            <w:r w:rsidR="007539BF" w:rsidRPr="005F6BD9">
              <w:rPr>
                <w:rStyle w:val="Hyperlink"/>
                <w:rFonts w:hint="eastAsia"/>
                <w:noProof/>
                <w:rtl/>
              </w:rPr>
              <w:t>نظر</w:t>
            </w:r>
            <w:r w:rsidR="007539BF" w:rsidRPr="005F6BD9">
              <w:rPr>
                <w:rStyle w:val="Hyperlink"/>
                <w:noProof/>
                <w:rtl/>
              </w:rPr>
              <w:t xml:space="preserve"> </w:t>
            </w:r>
            <w:r w:rsidR="007539BF" w:rsidRPr="005F6BD9">
              <w:rPr>
                <w:rStyle w:val="Hyperlink"/>
                <w:rFonts w:hint="eastAsia"/>
                <w:noProof/>
                <w:rtl/>
              </w:rPr>
              <w:t>اسلام</w:t>
            </w:r>
            <w:r w:rsidR="007539BF" w:rsidRPr="005F6BD9">
              <w:rPr>
                <w:rStyle w:val="Hyperlink"/>
                <w:noProof/>
                <w:rtl/>
              </w:rPr>
              <w:t xml:space="preserve"> </w:t>
            </w:r>
            <w:r w:rsidR="007539BF" w:rsidRPr="005F6BD9">
              <w:rPr>
                <w:rStyle w:val="Hyperlink"/>
                <w:rFonts w:hint="eastAsia"/>
                <w:noProof/>
                <w:rtl/>
              </w:rPr>
              <w:t>در</w:t>
            </w:r>
            <w:r w:rsidR="007539BF" w:rsidRPr="005F6BD9">
              <w:rPr>
                <w:rStyle w:val="Hyperlink"/>
                <w:noProof/>
                <w:rtl/>
              </w:rPr>
              <w:t xml:space="preserve"> </w:t>
            </w:r>
            <w:r w:rsidR="007539BF" w:rsidRPr="005F6BD9">
              <w:rPr>
                <w:rStyle w:val="Hyperlink"/>
                <w:rFonts w:hint="eastAsia"/>
                <w:noProof/>
                <w:rtl/>
              </w:rPr>
              <w:t>مورد</w:t>
            </w:r>
            <w:r w:rsidR="007539BF" w:rsidRPr="005F6BD9">
              <w:rPr>
                <w:rStyle w:val="Hyperlink"/>
                <w:noProof/>
                <w:rtl/>
              </w:rPr>
              <w:t xml:space="preserve"> </w:t>
            </w:r>
            <w:r w:rsidR="007539BF" w:rsidRPr="005F6BD9">
              <w:rPr>
                <w:rStyle w:val="Hyperlink"/>
                <w:rFonts w:hint="eastAsia"/>
                <w:noProof/>
                <w:rtl/>
              </w:rPr>
              <w:t>نكاح</w:t>
            </w:r>
            <w:r w:rsidR="007539BF" w:rsidRPr="005F6BD9">
              <w:rPr>
                <w:rStyle w:val="Hyperlink"/>
                <w:noProof/>
                <w:rtl/>
              </w:rPr>
              <w:t xml:space="preserve"> </w:t>
            </w:r>
            <w:r w:rsidR="007539BF" w:rsidRPr="005F6BD9">
              <w:rPr>
                <w:rStyle w:val="Hyperlink"/>
                <w:rFonts w:hint="eastAsia"/>
                <w:noProof/>
                <w:rtl/>
              </w:rPr>
              <w:t>موقت</w:t>
            </w:r>
            <w:r w:rsidR="007539BF" w:rsidRPr="005F6BD9">
              <w:rPr>
                <w:rStyle w:val="Hyperlink"/>
                <w:noProof/>
                <w:rtl/>
              </w:rPr>
              <w:t xml:space="preserve"> </w:t>
            </w:r>
            <w:r w:rsidR="007539BF" w:rsidRPr="005F6BD9">
              <w:rPr>
                <w:rStyle w:val="Hyperlink"/>
                <w:rFonts w:hint="eastAsia"/>
                <w:noProof/>
                <w:rtl/>
              </w:rPr>
              <w:t>با</w:t>
            </w:r>
            <w:r w:rsidR="007539BF" w:rsidRPr="005F6BD9">
              <w:rPr>
                <w:rStyle w:val="Hyperlink"/>
                <w:noProof/>
                <w:rtl/>
              </w:rPr>
              <w:t xml:space="preserve"> </w:t>
            </w:r>
            <w:r w:rsidR="007539BF" w:rsidRPr="005F6BD9">
              <w:rPr>
                <w:rStyle w:val="Hyperlink"/>
                <w:rFonts w:hint="eastAsia"/>
                <w:noProof/>
                <w:rtl/>
              </w:rPr>
              <w:t>زنان</w:t>
            </w:r>
            <w:r w:rsidR="007539BF" w:rsidRPr="005F6BD9">
              <w:rPr>
                <w:rStyle w:val="Hyperlink"/>
                <w:noProof/>
                <w:rtl/>
              </w:rPr>
              <w:t xml:space="preserve"> </w:t>
            </w:r>
            <w:r w:rsidR="007539BF" w:rsidRPr="005F6BD9">
              <w:rPr>
                <w:rStyle w:val="Hyperlink"/>
                <w:rFonts w:hint="eastAsia"/>
                <w:noProof/>
                <w:rtl/>
              </w:rPr>
              <w:t>زرتشتى</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Toc368293021 \h</w:instrText>
            </w:r>
            <w:r w:rsidR="007539BF">
              <w:rPr>
                <w:noProof/>
                <w:webHidden/>
                <w:rtl/>
              </w:rPr>
              <w:instrText xml:space="preserve"> </w:instrText>
            </w:r>
            <w:r>
              <w:rPr>
                <w:noProof/>
                <w:webHidden/>
                <w:rtl/>
              </w:rPr>
            </w:r>
            <w:r>
              <w:rPr>
                <w:noProof/>
                <w:webHidden/>
                <w:rtl/>
              </w:rPr>
              <w:fldChar w:fldCharType="separate"/>
            </w:r>
            <w:r w:rsidR="00992580">
              <w:rPr>
                <w:noProof/>
                <w:webHidden/>
                <w:rtl/>
              </w:rPr>
              <w:t>379</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3022" w:history="1">
            <w:r w:rsidR="007539BF" w:rsidRPr="005F6BD9">
              <w:rPr>
                <w:rStyle w:val="Hyperlink"/>
                <w:rFonts w:hint="eastAsia"/>
                <w:noProof/>
                <w:rtl/>
              </w:rPr>
              <w:t>پ</w:t>
            </w:r>
            <w:r w:rsidR="007539BF" w:rsidRPr="005F6BD9">
              <w:rPr>
                <w:rStyle w:val="Hyperlink"/>
                <w:rFonts w:hint="cs"/>
                <w:noProof/>
                <w:rtl/>
              </w:rPr>
              <w:t>ی</w:t>
            </w:r>
            <w:r w:rsidR="007539BF" w:rsidRPr="005F6BD9">
              <w:rPr>
                <w:rStyle w:val="Hyperlink"/>
                <w:noProof/>
                <w:rtl/>
              </w:rPr>
              <w:t xml:space="preserve"> </w:t>
            </w:r>
            <w:r w:rsidR="007539BF" w:rsidRPr="005F6BD9">
              <w:rPr>
                <w:rStyle w:val="Hyperlink"/>
                <w:rFonts w:hint="eastAsia"/>
                <w:noProof/>
                <w:rtl/>
              </w:rPr>
              <w:t>نوشت</w:t>
            </w:r>
            <w:r w:rsidR="007539BF" w:rsidRPr="005F6BD9">
              <w:rPr>
                <w:rStyle w:val="Hyperlink"/>
                <w:noProof/>
                <w:rtl/>
              </w:rPr>
              <w:t xml:space="preserve"> </w:t>
            </w:r>
            <w:r w:rsidR="007539BF" w:rsidRPr="005F6BD9">
              <w:rPr>
                <w:rStyle w:val="Hyperlink"/>
                <w:rFonts w:hint="eastAsia"/>
                <w:noProof/>
                <w:rtl/>
              </w:rPr>
              <w:t>ها</w:t>
            </w:r>
            <w:r w:rsidR="007539BF" w:rsidRPr="005F6BD9">
              <w:rPr>
                <w:rStyle w:val="Hyperlink"/>
                <w:noProof/>
                <w:rtl/>
              </w:rPr>
              <w:t xml:space="preserve"> :</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Toc368293022 \h</w:instrText>
            </w:r>
            <w:r w:rsidR="007539BF">
              <w:rPr>
                <w:noProof/>
                <w:webHidden/>
                <w:rtl/>
              </w:rPr>
              <w:instrText xml:space="preserve"> </w:instrText>
            </w:r>
            <w:r>
              <w:rPr>
                <w:noProof/>
                <w:webHidden/>
                <w:rtl/>
              </w:rPr>
            </w:r>
            <w:r>
              <w:rPr>
                <w:noProof/>
                <w:webHidden/>
                <w:rtl/>
              </w:rPr>
              <w:fldChar w:fldCharType="separate"/>
            </w:r>
            <w:r w:rsidR="00992580">
              <w:rPr>
                <w:noProof/>
                <w:webHidden/>
                <w:rtl/>
              </w:rPr>
              <w:t>381</w:t>
            </w:r>
            <w:r>
              <w:rPr>
                <w:noProof/>
                <w:webHidden/>
                <w:rtl/>
              </w:rPr>
              <w:fldChar w:fldCharType="end"/>
            </w:r>
          </w:hyperlink>
        </w:p>
        <w:p w:rsidR="007539BF" w:rsidRDefault="00234A2E">
          <w:pPr>
            <w:pStyle w:val="TOC2"/>
            <w:tabs>
              <w:tab w:val="right" w:leader="dot" w:pos="7361"/>
            </w:tabs>
            <w:rPr>
              <w:rFonts w:asciiTheme="minorHAnsi" w:eastAsiaTheme="minorEastAsia" w:hAnsiTheme="minorHAnsi" w:cstheme="minorBidi"/>
              <w:noProof/>
              <w:color w:val="auto"/>
              <w:sz w:val="22"/>
              <w:szCs w:val="22"/>
              <w:rtl/>
            </w:rPr>
          </w:pPr>
          <w:hyperlink w:anchor="_Toc368293023" w:history="1">
            <w:r w:rsidR="007539BF" w:rsidRPr="005F6BD9">
              <w:rPr>
                <w:rStyle w:val="Hyperlink"/>
                <w:rFonts w:hint="eastAsia"/>
                <w:noProof/>
                <w:rtl/>
              </w:rPr>
              <w:t>فهرست</w:t>
            </w:r>
            <w:r w:rsidR="007539BF" w:rsidRPr="005F6BD9">
              <w:rPr>
                <w:rStyle w:val="Hyperlink"/>
                <w:noProof/>
                <w:rtl/>
              </w:rPr>
              <w:t xml:space="preserve"> </w:t>
            </w:r>
            <w:r w:rsidR="007539BF" w:rsidRPr="005F6BD9">
              <w:rPr>
                <w:rStyle w:val="Hyperlink"/>
                <w:rFonts w:hint="eastAsia"/>
                <w:noProof/>
                <w:rtl/>
              </w:rPr>
              <w:t>مطالب</w:t>
            </w:r>
            <w:r w:rsidR="007539BF">
              <w:rPr>
                <w:noProof/>
                <w:webHidden/>
                <w:rtl/>
              </w:rPr>
              <w:tab/>
            </w:r>
            <w:r>
              <w:rPr>
                <w:noProof/>
                <w:webHidden/>
                <w:rtl/>
              </w:rPr>
              <w:fldChar w:fldCharType="begin"/>
            </w:r>
            <w:r w:rsidR="007539BF">
              <w:rPr>
                <w:noProof/>
                <w:webHidden/>
                <w:rtl/>
              </w:rPr>
              <w:instrText xml:space="preserve"> </w:instrText>
            </w:r>
            <w:r w:rsidR="007539BF">
              <w:rPr>
                <w:noProof/>
                <w:webHidden/>
              </w:rPr>
              <w:instrText>PAGEREF</w:instrText>
            </w:r>
            <w:r w:rsidR="007539BF">
              <w:rPr>
                <w:noProof/>
                <w:webHidden/>
                <w:rtl/>
              </w:rPr>
              <w:instrText xml:space="preserve"> _</w:instrText>
            </w:r>
            <w:r w:rsidR="007539BF">
              <w:rPr>
                <w:noProof/>
                <w:webHidden/>
              </w:rPr>
              <w:instrText>Toc368293023 \h</w:instrText>
            </w:r>
            <w:r w:rsidR="007539BF">
              <w:rPr>
                <w:noProof/>
                <w:webHidden/>
                <w:rtl/>
              </w:rPr>
              <w:instrText xml:space="preserve"> </w:instrText>
            </w:r>
            <w:r>
              <w:rPr>
                <w:noProof/>
                <w:webHidden/>
                <w:rtl/>
              </w:rPr>
            </w:r>
            <w:r>
              <w:rPr>
                <w:noProof/>
                <w:webHidden/>
                <w:rtl/>
              </w:rPr>
              <w:fldChar w:fldCharType="separate"/>
            </w:r>
            <w:r w:rsidR="00992580">
              <w:rPr>
                <w:noProof/>
                <w:webHidden/>
                <w:rtl/>
              </w:rPr>
              <w:t>403</w:t>
            </w:r>
            <w:r>
              <w:rPr>
                <w:noProof/>
                <w:webHidden/>
                <w:rtl/>
              </w:rPr>
              <w:fldChar w:fldCharType="end"/>
            </w:r>
          </w:hyperlink>
        </w:p>
        <w:p w:rsidR="007539BF" w:rsidRDefault="00234A2E">
          <w:r>
            <w:fldChar w:fldCharType="end"/>
          </w:r>
        </w:p>
      </w:sdtContent>
    </w:sdt>
    <w:p w:rsidR="007539BF" w:rsidRPr="007539BF" w:rsidRDefault="007539BF" w:rsidP="007539BF">
      <w:pPr>
        <w:pStyle w:val="libNormal"/>
        <w:rPr>
          <w:rtl/>
        </w:rPr>
      </w:pPr>
    </w:p>
    <w:sectPr w:rsidR="007539BF" w:rsidRPr="007539BF"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EC1" w:rsidRDefault="00711EC1">
      <w:r>
        <w:separator/>
      </w:r>
    </w:p>
  </w:endnote>
  <w:endnote w:type="continuationSeparator" w:id="1">
    <w:p w:rsidR="00711EC1" w:rsidRDefault="00711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BF" w:rsidRDefault="00234A2E">
    <w:pPr>
      <w:pStyle w:val="Footer"/>
    </w:pPr>
    <w:fldSimple w:instr=" PAGE   \* MERGEFORMAT ">
      <w:r w:rsidR="00992580">
        <w:rPr>
          <w:noProof/>
          <w:rtl/>
        </w:rPr>
        <w:t>414</w:t>
      </w:r>
    </w:fldSimple>
  </w:p>
  <w:p w:rsidR="007539BF" w:rsidRDefault="007539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BF" w:rsidRDefault="00234A2E">
    <w:pPr>
      <w:pStyle w:val="Footer"/>
    </w:pPr>
    <w:fldSimple w:instr=" PAGE   \* MERGEFORMAT ">
      <w:r w:rsidR="00992580">
        <w:rPr>
          <w:noProof/>
          <w:rtl/>
        </w:rPr>
        <w:t>7</w:t>
      </w:r>
    </w:fldSimple>
  </w:p>
  <w:p w:rsidR="007539BF" w:rsidRDefault="007539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BF" w:rsidRDefault="00234A2E">
    <w:pPr>
      <w:pStyle w:val="Footer"/>
    </w:pPr>
    <w:fldSimple w:instr=" PAGE   \* MERGEFORMAT ">
      <w:r w:rsidR="00992580">
        <w:rPr>
          <w:noProof/>
          <w:rtl/>
        </w:rPr>
        <w:t>1</w:t>
      </w:r>
    </w:fldSimple>
  </w:p>
  <w:p w:rsidR="007539BF" w:rsidRDefault="007539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EC1" w:rsidRDefault="00711EC1">
      <w:r>
        <w:separator/>
      </w:r>
    </w:p>
  </w:footnote>
  <w:footnote w:type="continuationSeparator" w:id="1">
    <w:p w:rsidR="00711EC1" w:rsidRDefault="00711E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02E57"/>
    <w:rsid w:val="00005A19"/>
    <w:rsid w:val="00010942"/>
    <w:rsid w:val="000177AB"/>
    <w:rsid w:val="000217A6"/>
    <w:rsid w:val="00024AA0"/>
    <w:rsid w:val="000267FE"/>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BDF"/>
    <w:rsid w:val="000D71B7"/>
    <w:rsid w:val="000E6824"/>
    <w:rsid w:val="0010049D"/>
    <w:rsid w:val="00102E57"/>
    <w:rsid w:val="00107A6B"/>
    <w:rsid w:val="00107DA1"/>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0E57"/>
    <w:rsid w:val="0014341C"/>
    <w:rsid w:val="00143EEA"/>
    <w:rsid w:val="0014526B"/>
    <w:rsid w:val="00147ED8"/>
    <w:rsid w:val="00151C03"/>
    <w:rsid w:val="00153917"/>
    <w:rsid w:val="00157306"/>
    <w:rsid w:val="00160F76"/>
    <w:rsid w:val="00163D83"/>
    <w:rsid w:val="00164767"/>
    <w:rsid w:val="00164810"/>
    <w:rsid w:val="00165AFE"/>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7C0"/>
    <w:rsid w:val="001E25DC"/>
    <w:rsid w:val="001F0713"/>
    <w:rsid w:val="001F16EA"/>
    <w:rsid w:val="001F7BCC"/>
    <w:rsid w:val="00202C7B"/>
    <w:rsid w:val="002054C5"/>
    <w:rsid w:val="00213662"/>
    <w:rsid w:val="002139CB"/>
    <w:rsid w:val="00214801"/>
    <w:rsid w:val="00224964"/>
    <w:rsid w:val="002267C7"/>
    <w:rsid w:val="00227FEE"/>
    <w:rsid w:val="00234A2E"/>
    <w:rsid w:val="00241F59"/>
    <w:rsid w:val="0024265C"/>
    <w:rsid w:val="00244C2E"/>
    <w:rsid w:val="00250E0A"/>
    <w:rsid w:val="00251E02"/>
    <w:rsid w:val="00255880"/>
    <w:rsid w:val="00257657"/>
    <w:rsid w:val="00263F56"/>
    <w:rsid w:val="0027369F"/>
    <w:rsid w:val="002818EF"/>
    <w:rsid w:val="0028271F"/>
    <w:rsid w:val="002A0284"/>
    <w:rsid w:val="002A09E7"/>
    <w:rsid w:val="002A338C"/>
    <w:rsid w:val="002A717D"/>
    <w:rsid w:val="002A733D"/>
    <w:rsid w:val="002A73D7"/>
    <w:rsid w:val="002B2B15"/>
    <w:rsid w:val="002B71A8"/>
    <w:rsid w:val="002B7989"/>
    <w:rsid w:val="002C1AFF"/>
    <w:rsid w:val="002C3E3A"/>
    <w:rsid w:val="002C5C66"/>
    <w:rsid w:val="002C6427"/>
    <w:rsid w:val="002D19A9"/>
    <w:rsid w:val="002D2485"/>
    <w:rsid w:val="002D4CD3"/>
    <w:rsid w:val="002D580E"/>
    <w:rsid w:val="002E19EE"/>
    <w:rsid w:val="002E4D3D"/>
    <w:rsid w:val="002E5CA1"/>
    <w:rsid w:val="002E6022"/>
    <w:rsid w:val="002F3626"/>
    <w:rsid w:val="00301EBF"/>
    <w:rsid w:val="00307C3A"/>
    <w:rsid w:val="00310D1D"/>
    <w:rsid w:val="00317E22"/>
    <w:rsid w:val="00322466"/>
    <w:rsid w:val="003246E9"/>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A1475"/>
    <w:rsid w:val="003A3298"/>
    <w:rsid w:val="003A4587"/>
    <w:rsid w:val="003A661E"/>
    <w:rsid w:val="003B0913"/>
    <w:rsid w:val="003B20C5"/>
    <w:rsid w:val="003B5031"/>
    <w:rsid w:val="003B6720"/>
    <w:rsid w:val="003B775B"/>
    <w:rsid w:val="003B7FA9"/>
    <w:rsid w:val="003C04E2"/>
    <w:rsid w:val="003C7C08"/>
    <w:rsid w:val="003D2459"/>
    <w:rsid w:val="003D28ED"/>
    <w:rsid w:val="003D3107"/>
    <w:rsid w:val="003E148D"/>
    <w:rsid w:val="003E3600"/>
    <w:rsid w:val="003F33DE"/>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3220"/>
    <w:rsid w:val="0046634E"/>
    <w:rsid w:val="00467E54"/>
    <w:rsid w:val="00470378"/>
    <w:rsid w:val="004722F9"/>
    <w:rsid w:val="00475E99"/>
    <w:rsid w:val="00481FD0"/>
    <w:rsid w:val="0048221F"/>
    <w:rsid w:val="00487AE8"/>
    <w:rsid w:val="004919C3"/>
    <w:rsid w:val="004953C3"/>
    <w:rsid w:val="00497042"/>
    <w:rsid w:val="004A0866"/>
    <w:rsid w:val="004B17F4"/>
    <w:rsid w:val="004B339B"/>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72C4"/>
    <w:rsid w:val="00577577"/>
    <w:rsid w:val="00584801"/>
    <w:rsid w:val="00586A2C"/>
    <w:rsid w:val="005923FF"/>
    <w:rsid w:val="00597B34"/>
    <w:rsid w:val="005A075E"/>
    <w:rsid w:val="005A1C39"/>
    <w:rsid w:val="005A24CD"/>
    <w:rsid w:val="005A41E3"/>
    <w:rsid w:val="005A43ED"/>
    <w:rsid w:val="005B2DE4"/>
    <w:rsid w:val="005B56BE"/>
    <w:rsid w:val="005B68D5"/>
    <w:rsid w:val="005C0E2F"/>
    <w:rsid w:val="005D2C72"/>
    <w:rsid w:val="005E2913"/>
    <w:rsid w:val="005E7821"/>
    <w:rsid w:val="00604D97"/>
    <w:rsid w:val="00613E8E"/>
    <w:rsid w:val="00614301"/>
    <w:rsid w:val="00620B12"/>
    <w:rsid w:val="006210F4"/>
    <w:rsid w:val="00625C71"/>
    <w:rsid w:val="00627A7B"/>
    <w:rsid w:val="006357C1"/>
    <w:rsid w:val="00641926"/>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1EC1"/>
    <w:rsid w:val="00713634"/>
    <w:rsid w:val="00717AB1"/>
    <w:rsid w:val="00717C64"/>
    <w:rsid w:val="00721FA0"/>
    <w:rsid w:val="00723983"/>
    <w:rsid w:val="00723D07"/>
    <w:rsid w:val="00725377"/>
    <w:rsid w:val="0073042E"/>
    <w:rsid w:val="00730E45"/>
    <w:rsid w:val="00731AD7"/>
    <w:rsid w:val="00740E80"/>
    <w:rsid w:val="0074517B"/>
    <w:rsid w:val="007515BE"/>
    <w:rsid w:val="007539BF"/>
    <w:rsid w:val="007571E2"/>
    <w:rsid w:val="00757A95"/>
    <w:rsid w:val="00760354"/>
    <w:rsid w:val="00765BEF"/>
    <w:rsid w:val="007735AB"/>
    <w:rsid w:val="00773E4E"/>
    <w:rsid w:val="00775FFA"/>
    <w:rsid w:val="00777AC5"/>
    <w:rsid w:val="0078259F"/>
    <w:rsid w:val="00782872"/>
    <w:rsid w:val="00782F62"/>
    <w:rsid w:val="00784287"/>
    <w:rsid w:val="007860ED"/>
    <w:rsid w:val="00796AAA"/>
    <w:rsid w:val="007A6185"/>
    <w:rsid w:val="007B10B3"/>
    <w:rsid w:val="007B1D12"/>
    <w:rsid w:val="007B2F17"/>
    <w:rsid w:val="007B46B3"/>
    <w:rsid w:val="007B5CD8"/>
    <w:rsid w:val="007B6D51"/>
    <w:rsid w:val="007C3DC9"/>
    <w:rsid w:val="007D1D2B"/>
    <w:rsid w:val="007D5FD1"/>
    <w:rsid w:val="007E2EBF"/>
    <w:rsid w:val="007E6DD9"/>
    <w:rsid w:val="007F4190"/>
    <w:rsid w:val="007F4E53"/>
    <w:rsid w:val="00806335"/>
    <w:rsid w:val="008105E2"/>
    <w:rsid w:val="008128CA"/>
    <w:rsid w:val="00813440"/>
    <w:rsid w:val="008213D3"/>
    <w:rsid w:val="00821493"/>
    <w:rsid w:val="00826B87"/>
    <w:rsid w:val="00831B8F"/>
    <w:rsid w:val="00837259"/>
    <w:rsid w:val="0084238B"/>
    <w:rsid w:val="0084318E"/>
    <w:rsid w:val="0084496F"/>
    <w:rsid w:val="00844D9B"/>
    <w:rsid w:val="00844FE9"/>
    <w:rsid w:val="00850983"/>
    <w:rsid w:val="00856941"/>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F258C"/>
    <w:rsid w:val="008F3BB8"/>
    <w:rsid w:val="008F4513"/>
    <w:rsid w:val="008F5B45"/>
    <w:rsid w:val="009006DA"/>
    <w:rsid w:val="009036AC"/>
    <w:rsid w:val="009046DF"/>
    <w:rsid w:val="0091085A"/>
    <w:rsid w:val="00912E21"/>
    <w:rsid w:val="0091682D"/>
    <w:rsid w:val="00922370"/>
    <w:rsid w:val="0092388A"/>
    <w:rsid w:val="00927D62"/>
    <w:rsid w:val="00932192"/>
    <w:rsid w:val="00935D86"/>
    <w:rsid w:val="00940861"/>
    <w:rsid w:val="0094272F"/>
    <w:rsid w:val="00943412"/>
    <w:rsid w:val="00943B2E"/>
    <w:rsid w:val="00945D11"/>
    <w:rsid w:val="009503E2"/>
    <w:rsid w:val="009523FD"/>
    <w:rsid w:val="00952FD2"/>
    <w:rsid w:val="00960F67"/>
    <w:rsid w:val="00961CD2"/>
    <w:rsid w:val="00962B76"/>
    <w:rsid w:val="0097061F"/>
    <w:rsid w:val="00972C70"/>
    <w:rsid w:val="00974224"/>
    <w:rsid w:val="00974FF1"/>
    <w:rsid w:val="00976899"/>
    <w:rsid w:val="00985A75"/>
    <w:rsid w:val="00992580"/>
    <w:rsid w:val="00992E31"/>
    <w:rsid w:val="009A53CC"/>
    <w:rsid w:val="009A7001"/>
    <w:rsid w:val="009A7DA5"/>
    <w:rsid w:val="009B01D4"/>
    <w:rsid w:val="009B0C22"/>
    <w:rsid w:val="009B5C7D"/>
    <w:rsid w:val="009B7253"/>
    <w:rsid w:val="009D3969"/>
    <w:rsid w:val="009D6CB0"/>
    <w:rsid w:val="009E03BE"/>
    <w:rsid w:val="009E07BB"/>
    <w:rsid w:val="009E10C2"/>
    <w:rsid w:val="009E4824"/>
    <w:rsid w:val="009E67C9"/>
    <w:rsid w:val="009E6DE8"/>
    <w:rsid w:val="009E7AB9"/>
    <w:rsid w:val="009F2C77"/>
    <w:rsid w:val="009F4A72"/>
    <w:rsid w:val="009F5327"/>
    <w:rsid w:val="009F6DDF"/>
    <w:rsid w:val="00A00A9C"/>
    <w:rsid w:val="00A05A22"/>
    <w:rsid w:val="00A16415"/>
    <w:rsid w:val="00A169F7"/>
    <w:rsid w:val="00A209AB"/>
    <w:rsid w:val="00A21090"/>
    <w:rsid w:val="00A22363"/>
    <w:rsid w:val="00A2310F"/>
    <w:rsid w:val="00A2642A"/>
    <w:rsid w:val="00A26AD5"/>
    <w:rsid w:val="00A30F05"/>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9A"/>
    <w:rsid w:val="00AF33DF"/>
    <w:rsid w:val="00B01257"/>
    <w:rsid w:val="00B1002E"/>
    <w:rsid w:val="00B11AF5"/>
    <w:rsid w:val="00B12ED2"/>
    <w:rsid w:val="00B17010"/>
    <w:rsid w:val="00B24ABA"/>
    <w:rsid w:val="00B37FEA"/>
    <w:rsid w:val="00B426ED"/>
    <w:rsid w:val="00B42E0C"/>
    <w:rsid w:val="00B47827"/>
    <w:rsid w:val="00B506FA"/>
    <w:rsid w:val="00B629FE"/>
    <w:rsid w:val="00B65134"/>
    <w:rsid w:val="00B70AEE"/>
    <w:rsid w:val="00B71ADF"/>
    <w:rsid w:val="00B72347"/>
    <w:rsid w:val="00B73110"/>
    <w:rsid w:val="00B731F9"/>
    <w:rsid w:val="00B7501C"/>
    <w:rsid w:val="00B76530"/>
    <w:rsid w:val="00B76B70"/>
    <w:rsid w:val="00B77EF4"/>
    <w:rsid w:val="00B81F23"/>
    <w:rsid w:val="00B82A3A"/>
    <w:rsid w:val="00B87355"/>
    <w:rsid w:val="00B87D8C"/>
    <w:rsid w:val="00B90A19"/>
    <w:rsid w:val="00B931B4"/>
    <w:rsid w:val="00B936D7"/>
    <w:rsid w:val="00B955A3"/>
    <w:rsid w:val="00BA20DE"/>
    <w:rsid w:val="00BB2EB2"/>
    <w:rsid w:val="00BB5951"/>
    <w:rsid w:val="00BB5C83"/>
    <w:rsid w:val="00BB643C"/>
    <w:rsid w:val="00BC499A"/>
    <w:rsid w:val="00BC717E"/>
    <w:rsid w:val="00BD4DFE"/>
    <w:rsid w:val="00BD593F"/>
    <w:rsid w:val="00BD6706"/>
    <w:rsid w:val="00BE0D08"/>
    <w:rsid w:val="00BE6EE2"/>
    <w:rsid w:val="00BE7ED8"/>
    <w:rsid w:val="00C005CF"/>
    <w:rsid w:val="00C15566"/>
    <w:rsid w:val="00C1570C"/>
    <w:rsid w:val="00C22361"/>
    <w:rsid w:val="00C26D89"/>
    <w:rsid w:val="00C272EB"/>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1000"/>
    <w:rsid w:val="00CA2801"/>
    <w:rsid w:val="00CA41BF"/>
    <w:rsid w:val="00CB22FF"/>
    <w:rsid w:val="00CB686E"/>
    <w:rsid w:val="00CC0833"/>
    <w:rsid w:val="00CC12EE"/>
    <w:rsid w:val="00CC156E"/>
    <w:rsid w:val="00CD66FF"/>
    <w:rsid w:val="00CD72D4"/>
    <w:rsid w:val="00CE30CD"/>
    <w:rsid w:val="00CF137D"/>
    <w:rsid w:val="00D0599C"/>
    <w:rsid w:val="00D10971"/>
    <w:rsid w:val="00D20EAE"/>
    <w:rsid w:val="00D212D5"/>
    <w:rsid w:val="00D24B24"/>
    <w:rsid w:val="00D24EB0"/>
    <w:rsid w:val="00D25987"/>
    <w:rsid w:val="00D33A32"/>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346"/>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8611A"/>
    <w:rsid w:val="00E90664"/>
    <w:rsid w:val="00E969F9"/>
    <w:rsid w:val="00E96F05"/>
    <w:rsid w:val="00EA340E"/>
    <w:rsid w:val="00EA3B1F"/>
    <w:rsid w:val="00EB12CE"/>
    <w:rsid w:val="00EB55D0"/>
    <w:rsid w:val="00EB5646"/>
    <w:rsid w:val="00EB5ADB"/>
    <w:rsid w:val="00EC0F78"/>
    <w:rsid w:val="00EC1A32"/>
    <w:rsid w:val="00EC1A39"/>
    <w:rsid w:val="00EC5C01"/>
    <w:rsid w:val="00ED0DD0"/>
    <w:rsid w:val="00ED3DFD"/>
    <w:rsid w:val="00ED3F21"/>
    <w:rsid w:val="00EE260F"/>
    <w:rsid w:val="00EE56E1"/>
    <w:rsid w:val="00EE604B"/>
    <w:rsid w:val="00EE6B33"/>
    <w:rsid w:val="00EF0462"/>
    <w:rsid w:val="00EF5242"/>
    <w:rsid w:val="00EF6505"/>
    <w:rsid w:val="00EF7A6F"/>
    <w:rsid w:val="00F02C57"/>
    <w:rsid w:val="00F070E5"/>
    <w:rsid w:val="00F1517E"/>
    <w:rsid w:val="00F16678"/>
    <w:rsid w:val="00F26388"/>
    <w:rsid w:val="00F31BE3"/>
    <w:rsid w:val="00F322FB"/>
    <w:rsid w:val="00F34B21"/>
    <w:rsid w:val="00F34CA5"/>
    <w:rsid w:val="00F41E90"/>
    <w:rsid w:val="00F436BF"/>
    <w:rsid w:val="00F571FE"/>
    <w:rsid w:val="00F638A5"/>
    <w:rsid w:val="00F715FC"/>
    <w:rsid w:val="00F71859"/>
    <w:rsid w:val="00F74FDC"/>
    <w:rsid w:val="00F803F2"/>
    <w:rsid w:val="00F82A57"/>
    <w:rsid w:val="00F83A2C"/>
    <w:rsid w:val="00F83E9D"/>
    <w:rsid w:val="00F86C5B"/>
    <w:rsid w:val="00F94147"/>
    <w:rsid w:val="00F97A32"/>
    <w:rsid w:val="00FA3B58"/>
    <w:rsid w:val="00FA5484"/>
    <w:rsid w:val="00FA6127"/>
    <w:rsid w:val="00FB3EBB"/>
    <w:rsid w:val="00FB7CFB"/>
    <w:rsid w:val="00FC002F"/>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5D86"/>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FooterChar">
    <w:name w:val="Footer Char"/>
    <w:basedOn w:val="DefaultParagraphFont"/>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rsid w:val="00CD66FF"/>
    <w:pPr>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A169F7"/>
    <w:rPr>
      <w:rFonts w:cs="B Badr"/>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7539BF"/>
    <w:pPr>
      <w:ind w:left="238"/>
    </w:pPr>
    <w:rPr>
      <w:rFonts w:ascii="B Badr" w:eastAsia="B Badr" w:hAnsi="B Badr"/>
      <w:sz w:val="30"/>
      <w:szCs w:val="30"/>
    </w:rPr>
  </w:style>
  <w:style w:type="paragraph" w:styleId="TOC1">
    <w:name w:val="toc 1"/>
    <w:basedOn w:val="libNormal0"/>
    <w:next w:val="libNormal0"/>
    <w:autoRedefine/>
    <w:uiPriority w:val="39"/>
    <w:rsid w:val="007539BF"/>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7539BF"/>
    <w:pPr>
      <w:tabs>
        <w:tab w:val="right" w:leader="dot" w:pos="7361"/>
      </w:tabs>
      <w:ind w:left="482"/>
    </w:pPr>
    <w:rPr>
      <w:rFonts w:ascii="B Badr" w:eastAsia="B Badr" w:hAnsi="B Badr"/>
      <w:sz w:val="28"/>
      <w:szCs w:val="28"/>
    </w:r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rPr>
  </w:style>
  <w:style w:type="paragraph" w:customStyle="1" w:styleId="libHadees">
    <w:name w:val="libHadees"/>
    <w:basedOn w:val="libNormal"/>
    <w:next w:val="libNormal"/>
    <w:autoRedefine/>
    <w:qFormat/>
    <w:rsid w:val="00487AE8"/>
    <w:rPr>
      <w:color w:val="663300"/>
    </w:rPr>
  </w:style>
  <w:style w:type="paragraph" w:customStyle="1" w:styleId="libNotice">
    <w:name w:val="libNotice"/>
    <w:basedOn w:val="libNormal0"/>
    <w:next w:val="libNormal0"/>
    <w:link w:val="libNoticeChar"/>
    <w:autoRedefine/>
    <w:qFormat/>
    <w:rsid w:val="007539BF"/>
    <w:pPr>
      <w:spacing w:after="240"/>
      <w:jc w:val="center"/>
    </w:pPr>
    <w:rPr>
      <w:rFonts w:ascii="B Badr" w:eastAsia="B Badr" w:hAnsi="B Badr"/>
      <w:color w:val="FF0000"/>
    </w:rPr>
  </w:style>
  <w:style w:type="character" w:customStyle="1" w:styleId="libNoticeChar">
    <w:name w:val="libNotice Char"/>
    <w:basedOn w:val="libNormal0Char"/>
    <w:link w:val="libNotice"/>
    <w:rsid w:val="007539BF"/>
    <w:rPr>
      <w:rFonts w:ascii="B Badr" w:eastAsia="B Badr" w:hAnsi="B Badr" w:cs="B Badr"/>
      <w:color w:val="FF0000"/>
    </w:rPr>
  </w:style>
  <w:style w:type="paragraph" w:styleId="TOCHeading">
    <w:name w:val="TOC Heading"/>
    <w:basedOn w:val="Heading1"/>
    <w:next w:val="Normal"/>
    <w:uiPriority w:val="39"/>
    <w:semiHidden/>
    <w:unhideWhenUsed/>
    <w:qFormat/>
    <w:rsid w:val="007539B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7539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30B6E-0480-454B-AF76-555FE57E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75</TotalTime>
  <Pages>414</Pages>
  <Words>80259</Words>
  <Characters>457482</Characters>
  <Application>Microsoft Office Word</Application>
  <DocSecurity>0</DocSecurity>
  <Lines>3812</Lines>
  <Paragraphs>1073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19</cp:revision>
  <cp:lastPrinted>2013-10-14T08:09:00Z</cp:lastPrinted>
  <dcterms:created xsi:type="dcterms:W3CDTF">2013-08-01T08:53:00Z</dcterms:created>
  <dcterms:modified xsi:type="dcterms:W3CDTF">2013-10-14T08:12:00Z</dcterms:modified>
</cp:coreProperties>
</file>