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EE8" w:rsidRDefault="004B1EE8" w:rsidP="004B1EE8">
      <w:pPr>
        <w:pStyle w:val="libCenterBold1"/>
        <w:rPr>
          <w:rtl/>
          <w:lang w:bidi="fa-IR"/>
        </w:rPr>
      </w:pPr>
      <w:r>
        <w:rPr>
          <w:rtl/>
          <w:lang w:bidi="fa-IR"/>
        </w:rPr>
        <w:t>پرده پندار</w:t>
      </w:r>
    </w:p>
    <w:p w:rsidR="004B1EE8" w:rsidRDefault="004B1EE8" w:rsidP="004B1EE8">
      <w:pPr>
        <w:pStyle w:val="libCenterBold1"/>
        <w:rPr>
          <w:rtl/>
          <w:lang w:bidi="fa-IR"/>
        </w:rPr>
      </w:pPr>
      <w:r>
        <w:rPr>
          <w:rtl/>
          <w:lang w:bidi="fa-IR"/>
        </w:rPr>
        <w:t xml:space="preserve"> (تحليلى از غفلت در پرتو خطبه 174 نهج البلاغه</w:t>
      </w:r>
      <w:r w:rsidR="00CC6814">
        <w:rPr>
          <w:rtl/>
          <w:lang w:bidi="fa-IR"/>
        </w:rPr>
        <w:t xml:space="preserve">) </w:t>
      </w:r>
    </w:p>
    <w:p w:rsidR="004B1EE8" w:rsidRPr="004B1EE8" w:rsidRDefault="004B1EE8" w:rsidP="004B1EE8">
      <w:pPr>
        <w:pStyle w:val="libNormal0"/>
        <w:rPr>
          <w:rtl/>
          <w:lang w:bidi="fa-IR"/>
        </w:rPr>
      </w:pPr>
    </w:p>
    <w:p w:rsidR="004B1EE8" w:rsidRDefault="004B1EE8" w:rsidP="004B1EE8">
      <w:pPr>
        <w:pStyle w:val="libCenterBold2"/>
        <w:rPr>
          <w:rFonts w:hint="cs"/>
          <w:rtl/>
          <w:lang w:bidi="fa-IR"/>
        </w:rPr>
      </w:pPr>
      <w:r>
        <w:rPr>
          <w:rtl/>
          <w:lang w:bidi="fa-IR"/>
        </w:rPr>
        <w:t xml:space="preserve">نام </w:t>
      </w:r>
      <w:r>
        <w:rPr>
          <w:rFonts w:hint="cs"/>
          <w:rtl/>
          <w:lang w:bidi="fa-IR"/>
        </w:rPr>
        <w:t>نویسنده</w:t>
      </w:r>
      <w:r>
        <w:rPr>
          <w:rtl/>
          <w:lang w:bidi="fa-IR"/>
        </w:rPr>
        <w:t>: احد فرامرز قراملكى</w:t>
      </w:r>
    </w:p>
    <w:p w:rsidR="00043196" w:rsidRDefault="00043196" w:rsidP="00043196">
      <w:pPr>
        <w:pStyle w:val="libNormal0"/>
        <w:rPr>
          <w:rFonts w:hint="cs"/>
          <w:rtl/>
          <w:lang w:bidi="fa-IR"/>
        </w:rPr>
      </w:pPr>
    </w:p>
    <w:p w:rsidR="00043196" w:rsidRDefault="00043196" w:rsidP="00043196">
      <w:pPr>
        <w:pStyle w:val="libNormal"/>
        <w:rPr>
          <w:rFonts w:hint="cs"/>
          <w:rtl/>
          <w:lang w:bidi="fa-IR"/>
        </w:rPr>
      </w:pPr>
    </w:p>
    <w:p w:rsidR="00043196" w:rsidRPr="00043196" w:rsidRDefault="00043196" w:rsidP="00043196">
      <w:pPr>
        <w:pStyle w:val="libNormal"/>
        <w:rPr>
          <w:rtl/>
        </w:rPr>
      </w:pPr>
    </w:p>
    <w:p w:rsidR="00043196" w:rsidRPr="006E7FD2" w:rsidRDefault="00043196" w:rsidP="00043196">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043196" w:rsidRPr="00043196" w:rsidRDefault="00043196" w:rsidP="00043196">
      <w:pPr>
        <w:pStyle w:val="libNotice"/>
        <w:rPr>
          <w:rtl/>
        </w:rPr>
      </w:pPr>
      <w:r w:rsidRPr="006E7FD2">
        <w:rPr>
          <w:rFonts w:hint="cs"/>
          <w:rtl/>
        </w:rPr>
        <w:t xml:space="preserve">لازم به ذکر است تصحیح اشتباهات تایپی احتمالی، روی این کتاب انجام نگردیده است. </w:t>
      </w:r>
    </w:p>
    <w:p w:rsidR="002D7465" w:rsidRDefault="004B1EE8" w:rsidP="00734B1F">
      <w:pPr>
        <w:pStyle w:val="Heading1"/>
        <w:rPr>
          <w:rtl/>
          <w:lang w:bidi="fa-IR"/>
        </w:rPr>
      </w:pPr>
      <w:r>
        <w:rPr>
          <w:lang w:bidi="fa-IR"/>
        </w:rPr>
        <w:br w:type="page"/>
      </w:r>
      <w:bookmarkStart w:id="0" w:name="_Toc365549737"/>
      <w:r w:rsidR="00DF21F0">
        <w:rPr>
          <w:rtl/>
          <w:lang w:bidi="fa-IR"/>
        </w:rPr>
        <w:lastRenderedPageBreak/>
        <w:t>سخن ناشر</w:t>
      </w:r>
      <w:bookmarkEnd w:id="0"/>
    </w:p>
    <w:p w:rsidR="002D7465" w:rsidRDefault="002D7465" w:rsidP="002D7465">
      <w:pPr>
        <w:pStyle w:val="libNormal"/>
        <w:rPr>
          <w:rtl/>
          <w:lang w:bidi="fa-IR"/>
        </w:rPr>
      </w:pPr>
      <w:r>
        <w:rPr>
          <w:rtl/>
          <w:lang w:bidi="fa-IR"/>
        </w:rPr>
        <w:t>غفلت</w:t>
      </w:r>
      <w:r w:rsidR="005B0C11">
        <w:rPr>
          <w:rtl/>
          <w:lang w:bidi="fa-IR"/>
        </w:rPr>
        <w:t xml:space="preserve">، </w:t>
      </w:r>
      <w:r>
        <w:rPr>
          <w:rtl/>
          <w:lang w:bidi="fa-IR"/>
        </w:rPr>
        <w:t>بمثابه يك بيمارى مسرى</w:t>
      </w:r>
      <w:r w:rsidR="005B0C11">
        <w:rPr>
          <w:rtl/>
          <w:lang w:bidi="fa-IR"/>
        </w:rPr>
        <w:t xml:space="preserve">، </w:t>
      </w:r>
      <w:r>
        <w:rPr>
          <w:rtl/>
          <w:lang w:bidi="fa-IR"/>
        </w:rPr>
        <w:t>از اينجا نگرايى و دنيازدگى سرچشمه مى گيرد و چون غده سرطانى آدمى را به سرعت از پا مى اندازد</w:t>
      </w:r>
      <w:r w:rsidR="005B0C11">
        <w:rPr>
          <w:rtl/>
          <w:lang w:bidi="fa-IR"/>
        </w:rPr>
        <w:t xml:space="preserve">. </w:t>
      </w:r>
      <w:r>
        <w:rPr>
          <w:rtl/>
          <w:lang w:bidi="fa-IR"/>
        </w:rPr>
        <w:t>امروزه هر يك از ما به نوعى از اين بيمارى رنج مى بريم و نيازمند معالجه ايم</w:t>
      </w:r>
      <w:r w:rsidR="005B0C11">
        <w:rPr>
          <w:rtl/>
          <w:lang w:bidi="fa-IR"/>
        </w:rPr>
        <w:t xml:space="preserve">. </w:t>
      </w:r>
      <w:r>
        <w:rPr>
          <w:rtl/>
          <w:lang w:bidi="fa-IR"/>
        </w:rPr>
        <w:t>در اين ميان عمق شناخت از غفلت و نيز بكارگيرى روشهاى گوناگون</w:t>
      </w:r>
      <w:r w:rsidR="005B0C11">
        <w:rPr>
          <w:rtl/>
          <w:lang w:bidi="fa-IR"/>
        </w:rPr>
        <w:t xml:space="preserve">، </w:t>
      </w:r>
      <w:r>
        <w:rPr>
          <w:rtl/>
          <w:lang w:bidi="fa-IR"/>
        </w:rPr>
        <w:t>مى تواند ما را از اين بلاى خانمانسوز رهايى بخشد</w:t>
      </w:r>
      <w:r w:rsidR="005B0C11">
        <w:rPr>
          <w:rtl/>
          <w:lang w:bidi="fa-IR"/>
        </w:rPr>
        <w:t xml:space="preserve">. </w:t>
      </w:r>
      <w:r>
        <w:rPr>
          <w:rtl/>
          <w:lang w:bidi="fa-IR"/>
        </w:rPr>
        <w:t>اين اثر ارزنده به نحوى عينى</w:t>
      </w:r>
      <w:r w:rsidR="005B0C11">
        <w:rPr>
          <w:rtl/>
          <w:lang w:bidi="fa-IR"/>
        </w:rPr>
        <w:t xml:space="preserve">، </w:t>
      </w:r>
      <w:r>
        <w:rPr>
          <w:rtl/>
          <w:lang w:bidi="fa-IR"/>
        </w:rPr>
        <w:t>غفلت را مورد بررسى قرار داده و راههاى مختلفى را براى زدودن آن در زندگى فردى و اجتماعى پيش روى ما قرار مى دهد</w:t>
      </w:r>
      <w:r w:rsidR="005B0C11">
        <w:rPr>
          <w:rtl/>
          <w:lang w:bidi="fa-IR"/>
        </w:rPr>
        <w:t xml:space="preserve">. </w:t>
      </w:r>
      <w:r>
        <w:rPr>
          <w:rtl/>
          <w:lang w:bidi="fa-IR"/>
        </w:rPr>
        <w:t>مركز مطالعات و انتشارات آفتاب توسعه</w:t>
      </w:r>
      <w:r w:rsidR="005B0C11">
        <w:rPr>
          <w:rtl/>
          <w:lang w:bidi="fa-IR"/>
        </w:rPr>
        <w:t>:</w:t>
      </w:r>
      <w:r>
        <w:rPr>
          <w:rtl/>
          <w:lang w:bidi="fa-IR"/>
        </w:rPr>
        <w:t xml:space="preserve"> مفتخر است به انتشار اين اثر است و مطالعه آنرا به همگان به ويژه مديران كه يكى از مخاطبان اصلى </w:t>
      </w:r>
      <w:r w:rsidR="009131B8">
        <w:rPr>
          <w:rtl/>
          <w:lang w:bidi="fa-IR"/>
        </w:rPr>
        <w:t>مؤلف</w:t>
      </w:r>
      <w:r>
        <w:rPr>
          <w:rtl/>
          <w:lang w:bidi="fa-IR"/>
        </w:rPr>
        <w:t xml:space="preserve"> محترم مى باشند توصيه مى كند</w:t>
      </w:r>
      <w:r w:rsidR="005B0C11">
        <w:rPr>
          <w:rtl/>
          <w:lang w:bidi="fa-IR"/>
        </w:rPr>
        <w:t xml:space="preserve">. </w:t>
      </w:r>
      <w:r>
        <w:rPr>
          <w:rtl/>
          <w:lang w:bidi="fa-IR"/>
        </w:rPr>
        <w:t xml:space="preserve">در پايان ضمن تشكر از </w:t>
      </w:r>
      <w:r w:rsidR="009131B8">
        <w:rPr>
          <w:rtl/>
          <w:lang w:bidi="fa-IR"/>
        </w:rPr>
        <w:t>مؤلف</w:t>
      </w:r>
      <w:r>
        <w:rPr>
          <w:rtl/>
          <w:lang w:bidi="fa-IR"/>
        </w:rPr>
        <w:t xml:space="preserve"> محترم و نيز دست اندكاران و آماده سازى و چاپ</w:t>
      </w:r>
      <w:r w:rsidR="005B0C11">
        <w:rPr>
          <w:rtl/>
          <w:lang w:bidi="fa-IR"/>
        </w:rPr>
        <w:t xml:space="preserve">، </w:t>
      </w:r>
      <w:r>
        <w:rPr>
          <w:rtl/>
          <w:lang w:bidi="fa-IR"/>
        </w:rPr>
        <w:t xml:space="preserve">به آگاهى مى رساند: اين كتاب قبلا در سطح محدودى جهت بهره بردارى در دوره هاى آموزشى توسط </w:t>
      </w:r>
      <w:r w:rsidR="009131B8">
        <w:rPr>
          <w:rtl/>
          <w:lang w:bidi="fa-IR"/>
        </w:rPr>
        <w:t>مؤلف</w:t>
      </w:r>
      <w:r>
        <w:rPr>
          <w:rtl/>
          <w:lang w:bidi="fa-IR"/>
        </w:rPr>
        <w:t xml:space="preserve"> منتشر شده و اين بار با ويرايش و افزايش</w:t>
      </w:r>
      <w:r w:rsidR="005B0C11">
        <w:rPr>
          <w:rtl/>
          <w:lang w:bidi="fa-IR"/>
        </w:rPr>
        <w:t xml:space="preserve">، </w:t>
      </w:r>
      <w:r>
        <w:rPr>
          <w:rtl/>
          <w:lang w:bidi="fa-IR"/>
        </w:rPr>
        <w:t>توسط اين مركز تقديم علاقه مندان مى گردد</w:t>
      </w:r>
      <w:r w:rsidR="005B0C11">
        <w:rPr>
          <w:rtl/>
          <w:lang w:bidi="fa-IR"/>
        </w:rPr>
        <w:t xml:space="preserve">. </w:t>
      </w:r>
    </w:p>
    <w:p w:rsidR="002D7465" w:rsidRDefault="00DF21F0" w:rsidP="00734B1F">
      <w:pPr>
        <w:pStyle w:val="Heading1"/>
        <w:rPr>
          <w:rtl/>
          <w:lang w:bidi="fa-IR"/>
        </w:rPr>
      </w:pPr>
      <w:bookmarkStart w:id="1" w:name="_Toc365549738"/>
      <w:r>
        <w:rPr>
          <w:rtl/>
          <w:lang w:bidi="fa-IR"/>
        </w:rPr>
        <w:t>پيش گفتار</w:t>
      </w:r>
      <w:bookmarkEnd w:id="1"/>
    </w:p>
    <w:p w:rsidR="002D7465" w:rsidRDefault="002D7465" w:rsidP="002D7465">
      <w:pPr>
        <w:pStyle w:val="libNormal"/>
        <w:rPr>
          <w:rtl/>
          <w:lang w:bidi="fa-IR"/>
        </w:rPr>
      </w:pPr>
      <w:r>
        <w:rPr>
          <w:rtl/>
          <w:lang w:bidi="fa-IR"/>
        </w:rPr>
        <w:t>زندگى اين جهانى را گريز از ارتباط نيست</w:t>
      </w:r>
      <w:r w:rsidR="005B0C11">
        <w:rPr>
          <w:rtl/>
          <w:lang w:bidi="fa-IR"/>
        </w:rPr>
        <w:t xml:space="preserve">. </w:t>
      </w:r>
      <w:r>
        <w:rPr>
          <w:rtl/>
          <w:lang w:bidi="fa-IR"/>
        </w:rPr>
        <w:t>انسان موجودى در ارتباطهاى چند وجهى و پيچيده است</w:t>
      </w:r>
      <w:r w:rsidR="005B0C11">
        <w:rPr>
          <w:rtl/>
          <w:lang w:bidi="fa-IR"/>
        </w:rPr>
        <w:t xml:space="preserve">. </w:t>
      </w:r>
      <w:r>
        <w:rPr>
          <w:rtl/>
          <w:lang w:bidi="fa-IR"/>
        </w:rPr>
        <w:t>گريز از اين ارتباط با جامعه</w:t>
      </w:r>
      <w:r w:rsidR="005B0C11">
        <w:rPr>
          <w:rtl/>
          <w:lang w:bidi="fa-IR"/>
        </w:rPr>
        <w:t xml:space="preserve">، </w:t>
      </w:r>
      <w:r>
        <w:rPr>
          <w:rtl/>
          <w:lang w:bidi="fa-IR"/>
        </w:rPr>
        <w:t>طبيعت و يا خويشتن</w:t>
      </w:r>
      <w:r w:rsidR="005B0C11">
        <w:rPr>
          <w:rtl/>
          <w:lang w:bidi="fa-IR"/>
        </w:rPr>
        <w:t xml:space="preserve">، </w:t>
      </w:r>
      <w:r>
        <w:rPr>
          <w:rtl/>
          <w:lang w:bidi="fa-IR"/>
        </w:rPr>
        <w:t>خود در پرتو وقوع ارتباط ديگر با آنها صورت مى پذيرد</w:t>
      </w:r>
      <w:r w:rsidR="005B0C11">
        <w:rPr>
          <w:rtl/>
          <w:lang w:bidi="fa-IR"/>
        </w:rPr>
        <w:t xml:space="preserve">. </w:t>
      </w:r>
      <w:r>
        <w:rPr>
          <w:rtl/>
          <w:lang w:bidi="fa-IR"/>
        </w:rPr>
        <w:t>ما انسانها به نحو انتزاعى و مجرد از ديگران و محيط زندگى نمى كنيم</w:t>
      </w:r>
      <w:r w:rsidR="005B0C11">
        <w:rPr>
          <w:rtl/>
          <w:lang w:bidi="fa-IR"/>
        </w:rPr>
        <w:t xml:space="preserve">. </w:t>
      </w:r>
      <w:r>
        <w:rPr>
          <w:rtl/>
          <w:lang w:bidi="fa-IR"/>
        </w:rPr>
        <w:t>اين ارتباط فراتر از آنكه شرط زيست و ماندگارى انسان در عالم هستى باشد</w:t>
      </w:r>
      <w:r w:rsidR="005B0C11">
        <w:rPr>
          <w:rtl/>
          <w:lang w:bidi="fa-IR"/>
        </w:rPr>
        <w:t xml:space="preserve">، </w:t>
      </w:r>
      <w:r>
        <w:rPr>
          <w:rtl/>
          <w:lang w:bidi="fa-IR"/>
        </w:rPr>
        <w:t>تعين بخش و يا هويت ستان از او نيز هست</w:t>
      </w:r>
      <w:r w:rsidR="005B0C11">
        <w:rPr>
          <w:rtl/>
          <w:lang w:bidi="fa-IR"/>
        </w:rPr>
        <w:t xml:space="preserve">. </w:t>
      </w:r>
      <w:r>
        <w:rPr>
          <w:rtl/>
          <w:lang w:bidi="fa-IR"/>
        </w:rPr>
        <w:t>ما انسانها</w:t>
      </w:r>
      <w:r w:rsidR="005B0C11">
        <w:rPr>
          <w:rtl/>
          <w:lang w:bidi="fa-IR"/>
        </w:rPr>
        <w:t xml:space="preserve">، </w:t>
      </w:r>
      <w:r>
        <w:rPr>
          <w:rtl/>
          <w:lang w:bidi="fa-IR"/>
        </w:rPr>
        <w:t>در شبكه ارتباطى پيچيده و چهار وجهى خويش را مى آفرينيم</w:t>
      </w:r>
      <w:r w:rsidR="005B0C11">
        <w:rPr>
          <w:rtl/>
          <w:lang w:bidi="fa-IR"/>
        </w:rPr>
        <w:t xml:space="preserve">، </w:t>
      </w:r>
      <w:r>
        <w:rPr>
          <w:rtl/>
          <w:lang w:bidi="fa-IR"/>
        </w:rPr>
        <w:t>آفرينشى مدام</w:t>
      </w:r>
      <w:r w:rsidR="005B0C11">
        <w:rPr>
          <w:rtl/>
          <w:lang w:bidi="fa-IR"/>
        </w:rPr>
        <w:t>:</w:t>
      </w:r>
      <w:r>
        <w:rPr>
          <w:rtl/>
          <w:lang w:bidi="fa-IR"/>
        </w:rPr>
        <w:t xml:space="preserve"> هويت ستانى و خود باختگى يا هويت </w:t>
      </w:r>
      <w:r>
        <w:rPr>
          <w:rtl/>
          <w:lang w:bidi="fa-IR"/>
        </w:rPr>
        <w:lastRenderedPageBreak/>
        <w:t>يابى و خود شكوفايى</w:t>
      </w:r>
      <w:r w:rsidR="005B0C11">
        <w:rPr>
          <w:rtl/>
          <w:lang w:bidi="fa-IR"/>
        </w:rPr>
        <w:t xml:space="preserve">. </w:t>
      </w:r>
      <w:r>
        <w:rPr>
          <w:rtl/>
          <w:lang w:bidi="fa-IR"/>
        </w:rPr>
        <w:t>شبكه ارتباطى كه هستى و چيستى ما در آن حاصل مى آيد</w:t>
      </w:r>
      <w:r w:rsidR="005B0C11">
        <w:rPr>
          <w:rtl/>
          <w:lang w:bidi="fa-IR"/>
        </w:rPr>
        <w:t xml:space="preserve">، </w:t>
      </w:r>
      <w:r>
        <w:rPr>
          <w:rtl/>
          <w:lang w:bidi="fa-IR"/>
        </w:rPr>
        <w:t>از جهات مختلفى داراى پيچيدگى است</w:t>
      </w:r>
      <w:r w:rsidR="005B0C11">
        <w:rPr>
          <w:rtl/>
          <w:lang w:bidi="fa-IR"/>
        </w:rPr>
        <w:t>:</w:t>
      </w:r>
    </w:p>
    <w:p w:rsidR="002D7465" w:rsidRDefault="002D7465" w:rsidP="002D7465">
      <w:pPr>
        <w:pStyle w:val="libNormal"/>
        <w:rPr>
          <w:rtl/>
          <w:lang w:bidi="fa-IR"/>
        </w:rPr>
      </w:pPr>
      <w:r>
        <w:rPr>
          <w:rtl/>
          <w:lang w:bidi="fa-IR"/>
        </w:rPr>
        <w:t>يك</w:t>
      </w:r>
      <w:r w:rsidR="005B0C11">
        <w:rPr>
          <w:rtl/>
          <w:lang w:bidi="fa-IR"/>
        </w:rPr>
        <w:t>:</w:t>
      </w:r>
      <w:r>
        <w:rPr>
          <w:rtl/>
          <w:lang w:bidi="fa-IR"/>
        </w:rPr>
        <w:t xml:space="preserve"> ما با امر واحدى ارتباط نداريم بلكه حداقل با چهار امر غير همسطح مواجه داريم</w:t>
      </w:r>
      <w:r w:rsidR="005B0C11">
        <w:rPr>
          <w:rtl/>
          <w:lang w:bidi="fa-IR"/>
        </w:rPr>
        <w:t>:</w:t>
      </w:r>
      <w:r>
        <w:rPr>
          <w:rtl/>
          <w:lang w:bidi="fa-IR"/>
        </w:rPr>
        <w:t xml:space="preserve"> خدا</w:t>
      </w:r>
      <w:r w:rsidR="005B0C11">
        <w:rPr>
          <w:rtl/>
          <w:lang w:bidi="fa-IR"/>
        </w:rPr>
        <w:t xml:space="preserve">، </w:t>
      </w:r>
      <w:r>
        <w:rPr>
          <w:rtl/>
          <w:lang w:bidi="fa-IR"/>
        </w:rPr>
        <w:t>خود</w:t>
      </w:r>
      <w:r w:rsidR="005B0C11">
        <w:rPr>
          <w:rtl/>
          <w:lang w:bidi="fa-IR"/>
        </w:rPr>
        <w:t xml:space="preserve">، </w:t>
      </w:r>
      <w:r>
        <w:rPr>
          <w:rtl/>
          <w:lang w:bidi="fa-IR"/>
        </w:rPr>
        <w:t>انسانهاى ديگر در اشكال مختلف فردى</w:t>
      </w:r>
      <w:r w:rsidR="005B0C11">
        <w:rPr>
          <w:rtl/>
          <w:lang w:bidi="fa-IR"/>
        </w:rPr>
        <w:t xml:space="preserve">، </w:t>
      </w:r>
      <w:r>
        <w:rPr>
          <w:rtl/>
          <w:lang w:bidi="fa-IR"/>
        </w:rPr>
        <w:t>گروهى</w:t>
      </w:r>
      <w:r w:rsidR="005B0C11">
        <w:rPr>
          <w:rtl/>
          <w:lang w:bidi="fa-IR"/>
        </w:rPr>
        <w:t xml:space="preserve">، </w:t>
      </w:r>
      <w:r>
        <w:rPr>
          <w:rtl/>
          <w:lang w:bidi="fa-IR"/>
        </w:rPr>
        <w:t>تاريخى و تمدنى آن و طبيعت</w:t>
      </w:r>
      <w:r w:rsidR="005B0C11">
        <w:rPr>
          <w:rtl/>
          <w:lang w:bidi="fa-IR"/>
        </w:rPr>
        <w:t xml:space="preserve">. </w:t>
      </w:r>
    </w:p>
    <w:p w:rsidR="002D7465" w:rsidRDefault="002D7465" w:rsidP="002D7465">
      <w:pPr>
        <w:pStyle w:val="libNormal"/>
        <w:rPr>
          <w:rtl/>
          <w:lang w:bidi="fa-IR"/>
        </w:rPr>
      </w:pPr>
      <w:r>
        <w:rPr>
          <w:rtl/>
          <w:lang w:bidi="fa-IR"/>
        </w:rPr>
        <w:t>دو: ارتباط با هر يك از امور ياد شده داراى تنوع خيره كننده است</w:t>
      </w:r>
      <w:r w:rsidR="005B0C11">
        <w:rPr>
          <w:rtl/>
          <w:lang w:bidi="fa-IR"/>
        </w:rPr>
        <w:t xml:space="preserve">. </w:t>
      </w:r>
      <w:r>
        <w:rPr>
          <w:rtl/>
          <w:lang w:bidi="fa-IR"/>
        </w:rPr>
        <w:t>ما با خود موجهه واحد نداريم</w:t>
      </w:r>
      <w:r w:rsidR="005B0C11">
        <w:rPr>
          <w:rtl/>
          <w:lang w:bidi="fa-IR"/>
        </w:rPr>
        <w:t xml:space="preserve">. </w:t>
      </w:r>
      <w:r>
        <w:rPr>
          <w:rtl/>
          <w:lang w:bidi="fa-IR"/>
        </w:rPr>
        <w:t>گونه هاى فراوانى از ارتباط با خود وجود دارد: صريح بودن با خويش</w:t>
      </w:r>
      <w:r w:rsidR="005B0C11">
        <w:rPr>
          <w:rtl/>
          <w:lang w:bidi="fa-IR"/>
        </w:rPr>
        <w:t xml:space="preserve">، </w:t>
      </w:r>
      <w:r>
        <w:rPr>
          <w:rtl/>
          <w:lang w:bidi="fa-IR"/>
        </w:rPr>
        <w:t>صادق بودن با خود</w:t>
      </w:r>
      <w:r w:rsidR="005B0C11">
        <w:rPr>
          <w:rtl/>
          <w:lang w:bidi="fa-IR"/>
        </w:rPr>
        <w:t xml:space="preserve">، </w:t>
      </w:r>
      <w:r>
        <w:rPr>
          <w:rtl/>
          <w:lang w:bidi="fa-IR"/>
        </w:rPr>
        <w:t>خود باختگى</w:t>
      </w:r>
      <w:r w:rsidR="005B0C11">
        <w:rPr>
          <w:rtl/>
          <w:lang w:bidi="fa-IR"/>
        </w:rPr>
        <w:t xml:space="preserve">، </w:t>
      </w:r>
      <w:r>
        <w:rPr>
          <w:rtl/>
          <w:lang w:bidi="fa-IR"/>
        </w:rPr>
        <w:t>خود فراموشى</w:t>
      </w:r>
      <w:r w:rsidR="005B0C11">
        <w:rPr>
          <w:rtl/>
          <w:lang w:bidi="fa-IR"/>
        </w:rPr>
        <w:t xml:space="preserve">، </w:t>
      </w:r>
      <w:r>
        <w:rPr>
          <w:rtl/>
          <w:lang w:bidi="fa-IR"/>
        </w:rPr>
        <w:t>خود افشايى</w:t>
      </w:r>
      <w:r w:rsidR="005B0C11">
        <w:rPr>
          <w:rtl/>
          <w:lang w:bidi="fa-IR"/>
        </w:rPr>
        <w:t xml:space="preserve">، </w:t>
      </w:r>
      <w:r>
        <w:rPr>
          <w:rtl/>
          <w:lang w:bidi="fa-IR"/>
        </w:rPr>
        <w:t>خودشناسى</w:t>
      </w:r>
      <w:r w:rsidR="005B0C11">
        <w:rPr>
          <w:rtl/>
          <w:lang w:bidi="fa-IR"/>
        </w:rPr>
        <w:t xml:space="preserve">، </w:t>
      </w:r>
      <w:r>
        <w:rPr>
          <w:rtl/>
          <w:lang w:bidi="fa-IR"/>
        </w:rPr>
        <w:t>و</w:t>
      </w:r>
      <w:r w:rsidR="005B0C11">
        <w:rPr>
          <w:rtl/>
          <w:lang w:bidi="fa-IR"/>
        </w:rPr>
        <w:t xml:space="preserve">... </w:t>
      </w:r>
      <w:r>
        <w:rPr>
          <w:rtl/>
          <w:lang w:bidi="fa-IR"/>
        </w:rPr>
        <w:t>همچنين است طبيعت</w:t>
      </w:r>
      <w:r w:rsidR="005B0C11">
        <w:rPr>
          <w:rtl/>
          <w:lang w:bidi="fa-IR"/>
        </w:rPr>
        <w:t>:</w:t>
      </w:r>
      <w:r>
        <w:rPr>
          <w:rtl/>
          <w:lang w:bidi="fa-IR"/>
        </w:rPr>
        <w:t xml:space="preserve"> رابطه معرفتى</w:t>
      </w:r>
      <w:r w:rsidR="005B0C11">
        <w:rPr>
          <w:rtl/>
          <w:lang w:bidi="fa-IR"/>
        </w:rPr>
        <w:t xml:space="preserve">، </w:t>
      </w:r>
      <w:r>
        <w:rPr>
          <w:rtl/>
          <w:lang w:bidi="fa-IR"/>
        </w:rPr>
        <w:t>تسخيرى</w:t>
      </w:r>
      <w:r w:rsidR="005B0C11">
        <w:rPr>
          <w:rtl/>
          <w:lang w:bidi="fa-IR"/>
        </w:rPr>
        <w:t xml:space="preserve">، </w:t>
      </w:r>
      <w:r>
        <w:rPr>
          <w:rtl/>
          <w:lang w:bidi="fa-IR"/>
        </w:rPr>
        <w:t>تخريبى</w:t>
      </w:r>
      <w:r w:rsidR="005B0C11">
        <w:rPr>
          <w:rtl/>
          <w:lang w:bidi="fa-IR"/>
        </w:rPr>
        <w:t xml:space="preserve">، </w:t>
      </w:r>
      <w:r>
        <w:rPr>
          <w:rtl/>
          <w:lang w:bidi="fa-IR"/>
        </w:rPr>
        <w:t>حفاظتى و</w:t>
      </w:r>
      <w:r w:rsidR="005B0C11">
        <w:rPr>
          <w:rtl/>
          <w:lang w:bidi="fa-IR"/>
        </w:rPr>
        <w:t xml:space="preserve">... </w:t>
      </w:r>
      <w:r>
        <w:rPr>
          <w:rtl/>
          <w:lang w:bidi="fa-IR"/>
        </w:rPr>
        <w:t>و با ديگر انسانها مى توانيم ارتباط پيش بينى پذيرى داشته باشيم و يا ارتباط مبتنى بر پيش بينى ناپذيرى ارتباط مبتنى بر احترام اصيل نامشروط و متقابل داشته باشيم يا نه</w:t>
      </w:r>
      <w:r w:rsidR="003D3303">
        <w:rPr>
          <w:rtl/>
          <w:lang w:bidi="fa-IR"/>
        </w:rPr>
        <w:t>...</w:t>
      </w:r>
      <w:r w:rsidR="005B0C11">
        <w:rPr>
          <w:rtl/>
          <w:lang w:bidi="fa-IR"/>
        </w:rPr>
        <w:t xml:space="preserve"> </w:t>
      </w:r>
    </w:p>
    <w:p w:rsidR="002D7465" w:rsidRDefault="002D7465" w:rsidP="002D7465">
      <w:pPr>
        <w:pStyle w:val="libNormal"/>
        <w:rPr>
          <w:rtl/>
          <w:lang w:bidi="fa-IR"/>
        </w:rPr>
      </w:pPr>
      <w:r>
        <w:rPr>
          <w:rtl/>
          <w:lang w:bidi="fa-IR"/>
        </w:rPr>
        <w:t>با خدا نيز مى توانم رابطه عشق و پرستش</w:t>
      </w:r>
      <w:r w:rsidR="005B0C11">
        <w:rPr>
          <w:rtl/>
          <w:lang w:bidi="fa-IR"/>
        </w:rPr>
        <w:t xml:space="preserve">، </w:t>
      </w:r>
      <w:r>
        <w:rPr>
          <w:rtl/>
          <w:lang w:bidi="fa-IR"/>
        </w:rPr>
        <w:t>خداجويى و خداپرستى داشته باشيم و مى توانيم راه اعراض در پيش</w:t>
      </w:r>
      <w:r w:rsidR="002357BD">
        <w:rPr>
          <w:rtl/>
          <w:lang w:bidi="fa-IR"/>
        </w:rPr>
        <w:t xml:space="preserve"> </w:t>
      </w:r>
      <w:r>
        <w:rPr>
          <w:rtl/>
          <w:lang w:bidi="fa-IR"/>
        </w:rPr>
        <w:t>گرفته و موضع خداگريزى اخذ كنيم</w:t>
      </w:r>
      <w:r w:rsidR="005B0C11">
        <w:rPr>
          <w:rtl/>
          <w:lang w:bidi="fa-IR"/>
        </w:rPr>
        <w:t xml:space="preserve">. </w:t>
      </w:r>
    </w:p>
    <w:p w:rsidR="002D7465" w:rsidRDefault="002D7465" w:rsidP="002D7465">
      <w:pPr>
        <w:pStyle w:val="libNormal"/>
        <w:rPr>
          <w:rtl/>
          <w:lang w:bidi="fa-IR"/>
        </w:rPr>
      </w:pPr>
      <w:r>
        <w:rPr>
          <w:rtl/>
          <w:lang w:bidi="fa-IR"/>
        </w:rPr>
        <w:t>سه</w:t>
      </w:r>
      <w:r w:rsidR="005B0C11">
        <w:rPr>
          <w:rtl/>
          <w:lang w:bidi="fa-IR"/>
        </w:rPr>
        <w:t>:</w:t>
      </w:r>
      <w:r>
        <w:rPr>
          <w:rtl/>
          <w:lang w:bidi="fa-IR"/>
        </w:rPr>
        <w:t xml:space="preserve"> ارتباط با امور ياد شده دو جانبه است</w:t>
      </w:r>
      <w:r w:rsidR="005B0C11">
        <w:rPr>
          <w:rtl/>
          <w:lang w:bidi="fa-IR"/>
        </w:rPr>
        <w:t xml:space="preserve">. </w:t>
      </w:r>
      <w:r>
        <w:rPr>
          <w:rtl/>
          <w:lang w:bidi="fa-IR"/>
        </w:rPr>
        <w:t>هر مواجهه اى با ديگران ارتباط متناسبى را از جانب آنان بر مى انگيزد</w:t>
      </w:r>
      <w:r w:rsidR="005B0C11">
        <w:rPr>
          <w:rtl/>
          <w:lang w:bidi="fa-IR"/>
        </w:rPr>
        <w:t xml:space="preserve">. </w:t>
      </w:r>
      <w:r>
        <w:rPr>
          <w:rtl/>
          <w:lang w:bidi="fa-IR"/>
        </w:rPr>
        <w:t>طبيعت كوهى است و ارتباط ما با آن ندا</w:t>
      </w:r>
      <w:r w:rsidR="005B0C11">
        <w:rPr>
          <w:rtl/>
          <w:lang w:bidi="fa-IR"/>
        </w:rPr>
        <w:t xml:space="preserve">. </w:t>
      </w:r>
      <w:r>
        <w:rPr>
          <w:rtl/>
          <w:lang w:bidi="fa-IR"/>
        </w:rPr>
        <w:t>هر ارتباطى همچون ندايى است در برابر كوه كه صداهايى را باز مى آفريند و به ما مى رساند</w:t>
      </w:r>
      <w:r w:rsidR="005B0C11">
        <w:rPr>
          <w:rtl/>
          <w:lang w:bidi="fa-IR"/>
        </w:rPr>
        <w:t xml:space="preserve">. </w:t>
      </w:r>
    </w:p>
    <w:tbl>
      <w:tblPr>
        <w:bidiVisual/>
        <w:tblW w:w="5000" w:type="pct"/>
        <w:tblLook w:val="01E0"/>
      </w:tblPr>
      <w:tblGrid>
        <w:gridCol w:w="3660"/>
        <w:gridCol w:w="270"/>
        <w:gridCol w:w="3657"/>
      </w:tblGrid>
      <w:tr w:rsidR="005D365C" w:rsidTr="005D365C">
        <w:trPr>
          <w:trHeight w:val="350"/>
        </w:trPr>
        <w:tc>
          <w:tcPr>
            <w:tcW w:w="4288" w:type="dxa"/>
            <w:shd w:val="clear" w:color="auto" w:fill="auto"/>
          </w:tcPr>
          <w:p w:rsidR="005D365C" w:rsidRDefault="005D365C" w:rsidP="005D365C">
            <w:pPr>
              <w:pStyle w:val="libPoem"/>
              <w:rPr>
                <w:rtl/>
              </w:rPr>
            </w:pPr>
            <w:r>
              <w:rPr>
                <w:rtl/>
                <w:lang w:bidi="fa-IR"/>
              </w:rPr>
              <w:t>اين جهان كوه است و فعل ما ندا</w:t>
            </w:r>
            <w:r w:rsidRPr="00725071">
              <w:rPr>
                <w:rStyle w:val="libPoemTiniChar0"/>
                <w:rtl/>
              </w:rPr>
              <w:br/>
              <w:t> </w:t>
            </w:r>
          </w:p>
        </w:tc>
        <w:tc>
          <w:tcPr>
            <w:tcW w:w="280" w:type="dxa"/>
            <w:shd w:val="clear" w:color="auto" w:fill="auto"/>
          </w:tcPr>
          <w:p w:rsidR="005D365C" w:rsidRDefault="005D365C" w:rsidP="005D365C">
            <w:pPr>
              <w:pStyle w:val="libPoem"/>
              <w:rPr>
                <w:rtl/>
              </w:rPr>
            </w:pPr>
          </w:p>
        </w:tc>
        <w:tc>
          <w:tcPr>
            <w:tcW w:w="4288" w:type="dxa"/>
            <w:shd w:val="clear" w:color="auto" w:fill="auto"/>
          </w:tcPr>
          <w:p w:rsidR="005D365C" w:rsidRDefault="005D365C" w:rsidP="005D365C">
            <w:pPr>
              <w:pStyle w:val="libPoem"/>
              <w:rPr>
                <w:rtl/>
              </w:rPr>
            </w:pPr>
            <w:r>
              <w:rPr>
                <w:rtl/>
                <w:lang w:bidi="fa-IR"/>
              </w:rPr>
              <w:t xml:space="preserve">سوى ما آيد نداها را صدا </w:t>
            </w:r>
            <w:r w:rsidR="004C6DFD" w:rsidRPr="004C6DFD">
              <w:rPr>
                <w:rStyle w:val="libFootnotenumChar"/>
                <w:rtl/>
                <w:lang w:bidi="fa-IR"/>
              </w:rPr>
              <w:t>(1)</w:t>
            </w:r>
            <w:r w:rsidR="00CC6814" w:rsidRPr="004C6DFD">
              <w:rPr>
                <w:rStyle w:val="libFootnotenumChar"/>
                <w:rtl/>
                <w:lang w:bidi="fa-IR"/>
              </w:rPr>
              <w:t xml:space="preserve"> </w:t>
            </w:r>
            <w:r w:rsidRPr="00725071">
              <w:rPr>
                <w:rStyle w:val="libPoemTiniChar0"/>
                <w:rtl/>
              </w:rPr>
              <w:br/>
              <w:t> </w:t>
            </w:r>
          </w:p>
        </w:tc>
      </w:tr>
    </w:tbl>
    <w:p w:rsidR="002D7465" w:rsidRDefault="002D7465" w:rsidP="002D7465">
      <w:pPr>
        <w:pStyle w:val="libNormal"/>
        <w:rPr>
          <w:rtl/>
          <w:lang w:bidi="fa-IR"/>
        </w:rPr>
      </w:pPr>
      <w:r>
        <w:rPr>
          <w:rtl/>
          <w:lang w:bidi="fa-IR"/>
        </w:rPr>
        <w:t>ارتباطى را كه با ديگران برقرار مى كنيم چون سايه اى ات كه افكنده مى شود</w:t>
      </w:r>
      <w:r w:rsidR="005B0C11">
        <w:rPr>
          <w:rtl/>
          <w:lang w:bidi="fa-IR"/>
        </w:rPr>
        <w:t xml:space="preserve">، </w:t>
      </w:r>
      <w:r>
        <w:rPr>
          <w:rtl/>
          <w:lang w:bidi="fa-IR"/>
        </w:rPr>
        <w:t>اين سايه هر چند دراز باشد اما سوى ما باز خواهد گشت</w:t>
      </w:r>
      <w:r w:rsidR="005B0C11">
        <w:rPr>
          <w:rtl/>
          <w:lang w:bidi="fa-IR"/>
        </w:rPr>
        <w:t>:</w:t>
      </w:r>
    </w:p>
    <w:tbl>
      <w:tblPr>
        <w:bidiVisual/>
        <w:tblW w:w="5000" w:type="pct"/>
        <w:tblLook w:val="01E0"/>
      </w:tblPr>
      <w:tblGrid>
        <w:gridCol w:w="3662"/>
        <w:gridCol w:w="270"/>
        <w:gridCol w:w="3655"/>
      </w:tblGrid>
      <w:tr w:rsidR="005D365C" w:rsidTr="005D365C">
        <w:trPr>
          <w:trHeight w:val="350"/>
        </w:trPr>
        <w:tc>
          <w:tcPr>
            <w:tcW w:w="4288" w:type="dxa"/>
            <w:shd w:val="clear" w:color="auto" w:fill="auto"/>
          </w:tcPr>
          <w:p w:rsidR="005D365C" w:rsidRDefault="005D365C" w:rsidP="005D365C">
            <w:pPr>
              <w:pStyle w:val="libPoem"/>
              <w:rPr>
                <w:rtl/>
              </w:rPr>
            </w:pPr>
            <w:r>
              <w:rPr>
                <w:rtl/>
                <w:lang w:bidi="fa-IR"/>
              </w:rPr>
              <w:t>گرچه ديوار افكند سايه دراز</w:t>
            </w:r>
            <w:r w:rsidRPr="00725071">
              <w:rPr>
                <w:rStyle w:val="libPoemTiniChar0"/>
                <w:rtl/>
              </w:rPr>
              <w:br/>
              <w:t> </w:t>
            </w:r>
          </w:p>
        </w:tc>
        <w:tc>
          <w:tcPr>
            <w:tcW w:w="280" w:type="dxa"/>
            <w:shd w:val="clear" w:color="auto" w:fill="auto"/>
          </w:tcPr>
          <w:p w:rsidR="005D365C" w:rsidRDefault="005D365C" w:rsidP="005D365C">
            <w:pPr>
              <w:pStyle w:val="libPoem"/>
              <w:rPr>
                <w:rtl/>
              </w:rPr>
            </w:pPr>
          </w:p>
        </w:tc>
        <w:tc>
          <w:tcPr>
            <w:tcW w:w="4288" w:type="dxa"/>
            <w:shd w:val="clear" w:color="auto" w:fill="auto"/>
          </w:tcPr>
          <w:p w:rsidR="005D365C" w:rsidRDefault="005D365C" w:rsidP="005D365C">
            <w:pPr>
              <w:pStyle w:val="libPoem"/>
              <w:rPr>
                <w:rtl/>
              </w:rPr>
            </w:pPr>
            <w:r>
              <w:rPr>
                <w:rtl/>
                <w:lang w:bidi="fa-IR"/>
              </w:rPr>
              <w:t xml:space="preserve">باز گردد سوى او آن سايه باز </w:t>
            </w:r>
            <w:r w:rsidR="004C6DFD" w:rsidRPr="004C6DFD">
              <w:rPr>
                <w:rStyle w:val="libFootnotenumChar"/>
                <w:rtl/>
                <w:lang w:bidi="fa-IR"/>
              </w:rPr>
              <w:t>(2)</w:t>
            </w:r>
            <w:r w:rsidR="00CC6814" w:rsidRPr="004C6DFD">
              <w:rPr>
                <w:rStyle w:val="libFootnotenumChar"/>
                <w:rtl/>
                <w:lang w:bidi="fa-IR"/>
              </w:rPr>
              <w:t xml:space="preserve"> </w:t>
            </w:r>
            <w:r w:rsidRPr="00725071">
              <w:rPr>
                <w:rStyle w:val="libPoemTiniChar0"/>
                <w:rtl/>
              </w:rPr>
              <w:br/>
              <w:t> </w:t>
            </w:r>
          </w:p>
        </w:tc>
      </w:tr>
    </w:tbl>
    <w:p w:rsidR="002D7465" w:rsidRDefault="002D7465" w:rsidP="009131B8">
      <w:pPr>
        <w:pStyle w:val="libNormal"/>
        <w:rPr>
          <w:rtl/>
          <w:lang w:bidi="fa-IR"/>
        </w:rPr>
      </w:pPr>
      <w:r>
        <w:rPr>
          <w:rtl/>
          <w:lang w:bidi="fa-IR"/>
        </w:rPr>
        <w:lastRenderedPageBreak/>
        <w:t xml:space="preserve">در مواجهه با طبيعت به </w:t>
      </w:r>
      <w:r w:rsidR="005D365C">
        <w:rPr>
          <w:rtl/>
          <w:lang w:bidi="fa-IR"/>
        </w:rPr>
        <w:t>نحو مستمر به داد و ستد با آن مس</w:t>
      </w:r>
      <w:r w:rsidR="005D365C">
        <w:rPr>
          <w:rFonts w:hint="cs"/>
          <w:rtl/>
          <w:lang w:bidi="fa-IR"/>
        </w:rPr>
        <w:t>ئ</w:t>
      </w:r>
      <w:r>
        <w:rPr>
          <w:rtl/>
          <w:lang w:bidi="fa-IR"/>
        </w:rPr>
        <w:t>وليم</w:t>
      </w:r>
      <w:r w:rsidR="005B0C11">
        <w:rPr>
          <w:rtl/>
          <w:lang w:bidi="fa-IR"/>
        </w:rPr>
        <w:t xml:space="preserve">. </w:t>
      </w:r>
      <w:r>
        <w:rPr>
          <w:rtl/>
          <w:lang w:bidi="fa-IR"/>
        </w:rPr>
        <w:t>چيزى ا</w:t>
      </w:r>
      <w:r w:rsidR="009131B8">
        <w:rPr>
          <w:rFonts w:hint="cs"/>
          <w:rtl/>
          <w:lang w:bidi="fa-IR"/>
        </w:rPr>
        <w:t>ز آن</w:t>
      </w:r>
      <w:r>
        <w:rPr>
          <w:rtl/>
          <w:lang w:bidi="fa-IR"/>
        </w:rPr>
        <w:t xml:space="preserve"> بر مى گيريم و آن</w:t>
      </w:r>
      <w:r w:rsidR="005B0C11">
        <w:rPr>
          <w:rtl/>
          <w:lang w:bidi="fa-IR"/>
        </w:rPr>
        <w:t xml:space="preserve">، </w:t>
      </w:r>
      <w:r>
        <w:rPr>
          <w:rtl/>
          <w:lang w:bidi="fa-IR"/>
        </w:rPr>
        <w:t>چيزهايى از ما مى ستاند</w:t>
      </w:r>
      <w:r w:rsidR="005B0C11">
        <w:rPr>
          <w:rtl/>
          <w:lang w:bidi="fa-IR"/>
        </w:rPr>
        <w:t xml:space="preserve">. </w:t>
      </w:r>
    </w:p>
    <w:p w:rsidR="002D7465" w:rsidRDefault="002D7465" w:rsidP="002D7465">
      <w:pPr>
        <w:pStyle w:val="libNormal"/>
        <w:rPr>
          <w:rtl/>
          <w:lang w:bidi="fa-IR"/>
        </w:rPr>
      </w:pPr>
      <w:r>
        <w:rPr>
          <w:rtl/>
          <w:lang w:bidi="fa-IR"/>
        </w:rPr>
        <w:t>چهار: ارتباطها شبكه اى است</w:t>
      </w:r>
      <w:r w:rsidR="005B0C11">
        <w:rPr>
          <w:rtl/>
          <w:lang w:bidi="fa-IR"/>
        </w:rPr>
        <w:t xml:space="preserve">. </w:t>
      </w:r>
      <w:r>
        <w:rPr>
          <w:rtl/>
          <w:lang w:bidi="fa-IR"/>
        </w:rPr>
        <w:t>مواجهه اى</w:t>
      </w:r>
      <w:r w:rsidR="005B0C11">
        <w:rPr>
          <w:rtl/>
          <w:lang w:bidi="fa-IR"/>
        </w:rPr>
        <w:t>؟</w:t>
      </w:r>
      <w:r>
        <w:rPr>
          <w:rtl/>
          <w:lang w:bidi="fa-IR"/>
        </w:rPr>
        <w:t xml:space="preserve"> با طبيعت و محيط زيست داريم</w:t>
      </w:r>
      <w:r w:rsidR="005B0C11">
        <w:rPr>
          <w:rtl/>
          <w:lang w:bidi="fa-IR"/>
        </w:rPr>
        <w:t xml:space="preserve">، </w:t>
      </w:r>
      <w:r>
        <w:rPr>
          <w:rtl/>
          <w:lang w:bidi="fa-IR"/>
        </w:rPr>
        <w:t>بازخوردى را در ارتباط با ديگران مى آفريند و نوع رابطه ما با خدا را بدون تاءثير نمى گذارد</w:t>
      </w:r>
      <w:r w:rsidR="005B0C11">
        <w:rPr>
          <w:rtl/>
          <w:lang w:bidi="fa-IR"/>
        </w:rPr>
        <w:t xml:space="preserve">. </w:t>
      </w:r>
      <w:r>
        <w:rPr>
          <w:rtl/>
          <w:lang w:bidi="fa-IR"/>
        </w:rPr>
        <w:t>ارتباط شناختى ما با خويشتن ارتباط معرفتى ما با خدا را رقم مى زند</w:t>
      </w:r>
      <w:r w:rsidR="005B0C11">
        <w:rPr>
          <w:rtl/>
          <w:lang w:bidi="fa-IR"/>
        </w:rPr>
        <w:t xml:space="preserve">. </w:t>
      </w:r>
      <w:r>
        <w:rPr>
          <w:rtl/>
          <w:lang w:bidi="fa-IR"/>
        </w:rPr>
        <w:t>خدافراموشى را به ميان مى آورد و كسى كه از تجاوز به حقوق ديگران دغدغه اى ندارد</w:t>
      </w:r>
      <w:r w:rsidR="005B0C11">
        <w:rPr>
          <w:rtl/>
          <w:lang w:bidi="fa-IR"/>
        </w:rPr>
        <w:t xml:space="preserve">، </w:t>
      </w:r>
      <w:r>
        <w:rPr>
          <w:rtl/>
          <w:lang w:bidi="fa-IR"/>
        </w:rPr>
        <w:t>نه حد و حرمت خود را نگه مى دارد و نه حريم كبريايى را حرمت مى نهد</w:t>
      </w:r>
      <w:r w:rsidR="005B0C11">
        <w:rPr>
          <w:rtl/>
          <w:lang w:bidi="fa-IR"/>
        </w:rPr>
        <w:t xml:space="preserve">. </w:t>
      </w:r>
      <w:r>
        <w:rPr>
          <w:rtl/>
          <w:lang w:bidi="fa-IR"/>
        </w:rPr>
        <w:t>آنكه با مردم كبر ورزد با خداى خود ستيز مى يابد</w:t>
      </w:r>
      <w:r w:rsidR="005B0C11">
        <w:rPr>
          <w:rtl/>
          <w:lang w:bidi="fa-IR"/>
        </w:rPr>
        <w:t xml:space="preserve">. </w:t>
      </w:r>
      <w:r>
        <w:rPr>
          <w:rtl/>
          <w:lang w:bidi="fa-IR"/>
        </w:rPr>
        <w:t>هر كس از فرمان يزدان روى برگرداند و راه عصيان و نافرمانى پيش گيرد</w:t>
      </w:r>
      <w:r w:rsidR="005B0C11">
        <w:rPr>
          <w:rtl/>
          <w:lang w:bidi="fa-IR"/>
        </w:rPr>
        <w:t xml:space="preserve">، </w:t>
      </w:r>
      <w:r>
        <w:rPr>
          <w:rtl/>
          <w:lang w:bidi="fa-IR"/>
        </w:rPr>
        <w:t>در رفتار ارتباطى درون شخصى دچار تشويش و سراسيمگى مى شود</w:t>
      </w:r>
      <w:r w:rsidR="005B0C11">
        <w:rPr>
          <w:rtl/>
          <w:lang w:bidi="fa-IR"/>
        </w:rPr>
        <w:t xml:space="preserve">. </w:t>
      </w:r>
      <w:r w:rsidR="00734B1F" w:rsidRPr="00734B1F">
        <w:rPr>
          <w:rStyle w:val="libAieChar"/>
          <w:rtl/>
          <w:lang w:bidi="fa-IR"/>
        </w:rPr>
        <w:t>و من اعرض عن ذكرى فان له معيشه ضنكا</w:t>
      </w:r>
      <w:r>
        <w:rPr>
          <w:rtl/>
          <w:lang w:bidi="fa-IR"/>
        </w:rPr>
        <w:t xml:space="preserve"> </w:t>
      </w:r>
      <w:r w:rsidR="004C6DFD" w:rsidRPr="004C6DFD">
        <w:rPr>
          <w:rStyle w:val="libFootnotenumChar"/>
          <w:rtl/>
          <w:lang w:bidi="fa-IR"/>
        </w:rPr>
        <w:t>(3)</w:t>
      </w:r>
      <w:r w:rsidR="00CC6814" w:rsidRPr="004C6DFD">
        <w:rPr>
          <w:rStyle w:val="libFootnotenumChar"/>
          <w:rtl/>
          <w:lang w:bidi="fa-IR"/>
        </w:rPr>
        <w:t xml:space="preserve"> </w:t>
      </w:r>
      <w:r>
        <w:rPr>
          <w:rtl/>
          <w:lang w:bidi="fa-IR"/>
        </w:rPr>
        <w:t>و در نهايت خويشتن را از دست مى دهد و به تعبير دقيق حكيم فردوسى</w:t>
      </w:r>
      <w:r w:rsidR="005B0C11">
        <w:rPr>
          <w:rtl/>
          <w:lang w:bidi="fa-IR"/>
        </w:rPr>
        <w:t>:</w:t>
      </w:r>
    </w:p>
    <w:tbl>
      <w:tblPr>
        <w:bidiVisual/>
        <w:tblW w:w="5000" w:type="pct"/>
        <w:tblLook w:val="01E0"/>
      </w:tblPr>
      <w:tblGrid>
        <w:gridCol w:w="3635"/>
        <w:gridCol w:w="269"/>
        <w:gridCol w:w="3683"/>
      </w:tblGrid>
      <w:tr w:rsidR="005D365C" w:rsidTr="005D365C">
        <w:trPr>
          <w:trHeight w:val="350"/>
        </w:trPr>
        <w:tc>
          <w:tcPr>
            <w:tcW w:w="4288" w:type="dxa"/>
            <w:shd w:val="clear" w:color="auto" w:fill="auto"/>
          </w:tcPr>
          <w:p w:rsidR="005D365C" w:rsidRDefault="005D365C" w:rsidP="005D365C">
            <w:pPr>
              <w:pStyle w:val="libPoem"/>
              <w:rPr>
                <w:rtl/>
              </w:rPr>
            </w:pPr>
            <w:r>
              <w:rPr>
                <w:rtl/>
                <w:lang w:bidi="fa-IR"/>
              </w:rPr>
              <w:t>هر كسى از فرمان يزدان بتافت</w:t>
            </w:r>
            <w:r w:rsidRPr="00725071">
              <w:rPr>
                <w:rStyle w:val="libPoemTiniChar0"/>
                <w:rtl/>
              </w:rPr>
              <w:br/>
              <w:t> </w:t>
            </w:r>
          </w:p>
        </w:tc>
        <w:tc>
          <w:tcPr>
            <w:tcW w:w="280" w:type="dxa"/>
            <w:shd w:val="clear" w:color="auto" w:fill="auto"/>
          </w:tcPr>
          <w:p w:rsidR="005D365C" w:rsidRDefault="005D365C" w:rsidP="005D365C">
            <w:pPr>
              <w:pStyle w:val="libPoem"/>
              <w:rPr>
                <w:rtl/>
              </w:rPr>
            </w:pPr>
          </w:p>
        </w:tc>
        <w:tc>
          <w:tcPr>
            <w:tcW w:w="4288" w:type="dxa"/>
            <w:shd w:val="clear" w:color="auto" w:fill="auto"/>
          </w:tcPr>
          <w:p w:rsidR="005D365C" w:rsidRDefault="005D365C" w:rsidP="005D365C">
            <w:pPr>
              <w:pStyle w:val="libPoem"/>
              <w:rPr>
                <w:rtl/>
              </w:rPr>
            </w:pPr>
            <w:r>
              <w:rPr>
                <w:rtl/>
                <w:lang w:bidi="fa-IR"/>
              </w:rPr>
              <w:t>سراسيمه شد خويشتن نشناخت</w:t>
            </w:r>
            <w:r w:rsidRPr="00725071">
              <w:rPr>
                <w:rStyle w:val="libPoemTiniChar0"/>
                <w:rtl/>
              </w:rPr>
              <w:br/>
              <w:t> </w:t>
            </w:r>
          </w:p>
        </w:tc>
      </w:tr>
    </w:tbl>
    <w:p w:rsidR="002D7465" w:rsidRDefault="002D7465" w:rsidP="002D7465">
      <w:pPr>
        <w:pStyle w:val="libNormal"/>
        <w:rPr>
          <w:rtl/>
          <w:lang w:bidi="fa-IR"/>
        </w:rPr>
      </w:pPr>
      <w:r>
        <w:rPr>
          <w:rtl/>
          <w:lang w:bidi="fa-IR"/>
        </w:rPr>
        <w:t>اين توهمى بيش نيست كه فرد در ارتباط با ديگران فارغ از هر گونه دغدغه و احتياط باشد اما در اين ارتباط با خويشتن حزم و تدبير كند و يا در ارتباط با خداى خود تقوى و پرهيزكارى پيشه كند</w:t>
      </w:r>
      <w:r w:rsidR="005B0C11">
        <w:rPr>
          <w:rtl/>
          <w:lang w:bidi="fa-IR"/>
        </w:rPr>
        <w:t xml:space="preserve">. </w:t>
      </w:r>
      <w:r>
        <w:rPr>
          <w:rtl/>
          <w:lang w:bidi="fa-IR"/>
        </w:rPr>
        <w:t>كسانى نسبت به محيط زيست دغدغه دارند كه نسبت به خود بى مبالات نيستند</w:t>
      </w:r>
      <w:r w:rsidR="005B0C11">
        <w:rPr>
          <w:rtl/>
          <w:lang w:bidi="fa-IR"/>
        </w:rPr>
        <w:t xml:space="preserve">. </w:t>
      </w:r>
      <w:r>
        <w:rPr>
          <w:rtl/>
          <w:lang w:bidi="fa-IR"/>
        </w:rPr>
        <w:t>به تعبير يك از استادان معاصر</w:t>
      </w:r>
      <w:r w:rsidR="005B0C11">
        <w:rPr>
          <w:rtl/>
          <w:lang w:bidi="fa-IR"/>
        </w:rPr>
        <w:t xml:space="preserve">، </w:t>
      </w:r>
      <w:r>
        <w:rPr>
          <w:rtl/>
          <w:lang w:bidi="fa-IR"/>
        </w:rPr>
        <w:t>عمرى كه مى كنيم ساختمانى را بنا مى نهيم</w:t>
      </w:r>
      <w:r w:rsidR="005B0C11">
        <w:rPr>
          <w:rtl/>
          <w:lang w:bidi="fa-IR"/>
        </w:rPr>
        <w:t xml:space="preserve">، </w:t>
      </w:r>
      <w:r>
        <w:rPr>
          <w:rtl/>
          <w:lang w:bidi="fa-IR"/>
        </w:rPr>
        <w:t>اجزا و عناصر اين ساختمان در ارتباط وثيق و شبكه اى به ميان مى آيند</w:t>
      </w:r>
      <w:r w:rsidR="005B0C11">
        <w:rPr>
          <w:rtl/>
          <w:lang w:bidi="fa-IR"/>
        </w:rPr>
        <w:t xml:space="preserve">. </w:t>
      </w:r>
    </w:p>
    <w:p w:rsidR="002D7465" w:rsidRDefault="002D7465" w:rsidP="002D7465">
      <w:pPr>
        <w:pStyle w:val="libNormal"/>
        <w:rPr>
          <w:rtl/>
          <w:lang w:bidi="fa-IR"/>
        </w:rPr>
      </w:pPr>
      <w:r>
        <w:rPr>
          <w:rtl/>
          <w:lang w:bidi="fa-IR"/>
        </w:rPr>
        <w:t>پنج</w:t>
      </w:r>
      <w:r w:rsidR="005B0C11">
        <w:rPr>
          <w:rtl/>
          <w:lang w:bidi="fa-IR"/>
        </w:rPr>
        <w:t>:</w:t>
      </w:r>
      <w:r>
        <w:rPr>
          <w:rtl/>
          <w:lang w:bidi="fa-IR"/>
        </w:rPr>
        <w:t xml:space="preserve"> دامنه تاءثير و تاءثر ارتباطهاى شبكه اى ما به ميزان زيادى پنهان است</w:t>
      </w:r>
      <w:r w:rsidR="005B0C11">
        <w:rPr>
          <w:rtl/>
          <w:lang w:bidi="fa-IR"/>
        </w:rPr>
        <w:t xml:space="preserve">. </w:t>
      </w:r>
      <w:r>
        <w:rPr>
          <w:rtl/>
          <w:lang w:bidi="fa-IR"/>
        </w:rPr>
        <w:t xml:space="preserve">شبكه ارتباطى كه انسان آن را مى آفريند و خود را در آن زندانى مى كند مانند كوه يخ است و بخش عظيمى از آن ناپيدا است و همين ناپيدايى موجب عدم </w:t>
      </w:r>
      <w:r>
        <w:rPr>
          <w:rtl/>
          <w:lang w:bidi="fa-IR"/>
        </w:rPr>
        <w:lastRenderedPageBreak/>
        <w:t>انگارى آن مى شود و ما را نسبت به آفات آن آسيب پذير مى سازد</w:t>
      </w:r>
      <w:r w:rsidR="005B0C11">
        <w:rPr>
          <w:rtl/>
          <w:lang w:bidi="fa-IR"/>
        </w:rPr>
        <w:t xml:space="preserve">. </w:t>
      </w:r>
      <w:r>
        <w:rPr>
          <w:rtl/>
          <w:lang w:bidi="fa-IR"/>
        </w:rPr>
        <w:t>به همين دليل مغرورانه و غافلانه بسيارى از رفتارهاى ارتباطى را عين زيركى مى پنداريم و زهر كشنده آن را قند مى انگاريم</w:t>
      </w:r>
      <w:r w:rsidR="005B0C11">
        <w:rPr>
          <w:rtl/>
          <w:lang w:bidi="fa-IR"/>
        </w:rPr>
        <w:t xml:space="preserve">. </w:t>
      </w:r>
    </w:p>
    <w:tbl>
      <w:tblPr>
        <w:bidiVisual/>
        <w:tblW w:w="5000" w:type="pct"/>
        <w:tblLook w:val="01E0"/>
      </w:tblPr>
      <w:tblGrid>
        <w:gridCol w:w="3641"/>
        <w:gridCol w:w="269"/>
        <w:gridCol w:w="3677"/>
      </w:tblGrid>
      <w:tr w:rsidR="005D365C" w:rsidTr="005D365C">
        <w:trPr>
          <w:trHeight w:val="350"/>
        </w:trPr>
        <w:tc>
          <w:tcPr>
            <w:tcW w:w="4288" w:type="dxa"/>
            <w:shd w:val="clear" w:color="auto" w:fill="auto"/>
          </w:tcPr>
          <w:p w:rsidR="005D365C" w:rsidRDefault="005D365C" w:rsidP="005D365C">
            <w:pPr>
              <w:pStyle w:val="libPoem"/>
              <w:rPr>
                <w:rtl/>
              </w:rPr>
            </w:pPr>
            <w:r>
              <w:rPr>
                <w:rtl/>
                <w:lang w:bidi="fa-IR"/>
              </w:rPr>
              <w:t>اى شده اند سفر با صد رضا</w:t>
            </w:r>
            <w:r w:rsidRPr="00725071">
              <w:rPr>
                <w:rStyle w:val="libPoemTiniChar0"/>
                <w:rtl/>
              </w:rPr>
              <w:br/>
              <w:t> </w:t>
            </w:r>
          </w:p>
        </w:tc>
        <w:tc>
          <w:tcPr>
            <w:tcW w:w="280" w:type="dxa"/>
            <w:shd w:val="clear" w:color="auto" w:fill="auto"/>
          </w:tcPr>
          <w:p w:rsidR="005D365C" w:rsidRDefault="005D365C" w:rsidP="005D365C">
            <w:pPr>
              <w:pStyle w:val="libPoem"/>
              <w:rPr>
                <w:rtl/>
              </w:rPr>
            </w:pPr>
          </w:p>
        </w:tc>
        <w:tc>
          <w:tcPr>
            <w:tcW w:w="4288" w:type="dxa"/>
            <w:shd w:val="clear" w:color="auto" w:fill="auto"/>
          </w:tcPr>
          <w:p w:rsidR="005D365C" w:rsidRDefault="005D365C" w:rsidP="005D365C">
            <w:pPr>
              <w:pStyle w:val="libPoem"/>
              <w:rPr>
                <w:rtl/>
              </w:rPr>
            </w:pPr>
            <w:r>
              <w:rPr>
                <w:rtl/>
                <w:lang w:bidi="fa-IR"/>
              </w:rPr>
              <w:t>خود به پاى خويش تا سوءالقضا</w:t>
            </w:r>
            <w:r w:rsidRPr="00725071">
              <w:rPr>
                <w:rStyle w:val="libPoemTiniChar0"/>
                <w:rtl/>
              </w:rPr>
              <w:br/>
              <w:t> </w:t>
            </w:r>
          </w:p>
        </w:tc>
      </w:tr>
      <w:tr w:rsidR="005D365C" w:rsidTr="005D365C">
        <w:trPr>
          <w:trHeight w:val="350"/>
        </w:trPr>
        <w:tc>
          <w:tcPr>
            <w:tcW w:w="4288" w:type="dxa"/>
          </w:tcPr>
          <w:p w:rsidR="005D365C" w:rsidRDefault="005D365C" w:rsidP="005D365C">
            <w:pPr>
              <w:pStyle w:val="libPoem"/>
              <w:rPr>
                <w:rtl/>
              </w:rPr>
            </w:pPr>
            <w:r>
              <w:rPr>
                <w:rtl/>
                <w:lang w:bidi="fa-IR"/>
              </w:rPr>
              <w:t>در خيالش ملك و عز و مهترى</w:t>
            </w:r>
            <w:r w:rsidRPr="00725071">
              <w:rPr>
                <w:rStyle w:val="libPoemTiniChar0"/>
                <w:rtl/>
              </w:rPr>
              <w:br/>
              <w:t> </w:t>
            </w:r>
          </w:p>
        </w:tc>
        <w:tc>
          <w:tcPr>
            <w:tcW w:w="280" w:type="dxa"/>
          </w:tcPr>
          <w:p w:rsidR="005D365C" w:rsidRDefault="005D365C" w:rsidP="005D365C">
            <w:pPr>
              <w:pStyle w:val="libPoem"/>
              <w:rPr>
                <w:rtl/>
              </w:rPr>
            </w:pPr>
          </w:p>
        </w:tc>
        <w:tc>
          <w:tcPr>
            <w:tcW w:w="4288" w:type="dxa"/>
          </w:tcPr>
          <w:p w:rsidR="005D365C" w:rsidRDefault="005D365C" w:rsidP="005D365C">
            <w:pPr>
              <w:pStyle w:val="libPoem"/>
              <w:rPr>
                <w:rtl/>
              </w:rPr>
            </w:pPr>
            <w:r>
              <w:rPr>
                <w:rtl/>
                <w:lang w:bidi="fa-IR"/>
              </w:rPr>
              <w:t xml:space="preserve">گفت عزرائيل: رو اى يرى! </w:t>
            </w:r>
            <w:r w:rsidR="004C6DFD" w:rsidRPr="004C6DFD">
              <w:rPr>
                <w:rStyle w:val="libFootnotenumChar"/>
                <w:rtl/>
                <w:lang w:bidi="fa-IR"/>
              </w:rPr>
              <w:t>(4)</w:t>
            </w:r>
            <w:r w:rsidR="00CC6814" w:rsidRPr="004C6DFD">
              <w:rPr>
                <w:rStyle w:val="libFootnotenumChar"/>
                <w:rtl/>
                <w:lang w:bidi="fa-IR"/>
              </w:rPr>
              <w:t xml:space="preserve"> </w:t>
            </w:r>
            <w:r w:rsidRPr="00725071">
              <w:rPr>
                <w:rStyle w:val="libPoemTiniChar0"/>
                <w:rtl/>
              </w:rPr>
              <w:br/>
              <w:t> </w:t>
            </w:r>
          </w:p>
        </w:tc>
      </w:tr>
    </w:tbl>
    <w:p w:rsidR="002D7465" w:rsidRDefault="002D7465" w:rsidP="002D7465">
      <w:pPr>
        <w:pStyle w:val="libNormal"/>
        <w:rPr>
          <w:rtl/>
          <w:lang w:bidi="fa-IR"/>
        </w:rPr>
      </w:pPr>
      <w:r>
        <w:rPr>
          <w:rtl/>
          <w:lang w:bidi="fa-IR"/>
        </w:rPr>
        <w:t>آسيبهايى كه در شبكه ارتباطى بر دل ما وارد مى شود بسى دشوار ياب است و اگر انسانها مى توانستند خار در دل را رصد كنند</w:t>
      </w:r>
      <w:r w:rsidR="005B0C11">
        <w:rPr>
          <w:rtl/>
          <w:lang w:bidi="fa-IR"/>
        </w:rPr>
        <w:t xml:space="preserve">، </w:t>
      </w:r>
      <w:r>
        <w:rPr>
          <w:rtl/>
          <w:lang w:bidi="fa-IR"/>
        </w:rPr>
        <w:t>غم و رنج بر كسى مستولى نمى شد</w:t>
      </w:r>
      <w:r w:rsidR="005B0C11">
        <w:rPr>
          <w:rtl/>
          <w:lang w:bidi="fa-IR"/>
        </w:rPr>
        <w:t xml:space="preserve">. </w:t>
      </w:r>
    </w:p>
    <w:tbl>
      <w:tblPr>
        <w:bidiVisual/>
        <w:tblW w:w="5000" w:type="pct"/>
        <w:tblLook w:val="01E0"/>
      </w:tblPr>
      <w:tblGrid>
        <w:gridCol w:w="3659"/>
        <w:gridCol w:w="269"/>
        <w:gridCol w:w="3659"/>
      </w:tblGrid>
      <w:tr w:rsidR="005D365C" w:rsidTr="005D365C">
        <w:trPr>
          <w:trHeight w:val="350"/>
        </w:trPr>
        <w:tc>
          <w:tcPr>
            <w:tcW w:w="4288" w:type="dxa"/>
            <w:shd w:val="clear" w:color="auto" w:fill="auto"/>
          </w:tcPr>
          <w:p w:rsidR="005D365C" w:rsidRDefault="005D365C" w:rsidP="005D365C">
            <w:pPr>
              <w:pStyle w:val="libPoem"/>
              <w:rPr>
                <w:rtl/>
              </w:rPr>
            </w:pPr>
            <w:r>
              <w:rPr>
                <w:rtl/>
                <w:lang w:bidi="fa-IR"/>
              </w:rPr>
              <w:t>ار در پاى شد چنين دشوار ياب</w:t>
            </w:r>
            <w:r w:rsidRPr="00725071">
              <w:rPr>
                <w:rStyle w:val="libPoemTiniChar0"/>
                <w:rtl/>
              </w:rPr>
              <w:br/>
              <w:t> </w:t>
            </w:r>
          </w:p>
        </w:tc>
        <w:tc>
          <w:tcPr>
            <w:tcW w:w="280" w:type="dxa"/>
            <w:shd w:val="clear" w:color="auto" w:fill="auto"/>
          </w:tcPr>
          <w:p w:rsidR="005D365C" w:rsidRDefault="005D365C" w:rsidP="005D365C">
            <w:pPr>
              <w:pStyle w:val="libPoem"/>
              <w:rPr>
                <w:rtl/>
              </w:rPr>
            </w:pPr>
          </w:p>
        </w:tc>
        <w:tc>
          <w:tcPr>
            <w:tcW w:w="4288" w:type="dxa"/>
            <w:shd w:val="clear" w:color="auto" w:fill="auto"/>
          </w:tcPr>
          <w:p w:rsidR="005D365C" w:rsidRDefault="005D365C" w:rsidP="005D365C">
            <w:pPr>
              <w:pStyle w:val="libPoem"/>
              <w:rPr>
                <w:rtl/>
              </w:rPr>
            </w:pPr>
            <w:r>
              <w:rPr>
                <w:rtl/>
                <w:lang w:bidi="fa-IR"/>
              </w:rPr>
              <w:t>خار در دل چون بود واده جواب</w:t>
            </w:r>
            <w:r w:rsidRPr="00725071">
              <w:rPr>
                <w:rStyle w:val="libPoemTiniChar0"/>
                <w:rtl/>
              </w:rPr>
              <w:br/>
              <w:t> </w:t>
            </w:r>
          </w:p>
        </w:tc>
      </w:tr>
      <w:tr w:rsidR="005D365C" w:rsidTr="005D365C">
        <w:trPr>
          <w:trHeight w:val="350"/>
        </w:trPr>
        <w:tc>
          <w:tcPr>
            <w:tcW w:w="4288" w:type="dxa"/>
          </w:tcPr>
          <w:p w:rsidR="005D365C" w:rsidRDefault="005D365C" w:rsidP="005D365C">
            <w:pPr>
              <w:pStyle w:val="libPoem"/>
              <w:rPr>
                <w:rtl/>
              </w:rPr>
            </w:pPr>
            <w:r>
              <w:rPr>
                <w:rtl/>
                <w:lang w:bidi="fa-IR"/>
              </w:rPr>
              <w:t>خار در دل گر بديدى هر كسى</w:t>
            </w:r>
            <w:r w:rsidRPr="00725071">
              <w:rPr>
                <w:rStyle w:val="libPoemTiniChar0"/>
                <w:rtl/>
              </w:rPr>
              <w:br/>
              <w:t> </w:t>
            </w:r>
          </w:p>
        </w:tc>
        <w:tc>
          <w:tcPr>
            <w:tcW w:w="280" w:type="dxa"/>
          </w:tcPr>
          <w:p w:rsidR="005D365C" w:rsidRDefault="005D365C" w:rsidP="005D365C">
            <w:pPr>
              <w:pStyle w:val="libPoem"/>
              <w:rPr>
                <w:rtl/>
              </w:rPr>
            </w:pPr>
          </w:p>
        </w:tc>
        <w:tc>
          <w:tcPr>
            <w:tcW w:w="4288" w:type="dxa"/>
          </w:tcPr>
          <w:p w:rsidR="005D365C" w:rsidRDefault="005D365C" w:rsidP="005D365C">
            <w:pPr>
              <w:pStyle w:val="libPoem"/>
              <w:rPr>
                <w:rtl/>
              </w:rPr>
            </w:pPr>
            <w:r>
              <w:rPr>
                <w:rtl/>
                <w:lang w:bidi="fa-IR"/>
              </w:rPr>
              <w:t>دست؟ بودى غمان را بر كسى</w:t>
            </w:r>
            <w:r w:rsidRPr="00725071">
              <w:rPr>
                <w:rStyle w:val="libPoemTiniChar0"/>
                <w:rtl/>
              </w:rPr>
              <w:br/>
              <w:t> </w:t>
            </w:r>
          </w:p>
        </w:tc>
      </w:tr>
    </w:tbl>
    <w:p w:rsidR="002D7465" w:rsidRDefault="002D7465" w:rsidP="002D7465">
      <w:pPr>
        <w:pStyle w:val="libNormal"/>
        <w:rPr>
          <w:rtl/>
          <w:lang w:bidi="fa-IR"/>
        </w:rPr>
      </w:pPr>
      <w:r>
        <w:rPr>
          <w:rtl/>
          <w:lang w:bidi="fa-IR"/>
        </w:rPr>
        <w:t>حيله و تدبير غافل از آنكه حيله خود دام است</w:t>
      </w:r>
      <w:r w:rsidR="005B0C11">
        <w:rPr>
          <w:rtl/>
          <w:lang w:bidi="fa-IR"/>
        </w:rPr>
        <w:t xml:space="preserve">، </w:t>
      </w:r>
      <w:r>
        <w:rPr>
          <w:rtl/>
          <w:lang w:bidi="fa-IR"/>
        </w:rPr>
        <w:t>از مار مى جهيم و دچار اژدها مى گرديم</w:t>
      </w:r>
      <w:r w:rsidR="005B0C11">
        <w:rPr>
          <w:rtl/>
          <w:lang w:bidi="fa-IR"/>
        </w:rPr>
        <w:t xml:space="preserve">. </w:t>
      </w:r>
      <w:r>
        <w:rPr>
          <w:rtl/>
          <w:lang w:bidi="fa-IR"/>
        </w:rPr>
        <w:t>زمانى كه در نظام ارتباط غير مبتنى بر شايسته سالارى و بر حسب آنچه زيركى مى پنداريم وارد تحصيلات دانشگاهى مى شويم و با هزاران تدبير و زيركى - و نه با سخت كوشى - به مدركى دست مى يابيم</w:t>
      </w:r>
      <w:r w:rsidR="005B0C11">
        <w:rPr>
          <w:rtl/>
          <w:lang w:bidi="fa-IR"/>
        </w:rPr>
        <w:t xml:space="preserve">، </w:t>
      </w:r>
      <w:r>
        <w:rPr>
          <w:rtl/>
          <w:lang w:bidi="fa-IR"/>
        </w:rPr>
        <w:t>زهر متخصص فاقد تخصص را قند مى پنداريم و هنگامى پرده پندار از ديدگان ما مى افتد كه ديگر همه چيز را باخته ايم</w:t>
      </w:r>
      <w:r w:rsidR="005B0C11">
        <w:rPr>
          <w:rtl/>
          <w:lang w:bidi="fa-IR"/>
        </w:rPr>
        <w:t xml:space="preserve">. </w:t>
      </w:r>
    </w:p>
    <w:p w:rsidR="002D7465" w:rsidRPr="003D3303" w:rsidRDefault="00734B1F" w:rsidP="003D3303">
      <w:pPr>
        <w:pStyle w:val="libBold1"/>
        <w:rPr>
          <w:rtl/>
        </w:rPr>
      </w:pPr>
      <w:r w:rsidRPr="003D3303">
        <w:rPr>
          <w:rtl/>
        </w:rPr>
        <w:t xml:space="preserve">تجديد مطلع </w:t>
      </w:r>
    </w:p>
    <w:p w:rsidR="002D7465" w:rsidRDefault="002D7465" w:rsidP="002D7465">
      <w:pPr>
        <w:pStyle w:val="libNormal"/>
        <w:rPr>
          <w:rtl/>
          <w:lang w:bidi="fa-IR"/>
        </w:rPr>
      </w:pPr>
      <w:r>
        <w:rPr>
          <w:rtl/>
          <w:lang w:bidi="fa-IR"/>
        </w:rPr>
        <w:t>قوام زندگى اين جهانى مرهون همبستگى متقابل انسان با طبيعت و همنوعان خود است</w:t>
      </w:r>
      <w:r w:rsidR="005B0C11">
        <w:rPr>
          <w:rtl/>
          <w:lang w:bidi="fa-IR"/>
        </w:rPr>
        <w:t xml:space="preserve">. </w:t>
      </w:r>
      <w:r>
        <w:rPr>
          <w:rtl/>
          <w:lang w:bidi="fa-IR"/>
        </w:rPr>
        <w:t>از طرفى تصرف طبيعت و استخدام همنوعان</w:t>
      </w:r>
      <w:r w:rsidR="005B0C11">
        <w:rPr>
          <w:rtl/>
          <w:lang w:bidi="fa-IR"/>
        </w:rPr>
        <w:t xml:space="preserve">، </w:t>
      </w:r>
      <w:r>
        <w:rPr>
          <w:rtl/>
          <w:lang w:bidi="fa-IR"/>
        </w:rPr>
        <w:t>به شرط لازم پايدارى زندگى دنيوى در دو حالت حداقلى و حداكثرى است</w:t>
      </w:r>
      <w:r w:rsidR="005B0C11">
        <w:rPr>
          <w:rtl/>
          <w:lang w:bidi="fa-IR"/>
        </w:rPr>
        <w:t xml:space="preserve">، </w:t>
      </w:r>
      <w:r>
        <w:rPr>
          <w:rtl/>
          <w:lang w:bidi="fa-IR"/>
        </w:rPr>
        <w:t xml:space="preserve">زيرا زندگى زاهدانه مبتنى بر كمترين برخوردارى از لوازم معيشتى و زندگى رفاه طلبانه مبتنى بر بيشترين بهره مندى از رفاه و آسايش اين جهانى جز با تصرف در طبيعت و به خدمت </w:t>
      </w:r>
      <w:r>
        <w:rPr>
          <w:rtl/>
          <w:lang w:bidi="fa-IR"/>
        </w:rPr>
        <w:lastRenderedPageBreak/>
        <w:t>گرفتن ديگر انسانها مقدور نمى باشد</w:t>
      </w:r>
      <w:r w:rsidR="005B0C11">
        <w:rPr>
          <w:rtl/>
          <w:lang w:bidi="fa-IR"/>
        </w:rPr>
        <w:t xml:space="preserve">. </w:t>
      </w:r>
      <w:r>
        <w:rPr>
          <w:rtl/>
          <w:lang w:bidi="fa-IR"/>
        </w:rPr>
        <w:t>از طرف ديگر</w:t>
      </w:r>
      <w:r w:rsidR="005B0C11">
        <w:rPr>
          <w:rtl/>
          <w:lang w:bidi="fa-IR"/>
        </w:rPr>
        <w:t xml:space="preserve">، </w:t>
      </w:r>
      <w:r>
        <w:rPr>
          <w:rtl/>
          <w:lang w:bidi="fa-IR"/>
        </w:rPr>
        <w:t>مواجهه با نيروهاى پيدا و پنهان طبيعت و قرار گرفتن در مناسبات اجتماعى و گريختن به تمدن كه به شرط لازم استخدام طبيعت و همنوعان است</w:t>
      </w:r>
      <w:r w:rsidR="005B0C11">
        <w:rPr>
          <w:rtl/>
          <w:lang w:bidi="fa-IR"/>
        </w:rPr>
        <w:t xml:space="preserve">، </w:t>
      </w:r>
      <w:r>
        <w:rPr>
          <w:rtl/>
          <w:lang w:bidi="fa-IR"/>
        </w:rPr>
        <w:t>انسان را در معرض آسيبهاى فراوان قرار مى دهد</w:t>
      </w:r>
      <w:r w:rsidR="005B0C11">
        <w:rPr>
          <w:rtl/>
          <w:lang w:bidi="fa-IR"/>
        </w:rPr>
        <w:t xml:space="preserve">. </w:t>
      </w:r>
      <w:r>
        <w:rPr>
          <w:rtl/>
          <w:lang w:bidi="fa-IR"/>
        </w:rPr>
        <w:t>به عنوان مثال</w:t>
      </w:r>
      <w:r w:rsidR="005B0C11">
        <w:rPr>
          <w:rtl/>
          <w:lang w:bidi="fa-IR"/>
        </w:rPr>
        <w:t xml:space="preserve">، </w:t>
      </w:r>
      <w:r>
        <w:rPr>
          <w:rtl/>
          <w:lang w:bidi="fa-IR"/>
        </w:rPr>
        <w:t>فرد براى فرونشاندن تشنگى خود به طبيعت مراجعه مى كند و خوان گسترده طبيعت</w:t>
      </w:r>
      <w:r w:rsidR="005B0C11">
        <w:rPr>
          <w:rtl/>
          <w:lang w:bidi="fa-IR"/>
        </w:rPr>
        <w:t xml:space="preserve">، </w:t>
      </w:r>
      <w:r>
        <w:rPr>
          <w:rtl/>
          <w:lang w:bidi="fa-IR"/>
        </w:rPr>
        <w:t>احساس تشنگى و نياز به آب را پاسخ مى دهد</w:t>
      </w:r>
      <w:r w:rsidR="005B0C11">
        <w:rPr>
          <w:rtl/>
          <w:lang w:bidi="fa-IR"/>
        </w:rPr>
        <w:t xml:space="preserve">. </w:t>
      </w:r>
    </w:p>
    <w:tbl>
      <w:tblPr>
        <w:bidiVisual/>
        <w:tblW w:w="5000" w:type="pct"/>
        <w:tblLook w:val="01E0"/>
      </w:tblPr>
      <w:tblGrid>
        <w:gridCol w:w="3655"/>
        <w:gridCol w:w="270"/>
        <w:gridCol w:w="3662"/>
      </w:tblGrid>
      <w:tr w:rsidR="003D3303" w:rsidTr="003D3303">
        <w:trPr>
          <w:trHeight w:val="350"/>
        </w:trPr>
        <w:tc>
          <w:tcPr>
            <w:tcW w:w="4288" w:type="dxa"/>
            <w:shd w:val="clear" w:color="auto" w:fill="auto"/>
          </w:tcPr>
          <w:p w:rsidR="003D3303" w:rsidRDefault="003D3303" w:rsidP="003D3303">
            <w:pPr>
              <w:pStyle w:val="libPoem"/>
              <w:rPr>
                <w:rtl/>
              </w:rPr>
            </w:pPr>
            <w:r>
              <w:rPr>
                <w:rtl/>
                <w:lang w:bidi="fa-IR"/>
              </w:rPr>
              <w:t>تشنه مى نالد كه اى آى گوارا؟</w:t>
            </w:r>
            <w:r w:rsidRPr="00725071">
              <w:rPr>
                <w:rStyle w:val="libPoemTiniChar0"/>
                <w:rtl/>
              </w:rPr>
              <w:br/>
              <w:t> </w:t>
            </w:r>
          </w:p>
        </w:tc>
        <w:tc>
          <w:tcPr>
            <w:tcW w:w="280" w:type="dxa"/>
            <w:shd w:val="clear" w:color="auto" w:fill="auto"/>
          </w:tcPr>
          <w:p w:rsidR="003D3303" w:rsidRDefault="003D3303" w:rsidP="003D3303">
            <w:pPr>
              <w:pStyle w:val="libPoem"/>
              <w:rPr>
                <w:rtl/>
              </w:rPr>
            </w:pPr>
          </w:p>
        </w:tc>
        <w:tc>
          <w:tcPr>
            <w:tcW w:w="4288" w:type="dxa"/>
            <w:shd w:val="clear" w:color="auto" w:fill="auto"/>
          </w:tcPr>
          <w:p w:rsidR="003D3303" w:rsidRDefault="003D3303" w:rsidP="003D3303">
            <w:pPr>
              <w:pStyle w:val="libPoem"/>
              <w:rPr>
                <w:rtl/>
              </w:rPr>
            </w:pPr>
            <w:r>
              <w:rPr>
                <w:rtl/>
                <w:lang w:bidi="fa-IR"/>
              </w:rPr>
              <w:t xml:space="preserve">آب هم نالد كه كو آن آبخوار </w:t>
            </w:r>
            <w:r w:rsidR="004C6DFD" w:rsidRPr="004C6DFD">
              <w:rPr>
                <w:rStyle w:val="libFootnotenumChar"/>
                <w:rtl/>
                <w:lang w:bidi="fa-IR"/>
              </w:rPr>
              <w:t>(5)</w:t>
            </w:r>
            <w:r w:rsidR="00CC6814" w:rsidRPr="004C6DFD">
              <w:rPr>
                <w:rStyle w:val="libFootnotenumChar"/>
                <w:rtl/>
                <w:lang w:bidi="fa-IR"/>
              </w:rPr>
              <w:t xml:space="preserve"> </w:t>
            </w:r>
            <w:r w:rsidRPr="00725071">
              <w:rPr>
                <w:rStyle w:val="libPoemTiniChar0"/>
                <w:rtl/>
              </w:rPr>
              <w:br/>
              <w:t> </w:t>
            </w:r>
          </w:p>
        </w:tc>
      </w:tr>
    </w:tbl>
    <w:p w:rsidR="002D7465" w:rsidRDefault="002D7465" w:rsidP="002D7465">
      <w:pPr>
        <w:pStyle w:val="libNormal"/>
        <w:rPr>
          <w:rtl/>
          <w:lang w:bidi="fa-IR"/>
        </w:rPr>
      </w:pPr>
      <w:r>
        <w:rPr>
          <w:rtl/>
          <w:lang w:bidi="fa-IR"/>
        </w:rPr>
        <w:t>اما برخوردارى از مواهب طبيعت عارى از آسيبهاى پيدا و پنهان نيست</w:t>
      </w:r>
      <w:r w:rsidR="005B0C11">
        <w:rPr>
          <w:rtl/>
          <w:lang w:bidi="fa-IR"/>
        </w:rPr>
        <w:t xml:space="preserve">. </w:t>
      </w:r>
    </w:p>
    <w:tbl>
      <w:tblPr>
        <w:bidiVisual/>
        <w:tblW w:w="5000" w:type="pct"/>
        <w:tblLook w:val="01E0"/>
      </w:tblPr>
      <w:tblGrid>
        <w:gridCol w:w="3666"/>
        <w:gridCol w:w="269"/>
        <w:gridCol w:w="3652"/>
      </w:tblGrid>
      <w:tr w:rsidR="003D3303" w:rsidTr="003D3303">
        <w:trPr>
          <w:trHeight w:val="350"/>
        </w:trPr>
        <w:tc>
          <w:tcPr>
            <w:tcW w:w="4288" w:type="dxa"/>
            <w:shd w:val="clear" w:color="auto" w:fill="auto"/>
          </w:tcPr>
          <w:p w:rsidR="003D3303" w:rsidRDefault="003D3303" w:rsidP="003D3303">
            <w:pPr>
              <w:pStyle w:val="libPoem"/>
              <w:rPr>
                <w:rtl/>
              </w:rPr>
            </w:pPr>
            <w:r>
              <w:rPr>
                <w:rtl/>
                <w:lang w:bidi="fa-IR"/>
              </w:rPr>
              <w:t>بهر غسل از در روى در جويبار</w:t>
            </w:r>
            <w:r w:rsidRPr="00725071">
              <w:rPr>
                <w:rStyle w:val="libPoemTiniChar0"/>
                <w:rtl/>
              </w:rPr>
              <w:br/>
              <w:t> </w:t>
            </w:r>
          </w:p>
        </w:tc>
        <w:tc>
          <w:tcPr>
            <w:tcW w:w="280" w:type="dxa"/>
            <w:shd w:val="clear" w:color="auto" w:fill="auto"/>
          </w:tcPr>
          <w:p w:rsidR="003D3303" w:rsidRDefault="003D3303" w:rsidP="003D3303">
            <w:pPr>
              <w:pStyle w:val="libPoem"/>
              <w:rPr>
                <w:rtl/>
              </w:rPr>
            </w:pPr>
          </w:p>
        </w:tc>
        <w:tc>
          <w:tcPr>
            <w:tcW w:w="4288" w:type="dxa"/>
            <w:shd w:val="clear" w:color="auto" w:fill="auto"/>
          </w:tcPr>
          <w:p w:rsidR="003D3303" w:rsidRDefault="003D3303" w:rsidP="003D3303">
            <w:pPr>
              <w:pStyle w:val="libPoem"/>
              <w:rPr>
                <w:rtl/>
              </w:rPr>
            </w:pPr>
            <w:r>
              <w:rPr>
                <w:rtl/>
                <w:lang w:bidi="fa-IR"/>
              </w:rPr>
              <w:t xml:space="preserve">بر تو آسيبى زند در آب خار </w:t>
            </w:r>
            <w:r w:rsidR="004C6DFD" w:rsidRPr="004C6DFD">
              <w:rPr>
                <w:rStyle w:val="libFootnotenumChar"/>
                <w:rtl/>
                <w:lang w:bidi="fa-IR"/>
              </w:rPr>
              <w:t>(6)</w:t>
            </w:r>
            <w:r w:rsidR="00CC6814" w:rsidRPr="004C6DFD">
              <w:rPr>
                <w:rStyle w:val="libFootnotenumChar"/>
                <w:rtl/>
                <w:lang w:bidi="fa-IR"/>
              </w:rPr>
              <w:t xml:space="preserve"> </w:t>
            </w:r>
            <w:r w:rsidRPr="00725071">
              <w:rPr>
                <w:rStyle w:val="libPoemTiniChar0"/>
                <w:rtl/>
              </w:rPr>
              <w:br/>
              <w:t> </w:t>
            </w:r>
          </w:p>
        </w:tc>
      </w:tr>
    </w:tbl>
    <w:p w:rsidR="002D7465" w:rsidRDefault="002D7465" w:rsidP="002D7465">
      <w:pPr>
        <w:pStyle w:val="libNormal"/>
        <w:rPr>
          <w:rtl/>
          <w:lang w:bidi="fa-IR"/>
        </w:rPr>
      </w:pPr>
      <w:r>
        <w:rPr>
          <w:rtl/>
          <w:lang w:bidi="fa-IR"/>
        </w:rPr>
        <w:t>آسيب پذيرى از طبيعت</w:t>
      </w:r>
      <w:r w:rsidR="005B0C11">
        <w:rPr>
          <w:rtl/>
          <w:lang w:bidi="fa-IR"/>
        </w:rPr>
        <w:t xml:space="preserve">، </w:t>
      </w:r>
      <w:r>
        <w:rPr>
          <w:rtl/>
          <w:lang w:bidi="fa-IR"/>
        </w:rPr>
        <w:t>جامعه و تمدن و سه صورت عمده دارد: جسمى</w:t>
      </w:r>
      <w:r w:rsidR="005B0C11">
        <w:rPr>
          <w:rtl/>
          <w:lang w:bidi="fa-IR"/>
        </w:rPr>
        <w:t xml:space="preserve">، </w:t>
      </w:r>
      <w:r>
        <w:rPr>
          <w:rtl/>
          <w:lang w:bidi="fa-IR"/>
        </w:rPr>
        <w:t>روانى و وجودى</w:t>
      </w:r>
      <w:r w:rsidR="005B0C11">
        <w:rPr>
          <w:rtl/>
          <w:lang w:bidi="fa-IR"/>
        </w:rPr>
        <w:t xml:space="preserve">. </w:t>
      </w:r>
    </w:p>
    <w:p w:rsidR="002D7465" w:rsidRDefault="002D7465" w:rsidP="002D7465">
      <w:pPr>
        <w:pStyle w:val="libNormal"/>
        <w:rPr>
          <w:rtl/>
          <w:lang w:bidi="fa-IR"/>
        </w:rPr>
      </w:pPr>
      <w:r>
        <w:rPr>
          <w:rtl/>
          <w:lang w:bidi="fa-IR"/>
        </w:rPr>
        <w:t>آفات جسمى در سطحى ترين آسيب پذيرى ظاهر مى شوند</w:t>
      </w:r>
      <w:r w:rsidR="005B0C11">
        <w:rPr>
          <w:rtl/>
          <w:lang w:bidi="fa-IR"/>
        </w:rPr>
        <w:t xml:space="preserve">. </w:t>
      </w:r>
      <w:r>
        <w:rPr>
          <w:rtl/>
          <w:lang w:bidi="fa-IR"/>
        </w:rPr>
        <w:t>آدمى از ابتداى هبوط در عالم طبيعت با آسيبهاى پيدا و پنهان آن مواجه بوده و به تدريج - از طريق آزمون و خطا - ياد گرفته است كه چگونه در مواجهه با آن آفات</w:t>
      </w:r>
      <w:r w:rsidR="005B0C11">
        <w:rPr>
          <w:rtl/>
          <w:lang w:bidi="fa-IR"/>
        </w:rPr>
        <w:t xml:space="preserve">، </w:t>
      </w:r>
      <w:r>
        <w:rPr>
          <w:rtl/>
          <w:lang w:bidi="fa-IR"/>
        </w:rPr>
        <w:t>مصونيت داشته باشد</w:t>
      </w:r>
      <w:r w:rsidR="005B0C11">
        <w:rPr>
          <w:rtl/>
          <w:lang w:bidi="fa-IR"/>
        </w:rPr>
        <w:t xml:space="preserve">. </w:t>
      </w:r>
      <w:r>
        <w:rPr>
          <w:rtl/>
          <w:lang w:bidi="fa-IR"/>
        </w:rPr>
        <w:t>دانش تجربى و فن آورى</w:t>
      </w:r>
      <w:r w:rsidR="005B0C11">
        <w:rPr>
          <w:rtl/>
          <w:lang w:bidi="fa-IR"/>
        </w:rPr>
        <w:t xml:space="preserve">، </w:t>
      </w:r>
      <w:r>
        <w:rPr>
          <w:rtl/>
          <w:lang w:bidi="fa-IR"/>
        </w:rPr>
        <w:t>پيچيده ترين شكل تدبير وى در برخوردارى از منابع طبيعى را به دست آورد</w:t>
      </w:r>
      <w:r w:rsidR="005B0C11">
        <w:rPr>
          <w:rtl/>
          <w:lang w:bidi="fa-IR"/>
        </w:rPr>
        <w:t xml:space="preserve">. </w:t>
      </w:r>
      <w:r>
        <w:rPr>
          <w:rtl/>
          <w:lang w:bidi="fa-IR"/>
        </w:rPr>
        <w:t>از طبيعت و مواهب آن بهره مند شود بدون آنكه جراحتى بر بر بدن خويش پيدا كند</w:t>
      </w:r>
      <w:r w:rsidR="005B0C11">
        <w:rPr>
          <w:rtl/>
          <w:lang w:bidi="fa-IR"/>
        </w:rPr>
        <w:t xml:space="preserve">. </w:t>
      </w:r>
    </w:p>
    <w:p w:rsidR="003D3303" w:rsidRDefault="002D7465" w:rsidP="002D7465">
      <w:pPr>
        <w:pStyle w:val="libNormal"/>
        <w:rPr>
          <w:rtl/>
          <w:lang w:bidi="fa-IR"/>
        </w:rPr>
      </w:pPr>
      <w:r>
        <w:rPr>
          <w:rtl/>
          <w:lang w:bidi="fa-IR"/>
        </w:rPr>
        <w:t>گونه ديگر آفات به آسيب پذيرى در ابعاد شخصيتى</w:t>
      </w:r>
      <w:r w:rsidR="005B0C11">
        <w:rPr>
          <w:rtl/>
          <w:lang w:bidi="fa-IR"/>
        </w:rPr>
        <w:t xml:space="preserve">، </w:t>
      </w:r>
      <w:r w:rsidR="004C6DFD" w:rsidRPr="004C6DFD">
        <w:rPr>
          <w:rStyle w:val="libFootnotenumChar"/>
          <w:rtl/>
          <w:lang w:bidi="fa-IR"/>
        </w:rPr>
        <w:t>(7)</w:t>
      </w:r>
      <w:r w:rsidR="00CC6814" w:rsidRPr="004C6DFD">
        <w:rPr>
          <w:rStyle w:val="libFootnotenumChar"/>
          <w:rtl/>
          <w:lang w:bidi="fa-IR"/>
        </w:rPr>
        <w:t xml:space="preserve"> </w:t>
      </w:r>
      <w:r>
        <w:rPr>
          <w:rtl/>
          <w:lang w:bidi="fa-IR"/>
        </w:rPr>
        <w:t>سازمان روانى و تعادل روحى مربوط مى گردد كه از حيث پيچيدگى در ساختار و زيان آورى در آثار</w:t>
      </w:r>
      <w:r w:rsidR="005B0C11">
        <w:rPr>
          <w:rtl/>
          <w:lang w:bidi="fa-IR"/>
        </w:rPr>
        <w:t xml:space="preserve">، </w:t>
      </w:r>
      <w:r>
        <w:rPr>
          <w:rtl/>
          <w:lang w:bidi="fa-IR"/>
        </w:rPr>
        <w:t>عميقتر از آسيب پذيرى جسمى است</w:t>
      </w:r>
      <w:r w:rsidR="005B0C11">
        <w:rPr>
          <w:rtl/>
          <w:lang w:bidi="fa-IR"/>
        </w:rPr>
        <w:t xml:space="preserve">. </w:t>
      </w:r>
      <w:r>
        <w:rPr>
          <w:rtl/>
          <w:lang w:bidi="fa-IR"/>
        </w:rPr>
        <w:t>اضطراب</w:t>
      </w:r>
      <w:r w:rsidR="005B0C11">
        <w:rPr>
          <w:rtl/>
          <w:lang w:bidi="fa-IR"/>
        </w:rPr>
        <w:t xml:space="preserve">، </w:t>
      </w:r>
      <w:r>
        <w:rPr>
          <w:rtl/>
          <w:lang w:bidi="fa-IR"/>
        </w:rPr>
        <w:t>ترس</w:t>
      </w:r>
      <w:r w:rsidR="005B0C11">
        <w:rPr>
          <w:rtl/>
          <w:lang w:bidi="fa-IR"/>
        </w:rPr>
        <w:t xml:space="preserve">، </w:t>
      </w:r>
      <w:r>
        <w:rPr>
          <w:rtl/>
          <w:lang w:bidi="fa-IR"/>
        </w:rPr>
        <w:t>دلهره</w:t>
      </w:r>
      <w:r w:rsidR="005B0C11">
        <w:rPr>
          <w:rtl/>
          <w:lang w:bidi="fa-IR"/>
        </w:rPr>
        <w:t xml:space="preserve">، </w:t>
      </w:r>
      <w:r>
        <w:rPr>
          <w:rtl/>
          <w:lang w:bidi="fa-IR"/>
        </w:rPr>
        <w:t>افسردگى</w:t>
      </w:r>
      <w:r w:rsidR="005B0C11">
        <w:rPr>
          <w:rtl/>
          <w:lang w:bidi="fa-IR"/>
        </w:rPr>
        <w:t xml:space="preserve">، </w:t>
      </w:r>
      <w:r>
        <w:rPr>
          <w:rtl/>
          <w:lang w:bidi="fa-IR"/>
        </w:rPr>
        <w:t>گسيخته خويى</w:t>
      </w:r>
      <w:r w:rsidR="005B0C11">
        <w:rPr>
          <w:rtl/>
          <w:lang w:bidi="fa-IR"/>
        </w:rPr>
        <w:t xml:space="preserve">، </w:t>
      </w:r>
      <w:r>
        <w:rPr>
          <w:rtl/>
          <w:lang w:bidi="fa-IR"/>
        </w:rPr>
        <w:t>روان نژندى و به طور كلى خودباختگى و مسخ شخصيت از آسيبهاى روحى و روانى است كه پيچيده</w:t>
      </w:r>
      <w:r w:rsidR="005B0C11">
        <w:rPr>
          <w:rtl/>
          <w:lang w:bidi="fa-IR"/>
        </w:rPr>
        <w:t xml:space="preserve">، </w:t>
      </w:r>
      <w:r>
        <w:rPr>
          <w:rtl/>
          <w:lang w:bidi="fa-IR"/>
        </w:rPr>
        <w:t xml:space="preserve">زيان آورتر و غالبا ناپيدا </w:t>
      </w:r>
      <w:r>
        <w:rPr>
          <w:rtl/>
          <w:lang w:bidi="fa-IR"/>
        </w:rPr>
        <w:lastRenderedPageBreak/>
        <w:t>هستند و بازخورد انسان از آن در اغلب موارد</w:t>
      </w:r>
      <w:r w:rsidR="005B0C11">
        <w:rPr>
          <w:rtl/>
          <w:lang w:bidi="fa-IR"/>
        </w:rPr>
        <w:t xml:space="preserve">، </w:t>
      </w:r>
      <w:r>
        <w:rPr>
          <w:rtl/>
          <w:lang w:bidi="fa-IR"/>
        </w:rPr>
        <w:t>ناهشيارانه است</w:t>
      </w:r>
      <w:r w:rsidR="005B0C11">
        <w:rPr>
          <w:rtl/>
          <w:lang w:bidi="fa-IR"/>
        </w:rPr>
        <w:t xml:space="preserve">. </w:t>
      </w:r>
      <w:r>
        <w:rPr>
          <w:rtl/>
          <w:lang w:bidi="fa-IR"/>
        </w:rPr>
        <w:t>پيچيدگى و زيان آورتر بودن اين نوع آسيبها صرفا به اين جهت نيست كه حيات روحى و روانى آدمى بسى مهمتر از زندگى جسمانى اوست</w:t>
      </w:r>
      <w:r w:rsidR="005B0C11">
        <w:rPr>
          <w:rtl/>
          <w:lang w:bidi="fa-IR"/>
        </w:rPr>
        <w:t xml:space="preserve">، </w:t>
      </w:r>
      <w:r>
        <w:rPr>
          <w:rtl/>
          <w:lang w:bidi="fa-IR"/>
        </w:rPr>
        <w:t>بلكه به اين جهت نيز ارتباط دارد كه ساز و كارهاى روانى ناهشيار در باز خورد از چنين آسيبهايى</w:t>
      </w:r>
      <w:r w:rsidR="005B0C11">
        <w:rPr>
          <w:rtl/>
          <w:lang w:bidi="fa-IR"/>
        </w:rPr>
        <w:t xml:space="preserve">، </w:t>
      </w:r>
      <w:r>
        <w:rPr>
          <w:rtl/>
          <w:lang w:bidi="fa-IR"/>
        </w:rPr>
        <w:t xml:space="preserve">در غالب موارد مرضى و آسيب زاست </w:t>
      </w:r>
      <w:r w:rsidR="004C6DFD" w:rsidRPr="004C6DFD">
        <w:rPr>
          <w:rStyle w:val="libFootnotenumChar"/>
          <w:rtl/>
          <w:lang w:bidi="fa-IR"/>
        </w:rPr>
        <w:t>(8)</w:t>
      </w:r>
      <w:r w:rsidR="00CC6814" w:rsidRPr="004C6DFD">
        <w:rPr>
          <w:rStyle w:val="libFootnotenumChar"/>
          <w:rtl/>
          <w:lang w:bidi="fa-IR"/>
        </w:rPr>
        <w:t xml:space="preserve"> </w:t>
      </w:r>
      <w:r>
        <w:rPr>
          <w:rtl/>
          <w:lang w:bidi="fa-IR"/>
        </w:rPr>
        <w:t>و لذا آسيب هاى شخصيتى اشتدادپذير هستند</w:t>
      </w:r>
      <w:r w:rsidR="005B0C11">
        <w:rPr>
          <w:rtl/>
          <w:lang w:bidi="fa-IR"/>
        </w:rPr>
        <w:t xml:space="preserve">. </w:t>
      </w:r>
      <w:r>
        <w:rPr>
          <w:rtl/>
          <w:lang w:bidi="fa-IR"/>
        </w:rPr>
        <w:t>وقتى در مقايسه خود با ديگران احساس كهترى و حقارت مى كنيم ممكن است نسبت به وى عداوت و دشمنى كنيم و اين حسدورزى شخصيت فرد را در آتش مى كشد و روان او را به زندان مى افكند</w:t>
      </w:r>
      <w:r w:rsidR="005B0C11">
        <w:rPr>
          <w:rtl/>
          <w:lang w:bidi="fa-IR"/>
        </w:rPr>
        <w:t xml:space="preserve">. </w:t>
      </w:r>
      <w:r>
        <w:rPr>
          <w:rtl/>
          <w:lang w:bidi="fa-IR"/>
        </w:rPr>
        <w:t>آفتهاى وجودى ژرفترين نوع آسيب پذيرى است و حاصل آن چيزى جز خود باختگى</w:t>
      </w:r>
      <w:r w:rsidR="005B0C11">
        <w:rPr>
          <w:rtl/>
          <w:lang w:bidi="fa-IR"/>
        </w:rPr>
        <w:t xml:space="preserve">، </w:t>
      </w:r>
      <w:r>
        <w:rPr>
          <w:rtl/>
          <w:lang w:bidi="fa-IR"/>
        </w:rPr>
        <w:t>مسخ شخصيت و از دست دادن اصالت آدمى نيست</w:t>
      </w:r>
      <w:r w:rsidR="005B0C11">
        <w:rPr>
          <w:rtl/>
          <w:lang w:bidi="fa-IR"/>
        </w:rPr>
        <w:t xml:space="preserve">. </w:t>
      </w:r>
      <w:r>
        <w:rPr>
          <w:rtl/>
          <w:lang w:bidi="fa-IR"/>
        </w:rPr>
        <w:t>آسيبى كه سرمايه اصلى را نشانه مى رود و هويت آدمى را به يغما مى برد</w:t>
      </w:r>
      <w:r w:rsidR="005B0C11">
        <w:rPr>
          <w:rtl/>
          <w:lang w:bidi="fa-IR"/>
        </w:rPr>
        <w:t xml:space="preserve">. </w:t>
      </w:r>
    </w:p>
    <w:p w:rsidR="003D3303" w:rsidRDefault="002D7465" w:rsidP="002D7465">
      <w:pPr>
        <w:pStyle w:val="libNormal"/>
        <w:rPr>
          <w:rtl/>
          <w:lang w:bidi="fa-IR"/>
        </w:rPr>
      </w:pPr>
      <w:r>
        <w:rPr>
          <w:rtl/>
          <w:lang w:bidi="fa-IR"/>
        </w:rPr>
        <w:t>اينكه آيا اساسا انسان مى تواند با تكيه بر توانائيها عقلانى خويش شيوه هاى پيشگيرى و روش هاى درمان چنين آسيبهايى را آنگونه كه در خصوص آسيب پذيرى جسمى</w:t>
      </w:r>
      <w:r w:rsidR="005B0C11">
        <w:rPr>
          <w:rtl/>
          <w:lang w:bidi="fa-IR"/>
        </w:rPr>
        <w:t xml:space="preserve">، </w:t>
      </w:r>
      <w:r>
        <w:rPr>
          <w:rtl/>
          <w:lang w:bidi="fa-IR"/>
        </w:rPr>
        <w:t>روانى و وجودى مطرح است</w:t>
      </w:r>
      <w:r w:rsidR="005B0C11">
        <w:rPr>
          <w:rtl/>
          <w:lang w:bidi="fa-IR"/>
        </w:rPr>
        <w:t xml:space="preserve">، </w:t>
      </w:r>
      <w:r>
        <w:rPr>
          <w:rtl/>
          <w:lang w:bidi="fa-IR"/>
        </w:rPr>
        <w:t>به دست آورد يا نه</w:t>
      </w:r>
      <w:r w:rsidR="005B0C11">
        <w:rPr>
          <w:rtl/>
          <w:lang w:bidi="fa-IR"/>
        </w:rPr>
        <w:t xml:space="preserve">، </w:t>
      </w:r>
      <w:r>
        <w:rPr>
          <w:rtl/>
          <w:lang w:bidi="fa-IR"/>
        </w:rPr>
        <w:t>از مسائل عمده انسان شناسى معاصر است</w:t>
      </w:r>
      <w:r w:rsidR="005B0C11">
        <w:rPr>
          <w:rtl/>
          <w:lang w:bidi="fa-IR"/>
        </w:rPr>
        <w:t xml:space="preserve">. </w:t>
      </w:r>
    </w:p>
    <w:p w:rsidR="002D7465" w:rsidRDefault="002D7465" w:rsidP="002D7465">
      <w:pPr>
        <w:pStyle w:val="libNormal"/>
        <w:rPr>
          <w:rtl/>
          <w:lang w:bidi="fa-IR"/>
        </w:rPr>
      </w:pPr>
      <w:r>
        <w:rPr>
          <w:rtl/>
          <w:lang w:bidi="fa-IR"/>
        </w:rPr>
        <w:t>امانيسم عصر رنسانس و سكولاريزم قرون پس از آن مدعى آن باور بوده اند كه انسان در مصونيت از آسيب پذيرى مى تواند از هر گونه تعاليم آسمانى بى نياز باشد</w:t>
      </w:r>
      <w:r w:rsidR="005B0C11">
        <w:rPr>
          <w:rtl/>
          <w:lang w:bidi="fa-IR"/>
        </w:rPr>
        <w:t xml:space="preserve">. </w:t>
      </w:r>
      <w:r>
        <w:rPr>
          <w:rtl/>
          <w:lang w:bidi="fa-IR"/>
        </w:rPr>
        <w:t>چنين باورى</w:t>
      </w:r>
      <w:r w:rsidR="005B0C11">
        <w:rPr>
          <w:rtl/>
          <w:lang w:bidi="fa-IR"/>
        </w:rPr>
        <w:t xml:space="preserve">، </w:t>
      </w:r>
      <w:r>
        <w:rPr>
          <w:rtl/>
          <w:lang w:bidi="fa-IR"/>
        </w:rPr>
        <w:t>تجربه هايى را در سه سده اخير به ميان آورده كه آسيب پذيرى آدمى را صد چندان ساخت</w:t>
      </w:r>
      <w:r w:rsidR="005B0C11">
        <w:rPr>
          <w:rtl/>
          <w:lang w:bidi="fa-IR"/>
        </w:rPr>
        <w:t xml:space="preserve">. </w:t>
      </w:r>
      <w:r>
        <w:rPr>
          <w:rtl/>
          <w:lang w:bidi="fa-IR"/>
        </w:rPr>
        <w:t>امروزه به دليل مشاهده نتايج تجربه هايى است كه به تجربه هاى دينى و تعاليم آسمانى اقبال و در بازسازى اخلاقى</w:t>
      </w:r>
      <w:r w:rsidR="005B0C11">
        <w:rPr>
          <w:rtl/>
          <w:lang w:bidi="fa-IR"/>
        </w:rPr>
        <w:t xml:space="preserve">، </w:t>
      </w:r>
      <w:r>
        <w:rPr>
          <w:rtl/>
          <w:lang w:bidi="fa-IR"/>
        </w:rPr>
        <w:t>دست نياز به اديان برده مى شود</w:t>
      </w:r>
      <w:r w:rsidR="005B0C11">
        <w:rPr>
          <w:rtl/>
          <w:lang w:bidi="fa-IR"/>
        </w:rPr>
        <w:t xml:space="preserve">. </w:t>
      </w:r>
      <w:r>
        <w:rPr>
          <w:rtl/>
          <w:lang w:bidi="fa-IR"/>
        </w:rPr>
        <w:t>آسيب پذيرى شخصيتى از جهت ديگر و متناسب با دو بعد وجود آدمى يعنى بعد عقلانى و بعد روانى بر دو</w:t>
      </w:r>
      <w:r w:rsidR="005B0C11">
        <w:rPr>
          <w:rtl/>
          <w:lang w:bidi="fa-IR"/>
        </w:rPr>
        <w:t xml:space="preserve">. </w:t>
      </w:r>
      <w:r>
        <w:rPr>
          <w:rtl/>
          <w:lang w:bidi="fa-IR"/>
        </w:rPr>
        <w:t>قسم است</w:t>
      </w:r>
      <w:r w:rsidR="005B0C11">
        <w:rPr>
          <w:rtl/>
          <w:lang w:bidi="fa-IR"/>
        </w:rPr>
        <w:t>:</w:t>
      </w:r>
      <w:r>
        <w:rPr>
          <w:rtl/>
          <w:lang w:bidi="fa-IR"/>
        </w:rPr>
        <w:t xml:space="preserve"> </w:t>
      </w:r>
      <w:r>
        <w:rPr>
          <w:rtl/>
          <w:lang w:bidi="fa-IR"/>
        </w:rPr>
        <w:lastRenderedPageBreak/>
        <w:t>آفات رفتارى و آفات معرفتى</w:t>
      </w:r>
      <w:r w:rsidR="005B0C11">
        <w:rPr>
          <w:rtl/>
          <w:lang w:bidi="fa-IR"/>
        </w:rPr>
        <w:t xml:space="preserve">. </w:t>
      </w:r>
      <w:r>
        <w:rPr>
          <w:rtl/>
          <w:lang w:bidi="fa-IR"/>
        </w:rPr>
        <w:t>مراد از آفات رفتارى</w:t>
      </w:r>
      <w:r w:rsidR="005B0C11">
        <w:rPr>
          <w:rtl/>
          <w:lang w:bidi="fa-IR"/>
        </w:rPr>
        <w:t xml:space="preserve">، </w:t>
      </w:r>
      <w:r>
        <w:rPr>
          <w:rtl/>
          <w:lang w:bidi="fa-IR"/>
        </w:rPr>
        <w:t xml:space="preserve">آسيبهايى هستند كه فرد را از رفتار متعادل در دو بعد جوانحى و جوارحى </w:t>
      </w:r>
      <w:r w:rsidR="004C6DFD" w:rsidRPr="004C6DFD">
        <w:rPr>
          <w:rStyle w:val="libFootnotenumChar"/>
          <w:rtl/>
          <w:lang w:bidi="fa-IR"/>
        </w:rPr>
        <w:t>(9)</w:t>
      </w:r>
      <w:r w:rsidR="00CC6814" w:rsidRPr="004C6DFD">
        <w:rPr>
          <w:rStyle w:val="libFootnotenumChar"/>
          <w:rtl/>
          <w:lang w:bidi="fa-IR"/>
        </w:rPr>
        <w:t xml:space="preserve"> </w:t>
      </w:r>
      <w:r>
        <w:rPr>
          <w:rtl/>
          <w:lang w:bidi="fa-IR"/>
        </w:rPr>
        <w:t>خارج مى كند چنين آفاتى در ادبيات دينى</w:t>
      </w:r>
      <w:r w:rsidR="005B0C11">
        <w:rPr>
          <w:rtl/>
          <w:lang w:bidi="fa-IR"/>
        </w:rPr>
        <w:t xml:space="preserve">، </w:t>
      </w:r>
      <w:r>
        <w:rPr>
          <w:rtl/>
          <w:lang w:bidi="fa-IR"/>
        </w:rPr>
        <w:t>رذايل اخلاقى ناميده مى شوند</w:t>
      </w:r>
      <w:r w:rsidR="005B0C11">
        <w:rPr>
          <w:rtl/>
          <w:lang w:bidi="fa-IR"/>
        </w:rPr>
        <w:t xml:space="preserve">. </w:t>
      </w:r>
      <w:r>
        <w:rPr>
          <w:rtl/>
          <w:lang w:bidi="fa-IR"/>
        </w:rPr>
        <w:t>حسد</w:t>
      </w:r>
      <w:r w:rsidR="005B0C11">
        <w:rPr>
          <w:rtl/>
          <w:lang w:bidi="fa-IR"/>
        </w:rPr>
        <w:t xml:space="preserve">، </w:t>
      </w:r>
      <w:r>
        <w:rPr>
          <w:rtl/>
          <w:lang w:bidi="fa-IR"/>
        </w:rPr>
        <w:t>كينه</w:t>
      </w:r>
      <w:r w:rsidR="005B0C11">
        <w:rPr>
          <w:rtl/>
          <w:lang w:bidi="fa-IR"/>
        </w:rPr>
        <w:t xml:space="preserve">، </w:t>
      </w:r>
      <w:r>
        <w:rPr>
          <w:rtl/>
          <w:lang w:bidi="fa-IR"/>
        </w:rPr>
        <w:t>تهمت</w:t>
      </w:r>
      <w:r w:rsidR="005B0C11">
        <w:rPr>
          <w:rtl/>
          <w:lang w:bidi="fa-IR"/>
        </w:rPr>
        <w:t xml:space="preserve">، </w:t>
      </w:r>
      <w:r>
        <w:rPr>
          <w:rtl/>
          <w:lang w:bidi="fa-IR"/>
        </w:rPr>
        <w:t>دشمنى</w:t>
      </w:r>
      <w:r w:rsidR="005B0C11">
        <w:rPr>
          <w:rtl/>
          <w:lang w:bidi="fa-IR"/>
        </w:rPr>
        <w:t xml:space="preserve">، </w:t>
      </w:r>
      <w:r>
        <w:rPr>
          <w:rtl/>
          <w:lang w:bidi="fa-IR"/>
        </w:rPr>
        <w:t>نفاق</w:t>
      </w:r>
      <w:r w:rsidR="005B0C11">
        <w:rPr>
          <w:rtl/>
          <w:lang w:bidi="fa-IR"/>
        </w:rPr>
        <w:t xml:space="preserve">، </w:t>
      </w:r>
      <w:r>
        <w:rPr>
          <w:rtl/>
          <w:lang w:bidi="fa-IR"/>
        </w:rPr>
        <w:t>دورويى</w:t>
      </w:r>
      <w:r w:rsidR="005B0C11">
        <w:rPr>
          <w:rtl/>
          <w:lang w:bidi="fa-IR"/>
        </w:rPr>
        <w:t xml:space="preserve">، </w:t>
      </w:r>
      <w:r>
        <w:rPr>
          <w:rtl/>
          <w:lang w:bidi="fa-IR"/>
        </w:rPr>
        <w:t>ظلم و تعدى به حقوق ديگران</w:t>
      </w:r>
      <w:r w:rsidR="005B0C11">
        <w:rPr>
          <w:rtl/>
          <w:lang w:bidi="fa-IR"/>
        </w:rPr>
        <w:t xml:space="preserve">، </w:t>
      </w:r>
      <w:r>
        <w:rPr>
          <w:rtl/>
          <w:lang w:bidi="fa-IR"/>
        </w:rPr>
        <w:t>آسيبهايى شخصيتى هستند كه تعادل سازمان روانى را از ميان برده و در نهايت موجب تهى شدن آدمى از خويشتن مى گردند:</w:t>
      </w:r>
    </w:p>
    <w:tbl>
      <w:tblPr>
        <w:bidiVisual/>
        <w:tblW w:w="5000" w:type="pct"/>
        <w:tblLook w:val="01E0"/>
      </w:tblPr>
      <w:tblGrid>
        <w:gridCol w:w="3666"/>
        <w:gridCol w:w="270"/>
        <w:gridCol w:w="3651"/>
      </w:tblGrid>
      <w:tr w:rsidR="003D3303" w:rsidTr="003D3303">
        <w:trPr>
          <w:trHeight w:val="350"/>
        </w:trPr>
        <w:tc>
          <w:tcPr>
            <w:tcW w:w="4288" w:type="dxa"/>
            <w:shd w:val="clear" w:color="auto" w:fill="auto"/>
          </w:tcPr>
          <w:p w:rsidR="003D3303" w:rsidRDefault="003D3303" w:rsidP="003D3303">
            <w:pPr>
              <w:pStyle w:val="libPoem"/>
              <w:rPr>
                <w:rtl/>
              </w:rPr>
            </w:pPr>
            <w:r>
              <w:rPr>
                <w:rtl/>
                <w:lang w:bidi="fa-IR"/>
              </w:rPr>
              <w:t>هوا كبر و عجب و شهوت و آز</w:t>
            </w:r>
            <w:r w:rsidRPr="00725071">
              <w:rPr>
                <w:rStyle w:val="libPoemTiniChar0"/>
                <w:rtl/>
              </w:rPr>
              <w:br/>
              <w:t> </w:t>
            </w:r>
          </w:p>
        </w:tc>
        <w:tc>
          <w:tcPr>
            <w:tcW w:w="280" w:type="dxa"/>
            <w:shd w:val="clear" w:color="auto" w:fill="auto"/>
          </w:tcPr>
          <w:p w:rsidR="003D3303" w:rsidRDefault="003D3303" w:rsidP="003D3303">
            <w:pPr>
              <w:pStyle w:val="libPoem"/>
              <w:rPr>
                <w:rtl/>
              </w:rPr>
            </w:pPr>
          </w:p>
        </w:tc>
        <w:tc>
          <w:tcPr>
            <w:tcW w:w="4288" w:type="dxa"/>
            <w:shd w:val="clear" w:color="auto" w:fill="auto"/>
          </w:tcPr>
          <w:p w:rsidR="003D3303" w:rsidRDefault="003D3303" w:rsidP="003D3303">
            <w:pPr>
              <w:pStyle w:val="libPoem"/>
              <w:rPr>
                <w:rtl/>
              </w:rPr>
            </w:pPr>
            <w:r>
              <w:rPr>
                <w:rtl/>
                <w:lang w:bidi="fa-IR"/>
              </w:rPr>
              <w:t>دروغ و خشم و خل و غفلت و ناز</w:t>
            </w:r>
            <w:r w:rsidRPr="00725071">
              <w:rPr>
                <w:rStyle w:val="libPoemTiniChar0"/>
                <w:rtl/>
              </w:rPr>
              <w:br/>
              <w:t> </w:t>
            </w:r>
          </w:p>
        </w:tc>
      </w:tr>
      <w:tr w:rsidR="003D3303" w:rsidTr="003D3303">
        <w:trPr>
          <w:trHeight w:val="350"/>
        </w:trPr>
        <w:tc>
          <w:tcPr>
            <w:tcW w:w="4288" w:type="dxa"/>
          </w:tcPr>
          <w:p w:rsidR="003D3303" w:rsidRDefault="003D3303" w:rsidP="003D3303">
            <w:pPr>
              <w:pStyle w:val="libPoem"/>
              <w:rPr>
                <w:rtl/>
              </w:rPr>
            </w:pPr>
            <w:r>
              <w:rPr>
                <w:rtl/>
                <w:lang w:bidi="fa-IR"/>
              </w:rPr>
              <w:t>همه سر در كمينت مى شتابند</w:t>
            </w:r>
            <w:r w:rsidRPr="00725071">
              <w:rPr>
                <w:rStyle w:val="libPoemTiniChar0"/>
                <w:rtl/>
              </w:rPr>
              <w:br/>
              <w:t> </w:t>
            </w:r>
          </w:p>
        </w:tc>
        <w:tc>
          <w:tcPr>
            <w:tcW w:w="280" w:type="dxa"/>
          </w:tcPr>
          <w:p w:rsidR="003D3303" w:rsidRDefault="003D3303" w:rsidP="003D3303">
            <w:pPr>
              <w:pStyle w:val="libPoem"/>
              <w:rPr>
                <w:rtl/>
              </w:rPr>
            </w:pPr>
          </w:p>
        </w:tc>
        <w:tc>
          <w:tcPr>
            <w:tcW w:w="4288" w:type="dxa"/>
          </w:tcPr>
          <w:p w:rsidR="003D3303" w:rsidRDefault="003D3303" w:rsidP="003D3303">
            <w:pPr>
              <w:pStyle w:val="libPoem"/>
              <w:rPr>
                <w:rtl/>
              </w:rPr>
            </w:pPr>
            <w:r>
              <w:rPr>
                <w:rtl/>
                <w:lang w:bidi="fa-IR"/>
              </w:rPr>
              <w:t xml:space="preserve">كه تا چون بر تو ناگه دست يابند </w:t>
            </w:r>
            <w:r w:rsidR="004C6DFD" w:rsidRPr="004C6DFD">
              <w:rPr>
                <w:rStyle w:val="libFootnotenumChar"/>
                <w:rtl/>
                <w:lang w:bidi="fa-IR"/>
              </w:rPr>
              <w:t>(10)</w:t>
            </w:r>
            <w:r w:rsidR="00CC6814" w:rsidRPr="004C6DFD">
              <w:rPr>
                <w:rStyle w:val="libFootnotenumChar"/>
                <w:rtl/>
                <w:lang w:bidi="fa-IR"/>
              </w:rPr>
              <w:t xml:space="preserve"> </w:t>
            </w:r>
            <w:r w:rsidRPr="00725071">
              <w:rPr>
                <w:rStyle w:val="libPoemTiniChar0"/>
                <w:rtl/>
              </w:rPr>
              <w:br/>
              <w:t> </w:t>
            </w:r>
          </w:p>
        </w:tc>
      </w:tr>
    </w:tbl>
    <w:p w:rsidR="002D7465" w:rsidRDefault="002D7465" w:rsidP="002D7465">
      <w:pPr>
        <w:pStyle w:val="libNormal"/>
        <w:rPr>
          <w:rtl/>
          <w:lang w:bidi="fa-IR"/>
        </w:rPr>
      </w:pPr>
      <w:r>
        <w:rPr>
          <w:rtl/>
          <w:lang w:bidi="fa-IR"/>
        </w:rPr>
        <w:t>مراد از آفات معرفتى</w:t>
      </w:r>
      <w:r w:rsidR="005B0C11">
        <w:rPr>
          <w:rtl/>
          <w:lang w:bidi="fa-IR"/>
        </w:rPr>
        <w:t xml:space="preserve">، </w:t>
      </w:r>
      <w:r>
        <w:rPr>
          <w:rtl/>
          <w:lang w:bidi="fa-IR"/>
        </w:rPr>
        <w:t>آسيبهايى هستند كه بر قوه شناخت و ادراك عارض مى شوند و ديده را از بصيرت دور مى سازند</w:t>
      </w:r>
      <w:r w:rsidR="005B0C11">
        <w:rPr>
          <w:rtl/>
          <w:lang w:bidi="fa-IR"/>
        </w:rPr>
        <w:t xml:space="preserve">. </w:t>
      </w:r>
      <w:r>
        <w:rPr>
          <w:rtl/>
          <w:lang w:bidi="fa-IR"/>
        </w:rPr>
        <w:t>پيروى از ظن و گمان به جاى علم و يقين</w:t>
      </w:r>
      <w:r w:rsidR="005B0C11">
        <w:rPr>
          <w:rtl/>
          <w:lang w:bidi="fa-IR"/>
        </w:rPr>
        <w:t xml:space="preserve">، </w:t>
      </w:r>
      <w:r>
        <w:rPr>
          <w:rtl/>
          <w:lang w:bidi="fa-IR"/>
        </w:rPr>
        <w:t>بعدى از يك پديدار را همه هويت آن پنداشتن</w:t>
      </w:r>
      <w:r w:rsidR="005B0C11">
        <w:rPr>
          <w:rtl/>
          <w:lang w:bidi="fa-IR"/>
        </w:rPr>
        <w:t xml:space="preserve">، </w:t>
      </w:r>
      <w:r>
        <w:rPr>
          <w:rtl/>
          <w:lang w:bidi="fa-IR"/>
        </w:rPr>
        <w:t>اخذ تبيين امر واقع به جاى مشاهده امر واقع</w:t>
      </w:r>
      <w:r w:rsidR="005B0C11">
        <w:rPr>
          <w:rtl/>
          <w:lang w:bidi="fa-IR"/>
        </w:rPr>
        <w:t xml:space="preserve">، </w:t>
      </w:r>
      <w:r>
        <w:rPr>
          <w:rtl/>
          <w:lang w:bidi="fa-IR"/>
        </w:rPr>
        <w:t>نگرش يك بعدى در آميختن انگيزه و انگيخته</w:t>
      </w:r>
      <w:r w:rsidR="005B0C11">
        <w:rPr>
          <w:rtl/>
          <w:lang w:bidi="fa-IR"/>
        </w:rPr>
        <w:t xml:space="preserve">، </w:t>
      </w:r>
      <w:r>
        <w:rPr>
          <w:rtl/>
          <w:lang w:bidi="fa-IR"/>
        </w:rPr>
        <w:t>تعميم ناروا</w:t>
      </w:r>
      <w:r w:rsidR="005B0C11">
        <w:rPr>
          <w:rtl/>
          <w:lang w:bidi="fa-IR"/>
        </w:rPr>
        <w:t xml:space="preserve">، </w:t>
      </w:r>
      <w:r>
        <w:rPr>
          <w:rtl/>
          <w:lang w:bidi="fa-IR"/>
        </w:rPr>
        <w:t>مطلق پندارى عقل جزوى</w:t>
      </w:r>
      <w:r w:rsidR="005B0C11">
        <w:rPr>
          <w:rtl/>
          <w:lang w:bidi="fa-IR"/>
        </w:rPr>
        <w:t xml:space="preserve">، </w:t>
      </w:r>
      <w:r>
        <w:rPr>
          <w:rtl/>
          <w:lang w:bidi="fa-IR"/>
        </w:rPr>
        <w:t xml:space="preserve">استنباط نفى ما عدا از اثبات شى </w:t>
      </w:r>
      <w:r w:rsidR="004C6DFD" w:rsidRPr="004C6DFD">
        <w:rPr>
          <w:rStyle w:val="libFootnotenumChar"/>
          <w:rtl/>
          <w:lang w:bidi="fa-IR"/>
        </w:rPr>
        <w:t>(11)</w:t>
      </w:r>
      <w:r w:rsidR="00CC6814" w:rsidRPr="004C6DFD">
        <w:rPr>
          <w:rStyle w:val="libFootnotenumChar"/>
          <w:rtl/>
          <w:lang w:bidi="fa-IR"/>
        </w:rPr>
        <w:t xml:space="preserve"> </w:t>
      </w:r>
      <w:r>
        <w:rPr>
          <w:rtl/>
          <w:lang w:bidi="fa-IR"/>
        </w:rPr>
        <w:t>از آفاتى هستند كه قوه شناخت را ناتوان ساخته و آن را از كشف حقيقت باز مى دارد</w:t>
      </w:r>
      <w:r w:rsidR="005B0C11">
        <w:rPr>
          <w:rtl/>
          <w:lang w:bidi="fa-IR"/>
        </w:rPr>
        <w:t xml:space="preserve">. </w:t>
      </w:r>
      <w:r>
        <w:rPr>
          <w:rtl/>
          <w:lang w:bidi="fa-IR"/>
        </w:rPr>
        <w:t>آفات معرفتى و رفتارى عليرغم تمايز منطقى به لحاظ روان شناسى و جامعه شناسى</w:t>
      </w:r>
      <w:r w:rsidR="005B0C11">
        <w:rPr>
          <w:rtl/>
          <w:lang w:bidi="fa-IR"/>
        </w:rPr>
        <w:t xml:space="preserve">، </w:t>
      </w:r>
      <w:r>
        <w:rPr>
          <w:rtl/>
          <w:lang w:bidi="fa-IR"/>
        </w:rPr>
        <w:t>همبستگى متقابل دارند</w:t>
      </w:r>
      <w:r w:rsidR="005B0C11">
        <w:rPr>
          <w:rtl/>
          <w:lang w:bidi="fa-IR"/>
        </w:rPr>
        <w:t xml:space="preserve">. </w:t>
      </w:r>
      <w:r>
        <w:rPr>
          <w:rtl/>
          <w:lang w:bidi="fa-IR"/>
        </w:rPr>
        <w:t>از طرفى خشم و شهوت ديده را كور مى كند و از طرف ديگر ديده كور نسبت نسبت به حقايق امور</w:t>
      </w:r>
      <w:r w:rsidR="005B0C11">
        <w:rPr>
          <w:rtl/>
          <w:lang w:bidi="fa-IR"/>
        </w:rPr>
        <w:t xml:space="preserve">، </w:t>
      </w:r>
      <w:r>
        <w:rPr>
          <w:rtl/>
          <w:lang w:bidi="fa-IR"/>
        </w:rPr>
        <w:t>اعتدال فرد را سلب كرده و او را به خشم و شهوت مرضى مى كشاند</w:t>
      </w:r>
      <w:r w:rsidR="005B0C11">
        <w:rPr>
          <w:rtl/>
          <w:lang w:bidi="fa-IR"/>
        </w:rPr>
        <w:t xml:space="preserve">. </w:t>
      </w:r>
    </w:p>
    <w:tbl>
      <w:tblPr>
        <w:bidiVisual/>
        <w:tblW w:w="5000" w:type="pct"/>
        <w:tblLook w:val="01E0"/>
      </w:tblPr>
      <w:tblGrid>
        <w:gridCol w:w="3644"/>
        <w:gridCol w:w="269"/>
        <w:gridCol w:w="3674"/>
      </w:tblGrid>
      <w:tr w:rsidR="003D3303" w:rsidTr="003D3303">
        <w:trPr>
          <w:trHeight w:val="350"/>
        </w:trPr>
        <w:tc>
          <w:tcPr>
            <w:tcW w:w="4288" w:type="dxa"/>
            <w:shd w:val="clear" w:color="auto" w:fill="auto"/>
          </w:tcPr>
          <w:p w:rsidR="003D3303" w:rsidRDefault="003D3303" w:rsidP="003D3303">
            <w:pPr>
              <w:pStyle w:val="libPoem"/>
              <w:rPr>
                <w:rtl/>
              </w:rPr>
            </w:pPr>
            <w:r>
              <w:rPr>
                <w:rtl/>
                <w:lang w:bidi="fa-IR"/>
              </w:rPr>
              <w:t>خشم و شهوت مرد را احوال كند</w:t>
            </w:r>
            <w:r w:rsidRPr="00725071">
              <w:rPr>
                <w:rStyle w:val="libPoemTiniChar0"/>
                <w:rtl/>
              </w:rPr>
              <w:br/>
              <w:t> </w:t>
            </w:r>
          </w:p>
        </w:tc>
        <w:tc>
          <w:tcPr>
            <w:tcW w:w="280" w:type="dxa"/>
            <w:shd w:val="clear" w:color="auto" w:fill="auto"/>
          </w:tcPr>
          <w:p w:rsidR="003D3303" w:rsidRDefault="003D3303" w:rsidP="003D3303">
            <w:pPr>
              <w:pStyle w:val="libPoem"/>
              <w:rPr>
                <w:rtl/>
              </w:rPr>
            </w:pPr>
          </w:p>
        </w:tc>
        <w:tc>
          <w:tcPr>
            <w:tcW w:w="4288" w:type="dxa"/>
            <w:shd w:val="clear" w:color="auto" w:fill="auto"/>
          </w:tcPr>
          <w:p w:rsidR="003D3303" w:rsidRDefault="003D3303" w:rsidP="003D3303">
            <w:pPr>
              <w:pStyle w:val="libPoem"/>
              <w:rPr>
                <w:rtl/>
              </w:rPr>
            </w:pPr>
            <w:r>
              <w:rPr>
                <w:rtl/>
                <w:lang w:bidi="fa-IR"/>
              </w:rPr>
              <w:t xml:space="preserve">ز استقامت روح را مبدل مى كند </w:t>
            </w:r>
            <w:r w:rsidR="004C6DFD" w:rsidRPr="004C6DFD">
              <w:rPr>
                <w:rStyle w:val="libFootnotenumChar"/>
                <w:rtl/>
                <w:lang w:bidi="fa-IR"/>
              </w:rPr>
              <w:t>(12)</w:t>
            </w:r>
            <w:r w:rsidR="00CC6814" w:rsidRPr="004C6DFD">
              <w:rPr>
                <w:rStyle w:val="libFootnotenumChar"/>
                <w:rtl/>
                <w:lang w:bidi="fa-IR"/>
              </w:rPr>
              <w:t xml:space="preserve"> </w:t>
            </w:r>
            <w:r w:rsidRPr="00725071">
              <w:rPr>
                <w:rStyle w:val="libPoemTiniChar0"/>
                <w:rtl/>
              </w:rPr>
              <w:br/>
              <w:t> </w:t>
            </w:r>
          </w:p>
        </w:tc>
      </w:tr>
    </w:tbl>
    <w:p w:rsidR="002D7465" w:rsidRDefault="002D7465" w:rsidP="002D7465">
      <w:pPr>
        <w:pStyle w:val="libNormal"/>
        <w:rPr>
          <w:rtl/>
          <w:lang w:bidi="fa-IR"/>
        </w:rPr>
      </w:pPr>
      <w:r>
        <w:rPr>
          <w:rtl/>
          <w:lang w:bidi="fa-IR"/>
        </w:rPr>
        <w:t>غفلت به عنوان منشا بسيارى از آفات معرفتى صد گناه و زشتى به بار مى آورد و انسان را به درياى آز مى اندازد:</w:t>
      </w:r>
    </w:p>
    <w:tbl>
      <w:tblPr>
        <w:bidiVisual/>
        <w:tblW w:w="5000" w:type="pct"/>
        <w:tblLook w:val="01E0"/>
      </w:tblPr>
      <w:tblGrid>
        <w:gridCol w:w="3644"/>
        <w:gridCol w:w="269"/>
        <w:gridCol w:w="3674"/>
      </w:tblGrid>
      <w:tr w:rsidR="003D3303" w:rsidTr="003D3303">
        <w:trPr>
          <w:trHeight w:val="350"/>
        </w:trPr>
        <w:tc>
          <w:tcPr>
            <w:tcW w:w="4288" w:type="dxa"/>
            <w:shd w:val="clear" w:color="auto" w:fill="auto"/>
          </w:tcPr>
          <w:p w:rsidR="003D3303" w:rsidRDefault="003D3303" w:rsidP="003D3303">
            <w:pPr>
              <w:pStyle w:val="libPoem"/>
              <w:rPr>
                <w:rtl/>
              </w:rPr>
            </w:pPr>
            <w:r>
              <w:rPr>
                <w:rtl/>
                <w:lang w:bidi="fa-IR"/>
              </w:rPr>
              <w:t>اى ز غفلت غرقه درياى آز</w:t>
            </w:r>
            <w:r w:rsidRPr="00725071">
              <w:rPr>
                <w:rStyle w:val="libPoemTiniChar0"/>
                <w:rtl/>
              </w:rPr>
              <w:br/>
              <w:t> </w:t>
            </w:r>
          </w:p>
        </w:tc>
        <w:tc>
          <w:tcPr>
            <w:tcW w:w="280" w:type="dxa"/>
            <w:shd w:val="clear" w:color="auto" w:fill="auto"/>
          </w:tcPr>
          <w:p w:rsidR="003D3303" w:rsidRDefault="003D3303" w:rsidP="003D3303">
            <w:pPr>
              <w:pStyle w:val="libPoem"/>
              <w:rPr>
                <w:rtl/>
              </w:rPr>
            </w:pPr>
          </w:p>
        </w:tc>
        <w:tc>
          <w:tcPr>
            <w:tcW w:w="4288" w:type="dxa"/>
            <w:shd w:val="clear" w:color="auto" w:fill="auto"/>
          </w:tcPr>
          <w:p w:rsidR="003D3303" w:rsidRDefault="003D3303" w:rsidP="003D3303">
            <w:pPr>
              <w:pStyle w:val="libPoem"/>
              <w:rPr>
                <w:rtl/>
              </w:rPr>
            </w:pPr>
            <w:r>
              <w:rPr>
                <w:rtl/>
                <w:lang w:bidi="fa-IR"/>
              </w:rPr>
              <w:t xml:space="preserve">مى ندانى كز چه مانى تو باز </w:t>
            </w:r>
            <w:r w:rsidR="004C6DFD" w:rsidRPr="004C6DFD">
              <w:rPr>
                <w:rStyle w:val="libFootnotenumChar"/>
                <w:rtl/>
                <w:lang w:bidi="fa-IR"/>
              </w:rPr>
              <w:t>(13)</w:t>
            </w:r>
            <w:r w:rsidR="00CC6814" w:rsidRPr="004C6DFD">
              <w:rPr>
                <w:rStyle w:val="libFootnotenumChar"/>
                <w:rtl/>
                <w:lang w:bidi="fa-IR"/>
              </w:rPr>
              <w:t xml:space="preserve"> </w:t>
            </w:r>
            <w:r w:rsidRPr="00725071">
              <w:rPr>
                <w:rStyle w:val="libPoemTiniChar0"/>
                <w:rtl/>
              </w:rPr>
              <w:br/>
              <w:t> </w:t>
            </w:r>
          </w:p>
        </w:tc>
      </w:tr>
      <w:tr w:rsidR="003D3303" w:rsidTr="003D3303">
        <w:trPr>
          <w:trHeight w:val="350"/>
        </w:trPr>
        <w:tc>
          <w:tcPr>
            <w:tcW w:w="4288" w:type="dxa"/>
          </w:tcPr>
          <w:p w:rsidR="003D3303" w:rsidRDefault="003D3303" w:rsidP="003D3303">
            <w:pPr>
              <w:pStyle w:val="libPoem"/>
              <w:rPr>
                <w:rtl/>
              </w:rPr>
            </w:pPr>
            <w:r>
              <w:rPr>
                <w:rtl/>
                <w:lang w:bidi="fa-IR"/>
              </w:rPr>
              <w:lastRenderedPageBreak/>
              <w:t>من ز غفلت صد گنه را كرده ساز</w:t>
            </w:r>
            <w:r w:rsidRPr="00725071">
              <w:rPr>
                <w:rStyle w:val="libPoemTiniChar0"/>
                <w:rtl/>
              </w:rPr>
              <w:br/>
              <w:t> </w:t>
            </w:r>
          </w:p>
        </w:tc>
        <w:tc>
          <w:tcPr>
            <w:tcW w:w="280" w:type="dxa"/>
          </w:tcPr>
          <w:p w:rsidR="003D3303" w:rsidRDefault="003D3303" w:rsidP="003D3303">
            <w:pPr>
              <w:pStyle w:val="libPoem"/>
              <w:rPr>
                <w:rtl/>
              </w:rPr>
            </w:pPr>
          </w:p>
        </w:tc>
        <w:tc>
          <w:tcPr>
            <w:tcW w:w="4288" w:type="dxa"/>
          </w:tcPr>
          <w:p w:rsidR="003D3303" w:rsidRDefault="003D3303" w:rsidP="003D3303">
            <w:pPr>
              <w:pStyle w:val="libPoem"/>
              <w:rPr>
                <w:rtl/>
              </w:rPr>
            </w:pPr>
            <w:r>
              <w:rPr>
                <w:rtl/>
                <w:lang w:bidi="fa-IR"/>
              </w:rPr>
              <w:t>تو عوض صدگونه رحمت داده باز</w:t>
            </w:r>
            <w:r w:rsidR="004C6DFD" w:rsidRPr="004C6DFD">
              <w:rPr>
                <w:rStyle w:val="libFootnotenumChar"/>
                <w:rtl/>
                <w:lang w:bidi="fa-IR"/>
              </w:rPr>
              <w:t>(14)</w:t>
            </w:r>
            <w:r w:rsidR="00CC6814" w:rsidRPr="004C6DFD">
              <w:rPr>
                <w:rStyle w:val="libFootnotenumChar"/>
                <w:rtl/>
                <w:lang w:bidi="fa-IR"/>
              </w:rPr>
              <w:t xml:space="preserve"> </w:t>
            </w:r>
            <w:r w:rsidRPr="00725071">
              <w:rPr>
                <w:rStyle w:val="libPoemTiniChar0"/>
                <w:rtl/>
              </w:rPr>
              <w:br/>
              <w:t> </w:t>
            </w:r>
          </w:p>
        </w:tc>
      </w:tr>
    </w:tbl>
    <w:p w:rsidR="002D7465" w:rsidRDefault="002D7465" w:rsidP="002D7465">
      <w:pPr>
        <w:pStyle w:val="libNormal"/>
        <w:rPr>
          <w:rtl/>
          <w:lang w:bidi="fa-IR"/>
        </w:rPr>
      </w:pPr>
      <w:r>
        <w:rPr>
          <w:rtl/>
          <w:lang w:bidi="fa-IR"/>
        </w:rPr>
        <w:t>آفات رفتارى</w:t>
      </w:r>
      <w:r w:rsidR="005B0C11">
        <w:rPr>
          <w:rtl/>
          <w:lang w:bidi="fa-IR"/>
        </w:rPr>
        <w:t xml:space="preserve">، </w:t>
      </w:r>
      <w:r>
        <w:rPr>
          <w:rtl/>
          <w:lang w:bidi="fa-IR"/>
        </w:rPr>
        <w:t>بنا به توصيفى كه در ادبيات دينى ارائه مى شود؛ از آفت عمده اى سرچشمه مى گيرند</w:t>
      </w:r>
    </w:p>
    <w:p w:rsidR="002D7465" w:rsidRDefault="002D7465" w:rsidP="002D7465">
      <w:pPr>
        <w:pStyle w:val="libNormal"/>
        <w:rPr>
          <w:rtl/>
          <w:lang w:bidi="fa-IR"/>
        </w:rPr>
      </w:pPr>
      <w:r>
        <w:rPr>
          <w:rtl/>
          <w:lang w:bidi="fa-IR"/>
        </w:rPr>
        <w:t>كه سر آغاز همه رذايل است و آن دنيا دوستى است</w:t>
      </w:r>
      <w:r w:rsidR="005B0C11">
        <w:rPr>
          <w:rtl/>
          <w:lang w:bidi="fa-IR"/>
        </w:rPr>
        <w:t xml:space="preserve">. </w:t>
      </w:r>
      <w:r>
        <w:rPr>
          <w:rtl/>
          <w:lang w:bidi="fa-IR"/>
        </w:rPr>
        <w:t xml:space="preserve">به تعبير امام على </w:t>
      </w:r>
      <w:r w:rsidR="003D3303" w:rsidRPr="003D3303">
        <w:rPr>
          <w:rStyle w:val="libAlaemChar"/>
          <w:rtl/>
        </w:rPr>
        <w:t>ع</w:t>
      </w:r>
      <w:r w:rsidR="002C6E73">
        <w:rPr>
          <w:rStyle w:val="libAlaemChar"/>
          <w:rtl/>
        </w:rPr>
        <w:t xml:space="preserve">ليه‌السلام </w:t>
      </w:r>
      <w:r>
        <w:rPr>
          <w:rtl/>
          <w:lang w:bidi="fa-IR"/>
        </w:rPr>
        <w:t xml:space="preserve">: </w:t>
      </w:r>
      <w:r w:rsidR="00734B1F" w:rsidRPr="003D3303">
        <w:rPr>
          <w:rStyle w:val="libHadeesChar"/>
          <w:rtl/>
        </w:rPr>
        <w:t>اياك وحب الدنيا فانها اصل كل خطيئه و معدن كل بليه</w:t>
      </w:r>
      <w:r>
        <w:rPr>
          <w:rtl/>
          <w:lang w:bidi="fa-IR"/>
        </w:rPr>
        <w:t xml:space="preserve"> دورى جوييد از دنيا دوستى چرا كه آن اساس هر خطا و گناهى و جايگاه اقامت هر بلائى است</w:t>
      </w:r>
      <w:r w:rsidR="005B0C11">
        <w:rPr>
          <w:rtl/>
          <w:lang w:bidi="fa-IR"/>
        </w:rPr>
        <w:t>.</w:t>
      </w:r>
      <w:r w:rsidR="004C6DFD" w:rsidRPr="004C6DFD">
        <w:rPr>
          <w:rStyle w:val="libFootnotenumChar"/>
          <w:rtl/>
          <w:lang w:bidi="fa-IR"/>
        </w:rPr>
        <w:t>(15)</w:t>
      </w:r>
      <w:r w:rsidR="00CC6814" w:rsidRPr="004C6DFD">
        <w:rPr>
          <w:rStyle w:val="libFootnotenumChar"/>
          <w:rtl/>
          <w:lang w:bidi="fa-IR"/>
        </w:rPr>
        <w:t xml:space="preserve"> </w:t>
      </w:r>
    </w:p>
    <w:p w:rsidR="002D7465" w:rsidRDefault="002D7465" w:rsidP="002D7465">
      <w:pPr>
        <w:pStyle w:val="libNormal"/>
        <w:rPr>
          <w:rtl/>
          <w:lang w:bidi="fa-IR"/>
        </w:rPr>
      </w:pPr>
      <w:r>
        <w:rPr>
          <w:rtl/>
          <w:lang w:bidi="fa-IR"/>
        </w:rPr>
        <w:t>آفات معرفتى نيز</w:t>
      </w:r>
      <w:r w:rsidR="005B0C11">
        <w:rPr>
          <w:rtl/>
          <w:lang w:bidi="fa-IR"/>
        </w:rPr>
        <w:t xml:space="preserve">، </w:t>
      </w:r>
      <w:r>
        <w:rPr>
          <w:rtl/>
          <w:lang w:bidi="fa-IR"/>
        </w:rPr>
        <w:t>بنا به توصيف متون دينى به آسيب عمده اى بر مى گردند</w:t>
      </w:r>
      <w:r w:rsidR="005B0C11">
        <w:rPr>
          <w:rtl/>
          <w:lang w:bidi="fa-IR"/>
        </w:rPr>
        <w:t xml:space="preserve">. </w:t>
      </w:r>
      <w:r>
        <w:rPr>
          <w:rtl/>
          <w:lang w:bidi="fa-IR"/>
        </w:rPr>
        <w:t>آفتى كه به عنوان زيان آورترين دشمن توصيف شده است</w:t>
      </w:r>
      <w:r w:rsidR="005B0C11">
        <w:rPr>
          <w:rtl/>
          <w:lang w:bidi="fa-IR"/>
        </w:rPr>
        <w:t>:</w:t>
      </w:r>
      <w:r>
        <w:rPr>
          <w:rtl/>
          <w:lang w:bidi="fa-IR"/>
        </w:rPr>
        <w:t xml:space="preserve"> غفلت</w:t>
      </w:r>
      <w:r w:rsidR="005B0C11">
        <w:rPr>
          <w:rtl/>
          <w:lang w:bidi="fa-IR"/>
        </w:rPr>
        <w:t xml:space="preserve">. </w:t>
      </w:r>
    </w:p>
    <w:p w:rsidR="002D7465" w:rsidRDefault="002D7465" w:rsidP="002D7465">
      <w:pPr>
        <w:pStyle w:val="libNormal"/>
        <w:rPr>
          <w:rtl/>
          <w:lang w:bidi="fa-IR"/>
        </w:rPr>
      </w:pPr>
      <w:r w:rsidRPr="003D3303">
        <w:rPr>
          <w:rStyle w:val="libHadeesChar"/>
          <w:rtl/>
        </w:rPr>
        <w:t>الغفله اضرالاعداء</w:t>
      </w:r>
      <w:r>
        <w:rPr>
          <w:rtl/>
          <w:lang w:bidi="fa-IR"/>
        </w:rPr>
        <w:t xml:space="preserve"> </w:t>
      </w:r>
      <w:r w:rsidR="004C6DFD" w:rsidRPr="004C6DFD">
        <w:rPr>
          <w:rStyle w:val="libFootnotenumChar"/>
          <w:rtl/>
          <w:lang w:bidi="fa-IR"/>
        </w:rPr>
        <w:t>(16)</w:t>
      </w:r>
      <w:r w:rsidR="00CC6814" w:rsidRPr="004C6DFD">
        <w:rPr>
          <w:rStyle w:val="libFootnotenumChar"/>
          <w:rtl/>
          <w:lang w:bidi="fa-IR"/>
        </w:rPr>
        <w:t xml:space="preserve"> </w:t>
      </w:r>
    </w:p>
    <w:p w:rsidR="002D7465" w:rsidRDefault="002D7465" w:rsidP="002D7465">
      <w:pPr>
        <w:pStyle w:val="libNormal"/>
        <w:rPr>
          <w:rtl/>
          <w:lang w:bidi="fa-IR"/>
        </w:rPr>
      </w:pPr>
      <w:r>
        <w:rPr>
          <w:rtl/>
          <w:lang w:bidi="fa-IR"/>
        </w:rPr>
        <w:t>نهج البلاغه كه پيشگيرى</w:t>
      </w:r>
      <w:r w:rsidR="005B0C11">
        <w:rPr>
          <w:rtl/>
          <w:lang w:bidi="fa-IR"/>
        </w:rPr>
        <w:t xml:space="preserve">، </w:t>
      </w:r>
      <w:r>
        <w:rPr>
          <w:rtl/>
          <w:lang w:bidi="fa-IR"/>
        </w:rPr>
        <w:t>و درمان آسيبها شخصيتى و وجودى و تغيير رفتار آدمى مهمترين پيام آن است</w:t>
      </w:r>
      <w:r w:rsidR="005B0C11">
        <w:rPr>
          <w:rtl/>
          <w:lang w:bidi="fa-IR"/>
        </w:rPr>
        <w:t xml:space="preserve">، </w:t>
      </w:r>
      <w:r>
        <w:rPr>
          <w:rtl/>
          <w:lang w:bidi="fa-IR"/>
        </w:rPr>
        <w:t>در خصوص هر يك از دو آسيب عمده</w:t>
      </w:r>
      <w:r w:rsidR="005B0C11">
        <w:rPr>
          <w:rtl/>
          <w:lang w:bidi="fa-IR"/>
        </w:rPr>
        <w:t xml:space="preserve">، </w:t>
      </w:r>
      <w:r>
        <w:rPr>
          <w:rtl/>
          <w:lang w:bidi="fa-IR"/>
        </w:rPr>
        <w:t>علاوه بر بيانهاى متنوع فراوان</w:t>
      </w:r>
      <w:r w:rsidR="005B0C11">
        <w:rPr>
          <w:rtl/>
          <w:lang w:bidi="fa-IR"/>
        </w:rPr>
        <w:t xml:space="preserve">، </w:t>
      </w:r>
      <w:r>
        <w:rPr>
          <w:rtl/>
          <w:lang w:bidi="fa-IR"/>
        </w:rPr>
        <w:t>خطبه اى مستقل دارد</w:t>
      </w:r>
      <w:r w:rsidR="005B0C11">
        <w:rPr>
          <w:rtl/>
          <w:lang w:bidi="fa-IR"/>
        </w:rPr>
        <w:t xml:space="preserve">. </w:t>
      </w:r>
      <w:r>
        <w:rPr>
          <w:rtl/>
          <w:lang w:bidi="fa-IR"/>
        </w:rPr>
        <w:t>خطبه صد و شصت نهج البلاغه</w:t>
      </w:r>
      <w:r w:rsidR="005B0C11">
        <w:rPr>
          <w:rtl/>
          <w:lang w:bidi="fa-IR"/>
        </w:rPr>
        <w:t xml:space="preserve">، </w:t>
      </w:r>
      <w:r>
        <w:rPr>
          <w:rtl/>
          <w:lang w:bidi="fa-IR"/>
        </w:rPr>
        <w:t>اصل ساده زيستى را به عنوان مهمترين شيوه زندگى و درمان دنيازدگى و همه آفات رفتارى ناشى از آن ارائه مى كند و خطبه صد و هفتاد و چهار</w:t>
      </w:r>
      <w:r w:rsidR="005B0C11">
        <w:rPr>
          <w:rtl/>
          <w:lang w:bidi="fa-IR"/>
        </w:rPr>
        <w:t xml:space="preserve">، </w:t>
      </w:r>
      <w:r>
        <w:rPr>
          <w:rtl/>
          <w:lang w:bidi="fa-IR"/>
        </w:rPr>
        <w:t>مساءله غفلت را به عنوان ريشه اصلى آسيب پذيرى شخصيتى مورد تحليل قرار داده است</w:t>
      </w:r>
      <w:r w:rsidR="005B0C11">
        <w:rPr>
          <w:rtl/>
          <w:lang w:bidi="fa-IR"/>
        </w:rPr>
        <w:t xml:space="preserve">. </w:t>
      </w:r>
      <w:r>
        <w:rPr>
          <w:rtl/>
          <w:lang w:bidi="fa-IR"/>
        </w:rPr>
        <w:t>شناخت ساده زيستى در پرتو خطبه صد و شصت</w:t>
      </w:r>
      <w:r w:rsidR="005B0C11">
        <w:rPr>
          <w:rtl/>
          <w:lang w:bidi="fa-IR"/>
        </w:rPr>
        <w:t xml:space="preserve">، </w:t>
      </w:r>
      <w:r>
        <w:rPr>
          <w:rtl/>
          <w:lang w:bidi="fa-IR"/>
        </w:rPr>
        <w:t xml:space="preserve">موضوع گفتارهايى است كه پيش از اين به نام اسوه ساده زيستى از اين قلم منتشر شده است </w:t>
      </w:r>
      <w:r w:rsidR="004C6DFD" w:rsidRPr="004C6DFD">
        <w:rPr>
          <w:rStyle w:val="libFootnotenumChar"/>
          <w:rtl/>
          <w:lang w:bidi="fa-IR"/>
        </w:rPr>
        <w:t>(17)</w:t>
      </w:r>
      <w:r w:rsidR="00CC6814" w:rsidRPr="004C6DFD">
        <w:rPr>
          <w:rStyle w:val="libFootnotenumChar"/>
          <w:rtl/>
          <w:lang w:bidi="fa-IR"/>
        </w:rPr>
        <w:t xml:space="preserve"> </w:t>
      </w:r>
      <w:r>
        <w:rPr>
          <w:rtl/>
          <w:lang w:bidi="fa-IR"/>
        </w:rPr>
        <w:t>و اينك در دفتر حاضر به شناخت غلت در پرتو خطبه صد و هفتاد و چهار مى پردازيم</w:t>
      </w:r>
      <w:r w:rsidR="005B0C11">
        <w:rPr>
          <w:rtl/>
          <w:lang w:bidi="fa-IR"/>
        </w:rPr>
        <w:t xml:space="preserve">. </w:t>
      </w:r>
      <w:r>
        <w:rPr>
          <w:rtl/>
          <w:lang w:bidi="fa-IR"/>
        </w:rPr>
        <w:t>سيرى در خطبه 174</w:t>
      </w:r>
      <w:r w:rsidR="005B0C11">
        <w:rPr>
          <w:rtl/>
          <w:lang w:bidi="fa-IR"/>
        </w:rPr>
        <w:t xml:space="preserve">، </w:t>
      </w:r>
      <w:r>
        <w:rPr>
          <w:rtl/>
          <w:lang w:bidi="fa-IR"/>
        </w:rPr>
        <w:t>روى آورد آن قلم را به نشانه غفلت نشان مى دهد</w:t>
      </w:r>
      <w:r w:rsidR="005B0C11">
        <w:rPr>
          <w:rtl/>
          <w:lang w:bidi="fa-IR"/>
        </w:rPr>
        <w:t xml:space="preserve">. </w:t>
      </w:r>
      <w:r>
        <w:rPr>
          <w:rtl/>
          <w:lang w:bidi="fa-IR"/>
        </w:rPr>
        <w:t>اصل تقدم مقام تصور</w:t>
      </w:r>
      <w:r w:rsidR="005B0C11">
        <w:rPr>
          <w:rtl/>
          <w:lang w:bidi="fa-IR"/>
        </w:rPr>
        <w:t xml:space="preserve">، </w:t>
      </w:r>
      <w:r>
        <w:rPr>
          <w:rtl/>
          <w:lang w:bidi="fa-IR"/>
        </w:rPr>
        <w:t>بحث تحليل چيستى غفلت را به ميان آورده است و براى سهولت امر تشخيص در مقام مصداق</w:t>
      </w:r>
      <w:r w:rsidR="005B0C11">
        <w:rPr>
          <w:rtl/>
          <w:lang w:bidi="fa-IR"/>
        </w:rPr>
        <w:t xml:space="preserve">، </w:t>
      </w:r>
      <w:r>
        <w:rPr>
          <w:rtl/>
          <w:lang w:bidi="fa-IR"/>
        </w:rPr>
        <w:t xml:space="preserve">ملاك تمايز ارائه شده است و ساير </w:t>
      </w:r>
      <w:r>
        <w:rPr>
          <w:rtl/>
          <w:lang w:bidi="fa-IR"/>
        </w:rPr>
        <w:lastRenderedPageBreak/>
        <w:t>مباحث به ترتيب منطقى به ميان آمده است</w:t>
      </w:r>
      <w:r w:rsidR="005B0C11">
        <w:rPr>
          <w:rtl/>
          <w:lang w:bidi="fa-IR"/>
        </w:rPr>
        <w:t xml:space="preserve">، </w:t>
      </w:r>
      <w:r>
        <w:rPr>
          <w:rtl/>
          <w:lang w:bidi="fa-IR"/>
        </w:rPr>
        <w:t>توجه به اصول منطقى كه اقتضاى حرفه نگارنده است</w:t>
      </w:r>
      <w:r w:rsidR="005B0C11">
        <w:rPr>
          <w:rtl/>
          <w:lang w:bidi="fa-IR"/>
        </w:rPr>
        <w:t xml:space="preserve">، </w:t>
      </w:r>
      <w:r>
        <w:rPr>
          <w:rtl/>
          <w:lang w:bidi="fa-IR"/>
        </w:rPr>
        <w:t>خطاهاى منطقى موجود در مباحث را مورد تاكيد قرار داده و به يارى توضيحات در پانوشت ها</w:t>
      </w:r>
      <w:r w:rsidR="005B0C11">
        <w:rPr>
          <w:rtl/>
          <w:lang w:bidi="fa-IR"/>
        </w:rPr>
        <w:t xml:space="preserve">، </w:t>
      </w:r>
      <w:r>
        <w:rPr>
          <w:rtl/>
          <w:lang w:bidi="fa-IR"/>
        </w:rPr>
        <w:t>مجالى براى منطق كاربردى در مباحث اخلاقى را ايجاد كرده است</w:t>
      </w:r>
      <w:r w:rsidR="005B0C11">
        <w:rPr>
          <w:rtl/>
          <w:lang w:bidi="fa-IR"/>
        </w:rPr>
        <w:t xml:space="preserve">. </w:t>
      </w:r>
      <w:r>
        <w:rPr>
          <w:rtl/>
          <w:lang w:bidi="fa-IR"/>
        </w:rPr>
        <w:t>نگارش و انتشار دفتر حاضر را مرهون لطف و همكارى عزيزان زيادى هستيم كه بزرگوارى شان مانع ذكر نامشان است</w:t>
      </w:r>
      <w:r w:rsidR="005B0C11">
        <w:rPr>
          <w:rtl/>
          <w:lang w:bidi="fa-IR"/>
        </w:rPr>
        <w:t xml:space="preserve">، </w:t>
      </w:r>
      <w:r>
        <w:rPr>
          <w:rtl/>
          <w:lang w:bidi="fa-IR"/>
        </w:rPr>
        <w:t>به ويژه مديرانى كه گفتارهاى حاضر ابتدا به صورت درسنامه با آنان در ميان گذاشته شد و در سطح محدودى منتشر گرديد و به ترغيب آنها اينك در جامه اى ديگر عرضه مى شود</w:t>
      </w:r>
      <w:r w:rsidR="005B0C11">
        <w:rPr>
          <w:rtl/>
          <w:lang w:bidi="fa-IR"/>
        </w:rPr>
        <w:t xml:space="preserve">. </w:t>
      </w:r>
      <w:r>
        <w:rPr>
          <w:rtl/>
          <w:lang w:bidi="fa-IR"/>
        </w:rPr>
        <w:t>پرده پندار در جامعه اى كه داشت</w:t>
      </w:r>
      <w:r w:rsidR="005B0C11">
        <w:rPr>
          <w:rtl/>
          <w:lang w:bidi="fa-IR"/>
        </w:rPr>
        <w:t xml:space="preserve">، </w:t>
      </w:r>
      <w:r>
        <w:rPr>
          <w:rtl/>
          <w:lang w:bidi="fa-IR"/>
        </w:rPr>
        <w:t>بازخوردهاى گوناگونى را بر انگيخت</w:t>
      </w:r>
      <w:r w:rsidR="005B0C11">
        <w:rPr>
          <w:rtl/>
          <w:lang w:bidi="fa-IR"/>
        </w:rPr>
        <w:t xml:space="preserve">. </w:t>
      </w:r>
      <w:r>
        <w:rPr>
          <w:rtl/>
          <w:lang w:bidi="fa-IR"/>
        </w:rPr>
        <w:t>عده اى ظرف ناشايست را مايه خرده گرفتن و اعراض از آن كردند و حق با آنها بود</w:t>
      </w:r>
      <w:r w:rsidR="005B0C11">
        <w:rPr>
          <w:rtl/>
          <w:lang w:bidi="fa-IR"/>
        </w:rPr>
        <w:t xml:space="preserve">. </w:t>
      </w:r>
      <w:r>
        <w:rPr>
          <w:rtl/>
          <w:lang w:bidi="fa-IR"/>
        </w:rPr>
        <w:t>گروهى آنرا شرح موضعى مثنوى انگاشتند و البته سخن پر بيراهه نمى گفتند و عده اى آن را شر موضعى نهج البلاغه دانستند كه عنوان فرعى كتاب صحبت ديدگاه آنها را نشان مى دهد</w:t>
      </w:r>
      <w:r w:rsidR="005B0C11">
        <w:rPr>
          <w:rtl/>
          <w:lang w:bidi="fa-IR"/>
        </w:rPr>
        <w:t xml:space="preserve">. </w:t>
      </w:r>
      <w:r>
        <w:rPr>
          <w:rtl/>
          <w:lang w:bidi="fa-IR"/>
        </w:rPr>
        <w:t>و من خودم بر اين دغدغه بودم كه آيا اينهمه از غفلت سخن گفتن</w:t>
      </w:r>
      <w:r w:rsidR="005B0C11">
        <w:rPr>
          <w:rtl/>
          <w:lang w:bidi="fa-IR"/>
        </w:rPr>
        <w:t xml:space="preserve">، </w:t>
      </w:r>
      <w:r>
        <w:rPr>
          <w:rtl/>
          <w:lang w:bidi="fa-IR"/>
        </w:rPr>
        <w:t>غفلت آور نيست</w:t>
      </w:r>
      <w:r w:rsidR="005B0C11">
        <w:rPr>
          <w:rtl/>
          <w:lang w:bidi="fa-IR"/>
        </w:rPr>
        <w:t>؟</w:t>
      </w:r>
      <w:r>
        <w:rPr>
          <w:rtl/>
          <w:lang w:bidi="fa-IR"/>
        </w:rPr>
        <w:t xml:space="preserve"> به تفاءل روى آوردم اين بيت پاسخ داد:</w:t>
      </w:r>
    </w:p>
    <w:tbl>
      <w:tblPr>
        <w:bidiVisual/>
        <w:tblW w:w="5396" w:type="pct"/>
        <w:jc w:val="center"/>
        <w:tblLook w:val="01E0"/>
      </w:tblPr>
      <w:tblGrid>
        <w:gridCol w:w="3936"/>
        <w:gridCol w:w="283"/>
        <w:gridCol w:w="3969"/>
      </w:tblGrid>
      <w:tr w:rsidR="003D3303" w:rsidTr="003D3303">
        <w:trPr>
          <w:trHeight w:val="350"/>
          <w:jc w:val="center"/>
        </w:trPr>
        <w:tc>
          <w:tcPr>
            <w:tcW w:w="3936" w:type="dxa"/>
            <w:shd w:val="clear" w:color="auto" w:fill="auto"/>
          </w:tcPr>
          <w:p w:rsidR="003D3303" w:rsidRDefault="003D3303" w:rsidP="003D3303">
            <w:pPr>
              <w:pStyle w:val="libPoem"/>
              <w:rPr>
                <w:rtl/>
              </w:rPr>
            </w:pPr>
            <w:r>
              <w:rPr>
                <w:rtl/>
                <w:lang w:bidi="fa-IR"/>
              </w:rPr>
              <w:t>يا رب اين پرده پندار كه درديده ماست</w:t>
            </w:r>
            <w:r w:rsidRPr="00725071">
              <w:rPr>
                <w:rStyle w:val="libPoemTiniChar0"/>
                <w:rtl/>
              </w:rPr>
              <w:br/>
              <w:t> </w:t>
            </w:r>
          </w:p>
        </w:tc>
        <w:tc>
          <w:tcPr>
            <w:tcW w:w="283" w:type="dxa"/>
            <w:shd w:val="clear" w:color="auto" w:fill="auto"/>
          </w:tcPr>
          <w:p w:rsidR="003D3303" w:rsidRDefault="003D3303" w:rsidP="003D3303">
            <w:pPr>
              <w:pStyle w:val="libPoem"/>
              <w:rPr>
                <w:rtl/>
              </w:rPr>
            </w:pPr>
          </w:p>
        </w:tc>
        <w:tc>
          <w:tcPr>
            <w:tcW w:w="3969" w:type="dxa"/>
            <w:shd w:val="clear" w:color="auto" w:fill="auto"/>
          </w:tcPr>
          <w:p w:rsidR="003D3303" w:rsidRDefault="003D3303" w:rsidP="003D3303">
            <w:pPr>
              <w:pStyle w:val="libPoem"/>
              <w:rPr>
                <w:rtl/>
              </w:rPr>
            </w:pPr>
            <w:r>
              <w:rPr>
                <w:rtl/>
                <w:lang w:bidi="fa-IR"/>
              </w:rPr>
              <w:t>بازكن تا كه ببينم همه عالم نور است</w:t>
            </w:r>
            <w:r w:rsidR="004C6DFD" w:rsidRPr="004C6DFD">
              <w:rPr>
                <w:rStyle w:val="libFootnotenumChar"/>
                <w:rtl/>
                <w:lang w:bidi="fa-IR"/>
              </w:rPr>
              <w:t>(18)</w:t>
            </w:r>
            <w:r w:rsidR="00CC6814" w:rsidRPr="004C6DFD">
              <w:rPr>
                <w:rStyle w:val="libFootnotenumChar"/>
                <w:rtl/>
                <w:lang w:bidi="fa-IR"/>
              </w:rPr>
              <w:t xml:space="preserve"> </w:t>
            </w:r>
            <w:r w:rsidRPr="00725071">
              <w:rPr>
                <w:rStyle w:val="libPoemTiniChar0"/>
                <w:rtl/>
              </w:rPr>
              <w:br/>
              <w:t> </w:t>
            </w:r>
          </w:p>
        </w:tc>
      </w:tr>
    </w:tbl>
    <w:p w:rsidR="002D7465" w:rsidRDefault="002D7465" w:rsidP="002D7465">
      <w:pPr>
        <w:pStyle w:val="libNormal"/>
        <w:rPr>
          <w:rtl/>
          <w:lang w:bidi="fa-IR"/>
        </w:rPr>
      </w:pPr>
      <w:r>
        <w:rPr>
          <w:rtl/>
          <w:lang w:bidi="fa-IR"/>
        </w:rPr>
        <w:t>و چه ايهام هشدار دهنده اى</w:t>
      </w:r>
      <w:r w:rsidR="005B0C11">
        <w:rPr>
          <w:rtl/>
          <w:lang w:bidi="fa-IR"/>
        </w:rPr>
        <w:t>!</w:t>
      </w:r>
      <w:r>
        <w:rPr>
          <w:rtl/>
          <w:lang w:bidi="fa-IR"/>
        </w:rPr>
        <w:t xml:space="preserve"> كافى است كه پرده پندار را در داخل گيومه ببينم و آن را دوباره بگشايم تا تحريرى نو از آن ارائه شود و پرده اى ديگر افكنده گردد</w:t>
      </w:r>
      <w:r w:rsidR="005B0C11">
        <w:rPr>
          <w:rtl/>
          <w:lang w:bidi="fa-IR"/>
        </w:rPr>
        <w:t xml:space="preserve">. </w:t>
      </w:r>
      <w:r>
        <w:rPr>
          <w:rtl/>
          <w:lang w:bidi="fa-IR"/>
        </w:rPr>
        <w:t>تحرير نو از پرده پندار علاوه بر پيرايشها و افزايشها مستمر از پيوستى شامل چند نوشتار كوتاه</w:t>
      </w:r>
      <w:r w:rsidR="005B0C11">
        <w:rPr>
          <w:rtl/>
          <w:lang w:bidi="fa-IR"/>
        </w:rPr>
        <w:t xml:space="preserve">، </w:t>
      </w:r>
      <w:r>
        <w:rPr>
          <w:rtl/>
          <w:lang w:bidi="fa-IR"/>
        </w:rPr>
        <w:t>بيش و كم و با زبانى صميمى و داستان گونه برخوردار است</w:t>
      </w:r>
      <w:r w:rsidR="005B0C11">
        <w:rPr>
          <w:rtl/>
          <w:lang w:bidi="fa-IR"/>
        </w:rPr>
        <w:t xml:space="preserve">. </w:t>
      </w:r>
      <w:r>
        <w:rPr>
          <w:rtl/>
          <w:lang w:bidi="fa-IR"/>
        </w:rPr>
        <w:t>اين نوشتارها به غفلت آورى محيط كسب و كار ناظر است كه پيش از اين در ماهنامه توسعه مديريت چاپ شده اند</w:t>
      </w:r>
      <w:r w:rsidR="005B0C11">
        <w:rPr>
          <w:rtl/>
          <w:lang w:bidi="fa-IR"/>
        </w:rPr>
        <w:t xml:space="preserve">. </w:t>
      </w:r>
      <w:r>
        <w:rPr>
          <w:rtl/>
          <w:lang w:bidi="fa-IR"/>
        </w:rPr>
        <w:t xml:space="preserve">توفيق تحرير نوين را مرهون لطف الهى هستيم و و قدردان هميارى همسر فداكارام مى باشم كه </w:t>
      </w:r>
      <w:r>
        <w:rPr>
          <w:rtl/>
          <w:lang w:bidi="fa-IR"/>
        </w:rPr>
        <w:lastRenderedPageBreak/>
        <w:t>آرامش بهشت آسايى را به من ارزانى داشت و رنج بيماريهاى جسمانى را با پرستاريهاى مشفقانه كاست و با تذكار و نواقص چاپ پيشين به تذهب مجدد آن ترغيب نمود</w:t>
      </w:r>
      <w:r w:rsidR="005B0C11">
        <w:rPr>
          <w:rtl/>
          <w:lang w:bidi="fa-IR"/>
        </w:rPr>
        <w:t xml:space="preserve">. </w:t>
      </w:r>
      <w:r>
        <w:rPr>
          <w:rtl/>
          <w:lang w:bidi="fa-IR"/>
        </w:rPr>
        <w:t>همچنين قدردان از مدير فاضل موسسه آفتاب توسعه هستم كه چاپ دوم را در جامه اى نيكو و آراسته به ميهمانى اهل دل برد</w:t>
      </w:r>
      <w:r w:rsidR="005B0C11">
        <w:rPr>
          <w:rtl/>
          <w:lang w:bidi="fa-IR"/>
        </w:rPr>
        <w:t xml:space="preserve">. </w:t>
      </w:r>
      <w:r>
        <w:rPr>
          <w:rtl/>
          <w:lang w:bidi="fa-IR"/>
        </w:rPr>
        <w:t xml:space="preserve">حسن ختام سخن عطر آگين شيخ عطار است </w:t>
      </w:r>
      <w:r>
        <w:rPr>
          <w:lang w:bidi="fa-IR"/>
        </w:rPr>
        <w:t>:</w:t>
      </w:r>
    </w:p>
    <w:p w:rsidR="002357BD" w:rsidRDefault="002357BD" w:rsidP="002D7465">
      <w:pPr>
        <w:pStyle w:val="libNormal"/>
        <w:rPr>
          <w:rtl/>
          <w:lang w:bidi="fa-IR"/>
        </w:rPr>
      </w:pPr>
    </w:p>
    <w:tbl>
      <w:tblPr>
        <w:bidiVisual/>
        <w:tblW w:w="5302" w:type="pct"/>
        <w:jc w:val="center"/>
        <w:tblLook w:val="01E0"/>
      </w:tblPr>
      <w:tblGrid>
        <w:gridCol w:w="3705"/>
        <w:gridCol w:w="236"/>
        <w:gridCol w:w="3964"/>
        <w:gridCol w:w="140"/>
      </w:tblGrid>
      <w:tr w:rsidR="003D3303" w:rsidTr="003D3303">
        <w:trPr>
          <w:trHeight w:val="350"/>
          <w:jc w:val="center"/>
        </w:trPr>
        <w:tc>
          <w:tcPr>
            <w:tcW w:w="3705" w:type="dxa"/>
            <w:shd w:val="clear" w:color="auto" w:fill="auto"/>
          </w:tcPr>
          <w:p w:rsidR="003D3303" w:rsidRDefault="003D3303" w:rsidP="003D3303">
            <w:pPr>
              <w:pStyle w:val="libFootnote"/>
              <w:rPr>
                <w:rtl/>
              </w:rPr>
            </w:pPr>
            <w:r>
              <w:rPr>
                <w:rtl/>
                <w:lang w:bidi="fa-IR"/>
              </w:rPr>
              <w:t>پرده پندار كان چون سد سكندرقويست</w:t>
            </w:r>
            <w:r w:rsidRPr="00725071">
              <w:rPr>
                <w:rStyle w:val="libPoemTiniChar0"/>
                <w:rtl/>
              </w:rPr>
              <w:br/>
              <w:t> </w:t>
            </w:r>
          </w:p>
        </w:tc>
        <w:tc>
          <w:tcPr>
            <w:tcW w:w="236" w:type="dxa"/>
            <w:shd w:val="clear" w:color="auto" w:fill="auto"/>
          </w:tcPr>
          <w:p w:rsidR="003D3303" w:rsidRDefault="003D3303" w:rsidP="003D3303">
            <w:pPr>
              <w:pStyle w:val="libFootnote"/>
              <w:rPr>
                <w:rtl/>
              </w:rPr>
            </w:pPr>
          </w:p>
        </w:tc>
        <w:tc>
          <w:tcPr>
            <w:tcW w:w="4105" w:type="dxa"/>
            <w:gridSpan w:val="2"/>
            <w:shd w:val="clear" w:color="auto" w:fill="auto"/>
          </w:tcPr>
          <w:p w:rsidR="003D3303" w:rsidRDefault="003D3303" w:rsidP="003D3303">
            <w:pPr>
              <w:pStyle w:val="libFootnote"/>
              <w:rPr>
                <w:rtl/>
              </w:rPr>
            </w:pPr>
            <w:r>
              <w:rPr>
                <w:rtl/>
                <w:lang w:bidi="fa-IR"/>
              </w:rPr>
              <w:t>آه خون آلود من هرشب به يك يارب بسوخت</w:t>
            </w:r>
            <w:r w:rsidRPr="00725071">
              <w:rPr>
                <w:rStyle w:val="libPoemTiniChar0"/>
                <w:rtl/>
              </w:rPr>
              <w:br/>
              <w:t> </w:t>
            </w:r>
          </w:p>
        </w:tc>
      </w:tr>
      <w:tr w:rsidR="003D3303" w:rsidTr="003D3303">
        <w:trPr>
          <w:gridAfter w:val="1"/>
          <w:wAfter w:w="140" w:type="dxa"/>
          <w:trHeight w:val="350"/>
          <w:jc w:val="center"/>
        </w:trPr>
        <w:tc>
          <w:tcPr>
            <w:tcW w:w="3705" w:type="dxa"/>
          </w:tcPr>
          <w:p w:rsidR="003D3303" w:rsidRDefault="003D3303" w:rsidP="003D3303">
            <w:pPr>
              <w:pStyle w:val="libFootnote"/>
              <w:rPr>
                <w:rtl/>
              </w:rPr>
            </w:pPr>
            <w:r>
              <w:rPr>
                <w:rtl/>
                <w:lang w:bidi="fa-IR"/>
              </w:rPr>
              <w:t>روز ديگر پرده اى ديگر برون آمد ز زير</w:t>
            </w:r>
            <w:r w:rsidRPr="00725071">
              <w:rPr>
                <w:rStyle w:val="libPoemTiniChar0"/>
                <w:rtl/>
              </w:rPr>
              <w:br/>
              <w:t> </w:t>
            </w:r>
          </w:p>
        </w:tc>
        <w:tc>
          <w:tcPr>
            <w:tcW w:w="236" w:type="dxa"/>
          </w:tcPr>
          <w:p w:rsidR="003D3303" w:rsidRDefault="003D3303" w:rsidP="003D3303">
            <w:pPr>
              <w:pStyle w:val="libFootnote"/>
              <w:rPr>
                <w:rtl/>
              </w:rPr>
            </w:pPr>
          </w:p>
        </w:tc>
        <w:tc>
          <w:tcPr>
            <w:tcW w:w="3965" w:type="dxa"/>
          </w:tcPr>
          <w:p w:rsidR="003D3303" w:rsidRDefault="003D3303" w:rsidP="003D3303">
            <w:pPr>
              <w:pStyle w:val="libFootnote"/>
              <w:rPr>
                <w:rtl/>
              </w:rPr>
            </w:pPr>
            <w:r>
              <w:rPr>
                <w:rtl/>
                <w:lang w:bidi="fa-IR"/>
              </w:rPr>
              <w:t>پرده ديگر به ياربهاى ديگر شب بسوخت</w:t>
            </w:r>
            <w:r w:rsidRPr="00725071">
              <w:rPr>
                <w:rStyle w:val="libPoemTiniChar0"/>
                <w:rtl/>
              </w:rPr>
              <w:br/>
              <w:t> </w:t>
            </w:r>
          </w:p>
        </w:tc>
      </w:tr>
    </w:tbl>
    <w:p w:rsidR="003D3303" w:rsidRDefault="003D3303" w:rsidP="005D365C">
      <w:pPr>
        <w:pStyle w:val="libNormal"/>
        <w:rPr>
          <w:rtl/>
        </w:rPr>
      </w:pPr>
    </w:p>
    <w:p w:rsidR="002357BD" w:rsidRDefault="002357BD" w:rsidP="005D365C">
      <w:pPr>
        <w:pStyle w:val="libNormal"/>
        <w:rPr>
          <w:rtl/>
        </w:rPr>
      </w:pPr>
      <w:r>
        <w:rPr>
          <w:rtl/>
        </w:rPr>
        <w:t>دانشگاه تهران</w:t>
      </w:r>
    </w:p>
    <w:p w:rsidR="002D7465" w:rsidRPr="005D365C" w:rsidRDefault="00734B1F" w:rsidP="005D365C">
      <w:pPr>
        <w:pStyle w:val="libNormal"/>
        <w:rPr>
          <w:rtl/>
        </w:rPr>
      </w:pPr>
      <w:r w:rsidRPr="005D365C">
        <w:rPr>
          <w:rtl/>
        </w:rPr>
        <w:t xml:space="preserve">احد فرامرز قراملكى بهار </w:t>
      </w:r>
      <w:r w:rsidR="002D7465" w:rsidRPr="005D365C">
        <w:t>1381</w:t>
      </w:r>
    </w:p>
    <w:p w:rsidR="002D7465" w:rsidRDefault="003D3303" w:rsidP="00DF21F0">
      <w:pPr>
        <w:pStyle w:val="Heading1"/>
        <w:rPr>
          <w:rtl/>
          <w:lang w:bidi="fa-IR"/>
        </w:rPr>
      </w:pPr>
      <w:r>
        <w:rPr>
          <w:rtl/>
          <w:lang w:bidi="fa-IR"/>
        </w:rPr>
        <w:br w:type="page"/>
      </w:r>
      <w:bookmarkStart w:id="2" w:name="_Toc365549739"/>
      <w:r w:rsidR="00DF21F0">
        <w:rPr>
          <w:rtl/>
          <w:lang w:bidi="fa-IR"/>
        </w:rPr>
        <w:lastRenderedPageBreak/>
        <w:t>گفتار</w:t>
      </w:r>
      <w:r w:rsidR="002D7465">
        <w:rPr>
          <w:rtl/>
          <w:lang w:bidi="fa-IR"/>
        </w:rPr>
        <w:t>اول</w:t>
      </w:r>
      <w:r>
        <w:rPr>
          <w:rFonts w:hint="cs"/>
          <w:rtl/>
          <w:lang w:bidi="fa-IR"/>
        </w:rPr>
        <w:t xml:space="preserve"> </w:t>
      </w:r>
      <w:r w:rsidR="005B0C11">
        <w:rPr>
          <w:rtl/>
          <w:lang w:bidi="fa-IR"/>
        </w:rPr>
        <w:t>:</w:t>
      </w:r>
      <w:r w:rsidR="002D7465">
        <w:rPr>
          <w:rtl/>
          <w:lang w:bidi="fa-IR"/>
        </w:rPr>
        <w:t xml:space="preserve"> سيرى در خطبه 174 نهج البلاغه</w:t>
      </w:r>
      <w:bookmarkEnd w:id="2"/>
    </w:p>
    <w:p w:rsidR="002D7465" w:rsidRDefault="002D7465" w:rsidP="00DF21F0">
      <w:pPr>
        <w:pStyle w:val="Heading2"/>
        <w:rPr>
          <w:rtl/>
          <w:lang w:bidi="fa-IR"/>
        </w:rPr>
      </w:pPr>
      <w:r>
        <w:rPr>
          <w:lang w:bidi="fa-IR"/>
        </w:rPr>
        <w:t xml:space="preserve"> </w:t>
      </w:r>
      <w:bookmarkStart w:id="3" w:name="_Toc365549740"/>
      <w:r w:rsidR="00DF21F0">
        <w:rPr>
          <w:rtl/>
          <w:lang w:bidi="fa-IR"/>
        </w:rPr>
        <w:t>چكيده</w:t>
      </w:r>
      <w:bookmarkEnd w:id="3"/>
      <w:r w:rsidR="00DF21F0">
        <w:rPr>
          <w:rtl/>
          <w:lang w:bidi="fa-IR"/>
        </w:rPr>
        <w:t xml:space="preserve"> </w:t>
      </w:r>
    </w:p>
    <w:p w:rsidR="002D7465" w:rsidRDefault="002D7465" w:rsidP="002D7465">
      <w:pPr>
        <w:pStyle w:val="libNormal"/>
        <w:rPr>
          <w:rtl/>
          <w:lang w:bidi="fa-IR"/>
        </w:rPr>
      </w:pPr>
      <w:r>
        <w:rPr>
          <w:rtl/>
          <w:lang w:bidi="fa-IR"/>
        </w:rPr>
        <w:t xml:space="preserve"> پيام عمده خطبه 174 نهج البلاغه</w:t>
      </w:r>
      <w:r w:rsidR="005B0C11">
        <w:rPr>
          <w:rtl/>
          <w:lang w:bidi="fa-IR"/>
        </w:rPr>
        <w:t xml:space="preserve">، </w:t>
      </w:r>
      <w:r>
        <w:rPr>
          <w:rtl/>
          <w:lang w:bidi="fa-IR"/>
        </w:rPr>
        <w:t>هشدار بر غافلان است</w:t>
      </w:r>
      <w:r w:rsidR="005B0C11">
        <w:rPr>
          <w:rtl/>
          <w:lang w:bidi="fa-IR"/>
        </w:rPr>
        <w:t xml:space="preserve">. </w:t>
      </w:r>
      <w:r w:rsidR="002C6E73">
        <w:rPr>
          <w:rtl/>
          <w:lang w:bidi="fa-IR"/>
        </w:rPr>
        <w:t>اميرالمؤمنين</w:t>
      </w:r>
      <w:r>
        <w:rPr>
          <w:rtl/>
          <w:lang w:bidi="fa-IR"/>
        </w:rPr>
        <w:t xml:space="preserve"> حضرت على </w:t>
      </w:r>
      <w:r w:rsidR="003D3303" w:rsidRPr="003D3303">
        <w:rPr>
          <w:rStyle w:val="libAlaemChar"/>
          <w:rtl/>
        </w:rPr>
        <w:t>ع</w:t>
      </w:r>
      <w:r w:rsidR="002C6E73">
        <w:rPr>
          <w:rStyle w:val="libAlaemChar"/>
          <w:rtl/>
        </w:rPr>
        <w:t>ليه‌السلام</w:t>
      </w:r>
      <w:r w:rsidR="002357BD">
        <w:rPr>
          <w:rStyle w:val="libAlaemChar"/>
          <w:rtl/>
        </w:rPr>
        <w:t xml:space="preserve"> </w:t>
      </w:r>
      <w:r>
        <w:rPr>
          <w:rtl/>
          <w:lang w:bidi="fa-IR"/>
        </w:rPr>
        <w:t>در اين خطبه</w:t>
      </w:r>
      <w:r w:rsidR="005B0C11">
        <w:rPr>
          <w:rtl/>
          <w:lang w:bidi="fa-IR"/>
        </w:rPr>
        <w:t xml:space="preserve">، </w:t>
      </w:r>
      <w:r>
        <w:rPr>
          <w:rtl/>
          <w:lang w:bidi="fa-IR"/>
        </w:rPr>
        <w:t>ابتدا با بيان استدلالى و آنگاه با زبان تمثيلى و انگيزشى موثر</w:t>
      </w:r>
      <w:r w:rsidR="005B0C11">
        <w:rPr>
          <w:rtl/>
          <w:lang w:bidi="fa-IR"/>
        </w:rPr>
        <w:t xml:space="preserve">، </w:t>
      </w:r>
      <w:r>
        <w:rPr>
          <w:rtl/>
          <w:lang w:bidi="fa-IR"/>
        </w:rPr>
        <w:t>وضعيت غافلان و بى خبران را ترسيم مى كند و سپس به بيان مناقب جميل و مقامات جليل خودشان مى پردازند تا غافلان را تو جيهى باشد بر منزلت كسى كه هشدارشان مى دهد</w:t>
      </w:r>
      <w:r w:rsidR="005B0C11">
        <w:rPr>
          <w:rtl/>
          <w:lang w:bidi="fa-IR"/>
        </w:rPr>
        <w:t xml:space="preserve">. </w:t>
      </w:r>
      <w:r>
        <w:rPr>
          <w:rtl/>
          <w:lang w:bidi="fa-IR"/>
        </w:rPr>
        <w:t>لم و آگاهى بر احوال فرد و عواقب امور آنها</w:t>
      </w:r>
      <w:r w:rsidR="005B0C11">
        <w:rPr>
          <w:rtl/>
          <w:lang w:bidi="fa-IR"/>
        </w:rPr>
        <w:t xml:space="preserve">، </w:t>
      </w:r>
      <w:r>
        <w:rPr>
          <w:rtl/>
          <w:lang w:bidi="fa-IR"/>
        </w:rPr>
        <w:t>راز دانى و وقوف (ره</w:t>
      </w:r>
      <w:r w:rsidR="00CC6814">
        <w:rPr>
          <w:rtl/>
          <w:lang w:bidi="fa-IR"/>
        </w:rPr>
        <w:t xml:space="preserve">) </w:t>
      </w:r>
      <w:r>
        <w:rPr>
          <w:rtl/>
          <w:lang w:bidi="fa-IR"/>
        </w:rPr>
        <w:t>اسرار الهى</w:t>
      </w:r>
      <w:r w:rsidR="005B0C11">
        <w:rPr>
          <w:rtl/>
          <w:lang w:bidi="fa-IR"/>
        </w:rPr>
        <w:t xml:space="preserve">، </w:t>
      </w:r>
      <w:r>
        <w:rPr>
          <w:rtl/>
          <w:lang w:bidi="fa-IR"/>
        </w:rPr>
        <w:t>صدق گفتار و حقيقت گويى و پيشگام بودن در انجام اوامر الهى و اجتناب از معاصى</w:t>
      </w:r>
      <w:r w:rsidR="005B0C11">
        <w:rPr>
          <w:rtl/>
          <w:lang w:bidi="fa-IR"/>
        </w:rPr>
        <w:t xml:space="preserve">، </w:t>
      </w:r>
      <w:r>
        <w:rPr>
          <w:rtl/>
          <w:lang w:bidi="fa-IR"/>
        </w:rPr>
        <w:t>مناقبى است كه در اين فراز از خطبه ذكر مى شوند تا نشان دهد كه هشدار دهنده بر غفلت در عين هوشيارى است و مانند موعظه كنندگانى نيست كه به وسيله وعظ خود پرده اى ديگر از غفلت بر ديدگان خويش مى افكنند</w:t>
      </w:r>
      <w:r w:rsidR="005B0C11">
        <w:rPr>
          <w:rtl/>
          <w:lang w:bidi="fa-IR"/>
        </w:rPr>
        <w:t xml:space="preserve">. </w:t>
      </w:r>
    </w:p>
    <w:p w:rsidR="002D7465" w:rsidRDefault="002D7465" w:rsidP="002D7465">
      <w:pPr>
        <w:pStyle w:val="libNormal"/>
        <w:rPr>
          <w:rtl/>
          <w:lang w:bidi="fa-IR"/>
        </w:rPr>
      </w:pPr>
      <w:r>
        <w:rPr>
          <w:rtl/>
          <w:lang w:bidi="fa-IR"/>
        </w:rPr>
        <w:t>174</w:t>
      </w:r>
    </w:p>
    <w:p w:rsidR="00734B1F" w:rsidRPr="00734B1F" w:rsidRDefault="00734B1F" w:rsidP="005D365C">
      <w:pPr>
        <w:pStyle w:val="libNormal"/>
        <w:rPr>
          <w:rtl/>
          <w:lang w:bidi="fa-IR"/>
        </w:rPr>
      </w:pPr>
      <w:r w:rsidRPr="00734B1F">
        <w:rPr>
          <w:rtl/>
          <w:lang w:bidi="fa-IR"/>
        </w:rPr>
        <w:t xml:space="preserve">من خطبه له </w:t>
      </w:r>
      <w:r w:rsidR="003D3303" w:rsidRPr="003D3303">
        <w:rPr>
          <w:rStyle w:val="libAlaemChar"/>
          <w:rtl/>
        </w:rPr>
        <w:t>ع</w:t>
      </w:r>
      <w:r w:rsidR="002C6E73">
        <w:rPr>
          <w:rStyle w:val="libAlaemChar"/>
          <w:rtl/>
        </w:rPr>
        <w:t xml:space="preserve">ليه‌السلام </w:t>
      </w:r>
    </w:p>
    <w:p w:rsidR="002D7465" w:rsidRDefault="00734B1F" w:rsidP="005D365C">
      <w:pPr>
        <w:pStyle w:val="libHadees"/>
        <w:rPr>
          <w:rtl/>
          <w:lang w:bidi="fa-IR"/>
        </w:rPr>
      </w:pPr>
      <w:r w:rsidRPr="00734B1F">
        <w:rPr>
          <w:rtl/>
          <w:lang w:bidi="fa-IR"/>
        </w:rPr>
        <w:t xml:space="preserve">ايها الغافلون غير المغفول عنهم و التاركون و الماخوذ منهم، مالى اراكم عن الله ذاهبين، والى غيره راغبين، كانكم نعم اراح بحا سائم الى مرعى و بى و مشرب دوى. انما هى كالمعلوفه للمدى. لا تعرف ماذا يراد بحا اذا احسن اليها، تحسب يومها دهرها، و شبعها امرها. ولله لو شئت ان اخبر كل رجل منكم بمخرجه و مولجه و جميع شانه لفعلت، ولكن اخاف ان تكفروا فى برسول لله و </w:t>
      </w:r>
      <w:r w:rsidR="002C6E73" w:rsidRPr="002C6E73">
        <w:rPr>
          <w:rStyle w:val="libAlaemChar"/>
          <w:rtl/>
        </w:rPr>
        <w:t>صلى‌الله‌عليه‌وآله</w:t>
      </w:r>
      <w:r w:rsidRPr="00734B1F">
        <w:rPr>
          <w:rtl/>
          <w:lang w:bidi="fa-IR"/>
        </w:rPr>
        <w:t xml:space="preserve"> الا و انى مفيضيه الى الخاصه ممن يومن ذلك منه. والذى بعثه بالحق، و اصطفاه على الخلق، ما انطق الا صادقا و قد عهد الى بذلك كله و بمهلك من يهلك، و منجى من ينجو، و مال هذا الامر. و ما ابقى شيئا يمر على راسى الا افرغه فى اذنى و </w:t>
      </w:r>
      <w:r w:rsidRPr="00734B1F">
        <w:rPr>
          <w:rtl/>
          <w:lang w:bidi="fa-IR"/>
        </w:rPr>
        <w:lastRenderedPageBreak/>
        <w:t xml:space="preserve">افضى به الى. ايها الناس انى و الله ما احثكم على طاعه الا و اسبقكم اليها، و لا انها كم عن معصيه الا و اتناهى قبلكم عنها. </w:t>
      </w:r>
    </w:p>
    <w:p w:rsidR="002D7465" w:rsidRDefault="00DF21F0" w:rsidP="00DF21F0">
      <w:pPr>
        <w:pStyle w:val="Heading2"/>
        <w:rPr>
          <w:rtl/>
          <w:lang w:bidi="fa-IR"/>
        </w:rPr>
      </w:pPr>
      <w:bookmarkStart w:id="4" w:name="_Toc365549741"/>
      <w:r>
        <w:rPr>
          <w:rtl/>
          <w:lang w:bidi="fa-IR"/>
        </w:rPr>
        <w:t xml:space="preserve">خطبه </w:t>
      </w:r>
      <w:r>
        <w:rPr>
          <w:lang w:bidi="fa-IR"/>
        </w:rPr>
        <w:t>174</w:t>
      </w:r>
      <w:bookmarkEnd w:id="4"/>
      <w:r>
        <w:rPr>
          <w:lang w:bidi="fa-IR"/>
        </w:rPr>
        <w:t xml:space="preserve"> </w:t>
      </w:r>
    </w:p>
    <w:p w:rsidR="002D7465" w:rsidRDefault="002D7465" w:rsidP="002D7465">
      <w:pPr>
        <w:pStyle w:val="libNormal"/>
        <w:rPr>
          <w:rtl/>
          <w:lang w:bidi="fa-IR"/>
        </w:rPr>
      </w:pPr>
      <w:r>
        <w:rPr>
          <w:rtl/>
          <w:lang w:bidi="fa-IR"/>
        </w:rPr>
        <w:t xml:space="preserve"> و از خطبه هاى آن حضرت است</w:t>
      </w:r>
    </w:p>
    <w:p w:rsidR="002D7465" w:rsidRDefault="002D7465" w:rsidP="002D7465">
      <w:pPr>
        <w:pStyle w:val="libNormal"/>
        <w:rPr>
          <w:rtl/>
          <w:lang w:bidi="fa-IR"/>
        </w:rPr>
      </w:pPr>
      <w:r>
        <w:rPr>
          <w:rtl/>
          <w:lang w:bidi="fa-IR"/>
        </w:rPr>
        <w:t>اى بيخبران كه شما را واگذاشته اند</w:t>
      </w:r>
      <w:r w:rsidR="005B0C11">
        <w:rPr>
          <w:rtl/>
          <w:lang w:bidi="fa-IR"/>
        </w:rPr>
        <w:t xml:space="preserve">. </w:t>
      </w:r>
      <w:r>
        <w:rPr>
          <w:rtl/>
          <w:lang w:bidi="fa-IR"/>
        </w:rPr>
        <w:t>و واگذارندگان فرمان كه بازخواست بر آنان نوشته اند</w:t>
      </w:r>
      <w:r w:rsidR="005B0C11">
        <w:rPr>
          <w:rtl/>
          <w:lang w:bidi="fa-IR"/>
        </w:rPr>
        <w:t xml:space="preserve">، </w:t>
      </w:r>
      <w:r>
        <w:rPr>
          <w:rtl/>
          <w:lang w:bidi="fa-IR"/>
        </w:rPr>
        <w:t>چيست كه مى بينم از خدا رويگردانيد و جز او را خواهانيد؟ چارپايانى را مانيد كه شبان</w:t>
      </w:r>
      <w:r w:rsidR="005B0C11">
        <w:rPr>
          <w:rtl/>
          <w:lang w:bidi="fa-IR"/>
        </w:rPr>
        <w:t xml:space="preserve">، </w:t>
      </w:r>
      <w:r>
        <w:rPr>
          <w:rtl/>
          <w:lang w:bidi="fa-IR"/>
        </w:rPr>
        <w:t>آنها را در كشتزارى سر دهد</w:t>
      </w:r>
      <w:r w:rsidR="005B0C11">
        <w:rPr>
          <w:rtl/>
          <w:lang w:bidi="fa-IR"/>
        </w:rPr>
        <w:t xml:space="preserve">، </w:t>
      </w:r>
      <w:r>
        <w:rPr>
          <w:rtl/>
          <w:lang w:bidi="fa-IR"/>
        </w:rPr>
        <w:t>و با خيز</w:t>
      </w:r>
      <w:r w:rsidR="005B0C11">
        <w:rPr>
          <w:rtl/>
          <w:lang w:bidi="fa-IR"/>
        </w:rPr>
        <w:t xml:space="preserve">، </w:t>
      </w:r>
      <w:r>
        <w:rPr>
          <w:rtl/>
          <w:lang w:bidi="fa-IR"/>
        </w:rPr>
        <w:t>و آبشخورى دردانگيز</w:t>
      </w:r>
      <w:r w:rsidR="005B0C11">
        <w:rPr>
          <w:rtl/>
          <w:lang w:bidi="fa-IR"/>
        </w:rPr>
        <w:t xml:space="preserve">. </w:t>
      </w:r>
      <w:r>
        <w:rPr>
          <w:rtl/>
          <w:lang w:bidi="fa-IR"/>
        </w:rPr>
        <w:t>گوسفندى را مانيد كه چرد</w:t>
      </w:r>
      <w:r w:rsidR="005B0C11">
        <w:rPr>
          <w:rtl/>
          <w:lang w:bidi="fa-IR"/>
        </w:rPr>
        <w:t xml:space="preserve">، </w:t>
      </w:r>
      <w:r>
        <w:rPr>
          <w:rtl/>
          <w:lang w:bidi="fa-IR"/>
        </w:rPr>
        <w:t>فربه شود و زير كارد رود</w:t>
      </w:r>
      <w:r w:rsidR="005B0C11">
        <w:rPr>
          <w:rtl/>
          <w:lang w:bidi="fa-IR"/>
        </w:rPr>
        <w:t xml:space="preserve">، </w:t>
      </w:r>
      <w:r>
        <w:rPr>
          <w:rtl/>
          <w:lang w:bidi="fa-IR"/>
        </w:rPr>
        <w:t xml:space="preserve">و نداند از آن چه خواهند و با او چه كنند! اگر بداند نيكى كنند روز خود را روزگارش پندارد </w:t>
      </w:r>
      <w:r w:rsidR="004C6DFD" w:rsidRPr="004C6DFD">
        <w:rPr>
          <w:rStyle w:val="libFootnotenumChar"/>
          <w:rtl/>
          <w:lang w:bidi="fa-IR"/>
        </w:rPr>
        <w:t>(19)</w:t>
      </w:r>
      <w:r w:rsidR="00CC6814" w:rsidRPr="004C6DFD">
        <w:rPr>
          <w:rStyle w:val="libFootnotenumChar"/>
          <w:rtl/>
          <w:lang w:bidi="fa-IR"/>
        </w:rPr>
        <w:t xml:space="preserve"> </w:t>
      </w:r>
      <w:r>
        <w:rPr>
          <w:rtl/>
          <w:lang w:bidi="fa-IR"/>
        </w:rPr>
        <w:t>و سيرى اش را پايان كار</w:t>
      </w:r>
      <w:r w:rsidR="005B0C11">
        <w:rPr>
          <w:rtl/>
          <w:lang w:bidi="fa-IR"/>
        </w:rPr>
        <w:t xml:space="preserve">. </w:t>
      </w:r>
      <w:r>
        <w:rPr>
          <w:rtl/>
          <w:lang w:bidi="fa-IR"/>
        </w:rPr>
        <w:t>به خدا اگر خواهم هر يك از شما را خبر دهم كه از كجا آمده</w:t>
      </w:r>
      <w:r w:rsidR="005B0C11">
        <w:rPr>
          <w:rtl/>
          <w:lang w:bidi="fa-IR"/>
        </w:rPr>
        <w:t xml:space="preserve">، </w:t>
      </w:r>
      <w:r>
        <w:rPr>
          <w:rtl/>
          <w:lang w:bidi="fa-IR"/>
        </w:rPr>
        <w:t>و به كجا رود</w:t>
      </w:r>
      <w:r w:rsidR="005B0C11">
        <w:rPr>
          <w:rtl/>
          <w:lang w:bidi="fa-IR"/>
        </w:rPr>
        <w:t xml:space="preserve">، </w:t>
      </w:r>
      <w:r>
        <w:rPr>
          <w:rtl/>
          <w:lang w:bidi="fa-IR"/>
        </w:rPr>
        <w:t>و سرانجام كارهاى او چه بود</w:t>
      </w:r>
      <w:r w:rsidR="005B0C11">
        <w:rPr>
          <w:rtl/>
          <w:lang w:bidi="fa-IR"/>
        </w:rPr>
        <w:t xml:space="preserve">، </w:t>
      </w:r>
      <w:r>
        <w:rPr>
          <w:rtl/>
          <w:lang w:bidi="fa-IR"/>
        </w:rPr>
        <w:t xml:space="preserve">ليكن ترسم كه در باره من به راه غلو رويد و مرا به رسول خدا </w:t>
      </w:r>
      <w:r w:rsidR="002C6E73" w:rsidRPr="002C6E73">
        <w:rPr>
          <w:rStyle w:val="libAlaemChar"/>
          <w:rtl/>
        </w:rPr>
        <w:t>صلى‌الله‌عليه‌وآله</w:t>
      </w:r>
      <w:r>
        <w:rPr>
          <w:rtl/>
          <w:lang w:bidi="fa-IR"/>
        </w:rPr>
        <w:t xml:space="preserve"> تفضيل نهيد</w:t>
      </w:r>
      <w:r w:rsidR="005B0C11">
        <w:rPr>
          <w:rtl/>
          <w:lang w:bidi="fa-IR"/>
        </w:rPr>
        <w:t xml:space="preserve">. </w:t>
      </w:r>
      <w:r>
        <w:rPr>
          <w:rtl/>
          <w:lang w:bidi="fa-IR"/>
        </w:rPr>
        <w:t>من اين راز با خاصگان درميان مى گذارم كه بيمى بر ايشان نيست</w:t>
      </w:r>
      <w:r w:rsidR="005B0C11">
        <w:rPr>
          <w:rtl/>
          <w:lang w:bidi="fa-IR"/>
        </w:rPr>
        <w:t xml:space="preserve">، </w:t>
      </w:r>
      <w:r>
        <w:rPr>
          <w:rtl/>
          <w:lang w:bidi="fa-IR"/>
        </w:rPr>
        <w:t>و به آنان اطمينان دارم به خدايى كه او را برانگيخت و بر مردمان برترى بخشيد</w:t>
      </w:r>
      <w:r w:rsidR="005B0C11">
        <w:rPr>
          <w:rtl/>
          <w:lang w:bidi="fa-IR"/>
        </w:rPr>
        <w:t xml:space="preserve">، </w:t>
      </w:r>
      <w:r>
        <w:rPr>
          <w:rtl/>
          <w:lang w:bidi="fa-IR"/>
        </w:rPr>
        <w:t>جز سخن راست بر زبان نمى آورم</w:t>
      </w:r>
      <w:r w:rsidR="005B0C11">
        <w:rPr>
          <w:rtl/>
          <w:lang w:bidi="fa-IR"/>
        </w:rPr>
        <w:t xml:space="preserve">، </w:t>
      </w:r>
      <w:r>
        <w:rPr>
          <w:rtl/>
          <w:lang w:bidi="fa-IR"/>
        </w:rPr>
        <w:t>و رسول خدا مرا از اين حادثه ها آگاه ساخته است</w:t>
      </w:r>
      <w:r w:rsidR="005B0C11">
        <w:rPr>
          <w:rtl/>
          <w:lang w:bidi="fa-IR"/>
        </w:rPr>
        <w:t xml:space="preserve">، </w:t>
      </w:r>
      <w:r>
        <w:rPr>
          <w:rtl/>
          <w:lang w:bidi="fa-IR"/>
        </w:rPr>
        <w:t>و هلاكت آن كس را كه هلاك شود</w:t>
      </w:r>
      <w:r w:rsidR="005B0C11">
        <w:rPr>
          <w:rtl/>
          <w:lang w:bidi="fa-IR"/>
        </w:rPr>
        <w:t xml:space="preserve">، </w:t>
      </w:r>
      <w:r>
        <w:rPr>
          <w:rtl/>
          <w:lang w:bidi="fa-IR"/>
        </w:rPr>
        <w:t>و رهايى آنرا كه نجات يابد به من گفته است</w:t>
      </w:r>
      <w:r w:rsidR="005B0C11">
        <w:rPr>
          <w:rtl/>
          <w:lang w:bidi="fa-IR"/>
        </w:rPr>
        <w:t xml:space="preserve">، </w:t>
      </w:r>
      <w:r>
        <w:rPr>
          <w:rtl/>
          <w:lang w:bidi="fa-IR"/>
        </w:rPr>
        <w:t>از پايان كار خبر داده است</w:t>
      </w:r>
      <w:r w:rsidR="005B0C11">
        <w:rPr>
          <w:rtl/>
          <w:lang w:bidi="fa-IR"/>
        </w:rPr>
        <w:t xml:space="preserve">. </w:t>
      </w:r>
      <w:r>
        <w:rPr>
          <w:rtl/>
          <w:lang w:bidi="fa-IR"/>
        </w:rPr>
        <w:t>و چيزى كه در خاطرم مى گذشت باقى نگذاشت جر آنكه آن را به گوشم فروخواند؛ و سخن آن را با من راند</w:t>
      </w:r>
      <w:r w:rsidR="005B0C11">
        <w:rPr>
          <w:rtl/>
          <w:lang w:bidi="fa-IR"/>
        </w:rPr>
        <w:t xml:space="preserve">. </w:t>
      </w:r>
      <w:r>
        <w:rPr>
          <w:rtl/>
          <w:lang w:bidi="fa-IR"/>
        </w:rPr>
        <w:t>اى مردم</w:t>
      </w:r>
      <w:r w:rsidR="005B0C11">
        <w:rPr>
          <w:rtl/>
          <w:lang w:bidi="fa-IR"/>
        </w:rPr>
        <w:t>!</w:t>
      </w:r>
      <w:r>
        <w:rPr>
          <w:rtl/>
          <w:lang w:bidi="fa-IR"/>
        </w:rPr>
        <w:t>من خدا من شما را به طاعتى بر نمى انگيزم</w:t>
      </w:r>
      <w:r w:rsidR="005B0C11">
        <w:rPr>
          <w:rtl/>
          <w:lang w:bidi="fa-IR"/>
        </w:rPr>
        <w:t xml:space="preserve">، </w:t>
      </w:r>
      <w:r>
        <w:rPr>
          <w:rtl/>
          <w:lang w:bidi="fa-IR"/>
        </w:rPr>
        <w:t>جز كه خود</w:t>
      </w:r>
      <w:r w:rsidR="005B0C11">
        <w:rPr>
          <w:rtl/>
          <w:lang w:bidi="fa-IR"/>
        </w:rPr>
        <w:t xml:space="preserve">، </w:t>
      </w:r>
      <w:r>
        <w:rPr>
          <w:rtl/>
          <w:lang w:bidi="fa-IR"/>
        </w:rPr>
        <w:t>پيش از شما به گذاردن آن بر مى خيزد</w:t>
      </w:r>
      <w:r w:rsidR="005B0C11">
        <w:rPr>
          <w:rtl/>
          <w:lang w:bidi="fa-IR"/>
        </w:rPr>
        <w:t xml:space="preserve">. </w:t>
      </w:r>
      <w:r>
        <w:rPr>
          <w:rtl/>
          <w:lang w:bidi="fa-IR"/>
        </w:rPr>
        <w:t>و شما را از مصيبتى باز نمى دارم</w:t>
      </w:r>
      <w:r w:rsidR="005B0C11">
        <w:rPr>
          <w:rtl/>
          <w:lang w:bidi="fa-IR"/>
        </w:rPr>
        <w:t xml:space="preserve">، </w:t>
      </w:r>
      <w:r>
        <w:rPr>
          <w:rtl/>
          <w:lang w:bidi="fa-IR"/>
        </w:rPr>
        <w:t>جز آنكه خود پيش از شما آن را فرو مى گذارم</w:t>
      </w:r>
      <w:r w:rsidR="005B0C11">
        <w:rPr>
          <w:rtl/>
          <w:lang w:bidi="fa-IR"/>
        </w:rPr>
        <w:t xml:space="preserve">. </w:t>
      </w:r>
    </w:p>
    <w:p w:rsidR="002D7465" w:rsidRDefault="00DF21F0" w:rsidP="00DF21F0">
      <w:pPr>
        <w:pStyle w:val="Heading2"/>
        <w:rPr>
          <w:rtl/>
          <w:lang w:bidi="fa-IR"/>
        </w:rPr>
      </w:pPr>
      <w:bookmarkStart w:id="5" w:name="_Toc365549742"/>
      <w:r>
        <w:rPr>
          <w:rtl/>
          <w:lang w:bidi="fa-IR"/>
        </w:rPr>
        <w:lastRenderedPageBreak/>
        <w:t>روش خطبه در غفلت ستانى</w:t>
      </w:r>
      <w:bookmarkEnd w:id="5"/>
      <w:r>
        <w:rPr>
          <w:rtl/>
          <w:lang w:bidi="fa-IR"/>
        </w:rPr>
        <w:t xml:space="preserve"> </w:t>
      </w:r>
    </w:p>
    <w:p w:rsidR="002D7465" w:rsidRDefault="002D7465" w:rsidP="002D7465">
      <w:pPr>
        <w:pStyle w:val="libNormal"/>
        <w:rPr>
          <w:rtl/>
          <w:lang w:bidi="fa-IR"/>
        </w:rPr>
      </w:pPr>
      <w:r>
        <w:rPr>
          <w:rtl/>
          <w:lang w:bidi="fa-IR"/>
        </w:rPr>
        <w:t xml:space="preserve"> غفلت زدايى و برداشتن پرده پندار از ديدگان مردم</w:t>
      </w:r>
      <w:r w:rsidR="005B0C11">
        <w:rPr>
          <w:rtl/>
          <w:lang w:bidi="fa-IR"/>
        </w:rPr>
        <w:t xml:space="preserve">، </w:t>
      </w:r>
      <w:r>
        <w:rPr>
          <w:rtl/>
          <w:lang w:bidi="fa-IR"/>
        </w:rPr>
        <w:t>جايگاه مهمى در تعاليم انبيا الهى دارد</w:t>
      </w:r>
      <w:r w:rsidR="005B0C11">
        <w:rPr>
          <w:rtl/>
          <w:lang w:bidi="fa-IR"/>
        </w:rPr>
        <w:t xml:space="preserve">. </w:t>
      </w:r>
      <w:r>
        <w:rPr>
          <w:rtl/>
          <w:lang w:bidi="fa-IR"/>
        </w:rPr>
        <w:t xml:space="preserve">امام على </w:t>
      </w:r>
      <w:r w:rsidR="003D3303" w:rsidRPr="003D3303">
        <w:rPr>
          <w:rStyle w:val="libAlaemChar"/>
          <w:rtl/>
        </w:rPr>
        <w:t>ع</w:t>
      </w:r>
      <w:r w:rsidR="002C6E73">
        <w:rPr>
          <w:rStyle w:val="libAlaemChar"/>
          <w:rtl/>
        </w:rPr>
        <w:t xml:space="preserve">ليه‌السلام </w:t>
      </w:r>
      <w:r>
        <w:rPr>
          <w:rtl/>
          <w:lang w:bidi="fa-IR"/>
        </w:rPr>
        <w:t>نيز در تداوم تعاليم روشنگر پيامبران بر تحذير مردم از غفلت</w:t>
      </w:r>
      <w:r w:rsidR="005B0C11">
        <w:rPr>
          <w:rtl/>
          <w:lang w:bidi="fa-IR"/>
        </w:rPr>
        <w:t xml:space="preserve">، </w:t>
      </w:r>
      <w:r>
        <w:rPr>
          <w:rtl/>
          <w:lang w:bidi="fa-IR"/>
        </w:rPr>
        <w:t>تاكيد فراوان دارد</w:t>
      </w:r>
      <w:r w:rsidR="005B0C11">
        <w:rPr>
          <w:rtl/>
          <w:lang w:bidi="fa-IR"/>
        </w:rPr>
        <w:t xml:space="preserve">. </w:t>
      </w:r>
      <w:r>
        <w:rPr>
          <w:rtl/>
          <w:lang w:bidi="fa-IR"/>
        </w:rPr>
        <w:t>حضرت در مواقع گوناگون نهج البلاغه</w:t>
      </w:r>
      <w:r w:rsidR="005B0C11">
        <w:rPr>
          <w:rtl/>
          <w:lang w:bidi="fa-IR"/>
        </w:rPr>
        <w:t xml:space="preserve">، </w:t>
      </w:r>
      <w:r>
        <w:rPr>
          <w:rtl/>
          <w:lang w:bidi="fa-IR"/>
        </w:rPr>
        <w:t>بالغ بر سى پنج مورد به صراحت در خصوص غفلت هشدار بر بى خبران سخن گفته است</w:t>
      </w:r>
      <w:r w:rsidR="005B0C11">
        <w:rPr>
          <w:rtl/>
          <w:lang w:bidi="fa-IR"/>
        </w:rPr>
        <w:t xml:space="preserve">. </w:t>
      </w:r>
      <w:r w:rsidR="004C6DFD" w:rsidRPr="004C6DFD">
        <w:rPr>
          <w:rStyle w:val="libFootnotenumChar"/>
          <w:rtl/>
          <w:lang w:bidi="fa-IR"/>
        </w:rPr>
        <w:t>(20)</w:t>
      </w:r>
      <w:r w:rsidR="00CC6814" w:rsidRPr="004C6DFD">
        <w:rPr>
          <w:rStyle w:val="libFootnotenumChar"/>
          <w:rtl/>
          <w:lang w:bidi="fa-IR"/>
        </w:rPr>
        <w:t xml:space="preserve"> </w:t>
      </w:r>
      <w:r>
        <w:rPr>
          <w:rtl/>
          <w:lang w:bidi="fa-IR"/>
        </w:rPr>
        <w:t>خطبه 174 به بيان همين موضوع اختصاص يافته است و لذا مى توان آن را هشدار بر غافلان خواند</w:t>
      </w:r>
      <w:r w:rsidR="005B0C11">
        <w:rPr>
          <w:rtl/>
          <w:lang w:bidi="fa-IR"/>
        </w:rPr>
        <w:t xml:space="preserve">. </w:t>
      </w:r>
      <w:r>
        <w:rPr>
          <w:rtl/>
          <w:lang w:bidi="fa-IR"/>
        </w:rPr>
        <w:t>اين خطبه داراى دو فراز - به ظاهر - مستقل از هم است</w:t>
      </w:r>
      <w:r w:rsidR="005B0C11">
        <w:rPr>
          <w:rtl/>
          <w:lang w:bidi="fa-IR"/>
        </w:rPr>
        <w:t>:</w:t>
      </w:r>
      <w:r>
        <w:rPr>
          <w:rtl/>
          <w:lang w:bidi="fa-IR"/>
        </w:rPr>
        <w:t xml:space="preserve"> فراز نخست توصيف حال غافلان و ترسيم روشن از بى خبرى آدمى است و فراز دوم ترسيم برخى از ابعاد شخصيتى حضرت است</w:t>
      </w:r>
      <w:r w:rsidR="005B0C11">
        <w:rPr>
          <w:rtl/>
          <w:lang w:bidi="fa-IR"/>
        </w:rPr>
        <w:t xml:space="preserve">. </w:t>
      </w:r>
      <w:r>
        <w:rPr>
          <w:rtl/>
          <w:lang w:bidi="fa-IR"/>
        </w:rPr>
        <w:t>در شرح اين خطبه</w:t>
      </w:r>
      <w:r w:rsidR="005B0C11">
        <w:rPr>
          <w:rtl/>
          <w:lang w:bidi="fa-IR"/>
        </w:rPr>
        <w:t xml:space="preserve">، </w:t>
      </w:r>
      <w:r>
        <w:rPr>
          <w:rtl/>
          <w:lang w:bidi="fa-IR"/>
        </w:rPr>
        <w:t>ارتباط وثيق و نظم شگفت انگيز بين دو فراز ياد شد بيان خواهد شد</w:t>
      </w:r>
      <w:r w:rsidR="005B0C11">
        <w:rPr>
          <w:rtl/>
          <w:lang w:bidi="fa-IR"/>
        </w:rPr>
        <w:t xml:space="preserve">. </w:t>
      </w:r>
      <w:r>
        <w:rPr>
          <w:rtl/>
          <w:lang w:bidi="fa-IR"/>
        </w:rPr>
        <w:t xml:space="preserve">امام على </w:t>
      </w:r>
      <w:r w:rsidR="003D3303" w:rsidRPr="003D3303">
        <w:rPr>
          <w:rStyle w:val="libAlaemChar"/>
          <w:rtl/>
        </w:rPr>
        <w:t>ع</w:t>
      </w:r>
      <w:r w:rsidR="002C6E73">
        <w:rPr>
          <w:rStyle w:val="libAlaemChar"/>
          <w:rtl/>
        </w:rPr>
        <w:t xml:space="preserve">ليه‌السلام </w:t>
      </w:r>
      <w:r>
        <w:rPr>
          <w:rtl/>
          <w:lang w:bidi="fa-IR"/>
        </w:rPr>
        <w:t>در توصيف احوال بى خبران روش خاصى دارند</w:t>
      </w:r>
      <w:r w:rsidR="005B0C11">
        <w:rPr>
          <w:rtl/>
          <w:lang w:bidi="fa-IR"/>
        </w:rPr>
        <w:t xml:space="preserve">. </w:t>
      </w:r>
      <w:r>
        <w:rPr>
          <w:rtl/>
          <w:lang w:bidi="fa-IR"/>
        </w:rPr>
        <w:t xml:space="preserve">با تاءمل در اين روش و مقايسه آن با زبان رايج در منابع نزد دانشمندان مسلمان مى توان سر اثر بخشى سخن حضرت امير </w:t>
      </w:r>
      <w:r w:rsidR="003D3303" w:rsidRPr="003D3303">
        <w:rPr>
          <w:rStyle w:val="libAlaemChar"/>
          <w:rtl/>
        </w:rPr>
        <w:t>ع</w:t>
      </w:r>
      <w:r w:rsidR="002C6E73">
        <w:rPr>
          <w:rStyle w:val="libAlaemChar"/>
          <w:rtl/>
        </w:rPr>
        <w:t xml:space="preserve">ليه‌السلام </w:t>
      </w:r>
      <w:r>
        <w:rPr>
          <w:rtl/>
          <w:lang w:bidi="fa-IR"/>
        </w:rPr>
        <w:t>را كشف كرد و آن را الگوى زبان اخلاق قرار داد</w:t>
      </w:r>
      <w:r w:rsidR="005B0C11">
        <w:rPr>
          <w:rtl/>
          <w:lang w:bidi="fa-IR"/>
        </w:rPr>
        <w:t xml:space="preserve">. </w:t>
      </w:r>
      <w:r>
        <w:rPr>
          <w:rtl/>
          <w:lang w:bidi="fa-IR"/>
        </w:rPr>
        <w:t>ايشان در آن مقام دو شيوه اخذ فرموده اند: بيان استدلالى و زبان تمثيلى</w:t>
      </w:r>
      <w:r w:rsidR="005B0C11">
        <w:rPr>
          <w:rtl/>
          <w:lang w:bidi="fa-IR"/>
        </w:rPr>
        <w:t xml:space="preserve">. </w:t>
      </w:r>
      <w:r>
        <w:rPr>
          <w:rtl/>
          <w:lang w:bidi="fa-IR"/>
        </w:rPr>
        <w:t>وجه مشترك بين اين دو شيوه</w:t>
      </w:r>
      <w:r w:rsidR="005B0C11">
        <w:rPr>
          <w:rtl/>
          <w:lang w:bidi="fa-IR"/>
        </w:rPr>
        <w:t xml:space="preserve">، </w:t>
      </w:r>
      <w:r>
        <w:rPr>
          <w:rtl/>
          <w:lang w:bidi="fa-IR"/>
        </w:rPr>
        <w:t>انگيزشى بودن زبان است</w:t>
      </w:r>
      <w:r w:rsidR="005B0C11">
        <w:rPr>
          <w:rtl/>
          <w:lang w:bidi="fa-IR"/>
        </w:rPr>
        <w:t xml:space="preserve">. </w:t>
      </w:r>
      <w:r>
        <w:rPr>
          <w:rtl/>
          <w:lang w:bidi="fa-IR"/>
        </w:rPr>
        <w:t>بيان تمثيلى و زبان انگيزشى</w:t>
      </w:r>
      <w:r w:rsidR="005B0C11">
        <w:rPr>
          <w:rtl/>
          <w:lang w:bidi="fa-IR"/>
        </w:rPr>
        <w:t xml:space="preserve">، </w:t>
      </w:r>
      <w:r>
        <w:rPr>
          <w:rtl/>
          <w:lang w:bidi="fa-IR"/>
        </w:rPr>
        <w:t>امروزه در كتابهاى اخلاقى مورد بى مهرى واقع مى شود و غالب مكتوب در علم اخلاق</w:t>
      </w:r>
      <w:r w:rsidR="005B0C11">
        <w:rPr>
          <w:rtl/>
          <w:lang w:bidi="fa-IR"/>
        </w:rPr>
        <w:t xml:space="preserve">، </w:t>
      </w:r>
      <w:r>
        <w:rPr>
          <w:rtl/>
          <w:lang w:bidi="fa-IR"/>
        </w:rPr>
        <w:t>فاقد اين دو عنصر اساسى است</w:t>
      </w:r>
      <w:r w:rsidR="005B0C11">
        <w:rPr>
          <w:rtl/>
          <w:lang w:bidi="fa-IR"/>
        </w:rPr>
        <w:t xml:space="preserve">. </w:t>
      </w:r>
      <w:r>
        <w:rPr>
          <w:rtl/>
          <w:lang w:bidi="fa-IR"/>
        </w:rPr>
        <w:t>غفلت تاز حالات جوانحى است كه آشكار و ظاهر نيست لذا عالم اخلاق در خطاب عمومى</w:t>
      </w:r>
      <w:r w:rsidR="005B0C11">
        <w:rPr>
          <w:rtl/>
          <w:lang w:bidi="fa-IR"/>
        </w:rPr>
        <w:t xml:space="preserve">، </w:t>
      </w:r>
      <w:r>
        <w:rPr>
          <w:rtl/>
          <w:lang w:bidi="fa-IR"/>
        </w:rPr>
        <w:t>محتاج زبان تمثيلى است تا تصويرى روشن و متاميز از غفلت را به نحو مملوس و محسوس در اختيار ذهن و زبان توده مردم قرار دهد</w:t>
      </w:r>
      <w:r w:rsidR="005B0C11">
        <w:rPr>
          <w:rtl/>
          <w:lang w:bidi="fa-IR"/>
        </w:rPr>
        <w:t xml:space="preserve">. </w:t>
      </w:r>
      <w:r w:rsidR="004C6DFD" w:rsidRPr="004C6DFD">
        <w:rPr>
          <w:rStyle w:val="libFootnotenumChar"/>
          <w:rtl/>
          <w:lang w:bidi="fa-IR"/>
        </w:rPr>
        <w:t>(21)</w:t>
      </w:r>
      <w:r w:rsidR="00CC6814" w:rsidRPr="004C6DFD">
        <w:rPr>
          <w:rStyle w:val="libFootnotenumChar"/>
          <w:rtl/>
          <w:lang w:bidi="fa-IR"/>
        </w:rPr>
        <w:t xml:space="preserve"> </w:t>
      </w:r>
      <w:r>
        <w:rPr>
          <w:rtl/>
          <w:lang w:bidi="fa-IR"/>
        </w:rPr>
        <w:t>زبان تمثيلى و آوردن مثل در بيان حقايق الهى مورد استفاده فراوان وحى قرار گرفته است</w:t>
      </w:r>
      <w:r w:rsidR="005B0C11">
        <w:rPr>
          <w:rtl/>
          <w:lang w:bidi="fa-IR"/>
        </w:rPr>
        <w:t xml:space="preserve">، </w:t>
      </w:r>
      <w:r>
        <w:rPr>
          <w:rtl/>
          <w:lang w:bidi="fa-IR"/>
        </w:rPr>
        <w:t xml:space="preserve">از اينرو شيوه حضرت على </w:t>
      </w:r>
      <w:r w:rsidR="003D3303" w:rsidRPr="003D3303">
        <w:rPr>
          <w:rStyle w:val="libAlaemChar"/>
          <w:rtl/>
        </w:rPr>
        <w:t>ع</w:t>
      </w:r>
      <w:r w:rsidR="002C6E73">
        <w:rPr>
          <w:rStyle w:val="libAlaemChar"/>
          <w:rtl/>
        </w:rPr>
        <w:t>ليه‌السلام</w:t>
      </w:r>
      <w:r w:rsidR="002357BD">
        <w:rPr>
          <w:rStyle w:val="libAlaemChar"/>
          <w:rtl/>
        </w:rPr>
        <w:t xml:space="preserve"> </w:t>
      </w:r>
      <w:r>
        <w:rPr>
          <w:rtl/>
          <w:lang w:bidi="fa-IR"/>
        </w:rPr>
        <w:t xml:space="preserve">منشا </w:t>
      </w:r>
      <w:r w:rsidR="002C6E73">
        <w:rPr>
          <w:rtl/>
          <w:lang w:bidi="fa-IR"/>
        </w:rPr>
        <w:t>قرآن</w:t>
      </w:r>
      <w:r>
        <w:rPr>
          <w:rtl/>
          <w:lang w:bidi="fa-IR"/>
        </w:rPr>
        <w:t>ى دارد</w:t>
      </w:r>
      <w:r w:rsidR="005B0C11">
        <w:rPr>
          <w:rtl/>
          <w:lang w:bidi="fa-IR"/>
        </w:rPr>
        <w:t xml:space="preserve">. </w:t>
      </w:r>
      <w:r>
        <w:rPr>
          <w:rtl/>
          <w:lang w:bidi="fa-IR"/>
        </w:rPr>
        <w:t>به همين دليل در اين دفتر</w:t>
      </w:r>
      <w:r w:rsidR="005B0C11">
        <w:rPr>
          <w:rtl/>
          <w:lang w:bidi="fa-IR"/>
        </w:rPr>
        <w:t xml:space="preserve">، </w:t>
      </w:r>
      <w:r>
        <w:rPr>
          <w:rtl/>
          <w:lang w:bidi="fa-IR"/>
        </w:rPr>
        <w:t xml:space="preserve">تبيين </w:t>
      </w:r>
      <w:r>
        <w:rPr>
          <w:rtl/>
          <w:lang w:bidi="fa-IR"/>
        </w:rPr>
        <w:lastRenderedPageBreak/>
        <w:t>غفلت تا ابعاد و آثار در ادبيات روايى و عرفانى غالبا با استفاده از زبان تمثيلى صورت گرفته است</w:t>
      </w:r>
      <w:r w:rsidR="005B0C11">
        <w:rPr>
          <w:rtl/>
          <w:lang w:bidi="fa-IR"/>
        </w:rPr>
        <w:t xml:space="preserve">. </w:t>
      </w:r>
    </w:p>
    <w:p w:rsidR="002D7465" w:rsidRDefault="00DF21F0" w:rsidP="00DF21F0">
      <w:pPr>
        <w:pStyle w:val="Heading2"/>
        <w:rPr>
          <w:rtl/>
          <w:lang w:bidi="fa-IR"/>
        </w:rPr>
      </w:pPr>
      <w:bookmarkStart w:id="6" w:name="_Toc365549743"/>
      <w:r>
        <w:rPr>
          <w:lang w:bidi="fa-IR"/>
        </w:rPr>
        <w:t>1-1</w:t>
      </w:r>
      <w:r w:rsidR="00CC6814">
        <w:rPr>
          <w:rtl/>
          <w:lang w:bidi="fa-IR"/>
        </w:rPr>
        <w:t xml:space="preserve">) </w:t>
      </w:r>
      <w:r>
        <w:rPr>
          <w:rtl/>
          <w:lang w:bidi="fa-IR"/>
        </w:rPr>
        <w:t>فراز نخست ؛ اندر احوال غافلان</w:t>
      </w:r>
      <w:bookmarkEnd w:id="6"/>
      <w:r>
        <w:rPr>
          <w:rtl/>
          <w:lang w:bidi="fa-IR"/>
        </w:rPr>
        <w:t xml:space="preserve"> </w:t>
      </w:r>
    </w:p>
    <w:p w:rsidR="002D7465" w:rsidRDefault="002D7465" w:rsidP="002D7465">
      <w:pPr>
        <w:pStyle w:val="libNormal"/>
        <w:rPr>
          <w:rtl/>
          <w:lang w:bidi="fa-IR"/>
        </w:rPr>
      </w:pPr>
      <w:r>
        <w:rPr>
          <w:rtl/>
          <w:lang w:bidi="fa-IR"/>
        </w:rPr>
        <w:t xml:space="preserve"> فراز نخست خطبه</w:t>
      </w:r>
      <w:r w:rsidR="005B0C11">
        <w:rPr>
          <w:rtl/>
          <w:lang w:bidi="fa-IR"/>
        </w:rPr>
        <w:t xml:space="preserve">، </w:t>
      </w:r>
      <w:r>
        <w:rPr>
          <w:rtl/>
          <w:lang w:bidi="fa-IR"/>
        </w:rPr>
        <w:t>بيان دوگانه اى در ترسيم بى خبرى غافلان دارد؛ ابتدا با دو بيان مختصر و مستدل از غفلت آنها سخن رفته و آنگاه به زبان تمثيلى موثر سخن آغازين دوباره در دسترس فهم همه مردم را در بر گرفته است</w:t>
      </w:r>
      <w:r w:rsidR="005B0C11">
        <w:rPr>
          <w:rtl/>
          <w:lang w:bidi="fa-IR"/>
        </w:rPr>
        <w:t xml:space="preserve">. </w:t>
      </w:r>
      <w:r>
        <w:rPr>
          <w:rtl/>
          <w:lang w:bidi="fa-IR"/>
        </w:rPr>
        <w:t>حلقه اى كه اين دو را بيان را پيوند مى دهد</w:t>
      </w:r>
      <w:r w:rsidR="005B0C11">
        <w:rPr>
          <w:rtl/>
          <w:lang w:bidi="fa-IR"/>
        </w:rPr>
        <w:t xml:space="preserve">، </w:t>
      </w:r>
      <w:r>
        <w:rPr>
          <w:rtl/>
          <w:lang w:bidi="fa-IR"/>
        </w:rPr>
        <w:t>پيام اصلى خطبه است</w:t>
      </w:r>
      <w:r w:rsidR="005B0C11">
        <w:rPr>
          <w:rtl/>
          <w:lang w:bidi="fa-IR"/>
        </w:rPr>
        <w:t>:</w:t>
      </w:r>
      <w:r>
        <w:rPr>
          <w:rtl/>
          <w:lang w:bidi="fa-IR"/>
        </w:rPr>
        <w:t xml:space="preserve"> چيست كه مى بينم از خدا رويگردانيد و جز او را خواهانيد! سيرى در هر يك از تعابير و جملات</w:t>
      </w:r>
      <w:r w:rsidR="005B0C11">
        <w:rPr>
          <w:rtl/>
          <w:lang w:bidi="fa-IR"/>
        </w:rPr>
        <w:t xml:space="preserve">، </w:t>
      </w:r>
      <w:r>
        <w:rPr>
          <w:rtl/>
          <w:lang w:bidi="fa-IR"/>
        </w:rPr>
        <w:t>نكات ظريف و لطايف دقيقى را به دست مى دهد</w:t>
      </w:r>
      <w:r w:rsidR="005B0C11">
        <w:rPr>
          <w:rtl/>
          <w:lang w:bidi="fa-IR"/>
        </w:rPr>
        <w:t xml:space="preserve">. </w:t>
      </w:r>
      <w:r>
        <w:rPr>
          <w:rtl/>
          <w:lang w:bidi="fa-IR"/>
        </w:rPr>
        <w:t>اين فراز</w:t>
      </w:r>
      <w:r w:rsidR="005B0C11">
        <w:rPr>
          <w:rtl/>
          <w:lang w:bidi="fa-IR"/>
        </w:rPr>
        <w:t xml:space="preserve">، </w:t>
      </w:r>
      <w:r>
        <w:rPr>
          <w:rtl/>
          <w:lang w:bidi="fa-IR"/>
        </w:rPr>
        <w:t>شامل چند حكمت روشنگر است</w:t>
      </w:r>
      <w:r w:rsidR="005B0C11">
        <w:rPr>
          <w:rtl/>
          <w:lang w:bidi="fa-IR"/>
        </w:rPr>
        <w:t>:</w:t>
      </w:r>
      <w:r>
        <w:rPr>
          <w:rtl/>
          <w:lang w:bidi="fa-IR"/>
        </w:rPr>
        <w:t xml:space="preserve"> حكمت نخست</w:t>
      </w:r>
      <w:r w:rsidR="005B0C11">
        <w:rPr>
          <w:rtl/>
          <w:lang w:bidi="fa-IR"/>
        </w:rPr>
        <w:t>:</w:t>
      </w:r>
    </w:p>
    <w:tbl>
      <w:tblPr>
        <w:bidiVisual/>
        <w:tblW w:w="5000" w:type="pct"/>
        <w:tblLook w:val="01E0"/>
      </w:tblPr>
      <w:tblGrid>
        <w:gridCol w:w="3665"/>
        <w:gridCol w:w="269"/>
        <w:gridCol w:w="3653"/>
      </w:tblGrid>
      <w:tr w:rsidR="003D3303" w:rsidTr="003D3303">
        <w:trPr>
          <w:trHeight w:val="350"/>
        </w:trPr>
        <w:tc>
          <w:tcPr>
            <w:tcW w:w="4288" w:type="dxa"/>
            <w:shd w:val="clear" w:color="auto" w:fill="auto"/>
          </w:tcPr>
          <w:p w:rsidR="003D3303" w:rsidRDefault="003D3303" w:rsidP="003D3303">
            <w:pPr>
              <w:pStyle w:val="libPoem"/>
              <w:rPr>
                <w:rtl/>
              </w:rPr>
            </w:pPr>
            <w:r>
              <w:rPr>
                <w:rtl/>
                <w:lang w:bidi="fa-IR"/>
              </w:rPr>
              <w:t>ايها الغافلون غير المغفلون عنهم</w:t>
            </w:r>
            <w:r w:rsidRPr="00725071">
              <w:rPr>
                <w:rStyle w:val="libPoemTiniChar0"/>
                <w:rtl/>
              </w:rPr>
              <w:br/>
              <w:t> </w:t>
            </w:r>
          </w:p>
        </w:tc>
        <w:tc>
          <w:tcPr>
            <w:tcW w:w="280" w:type="dxa"/>
            <w:shd w:val="clear" w:color="auto" w:fill="auto"/>
          </w:tcPr>
          <w:p w:rsidR="003D3303" w:rsidRDefault="003D3303" w:rsidP="003D3303">
            <w:pPr>
              <w:pStyle w:val="libPoem"/>
              <w:rPr>
                <w:rtl/>
              </w:rPr>
            </w:pPr>
          </w:p>
        </w:tc>
        <w:tc>
          <w:tcPr>
            <w:tcW w:w="4288" w:type="dxa"/>
            <w:shd w:val="clear" w:color="auto" w:fill="auto"/>
          </w:tcPr>
          <w:p w:rsidR="003D3303" w:rsidRDefault="003D3303" w:rsidP="003D3303">
            <w:pPr>
              <w:pStyle w:val="libPoem"/>
              <w:rPr>
                <w:rtl/>
              </w:rPr>
            </w:pPr>
            <w:r>
              <w:rPr>
                <w:rtl/>
                <w:lang w:bidi="fa-IR"/>
              </w:rPr>
              <w:t>اى بيخبران كه مورد غفلت نيستيد</w:t>
            </w:r>
            <w:r w:rsidRPr="00725071">
              <w:rPr>
                <w:rStyle w:val="libPoemTiniChar0"/>
                <w:rtl/>
              </w:rPr>
              <w:br/>
              <w:t> </w:t>
            </w:r>
          </w:p>
        </w:tc>
      </w:tr>
    </w:tbl>
    <w:p w:rsidR="002D7465" w:rsidRDefault="002D7465" w:rsidP="002D7465">
      <w:pPr>
        <w:pStyle w:val="libNormal"/>
        <w:rPr>
          <w:rtl/>
          <w:lang w:bidi="fa-IR"/>
        </w:rPr>
      </w:pPr>
      <w:r>
        <w:rPr>
          <w:rtl/>
          <w:lang w:bidi="fa-IR"/>
        </w:rPr>
        <w:t>در اين خطاب بر وصفى از غافلان اشاره شده است كه وقوف بر آن</w:t>
      </w:r>
      <w:r w:rsidR="005B0C11">
        <w:rPr>
          <w:rtl/>
          <w:lang w:bidi="fa-IR"/>
        </w:rPr>
        <w:t xml:space="preserve">، </w:t>
      </w:r>
      <w:r>
        <w:rPr>
          <w:rtl/>
          <w:lang w:bidi="fa-IR"/>
        </w:rPr>
        <w:t>درمانگر غفلت است</w:t>
      </w:r>
      <w:r w:rsidR="005B0C11">
        <w:rPr>
          <w:rtl/>
          <w:lang w:bidi="fa-IR"/>
        </w:rPr>
        <w:t xml:space="preserve">. </w:t>
      </w:r>
      <w:r>
        <w:rPr>
          <w:rtl/>
          <w:lang w:bidi="fa-IR"/>
        </w:rPr>
        <w:t xml:space="preserve">تعبير غير المغفول عنهم به منزله حد واسط </w:t>
      </w:r>
      <w:r w:rsidR="004C6DFD" w:rsidRPr="004C6DFD">
        <w:rPr>
          <w:rStyle w:val="libFootnotenumChar"/>
          <w:rtl/>
          <w:lang w:bidi="fa-IR"/>
        </w:rPr>
        <w:t>(22)</w:t>
      </w:r>
      <w:r w:rsidR="00CC6814" w:rsidRPr="004C6DFD">
        <w:rPr>
          <w:rStyle w:val="libFootnotenumChar"/>
          <w:rtl/>
          <w:lang w:bidi="fa-IR"/>
        </w:rPr>
        <w:t xml:space="preserve"> </w:t>
      </w:r>
      <w:r>
        <w:rPr>
          <w:rtl/>
          <w:lang w:bidi="fa-IR"/>
        </w:rPr>
        <w:t>و برهان قاطعى كه حجت را بر غافلان تمام مى كند</w:t>
      </w:r>
      <w:r w:rsidR="005B0C11">
        <w:rPr>
          <w:rtl/>
          <w:lang w:bidi="fa-IR"/>
        </w:rPr>
        <w:t xml:space="preserve">. </w:t>
      </w:r>
      <w:r>
        <w:rPr>
          <w:rtl/>
          <w:lang w:bidi="fa-IR"/>
        </w:rPr>
        <w:t>غفلت و بى خبرى را شايد بتوان موجه انگاشت</w:t>
      </w:r>
      <w:r w:rsidR="005B0C11">
        <w:rPr>
          <w:rtl/>
          <w:lang w:bidi="fa-IR"/>
        </w:rPr>
        <w:t xml:space="preserve">، </w:t>
      </w:r>
      <w:r>
        <w:rPr>
          <w:rtl/>
          <w:lang w:bidi="fa-IR"/>
        </w:rPr>
        <w:t>به شرط اينكه فرد غافل</w:t>
      </w:r>
      <w:r w:rsidR="005B0C11">
        <w:rPr>
          <w:rtl/>
          <w:lang w:bidi="fa-IR"/>
        </w:rPr>
        <w:t xml:space="preserve">، </w:t>
      </w:r>
      <w:r>
        <w:rPr>
          <w:rtl/>
          <w:lang w:bidi="fa-IR"/>
        </w:rPr>
        <w:t>خود مورد غفلت واقع شود</w:t>
      </w:r>
      <w:r w:rsidR="005B0C11">
        <w:rPr>
          <w:rtl/>
          <w:lang w:bidi="fa-IR"/>
        </w:rPr>
        <w:t xml:space="preserve">. </w:t>
      </w:r>
      <w:r>
        <w:rPr>
          <w:rtl/>
          <w:lang w:bidi="fa-IR"/>
        </w:rPr>
        <w:t>نظام آفرينش به خود رها شده نيست و خداوند بر همه افراد و رفتار و كردارهاى آنها آگاه است</w:t>
      </w:r>
      <w:r w:rsidR="005B0C11">
        <w:rPr>
          <w:rtl/>
          <w:lang w:bidi="fa-IR"/>
        </w:rPr>
        <w:t xml:space="preserve">. </w:t>
      </w:r>
      <w:r>
        <w:rPr>
          <w:rtl/>
          <w:lang w:bidi="fa-IR"/>
        </w:rPr>
        <w:t>چگونه مى توان غافلانه زيست</w:t>
      </w:r>
      <w:r w:rsidR="005B0C11">
        <w:rPr>
          <w:rtl/>
          <w:lang w:bidi="fa-IR"/>
        </w:rPr>
        <w:t xml:space="preserve">، </w:t>
      </w:r>
      <w:r>
        <w:rPr>
          <w:rtl/>
          <w:lang w:bidi="fa-IR"/>
        </w:rPr>
        <w:t>در حالى كه آفريدگار جهانيان هرگز از انسانهاى غافل نيست</w:t>
      </w:r>
      <w:r w:rsidR="005B0C11">
        <w:rPr>
          <w:rtl/>
          <w:lang w:bidi="fa-IR"/>
        </w:rPr>
        <w:t xml:space="preserve">. </w:t>
      </w:r>
      <w:r>
        <w:rPr>
          <w:rtl/>
          <w:lang w:bidi="fa-IR"/>
        </w:rPr>
        <w:t>غافلان</w:t>
      </w:r>
      <w:r w:rsidR="005B0C11">
        <w:rPr>
          <w:rtl/>
          <w:lang w:bidi="fa-IR"/>
        </w:rPr>
        <w:t xml:space="preserve">، </w:t>
      </w:r>
      <w:r>
        <w:rPr>
          <w:rtl/>
          <w:lang w:bidi="fa-IR"/>
        </w:rPr>
        <w:t xml:space="preserve">غفلت خود را فرافكنى </w:t>
      </w:r>
      <w:r w:rsidR="004C6DFD" w:rsidRPr="004C6DFD">
        <w:rPr>
          <w:rStyle w:val="libFootnotenumChar"/>
          <w:rtl/>
          <w:lang w:bidi="fa-IR"/>
        </w:rPr>
        <w:t>(23)</w:t>
      </w:r>
      <w:r w:rsidR="00CC6814" w:rsidRPr="004C6DFD">
        <w:rPr>
          <w:rStyle w:val="libFootnotenumChar"/>
          <w:rtl/>
          <w:lang w:bidi="fa-IR"/>
        </w:rPr>
        <w:t xml:space="preserve"> </w:t>
      </w:r>
      <w:r>
        <w:rPr>
          <w:rtl/>
          <w:lang w:bidi="fa-IR"/>
        </w:rPr>
        <w:t>كرده و دچار اين پندار بى اساس مى شوند كه خداوند نيز شايد مانند ما</w:t>
      </w:r>
      <w:r w:rsidR="005B0C11">
        <w:rPr>
          <w:rtl/>
          <w:lang w:bidi="fa-IR"/>
        </w:rPr>
        <w:t xml:space="preserve">، </w:t>
      </w:r>
      <w:r>
        <w:rPr>
          <w:rtl/>
          <w:lang w:bidi="fa-IR"/>
        </w:rPr>
        <w:t>از مخلوقات خود بى خبر است زيرا انسان غافل همه را غافل مى پندارد</w:t>
      </w:r>
      <w:r w:rsidR="005B0C11">
        <w:rPr>
          <w:rtl/>
          <w:lang w:bidi="fa-IR"/>
        </w:rPr>
        <w:t xml:space="preserve">. </w:t>
      </w:r>
    </w:p>
    <w:p w:rsidR="002D7465" w:rsidRDefault="002C6E73" w:rsidP="002C6E73">
      <w:pPr>
        <w:pStyle w:val="Heading3"/>
        <w:rPr>
          <w:rtl/>
          <w:lang w:bidi="fa-IR"/>
        </w:rPr>
      </w:pPr>
      <w:bookmarkStart w:id="7" w:name="_Toc365549744"/>
      <w:r>
        <w:rPr>
          <w:rtl/>
          <w:lang w:bidi="fa-IR"/>
        </w:rPr>
        <w:lastRenderedPageBreak/>
        <w:t>پرتوى از قرآن</w:t>
      </w:r>
      <w:bookmarkEnd w:id="7"/>
      <w:r w:rsidR="00DF21F0">
        <w:rPr>
          <w:rtl/>
          <w:lang w:bidi="fa-IR"/>
        </w:rPr>
        <w:t xml:space="preserve"> </w:t>
      </w:r>
    </w:p>
    <w:p w:rsidR="002D7465" w:rsidRDefault="002D7465" w:rsidP="002D7465">
      <w:pPr>
        <w:pStyle w:val="libNormal"/>
        <w:rPr>
          <w:rtl/>
          <w:lang w:bidi="fa-IR"/>
        </w:rPr>
      </w:pPr>
      <w:r>
        <w:rPr>
          <w:rtl/>
          <w:lang w:bidi="fa-IR"/>
        </w:rPr>
        <w:t xml:space="preserve"> روش امير مومنان در زدودن اين پندار</w:t>
      </w:r>
      <w:r w:rsidR="005B0C11">
        <w:rPr>
          <w:rtl/>
          <w:lang w:bidi="fa-IR"/>
        </w:rPr>
        <w:t xml:space="preserve">، </w:t>
      </w:r>
      <w:r>
        <w:rPr>
          <w:rtl/>
          <w:lang w:bidi="fa-IR"/>
        </w:rPr>
        <w:t>از آيات الهى برگرفته شده است</w:t>
      </w:r>
      <w:r w:rsidR="005B0C11">
        <w:rPr>
          <w:rtl/>
          <w:lang w:bidi="fa-IR"/>
        </w:rPr>
        <w:t xml:space="preserve">. </w:t>
      </w:r>
      <w:r>
        <w:rPr>
          <w:rtl/>
          <w:lang w:bidi="fa-IR"/>
        </w:rPr>
        <w:t xml:space="preserve">در </w:t>
      </w:r>
      <w:r w:rsidR="002C6E73">
        <w:rPr>
          <w:rtl/>
          <w:lang w:bidi="fa-IR"/>
        </w:rPr>
        <w:t>قرآن</w:t>
      </w:r>
      <w:r>
        <w:rPr>
          <w:rtl/>
          <w:lang w:bidi="fa-IR"/>
        </w:rPr>
        <w:t xml:space="preserve"> مجيد براى پيشگيرى از توهمات ناشى از خطاى قياس به نفس</w:t>
      </w:r>
      <w:r w:rsidR="005B0C11">
        <w:rPr>
          <w:rtl/>
          <w:lang w:bidi="fa-IR"/>
        </w:rPr>
        <w:t xml:space="preserve">، </w:t>
      </w:r>
      <w:r>
        <w:rPr>
          <w:rtl/>
          <w:lang w:bidi="fa-IR"/>
        </w:rPr>
        <w:t>چنين هشدار داده شده است</w:t>
      </w:r>
      <w:r w:rsidR="005B0C11">
        <w:rPr>
          <w:rtl/>
          <w:lang w:bidi="fa-IR"/>
        </w:rPr>
        <w:t>:</w:t>
      </w:r>
    </w:p>
    <w:p w:rsidR="002D7465" w:rsidRDefault="00734B1F" w:rsidP="002D7465">
      <w:pPr>
        <w:pStyle w:val="libNormal"/>
        <w:rPr>
          <w:rtl/>
          <w:lang w:bidi="fa-IR"/>
        </w:rPr>
      </w:pPr>
      <w:r w:rsidRPr="00734B1F">
        <w:rPr>
          <w:rStyle w:val="libAieChar"/>
          <w:rtl/>
          <w:lang w:bidi="fa-IR"/>
        </w:rPr>
        <w:t xml:space="preserve"> و لقد خلقنا فوقكم سبع طرائق و ما كنا عن الخلق غافلين</w:t>
      </w:r>
      <w:r w:rsidR="002D7465">
        <w:rPr>
          <w:rtl/>
          <w:lang w:bidi="fa-IR"/>
        </w:rPr>
        <w:t xml:space="preserve"> (مومن /17</w:t>
      </w:r>
      <w:r w:rsidR="00CC6814">
        <w:rPr>
          <w:rtl/>
          <w:lang w:bidi="fa-IR"/>
        </w:rPr>
        <w:t xml:space="preserve">) </w:t>
      </w:r>
    </w:p>
    <w:p w:rsidR="002D7465" w:rsidRDefault="002D7465" w:rsidP="002D7465">
      <w:pPr>
        <w:pStyle w:val="libNormal"/>
        <w:rPr>
          <w:rtl/>
          <w:lang w:bidi="fa-IR"/>
        </w:rPr>
      </w:pPr>
      <w:r>
        <w:rPr>
          <w:rtl/>
          <w:lang w:bidi="fa-IR"/>
        </w:rPr>
        <w:t>و همانا آفريدم برفراز شما هفت راه و ما از توجه به خلق</w:t>
      </w:r>
      <w:r w:rsidR="005B0C11">
        <w:rPr>
          <w:rtl/>
          <w:lang w:bidi="fa-IR"/>
        </w:rPr>
        <w:t xml:space="preserve">، </w:t>
      </w:r>
      <w:r>
        <w:rPr>
          <w:rtl/>
          <w:lang w:bidi="fa-IR"/>
        </w:rPr>
        <w:t>غافل نبوده ايم</w:t>
      </w:r>
      <w:r w:rsidR="005B0C11">
        <w:rPr>
          <w:rtl/>
          <w:lang w:bidi="fa-IR"/>
        </w:rPr>
        <w:t xml:space="preserve">. </w:t>
      </w:r>
    </w:p>
    <w:p w:rsidR="002D7465" w:rsidRDefault="002D7465" w:rsidP="002D7465">
      <w:pPr>
        <w:pStyle w:val="libNormal"/>
        <w:rPr>
          <w:rtl/>
          <w:lang w:bidi="fa-IR"/>
        </w:rPr>
      </w:pPr>
      <w:r>
        <w:rPr>
          <w:rtl/>
          <w:lang w:bidi="fa-IR"/>
        </w:rPr>
        <w:t>آيه كريمه به روشنى نشان مى دهد كه نظام هستى نا شنوا و نابينا نيست و هوشيارى آن جهانى</w:t>
      </w:r>
      <w:r w:rsidR="005B0C11">
        <w:rPr>
          <w:rtl/>
          <w:lang w:bidi="fa-IR"/>
        </w:rPr>
        <w:t xml:space="preserve">، </w:t>
      </w:r>
      <w:r>
        <w:rPr>
          <w:rtl/>
          <w:lang w:bidi="fa-IR"/>
        </w:rPr>
        <w:t>بر غفلت اين جهانى حاكم و ناظر است</w:t>
      </w:r>
      <w:r w:rsidR="005B0C11">
        <w:rPr>
          <w:rtl/>
          <w:lang w:bidi="fa-IR"/>
        </w:rPr>
        <w:t xml:space="preserve">. </w:t>
      </w:r>
      <w:r>
        <w:rPr>
          <w:rtl/>
          <w:lang w:bidi="fa-IR"/>
        </w:rPr>
        <w:t>علامه طباطبائى (ره</w:t>
      </w:r>
      <w:r w:rsidR="00CC6814">
        <w:rPr>
          <w:rtl/>
          <w:lang w:bidi="fa-IR"/>
        </w:rPr>
        <w:t xml:space="preserve">) </w:t>
      </w:r>
      <w:r>
        <w:rPr>
          <w:rtl/>
          <w:lang w:bidi="fa-IR"/>
        </w:rPr>
        <w:t>در تفسير آيه مى فرمايد: شما از ما منقطع و بى ارتباط نيستيد و از مراقبت ما بيرون نمى باشيد</w:t>
      </w:r>
      <w:r w:rsidR="005B0C11">
        <w:rPr>
          <w:rtl/>
          <w:lang w:bidi="fa-IR"/>
        </w:rPr>
        <w:t xml:space="preserve">، </w:t>
      </w:r>
      <w:r>
        <w:rPr>
          <w:rtl/>
          <w:lang w:bidi="fa-IR"/>
        </w:rPr>
        <w:t xml:space="preserve">بلكه اين راه هاى هفت گانه ميان ما و شما نصب شده نا فرستادگان ملكى دائما در نزول و صعود باشند و امر ما را به سوى شما و اعمال شما را به سوى ما بياورند </w:t>
      </w:r>
      <w:r w:rsidR="004C6DFD" w:rsidRPr="004C6DFD">
        <w:rPr>
          <w:rStyle w:val="libFootnotenumChar"/>
          <w:rtl/>
          <w:lang w:bidi="fa-IR"/>
        </w:rPr>
        <w:t>(24)</w:t>
      </w:r>
      <w:r w:rsidR="00CC6814" w:rsidRPr="004C6DFD">
        <w:rPr>
          <w:rStyle w:val="libFootnotenumChar"/>
          <w:rtl/>
          <w:lang w:bidi="fa-IR"/>
        </w:rPr>
        <w:t xml:space="preserve"> </w:t>
      </w:r>
      <w:r>
        <w:rPr>
          <w:rtl/>
          <w:lang w:bidi="fa-IR"/>
        </w:rPr>
        <w:t>پيامبران با تاكيد بر حضور مطلق خداوند در جهان هستى و بيان اينكه عالم همه محضر خداست و چيزى از علم او بيرون نيست</w:t>
      </w:r>
      <w:r w:rsidR="005B0C11">
        <w:rPr>
          <w:rtl/>
          <w:lang w:bidi="fa-IR"/>
        </w:rPr>
        <w:t xml:space="preserve">، </w:t>
      </w:r>
      <w:r>
        <w:rPr>
          <w:rtl/>
          <w:lang w:bidi="fa-IR"/>
        </w:rPr>
        <w:t>پرده غفلت از چشمان ظاهر بين خلق دور مى كنند</w:t>
      </w:r>
      <w:r w:rsidR="005B0C11">
        <w:rPr>
          <w:rtl/>
          <w:lang w:bidi="fa-IR"/>
        </w:rPr>
        <w:t xml:space="preserve">. </w:t>
      </w:r>
      <w:r>
        <w:rPr>
          <w:rtl/>
          <w:lang w:bidi="fa-IR"/>
        </w:rPr>
        <w:t>خداوند نه تنها از هستى</w:t>
      </w:r>
      <w:r w:rsidR="005B0C11">
        <w:rPr>
          <w:rtl/>
          <w:lang w:bidi="fa-IR"/>
        </w:rPr>
        <w:t xml:space="preserve">، </w:t>
      </w:r>
      <w:r>
        <w:rPr>
          <w:rtl/>
          <w:lang w:bidi="fa-IR"/>
        </w:rPr>
        <w:t>بلكه به طور عام</w:t>
      </w:r>
      <w:r w:rsidR="005B0C11">
        <w:rPr>
          <w:rtl/>
          <w:lang w:bidi="fa-IR"/>
        </w:rPr>
        <w:t xml:space="preserve">، </w:t>
      </w:r>
      <w:r>
        <w:rPr>
          <w:rtl/>
          <w:lang w:bidi="fa-IR"/>
        </w:rPr>
        <w:t>غافل نيست بلكه هيچ يك از رفتار بندگان نيز از حيطه علم او بيرون نيست</w:t>
      </w:r>
      <w:r w:rsidR="005B0C11">
        <w:rPr>
          <w:rtl/>
          <w:lang w:bidi="fa-IR"/>
        </w:rPr>
        <w:t xml:space="preserve">، </w:t>
      </w:r>
      <w:r>
        <w:rPr>
          <w:rtl/>
          <w:lang w:bidi="fa-IR"/>
        </w:rPr>
        <w:t>اين تاكيد فراوان بر توجه نام الهى نسبت به اعمال بندگان و آگاهى و نظارت الهى</w:t>
      </w:r>
      <w:r w:rsidR="005B0C11">
        <w:rPr>
          <w:rtl/>
          <w:lang w:bidi="fa-IR"/>
        </w:rPr>
        <w:t xml:space="preserve">، </w:t>
      </w:r>
      <w:r>
        <w:rPr>
          <w:rtl/>
          <w:lang w:bidi="fa-IR"/>
        </w:rPr>
        <w:t>غفلت زا بوده و بازدارنده انسان از اعمال ظالمانه و ناشايست است</w:t>
      </w:r>
      <w:r w:rsidR="005B0C11">
        <w:rPr>
          <w:rtl/>
          <w:lang w:bidi="fa-IR"/>
        </w:rPr>
        <w:t xml:space="preserve">. </w:t>
      </w:r>
      <w:r w:rsidR="004C6DFD" w:rsidRPr="004C6DFD">
        <w:rPr>
          <w:rStyle w:val="libFootnotenumChar"/>
          <w:rtl/>
          <w:lang w:bidi="fa-IR"/>
        </w:rPr>
        <w:t>(25)</w:t>
      </w:r>
      <w:r w:rsidR="00CC6814" w:rsidRPr="004C6DFD">
        <w:rPr>
          <w:rStyle w:val="libFootnotenumChar"/>
          <w:rtl/>
          <w:lang w:bidi="fa-IR"/>
        </w:rPr>
        <w:t xml:space="preserve"> </w:t>
      </w:r>
      <w:r>
        <w:rPr>
          <w:rtl/>
          <w:lang w:bidi="fa-IR"/>
        </w:rPr>
        <w:t>توجه دادن به اين حقيقت كه آنها هرگز مورد غفلت واقع نيستند</w:t>
      </w:r>
      <w:r w:rsidR="005B0C11">
        <w:rPr>
          <w:rtl/>
          <w:lang w:bidi="fa-IR"/>
        </w:rPr>
        <w:t xml:space="preserve">، </w:t>
      </w:r>
      <w:r>
        <w:rPr>
          <w:rtl/>
          <w:lang w:bidi="fa-IR"/>
        </w:rPr>
        <w:t xml:space="preserve">بر آيات فراوان </w:t>
      </w:r>
      <w:r w:rsidR="002C6E73">
        <w:rPr>
          <w:rtl/>
          <w:lang w:bidi="fa-IR"/>
        </w:rPr>
        <w:t>قرآن</w:t>
      </w:r>
      <w:r>
        <w:rPr>
          <w:rtl/>
          <w:lang w:bidi="fa-IR"/>
        </w:rPr>
        <w:t>ى قابل اسناد است</w:t>
      </w:r>
      <w:r w:rsidR="005B0C11">
        <w:rPr>
          <w:rtl/>
          <w:lang w:bidi="fa-IR"/>
        </w:rPr>
        <w:t xml:space="preserve">. </w:t>
      </w:r>
      <w:r>
        <w:rPr>
          <w:rtl/>
          <w:lang w:bidi="fa-IR"/>
        </w:rPr>
        <w:t>تعبير هشدار دهنده و ما الله بغافل عما تعلمون و خدا از آنچه انجام مى دهيد غافل نيست</w:t>
      </w:r>
      <w:r w:rsidR="005B0C11">
        <w:rPr>
          <w:rtl/>
          <w:lang w:bidi="fa-IR"/>
        </w:rPr>
        <w:t xml:space="preserve">. </w:t>
      </w:r>
    </w:p>
    <w:p w:rsidR="002D7465" w:rsidRDefault="002D7465" w:rsidP="002D7465">
      <w:pPr>
        <w:pStyle w:val="libNormal"/>
        <w:rPr>
          <w:rtl/>
          <w:lang w:bidi="fa-IR"/>
        </w:rPr>
      </w:pPr>
      <w:r>
        <w:rPr>
          <w:rtl/>
          <w:lang w:bidi="fa-IR"/>
        </w:rPr>
        <w:lastRenderedPageBreak/>
        <w:t>در مواضع مختلف و هر موضعى با پيام خاصى آمده است</w:t>
      </w:r>
      <w:r w:rsidR="005B0C11">
        <w:rPr>
          <w:rtl/>
          <w:lang w:bidi="fa-IR"/>
        </w:rPr>
        <w:t xml:space="preserve">، </w:t>
      </w:r>
      <w:r>
        <w:rPr>
          <w:rtl/>
          <w:lang w:bidi="fa-IR"/>
        </w:rPr>
        <w:t xml:space="preserve">تعبيرى برانگيزد و موثر: </w:t>
      </w:r>
      <w:r w:rsidR="00734B1F" w:rsidRPr="00734B1F">
        <w:rPr>
          <w:rStyle w:val="libAieChar"/>
          <w:rtl/>
          <w:lang w:bidi="fa-IR"/>
        </w:rPr>
        <w:t>و لا تحسبن الله غافلا عما يعمل الظالمون انما يوخرهم ليوم تشخيص فيه الابصار</w:t>
      </w:r>
      <w:r>
        <w:rPr>
          <w:rtl/>
          <w:lang w:bidi="fa-IR"/>
        </w:rPr>
        <w:t xml:space="preserve"> (ابراهيم / 42</w:t>
      </w:r>
      <w:r w:rsidR="00CC6814">
        <w:rPr>
          <w:rtl/>
          <w:lang w:bidi="fa-IR"/>
        </w:rPr>
        <w:t xml:space="preserve">) </w:t>
      </w:r>
    </w:p>
    <w:p w:rsidR="002D7465" w:rsidRDefault="002D7465" w:rsidP="002D7465">
      <w:pPr>
        <w:pStyle w:val="libNormal"/>
        <w:rPr>
          <w:rtl/>
          <w:lang w:bidi="fa-IR"/>
        </w:rPr>
      </w:pPr>
      <w:r>
        <w:rPr>
          <w:rtl/>
          <w:lang w:bidi="fa-IR"/>
        </w:rPr>
        <w:t>و مى پنداريد خداوند از آنچه ظالمان انجام مى دهند غافل است</w:t>
      </w:r>
      <w:r w:rsidR="005B0C11">
        <w:rPr>
          <w:rtl/>
          <w:lang w:bidi="fa-IR"/>
        </w:rPr>
        <w:t xml:space="preserve">. </w:t>
      </w:r>
      <w:r>
        <w:rPr>
          <w:rtl/>
          <w:lang w:bidi="fa-IR"/>
        </w:rPr>
        <w:t>جز آن نيست كه تاءخير مى اندازد ايشان را براى روزى كه در آن باز مى ماند از گردش ديده ها</w:t>
      </w:r>
      <w:r w:rsidR="005B0C11">
        <w:rPr>
          <w:rtl/>
          <w:lang w:bidi="fa-IR"/>
        </w:rPr>
        <w:t xml:space="preserve">. </w:t>
      </w:r>
    </w:p>
    <w:p w:rsidR="002D7465" w:rsidRDefault="002D7465" w:rsidP="002D7465">
      <w:pPr>
        <w:pStyle w:val="libNormal"/>
        <w:rPr>
          <w:rtl/>
          <w:lang w:bidi="fa-IR"/>
        </w:rPr>
      </w:pPr>
      <w:r>
        <w:rPr>
          <w:rtl/>
          <w:lang w:bidi="fa-IR"/>
        </w:rPr>
        <w:t>بنابراين مضمون هشدار بر اينكه خدا از عملكرد مردم غافل نيست در ده موضع تصريح شده است</w:t>
      </w:r>
      <w:r w:rsidR="005B0C11">
        <w:rPr>
          <w:rtl/>
          <w:lang w:bidi="fa-IR"/>
        </w:rPr>
        <w:t xml:space="preserve">. </w:t>
      </w:r>
      <w:r w:rsidR="004C6DFD" w:rsidRPr="004C6DFD">
        <w:rPr>
          <w:rStyle w:val="libFootnotenumChar"/>
          <w:rtl/>
          <w:lang w:bidi="fa-IR"/>
        </w:rPr>
        <w:t>(26)</w:t>
      </w:r>
      <w:r w:rsidR="00CC6814" w:rsidRPr="004C6DFD">
        <w:rPr>
          <w:rStyle w:val="libFootnotenumChar"/>
          <w:rtl/>
          <w:lang w:bidi="fa-IR"/>
        </w:rPr>
        <w:t xml:space="preserve"> </w:t>
      </w:r>
      <w:r>
        <w:rPr>
          <w:rtl/>
          <w:lang w:bidi="fa-IR"/>
        </w:rPr>
        <w:t>دو نكته مهم در خصوص تعابير دهگانه ياد شده وجود دارد: نكته اول</w:t>
      </w:r>
      <w:r w:rsidR="005B0C11">
        <w:rPr>
          <w:rtl/>
          <w:lang w:bidi="fa-IR"/>
        </w:rPr>
        <w:t>:</w:t>
      </w:r>
      <w:r>
        <w:rPr>
          <w:rtl/>
          <w:lang w:bidi="fa-IR"/>
        </w:rPr>
        <w:t xml:space="preserve"> به زمان نزول آيات مربوط است</w:t>
      </w:r>
      <w:r w:rsidR="005B0C11">
        <w:rPr>
          <w:rtl/>
          <w:lang w:bidi="fa-IR"/>
        </w:rPr>
        <w:t xml:space="preserve">. </w:t>
      </w:r>
      <w:r>
        <w:rPr>
          <w:rtl/>
          <w:lang w:bidi="fa-IR"/>
        </w:rPr>
        <w:t>همه آيات</w:t>
      </w:r>
      <w:r w:rsidR="005B0C11">
        <w:rPr>
          <w:rtl/>
          <w:lang w:bidi="fa-IR"/>
        </w:rPr>
        <w:t xml:space="preserve">، </w:t>
      </w:r>
      <w:r>
        <w:rPr>
          <w:rtl/>
          <w:lang w:bidi="fa-IR"/>
        </w:rPr>
        <w:t>برحسب نظر مشهور</w:t>
      </w:r>
      <w:r w:rsidR="005B0C11">
        <w:rPr>
          <w:rtl/>
          <w:lang w:bidi="fa-IR"/>
        </w:rPr>
        <w:t xml:space="preserve">، </w:t>
      </w:r>
      <w:r>
        <w:rPr>
          <w:rtl/>
          <w:lang w:bidi="fa-IR"/>
        </w:rPr>
        <w:t>مدنى هستند و اين نشان مى دهد كه غفلت زدايى در تعاليم انبيا مختص كسانى نيست كه مورد دعوت اسلام هستند و نيز منحصر به غفلت خاص دوره جاهليت نيست بلكه آن به عنوان يكى از اصول جاودان تعاليم پيامبران</w:t>
      </w:r>
      <w:r w:rsidR="005B0C11">
        <w:rPr>
          <w:rtl/>
          <w:lang w:bidi="fa-IR"/>
        </w:rPr>
        <w:t xml:space="preserve">، </w:t>
      </w:r>
      <w:r>
        <w:rPr>
          <w:rtl/>
          <w:lang w:bidi="fa-IR"/>
        </w:rPr>
        <w:t>دو دوره انقلاب و سازندگى را شامل مى شود</w:t>
      </w:r>
      <w:r w:rsidR="005B0C11">
        <w:rPr>
          <w:rtl/>
          <w:lang w:bidi="fa-IR"/>
        </w:rPr>
        <w:t xml:space="preserve">. </w:t>
      </w:r>
    </w:p>
    <w:p w:rsidR="002D7465" w:rsidRDefault="002D7465" w:rsidP="002D7465">
      <w:pPr>
        <w:pStyle w:val="libNormal"/>
        <w:rPr>
          <w:rtl/>
          <w:lang w:bidi="fa-IR"/>
        </w:rPr>
      </w:pPr>
      <w:r>
        <w:rPr>
          <w:rtl/>
          <w:lang w:bidi="fa-IR"/>
        </w:rPr>
        <w:t>نكته دوم در باب تنوع پيامهاى آيات ياد شده است</w:t>
      </w:r>
      <w:r w:rsidR="005B0C11">
        <w:rPr>
          <w:rtl/>
          <w:lang w:bidi="fa-IR"/>
        </w:rPr>
        <w:t xml:space="preserve">. </w:t>
      </w:r>
      <w:r>
        <w:rPr>
          <w:rtl/>
          <w:lang w:bidi="fa-IR"/>
        </w:rPr>
        <w:t>آيات دهگانه از حيث نوع خطايى كه به لحاظ سياق دارند و به نحو شگفت انگيزى متنوع اند</w:t>
      </w:r>
      <w:r w:rsidR="005B0C11">
        <w:rPr>
          <w:rtl/>
          <w:lang w:bidi="fa-IR"/>
        </w:rPr>
        <w:t xml:space="preserve">. </w:t>
      </w:r>
      <w:r>
        <w:rPr>
          <w:rtl/>
          <w:lang w:bidi="fa-IR"/>
        </w:rPr>
        <w:t>به برخى ابعاد گوناگونى سياق اشاره مى شود: يك - گاهى خطاب تنها از آن مسلمانان و موحدان نيك كردار است</w:t>
      </w:r>
      <w:r w:rsidR="005B0C11">
        <w:rPr>
          <w:rtl/>
          <w:lang w:bidi="fa-IR"/>
        </w:rPr>
        <w:t xml:space="preserve">. </w:t>
      </w:r>
      <w:r>
        <w:rPr>
          <w:rtl/>
          <w:lang w:bidi="fa-IR"/>
        </w:rPr>
        <w:t>مراد از چنين هشدارى در اين آيات</w:t>
      </w:r>
      <w:r w:rsidR="005B0C11">
        <w:rPr>
          <w:rtl/>
          <w:lang w:bidi="fa-IR"/>
        </w:rPr>
        <w:t xml:space="preserve">، </w:t>
      </w:r>
      <w:r>
        <w:rPr>
          <w:rtl/>
          <w:lang w:bidi="fa-IR"/>
        </w:rPr>
        <w:t>ترغيب و تشويق بشارت آميز آنها در خصوص تداوم و تشديد خلوص نيت و اعمال صالح است تا پرده غفلت خلوص و نيك كارى آنها را كمرنگ نسازد</w:t>
      </w:r>
      <w:r w:rsidR="005B0C11">
        <w:rPr>
          <w:rtl/>
          <w:lang w:bidi="fa-IR"/>
        </w:rPr>
        <w:t xml:space="preserve">. </w:t>
      </w:r>
      <w:r>
        <w:rPr>
          <w:rtl/>
          <w:lang w:bidi="fa-IR"/>
        </w:rPr>
        <w:t xml:space="preserve">عبارت و ما الله بغافل عما يعلمون در آيه 144 سوره بقره از نظر از نظر برخى از مفسران مانند فخر رازى چنين پيام و خطابى دارد </w:t>
      </w:r>
      <w:r w:rsidR="004C6DFD" w:rsidRPr="004C6DFD">
        <w:rPr>
          <w:rStyle w:val="libFootnotenumChar"/>
          <w:rtl/>
          <w:lang w:bidi="fa-IR"/>
        </w:rPr>
        <w:t>(27)</w:t>
      </w:r>
      <w:r w:rsidR="00CC6814" w:rsidRPr="004C6DFD">
        <w:rPr>
          <w:rStyle w:val="libFootnotenumChar"/>
          <w:rtl/>
          <w:lang w:bidi="fa-IR"/>
        </w:rPr>
        <w:t xml:space="preserve"> </w:t>
      </w:r>
    </w:p>
    <w:p w:rsidR="002D7465" w:rsidRDefault="002D7465" w:rsidP="002D7465">
      <w:pPr>
        <w:pStyle w:val="libNormal"/>
        <w:rPr>
          <w:rtl/>
          <w:lang w:bidi="fa-IR"/>
        </w:rPr>
      </w:pPr>
      <w:r>
        <w:rPr>
          <w:rtl/>
          <w:lang w:bidi="fa-IR"/>
        </w:rPr>
        <w:lastRenderedPageBreak/>
        <w:t>دو - خطاب آيه در مواضعى تنبيه و تذكر براى عموم مردم و همه مخاطبان وحى در دو گسترده تاريخى و جغرافيايى است تا آنها را به هوشيارى برانگيزد و از بى خبرى نسبت به رفتارشان باز دارد</w:t>
      </w:r>
      <w:r w:rsidR="005B0C11">
        <w:rPr>
          <w:rtl/>
          <w:lang w:bidi="fa-IR"/>
        </w:rPr>
        <w:t xml:space="preserve">، </w:t>
      </w:r>
      <w:r>
        <w:rPr>
          <w:rtl/>
          <w:lang w:bidi="fa-IR"/>
        </w:rPr>
        <w:t xml:space="preserve">مفسران آيه 140 سوره بقره </w:t>
      </w:r>
      <w:r w:rsidR="004C6DFD" w:rsidRPr="004C6DFD">
        <w:rPr>
          <w:rStyle w:val="libFootnotenumChar"/>
          <w:rtl/>
          <w:lang w:bidi="fa-IR"/>
        </w:rPr>
        <w:t>(28)</w:t>
      </w:r>
      <w:r w:rsidR="00CC6814" w:rsidRPr="004C6DFD">
        <w:rPr>
          <w:rStyle w:val="libFootnotenumChar"/>
          <w:rtl/>
          <w:lang w:bidi="fa-IR"/>
        </w:rPr>
        <w:t xml:space="preserve"> </w:t>
      </w:r>
      <w:r>
        <w:rPr>
          <w:rtl/>
          <w:lang w:bidi="fa-IR"/>
        </w:rPr>
        <w:t xml:space="preserve">132 سوره انعام </w:t>
      </w:r>
      <w:r w:rsidR="004C6DFD" w:rsidRPr="004C6DFD">
        <w:rPr>
          <w:rStyle w:val="libFootnotenumChar"/>
          <w:rtl/>
          <w:lang w:bidi="fa-IR"/>
        </w:rPr>
        <w:t>(29)</w:t>
      </w:r>
      <w:r w:rsidR="00CC6814" w:rsidRPr="004C6DFD">
        <w:rPr>
          <w:rStyle w:val="libFootnotenumChar"/>
          <w:rtl/>
          <w:lang w:bidi="fa-IR"/>
        </w:rPr>
        <w:t xml:space="preserve"> </w:t>
      </w:r>
      <w:r>
        <w:rPr>
          <w:rtl/>
          <w:lang w:bidi="fa-IR"/>
        </w:rPr>
        <w:t>را دارى چنين تذكارى دانسته اند</w:t>
      </w:r>
      <w:r w:rsidR="005B0C11">
        <w:rPr>
          <w:rtl/>
          <w:lang w:bidi="fa-IR"/>
        </w:rPr>
        <w:t xml:space="preserve">. </w:t>
      </w:r>
    </w:p>
    <w:p w:rsidR="002D7465" w:rsidRDefault="002D7465" w:rsidP="002D7465">
      <w:pPr>
        <w:pStyle w:val="libNormal"/>
        <w:rPr>
          <w:rtl/>
          <w:lang w:bidi="fa-IR"/>
        </w:rPr>
      </w:pPr>
      <w:r>
        <w:rPr>
          <w:rtl/>
          <w:lang w:bidi="fa-IR"/>
        </w:rPr>
        <w:t>سه - آيه در مواضعى متضمن دو گونه خطاب است</w:t>
      </w:r>
      <w:r w:rsidR="005B0C11">
        <w:rPr>
          <w:rtl/>
          <w:lang w:bidi="fa-IR"/>
        </w:rPr>
        <w:t>:</w:t>
      </w:r>
      <w:r>
        <w:rPr>
          <w:rtl/>
          <w:lang w:bidi="fa-IR"/>
        </w:rPr>
        <w:t xml:space="preserve"> خطاب تهديدآميز براى ستمكاران و ظالمان و خطاب تسلى بخش براى مظلومان و ستمديگان</w:t>
      </w:r>
      <w:r w:rsidR="005B0C11">
        <w:rPr>
          <w:rtl/>
          <w:lang w:bidi="fa-IR"/>
        </w:rPr>
        <w:t xml:space="preserve">. </w:t>
      </w:r>
      <w:r>
        <w:rPr>
          <w:rtl/>
          <w:lang w:bidi="fa-IR"/>
        </w:rPr>
        <w:t xml:space="preserve">مفسران مفاد آيه 42 سوره ابراهيم را دارى چنين پيامى دانسته اند </w:t>
      </w:r>
      <w:r w:rsidR="004C6DFD" w:rsidRPr="004C6DFD">
        <w:rPr>
          <w:rStyle w:val="libFootnotenumChar"/>
          <w:rtl/>
          <w:lang w:bidi="fa-IR"/>
        </w:rPr>
        <w:t>(30)</w:t>
      </w:r>
      <w:r w:rsidR="00CC6814" w:rsidRPr="004C6DFD">
        <w:rPr>
          <w:rStyle w:val="libFootnotenumChar"/>
          <w:rtl/>
          <w:lang w:bidi="fa-IR"/>
        </w:rPr>
        <w:t xml:space="preserve"> </w:t>
      </w:r>
    </w:p>
    <w:p w:rsidR="002D7465" w:rsidRDefault="002D7465" w:rsidP="002D7465">
      <w:pPr>
        <w:pStyle w:val="libNormal"/>
        <w:rPr>
          <w:rtl/>
          <w:lang w:bidi="fa-IR"/>
        </w:rPr>
      </w:pPr>
      <w:r>
        <w:rPr>
          <w:rtl/>
          <w:lang w:bidi="fa-IR"/>
        </w:rPr>
        <w:t>چهار - خطاب آيه در مواضعى به مؤ كد عتاب آميز و تهديد كننده است و نشانگر اين واقعيت گريزناپذير است كه خداوند در كمين سياه دلان غافل است و انتقام مظلومان را خواهد ستاند</w:t>
      </w:r>
      <w:r w:rsidR="005B0C11">
        <w:rPr>
          <w:rtl/>
          <w:lang w:bidi="fa-IR"/>
        </w:rPr>
        <w:t xml:space="preserve">. </w:t>
      </w:r>
      <w:r w:rsidR="004C6DFD" w:rsidRPr="004C6DFD">
        <w:rPr>
          <w:rStyle w:val="libFootnotenumChar"/>
          <w:rtl/>
          <w:lang w:bidi="fa-IR"/>
        </w:rPr>
        <w:t>(31)</w:t>
      </w:r>
      <w:r w:rsidR="00CC6814" w:rsidRPr="004C6DFD">
        <w:rPr>
          <w:rStyle w:val="libFootnotenumChar"/>
          <w:rtl/>
          <w:lang w:bidi="fa-IR"/>
        </w:rPr>
        <w:t xml:space="preserve"> </w:t>
      </w:r>
    </w:p>
    <w:p w:rsidR="002D7465" w:rsidRDefault="002D7465" w:rsidP="002C6E73">
      <w:pPr>
        <w:pStyle w:val="libNormal"/>
        <w:rPr>
          <w:rtl/>
          <w:lang w:bidi="fa-IR"/>
        </w:rPr>
      </w:pPr>
      <w:r>
        <w:rPr>
          <w:rtl/>
          <w:lang w:bidi="fa-IR"/>
        </w:rPr>
        <w:t>تعبير غافلانى كه خود مورد غفلت نيستند در متون روايى نيز به وفور ديده مى شود علامه مجلسى روايت</w:t>
      </w:r>
      <w:r w:rsidR="002C6E73">
        <w:rPr>
          <w:rFonts w:hint="cs"/>
          <w:rtl/>
          <w:lang w:bidi="fa-IR"/>
        </w:rPr>
        <w:t xml:space="preserve"> «</w:t>
      </w:r>
      <w:r w:rsidRPr="002C6E73">
        <w:rPr>
          <w:rStyle w:val="libHadeesChar"/>
          <w:rtl/>
        </w:rPr>
        <w:t>عجب لغافل و ليس بمغفول عنه</w:t>
      </w:r>
      <w:r w:rsidR="002C6E73">
        <w:rPr>
          <w:rFonts w:hint="cs"/>
          <w:rtl/>
          <w:lang w:bidi="fa-IR"/>
        </w:rPr>
        <w:t xml:space="preserve">»؛ </w:t>
      </w:r>
      <w:r>
        <w:rPr>
          <w:rtl/>
          <w:lang w:bidi="fa-IR"/>
        </w:rPr>
        <w:t>مايه شگفتى است وضيعت غافلى كه خود مورد غفلت نيست</w:t>
      </w:r>
      <w:r w:rsidR="002C6E73">
        <w:rPr>
          <w:rFonts w:hint="cs"/>
          <w:rtl/>
          <w:lang w:bidi="fa-IR"/>
        </w:rPr>
        <w:t>؛</w:t>
      </w:r>
      <w:r>
        <w:rPr>
          <w:rtl/>
          <w:lang w:bidi="fa-IR"/>
        </w:rPr>
        <w:t xml:space="preserve"> را از پيامبر گرامى اسلام </w:t>
      </w:r>
      <w:r w:rsidR="002C6E73" w:rsidRPr="002C6E73">
        <w:rPr>
          <w:rStyle w:val="libAlaemChar"/>
          <w:rtl/>
        </w:rPr>
        <w:t>صلى‌الله‌عليه‌وآله</w:t>
      </w:r>
      <w:r>
        <w:rPr>
          <w:rtl/>
          <w:lang w:bidi="fa-IR"/>
        </w:rPr>
        <w:t xml:space="preserve"> نقل كرده است</w:t>
      </w:r>
      <w:r w:rsidR="005B0C11">
        <w:rPr>
          <w:rtl/>
          <w:lang w:bidi="fa-IR"/>
        </w:rPr>
        <w:t xml:space="preserve">. </w:t>
      </w:r>
      <w:r w:rsidR="004C6DFD" w:rsidRPr="004C6DFD">
        <w:rPr>
          <w:rStyle w:val="libFootnotenumChar"/>
          <w:rtl/>
          <w:lang w:bidi="fa-IR"/>
        </w:rPr>
        <w:t>(32)</w:t>
      </w:r>
      <w:r w:rsidR="00CC6814" w:rsidRPr="004C6DFD">
        <w:rPr>
          <w:rStyle w:val="libFootnotenumChar"/>
          <w:rtl/>
          <w:lang w:bidi="fa-IR"/>
        </w:rPr>
        <w:t xml:space="preserve"> </w:t>
      </w:r>
      <w:r>
        <w:rPr>
          <w:rtl/>
          <w:lang w:bidi="fa-IR"/>
        </w:rPr>
        <w:t>همين تعبير به صورتهاى مختلف در نهج البلاغه آمده است</w:t>
      </w:r>
      <w:r w:rsidR="005B0C11">
        <w:rPr>
          <w:rtl/>
          <w:lang w:bidi="fa-IR"/>
        </w:rPr>
        <w:t xml:space="preserve">، </w:t>
      </w:r>
      <w:r>
        <w:rPr>
          <w:rtl/>
          <w:lang w:bidi="fa-IR"/>
        </w:rPr>
        <w:t>از جمله</w:t>
      </w:r>
      <w:r w:rsidR="005B0C11">
        <w:rPr>
          <w:rtl/>
          <w:lang w:bidi="fa-IR"/>
        </w:rPr>
        <w:t>:</w:t>
      </w:r>
      <w:r>
        <w:rPr>
          <w:rtl/>
          <w:lang w:bidi="fa-IR"/>
        </w:rPr>
        <w:t xml:space="preserve"> غفلتكم عما ليس</w:t>
      </w:r>
      <w:r w:rsidR="002357BD">
        <w:rPr>
          <w:rtl/>
          <w:lang w:bidi="fa-IR"/>
        </w:rPr>
        <w:t xml:space="preserve"> </w:t>
      </w:r>
      <w:r>
        <w:rPr>
          <w:rtl/>
          <w:lang w:bidi="fa-IR"/>
        </w:rPr>
        <w:t>يغفلك از كسى غفلت كرده ايد كه هرگز از شما غفلت نمى كند</w:t>
      </w:r>
      <w:r w:rsidR="005B0C11">
        <w:rPr>
          <w:rtl/>
          <w:lang w:bidi="fa-IR"/>
        </w:rPr>
        <w:t xml:space="preserve">. </w:t>
      </w:r>
    </w:p>
    <w:p w:rsidR="002D7465" w:rsidRDefault="002D7465" w:rsidP="002D7465">
      <w:pPr>
        <w:pStyle w:val="libNormal"/>
        <w:rPr>
          <w:rtl/>
          <w:lang w:bidi="fa-IR"/>
        </w:rPr>
      </w:pPr>
      <w:r>
        <w:rPr>
          <w:rtl/>
          <w:lang w:bidi="fa-IR"/>
        </w:rPr>
        <w:t>و لا تغفل فلست بمغفول هرگز غفلت نكن چرا كه مورد غفلت نيستى</w:t>
      </w:r>
      <w:r w:rsidR="005B0C11">
        <w:rPr>
          <w:rtl/>
          <w:lang w:bidi="fa-IR"/>
        </w:rPr>
        <w:t>!</w:t>
      </w:r>
    </w:p>
    <w:p w:rsidR="002D7465" w:rsidRDefault="002D7465" w:rsidP="002D7465">
      <w:pPr>
        <w:pStyle w:val="libNormal"/>
        <w:rPr>
          <w:rtl/>
          <w:lang w:bidi="fa-IR"/>
        </w:rPr>
      </w:pPr>
      <w:r>
        <w:rPr>
          <w:rtl/>
          <w:lang w:bidi="fa-IR"/>
        </w:rPr>
        <w:t>و غافل و ليس بمغفول عنه غافل و بى خبر است و در حالى كه خود مورد غفلت نيست</w:t>
      </w:r>
      <w:r w:rsidR="005B0C11">
        <w:rPr>
          <w:rtl/>
          <w:lang w:bidi="fa-IR"/>
        </w:rPr>
        <w:t xml:space="preserve">. </w:t>
      </w:r>
    </w:p>
    <w:p w:rsidR="002D7465" w:rsidRDefault="002D7465" w:rsidP="002C6E73">
      <w:pPr>
        <w:pStyle w:val="libNormal"/>
        <w:rPr>
          <w:rtl/>
          <w:lang w:bidi="fa-IR"/>
        </w:rPr>
      </w:pPr>
      <w:r>
        <w:rPr>
          <w:rtl/>
          <w:lang w:bidi="fa-IR"/>
        </w:rPr>
        <w:t>بنابراين</w:t>
      </w:r>
      <w:r w:rsidR="005B0C11">
        <w:rPr>
          <w:rtl/>
          <w:lang w:bidi="fa-IR"/>
        </w:rPr>
        <w:t xml:space="preserve">، </w:t>
      </w:r>
      <w:r>
        <w:rPr>
          <w:rtl/>
          <w:lang w:bidi="fa-IR"/>
        </w:rPr>
        <w:t>عبارت آغازين خطبه با اشاره به حقايقى انكارناپذير</w:t>
      </w:r>
      <w:r w:rsidR="005B0C11">
        <w:rPr>
          <w:rtl/>
          <w:lang w:bidi="fa-IR"/>
        </w:rPr>
        <w:t xml:space="preserve">، </w:t>
      </w:r>
      <w:r>
        <w:rPr>
          <w:rtl/>
          <w:lang w:bidi="fa-IR"/>
        </w:rPr>
        <w:t>غافلان را در خصوص نظارت الهى بر بندگانش</w:t>
      </w:r>
      <w:r w:rsidR="002357BD">
        <w:rPr>
          <w:rtl/>
          <w:lang w:bidi="fa-IR"/>
        </w:rPr>
        <w:t xml:space="preserve"> </w:t>
      </w:r>
      <w:r>
        <w:rPr>
          <w:rtl/>
          <w:lang w:bidi="fa-IR"/>
        </w:rPr>
        <w:t>هشدار مى دهد و آنها را از غفلت ورزى بر حذر مى دارد</w:t>
      </w:r>
      <w:r w:rsidR="005B0C11">
        <w:rPr>
          <w:rtl/>
          <w:lang w:bidi="fa-IR"/>
        </w:rPr>
        <w:t xml:space="preserve">، </w:t>
      </w:r>
      <w:r>
        <w:rPr>
          <w:rtl/>
          <w:lang w:bidi="fa-IR"/>
        </w:rPr>
        <w:t xml:space="preserve">در مواجهه با اين حقيقت است كه پرده پندار بر مى افكند و حزم </w:t>
      </w:r>
      <w:r>
        <w:rPr>
          <w:rtl/>
          <w:lang w:bidi="fa-IR"/>
        </w:rPr>
        <w:lastRenderedPageBreak/>
        <w:t>توام با بصيرت و هوشيارى به دست مى آيد</w:t>
      </w:r>
      <w:r w:rsidR="005B0C11">
        <w:rPr>
          <w:rtl/>
          <w:lang w:bidi="fa-IR"/>
        </w:rPr>
        <w:t xml:space="preserve">. </w:t>
      </w:r>
      <w:r>
        <w:rPr>
          <w:rtl/>
          <w:lang w:bidi="fa-IR"/>
        </w:rPr>
        <w:t xml:space="preserve">اين تعاليم خاص انبيا </w:t>
      </w:r>
      <w:r w:rsidR="002C6E73" w:rsidRPr="002C6E73">
        <w:rPr>
          <w:rStyle w:val="libAlaemChar"/>
          <w:rtl/>
        </w:rPr>
        <w:t xml:space="preserve">عليهم‌السلام </w:t>
      </w:r>
      <w:r>
        <w:rPr>
          <w:rtl/>
          <w:lang w:bidi="fa-IR"/>
        </w:rPr>
        <w:t>كه بندگان هرگز مورد غفلت خداى عليم نيستند و تاثير ديگرى نيز دارد</w:t>
      </w:r>
      <w:r w:rsidR="005B0C11">
        <w:rPr>
          <w:rtl/>
          <w:lang w:bidi="fa-IR"/>
        </w:rPr>
        <w:t xml:space="preserve">. </w:t>
      </w:r>
      <w:r>
        <w:rPr>
          <w:rtl/>
          <w:lang w:bidi="fa-IR"/>
        </w:rPr>
        <w:t>اساسا</w:t>
      </w:r>
      <w:r w:rsidR="005B0C11">
        <w:rPr>
          <w:rtl/>
          <w:lang w:bidi="fa-IR"/>
        </w:rPr>
        <w:t xml:space="preserve">، </w:t>
      </w:r>
      <w:r>
        <w:rPr>
          <w:rtl/>
          <w:lang w:bidi="fa-IR"/>
        </w:rPr>
        <w:t>اديان آسمانى با ارجاع حيات طبيعى و دنياى محسوس غفلت آور به عالم غيب</w:t>
      </w:r>
      <w:r w:rsidR="005B0C11">
        <w:rPr>
          <w:rtl/>
          <w:lang w:bidi="fa-IR"/>
        </w:rPr>
        <w:t xml:space="preserve">، </w:t>
      </w:r>
      <w:r>
        <w:rPr>
          <w:rtl/>
          <w:lang w:bidi="fa-IR"/>
        </w:rPr>
        <w:t>زندگى اين جهان را معنا مى كند</w:t>
      </w:r>
      <w:r w:rsidR="005B0C11">
        <w:rPr>
          <w:rtl/>
          <w:lang w:bidi="fa-IR"/>
        </w:rPr>
        <w:t xml:space="preserve">. </w:t>
      </w:r>
      <w:r>
        <w:rPr>
          <w:rtl/>
          <w:lang w:bidi="fa-IR"/>
        </w:rPr>
        <w:t>زندگى صرفا اين جهانى نه تنها داراى غفلت و بى خبرى است بلكه فاقد هدف و ارزش بخش به تلاش آدمى است</w:t>
      </w:r>
      <w:r w:rsidR="005B0C11">
        <w:rPr>
          <w:rtl/>
          <w:lang w:bidi="fa-IR"/>
        </w:rPr>
        <w:t xml:space="preserve">. </w:t>
      </w:r>
      <w:r>
        <w:rPr>
          <w:rtl/>
          <w:lang w:bidi="fa-IR"/>
        </w:rPr>
        <w:t>اما وقتى آن را در پرتو عالم عالم غيب و تحت نظارت الهى مى بينيم هدفدار مى گردد</w:t>
      </w:r>
      <w:r w:rsidR="005B0C11">
        <w:rPr>
          <w:rtl/>
          <w:lang w:bidi="fa-IR"/>
        </w:rPr>
        <w:t xml:space="preserve">. </w:t>
      </w:r>
      <w:r>
        <w:rPr>
          <w:rtl/>
          <w:lang w:bidi="fa-IR"/>
        </w:rPr>
        <w:t>اديان از طريق معنابخشى به حيات اين جهان به وسيله حيات اخروى سه تاثير ژرف را موجب مى شوند: يك - زندگى - تعبير ويليام جيمز</w:t>
      </w:r>
      <w:r w:rsidR="005B0C11">
        <w:rPr>
          <w:rtl/>
          <w:lang w:bidi="fa-IR"/>
        </w:rPr>
        <w:t xml:space="preserve">، </w:t>
      </w:r>
      <w:r>
        <w:rPr>
          <w:rtl/>
          <w:lang w:bidi="fa-IR"/>
        </w:rPr>
        <w:t>داراى طعمى مى گردد كه گويى رحمت محض است و به شكل يك زندگى سرشار از نشاط در مى آيد</w:t>
      </w:r>
      <w:r w:rsidR="005B0C11">
        <w:rPr>
          <w:rtl/>
          <w:lang w:bidi="fa-IR"/>
        </w:rPr>
        <w:t xml:space="preserve">. </w:t>
      </w:r>
    </w:p>
    <w:p w:rsidR="002D7465" w:rsidRDefault="002D7465" w:rsidP="002D7465">
      <w:pPr>
        <w:pStyle w:val="libNormal"/>
        <w:rPr>
          <w:rtl/>
          <w:lang w:bidi="fa-IR"/>
        </w:rPr>
      </w:pPr>
      <w:r>
        <w:rPr>
          <w:rtl/>
          <w:lang w:bidi="fa-IR"/>
        </w:rPr>
        <w:t>دو - همچنين به تعبير وى</w:t>
      </w:r>
      <w:r w:rsidR="005B0C11">
        <w:rPr>
          <w:rtl/>
          <w:lang w:bidi="fa-IR"/>
        </w:rPr>
        <w:t xml:space="preserve">، </w:t>
      </w:r>
      <w:r>
        <w:rPr>
          <w:rtl/>
          <w:lang w:bidi="fa-IR"/>
        </w:rPr>
        <w:t>اطمينان و آرامش باطنى ايجاد مى گردد كه آثار ظاهرى آن نيكوكارى و احسان بى دريغ است</w:t>
      </w:r>
      <w:r w:rsidR="005B0C11">
        <w:rPr>
          <w:rtl/>
          <w:lang w:bidi="fa-IR"/>
        </w:rPr>
        <w:t xml:space="preserve">. </w:t>
      </w:r>
      <w:r w:rsidR="004C6DFD" w:rsidRPr="004C6DFD">
        <w:rPr>
          <w:rStyle w:val="libFootnotenumChar"/>
          <w:rtl/>
          <w:lang w:bidi="fa-IR"/>
        </w:rPr>
        <w:t>(33)</w:t>
      </w:r>
      <w:r w:rsidR="00CC6814" w:rsidRPr="004C6DFD">
        <w:rPr>
          <w:rStyle w:val="libFootnotenumChar"/>
          <w:rtl/>
          <w:lang w:bidi="fa-IR"/>
        </w:rPr>
        <w:t xml:space="preserve"> </w:t>
      </w:r>
    </w:p>
    <w:p w:rsidR="002D7465" w:rsidRDefault="002D7465" w:rsidP="002D7465">
      <w:pPr>
        <w:pStyle w:val="libNormal"/>
        <w:rPr>
          <w:rtl/>
          <w:lang w:bidi="fa-IR"/>
        </w:rPr>
      </w:pPr>
      <w:r>
        <w:rPr>
          <w:rtl/>
          <w:lang w:bidi="fa-IR"/>
        </w:rPr>
        <w:t>سه - هوشيارى همه وجود مومن را فرا مى گيرد و فرد در هر امرى از بصيرت ايمانى برخورد مى گردد</w:t>
      </w:r>
      <w:r w:rsidR="005B0C11">
        <w:rPr>
          <w:rtl/>
          <w:lang w:bidi="fa-IR"/>
        </w:rPr>
        <w:t xml:space="preserve">. </w:t>
      </w:r>
    </w:p>
    <w:p w:rsidR="002D7465" w:rsidRDefault="00DF21F0" w:rsidP="002C6E73">
      <w:pPr>
        <w:pStyle w:val="Heading3"/>
        <w:rPr>
          <w:rtl/>
          <w:lang w:bidi="fa-IR"/>
        </w:rPr>
      </w:pPr>
      <w:bookmarkStart w:id="8" w:name="_Toc365549745"/>
      <w:r>
        <w:rPr>
          <w:rtl/>
          <w:lang w:bidi="fa-IR"/>
        </w:rPr>
        <w:t>حكمت دوم:</w:t>
      </w:r>
      <w:bookmarkEnd w:id="8"/>
      <w:r>
        <w:rPr>
          <w:rtl/>
          <w:lang w:bidi="fa-IR"/>
        </w:rPr>
        <w:t xml:space="preserve"> </w:t>
      </w:r>
    </w:p>
    <w:p w:rsidR="002D7465" w:rsidRDefault="002D7465" w:rsidP="002D7465">
      <w:pPr>
        <w:pStyle w:val="libNormal"/>
        <w:rPr>
          <w:rtl/>
          <w:lang w:bidi="fa-IR"/>
        </w:rPr>
      </w:pPr>
      <w:r>
        <w:rPr>
          <w:rtl/>
          <w:lang w:bidi="fa-IR"/>
        </w:rPr>
        <w:t xml:space="preserve"> والتاركون الماخوذ منهم</w:t>
      </w:r>
    </w:p>
    <w:p w:rsidR="002D7465" w:rsidRDefault="002D7465" w:rsidP="002D7465">
      <w:pPr>
        <w:pStyle w:val="libNormal"/>
        <w:rPr>
          <w:rtl/>
          <w:lang w:bidi="fa-IR"/>
        </w:rPr>
      </w:pPr>
      <w:r>
        <w:rPr>
          <w:rtl/>
          <w:lang w:bidi="fa-IR"/>
        </w:rPr>
        <w:t>واى بر واگذارندگان فرمان كه بازخواست بر آنان نوشته اند</w:t>
      </w:r>
      <w:r w:rsidR="005B0C11">
        <w:rPr>
          <w:rtl/>
          <w:lang w:bidi="fa-IR"/>
        </w:rPr>
        <w:t xml:space="preserve">. </w:t>
      </w:r>
    </w:p>
    <w:p w:rsidR="002D7465" w:rsidRDefault="002D7465" w:rsidP="002D7465">
      <w:pPr>
        <w:pStyle w:val="libNormal"/>
        <w:rPr>
          <w:rtl/>
          <w:lang w:bidi="fa-IR"/>
        </w:rPr>
      </w:pPr>
      <w:r>
        <w:rPr>
          <w:rtl/>
          <w:lang w:bidi="fa-IR"/>
        </w:rPr>
        <w:t>اين تعبير كه شارحان در فهم آن</w:t>
      </w:r>
      <w:r w:rsidR="005B0C11">
        <w:rPr>
          <w:rtl/>
          <w:lang w:bidi="fa-IR"/>
        </w:rPr>
        <w:t xml:space="preserve">، </w:t>
      </w:r>
      <w:r>
        <w:rPr>
          <w:rtl/>
          <w:lang w:bidi="fa-IR"/>
        </w:rPr>
        <w:t>آرا گوناگون دارند</w:t>
      </w:r>
      <w:r w:rsidR="005B0C11">
        <w:rPr>
          <w:rtl/>
          <w:lang w:bidi="fa-IR"/>
        </w:rPr>
        <w:t xml:space="preserve">، </w:t>
      </w:r>
      <w:r>
        <w:rPr>
          <w:rtl/>
          <w:lang w:bidi="fa-IR"/>
        </w:rPr>
        <w:t>مانند تعبير نخست بيان استدلالى ديگرى در هشدار به غافلان است</w:t>
      </w:r>
      <w:r w:rsidR="005B0C11">
        <w:rPr>
          <w:rtl/>
          <w:lang w:bidi="fa-IR"/>
        </w:rPr>
        <w:t xml:space="preserve">. </w:t>
      </w:r>
      <w:r>
        <w:rPr>
          <w:rtl/>
          <w:lang w:bidi="fa-IR"/>
        </w:rPr>
        <w:t>واژه تاركون به معناى كسانى است كه فرمان الهى را فرونهاده واز اطاعت اوامر خداوند شانه خالى كردند</w:t>
      </w:r>
      <w:r w:rsidR="005B0C11">
        <w:rPr>
          <w:rtl/>
          <w:lang w:bidi="fa-IR"/>
        </w:rPr>
        <w:t xml:space="preserve">. </w:t>
      </w:r>
      <w:r>
        <w:rPr>
          <w:rtl/>
          <w:lang w:bidi="fa-IR"/>
        </w:rPr>
        <w:t>عطف تاركون بر غافلون در واقع بارزترين مصداق بر فهم كلى و يا عطف مهمترين اثر بر موثر بوده است</w:t>
      </w:r>
      <w:r w:rsidR="005B0C11">
        <w:rPr>
          <w:rtl/>
          <w:lang w:bidi="fa-IR"/>
        </w:rPr>
        <w:t xml:space="preserve">. </w:t>
      </w:r>
      <w:r>
        <w:rPr>
          <w:rtl/>
          <w:lang w:bidi="fa-IR"/>
        </w:rPr>
        <w:t xml:space="preserve">زيرا فرونهادن اوامر الهى و اعراض از فرمان خداوند از </w:t>
      </w:r>
      <w:r>
        <w:rPr>
          <w:rtl/>
          <w:lang w:bidi="fa-IR"/>
        </w:rPr>
        <w:lastRenderedPageBreak/>
        <w:t>بزرگترين مصداق غفلت آدمى است</w:t>
      </w:r>
      <w:r w:rsidR="005B0C11">
        <w:rPr>
          <w:rtl/>
          <w:lang w:bidi="fa-IR"/>
        </w:rPr>
        <w:t xml:space="preserve">. </w:t>
      </w:r>
      <w:r>
        <w:rPr>
          <w:rtl/>
          <w:lang w:bidi="fa-IR"/>
        </w:rPr>
        <w:t>در باب تعبير الماخوذ منهم كه نقش دليل و حد واسط را داراست</w:t>
      </w:r>
      <w:r w:rsidR="005B0C11">
        <w:rPr>
          <w:rtl/>
          <w:lang w:bidi="fa-IR"/>
        </w:rPr>
        <w:t xml:space="preserve">، </w:t>
      </w:r>
      <w:r>
        <w:rPr>
          <w:rtl/>
          <w:lang w:bidi="fa-IR"/>
        </w:rPr>
        <w:t>نزد مفسران اختلاف نظر وجود دارد</w:t>
      </w:r>
      <w:r w:rsidR="005B0C11">
        <w:rPr>
          <w:rtl/>
          <w:lang w:bidi="fa-IR"/>
        </w:rPr>
        <w:t xml:space="preserve">. </w:t>
      </w:r>
      <w:r>
        <w:rPr>
          <w:rtl/>
          <w:lang w:bidi="fa-IR"/>
        </w:rPr>
        <w:t>تفسير اول چنين است</w:t>
      </w:r>
      <w:r w:rsidR="005B0C11">
        <w:rPr>
          <w:rtl/>
          <w:lang w:bidi="fa-IR"/>
        </w:rPr>
        <w:t>:</w:t>
      </w:r>
      <w:r>
        <w:rPr>
          <w:rtl/>
          <w:lang w:bidi="fa-IR"/>
        </w:rPr>
        <w:t xml:space="preserve"> واى بر كسانى كه بر اثر فريب دنيا</w:t>
      </w:r>
      <w:r w:rsidR="005B0C11">
        <w:rPr>
          <w:rtl/>
          <w:lang w:bidi="fa-IR"/>
        </w:rPr>
        <w:t xml:space="preserve">، </w:t>
      </w:r>
      <w:r>
        <w:rPr>
          <w:rtl/>
          <w:lang w:bidi="fa-IR"/>
        </w:rPr>
        <w:t>اوامر و نواهى خداوند سبحان را رها كرده و بزودى دارائى و زينت و آرايش دنيا و هر آنچه به آن دلبسته اند</w:t>
      </w:r>
      <w:r w:rsidR="005B0C11">
        <w:rPr>
          <w:rtl/>
          <w:lang w:bidi="fa-IR"/>
        </w:rPr>
        <w:t xml:space="preserve">، </w:t>
      </w:r>
      <w:r>
        <w:rPr>
          <w:rtl/>
          <w:lang w:bidi="fa-IR"/>
        </w:rPr>
        <w:t>از ايشان خواهند گرفت</w:t>
      </w:r>
      <w:r w:rsidR="005B0C11">
        <w:rPr>
          <w:rtl/>
          <w:lang w:bidi="fa-IR"/>
        </w:rPr>
        <w:t xml:space="preserve">. </w:t>
      </w:r>
      <w:r w:rsidR="004C6DFD" w:rsidRPr="004C6DFD">
        <w:rPr>
          <w:rStyle w:val="libFootnotenumChar"/>
          <w:rtl/>
          <w:lang w:bidi="fa-IR"/>
        </w:rPr>
        <w:t>(34)</w:t>
      </w:r>
      <w:r w:rsidR="00CC6814" w:rsidRPr="004C6DFD">
        <w:rPr>
          <w:rStyle w:val="libFootnotenumChar"/>
          <w:rtl/>
          <w:lang w:bidi="fa-IR"/>
        </w:rPr>
        <w:t xml:space="preserve"> </w:t>
      </w:r>
      <w:r>
        <w:rPr>
          <w:rtl/>
          <w:lang w:bidi="fa-IR"/>
        </w:rPr>
        <w:t>بر مبناى اين تفسير</w:t>
      </w:r>
      <w:r w:rsidR="005B0C11">
        <w:rPr>
          <w:rtl/>
          <w:lang w:bidi="fa-IR"/>
        </w:rPr>
        <w:t xml:space="preserve">، </w:t>
      </w:r>
      <w:r>
        <w:rPr>
          <w:rtl/>
          <w:lang w:bidi="fa-IR"/>
        </w:rPr>
        <w:t xml:space="preserve">توضيح استدلال در بيان امام </w:t>
      </w:r>
      <w:r w:rsidR="003D3303" w:rsidRPr="003D3303">
        <w:rPr>
          <w:rStyle w:val="libAlaemChar"/>
          <w:rtl/>
        </w:rPr>
        <w:t>ع</w:t>
      </w:r>
      <w:r w:rsidR="002C6E73">
        <w:rPr>
          <w:rStyle w:val="libAlaemChar"/>
          <w:rtl/>
        </w:rPr>
        <w:t xml:space="preserve">ليه‌السلام </w:t>
      </w:r>
      <w:r>
        <w:rPr>
          <w:rtl/>
          <w:lang w:bidi="fa-IR"/>
        </w:rPr>
        <w:t>اين است مع منشا غفلت بى خبران</w:t>
      </w:r>
      <w:r w:rsidR="005B0C11">
        <w:rPr>
          <w:rtl/>
          <w:lang w:bidi="fa-IR"/>
        </w:rPr>
        <w:t xml:space="preserve">، </w:t>
      </w:r>
      <w:r>
        <w:rPr>
          <w:rtl/>
          <w:lang w:bidi="fa-IR"/>
        </w:rPr>
        <w:t>فريب تمتعات اين جهانى است و در حالى كه تمتعات و برخوردهاى دنيوى از آنان رفته خواهد شد</w:t>
      </w:r>
      <w:r w:rsidR="005B0C11">
        <w:rPr>
          <w:rtl/>
          <w:lang w:bidi="fa-IR"/>
        </w:rPr>
        <w:t xml:space="preserve">. </w:t>
      </w:r>
      <w:r>
        <w:rPr>
          <w:rtl/>
          <w:lang w:bidi="fa-IR"/>
        </w:rPr>
        <w:t>غافلان كه شيفته امور دنيايى هستند</w:t>
      </w:r>
      <w:r w:rsidR="005B0C11">
        <w:rPr>
          <w:rtl/>
          <w:lang w:bidi="fa-IR"/>
        </w:rPr>
        <w:t xml:space="preserve">، </w:t>
      </w:r>
      <w:r>
        <w:rPr>
          <w:rtl/>
          <w:lang w:bidi="fa-IR"/>
        </w:rPr>
        <w:t>ناگريز از همه برخوردها</w:t>
      </w:r>
      <w:r w:rsidR="005B0C11">
        <w:rPr>
          <w:rtl/>
          <w:lang w:bidi="fa-IR"/>
        </w:rPr>
        <w:t xml:space="preserve">، </w:t>
      </w:r>
      <w:r>
        <w:rPr>
          <w:rtl/>
          <w:lang w:bidi="fa-IR"/>
        </w:rPr>
        <w:t>دست خواهند كشيد؛ پس چه جاى غفلت است</w:t>
      </w:r>
      <w:r w:rsidR="005B0C11">
        <w:rPr>
          <w:rtl/>
          <w:lang w:bidi="fa-IR"/>
        </w:rPr>
        <w:t>!</w:t>
      </w:r>
      <w:r>
        <w:rPr>
          <w:rtl/>
          <w:lang w:bidi="fa-IR"/>
        </w:rPr>
        <w:t xml:space="preserve"> مولوى نيز با همين بيان غفلت زدايى غافلان پرداخته است</w:t>
      </w:r>
      <w:r w:rsidR="005B0C11">
        <w:rPr>
          <w:rtl/>
          <w:lang w:bidi="fa-IR"/>
        </w:rPr>
        <w:t xml:space="preserve">. </w:t>
      </w:r>
      <w:r>
        <w:rPr>
          <w:rtl/>
          <w:lang w:bidi="fa-IR"/>
        </w:rPr>
        <w:t>داستان نخست مثنوى كه خود</w:t>
      </w:r>
      <w:r w:rsidR="005B0C11">
        <w:rPr>
          <w:rtl/>
          <w:lang w:bidi="fa-IR"/>
        </w:rPr>
        <w:t xml:space="preserve">، </w:t>
      </w:r>
      <w:r>
        <w:rPr>
          <w:rtl/>
          <w:lang w:bidi="fa-IR"/>
        </w:rPr>
        <w:t>حقيقت</w:t>
      </w:r>
      <w:r w:rsidR="005B0C11">
        <w:rPr>
          <w:rtl/>
          <w:lang w:bidi="fa-IR"/>
        </w:rPr>
        <w:t xml:space="preserve">، </w:t>
      </w:r>
      <w:r>
        <w:rPr>
          <w:rtl/>
          <w:lang w:bidi="fa-IR"/>
        </w:rPr>
        <w:t>نقد حال ماست آن به مقايسه امور فانى و زودگذر اين جهانى با سعادت پايدار افراد مى پردازد</w:t>
      </w:r>
      <w:r w:rsidR="005B0C11">
        <w:rPr>
          <w:rtl/>
          <w:lang w:bidi="fa-IR"/>
        </w:rPr>
        <w:t xml:space="preserve">. </w:t>
      </w:r>
      <w:r>
        <w:rPr>
          <w:rtl/>
          <w:lang w:bidi="fa-IR"/>
        </w:rPr>
        <w:t>عاقبت عشق به برخورداريهاى اين جهانى را ننگ و تباهى مى داند و انسان اگر از غفلت رها شود</w:t>
      </w:r>
      <w:r w:rsidR="005B0C11">
        <w:rPr>
          <w:rtl/>
          <w:lang w:bidi="fa-IR"/>
        </w:rPr>
        <w:t xml:space="preserve">، </w:t>
      </w:r>
      <w:r>
        <w:rPr>
          <w:rtl/>
          <w:lang w:bidi="fa-IR"/>
        </w:rPr>
        <w:t>عشق آن زنده جاويد</w:t>
      </w:r>
      <w:r w:rsidR="005B0C11">
        <w:rPr>
          <w:rtl/>
          <w:lang w:bidi="fa-IR"/>
        </w:rPr>
        <w:t xml:space="preserve">، </w:t>
      </w:r>
      <w:r>
        <w:rPr>
          <w:rtl/>
          <w:lang w:bidi="fa-IR"/>
        </w:rPr>
        <w:t>دلخوش نمى شود</w:t>
      </w:r>
      <w:r w:rsidR="005B0C11">
        <w:rPr>
          <w:rtl/>
          <w:lang w:bidi="fa-IR"/>
        </w:rPr>
        <w:t xml:space="preserve">. </w:t>
      </w:r>
    </w:p>
    <w:tbl>
      <w:tblPr>
        <w:bidiVisual/>
        <w:tblW w:w="5000" w:type="pct"/>
        <w:tblLook w:val="01E0"/>
      </w:tblPr>
      <w:tblGrid>
        <w:gridCol w:w="3680"/>
        <w:gridCol w:w="269"/>
        <w:gridCol w:w="3638"/>
      </w:tblGrid>
      <w:tr w:rsidR="002C6E73" w:rsidTr="00B85225">
        <w:trPr>
          <w:trHeight w:val="350"/>
        </w:trPr>
        <w:tc>
          <w:tcPr>
            <w:tcW w:w="4288" w:type="dxa"/>
            <w:shd w:val="clear" w:color="auto" w:fill="auto"/>
          </w:tcPr>
          <w:p w:rsidR="002C6E73" w:rsidRDefault="002C6E73" w:rsidP="00B85225">
            <w:pPr>
              <w:pStyle w:val="libPoem"/>
              <w:rPr>
                <w:rtl/>
              </w:rPr>
            </w:pPr>
            <w:r>
              <w:rPr>
                <w:rtl/>
                <w:lang w:bidi="fa-IR"/>
              </w:rPr>
              <w:t>عشقهايى كز پى رنگى بود</w:t>
            </w:r>
            <w:r w:rsidRPr="00725071">
              <w:rPr>
                <w:rStyle w:val="libPoemTiniChar0"/>
                <w:rtl/>
              </w:rPr>
              <w:br/>
              <w:t> </w:t>
            </w:r>
          </w:p>
        </w:tc>
        <w:tc>
          <w:tcPr>
            <w:tcW w:w="280" w:type="dxa"/>
            <w:shd w:val="clear" w:color="auto" w:fill="auto"/>
          </w:tcPr>
          <w:p w:rsidR="002C6E73" w:rsidRDefault="002C6E73" w:rsidP="00B85225">
            <w:pPr>
              <w:pStyle w:val="libPoem"/>
              <w:rPr>
                <w:rtl/>
              </w:rPr>
            </w:pPr>
          </w:p>
        </w:tc>
        <w:tc>
          <w:tcPr>
            <w:tcW w:w="4288" w:type="dxa"/>
            <w:shd w:val="clear" w:color="auto" w:fill="auto"/>
          </w:tcPr>
          <w:p w:rsidR="002C6E73" w:rsidRDefault="002C6E73" w:rsidP="00B85225">
            <w:pPr>
              <w:pStyle w:val="libPoem"/>
              <w:rPr>
                <w:rtl/>
              </w:rPr>
            </w:pPr>
            <w:r>
              <w:rPr>
                <w:rtl/>
                <w:lang w:bidi="fa-IR"/>
              </w:rPr>
              <w:t>عشق نبود عاقبت ننگى بود</w:t>
            </w:r>
            <w:r w:rsidRPr="00725071">
              <w:rPr>
                <w:rStyle w:val="libPoemTiniChar0"/>
                <w:rtl/>
              </w:rPr>
              <w:br/>
              <w:t> </w:t>
            </w:r>
          </w:p>
        </w:tc>
      </w:tr>
      <w:tr w:rsidR="002C6E73" w:rsidTr="00B85225">
        <w:trPr>
          <w:trHeight w:val="350"/>
        </w:trPr>
        <w:tc>
          <w:tcPr>
            <w:tcW w:w="4288" w:type="dxa"/>
          </w:tcPr>
          <w:p w:rsidR="002C6E73" w:rsidRDefault="002C6E73" w:rsidP="00B85225">
            <w:pPr>
              <w:pStyle w:val="libPoem"/>
              <w:rPr>
                <w:rtl/>
              </w:rPr>
            </w:pPr>
            <w:r>
              <w:rPr>
                <w:rtl/>
                <w:lang w:bidi="fa-IR"/>
              </w:rPr>
              <w:t>كاش كان هم ننگ بودى يكسرى</w:t>
            </w:r>
            <w:r w:rsidRPr="00725071">
              <w:rPr>
                <w:rStyle w:val="libPoemTiniChar0"/>
                <w:rtl/>
              </w:rPr>
              <w:br/>
              <w:t> </w:t>
            </w:r>
          </w:p>
        </w:tc>
        <w:tc>
          <w:tcPr>
            <w:tcW w:w="280" w:type="dxa"/>
          </w:tcPr>
          <w:p w:rsidR="002C6E73" w:rsidRDefault="002C6E73" w:rsidP="00B85225">
            <w:pPr>
              <w:pStyle w:val="libPoem"/>
              <w:rPr>
                <w:rtl/>
              </w:rPr>
            </w:pPr>
          </w:p>
        </w:tc>
        <w:tc>
          <w:tcPr>
            <w:tcW w:w="4288" w:type="dxa"/>
          </w:tcPr>
          <w:p w:rsidR="002C6E73" w:rsidRDefault="002C6E73" w:rsidP="00B85225">
            <w:pPr>
              <w:pStyle w:val="libPoem"/>
              <w:rPr>
                <w:rtl/>
              </w:rPr>
            </w:pPr>
            <w:r>
              <w:rPr>
                <w:rtl/>
                <w:lang w:bidi="fa-IR"/>
              </w:rPr>
              <w:t xml:space="preserve">تا نرفتى بروى آن بد داورى </w:t>
            </w:r>
            <w:r w:rsidR="004C6DFD" w:rsidRPr="004C6DFD">
              <w:rPr>
                <w:rStyle w:val="libFootnotenumChar"/>
                <w:rtl/>
                <w:lang w:bidi="fa-IR"/>
              </w:rPr>
              <w:t>(35)</w:t>
            </w:r>
            <w:r w:rsidR="00CC6814" w:rsidRPr="004C6DFD">
              <w:rPr>
                <w:rStyle w:val="libFootnotenumChar"/>
                <w:rtl/>
                <w:lang w:bidi="fa-IR"/>
              </w:rPr>
              <w:t xml:space="preserve"> </w:t>
            </w:r>
            <w:r w:rsidRPr="00725071">
              <w:rPr>
                <w:rStyle w:val="libPoemTiniChar0"/>
                <w:rtl/>
              </w:rPr>
              <w:br/>
              <w:t> </w:t>
            </w:r>
          </w:p>
        </w:tc>
      </w:tr>
    </w:tbl>
    <w:p w:rsidR="002D7465" w:rsidRDefault="002D7465" w:rsidP="002D7465">
      <w:pPr>
        <w:pStyle w:val="libNormal"/>
        <w:rPr>
          <w:rtl/>
          <w:lang w:bidi="fa-IR"/>
        </w:rPr>
      </w:pPr>
      <w:r>
        <w:rPr>
          <w:rtl/>
          <w:lang w:bidi="fa-IR"/>
        </w:rPr>
        <w:t>وى جاودانگى عشق حقيقى را در برابر عشق رنگى نشان مى دهد:</w:t>
      </w:r>
    </w:p>
    <w:tbl>
      <w:tblPr>
        <w:bidiVisual/>
        <w:tblW w:w="5000" w:type="pct"/>
        <w:tblLook w:val="01E0"/>
      </w:tblPr>
      <w:tblGrid>
        <w:gridCol w:w="3638"/>
        <w:gridCol w:w="269"/>
        <w:gridCol w:w="3680"/>
      </w:tblGrid>
      <w:tr w:rsidR="002C6E73" w:rsidTr="00B85225">
        <w:trPr>
          <w:trHeight w:val="350"/>
        </w:trPr>
        <w:tc>
          <w:tcPr>
            <w:tcW w:w="4288" w:type="dxa"/>
            <w:shd w:val="clear" w:color="auto" w:fill="auto"/>
          </w:tcPr>
          <w:p w:rsidR="002C6E73" w:rsidRDefault="002C6E73" w:rsidP="00B85225">
            <w:pPr>
              <w:pStyle w:val="libPoem"/>
              <w:rPr>
                <w:rtl/>
              </w:rPr>
            </w:pPr>
            <w:r>
              <w:rPr>
                <w:rtl/>
                <w:lang w:bidi="fa-IR"/>
              </w:rPr>
              <w:t>عشق زنده در روان و در بصر</w:t>
            </w:r>
            <w:r w:rsidRPr="00725071">
              <w:rPr>
                <w:rStyle w:val="libPoemTiniChar0"/>
                <w:rtl/>
              </w:rPr>
              <w:br/>
              <w:t> </w:t>
            </w:r>
          </w:p>
        </w:tc>
        <w:tc>
          <w:tcPr>
            <w:tcW w:w="280" w:type="dxa"/>
            <w:shd w:val="clear" w:color="auto" w:fill="auto"/>
          </w:tcPr>
          <w:p w:rsidR="002C6E73" w:rsidRDefault="002C6E73" w:rsidP="00B85225">
            <w:pPr>
              <w:pStyle w:val="libPoem"/>
              <w:rPr>
                <w:rtl/>
              </w:rPr>
            </w:pPr>
          </w:p>
        </w:tc>
        <w:tc>
          <w:tcPr>
            <w:tcW w:w="4288" w:type="dxa"/>
            <w:shd w:val="clear" w:color="auto" w:fill="auto"/>
          </w:tcPr>
          <w:p w:rsidR="002C6E73" w:rsidRDefault="002C6E73" w:rsidP="00B85225">
            <w:pPr>
              <w:pStyle w:val="libPoem"/>
              <w:rPr>
                <w:rtl/>
              </w:rPr>
            </w:pPr>
            <w:r>
              <w:rPr>
                <w:rtl/>
                <w:lang w:bidi="fa-IR"/>
              </w:rPr>
              <w:t>هر دمى باشد زغنچه تازه تر</w:t>
            </w:r>
            <w:r w:rsidRPr="00725071">
              <w:rPr>
                <w:rStyle w:val="libPoemTiniChar0"/>
                <w:rtl/>
              </w:rPr>
              <w:br/>
              <w:t> </w:t>
            </w:r>
          </w:p>
        </w:tc>
      </w:tr>
      <w:tr w:rsidR="002C6E73" w:rsidTr="00B85225">
        <w:trPr>
          <w:trHeight w:val="350"/>
        </w:trPr>
        <w:tc>
          <w:tcPr>
            <w:tcW w:w="4288" w:type="dxa"/>
          </w:tcPr>
          <w:p w:rsidR="002C6E73" w:rsidRDefault="002C6E73" w:rsidP="00B85225">
            <w:pPr>
              <w:pStyle w:val="libPoem"/>
              <w:rPr>
                <w:rtl/>
              </w:rPr>
            </w:pPr>
            <w:r>
              <w:rPr>
                <w:rtl/>
                <w:lang w:bidi="fa-IR"/>
              </w:rPr>
              <w:t>عشق آن زنده گزين كو باقى است</w:t>
            </w:r>
            <w:r w:rsidRPr="00725071">
              <w:rPr>
                <w:rStyle w:val="libPoemTiniChar0"/>
                <w:rtl/>
              </w:rPr>
              <w:br/>
              <w:t> </w:t>
            </w:r>
          </w:p>
        </w:tc>
        <w:tc>
          <w:tcPr>
            <w:tcW w:w="280" w:type="dxa"/>
          </w:tcPr>
          <w:p w:rsidR="002C6E73" w:rsidRDefault="002C6E73" w:rsidP="00B85225">
            <w:pPr>
              <w:pStyle w:val="libPoem"/>
              <w:rPr>
                <w:rtl/>
              </w:rPr>
            </w:pPr>
          </w:p>
        </w:tc>
        <w:tc>
          <w:tcPr>
            <w:tcW w:w="4288" w:type="dxa"/>
          </w:tcPr>
          <w:p w:rsidR="002C6E73" w:rsidRDefault="002C6E73" w:rsidP="00B85225">
            <w:pPr>
              <w:pStyle w:val="libPoem"/>
              <w:rPr>
                <w:rtl/>
              </w:rPr>
            </w:pPr>
            <w:r>
              <w:rPr>
                <w:rtl/>
                <w:lang w:bidi="fa-IR"/>
              </w:rPr>
              <w:t>كز شراب جان فزايت ساقيست</w:t>
            </w:r>
            <w:r w:rsidRPr="00725071">
              <w:rPr>
                <w:rStyle w:val="libPoemTiniChar0"/>
                <w:rtl/>
              </w:rPr>
              <w:br/>
              <w:t> </w:t>
            </w:r>
          </w:p>
        </w:tc>
      </w:tr>
      <w:tr w:rsidR="002C6E73" w:rsidTr="00B85225">
        <w:trPr>
          <w:trHeight w:val="350"/>
        </w:trPr>
        <w:tc>
          <w:tcPr>
            <w:tcW w:w="4288" w:type="dxa"/>
          </w:tcPr>
          <w:p w:rsidR="002C6E73" w:rsidRDefault="002C6E73" w:rsidP="00B85225">
            <w:pPr>
              <w:pStyle w:val="libPoem"/>
              <w:rPr>
                <w:rtl/>
              </w:rPr>
            </w:pPr>
            <w:r>
              <w:rPr>
                <w:rtl/>
                <w:lang w:bidi="fa-IR"/>
              </w:rPr>
              <w:t>عشق آن بگزين كه جمله انبيا</w:t>
            </w:r>
            <w:r w:rsidRPr="00725071">
              <w:rPr>
                <w:rStyle w:val="libPoemTiniChar0"/>
                <w:rtl/>
              </w:rPr>
              <w:br/>
              <w:t> </w:t>
            </w:r>
          </w:p>
        </w:tc>
        <w:tc>
          <w:tcPr>
            <w:tcW w:w="280" w:type="dxa"/>
          </w:tcPr>
          <w:p w:rsidR="002C6E73" w:rsidRDefault="002C6E73" w:rsidP="00B85225">
            <w:pPr>
              <w:pStyle w:val="libPoem"/>
              <w:rPr>
                <w:rtl/>
              </w:rPr>
            </w:pPr>
          </w:p>
        </w:tc>
        <w:tc>
          <w:tcPr>
            <w:tcW w:w="4288" w:type="dxa"/>
          </w:tcPr>
          <w:p w:rsidR="002C6E73" w:rsidRDefault="002C6E73" w:rsidP="00B85225">
            <w:pPr>
              <w:pStyle w:val="libPoem"/>
              <w:rPr>
                <w:rtl/>
              </w:rPr>
            </w:pPr>
            <w:r>
              <w:rPr>
                <w:rtl/>
                <w:lang w:bidi="fa-IR"/>
              </w:rPr>
              <w:t xml:space="preserve">يافته اند از عشق او كار و كيا </w:t>
            </w:r>
            <w:r w:rsidR="004C6DFD" w:rsidRPr="004C6DFD">
              <w:rPr>
                <w:rStyle w:val="libFootnotenumChar"/>
                <w:rtl/>
                <w:lang w:bidi="fa-IR"/>
              </w:rPr>
              <w:t>(36)</w:t>
            </w:r>
            <w:r w:rsidR="00CC6814" w:rsidRPr="004C6DFD">
              <w:rPr>
                <w:rStyle w:val="libFootnotenumChar"/>
                <w:rtl/>
                <w:lang w:bidi="fa-IR"/>
              </w:rPr>
              <w:t xml:space="preserve"> </w:t>
            </w:r>
            <w:r w:rsidRPr="00725071">
              <w:rPr>
                <w:rStyle w:val="libPoemTiniChar0"/>
                <w:rtl/>
              </w:rPr>
              <w:br/>
              <w:t> </w:t>
            </w:r>
          </w:p>
        </w:tc>
      </w:tr>
    </w:tbl>
    <w:p w:rsidR="002D7465" w:rsidRDefault="002D7465" w:rsidP="002D7465">
      <w:pPr>
        <w:pStyle w:val="libNormal"/>
        <w:rPr>
          <w:rtl/>
          <w:lang w:bidi="fa-IR"/>
        </w:rPr>
      </w:pPr>
      <w:r>
        <w:rPr>
          <w:rtl/>
          <w:lang w:bidi="fa-IR"/>
        </w:rPr>
        <w:t>تفسير ديگر</w:t>
      </w:r>
      <w:r w:rsidR="005B0C11">
        <w:rPr>
          <w:rtl/>
          <w:lang w:bidi="fa-IR"/>
        </w:rPr>
        <w:t xml:space="preserve">، </w:t>
      </w:r>
      <w:r>
        <w:rPr>
          <w:rtl/>
          <w:lang w:bidi="fa-IR"/>
        </w:rPr>
        <w:t>متعلق الماخوذ منهم را سرمايه اصلى آدمى مى داند</w:t>
      </w:r>
      <w:r w:rsidR="005B0C11">
        <w:rPr>
          <w:rtl/>
          <w:lang w:bidi="fa-IR"/>
        </w:rPr>
        <w:t xml:space="preserve">. </w:t>
      </w:r>
      <w:r>
        <w:rPr>
          <w:rtl/>
          <w:lang w:bidi="fa-IR"/>
        </w:rPr>
        <w:t>مرحوم محمد جواد مغنيه مى نويسد: روزگار به سرعت سپرى مى شد و از ما جانمان و عمرمان را مى ستاند و محال است روزگار سپرى شده بازگردد</w:t>
      </w:r>
      <w:r w:rsidR="005B0C11">
        <w:rPr>
          <w:rtl/>
          <w:lang w:bidi="fa-IR"/>
        </w:rPr>
        <w:t xml:space="preserve">. </w:t>
      </w:r>
      <w:r>
        <w:rPr>
          <w:rtl/>
          <w:lang w:bidi="fa-IR"/>
        </w:rPr>
        <w:t xml:space="preserve">اما انسان مى </w:t>
      </w:r>
      <w:r>
        <w:rPr>
          <w:rtl/>
          <w:lang w:bidi="fa-IR"/>
        </w:rPr>
        <w:lastRenderedPageBreak/>
        <w:t>تواند فرصت را غنيمت شمرده و از ايام خويش بهره نيكو بگيرد</w:t>
      </w:r>
      <w:r w:rsidR="005B0C11">
        <w:rPr>
          <w:rtl/>
          <w:lang w:bidi="fa-IR"/>
        </w:rPr>
        <w:t xml:space="preserve">. </w:t>
      </w:r>
      <w:r>
        <w:rPr>
          <w:rtl/>
          <w:lang w:bidi="fa-IR"/>
        </w:rPr>
        <w:t>در غير اين صورت اصل سرمايه آدمى تباه مى شود چرا كه روزگار عمر و حال او را خواهد ستاند در حالى كه او را از گذر ايام نصيبى نيست</w:t>
      </w:r>
      <w:r w:rsidR="005B0C11">
        <w:rPr>
          <w:rtl/>
          <w:lang w:bidi="fa-IR"/>
        </w:rPr>
        <w:t>.</w:t>
      </w:r>
      <w:r w:rsidR="002C6E73">
        <w:rPr>
          <w:rtl/>
          <w:lang w:bidi="fa-IR"/>
        </w:rPr>
        <w:t xml:space="preserve"> </w:t>
      </w:r>
      <w:r w:rsidR="004C6DFD" w:rsidRPr="004C6DFD">
        <w:rPr>
          <w:rStyle w:val="libFootnotenumChar"/>
          <w:rtl/>
          <w:lang w:bidi="fa-IR"/>
        </w:rPr>
        <w:t>(37)</w:t>
      </w:r>
      <w:r w:rsidR="00CC6814" w:rsidRPr="004C6DFD">
        <w:rPr>
          <w:rStyle w:val="libFootnotenumChar"/>
          <w:rtl/>
          <w:lang w:bidi="fa-IR"/>
        </w:rPr>
        <w:t xml:space="preserve"> </w:t>
      </w:r>
      <w:r>
        <w:rPr>
          <w:rtl/>
          <w:lang w:bidi="fa-IR"/>
        </w:rPr>
        <w:t xml:space="preserve">استدلال كلام امام </w:t>
      </w:r>
      <w:r w:rsidR="003D3303" w:rsidRPr="003D3303">
        <w:rPr>
          <w:rStyle w:val="libAlaemChar"/>
          <w:rtl/>
        </w:rPr>
        <w:t>ع</w:t>
      </w:r>
      <w:r w:rsidR="002C6E73">
        <w:rPr>
          <w:rStyle w:val="libAlaemChar"/>
          <w:rtl/>
        </w:rPr>
        <w:t xml:space="preserve">ليه‌السلام </w:t>
      </w:r>
      <w:r>
        <w:rPr>
          <w:rtl/>
          <w:lang w:bidi="fa-IR"/>
        </w:rPr>
        <w:t>بر مبناى اين تفسير</w:t>
      </w:r>
      <w:r w:rsidR="005B0C11">
        <w:rPr>
          <w:rtl/>
          <w:lang w:bidi="fa-IR"/>
        </w:rPr>
        <w:t xml:space="preserve">، </w:t>
      </w:r>
      <w:r>
        <w:rPr>
          <w:rtl/>
          <w:lang w:bidi="fa-IR"/>
        </w:rPr>
        <w:t>چنين است</w:t>
      </w:r>
      <w:r w:rsidR="005B0C11">
        <w:rPr>
          <w:rtl/>
          <w:lang w:bidi="fa-IR"/>
        </w:rPr>
        <w:t>:</w:t>
      </w:r>
    </w:p>
    <w:p w:rsidR="002D7465" w:rsidRDefault="002D7465" w:rsidP="002D7465">
      <w:pPr>
        <w:pStyle w:val="libNormal"/>
        <w:rPr>
          <w:rtl/>
          <w:lang w:bidi="fa-IR"/>
        </w:rPr>
      </w:pPr>
      <w:r>
        <w:rPr>
          <w:rtl/>
          <w:lang w:bidi="fa-IR"/>
        </w:rPr>
        <w:t>اى كسانى كه به اهمال ورزى و غفلت خو گرفته ايد</w:t>
      </w:r>
      <w:r w:rsidR="005B0C11">
        <w:rPr>
          <w:rtl/>
          <w:lang w:bidi="fa-IR"/>
        </w:rPr>
        <w:t xml:space="preserve">، </w:t>
      </w:r>
      <w:r>
        <w:rPr>
          <w:rtl/>
          <w:lang w:bidi="fa-IR"/>
        </w:rPr>
        <w:t>آگاه باشيد كه روزگار مانند شما</w:t>
      </w:r>
      <w:r w:rsidR="005B0C11">
        <w:rPr>
          <w:rtl/>
          <w:lang w:bidi="fa-IR"/>
        </w:rPr>
        <w:t xml:space="preserve">، </w:t>
      </w:r>
      <w:r>
        <w:rPr>
          <w:rtl/>
          <w:lang w:bidi="fa-IR"/>
        </w:rPr>
        <w:t>اهمال نمى ورزد و در ستاندن عمر شما كوتاهى نمى كند و شما را وقتى رها خواهد كرد كه سرمايه اصلى را از دست داده ايد</w:t>
      </w:r>
      <w:r w:rsidR="005B0C11">
        <w:rPr>
          <w:rtl/>
          <w:lang w:bidi="fa-IR"/>
        </w:rPr>
        <w:t xml:space="preserve">. </w:t>
      </w:r>
    </w:p>
    <w:p w:rsidR="002D7465" w:rsidRDefault="002D7465" w:rsidP="002D7465">
      <w:pPr>
        <w:pStyle w:val="libNormal"/>
        <w:rPr>
          <w:rtl/>
          <w:lang w:bidi="fa-IR"/>
        </w:rPr>
      </w:pPr>
      <w:r>
        <w:rPr>
          <w:rtl/>
          <w:lang w:bidi="fa-IR"/>
        </w:rPr>
        <w:t>مولوى در دفتر پنجم مثنوى</w:t>
      </w:r>
      <w:r w:rsidR="005B0C11">
        <w:rPr>
          <w:rtl/>
          <w:lang w:bidi="fa-IR"/>
        </w:rPr>
        <w:t xml:space="preserve">، </w:t>
      </w:r>
      <w:r>
        <w:rPr>
          <w:rtl/>
          <w:lang w:bidi="fa-IR"/>
        </w:rPr>
        <w:t>بيان تمثيلى زيبايى مى آورد</w:t>
      </w:r>
      <w:r w:rsidR="005B0C11">
        <w:rPr>
          <w:rtl/>
          <w:lang w:bidi="fa-IR"/>
        </w:rPr>
        <w:t xml:space="preserve">. </w:t>
      </w:r>
      <w:r>
        <w:rPr>
          <w:rtl/>
          <w:lang w:bidi="fa-IR"/>
        </w:rPr>
        <w:t xml:space="preserve">وى در اين بيان دو حكمت نخست خطبه </w:t>
      </w:r>
      <w:r w:rsidR="002C6E73">
        <w:rPr>
          <w:rtl/>
          <w:lang w:bidi="fa-IR"/>
        </w:rPr>
        <w:t>(</w:t>
      </w:r>
      <w:r>
        <w:rPr>
          <w:rtl/>
          <w:lang w:bidi="fa-IR"/>
        </w:rPr>
        <w:t>يعنى تعبيرهاى غير المغفول عنهم و الماخوذ منهم را در ارتباط مفهومى وثيق با يكديگر - و بر مبناى تفسير دوم - تحليل مى كند: مرغى در شكار كرم است و همين در موضع شكارچى قرار گرفتن و سرت پا هشيار بودن نسبت به شكار خود سبب مى شود از امرى خطير غفلت ورزد</w:t>
      </w:r>
      <w:r w:rsidR="005B0C11">
        <w:rPr>
          <w:rtl/>
          <w:lang w:bidi="fa-IR"/>
        </w:rPr>
        <w:t xml:space="preserve">. </w:t>
      </w:r>
      <w:r>
        <w:rPr>
          <w:rtl/>
          <w:lang w:bidi="fa-IR"/>
        </w:rPr>
        <w:t>او در كمين و نگاه تيز شكارچى ديگرى گربه قرار دارد و مورد غفلت ديگر صيادها نيست و در نهايت نيز به وسيله آن شكار مى شود و ربوده مى شود الماخوذ منهم</w:t>
      </w:r>
    </w:p>
    <w:tbl>
      <w:tblPr>
        <w:bidiVisual/>
        <w:tblW w:w="5000" w:type="pct"/>
        <w:tblLook w:val="01E0"/>
      </w:tblPr>
      <w:tblGrid>
        <w:gridCol w:w="3661"/>
        <w:gridCol w:w="269"/>
        <w:gridCol w:w="3657"/>
      </w:tblGrid>
      <w:tr w:rsidR="002C6E73" w:rsidTr="00B85225">
        <w:trPr>
          <w:trHeight w:val="350"/>
        </w:trPr>
        <w:tc>
          <w:tcPr>
            <w:tcW w:w="4288" w:type="dxa"/>
            <w:shd w:val="clear" w:color="auto" w:fill="auto"/>
          </w:tcPr>
          <w:p w:rsidR="002C6E73" w:rsidRDefault="002C6E73" w:rsidP="00B85225">
            <w:pPr>
              <w:pStyle w:val="libPoem"/>
              <w:rPr>
                <w:rtl/>
              </w:rPr>
            </w:pPr>
            <w:r>
              <w:rPr>
                <w:rtl/>
                <w:lang w:bidi="fa-IR"/>
              </w:rPr>
              <w:t>مرغكى اندر شكار كرم بود</w:t>
            </w:r>
            <w:r w:rsidRPr="00725071">
              <w:rPr>
                <w:rStyle w:val="libPoemTiniChar0"/>
                <w:rtl/>
              </w:rPr>
              <w:br/>
              <w:t> </w:t>
            </w:r>
          </w:p>
        </w:tc>
        <w:tc>
          <w:tcPr>
            <w:tcW w:w="280" w:type="dxa"/>
            <w:shd w:val="clear" w:color="auto" w:fill="auto"/>
          </w:tcPr>
          <w:p w:rsidR="002C6E73" w:rsidRDefault="002C6E73" w:rsidP="00B85225">
            <w:pPr>
              <w:pStyle w:val="libPoem"/>
              <w:rPr>
                <w:rtl/>
              </w:rPr>
            </w:pPr>
          </w:p>
        </w:tc>
        <w:tc>
          <w:tcPr>
            <w:tcW w:w="4288" w:type="dxa"/>
            <w:shd w:val="clear" w:color="auto" w:fill="auto"/>
          </w:tcPr>
          <w:p w:rsidR="002C6E73" w:rsidRDefault="002C6E73" w:rsidP="00B85225">
            <w:pPr>
              <w:pStyle w:val="libPoem"/>
              <w:rPr>
                <w:rtl/>
              </w:rPr>
            </w:pPr>
            <w:r>
              <w:rPr>
                <w:rtl/>
                <w:lang w:bidi="fa-IR"/>
              </w:rPr>
              <w:t>گربه فرصت يافت او را در ربود</w:t>
            </w:r>
            <w:r w:rsidRPr="00725071">
              <w:rPr>
                <w:rStyle w:val="libPoemTiniChar0"/>
                <w:rtl/>
              </w:rPr>
              <w:br/>
              <w:t> </w:t>
            </w:r>
          </w:p>
        </w:tc>
      </w:tr>
      <w:tr w:rsidR="002C6E73" w:rsidTr="00B85225">
        <w:trPr>
          <w:trHeight w:val="350"/>
        </w:trPr>
        <w:tc>
          <w:tcPr>
            <w:tcW w:w="4288" w:type="dxa"/>
          </w:tcPr>
          <w:p w:rsidR="002C6E73" w:rsidRDefault="002C6E73" w:rsidP="00B85225">
            <w:pPr>
              <w:pStyle w:val="libPoem"/>
              <w:rPr>
                <w:rtl/>
              </w:rPr>
            </w:pPr>
            <w:r>
              <w:rPr>
                <w:rtl/>
                <w:lang w:bidi="fa-IR"/>
              </w:rPr>
              <w:t>اكل و ماكول بودى بى خبر</w:t>
            </w:r>
            <w:r w:rsidRPr="00725071">
              <w:rPr>
                <w:rStyle w:val="libPoemTiniChar0"/>
                <w:rtl/>
              </w:rPr>
              <w:br/>
              <w:t> </w:t>
            </w:r>
          </w:p>
        </w:tc>
        <w:tc>
          <w:tcPr>
            <w:tcW w:w="280" w:type="dxa"/>
          </w:tcPr>
          <w:p w:rsidR="002C6E73" w:rsidRDefault="002C6E73" w:rsidP="00B85225">
            <w:pPr>
              <w:pStyle w:val="libPoem"/>
              <w:rPr>
                <w:rtl/>
              </w:rPr>
            </w:pPr>
          </w:p>
        </w:tc>
        <w:tc>
          <w:tcPr>
            <w:tcW w:w="4288" w:type="dxa"/>
          </w:tcPr>
          <w:p w:rsidR="002C6E73" w:rsidRDefault="002C6E73" w:rsidP="00B85225">
            <w:pPr>
              <w:pStyle w:val="libPoem"/>
              <w:rPr>
                <w:rtl/>
              </w:rPr>
            </w:pPr>
            <w:r>
              <w:rPr>
                <w:rtl/>
                <w:lang w:bidi="fa-IR"/>
              </w:rPr>
              <w:t xml:space="preserve">در شكار خود ز صيادى دگر </w:t>
            </w:r>
            <w:r w:rsidR="004C6DFD" w:rsidRPr="004C6DFD">
              <w:rPr>
                <w:rStyle w:val="libFootnotenumChar"/>
                <w:rtl/>
                <w:lang w:bidi="fa-IR"/>
              </w:rPr>
              <w:t>(38)</w:t>
            </w:r>
            <w:r w:rsidR="00CC6814" w:rsidRPr="004C6DFD">
              <w:rPr>
                <w:rStyle w:val="libFootnotenumChar"/>
                <w:rtl/>
                <w:lang w:bidi="fa-IR"/>
              </w:rPr>
              <w:t xml:space="preserve"> </w:t>
            </w:r>
            <w:r w:rsidRPr="00725071">
              <w:rPr>
                <w:rStyle w:val="libPoemTiniChar0"/>
                <w:rtl/>
              </w:rPr>
              <w:br/>
              <w:t> </w:t>
            </w:r>
          </w:p>
        </w:tc>
      </w:tr>
    </w:tbl>
    <w:p w:rsidR="002D7465" w:rsidRDefault="002D7465" w:rsidP="002D7465">
      <w:pPr>
        <w:pStyle w:val="libNormal"/>
        <w:rPr>
          <w:rtl/>
          <w:lang w:bidi="fa-IR"/>
        </w:rPr>
      </w:pPr>
      <w:r>
        <w:rPr>
          <w:rtl/>
          <w:lang w:bidi="fa-IR"/>
        </w:rPr>
        <w:t>در مقام شكار</w:t>
      </w:r>
      <w:r w:rsidR="005B0C11">
        <w:rPr>
          <w:rtl/>
          <w:lang w:bidi="fa-IR"/>
        </w:rPr>
        <w:t xml:space="preserve">، </w:t>
      </w:r>
      <w:r>
        <w:rPr>
          <w:rtl/>
          <w:lang w:bidi="fa-IR"/>
        </w:rPr>
        <w:t>حيله و انداختن دام نو هستيم بى خبر از آنكه شكارچيان ديگر نيز براى صيد ما اندر حيله و تدبير هستند</w:t>
      </w:r>
      <w:r w:rsidR="005B0C11">
        <w:rPr>
          <w:rtl/>
          <w:lang w:bidi="fa-IR"/>
        </w:rPr>
        <w:t xml:space="preserve">. </w:t>
      </w:r>
    </w:p>
    <w:p w:rsidR="002D7465" w:rsidRDefault="002D7465" w:rsidP="002D7465">
      <w:pPr>
        <w:pStyle w:val="libNormal"/>
        <w:rPr>
          <w:rtl/>
          <w:lang w:bidi="fa-IR"/>
        </w:rPr>
      </w:pPr>
      <w:r>
        <w:rPr>
          <w:rtl/>
          <w:lang w:bidi="fa-IR"/>
        </w:rPr>
        <w:t>سومين تفسير - اشاره به اخذ پيمان بندگى از انسان است</w:t>
      </w:r>
      <w:r w:rsidR="005B0C11">
        <w:rPr>
          <w:rtl/>
          <w:lang w:bidi="fa-IR"/>
        </w:rPr>
        <w:t xml:space="preserve">. </w:t>
      </w:r>
      <w:r>
        <w:rPr>
          <w:rtl/>
          <w:lang w:bidi="fa-IR"/>
        </w:rPr>
        <w:t>ملا فتح الله كاشانى</w:t>
      </w:r>
      <w:r w:rsidR="005B0C11">
        <w:rPr>
          <w:rtl/>
          <w:lang w:bidi="fa-IR"/>
        </w:rPr>
        <w:t xml:space="preserve">، </w:t>
      </w:r>
      <w:r>
        <w:rPr>
          <w:rtl/>
          <w:lang w:bidi="fa-IR"/>
        </w:rPr>
        <w:t>علاوه بر تفسير نخست</w:t>
      </w:r>
      <w:r w:rsidR="005B0C11">
        <w:rPr>
          <w:rtl/>
          <w:lang w:bidi="fa-IR"/>
        </w:rPr>
        <w:t xml:space="preserve">، </w:t>
      </w:r>
      <w:r>
        <w:rPr>
          <w:rtl/>
          <w:lang w:bidi="fa-IR"/>
        </w:rPr>
        <w:t>اين معنا را نيز محتمل دانسته است مه مراد از الماخوذ منهم عهد طاعت است ؛ واى بر جماعتى كه فرا رفته شده است از شما</w:t>
      </w:r>
      <w:r w:rsidR="005B0C11">
        <w:rPr>
          <w:rtl/>
          <w:lang w:bidi="fa-IR"/>
        </w:rPr>
        <w:t xml:space="preserve">، </w:t>
      </w:r>
      <w:r>
        <w:rPr>
          <w:rtl/>
          <w:lang w:bidi="fa-IR"/>
        </w:rPr>
        <w:lastRenderedPageBreak/>
        <w:t>آنچه داده اند به شما از متاع اين دنيا يا اخذ كرده شده از شما عهد و پيمان بر ادا امانات و تكاليف و ديانت و قواعد ايمان و ساير ضروريات است</w:t>
      </w:r>
      <w:r w:rsidR="005B0C11">
        <w:rPr>
          <w:rtl/>
          <w:lang w:bidi="fa-IR"/>
        </w:rPr>
        <w:t>.</w:t>
      </w:r>
      <w:r w:rsidR="002C6E73">
        <w:rPr>
          <w:rtl/>
          <w:lang w:bidi="fa-IR"/>
        </w:rPr>
        <w:t xml:space="preserve"> </w:t>
      </w:r>
      <w:r w:rsidR="004C6DFD" w:rsidRPr="004C6DFD">
        <w:rPr>
          <w:rStyle w:val="libFootnotenumChar"/>
          <w:rtl/>
          <w:lang w:bidi="fa-IR"/>
        </w:rPr>
        <w:t>(39)</w:t>
      </w:r>
      <w:r w:rsidR="00CC6814" w:rsidRPr="004C6DFD">
        <w:rPr>
          <w:rStyle w:val="libFootnotenumChar"/>
          <w:rtl/>
          <w:lang w:bidi="fa-IR"/>
        </w:rPr>
        <w:t xml:space="preserve"> </w:t>
      </w:r>
      <w:r>
        <w:rPr>
          <w:rtl/>
          <w:lang w:bidi="fa-IR"/>
        </w:rPr>
        <w:t>استدلال كلام اميرال</w:t>
      </w:r>
      <w:r w:rsidR="00CF357A">
        <w:rPr>
          <w:rtl/>
          <w:lang w:bidi="fa-IR"/>
        </w:rPr>
        <w:t>مؤمن</w:t>
      </w:r>
      <w:r>
        <w:rPr>
          <w:rtl/>
          <w:lang w:bidi="fa-IR"/>
        </w:rPr>
        <w:t xml:space="preserve">ين </w:t>
      </w:r>
      <w:r w:rsidR="003D3303" w:rsidRPr="003D3303">
        <w:rPr>
          <w:rStyle w:val="libAlaemChar"/>
          <w:rtl/>
        </w:rPr>
        <w:t>ع</w:t>
      </w:r>
      <w:r w:rsidR="002C6E73">
        <w:rPr>
          <w:rStyle w:val="libAlaemChar"/>
          <w:rtl/>
        </w:rPr>
        <w:t xml:space="preserve">ليه‌السلام </w:t>
      </w:r>
      <w:r>
        <w:rPr>
          <w:rtl/>
          <w:lang w:bidi="fa-IR"/>
        </w:rPr>
        <w:t>بر مبناى اين تفسير چنين است</w:t>
      </w:r>
      <w:r w:rsidR="005B0C11">
        <w:rPr>
          <w:rtl/>
          <w:lang w:bidi="fa-IR"/>
        </w:rPr>
        <w:t>:</w:t>
      </w:r>
      <w:r>
        <w:rPr>
          <w:rtl/>
          <w:lang w:bidi="fa-IR"/>
        </w:rPr>
        <w:t xml:space="preserve"> اى بيخبرانى كه به غفلت</w:t>
      </w:r>
      <w:r w:rsidR="005B0C11">
        <w:rPr>
          <w:rtl/>
          <w:lang w:bidi="fa-IR"/>
        </w:rPr>
        <w:t xml:space="preserve">، </w:t>
      </w:r>
      <w:r>
        <w:rPr>
          <w:rtl/>
          <w:lang w:bidi="fa-IR"/>
        </w:rPr>
        <w:t>فرامين الهى را فرونهاده ايد</w:t>
      </w:r>
      <w:r w:rsidR="005B0C11">
        <w:rPr>
          <w:rtl/>
          <w:lang w:bidi="fa-IR"/>
        </w:rPr>
        <w:t xml:space="preserve">، </w:t>
      </w:r>
      <w:r>
        <w:rPr>
          <w:rtl/>
          <w:lang w:bidi="fa-IR"/>
        </w:rPr>
        <w:t>آگاه باشيد كه شما نسبت به انجام امور الهى پيمان بسته ايد</w:t>
      </w:r>
      <w:r w:rsidR="005B0C11">
        <w:rPr>
          <w:rtl/>
          <w:lang w:bidi="fa-IR"/>
        </w:rPr>
        <w:t xml:space="preserve">. </w:t>
      </w:r>
      <w:r>
        <w:rPr>
          <w:rtl/>
          <w:lang w:bidi="fa-IR"/>
        </w:rPr>
        <w:t>آيا اين عهد شكنى و نقض پيمان نيست</w:t>
      </w:r>
      <w:r w:rsidR="005B0C11">
        <w:rPr>
          <w:rtl/>
          <w:lang w:bidi="fa-IR"/>
        </w:rPr>
        <w:t>؟</w:t>
      </w:r>
      <w:r>
        <w:rPr>
          <w:rtl/>
          <w:lang w:bidi="fa-IR"/>
        </w:rPr>
        <w:t xml:space="preserve"> </w:t>
      </w:r>
      <w:r w:rsidR="004C6DFD" w:rsidRPr="004C6DFD">
        <w:rPr>
          <w:rStyle w:val="libFootnotenumChar"/>
          <w:rtl/>
          <w:lang w:bidi="fa-IR"/>
        </w:rPr>
        <w:t>(40)</w:t>
      </w:r>
      <w:r w:rsidR="00CC6814" w:rsidRPr="004C6DFD">
        <w:rPr>
          <w:rStyle w:val="libFootnotenumChar"/>
          <w:rtl/>
          <w:lang w:bidi="fa-IR"/>
        </w:rPr>
        <w:t xml:space="preserve"> </w:t>
      </w:r>
      <w:r>
        <w:rPr>
          <w:rtl/>
          <w:lang w:bidi="fa-IR"/>
        </w:rPr>
        <w:t xml:space="preserve">حضرت على </w:t>
      </w:r>
      <w:r w:rsidR="003D3303" w:rsidRPr="003D3303">
        <w:rPr>
          <w:rStyle w:val="libAlaemChar"/>
          <w:rtl/>
        </w:rPr>
        <w:t>ع</w:t>
      </w:r>
      <w:r w:rsidR="002C6E73">
        <w:rPr>
          <w:rStyle w:val="libAlaemChar"/>
          <w:rtl/>
        </w:rPr>
        <w:t xml:space="preserve">ليه‌السلام </w:t>
      </w:r>
      <w:r>
        <w:rPr>
          <w:rtl/>
          <w:lang w:bidi="fa-IR"/>
        </w:rPr>
        <w:t>در واقع با ياد آورى عهدى كه از انسانها گرفته شده است</w:t>
      </w:r>
      <w:r w:rsidR="005B0C11">
        <w:rPr>
          <w:rtl/>
          <w:lang w:bidi="fa-IR"/>
        </w:rPr>
        <w:t xml:space="preserve">، </w:t>
      </w:r>
      <w:r>
        <w:rPr>
          <w:rtl/>
          <w:lang w:bidi="fa-IR"/>
        </w:rPr>
        <w:t>غفلت آنها را زدوده و آنها را به تجديد عهد فرا مى خواند</w:t>
      </w:r>
      <w:r w:rsidR="005B0C11">
        <w:rPr>
          <w:rtl/>
          <w:lang w:bidi="fa-IR"/>
        </w:rPr>
        <w:t xml:space="preserve">. </w:t>
      </w:r>
      <w:r>
        <w:rPr>
          <w:rtl/>
          <w:lang w:bidi="fa-IR"/>
        </w:rPr>
        <w:t>مراد از عهد و پيمان بندگى</w:t>
      </w:r>
      <w:r w:rsidR="005B0C11">
        <w:rPr>
          <w:rtl/>
          <w:lang w:bidi="fa-IR"/>
        </w:rPr>
        <w:t xml:space="preserve">، </w:t>
      </w:r>
      <w:r>
        <w:rPr>
          <w:rtl/>
          <w:lang w:bidi="fa-IR"/>
        </w:rPr>
        <w:t xml:space="preserve">همان است كه در </w:t>
      </w:r>
      <w:r w:rsidR="002C6E73">
        <w:rPr>
          <w:rtl/>
          <w:lang w:bidi="fa-IR"/>
        </w:rPr>
        <w:t>قرآن</w:t>
      </w:r>
      <w:r>
        <w:rPr>
          <w:rtl/>
          <w:lang w:bidi="fa-IR"/>
        </w:rPr>
        <w:t xml:space="preserve"> آمده است</w:t>
      </w:r>
      <w:r w:rsidR="005B0C11">
        <w:rPr>
          <w:rtl/>
          <w:lang w:bidi="fa-IR"/>
        </w:rPr>
        <w:t>:</w:t>
      </w:r>
      <w:r>
        <w:rPr>
          <w:rtl/>
          <w:lang w:bidi="fa-IR"/>
        </w:rPr>
        <w:t xml:space="preserve"> </w:t>
      </w:r>
      <w:r w:rsidR="00734B1F" w:rsidRPr="00734B1F">
        <w:rPr>
          <w:rStyle w:val="libAieChar"/>
          <w:rtl/>
          <w:lang w:bidi="fa-IR"/>
        </w:rPr>
        <w:t>و اخذ ربك من بنى آدم من ظهور هم ذريتهم و اشهد هم على انفسهم الست بربكم قالوا بلى شهدنا ان تقولوا يوم القيامه انا كنا عن هذا غافلين</w:t>
      </w:r>
      <w:r>
        <w:rPr>
          <w:rtl/>
          <w:lang w:bidi="fa-IR"/>
        </w:rPr>
        <w:t xml:space="preserve"> (اعراف / 172</w:t>
      </w:r>
      <w:r w:rsidR="00CC6814">
        <w:rPr>
          <w:rtl/>
          <w:lang w:bidi="fa-IR"/>
        </w:rPr>
        <w:t xml:space="preserve">) </w:t>
      </w:r>
    </w:p>
    <w:p w:rsidR="002D7465" w:rsidRDefault="002D7465" w:rsidP="002D7465">
      <w:pPr>
        <w:pStyle w:val="libNormal"/>
        <w:rPr>
          <w:rtl/>
          <w:lang w:bidi="fa-IR"/>
        </w:rPr>
      </w:pPr>
      <w:r>
        <w:rPr>
          <w:rtl/>
          <w:lang w:bidi="fa-IR"/>
        </w:rPr>
        <w:t>و چون پروردگارت زاد و رود بنى آدم را از پشتهاى ايشان برگرفت</w:t>
      </w:r>
      <w:r w:rsidR="005B0C11">
        <w:rPr>
          <w:rtl/>
          <w:lang w:bidi="fa-IR"/>
        </w:rPr>
        <w:t xml:space="preserve">، </w:t>
      </w:r>
      <w:r>
        <w:rPr>
          <w:rtl/>
          <w:lang w:bidi="fa-IR"/>
        </w:rPr>
        <w:t>و آنان را بر خودشان گواه گرفت و پرسيد آيا پروردگار شما نيستم</w:t>
      </w:r>
      <w:r w:rsidR="005B0C11">
        <w:rPr>
          <w:rtl/>
          <w:lang w:bidi="fa-IR"/>
        </w:rPr>
        <w:t>؟</w:t>
      </w:r>
      <w:r>
        <w:rPr>
          <w:rtl/>
          <w:lang w:bidi="fa-IR"/>
        </w:rPr>
        <w:t xml:space="preserve"> گفتند چرا؟ شهادت مى دهيم</w:t>
      </w:r>
      <w:r w:rsidR="005B0C11">
        <w:rPr>
          <w:rtl/>
          <w:lang w:bidi="fa-IR"/>
        </w:rPr>
        <w:t xml:space="preserve">. </w:t>
      </w:r>
      <w:r>
        <w:rPr>
          <w:rtl/>
          <w:lang w:bidi="fa-IR"/>
        </w:rPr>
        <w:t>تا مبادا روز قيامت بگوئيد ما از اين حقيقت بى خبر بوديم</w:t>
      </w:r>
      <w:r w:rsidR="005B0C11">
        <w:rPr>
          <w:rtl/>
          <w:lang w:bidi="fa-IR"/>
        </w:rPr>
        <w:t>.</w:t>
      </w:r>
      <w:r w:rsidR="002C6E73">
        <w:rPr>
          <w:rtl/>
          <w:lang w:bidi="fa-IR"/>
        </w:rPr>
        <w:t xml:space="preserve"> </w:t>
      </w:r>
      <w:r w:rsidR="004C6DFD" w:rsidRPr="004C6DFD">
        <w:rPr>
          <w:rStyle w:val="libFootnotenumChar"/>
          <w:rtl/>
          <w:lang w:bidi="fa-IR"/>
        </w:rPr>
        <w:t>(41)</w:t>
      </w:r>
      <w:r w:rsidR="00CC6814" w:rsidRPr="004C6DFD">
        <w:rPr>
          <w:rStyle w:val="libFootnotenumChar"/>
          <w:rtl/>
          <w:lang w:bidi="fa-IR"/>
        </w:rPr>
        <w:t xml:space="preserve"> </w:t>
      </w:r>
    </w:p>
    <w:p w:rsidR="002D7465" w:rsidRDefault="002D7465" w:rsidP="002D7465">
      <w:pPr>
        <w:pStyle w:val="libNormal"/>
        <w:rPr>
          <w:rtl/>
          <w:lang w:bidi="fa-IR"/>
        </w:rPr>
      </w:pPr>
      <w:r>
        <w:rPr>
          <w:rtl/>
          <w:lang w:bidi="fa-IR"/>
        </w:rPr>
        <w:t>بر مبناى تفسير سوم</w:t>
      </w:r>
      <w:r w:rsidR="005B0C11">
        <w:rPr>
          <w:rtl/>
          <w:lang w:bidi="fa-IR"/>
        </w:rPr>
        <w:t xml:space="preserve">، </w:t>
      </w:r>
      <w:r>
        <w:rPr>
          <w:rtl/>
          <w:lang w:bidi="fa-IR"/>
        </w:rPr>
        <w:t xml:space="preserve">امام </w:t>
      </w:r>
      <w:r w:rsidR="003D3303" w:rsidRPr="003D3303">
        <w:rPr>
          <w:rStyle w:val="libAlaemChar"/>
          <w:rtl/>
        </w:rPr>
        <w:t>ع</w:t>
      </w:r>
      <w:r w:rsidR="002C6E73">
        <w:rPr>
          <w:rStyle w:val="libAlaemChar"/>
          <w:rtl/>
        </w:rPr>
        <w:t xml:space="preserve">ليه‌السلام </w:t>
      </w:r>
      <w:r>
        <w:rPr>
          <w:rtl/>
          <w:lang w:bidi="fa-IR"/>
        </w:rPr>
        <w:t>غافلان به فطرت نخستين آنها فراخواند و با يادآورى اينكه هر انسانى به لحاظ سرشت فطرى</w:t>
      </w:r>
      <w:r w:rsidR="005B0C11">
        <w:rPr>
          <w:rtl/>
          <w:lang w:bidi="fa-IR"/>
        </w:rPr>
        <w:t xml:space="preserve">، </w:t>
      </w:r>
      <w:r>
        <w:rPr>
          <w:rtl/>
          <w:lang w:bidi="fa-IR"/>
        </w:rPr>
        <w:t>خداگراست مى فرمايد: چرا بايد شما از خدا رويگردان باشيد؟ عهدى كه با او بسته ايم در معرض</w:t>
      </w:r>
      <w:r w:rsidR="002357BD">
        <w:rPr>
          <w:rtl/>
          <w:lang w:bidi="fa-IR"/>
        </w:rPr>
        <w:t xml:space="preserve"> </w:t>
      </w:r>
      <w:r>
        <w:rPr>
          <w:rtl/>
          <w:lang w:bidi="fa-IR"/>
        </w:rPr>
        <w:t>فراموشى است و هميشه بايد آن را تازه تر ساخت</w:t>
      </w:r>
      <w:r w:rsidR="005B0C11">
        <w:rPr>
          <w:rtl/>
          <w:lang w:bidi="fa-IR"/>
        </w:rPr>
        <w:t xml:space="preserve">. </w:t>
      </w:r>
    </w:p>
    <w:tbl>
      <w:tblPr>
        <w:bidiVisual/>
        <w:tblW w:w="5302" w:type="pct"/>
        <w:tblLook w:val="01E0"/>
      </w:tblPr>
      <w:tblGrid>
        <w:gridCol w:w="3934"/>
        <w:gridCol w:w="283"/>
        <w:gridCol w:w="3828"/>
      </w:tblGrid>
      <w:tr w:rsidR="002C6E73" w:rsidTr="002C6E73">
        <w:trPr>
          <w:trHeight w:val="350"/>
        </w:trPr>
        <w:tc>
          <w:tcPr>
            <w:tcW w:w="3935" w:type="dxa"/>
            <w:shd w:val="clear" w:color="auto" w:fill="auto"/>
          </w:tcPr>
          <w:p w:rsidR="002C6E73" w:rsidRDefault="002C6E73" w:rsidP="00B85225">
            <w:pPr>
              <w:pStyle w:val="libPoem"/>
              <w:rPr>
                <w:rtl/>
              </w:rPr>
            </w:pPr>
            <w:r>
              <w:rPr>
                <w:rtl/>
                <w:lang w:bidi="fa-IR"/>
              </w:rPr>
              <w:t>عهدى كه بسته بودم با پير مى فروشى</w:t>
            </w:r>
            <w:r w:rsidRPr="00725071">
              <w:rPr>
                <w:rStyle w:val="libPoemTiniChar0"/>
                <w:rtl/>
              </w:rPr>
              <w:br/>
              <w:t> </w:t>
            </w:r>
          </w:p>
        </w:tc>
        <w:tc>
          <w:tcPr>
            <w:tcW w:w="283" w:type="dxa"/>
            <w:shd w:val="clear" w:color="auto" w:fill="auto"/>
          </w:tcPr>
          <w:p w:rsidR="002C6E73" w:rsidRDefault="002C6E73" w:rsidP="00B85225">
            <w:pPr>
              <w:pStyle w:val="libPoem"/>
              <w:rPr>
                <w:rtl/>
              </w:rPr>
            </w:pPr>
          </w:p>
        </w:tc>
        <w:tc>
          <w:tcPr>
            <w:tcW w:w="3828" w:type="dxa"/>
            <w:shd w:val="clear" w:color="auto" w:fill="auto"/>
          </w:tcPr>
          <w:p w:rsidR="002C6E73" w:rsidRDefault="002C6E73" w:rsidP="00B85225">
            <w:pPr>
              <w:pStyle w:val="libPoem"/>
              <w:rPr>
                <w:rtl/>
              </w:rPr>
            </w:pPr>
            <w:r>
              <w:rPr>
                <w:rtl/>
                <w:lang w:bidi="fa-IR"/>
              </w:rPr>
              <w:t>درسال قبل، تازه نمودم دوباره دوش</w:t>
            </w:r>
            <w:r w:rsidR="004C6DFD" w:rsidRPr="004C6DFD">
              <w:rPr>
                <w:rStyle w:val="libFootnotenumChar"/>
                <w:rtl/>
                <w:lang w:bidi="fa-IR"/>
              </w:rPr>
              <w:t>(42)</w:t>
            </w:r>
            <w:r w:rsidR="00CC6814" w:rsidRPr="004C6DFD">
              <w:rPr>
                <w:rStyle w:val="libFootnotenumChar"/>
                <w:rtl/>
                <w:lang w:bidi="fa-IR"/>
              </w:rPr>
              <w:t xml:space="preserve"> </w:t>
            </w:r>
            <w:r w:rsidRPr="00725071">
              <w:rPr>
                <w:rStyle w:val="libPoemTiniChar0"/>
                <w:rtl/>
              </w:rPr>
              <w:br/>
              <w:t> </w:t>
            </w:r>
          </w:p>
        </w:tc>
      </w:tr>
    </w:tbl>
    <w:p w:rsidR="002D7465" w:rsidRDefault="002D7465" w:rsidP="002D7465">
      <w:pPr>
        <w:pStyle w:val="libNormal"/>
        <w:rPr>
          <w:rtl/>
          <w:lang w:bidi="fa-IR"/>
        </w:rPr>
      </w:pPr>
      <w:r>
        <w:rPr>
          <w:rtl/>
          <w:lang w:bidi="fa-IR"/>
        </w:rPr>
        <w:t>عده اى معناى ديگر تفسير چهارم را نيز به ميان آورده اند: اى واگذارندگان فرمان خدا كه بازخواست بر آنان نوشته اند</w:t>
      </w:r>
      <w:r w:rsidR="005B0C11">
        <w:rPr>
          <w:rtl/>
          <w:lang w:bidi="fa-IR"/>
        </w:rPr>
        <w:t xml:space="preserve">. </w:t>
      </w:r>
      <w:r w:rsidR="004C6DFD" w:rsidRPr="004C6DFD">
        <w:rPr>
          <w:rStyle w:val="libFootnotenumChar"/>
          <w:rtl/>
          <w:lang w:bidi="fa-IR"/>
        </w:rPr>
        <w:t>(43)</w:t>
      </w:r>
      <w:r w:rsidR="00CC6814" w:rsidRPr="004C6DFD">
        <w:rPr>
          <w:rStyle w:val="libFootnotenumChar"/>
          <w:rtl/>
          <w:lang w:bidi="fa-IR"/>
        </w:rPr>
        <w:t xml:space="preserve"> </w:t>
      </w:r>
      <w:r>
        <w:rPr>
          <w:rtl/>
          <w:lang w:bidi="fa-IR"/>
        </w:rPr>
        <w:t xml:space="preserve">استدلال كلام امام </w:t>
      </w:r>
      <w:r w:rsidR="003D3303" w:rsidRPr="003D3303">
        <w:rPr>
          <w:rStyle w:val="libAlaemChar"/>
          <w:rtl/>
        </w:rPr>
        <w:t>ع</w:t>
      </w:r>
      <w:r w:rsidR="002C6E73">
        <w:rPr>
          <w:rStyle w:val="libAlaemChar"/>
          <w:rtl/>
        </w:rPr>
        <w:t xml:space="preserve">ليه‌السلام </w:t>
      </w:r>
      <w:r>
        <w:rPr>
          <w:rtl/>
          <w:lang w:bidi="fa-IR"/>
        </w:rPr>
        <w:t>بر مبناى اين تفسير</w:t>
      </w:r>
      <w:r w:rsidR="005B0C11">
        <w:rPr>
          <w:rtl/>
          <w:lang w:bidi="fa-IR"/>
        </w:rPr>
        <w:t xml:space="preserve">، </w:t>
      </w:r>
      <w:r>
        <w:rPr>
          <w:rtl/>
          <w:lang w:bidi="fa-IR"/>
        </w:rPr>
        <w:t>چنين است</w:t>
      </w:r>
      <w:r w:rsidR="005B0C11">
        <w:rPr>
          <w:rtl/>
          <w:lang w:bidi="fa-IR"/>
        </w:rPr>
        <w:t>:</w:t>
      </w:r>
      <w:r>
        <w:rPr>
          <w:rtl/>
          <w:lang w:bidi="fa-IR"/>
        </w:rPr>
        <w:t xml:space="preserve"> اى غافلان كه به دليل بى خبرى</w:t>
      </w:r>
      <w:r w:rsidR="005B0C11">
        <w:rPr>
          <w:rtl/>
          <w:lang w:bidi="fa-IR"/>
        </w:rPr>
        <w:t xml:space="preserve">، </w:t>
      </w:r>
      <w:r>
        <w:rPr>
          <w:rtl/>
          <w:lang w:bidi="fa-IR"/>
        </w:rPr>
        <w:t xml:space="preserve">اوامر الهى را فرونهاده ايد آگاه باشيد كه در بارگاه ربوبى مورد بازخواست و مواخذه قرار خواهيد </w:t>
      </w:r>
      <w:r>
        <w:rPr>
          <w:rtl/>
          <w:lang w:bidi="fa-IR"/>
        </w:rPr>
        <w:lastRenderedPageBreak/>
        <w:t>گرفت</w:t>
      </w:r>
      <w:r w:rsidR="005B0C11">
        <w:rPr>
          <w:rtl/>
          <w:lang w:bidi="fa-IR"/>
        </w:rPr>
        <w:t xml:space="preserve">. </w:t>
      </w:r>
      <w:r>
        <w:rPr>
          <w:rtl/>
          <w:lang w:bidi="fa-IR"/>
        </w:rPr>
        <w:t>مرحوم شيخ محمد تقى تسترى نيز نزديك به همين تفسير را ارائه مى كند: مراد از والتاركون الماخوذ منهم اين است كه آنان خداوند متعال را ترك كرده اند اما خداوند آنها(ره</w:t>
      </w:r>
      <w:r w:rsidR="00CC6814">
        <w:rPr>
          <w:rtl/>
          <w:lang w:bidi="fa-IR"/>
        </w:rPr>
        <w:t xml:space="preserve">) </w:t>
      </w:r>
      <w:r>
        <w:rPr>
          <w:rtl/>
          <w:lang w:bidi="fa-IR"/>
        </w:rPr>
        <w:t>ترك نمى كند بلكه آنها را گرفته و مواخذه مى كند</w:t>
      </w:r>
      <w:r w:rsidR="005B0C11">
        <w:rPr>
          <w:rtl/>
          <w:lang w:bidi="fa-IR"/>
        </w:rPr>
        <w:t>.</w:t>
      </w:r>
      <w:r w:rsidR="004C6DFD" w:rsidRPr="004C6DFD">
        <w:rPr>
          <w:rStyle w:val="libFootnotenumChar"/>
          <w:rtl/>
          <w:lang w:bidi="fa-IR"/>
        </w:rPr>
        <w:t>(44)</w:t>
      </w:r>
      <w:r w:rsidR="00CC6814" w:rsidRPr="004C6DFD">
        <w:rPr>
          <w:rStyle w:val="libFootnotenumChar"/>
          <w:rtl/>
          <w:lang w:bidi="fa-IR"/>
        </w:rPr>
        <w:t xml:space="preserve"> </w:t>
      </w:r>
      <w:r>
        <w:rPr>
          <w:rtl/>
          <w:lang w:bidi="fa-IR"/>
        </w:rPr>
        <w:t>وى آيات زير را نيز در همين خصوص آورده است</w:t>
      </w:r>
      <w:r w:rsidR="005B0C11">
        <w:rPr>
          <w:rtl/>
          <w:lang w:bidi="fa-IR"/>
        </w:rPr>
        <w:t>:</w:t>
      </w:r>
      <w:r w:rsidR="002357BD">
        <w:rPr>
          <w:rtl/>
          <w:lang w:bidi="fa-IR"/>
        </w:rPr>
        <w:t xml:space="preserve"> </w:t>
      </w:r>
      <w:r w:rsidRPr="002C6E73">
        <w:rPr>
          <w:rStyle w:val="libAieChar"/>
          <w:rtl/>
        </w:rPr>
        <w:t>افحسبتم انما خلقناكم عبثا و انكم الينا لا ترجعون</w:t>
      </w:r>
      <w:r w:rsidR="002C6E73">
        <w:rPr>
          <w:rtl/>
          <w:lang w:bidi="fa-IR"/>
        </w:rPr>
        <w:t xml:space="preserve"> (</w:t>
      </w:r>
      <w:r>
        <w:rPr>
          <w:rtl/>
          <w:lang w:bidi="fa-IR"/>
        </w:rPr>
        <w:t>مومنون / 115</w:t>
      </w:r>
      <w:r w:rsidR="00CC6814">
        <w:rPr>
          <w:rtl/>
          <w:lang w:bidi="fa-IR"/>
        </w:rPr>
        <w:t xml:space="preserve">) </w:t>
      </w:r>
    </w:p>
    <w:p w:rsidR="002D7465" w:rsidRDefault="002D7465" w:rsidP="002D7465">
      <w:pPr>
        <w:pStyle w:val="libNormal"/>
        <w:rPr>
          <w:rtl/>
          <w:lang w:bidi="fa-IR"/>
        </w:rPr>
      </w:pPr>
      <w:r>
        <w:rPr>
          <w:rtl/>
          <w:lang w:bidi="fa-IR"/>
        </w:rPr>
        <w:t>آيا پنداشته ايد كه ما شما را بيهوده آفريده ايم و شما به سوى ما باز گردانده نمى شويد؟</w:t>
      </w:r>
    </w:p>
    <w:p w:rsidR="002D7465" w:rsidRDefault="002D7465" w:rsidP="002D7465">
      <w:pPr>
        <w:pStyle w:val="libNormal"/>
        <w:rPr>
          <w:rtl/>
          <w:lang w:bidi="fa-IR"/>
        </w:rPr>
      </w:pPr>
      <w:r w:rsidRPr="002C6E73">
        <w:rPr>
          <w:rStyle w:val="libAieChar"/>
          <w:rtl/>
        </w:rPr>
        <w:t>ايحسب الانسان ان يترك سدى</w:t>
      </w:r>
      <w:r>
        <w:rPr>
          <w:rtl/>
          <w:lang w:bidi="fa-IR"/>
        </w:rPr>
        <w:t xml:space="preserve"> (قيامت / 36</w:t>
      </w:r>
      <w:r w:rsidR="00CC6814">
        <w:rPr>
          <w:rtl/>
          <w:lang w:bidi="fa-IR"/>
        </w:rPr>
        <w:t xml:space="preserve">) </w:t>
      </w:r>
    </w:p>
    <w:p w:rsidR="002D7465" w:rsidRDefault="002D7465" w:rsidP="002D7465">
      <w:pPr>
        <w:pStyle w:val="libNormal"/>
        <w:rPr>
          <w:rtl/>
          <w:lang w:bidi="fa-IR"/>
        </w:rPr>
      </w:pPr>
      <w:r>
        <w:rPr>
          <w:rtl/>
          <w:lang w:bidi="fa-IR"/>
        </w:rPr>
        <w:t>آيا انسان مى پندارد كه به امان خود رها خواهد شد؟</w:t>
      </w:r>
    </w:p>
    <w:tbl>
      <w:tblPr>
        <w:bidiVisual/>
        <w:tblW w:w="5000" w:type="pct"/>
        <w:tblLook w:val="01E0"/>
      </w:tblPr>
      <w:tblGrid>
        <w:gridCol w:w="3659"/>
        <w:gridCol w:w="269"/>
        <w:gridCol w:w="3659"/>
      </w:tblGrid>
      <w:tr w:rsidR="002C6E73" w:rsidTr="00B85225">
        <w:trPr>
          <w:trHeight w:val="350"/>
        </w:trPr>
        <w:tc>
          <w:tcPr>
            <w:tcW w:w="4288" w:type="dxa"/>
            <w:shd w:val="clear" w:color="auto" w:fill="auto"/>
          </w:tcPr>
          <w:p w:rsidR="002C6E73" w:rsidRDefault="002C6E73" w:rsidP="00B85225">
            <w:pPr>
              <w:pStyle w:val="libPoem"/>
              <w:rPr>
                <w:rtl/>
              </w:rPr>
            </w:pPr>
            <w:r>
              <w:rPr>
                <w:rtl/>
                <w:lang w:bidi="fa-IR"/>
              </w:rPr>
              <w:t>گمان كرده انسان كه دور از حساب</w:t>
            </w:r>
            <w:r w:rsidRPr="00725071">
              <w:rPr>
                <w:rStyle w:val="libPoemTiniChar0"/>
                <w:rtl/>
              </w:rPr>
              <w:br/>
              <w:t> </w:t>
            </w:r>
          </w:p>
        </w:tc>
        <w:tc>
          <w:tcPr>
            <w:tcW w:w="280" w:type="dxa"/>
            <w:shd w:val="clear" w:color="auto" w:fill="auto"/>
          </w:tcPr>
          <w:p w:rsidR="002C6E73" w:rsidRDefault="002C6E73" w:rsidP="00B85225">
            <w:pPr>
              <w:pStyle w:val="libPoem"/>
              <w:rPr>
                <w:rtl/>
              </w:rPr>
            </w:pPr>
          </w:p>
        </w:tc>
        <w:tc>
          <w:tcPr>
            <w:tcW w:w="4288" w:type="dxa"/>
            <w:shd w:val="clear" w:color="auto" w:fill="auto"/>
          </w:tcPr>
          <w:p w:rsidR="002C6E73" w:rsidRDefault="002C6E73" w:rsidP="00B85225">
            <w:pPr>
              <w:pStyle w:val="libPoem"/>
              <w:rPr>
                <w:rtl/>
              </w:rPr>
            </w:pPr>
            <w:r>
              <w:rPr>
                <w:rtl/>
                <w:lang w:bidi="fa-IR"/>
              </w:rPr>
              <w:t xml:space="preserve">رها مى شود نيست اجر عذاب؟ </w:t>
            </w:r>
            <w:r w:rsidR="004C6DFD" w:rsidRPr="004C6DFD">
              <w:rPr>
                <w:rStyle w:val="libFootnotenumChar"/>
                <w:rtl/>
                <w:lang w:bidi="fa-IR"/>
              </w:rPr>
              <w:t>(45)</w:t>
            </w:r>
            <w:r w:rsidR="00CC6814" w:rsidRPr="004C6DFD">
              <w:rPr>
                <w:rStyle w:val="libFootnotenumChar"/>
                <w:rtl/>
                <w:lang w:bidi="fa-IR"/>
              </w:rPr>
              <w:t xml:space="preserve"> </w:t>
            </w:r>
            <w:r w:rsidRPr="00725071">
              <w:rPr>
                <w:rStyle w:val="libPoemTiniChar0"/>
                <w:rtl/>
              </w:rPr>
              <w:br/>
              <w:t> </w:t>
            </w:r>
          </w:p>
        </w:tc>
      </w:tr>
    </w:tbl>
    <w:p w:rsidR="002D7465" w:rsidRDefault="00DF21F0" w:rsidP="002C6E73">
      <w:pPr>
        <w:pStyle w:val="Heading3"/>
        <w:rPr>
          <w:rtl/>
          <w:lang w:bidi="fa-IR"/>
        </w:rPr>
      </w:pPr>
      <w:bookmarkStart w:id="9" w:name="_Toc365549746"/>
      <w:r>
        <w:rPr>
          <w:rtl/>
          <w:lang w:bidi="fa-IR"/>
        </w:rPr>
        <w:t>حكمت سوم:</w:t>
      </w:r>
      <w:bookmarkEnd w:id="9"/>
      <w:r>
        <w:rPr>
          <w:rtl/>
          <w:lang w:bidi="fa-IR"/>
        </w:rPr>
        <w:t xml:space="preserve"> </w:t>
      </w:r>
    </w:p>
    <w:p w:rsidR="002D7465" w:rsidRDefault="00734B1F" w:rsidP="002D7465">
      <w:pPr>
        <w:pStyle w:val="libNormal"/>
        <w:rPr>
          <w:rtl/>
          <w:lang w:bidi="fa-IR"/>
        </w:rPr>
      </w:pPr>
      <w:r w:rsidRPr="002C6E73">
        <w:rPr>
          <w:rStyle w:val="libHadeesChar"/>
          <w:rtl/>
        </w:rPr>
        <w:t>مالى اراكم عن الله ذاهبين، والى غيره راغبين</w:t>
      </w:r>
      <w:r w:rsidR="002D7465">
        <w:rPr>
          <w:rtl/>
          <w:lang w:bidi="fa-IR"/>
        </w:rPr>
        <w:t xml:space="preserve"> پيام اصلى خطبه در اين تعبير كوتاه</w:t>
      </w:r>
      <w:r w:rsidR="005B0C11">
        <w:rPr>
          <w:rtl/>
          <w:lang w:bidi="fa-IR"/>
        </w:rPr>
        <w:t xml:space="preserve">، </w:t>
      </w:r>
      <w:r w:rsidR="002D7465">
        <w:rPr>
          <w:rtl/>
          <w:lang w:bidi="fa-IR"/>
        </w:rPr>
        <w:t>آمده است</w:t>
      </w:r>
      <w:r w:rsidR="005B0C11">
        <w:rPr>
          <w:rtl/>
          <w:lang w:bidi="fa-IR"/>
        </w:rPr>
        <w:t xml:space="preserve">. </w:t>
      </w:r>
      <w:r w:rsidR="002D7465">
        <w:rPr>
          <w:rtl/>
          <w:lang w:bidi="fa-IR"/>
        </w:rPr>
        <w:t>عبارت به لحاظ بلاغت و فصاحت معجزه آساست</w:t>
      </w:r>
      <w:r w:rsidR="005B0C11">
        <w:rPr>
          <w:rtl/>
          <w:lang w:bidi="fa-IR"/>
        </w:rPr>
        <w:t xml:space="preserve">. </w:t>
      </w:r>
      <w:r w:rsidR="002D7465">
        <w:rPr>
          <w:rtl/>
          <w:lang w:bidi="fa-IR"/>
        </w:rPr>
        <w:t>حضرت پس از دو بيان استدلالى و قبل از بيان تمثيلى</w:t>
      </w:r>
      <w:r w:rsidR="005B0C11">
        <w:rPr>
          <w:rtl/>
          <w:lang w:bidi="fa-IR"/>
        </w:rPr>
        <w:t xml:space="preserve">، </w:t>
      </w:r>
      <w:r w:rsidR="002D7465">
        <w:rPr>
          <w:rtl/>
          <w:lang w:bidi="fa-IR"/>
        </w:rPr>
        <w:t>هويت آنها را مورد استفهام و توبيخ را مى دهد: شما را چه شده است كه از خداوند متعال رويگردان هستيد و جز او را مى خواهيد؟ آيا گمان مى داريد كه از ملك خداوند و بندگى او مى توان گريخت</w:t>
      </w:r>
      <w:r w:rsidR="005B0C11">
        <w:rPr>
          <w:rtl/>
          <w:lang w:bidi="fa-IR"/>
        </w:rPr>
        <w:t>؟</w:t>
      </w:r>
      <w:r w:rsidR="002D7465">
        <w:rPr>
          <w:rtl/>
          <w:lang w:bidi="fa-IR"/>
        </w:rPr>
        <w:t xml:space="preserve"> آيا جز او كسى پناه بشر است</w:t>
      </w:r>
      <w:r w:rsidR="005B0C11">
        <w:rPr>
          <w:rtl/>
          <w:lang w:bidi="fa-IR"/>
        </w:rPr>
        <w:t>؟</w:t>
      </w:r>
      <w:r w:rsidR="002D7465">
        <w:rPr>
          <w:rtl/>
          <w:lang w:bidi="fa-IR"/>
        </w:rPr>
        <w:t xml:space="preserve"> چرا راه مستقيم را در پيش نمى گيريد و خود را به بيراهه ها كه پر از دام و دانه است مى اندازيد؟ چرا دل به غير خدا مى سپاريد و جز او را مى خوانيد؟</w:t>
      </w:r>
    </w:p>
    <w:p w:rsidR="002D7465" w:rsidRDefault="002D7465" w:rsidP="002D7465">
      <w:pPr>
        <w:pStyle w:val="libNormal"/>
        <w:rPr>
          <w:rtl/>
          <w:lang w:bidi="fa-IR"/>
        </w:rPr>
      </w:pPr>
      <w:r>
        <w:rPr>
          <w:rtl/>
          <w:lang w:bidi="fa-IR"/>
        </w:rPr>
        <w:t>رويگردان از خدا و دل سپردن به غير از او</w:t>
      </w:r>
      <w:r w:rsidR="005B0C11">
        <w:rPr>
          <w:rtl/>
          <w:lang w:bidi="fa-IR"/>
        </w:rPr>
        <w:t xml:space="preserve">، </w:t>
      </w:r>
      <w:r>
        <w:rPr>
          <w:rtl/>
          <w:lang w:bidi="fa-IR"/>
        </w:rPr>
        <w:t>توصيفى است از زندگى انسانهاى غافل</w:t>
      </w:r>
      <w:r w:rsidR="005B0C11">
        <w:rPr>
          <w:rtl/>
          <w:lang w:bidi="fa-IR"/>
        </w:rPr>
        <w:t xml:space="preserve">، </w:t>
      </w:r>
      <w:r>
        <w:rPr>
          <w:rtl/>
          <w:lang w:bidi="fa-IR"/>
        </w:rPr>
        <w:t>چه اينكه آنها عضو جامعه اسلامى باشند يا نه</w:t>
      </w:r>
      <w:r w:rsidR="005B0C11">
        <w:rPr>
          <w:rtl/>
          <w:lang w:bidi="fa-IR"/>
        </w:rPr>
        <w:t xml:space="preserve">. </w:t>
      </w:r>
      <w:r>
        <w:rPr>
          <w:rtl/>
          <w:lang w:bidi="fa-IR"/>
        </w:rPr>
        <w:t xml:space="preserve">بسيارى از مردم </w:t>
      </w:r>
      <w:r>
        <w:rPr>
          <w:rtl/>
          <w:lang w:bidi="fa-IR"/>
        </w:rPr>
        <w:lastRenderedPageBreak/>
        <w:t>به گزاف</w:t>
      </w:r>
      <w:r w:rsidR="005B0C11">
        <w:rPr>
          <w:rtl/>
          <w:lang w:bidi="fa-IR"/>
        </w:rPr>
        <w:t xml:space="preserve">، </w:t>
      </w:r>
      <w:r>
        <w:rPr>
          <w:rtl/>
          <w:lang w:bidi="fa-IR"/>
        </w:rPr>
        <w:t>ادعاى اميدوارى به خدا دارند</w:t>
      </w:r>
      <w:r w:rsidR="005B0C11">
        <w:rPr>
          <w:rtl/>
          <w:lang w:bidi="fa-IR"/>
        </w:rPr>
        <w:t xml:space="preserve">، </w:t>
      </w:r>
      <w:r>
        <w:rPr>
          <w:rtl/>
          <w:lang w:bidi="fa-IR"/>
        </w:rPr>
        <w:t>در حالى كه رفتار آنها خلاف آن را نشان مى دهد</w:t>
      </w:r>
      <w:r w:rsidR="005B0C11">
        <w:rPr>
          <w:rtl/>
          <w:lang w:bidi="fa-IR"/>
        </w:rPr>
        <w:t xml:space="preserve">، </w:t>
      </w:r>
      <w:r>
        <w:rPr>
          <w:rtl/>
          <w:lang w:bidi="fa-IR"/>
        </w:rPr>
        <w:t>زيرا دلبستگى آنها به تمتعات دنيوى از غفلتشان حكايت مى كند</w:t>
      </w:r>
      <w:r w:rsidR="005B0C11">
        <w:rPr>
          <w:rtl/>
          <w:lang w:bidi="fa-IR"/>
        </w:rPr>
        <w:t xml:space="preserve">. </w:t>
      </w:r>
    </w:p>
    <w:p w:rsidR="002D7465" w:rsidRDefault="00DF21F0" w:rsidP="002C6E73">
      <w:pPr>
        <w:pStyle w:val="Heading3"/>
        <w:rPr>
          <w:rtl/>
          <w:lang w:bidi="fa-IR"/>
        </w:rPr>
      </w:pPr>
      <w:bookmarkStart w:id="10" w:name="_Toc365549747"/>
      <w:r>
        <w:rPr>
          <w:rtl/>
          <w:lang w:bidi="fa-IR"/>
        </w:rPr>
        <w:t>حكمت چهارم:</w:t>
      </w:r>
      <w:bookmarkEnd w:id="10"/>
      <w:r>
        <w:rPr>
          <w:rtl/>
          <w:lang w:bidi="fa-IR"/>
        </w:rPr>
        <w:t xml:space="preserve"> </w:t>
      </w:r>
    </w:p>
    <w:p w:rsidR="002D7465" w:rsidRDefault="00734B1F" w:rsidP="002D7465">
      <w:pPr>
        <w:pStyle w:val="libNormal"/>
        <w:rPr>
          <w:rtl/>
          <w:lang w:bidi="fa-IR"/>
        </w:rPr>
      </w:pPr>
      <w:r w:rsidRPr="002C6E73">
        <w:rPr>
          <w:rStyle w:val="libHadeesChar"/>
          <w:rtl/>
        </w:rPr>
        <w:t>كانكم نعم اراح بها سائم الى مرعى و بى مشرب دوى. انما هى كالمعلوفه للمدى. لايعرف ماذا يراد بها اذا احسن اليها، تحسب يومها دهرها، و شبعها امرها.</w:t>
      </w:r>
      <w:r w:rsidRPr="00734B1F">
        <w:rPr>
          <w:rStyle w:val="libAieChar"/>
          <w:rtl/>
          <w:lang w:bidi="fa-IR"/>
        </w:rPr>
        <w:t xml:space="preserve"> </w:t>
      </w:r>
    </w:p>
    <w:p w:rsidR="002D7465" w:rsidRDefault="002C6E73" w:rsidP="002D7465">
      <w:pPr>
        <w:pStyle w:val="libNormal"/>
        <w:rPr>
          <w:rtl/>
          <w:lang w:bidi="fa-IR"/>
        </w:rPr>
      </w:pPr>
      <w:r>
        <w:rPr>
          <w:rtl/>
          <w:lang w:bidi="fa-IR"/>
        </w:rPr>
        <w:t>اميرالمؤمنين</w:t>
      </w:r>
      <w:r w:rsidR="002D7465">
        <w:rPr>
          <w:rtl/>
          <w:lang w:bidi="fa-IR"/>
        </w:rPr>
        <w:t xml:space="preserve"> </w:t>
      </w:r>
      <w:r w:rsidR="003D3303" w:rsidRPr="003D3303">
        <w:rPr>
          <w:rStyle w:val="libAlaemChar"/>
          <w:rtl/>
        </w:rPr>
        <w:t>ع</w:t>
      </w:r>
      <w:r>
        <w:rPr>
          <w:rStyle w:val="libAlaemChar"/>
          <w:rtl/>
        </w:rPr>
        <w:t xml:space="preserve">ليه‌السلام </w:t>
      </w:r>
      <w:r w:rsidR="002D7465">
        <w:rPr>
          <w:rtl/>
          <w:lang w:bidi="fa-IR"/>
        </w:rPr>
        <w:t>در اين بخش از فراز نخست خطبه</w:t>
      </w:r>
      <w:r w:rsidR="005B0C11">
        <w:rPr>
          <w:rtl/>
          <w:lang w:bidi="fa-IR"/>
        </w:rPr>
        <w:t xml:space="preserve">، </w:t>
      </w:r>
      <w:r w:rsidR="002D7465">
        <w:rPr>
          <w:rtl/>
          <w:lang w:bidi="fa-IR"/>
        </w:rPr>
        <w:t>با زبان تمثيلى</w:t>
      </w:r>
      <w:r w:rsidR="005B0C11">
        <w:rPr>
          <w:rtl/>
          <w:lang w:bidi="fa-IR"/>
        </w:rPr>
        <w:t xml:space="preserve">، </w:t>
      </w:r>
      <w:r w:rsidR="002D7465">
        <w:rPr>
          <w:rtl/>
          <w:lang w:bidi="fa-IR"/>
        </w:rPr>
        <w:t>اضلاع پنهان زندگى غافلانه را ترسيم مى كند تا در معرض ديد همه قرار گيرد</w:t>
      </w:r>
      <w:r w:rsidR="005B0C11">
        <w:rPr>
          <w:rtl/>
          <w:lang w:bidi="fa-IR"/>
        </w:rPr>
        <w:t xml:space="preserve">. </w:t>
      </w:r>
      <w:r w:rsidR="002D7465">
        <w:rPr>
          <w:rtl/>
          <w:lang w:bidi="fa-IR"/>
        </w:rPr>
        <w:t>وضعيت انسان غافل</w:t>
      </w:r>
      <w:r w:rsidR="005B0C11">
        <w:rPr>
          <w:rtl/>
          <w:lang w:bidi="fa-IR"/>
        </w:rPr>
        <w:t xml:space="preserve">، </w:t>
      </w:r>
      <w:r w:rsidR="002D7465">
        <w:rPr>
          <w:rtl/>
          <w:lang w:bidi="fa-IR"/>
        </w:rPr>
        <w:t xml:space="preserve">مانند حيوانى است </w:t>
      </w:r>
      <w:r w:rsidR="004C6DFD" w:rsidRPr="004C6DFD">
        <w:rPr>
          <w:rStyle w:val="libFootnotenumChar"/>
          <w:rtl/>
          <w:lang w:bidi="fa-IR"/>
        </w:rPr>
        <w:t>(46)</w:t>
      </w:r>
      <w:r w:rsidR="00CC6814" w:rsidRPr="004C6DFD">
        <w:rPr>
          <w:rStyle w:val="libFootnotenumChar"/>
          <w:rtl/>
          <w:lang w:bidi="fa-IR"/>
        </w:rPr>
        <w:t xml:space="preserve"> </w:t>
      </w:r>
      <w:r w:rsidR="002D7465">
        <w:rPr>
          <w:rtl/>
          <w:lang w:bidi="fa-IR"/>
        </w:rPr>
        <w:t xml:space="preserve">كه نه به هدايت عقل و نه به هدايت انسان هادى و معصوم </w:t>
      </w:r>
      <w:r w:rsidR="003D3303" w:rsidRPr="003D3303">
        <w:rPr>
          <w:rStyle w:val="libAlaemChar"/>
          <w:rtl/>
        </w:rPr>
        <w:t>ع</w:t>
      </w:r>
      <w:r>
        <w:rPr>
          <w:rStyle w:val="libAlaemChar"/>
          <w:rtl/>
        </w:rPr>
        <w:t>ليه‌السلام</w:t>
      </w:r>
      <w:r w:rsidR="002357BD">
        <w:rPr>
          <w:rStyle w:val="libAlaemChar"/>
          <w:rtl/>
        </w:rPr>
        <w:t xml:space="preserve"> </w:t>
      </w:r>
      <w:r w:rsidR="002D7465">
        <w:rPr>
          <w:rtl/>
          <w:lang w:bidi="fa-IR"/>
        </w:rPr>
        <w:t>بلكه صرفا به دليل تبعيت از هواى نفس به كشتزارى روى آورد كه وبا خيز و به آبشخورى گام نهد كه دردانگيز است</w:t>
      </w:r>
      <w:r w:rsidR="005B0C11">
        <w:rPr>
          <w:rtl/>
          <w:lang w:bidi="fa-IR"/>
        </w:rPr>
        <w:t xml:space="preserve">. </w:t>
      </w:r>
      <w:r w:rsidR="002D7465">
        <w:rPr>
          <w:rtl/>
          <w:lang w:bidi="fa-IR"/>
        </w:rPr>
        <w:t>مانند گوسفندى كه براى فربه شدن مى چرد و زير كارد مى رود</w:t>
      </w:r>
      <w:r w:rsidR="005B0C11">
        <w:rPr>
          <w:rtl/>
          <w:lang w:bidi="fa-IR"/>
        </w:rPr>
        <w:t xml:space="preserve">. </w:t>
      </w:r>
      <w:r w:rsidR="002D7465">
        <w:rPr>
          <w:rtl/>
          <w:lang w:bidi="fa-IR"/>
        </w:rPr>
        <w:t>اما عاقبت خويش را نمى داند</w:t>
      </w:r>
      <w:r w:rsidR="005B0C11">
        <w:rPr>
          <w:rtl/>
          <w:lang w:bidi="fa-IR"/>
        </w:rPr>
        <w:t xml:space="preserve">. </w:t>
      </w:r>
      <w:r w:rsidR="002D7465">
        <w:rPr>
          <w:rtl/>
          <w:lang w:bidi="fa-IR"/>
        </w:rPr>
        <w:t>تنها حال را مى نگرد و آينده و عاقبت امور را نمى داند</w:t>
      </w:r>
      <w:r w:rsidR="005B0C11">
        <w:rPr>
          <w:rtl/>
          <w:lang w:bidi="fa-IR"/>
        </w:rPr>
        <w:t xml:space="preserve">. </w:t>
      </w:r>
      <w:r w:rsidR="002D7465">
        <w:rPr>
          <w:rtl/>
          <w:lang w:bidi="fa-IR"/>
        </w:rPr>
        <w:t>اگر كسى به وى نيكى كند</w:t>
      </w:r>
      <w:r w:rsidR="005B0C11">
        <w:rPr>
          <w:rtl/>
          <w:lang w:bidi="fa-IR"/>
        </w:rPr>
        <w:t xml:space="preserve">، </w:t>
      </w:r>
      <w:r w:rsidR="002D7465">
        <w:rPr>
          <w:rtl/>
          <w:lang w:bidi="fa-IR"/>
        </w:rPr>
        <w:t>چنان در شادكامى فرو مى رود كه گويى به هدف خود رسيده است به تعبير بابا طاهر عريان</w:t>
      </w:r>
      <w:r w:rsidR="005B0C11">
        <w:rPr>
          <w:rtl/>
          <w:lang w:bidi="fa-IR"/>
        </w:rPr>
        <w:t>:</w:t>
      </w:r>
    </w:p>
    <w:tbl>
      <w:tblPr>
        <w:bidiVisual/>
        <w:tblW w:w="5000" w:type="pct"/>
        <w:tblLook w:val="01E0"/>
      </w:tblPr>
      <w:tblGrid>
        <w:gridCol w:w="3654"/>
        <w:gridCol w:w="269"/>
        <w:gridCol w:w="3664"/>
      </w:tblGrid>
      <w:tr w:rsidR="002C6E73" w:rsidTr="00B85225">
        <w:trPr>
          <w:trHeight w:val="350"/>
        </w:trPr>
        <w:tc>
          <w:tcPr>
            <w:tcW w:w="4288" w:type="dxa"/>
            <w:shd w:val="clear" w:color="auto" w:fill="auto"/>
          </w:tcPr>
          <w:p w:rsidR="002C6E73" w:rsidRDefault="002C6E73" w:rsidP="00B85225">
            <w:pPr>
              <w:pStyle w:val="libPoem"/>
              <w:rPr>
                <w:rtl/>
              </w:rPr>
            </w:pPr>
            <w:r>
              <w:rPr>
                <w:rtl/>
                <w:lang w:bidi="fa-IR"/>
              </w:rPr>
              <w:t>جره بازى رفتم به نخجير</w:t>
            </w:r>
            <w:r w:rsidRPr="00725071">
              <w:rPr>
                <w:rStyle w:val="libPoemTiniChar0"/>
                <w:rtl/>
              </w:rPr>
              <w:br/>
              <w:t> </w:t>
            </w:r>
          </w:p>
        </w:tc>
        <w:tc>
          <w:tcPr>
            <w:tcW w:w="280" w:type="dxa"/>
            <w:shd w:val="clear" w:color="auto" w:fill="auto"/>
          </w:tcPr>
          <w:p w:rsidR="002C6E73" w:rsidRDefault="002C6E73" w:rsidP="00B85225">
            <w:pPr>
              <w:pStyle w:val="libPoem"/>
              <w:rPr>
                <w:rtl/>
              </w:rPr>
            </w:pPr>
          </w:p>
        </w:tc>
        <w:tc>
          <w:tcPr>
            <w:tcW w:w="4288" w:type="dxa"/>
            <w:shd w:val="clear" w:color="auto" w:fill="auto"/>
          </w:tcPr>
          <w:p w:rsidR="002C6E73" w:rsidRDefault="002C6E73" w:rsidP="00B85225">
            <w:pPr>
              <w:pStyle w:val="libPoem"/>
              <w:rPr>
                <w:rtl/>
              </w:rPr>
            </w:pPr>
            <w:r>
              <w:rPr>
                <w:rtl/>
                <w:lang w:bidi="fa-IR"/>
              </w:rPr>
              <w:t>سيه چشمى زده بر بال مو تير</w:t>
            </w:r>
            <w:r w:rsidRPr="00725071">
              <w:rPr>
                <w:rStyle w:val="libPoemTiniChar0"/>
                <w:rtl/>
              </w:rPr>
              <w:br/>
              <w:t> </w:t>
            </w:r>
          </w:p>
        </w:tc>
      </w:tr>
      <w:tr w:rsidR="002C6E73" w:rsidTr="00B85225">
        <w:trPr>
          <w:trHeight w:val="350"/>
        </w:trPr>
        <w:tc>
          <w:tcPr>
            <w:tcW w:w="4288" w:type="dxa"/>
          </w:tcPr>
          <w:p w:rsidR="002C6E73" w:rsidRDefault="002C6E73" w:rsidP="00B85225">
            <w:pPr>
              <w:pStyle w:val="libPoem"/>
              <w:rPr>
                <w:rtl/>
              </w:rPr>
            </w:pPr>
            <w:r>
              <w:rPr>
                <w:rtl/>
                <w:lang w:bidi="fa-IR"/>
              </w:rPr>
              <w:t>بوره غافل مچر در چشمه ساران</w:t>
            </w:r>
            <w:r w:rsidRPr="00725071">
              <w:rPr>
                <w:rStyle w:val="libPoemTiniChar0"/>
                <w:rtl/>
              </w:rPr>
              <w:br/>
              <w:t> </w:t>
            </w:r>
          </w:p>
        </w:tc>
        <w:tc>
          <w:tcPr>
            <w:tcW w:w="280" w:type="dxa"/>
          </w:tcPr>
          <w:p w:rsidR="002C6E73" w:rsidRDefault="002C6E73" w:rsidP="00B85225">
            <w:pPr>
              <w:pStyle w:val="libPoem"/>
              <w:rPr>
                <w:rtl/>
              </w:rPr>
            </w:pPr>
          </w:p>
        </w:tc>
        <w:tc>
          <w:tcPr>
            <w:tcW w:w="4288" w:type="dxa"/>
          </w:tcPr>
          <w:p w:rsidR="002C6E73" w:rsidRDefault="002C6E73" w:rsidP="00B85225">
            <w:pPr>
              <w:pStyle w:val="libPoem"/>
              <w:rPr>
                <w:rtl/>
              </w:rPr>
            </w:pPr>
            <w:r>
              <w:rPr>
                <w:rtl/>
                <w:lang w:bidi="fa-IR"/>
              </w:rPr>
              <w:t xml:space="preserve">هرآن غافل چره غافل خوره تير </w:t>
            </w:r>
            <w:r w:rsidR="004C6DFD" w:rsidRPr="004C6DFD">
              <w:rPr>
                <w:rStyle w:val="libFootnotenumChar"/>
                <w:rtl/>
                <w:lang w:bidi="fa-IR"/>
              </w:rPr>
              <w:t>(47)</w:t>
            </w:r>
            <w:r w:rsidR="00CC6814" w:rsidRPr="004C6DFD">
              <w:rPr>
                <w:rStyle w:val="libFootnotenumChar"/>
                <w:rtl/>
                <w:lang w:bidi="fa-IR"/>
              </w:rPr>
              <w:t xml:space="preserve"> </w:t>
            </w:r>
            <w:r w:rsidRPr="00725071">
              <w:rPr>
                <w:rStyle w:val="libPoemTiniChar0"/>
                <w:rtl/>
              </w:rPr>
              <w:br/>
              <w:t> </w:t>
            </w:r>
          </w:p>
        </w:tc>
      </w:tr>
    </w:tbl>
    <w:p w:rsidR="002D7465" w:rsidRDefault="002D7465" w:rsidP="002D7465">
      <w:pPr>
        <w:pStyle w:val="libNormal"/>
        <w:rPr>
          <w:rtl/>
          <w:lang w:bidi="fa-IR"/>
        </w:rPr>
      </w:pPr>
      <w:r>
        <w:rPr>
          <w:rtl/>
          <w:lang w:bidi="fa-IR"/>
        </w:rPr>
        <w:t>تمثيل زندگى غافلانه به زندگى حيوانات</w:t>
      </w:r>
      <w:r w:rsidR="005B0C11">
        <w:rPr>
          <w:rtl/>
          <w:lang w:bidi="fa-IR"/>
        </w:rPr>
        <w:t xml:space="preserve">، </w:t>
      </w:r>
      <w:r>
        <w:rPr>
          <w:rtl/>
          <w:lang w:bidi="fa-IR"/>
        </w:rPr>
        <w:t xml:space="preserve">منشاء </w:t>
      </w:r>
      <w:r w:rsidR="002C6E73">
        <w:rPr>
          <w:rtl/>
          <w:lang w:bidi="fa-IR"/>
        </w:rPr>
        <w:t>قرآن</w:t>
      </w:r>
      <w:r>
        <w:rPr>
          <w:rtl/>
          <w:lang w:bidi="fa-IR"/>
        </w:rPr>
        <w:t>ى دارد:</w:t>
      </w:r>
    </w:p>
    <w:p w:rsidR="002D7465" w:rsidRDefault="00734B1F" w:rsidP="002D7465">
      <w:pPr>
        <w:pStyle w:val="libNormal"/>
        <w:rPr>
          <w:rtl/>
          <w:lang w:bidi="fa-IR"/>
        </w:rPr>
      </w:pPr>
      <w:r w:rsidRPr="00734B1F">
        <w:rPr>
          <w:rStyle w:val="libAieChar"/>
          <w:rtl/>
          <w:lang w:bidi="fa-IR"/>
        </w:rPr>
        <w:t xml:space="preserve"> ارايت من اتخذ الهه هويه افانت تكون عليه وكيلا * ام تحسب ان اكثر هم يسمعون او يعقلون ان هم الا كالانعام بل هم اضل سبيلا</w:t>
      </w:r>
      <w:r w:rsidR="002D7465">
        <w:rPr>
          <w:rtl/>
          <w:lang w:bidi="fa-IR"/>
        </w:rPr>
        <w:t xml:space="preserve"> (فرقان - 44 و 43</w:t>
      </w:r>
      <w:r w:rsidR="00CC6814">
        <w:rPr>
          <w:rtl/>
          <w:lang w:bidi="fa-IR"/>
        </w:rPr>
        <w:t xml:space="preserve">) </w:t>
      </w:r>
    </w:p>
    <w:p w:rsidR="002D7465" w:rsidRDefault="002D7465" w:rsidP="002D7465">
      <w:pPr>
        <w:pStyle w:val="libNormal"/>
        <w:rPr>
          <w:rtl/>
          <w:lang w:bidi="fa-IR"/>
        </w:rPr>
      </w:pPr>
      <w:r>
        <w:rPr>
          <w:rtl/>
          <w:lang w:bidi="fa-IR"/>
        </w:rPr>
        <w:t>آيا ديده اى كسى را كه خداى خويش را هواى خود گرفته</w:t>
      </w:r>
      <w:r w:rsidR="005B0C11">
        <w:rPr>
          <w:rtl/>
          <w:lang w:bidi="fa-IR"/>
        </w:rPr>
        <w:t xml:space="preserve">، </w:t>
      </w:r>
      <w:r>
        <w:rPr>
          <w:rtl/>
          <w:lang w:bidi="fa-IR"/>
        </w:rPr>
        <w:t>آيا تو بر او نگهبانى يا مى پندارى كه بيشتر ايشان مى شنوند و يا تعقل مى كنند</w:t>
      </w:r>
      <w:r w:rsidR="005B0C11">
        <w:rPr>
          <w:rtl/>
          <w:lang w:bidi="fa-IR"/>
        </w:rPr>
        <w:t xml:space="preserve">، </w:t>
      </w:r>
      <w:r>
        <w:rPr>
          <w:rtl/>
          <w:lang w:bidi="fa-IR"/>
        </w:rPr>
        <w:t>نيستند جز و مانند چهارپايان بلكه اينان گمراه تر از چهار پايانند</w:t>
      </w:r>
      <w:r w:rsidR="005B0C11">
        <w:rPr>
          <w:rtl/>
          <w:lang w:bidi="fa-IR"/>
        </w:rPr>
        <w:t xml:space="preserve">. </w:t>
      </w:r>
    </w:p>
    <w:p w:rsidR="002D7465" w:rsidRDefault="002D7465" w:rsidP="002D7465">
      <w:pPr>
        <w:pStyle w:val="libNormal"/>
        <w:rPr>
          <w:rtl/>
          <w:lang w:bidi="fa-IR"/>
        </w:rPr>
      </w:pPr>
      <w:r>
        <w:rPr>
          <w:rtl/>
          <w:lang w:bidi="fa-IR"/>
        </w:rPr>
        <w:lastRenderedPageBreak/>
        <w:t>تعبير اولئك كالانعم بل هم اضل در مواضع مختلفى از وحى الهى آمده است</w:t>
      </w:r>
      <w:r w:rsidR="005B0C11">
        <w:rPr>
          <w:rtl/>
          <w:lang w:bidi="fa-IR"/>
        </w:rPr>
        <w:t xml:space="preserve">. </w:t>
      </w:r>
      <w:r>
        <w:rPr>
          <w:rtl/>
          <w:lang w:bidi="fa-IR"/>
        </w:rPr>
        <w:t>در مباحث آينده به بيان آنها خواهيم پرداخت</w:t>
      </w:r>
      <w:r w:rsidR="005B0C11">
        <w:rPr>
          <w:rtl/>
          <w:lang w:bidi="fa-IR"/>
        </w:rPr>
        <w:t xml:space="preserve">. </w:t>
      </w:r>
      <w:r>
        <w:rPr>
          <w:rtl/>
          <w:lang w:bidi="fa-IR"/>
        </w:rPr>
        <w:t xml:space="preserve">بيان تمثيلى </w:t>
      </w:r>
      <w:r w:rsidR="002C6E73">
        <w:rPr>
          <w:rtl/>
          <w:lang w:bidi="fa-IR"/>
        </w:rPr>
        <w:t>اميرالمؤمنين</w:t>
      </w:r>
      <w:r>
        <w:rPr>
          <w:rtl/>
          <w:lang w:bidi="fa-IR"/>
        </w:rPr>
        <w:t xml:space="preserve"> در ادبيات اخلاقى و عرفانى بازتاب فراوان دارد و از عمربن عبدالعزيز نقل شده است كه سخنرانى هاى خود را با ابيات زير آغاز مى كرد:</w:t>
      </w:r>
    </w:p>
    <w:tbl>
      <w:tblPr>
        <w:bidiVisual/>
        <w:tblW w:w="5000" w:type="pct"/>
        <w:tblLook w:val="01E0"/>
      </w:tblPr>
      <w:tblGrid>
        <w:gridCol w:w="3644"/>
        <w:gridCol w:w="269"/>
        <w:gridCol w:w="3674"/>
      </w:tblGrid>
      <w:tr w:rsidR="002C6E73" w:rsidTr="00B85225">
        <w:trPr>
          <w:trHeight w:val="350"/>
        </w:trPr>
        <w:tc>
          <w:tcPr>
            <w:tcW w:w="4288" w:type="dxa"/>
            <w:shd w:val="clear" w:color="auto" w:fill="auto"/>
          </w:tcPr>
          <w:p w:rsidR="002C6E73" w:rsidRDefault="002C6E73" w:rsidP="00B85225">
            <w:pPr>
              <w:pStyle w:val="libPoem"/>
              <w:rPr>
                <w:rtl/>
              </w:rPr>
            </w:pPr>
            <w:r>
              <w:rPr>
                <w:rtl/>
                <w:lang w:bidi="fa-IR"/>
              </w:rPr>
              <w:t>نسر به ما يبلى و نشغل بالمنى</w:t>
            </w:r>
            <w:r w:rsidRPr="00725071">
              <w:rPr>
                <w:rStyle w:val="libPoemTiniChar0"/>
                <w:rtl/>
              </w:rPr>
              <w:br/>
              <w:t> </w:t>
            </w:r>
          </w:p>
        </w:tc>
        <w:tc>
          <w:tcPr>
            <w:tcW w:w="280" w:type="dxa"/>
            <w:shd w:val="clear" w:color="auto" w:fill="auto"/>
          </w:tcPr>
          <w:p w:rsidR="002C6E73" w:rsidRDefault="002C6E73" w:rsidP="00B85225">
            <w:pPr>
              <w:pStyle w:val="libPoem"/>
              <w:rPr>
                <w:rtl/>
              </w:rPr>
            </w:pPr>
          </w:p>
        </w:tc>
        <w:tc>
          <w:tcPr>
            <w:tcW w:w="4288" w:type="dxa"/>
            <w:shd w:val="clear" w:color="auto" w:fill="auto"/>
          </w:tcPr>
          <w:p w:rsidR="002C6E73" w:rsidRDefault="002C6E73" w:rsidP="00B85225">
            <w:pPr>
              <w:pStyle w:val="libPoem"/>
              <w:rPr>
                <w:rtl/>
              </w:rPr>
            </w:pPr>
            <w:r>
              <w:rPr>
                <w:rtl/>
                <w:lang w:bidi="fa-IR"/>
              </w:rPr>
              <w:t>كما سر بالاحلام فى النوم حالم</w:t>
            </w:r>
            <w:r w:rsidRPr="00725071">
              <w:rPr>
                <w:rStyle w:val="libPoemTiniChar0"/>
                <w:rtl/>
              </w:rPr>
              <w:br/>
              <w:t> </w:t>
            </w:r>
          </w:p>
        </w:tc>
      </w:tr>
      <w:tr w:rsidR="002C6E73" w:rsidTr="00B85225">
        <w:trPr>
          <w:trHeight w:val="350"/>
        </w:trPr>
        <w:tc>
          <w:tcPr>
            <w:tcW w:w="4288" w:type="dxa"/>
          </w:tcPr>
          <w:p w:rsidR="002C6E73" w:rsidRDefault="002C6E73" w:rsidP="00B85225">
            <w:pPr>
              <w:pStyle w:val="libPoem"/>
              <w:rPr>
                <w:rtl/>
              </w:rPr>
            </w:pPr>
            <w:r>
              <w:rPr>
                <w:rtl/>
                <w:lang w:bidi="fa-IR"/>
              </w:rPr>
              <w:t>نهارك يا مغرور سهو و غفله</w:t>
            </w:r>
            <w:r w:rsidRPr="00725071">
              <w:rPr>
                <w:rStyle w:val="libPoemTiniChar0"/>
                <w:rtl/>
              </w:rPr>
              <w:br/>
              <w:t> </w:t>
            </w:r>
          </w:p>
        </w:tc>
        <w:tc>
          <w:tcPr>
            <w:tcW w:w="280" w:type="dxa"/>
          </w:tcPr>
          <w:p w:rsidR="002C6E73" w:rsidRDefault="002C6E73" w:rsidP="00B85225">
            <w:pPr>
              <w:pStyle w:val="libPoem"/>
              <w:rPr>
                <w:rtl/>
              </w:rPr>
            </w:pPr>
          </w:p>
        </w:tc>
        <w:tc>
          <w:tcPr>
            <w:tcW w:w="4288" w:type="dxa"/>
          </w:tcPr>
          <w:p w:rsidR="002C6E73" w:rsidRDefault="002C6E73" w:rsidP="00B85225">
            <w:pPr>
              <w:pStyle w:val="libPoem"/>
              <w:rPr>
                <w:rtl/>
              </w:rPr>
            </w:pPr>
            <w:r>
              <w:rPr>
                <w:rtl/>
                <w:lang w:bidi="fa-IR"/>
              </w:rPr>
              <w:t>و الليل نوم و الردى لك لازم</w:t>
            </w:r>
            <w:r w:rsidRPr="00725071">
              <w:rPr>
                <w:rStyle w:val="libPoemTiniChar0"/>
                <w:rtl/>
              </w:rPr>
              <w:br/>
              <w:t> </w:t>
            </w:r>
          </w:p>
        </w:tc>
      </w:tr>
      <w:tr w:rsidR="002C6E73" w:rsidTr="00B85225">
        <w:trPr>
          <w:trHeight w:val="350"/>
        </w:trPr>
        <w:tc>
          <w:tcPr>
            <w:tcW w:w="4288" w:type="dxa"/>
          </w:tcPr>
          <w:p w:rsidR="002C6E73" w:rsidRDefault="002C6E73" w:rsidP="00B85225">
            <w:pPr>
              <w:pStyle w:val="libPoem"/>
              <w:rPr>
                <w:rtl/>
              </w:rPr>
            </w:pPr>
            <w:r>
              <w:rPr>
                <w:rtl/>
                <w:lang w:bidi="fa-IR"/>
              </w:rPr>
              <w:t>سعيك فيما سوف تكره غبه</w:t>
            </w:r>
            <w:r w:rsidRPr="00725071">
              <w:rPr>
                <w:rStyle w:val="libPoemTiniChar0"/>
                <w:rtl/>
              </w:rPr>
              <w:br/>
              <w:t> </w:t>
            </w:r>
          </w:p>
        </w:tc>
        <w:tc>
          <w:tcPr>
            <w:tcW w:w="280" w:type="dxa"/>
          </w:tcPr>
          <w:p w:rsidR="002C6E73" w:rsidRDefault="002C6E73" w:rsidP="00B85225">
            <w:pPr>
              <w:pStyle w:val="libPoem"/>
              <w:rPr>
                <w:rtl/>
              </w:rPr>
            </w:pPr>
          </w:p>
        </w:tc>
        <w:tc>
          <w:tcPr>
            <w:tcW w:w="4288" w:type="dxa"/>
          </w:tcPr>
          <w:p w:rsidR="002C6E73" w:rsidRDefault="002C6E73" w:rsidP="00B85225">
            <w:pPr>
              <w:pStyle w:val="libPoem"/>
              <w:rPr>
                <w:rtl/>
              </w:rPr>
            </w:pPr>
            <w:r>
              <w:rPr>
                <w:rtl/>
                <w:lang w:bidi="fa-IR"/>
              </w:rPr>
              <w:t xml:space="preserve">كذلك فى الدنيا تعيش البهائم </w:t>
            </w:r>
            <w:r w:rsidR="004C6DFD" w:rsidRPr="004C6DFD">
              <w:rPr>
                <w:rStyle w:val="libFootnotenumChar"/>
                <w:rtl/>
                <w:lang w:bidi="fa-IR"/>
              </w:rPr>
              <w:t>(48)</w:t>
            </w:r>
            <w:r w:rsidR="00CC6814" w:rsidRPr="004C6DFD">
              <w:rPr>
                <w:rStyle w:val="libFootnotenumChar"/>
                <w:rtl/>
                <w:lang w:bidi="fa-IR"/>
              </w:rPr>
              <w:t xml:space="preserve"> </w:t>
            </w:r>
            <w:r w:rsidRPr="00725071">
              <w:rPr>
                <w:rStyle w:val="libPoemTiniChar0"/>
                <w:rtl/>
              </w:rPr>
              <w:br/>
              <w:t> </w:t>
            </w:r>
          </w:p>
        </w:tc>
      </w:tr>
    </w:tbl>
    <w:p w:rsidR="002D7465" w:rsidRDefault="002D7465" w:rsidP="002D7465">
      <w:pPr>
        <w:pStyle w:val="libNormal"/>
        <w:rPr>
          <w:rtl/>
          <w:lang w:bidi="fa-IR"/>
        </w:rPr>
      </w:pPr>
      <w:r>
        <w:rPr>
          <w:rtl/>
          <w:lang w:bidi="fa-IR"/>
        </w:rPr>
        <w:t>يعنى ما به امور ناپايدار دل بسته و به آرزوهاى طولانى دل بسته ايم ؛ همانگونه كه انسان به خواب رفته</w:t>
      </w:r>
      <w:r w:rsidR="005B0C11">
        <w:rPr>
          <w:rtl/>
          <w:lang w:bidi="fa-IR"/>
        </w:rPr>
        <w:t xml:space="preserve">، </w:t>
      </w:r>
      <w:r>
        <w:rPr>
          <w:rtl/>
          <w:lang w:bidi="fa-IR"/>
        </w:rPr>
        <w:t>به رويايى كه در خواب مى بيند دلخوش است</w:t>
      </w:r>
      <w:r w:rsidR="005B0C11">
        <w:rPr>
          <w:rtl/>
          <w:lang w:bidi="fa-IR"/>
        </w:rPr>
        <w:t xml:space="preserve">. </w:t>
      </w:r>
      <w:r>
        <w:rPr>
          <w:rtl/>
          <w:lang w:bidi="fa-IR"/>
        </w:rPr>
        <w:t>روزهايت اى غافل</w:t>
      </w:r>
      <w:r w:rsidR="005B0C11">
        <w:rPr>
          <w:rtl/>
          <w:lang w:bidi="fa-IR"/>
        </w:rPr>
        <w:t xml:space="preserve">، </w:t>
      </w:r>
      <w:r>
        <w:rPr>
          <w:rtl/>
          <w:lang w:bidi="fa-IR"/>
        </w:rPr>
        <w:t>در ندانم كارى و غفلت سپرى مى شود؛ شبها نيز در خواب مى گذرد در حالى كه ناگزير</w:t>
      </w:r>
      <w:r w:rsidR="005B0C11">
        <w:rPr>
          <w:rtl/>
          <w:lang w:bidi="fa-IR"/>
        </w:rPr>
        <w:t xml:space="preserve">، </w:t>
      </w:r>
      <w:r>
        <w:rPr>
          <w:rtl/>
          <w:lang w:bidi="fa-IR"/>
        </w:rPr>
        <w:t>مرگ فرا مى رسد</w:t>
      </w:r>
      <w:r w:rsidR="005B0C11">
        <w:rPr>
          <w:rtl/>
          <w:lang w:bidi="fa-IR"/>
        </w:rPr>
        <w:t xml:space="preserve">. </w:t>
      </w:r>
      <w:r>
        <w:rPr>
          <w:rtl/>
          <w:lang w:bidi="fa-IR"/>
        </w:rPr>
        <w:t>تلاش تو هم مصرف امورى است كه به نتايج آن ناخشنود مى شوى</w:t>
      </w:r>
      <w:r w:rsidR="005B0C11">
        <w:rPr>
          <w:rtl/>
          <w:lang w:bidi="fa-IR"/>
        </w:rPr>
        <w:t xml:space="preserve">، </w:t>
      </w:r>
      <w:r>
        <w:rPr>
          <w:rtl/>
          <w:lang w:bidi="fa-IR"/>
        </w:rPr>
        <w:t>آرى</w:t>
      </w:r>
      <w:r w:rsidR="005B0C11">
        <w:rPr>
          <w:rtl/>
          <w:lang w:bidi="fa-IR"/>
        </w:rPr>
        <w:t>!</w:t>
      </w:r>
      <w:r>
        <w:rPr>
          <w:rtl/>
          <w:lang w:bidi="fa-IR"/>
        </w:rPr>
        <w:t xml:space="preserve"> حيوانات اين چنين زندگى مى كنند</w:t>
      </w:r>
      <w:r w:rsidR="005B0C11">
        <w:rPr>
          <w:rtl/>
          <w:lang w:bidi="fa-IR"/>
        </w:rPr>
        <w:t xml:space="preserve">. </w:t>
      </w:r>
      <w:r>
        <w:rPr>
          <w:rtl/>
          <w:lang w:bidi="fa-IR"/>
        </w:rPr>
        <w:t>مولوى نيز وضعيت بى خبران را كه شرط احتياط و حزم را در زندگى فرو مى گذارند</w:t>
      </w:r>
      <w:r w:rsidR="005B0C11">
        <w:rPr>
          <w:rtl/>
          <w:lang w:bidi="fa-IR"/>
        </w:rPr>
        <w:t xml:space="preserve">، </w:t>
      </w:r>
      <w:r>
        <w:rPr>
          <w:rtl/>
          <w:lang w:bidi="fa-IR"/>
        </w:rPr>
        <w:t>به زندگى حيوانات تشبيه مى كند</w:t>
      </w:r>
      <w:r w:rsidR="005B0C11">
        <w:rPr>
          <w:rtl/>
          <w:lang w:bidi="fa-IR"/>
        </w:rPr>
        <w:t xml:space="preserve">. </w:t>
      </w:r>
      <w:r>
        <w:rPr>
          <w:rtl/>
          <w:lang w:bidi="fa-IR"/>
        </w:rPr>
        <w:t>در دفتر سوم</w:t>
      </w:r>
      <w:r w:rsidR="005B0C11">
        <w:rPr>
          <w:rtl/>
          <w:lang w:bidi="fa-IR"/>
        </w:rPr>
        <w:t xml:space="preserve">، </w:t>
      </w:r>
      <w:r>
        <w:rPr>
          <w:rtl/>
          <w:lang w:bidi="fa-IR"/>
        </w:rPr>
        <w:t>بز كوهى را مثل مى آورد كه چون ظاهر صحرا را مى بيند به هموارى و فراخى آن فريفته شده و از ديدن دام غافل مى گردد و لذا به سوى دام مى تازد</w:t>
      </w:r>
      <w:r w:rsidR="005B0C11">
        <w:rPr>
          <w:rtl/>
          <w:lang w:bidi="fa-IR"/>
        </w:rPr>
        <w:t xml:space="preserve">. </w:t>
      </w:r>
      <w:r>
        <w:rPr>
          <w:rtl/>
          <w:lang w:bidi="fa-IR"/>
        </w:rPr>
        <w:t>غافلان نيز دشت را مى بينند ولى كمين را نمى بينند</w:t>
      </w:r>
      <w:r w:rsidR="005B0C11">
        <w:rPr>
          <w:rtl/>
          <w:lang w:bidi="fa-IR"/>
        </w:rPr>
        <w:t xml:space="preserve">. </w:t>
      </w:r>
    </w:p>
    <w:tbl>
      <w:tblPr>
        <w:bidiVisual/>
        <w:tblW w:w="5000" w:type="pct"/>
        <w:tblLook w:val="01E0"/>
      </w:tblPr>
      <w:tblGrid>
        <w:gridCol w:w="3642"/>
        <w:gridCol w:w="269"/>
        <w:gridCol w:w="3676"/>
      </w:tblGrid>
      <w:tr w:rsidR="002C6E73" w:rsidTr="00B85225">
        <w:trPr>
          <w:trHeight w:val="350"/>
        </w:trPr>
        <w:tc>
          <w:tcPr>
            <w:tcW w:w="4288" w:type="dxa"/>
            <w:shd w:val="clear" w:color="auto" w:fill="auto"/>
          </w:tcPr>
          <w:p w:rsidR="002C6E73" w:rsidRDefault="002C6E73" w:rsidP="00B85225">
            <w:pPr>
              <w:pStyle w:val="libPoem"/>
              <w:rPr>
                <w:rtl/>
              </w:rPr>
            </w:pPr>
            <w:r>
              <w:rPr>
                <w:rtl/>
                <w:lang w:bidi="fa-IR"/>
              </w:rPr>
              <w:t>روى صحرا هست هموار و فراخ</w:t>
            </w:r>
            <w:r w:rsidRPr="00725071">
              <w:rPr>
                <w:rStyle w:val="libPoemTiniChar0"/>
                <w:rtl/>
              </w:rPr>
              <w:br/>
              <w:t> </w:t>
            </w:r>
          </w:p>
        </w:tc>
        <w:tc>
          <w:tcPr>
            <w:tcW w:w="280" w:type="dxa"/>
            <w:shd w:val="clear" w:color="auto" w:fill="auto"/>
          </w:tcPr>
          <w:p w:rsidR="002C6E73" w:rsidRDefault="002C6E73" w:rsidP="00B85225">
            <w:pPr>
              <w:pStyle w:val="libPoem"/>
              <w:rPr>
                <w:rtl/>
              </w:rPr>
            </w:pPr>
          </w:p>
        </w:tc>
        <w:tc>
          <w:tcPr>
            <w:tcW w:w="4288" w:type="dxa"/>
            <w:shd w:val="clear" w:color="auto" w:fill="auto"/>
          </w:tcPr>
          <w:p w:rsidR="002C6E73" w:rsidRDefault="002C6E73" w:rsidP="00B85225">
            <w:pPr>
              <w:pStyle w:val="libPoem"/>
              <w:rPr>
                <w:rtl/>
              </w:rPr>
            </w:pPr>
            <w:r>
              <w:rPr>
                <w:rtl/>
                <w:lang w:bidi="fa-IR"/>
              </w:rPr>
              <w:t>هر قدم داميست كم ران او ستاخ</w:t>
            </w:r>
            <w:r w:rsidRPr="00725071">
              <w:rPr>
                <w:rStyle w:val="libPoemTiniChar0"/>
                <w:rtl/>
              </w:rPr>
              <w:br/>
              <w:t> </w:t>
            </w:r>
          </w:p>
        </w:tc>
      </w:tr>
      <w:tr w:rsidR="002C6E73" w:rsidTr="00B85225">
        <w:trPr>
          <w:trHeight w:val="350"/>
        </w:trPr>
        <w:tc>
          <w:tcPr>
            <w:tcW w:w="4288" w:type="dxa"/>
          </w:tcPr>
          <w:p w:rsidR="002C6E73" w:rsidRDefault="002C6E73" w:rsidP="00B85225">
            <w:pPr>
              <w:pStyle w:val="libPoem"/>
              <w:rPr>
                <w:rtl/>
              </w:rPr>
            </w:pPr>
            <w:r>
              <w:rPr>
                <w:rtl/>
                <w:lang w:bidi="fa-IR"/>
              </w:rPr>
              <w:t>آن بز كوهى دود كه دام كو</w:t>
            </w:r>
            <w:r w:rsidRPr="00725071">
              <w:rPr>
                <w:rStyle w:val="libPoemTiniChar0"/>
                <w:rtl/>
              </w:rPr>
              <w:br/>
              <w:t> </w:t>
            </w:r>
          </w:p>
        </w:tc>
        <w:tc>
          <w:tcPr>
            <w:tcW w:w="280" w:type="dxa"/>
          </w:tcPr>
          <w:p w:rsidR="002C6E73" w:rsidRDefault="002C6E73" w:rsidP="00B85225">
            <w:pPr>
              <w:pStyle w:val="libPoem"/>
              <w:rPr>
                <w:rtl/>
              </w:rPr>
            </w:pPr>
          </w:p>
        </w:tc>
        <w:tc>
          <w:tcPr>
            <w:tcW w:w="4288" w:type="dxa"/>
          </w:tcPr>
          <w:p w:rsidR="002C6E73" w:rsidRDefault="002C6E73" w:rsidP="00B85225">
            <w:pPr>
              <w:pStyle w:val="libPoem"/>
              <w:rPr>
                <w:rtl/>
              </w:rPr>
            </w:pPr>
            <w:r>
              <w:rPr>
                <w:rtl/>
                <w:lang w:bidi="fa-IR"/>
              </w:rPr>
              <w:t>چون بتازد دامش افتد در گلو</w:t>
            </w:r>
            <w:r w:rsidRPr="00725071">
              <w:rPr>
                <w:rStyle w:val="libPoemTiniChar0"/>
                <w:rtl/>
              </w:rPr>
              <w:br/>
              <w:t> </w:t>
            </w:r>
          </w:p>
        </w:tc>
      </w:tr>
      <w:tr w:rsidR="002C6E73" w:rsidTr="00B85225">
        <w:trPr>
          <w:trHeight w:val="350"/>
        </w:trPr>
        <w:tc>
          <w:tcPr>
            <w:tcW w:w="4288" w:type="dxa"/>
          </w:tcPr>
          <w:p w:rsidR="002C6E73" w:rsidRDefault="002C6E73" w:rsidP="00B85225">
            <w:pPr>
              <w:pStyle w:val="libPoem"/>
              <w:rPr>
                <w:rtl/>
              </w:rPr>
            </w:pPr>
            <w:r>
              <w:rPr>
                <w:rtl/>
                <w:lang w:bidi="fa-IR"/>
              </w:rPr>
              <w:t>آنك مى گفتى كه كو اينك ببين</w:t>
            </w:r>
            <w:r w:rsidRPr="00725071">
              <w:rPr>
                <w:rStyle w:val="libPoemTiniChar0"/>
                <w:rtl/>
              </w:rPr>
              <w:br/>
              <w:t> </w:t>
            </w:r>
          </w:p>
        </w:tc>
        <w:tc>
          <w:tcPr>
            <w:tcW w:w="280" w:type="dxa"/>
          </w:tcPr>
          <w:p w:rsidR="002C6E73" w:rsidRDefault="002C6E73" w:rsidP="00B85225">
            <w:pPr>
              <w:pStyle w:val="libPoem"/>
              <w:rPr>
                <w:rtl/>
              </w:rPr>
            </w:pPr>
          </w:p>
        </w:tc>
        <w:tc>
          <w:tcPr>
            <w:tcW w:w="4288" w:type="dxa"/>
          </w:tcPr>
          <w:p w:rsidR="002C6E73" w:rsidRDefault="002C6E73" w:rsidP="00B85225">
            <w:pPr>
              <w:pStyle w:val="libPoem"/>
              <w:rPr>
                <w:rtl/>
              </w:rPr>
            </w:pPr>
            <w:r>
              <w:rPr>
                <w:rtl/>
                <w:lang w:bidi="fa-IR"/>
              </w:rPr>
              <w:t xml:space="preserve">دشت مى ديدى، نمى ديدى كمين </w:t>
            </w:r>
            <w:r w:rsidR="004C6DFD" w:rsidRPr="004C6DFD">
              <w:rPr>
                <w:rStyle w:val="libFootnotenumChar"/>
                <w:rtl/>
                <w:lang w:bidi="fa-IR"/>
              </w:rPr>
              <w:t>(49)</w:t>
            </w:r>
            <w:r w:rsidR="00CC6814" w:rsidRPr="004C6DFD">
              <w:rPr>
                <w:rStyle w:val="libFootnotenumChar"/>
                <w:rtl/>
                <w:lang w:bidi="fa-IR"/>
              </w:rPr>
              <w:t xml:space="preserve"> </w:t>
            </w:r>
            <w:r w:rsidRPr="00725071">
              <w:rPr>
                <w:rStyle w:val="libPoemTiniChar0"/>
                <w:rtl/>
              </w:rPr>
              <w:br/>
              <w:t> </w:t>
            </w:r>
          </w:p>
        </w:tc>
      </w:tr>
    </w:tbl>
    <w:p w:rsidR="002D7465" w:rsidRDefault="002D7465" w:rsidP="002D7465">
      <w:pPr>
        <w:pStyle w:val="libNormal"/>
        <w:rPr>
          <w:rtl/>
          <w:lang w:bidi="fa-IR"/>
        </w:rPr>
      </w:pPr>
      <w:r>
        <w:rPr>
          <w:rtl/>
          <w:lang w:bidi="fa-IR"/>
        </w:rPr>
        <w:t>شرط هوشيارى و احتياط آن است كه خوشيها و كامرانى هاى اين جهانى موجب غفلت نشود</w:t>
      </w:r>
      <w:r w:rsidR="005B0C11">
        <w:rPr>
          <w:rtl/>
          <w:lang w:bidi="fa-IR"/>
        </w:rPr>
        <w:t xml:space="preserve">. </w:t>
      </w:r>
      <w:r>
        <w:rPr>
          <w:rtl/>
          <w:lang w:bidi="fa-IR"/>
        </w:rPr>
        <w:t xml:space="preserve">از اينكه امور بر وفق مراد حاصل مى آيد نبايد چنان مست </w:t>
      </w:r>
      <w:r>
        <w:rPr>
          <w:rtl/>
          <w:lang w:bidi="fa-IR"/>
        </w:rPr>
        <w:lastRenderedPageBreak/>
        <w:t>و فريفته شويم كه دام بودن خوشيهاى اين جهانى را نبينيم</w:t>
      </w:r>
      <w:r w:rsidR="005B0C11">
        <w:rPr>
          <w:rtl/>
          <w:lang w:bidi="fa-IR"/>
        </w:rPr>
        <w:t xml:space="preserve">. </w:t>
      </w:r>
      <w:r>
        <w:rPr>
          <w:rtl/>
          <w:lang w:bidi="fa-IR"/>
        </w:rPr>
        <w:t>سخن در اين نيست مه از تمتعات اين جهانى نبايد بهره مند شد بلكه بحث در نگرش ما نسبت به امور اين جهانى است</w:t>
      </w:r>
      <w:r w:rsidR="005B0C11">
        <w:rPr>
          <w:rtl/>
          <w:lang w:bidi="fa-IR"/>
        </w:rPr>
        <w:t xml:space="preserve">. </w:t>
      </w:r>
      <w:r>
        <w:rPr>
          <w:rtl/>
          <w:lang w:bidi="fa-IR"/>
        </w:rPr>
        <w:t>هر چيزى در ارتباط ما با خود و خداوند متعال داراى يكى از دو نقش نردبان بودن يا سرسره بودن است</w:t>
      </w:r>
      <w:r w:rsidR="005B0C11">
        <w:rPr>
          <w:rtl/>
          <w:lang w:bidi="fa-IR"/>
        </w:rPr>
        <w:t xml:space="preserve">. </w:t>
      </w:r>
      <w:r>
        <w:rPr>
          <w:rtl/>
          <w:lang w:bidi="fa-IR"/>
        </w:rPr>
        <w:t>هر چيزى ممكن است چاهى باشد غفلت آور و دور كننده ما از خود و يا نردبانى باشد در نيل به آسمان معرفت</w:t>
      </w:r>
      <w:r w:rsidR="005B0C11">
        <w:rPr>
          <w:rtl/>
          <w:lang w:bidi="fa-IR"/>
        </w:rPr>
        <w:t xml:space="preserve">. </w:t>
      </w:r>
    </w:p>
    <w:tbl>
      <w:tblPr>
        <w:bidiVisual/>
        <w:tblW w:w="5000" w:type="pct"/>
        <w:tblLook w:val="01E0"/>
      </w:tblPr>
      <w:tblGrid>
        <w:gridCol w:w="3665"/>
        <w:gridCol w:w="270"/>
        <w:gridCol w:w="3652"/>
      </w:tblGrid>
      <w:tr w:rsidR="002C6E73" w:rsidTr="00B85225">
        <w:trPr>
          <w:trHeight w:val="350"/>
        </w:trPr>
        <w:tc>
          <w:tcPr>
            <w:tcW w:w="4288" w:type="dxa"/>
            <w:shd w:val="clear" w:color="auto" w:fill="auto"/>
          </w:tcPr>
          <w:p w:rsidR="002C6E73" w:rsidRDefault="002C6E73" w:rsidP="00B85225">
            <w:pPr>
              <w:pStyle w:val="libPoem"/>
              <w:rPr>
                <w:rtl/>
              </w:rPr>
            </w:pPr>
            <w:r>
              <w:rPr>
                <w:rtl/>
                <w:lang w:bidi="fa-IR"/>
              </w:rPr>
              <w:t>بى كمين و دام صياد اى عيار</w:t>
            </w:r>
            <w:r w:rsidRPr="00725071">
              <w:rPr>
                <w:rStyle w:val="libPoemTiniChar0"/>
                <w:rtl/>
              </w:rPr>
              <w:br/>
              <w:t> </w:t>
            </w:r>
          </w:p>
        </w:tc>
        <w:tc>
          <w:tcPr>
            <w:tcW w:w="280" w:type="dxa"/>
            <w:shd w:val="clear" w:color="auto" w:fill="auto"/>
          </w:tcPr>
          <w:p w:rsidR="002C6E73" w:rsidRDefault="002C6E73" w:rsidP="00B85225">
            <w:pPr>
              <w:pStyle w:val="libPoem"/>
              <w:rPr>
                <w:rtl/>
              </w:rPr>
            </w:pPr>
          </w:p>
        </w:tc>
        <w:tc>
          <w:tcPr>
            <w:tcW w:w="4288" w:type="dxa"/>
            <w:shd w:val="clear" w:color="auto" w:fill="auto"/>
          </w:tcPr>
          <w:p w:rsidR="002C6E73" w:rsidRDefault="002C6E73" w:rsidP="00B85225">
            <w:pPr>
              <w:pStyle w:val="libPoem"/>
              <w:rPr>
                <w:rtl/>
              </w:rPr>
            </w:pPr>
            <w:r>
              <w:rPr>
                <w:rtl/>
                <w:lang w:bidi="fa-IR"/>
              </w:rPr>
              <w:t>دنبه كى باشد ميان كشت زار</w:t>
            </w:r>
            <w:r w:rsidRPr="00725071">
              <w:rPr>
                <w:rStyle w:val="libPoemTiniChar0"/>
                <w:rtl/>
              </w:rPr>
              <w:br/>
              <w:t> </w:t>
            </w:r>
          </w:p>
        </w:tc>
      </w:tr>
      <w:tr w:rsidR="002C6E73" w:rsidTr="00B85225">
        <w:trPr>
          <w:trHeight w:val="350"/>
        </w:trPr>
        <w:tc>
          <w:tcPr>
            <w:tcW w:w="4288" w:type="dxa"/>
          </w:tcPr>
          <w:p w:rsidR="002C6E73" w:rsidRDefault="002C6E73" w:rsidP="00B85225">
            <w:pPr>
              <w:pStyle w:val="libPoem"/>
              <w:rPr>
                <w:rtl/>
              </w:rPr>
            </w:pPr>
            <w:r>
              <w:rPr>
                <w:rtl/>
                <w:lang w:bidi="fa-IR"/>
              </w:rPr>
              <w:t>تا به ظاهر بينى آن مستان كور</w:t>
            </w:r>
            <w:r w:rsidRPr="00725071">
              <w:rPr>
                <w:rStyle w:val="libPoemTiniChar0"/>
                <w:rtl/>
              </w:rPr>
              <w:br/>
              <w:t> </w:t>
            </w:r>
          </w:p>
        </w:tc>
        <w:tc>
          <w:tcPr>
            <w:tcW w:w="280" w:type="dxa"/>
          </w:tcPr>
          <w:p w:rsidR="002C6E73" w:rsidRDefault="002C6E73" w:rsidP="00B85225">
            <w:pPr>
              <w:pStyle w:val="libPoem"/>
              <w:rPr>
                <w:rtl/>
              </w:rPr>
            </w:pPr>
          </w:p>
        </w:tc>
        <w:tc>
          <w:tcPr>
            <w:tcW w:w="4288" w:type="dxa"/>
          </w:tcPr>
          <w:p w:rsidR="002C6E73" w:rsidRDefault="002C6E73" w:rsidP="00B85225">
            <w:pPr>
              <w:pStyle w:val="libPoem"/>
              <w:rPr>
                <w:rtl/>
              </w:rPr>
            </w:pPr>
            <w:r>
              <w:rPr>
                <w:rtl/>
                <w:lang w:bidi="fa-IR"/>
              </w:rPr>
              <w:t xml:space="preserve">چون فرو رفتند در چاه غرور </w:t>
            </w:r>
            <w:r w:rsidR="004C6DFD" w:rsidRPr="004C6DFD">
              <w:rPr>
                <w:rStyle w:val="libFootnotenumChar"/>
                <w:rtl/>
                <w:lang w:bidi="fa-IR"/>
              </w:rPr>
              <w:t>(50)</w:t>
            </w:r>
            <w:r w:rsidR="00CC6814" w:rsidRPr="004C6DFD">
              <w:rPr>
                <w:rStyle w:val="libFootnotenumChar"/>
                <w:rtl/>
                <w:lang w:bidi="fa-IR"/>
              </w:rPr>
              <w:t xml:space="preserve"> </w:t>
            </w:r>
            <w:r w:rsidRPr="00725071">
              <w:rPr>
                <w:rStyle w:val="libPoemTiniChar0"/>
                <w:rtl/>
              </w:rPr>
              <w:br/>
              <w:t> </w:t>
            </w:r>
          </w:p>
        </w:tc>
      </w:tr>
    </w:tbl>
    <w:p w:rsidR="00CA329E" w:rsidRDefault="00DF21F0" w:rsidP="00CA329E">
      <w:pPr>
        <w:pStyle w:val="Heading2"/>
        <w:rPr>
          <w:rtl/>
        </w:rPr>
      </w:pPr>
      <w:bookmarkStart w:id="11" w:name="_Toc365549748"/>
      <w:r>
        <w:t>1</w:t>
      </w:r>
      <w:r w:rsidR="00CA329E">
        <w:t>-</w:t>
      </w:r>
      <w:r>
        <w:t>2</w:t>
      </w:r>
      <w:r w:rsidR="00CC6814">
        <w:rPr>
          <w:rtl/>
        </w:rPr>
        <w:t xml:space="preserve">) </w:t>
      </w:r>
      <w:r>
        <w:rPr>
          <w:rtl/>
        </w:rPr>
        <w:t xml:space="preserve">فراز دوم ؛ اندر مناقب امام على </w:t>
      </w:r>
      <w:r w:rsidR="003D3303" w:rsidRPr="003D3303">
        <w:rPr>
          <w:rStyle w:val="libAlaemChar"/>
          <w:rtl/>
        </w:rPr>
        <w:t>ع</w:t>
      </w:r>
      <w:r w:rsidR="002C6E73">
        <w:rPr>
          <w:rStyle w:val="libAlaemChar"/>
          <w:rtl/>
        </w:rPr>
        <w:t>ليه‌السلام</w:t>
      </w:r>
      <w:bookmarkEnd w:id="11"/>
    </w:p>
    <w:p w:rsidR="002D7465" w:rsidRDefault="00DF21F0" w:rsidP="00CA329E">
      <w:pPr>
        <w:pStyle w:val="libNormal"/>
        <w:rPr>
          <w:rtl/>
        </w:rPr>
      </w:pPr>
      <w:r>
        <w:rPr>
          <w:rtl/>
        </w:rPr>
        <w:t xml:space="preserve">پيشواى پارسيان در فراز دوم خطبه، از خود سخن مى گويد و به تعبيرى برخى از شارحان، از مناقب جميل و مقامات جليل خود پرده برمى دارد. در ظاهر، بين اين فراز و فراز اول پيوستگى وجود ندارد تامل در مضامين اين فراز، به ويژه دقت در اوصافى كه حضرت در خصوص شخصيت خودشان بيان مى كنند، پيوستگى عميق و منطقى بين دو فراز را نشان مى دهد. در اين فراز از سه امر مهم سخن به ميان آمده: علم و آگاهى امام </w:t>
      </w:r>
      <w:r w:rsidR="003D3303" w:rsidRPr="003D3303">
        <w:rPr>
          <w:rStyle w:val="libAlaemChar"/>
          <w:rtl/>
        </w:rPr>
        <w:t>ع</w:t>
      </w:r>
      <w:r w:rsidR="002C6E73">
        <w:rPr>
          <w:rStyle w:val="libAlaemChar"/>
          <w:rtl/>
        </w:rPr>
        <w:t>ليه‌السلام</w:t>
      </w:r>
      <w:r w:rsidR="002357BD">
        <w:rPr>
          <w:rStyle w:val="libAlaemChar"/>
          <w:rtl/>
        </w:rPr>
        <w:t xml:space="preserve"> </w:t>
      </w:r>
      <w:r>
        <w:rPr>
          <w:rtl/>
        </w:rPr>
        <w:t xml:space="preserve">اخبار مطابق با وقايع از امور و عواقب آن و پارسايى حضرت. حكمت هاى سه گانه فراز دوم را به اختصار ياد آور مى شويم. </w:t>
      </w:r>
    </w:p>
    <w:p w:rsidR="002D7465" w:rsidRDefault="00DF21F0" w:rsidP="00CA329E">
      <w:pPr>
        <w:pStyle w:val="Heading3"/>
        <w:rPr>
          <w:rtl/>
        </w:rPr>
      </w:pPr>
      <w:bookmarkStart w:id="12" w:name="_Toc365549749"/>
      <w:r>
        <w:rPr>
          <w:rtl/>
        </w:rPr>
        <w:t>حكمت نخست:</w:t>
      </w:r>
      <w:bookmarkEnd w:id="12"/>
      <w:r>
        <w:rPr>
          <w:rtl/>
        </w:rPr>
        <w:t xml:space="preserve"> </w:t>
      </w:r>
    </w:p>
    <w:p w:rsidR="002D7465" w:rsidRDefault="00734B1F" w:rsidP="002D7465">
      <w:pPr>
        <w:pStyle w:val="libNormal"/>
        <w:rPr>
          <w:rtl/>
        </w:rPr>
      </w:pPr>
      <w:r w:rsidRPr="00734B1F">
        <w:rPr>
          <w:rStyle w:val="libAieChar"/>
          <w:rtl/>
        </w:rPr>
        <w:t xml:space="preserve"> </w:t>
      </w:r>
      <w:r w:rsidRPr="00CA329E">
        <w:rPr>
          <w:rStyle w:val="libHadeesChar"/>
          <w:rtl/>
        </w:rPr>
        <w:t xml:space="preserve">و الله لو شئت ان اخبركل رجل منكم بمخرجه، و مولجه و جميع شانه لفعلت، و لكن اخاف ان تكفروا فى برسول الله </w:t>
      </w:r>
      <w:r w:rsidR="002C6E73" w:rsidRPr="00CA329E">
        <w:rPr>
          <w:rStyle w:val="libAlaemChar"/>
          <w:rtl/>
        </w:rPr>
        <w:t>صلى‌الله‌عليه‌وآله</w:t>
      </w:r>
      <w:r w:rsidRPr="00CA329E">
        <w:rPr>
          <w:rStyle w:val="libHadeesChar"/>
          <w:rtl/>
        </w:rPr>
        <w:t>. الا و انى مفضيه الى الخاصه ممن يومن ذلك منه.</w:t>
      </w:r>
      <w:r w:rsidRPr="00734B1F">
        <w:rPr>
          <w:rStyle w:val="libAieChar"/>
          <w:rtl/>
        </w:rPr>
        <w:t xml:space="preserve"> </w:t>
      </w:r>
    </w:p>
    <w:p w:rsidR="002D7465" w:rsidRDefault="002D7465" w:rsidP="002D7465">
      <w:pPr>
        <w:pStyle w:val="libNormal"/>
        <w:rPr>
          <w:rtl/>
        </w:rPr>
      </w:pPr>
      <w:r>
        <w:rPr>
          <w:rtl/>
        </w:rPr>
        <w:lastRenderedPageBreak/>
        <w:t>به خدا</w:t>
      </w:r>
      <w:r w:rsidR="005B0C11">
        <w:rPr>
          <w:rtl/>
        </w:rPr>
        <w:t xml:space="preserve">، </w:t>
      </w:r>
      <w:r>
        <w:rPr>
          <w:rtl/>
        </w:rPr>
        <w:t>اگر هر يك از شما را خبر دهم كه از كجا آمده ايد و به كجا مى رويد و سرانجام كارهاى او چه خواهد شد</w:t>
      </w:r>
      <w:r w:rsidR="005B0C11">
        <w:rPr>
          <w:rtl/>
        </w:rPr>
        <w:t xml:space="preserve">، </w:t>
      </w:r>
      <w:r>
        <w:rPr>
          <w:rtl/>
        </w:rPr>
        <w:t>توانم</w:t>
      </w:r>
      <w:r w:rsidR="005B0C11">
        <w:rPr>
          <w:rtl/>
        </w:rPr>
        <w:t xml:space="preserve">. </w:t>
      </w:r>
      <w:r>
        <w:rPr>
          <w:rtl/>
        </w:rPr>
        <w:t xml:space="preserve">ليكن ترسم كه درباره من غلو رويد و مرا بر رسول خدا </w:t>
      </w:r>
      <w:r w:rsidR="002C6E73" w:rsidRPr="002C6E73">
        <w:rPr>
          <w:rStyle w:val="libAlaemChar"/>
          <w:rtl/>
        </w:rPr>
        <w:t>صلى‌الله‌عليه‌وآله</w:t>
      </w:r>
      <w:r>
        <w:rPr>
          <w:rtl/>
        </w:rPr>
        <w:t xml:space="preserve"> تفضيل دهيد</w:t>
      </w:r>
      <w:r w:rsidR="005B0C11">
        <w:rPr>
          <w:rtl/>
        </w:rPr>
        <w:t xml:space="preserve">، </w:t>
      </w:r>
      <w:r>
        <w:rPr>
          <w:rtl/>
        </w:rPr>
        <w:t>من اين راز را با خاصگان در ميان مى گذارم و بيم برايشان نيست</w:t>
      </w:r>
      <w:r w:rsidR="005B0C11">
        <w:rPr>
          <w:rtl/>
        </w:rPr>
        <w:t xml:space="preserve">، </w:t>
      </w:r>
      <w:r>
        <w:rPr>
          <w:rtl/>
        </w:rPr>
        <w:t>به آنان اطمينان دارم</w:t>
      </w:r>
    </w:p>
    <w:p w:rsidR="002D7465" w:rsidRDefault="002D7465" w:rsidP="002D7465">
      <w:pPr>
        <w:pStyle w:val="libNormal"/>
        <w:rPr>
          <w:rtl/>
        </w:rPr>
      </w:pPr>
      <w:r>
        <w:rPr>
          <w:rtl/>
        </w:rPr>
        <w:t xml:space="preserve">حضرت على </w:t>
      </w:r>
      <w:r w:rsidR="003D3303" w:rsidRPr="003D3303">
        <w:rPr>
          <w:rStyle w:val="libAlaemChar"/>
          <w:rtl/>
        </w:rPr>
        <w:t>ع</w:t>
      </w:r>
      <w:r w:rsidR="002C6E73">
        <w:rPr>
          <w:rStyle w:val="libAlaemChar"/>
          <w:rtl/>
        </w:rPr>
        <w:t>ليه‌السلام</w:t>
      </w:r>
      <w:r w:rsidR="002357BD">
        <w:rPr>
          <w:rStyle w:val="libAlaemChar"/>
          <w:rtl/>
        </w:rPr>
        <w:t xml:space="preserve"> </w:t>
      </w:r>
      <w:r>
        <w:rPr>
          <w:rtl/>
        </w:rPr>
        <w:t>به رازدانى خود اشاره مى كند</w:t>
      </w:r>
      <w:r w:rsidR="005B0C11">
        <w:rPr>
          <w:rtl/>
        </w:rPr>
        <w:t xml:space="preserve">، </w:t>
      </w:r>
      <w:r>
        <w:rPr>
          <w:rtl/>
        </w:rPr>
        <w:t xml:space="preserve">او انسان هادى است كه از سوى رسول گرامى اسلام </w:t>
      </w:r>
      <w:r w:rsidR="00CA329E" w:rsidRPr="00CA329E">
        <w:rPr>
          <w:rStyle w:val="libAlaemChar"/>
          <w:rtl/>
        </w:rPr>
        <w:t>صلى‌الله‌عليه‌وآله</w:t>
      </w:r>
      <w:r>
        <w:rPr>
          <w:rtl/>
        </w:rPr>
        <w:t xml:space="preserve"> به بسيارى از حقايق هستى وقوف يافته و محرم اسرار آفرينش است كه در سه سئوال عمده كيستم</w:t>
      </w:r>
      <w:r w:rsidR="005B0C11">
        <w:rPr>
          <w:rtl/>
        </w:rPr>
        <w:t xml:space="preserve">؟، </w:t>
      </w:r>
      <w:r>
        <w:rPr>
          <w:rtl/>
        </w:rPr>
        <w:t>از كجايم</w:t>
      </w:r>
      <w:r w:rsidR="005B0C11">
        <w:rPr>
          <w:rtl/>
        </w:rPr>
        <w:t xml:space="preserve">؟، </w:t>
      </w:r>
      <w:r>
        <w:rPr>
          <w:rtl/>
        </w:rPr>
        <w:t>و به سوى كجا هستم</w:t>
      </w:r>
      <w:r w:rsidR="005B0C11">
        <w:rPr>
          <w:rtl/>
        </w:rPr>
        <w:t>؟</w:t>
      </w:r>
      <w:r>
        <w:rPr>
          <w:rtl/>
        </w:rPr>
        <w:t xml:space="preserve"> مندرج است</w:t>
      </w:r>
      <w:r w:rsidR="005B0C11">
        <w:rPr>
          <w:rtl/>
        </w:rPr>
        <w:t xml:space="preserve">. </w:t>
      </w:r>
    </w:p>
    <w:p w:rsidR="002D7465" w:rsidRDefault="002D7465" w:rsidP="002D7465">
      <w:pPr>
        <w:pStyle w:val="libNormal"/>
        <w:rPr>
          <w:rtl/>
        </w:rPr>
      </w:pPr>
      <w:r>
        <w:rPr>
          <w:rtl/>
        </w:rPr>
        <w:t>اما تعبير حضرت در اين موضع</w:t>
      </w:r>
      <w:r w:rsidR="005B0C11">
        <w:rPr>
          <w:rtl/>
        </w:rPr>
        <w:t xml:space="preserve">، </w:t>
      </w:r>
      <w:r>
        <w:rPr>
          <w:rtl/>
        </w:rPr>
        <w:t>مطلق نيست يعنى به جاى اينكه از وقوف خويش بر جهان آفرينش سخن بگويد: كلام را به وضعيت مخاطبان محدود مى كند و آنها را هشدار مى دهد</w:t>
      </w:r>
      <w:r w:rsidR="005B0C11">
        <w:rPr>
          <w:rtl/>
        </w:rPr>
        <w:t xml:space="preserve">، </w:t>
      </w:r>
      <w:r>
        <w:rPr>
          <w:rtl/>
        </w:rPr>
        <w:t>كه من در خصوص هر فردى به خوبى مى دانم كه از كجا هست و به كجا روان است و عواقب كارهايش چگونه است</w:t>
      </w:r>
      <w:r w:rsidR="005B0C11">
        <w:rPr>
          <w:rtl/>
        </w:rPr>
        <w:t xml:space="preserve">. </w:t>
      </w:r>
      <w:r>
        <w:rPr>
          <w:rtl/>
        </w:rPr>
        <w:t>اگر چيزى نمى گويم و لب از افشاى حقايق بسته ام</w:t>
      </w:r>
      <w:r w:rsidR="005B0C11">
        <w:rPr>
          <w:rtl/>
        </w:rPr>
        <w:t xml:space="preserve">، </w:t>
      </w:r>
      <w:r>
        <w:rPr>
          <w:rtl/>
        </w:rPr>
        <w:t xml:space="preserve">ترى از عدم ظرفيت انسانهاى معمولى دارم كه راه غلو مى روند و مرا به رسول خدا </w:t>
      </w:r>
      <w:r w:rsidR="00CA329E" w:rsidRPr="00CA329E">
        <w:rPr>
          <w:rStyle w:val="libAlaemChar"/>
          <w:rtl/>
        </w:rPr>
        <w:t>صلى‌الله‌عليه‌وآله</w:t>
      </w:r>
      <w:r>
        <w:rPr>
          <w:rtl/>
        </w:rPr>
        <w:t xml:space="preserve"> تفضيل مى دهند</w:t>
      </w:r>
      <w:r w:rsidR="005B0C11">
        <w:rPr>
          <w:rtl/>
        </w:rPr>
        <w:t xml:space="preserve">، </w:t>
      </w:r>
      <w:r>
        <w:rPr>
          <w:rtl/>
        </w:rPr>
        <w:t>به همين جهت پرده پندار را از چشم خواص كه از ظرفيت وجودى مناسبى برخوردار هستند</w:t>
      </w:r>
      <w:r w:rsidR="005B0C11">
        <w:rPr>
          <w:rtl/>
        </w:rPr>
        <w:t xml:space="preserve">، </w:t>
      </w:r>
      <w:r>
        <w:rPr>
          <w:rtl/>
        </w:rPr>
        <w:t>كنار زده ام و گوشه اى از حقايق را باز گفته ام</w:t>
      </w:r>
      <w:r w:rsidR="005B0C11">
        <w:rPr>
          <w:rtl/>
        </w:rPr>
        <w:t>:</w:t>
      </w:r>
    </w:p>
    <w:tbl>
      <w:tblPr>
        <w:bidiVisual/>
        <w:tblW w:w="5000" w:type="pct"/>
        <w:tblLook w:val="01E0"/>
      </w:tblPr>
      <w:tblGrid>
        <w:gridCol w:w="3664"/>
        <w:gridCol w:w="270"/>
        <w:gridCol w:w="3653"/>
      </w:tblGrid>
      <w:tr w:rsidR="00AB3C59" w:rsidTr="00B85225">
        <w:trPr>
          <w:trHeight w:val="350"/>
        </w:trPr>
        <w:tc>
          <w:tcPr>
            <w:tcW w:w="4288" w:type="dxa"/>
            <w:shd w:val="clear" w:color="auto" w:fill="auto"/>
          </w:tcPr>
          <w:p w:rsidR="00AB3C59" w:rsidRDefault="00AB3C59" w:rsidP="00B85225">
            <w:pPr>
              <w:pStyle w:val="libPoem"/>
              <w:rPr>
                <w:rtl/>
              </w:rPr>
            </w:pPr>
            <w:r>
              <w:rPr>
                <w:rtl/>
              </w:rPr>
              <w:t>راز جز با رازدان انباز نيست</w:t>
            </w:r>
            <w:r w:rsidRPr="00725071">
              <w:rPr>
                <w:rStyle w:val="libPoemTiniChar0"/>
                <w:rtl/>
              </w:rPr>
              <w:br/>
              <w:t> </w:t>
            </w:r>
          </w:p>
        </w:tc>
        <w:tc>
          <w:tcPr>
            <w:tcW w:w="280" w:type="dxa"/>
            <w:shd w:val="clear" w:color="auto" w:fill="auto"/>
          </w:tcPr>
          <w:p w:rsidR="00AB3C59" w:rsidRDefault="00AB3C59" w:rsidP="00B85225">
            <w:pPr>
              <w:pStyle w:val="libPoem"/>
              <w:rPr>
                <w:rtl/>
              </w:rPr>
            </w:pPr>
          </w:p>
        </w:tc>
        <w:tc>
          <w:tcPr>
            <w:tcW w:w="4288" w:type="dxa"/>
            <w:shd w:val="clear" w:color="auto" w:fill="auto"/>
          </w:tcPr>
          <w:p w:rsidR="00AB3C59" w:rsidRDefault="00AB3C59" w:rsidP="00B85225">
            <w:pPr>
              <w:pStyle w:val="libPoem"/>
              <w:rPr>
                <w:rtl/>
              </w:rPr>
            </w:pPr>
            <w:r>
              <w:rPr>
                <w:rtl/>
              </w:rPr>
              <w:t>راز اندر گوش منكر راز نيست</w:t>
            </w:r>
            <w:r w:rsidRPr="00725071">
              <w:rPr>
                <w:rStyle w:val="libPoemTiniChar0"/>
                <w:rtl/>
              </w:rPr>
              <w:br/>
              <w:t> </w:t>
            </w:r>
          </w:p>
        </w:tc>
      </w:tr>
    </w:tbl>
    <w:p w:rsidR="002D7465" w:rsidRDefault="002D7465" w:rsidP="002D7465">
      <w:pPr>
        <w:pStyle w:val="libNormal"/>
        <w:rPr>
          <w:rtl/>
        </w:rPr>
      </w:pPr>
      <w:r>
        <w:rPr>
          <w:rtl/>
        </w:rPr>
        <w:t>پس بايد از هر چه غفلت آور است عارى شد تا محرم اسرار گشت</w:t>
      </w:r>
      <w:r w:rsidR="005B0C11">
        <w:rPr>
          <w:rtl/>
        </w:rPr>
        <w:t xml:space="preserve">. </w:t>
      </w:r>
    </w:p>
    <w:tbl>
      <w:tblPr>
        <w:bidiVisual/>
        <w:tblW w:w="5000" w:type="pct"/>
        <w:tblLook w:val="01E0"/>
      </w:tblPr>
      <w:tblGrid>
        <w:gridCol w:w="3647"/>
        <w:gridCol w:w="269"/>
        <w:gridCol w:w="3671"/>
      </w:tblGrid>
      <w:tr w:rsidR="00AB3C59" w:rsidTr="00B85225">
        <w:trPr>
          <w:trHeight w:val="350"/>
        </w:trPr>
        <w:tc>
          <w:tcPr>
            <w:tcW w:w="4288" w:type="dxa"/>
            <w:shd w:val="clear" w:color="auto" w:fill="auto"/>
          </w:tcPr>
          <w:p w:rsidR="00AB3C59" w:rsidRDefault="00AB3C59" w:rsidP="00B85225">
            <w:pPr>
              <w:pStyle w:val="libPoem"/>
              <w:rPr>
                <w:rtl/>
              </w:rPr>
            </w:pPr>
            <w:r>
              <w:rPr>
                <w:rtl/>
              </w:rPr>
              <w:t>محرم اين هوش جز بى هوش نيست</w:t>
            </w:r>
            <w:r w:rsidRPr="00725071">
              <w:rPr>
                <w:rStyle w:val="libPoemTiniChar0"/>
                <w:rtl/>
              </w:rPr>
              <w:br/>
              <w:t> </w:t>
            </w:r>
          </w:p>
        </w:tc>
        <w:tc>
          <w:tcPr>
            <w:tcW w:w="280" w:type="dxa"/>
            <w:shd w:val="clear" w:color="auto" w:fill="auto"/>
          </w:tcPr>
          <w:p w:rsidR="00AB3C59" w:rsidRDefault="00AB3C59" w:rsidP="00B85225">
            <w:pPr>
              <w:pStyle w:val="libPoem"/>
              <w:rPr>
                <w:rtl/>
              </w:rPr>
            </w:pPr>
          </w:p>
        </w:tc>
        <w:tc>
          <w:tcPr>
            <w:tcW w:w="4288" w:type="dxa"/>
            <w:shd w:val="clear" w:color="auto" w:fill="auto"/>
          </w:tcPr>
          <w:p w:rsidR="00AB3C59" w:rsidRDefault="00AB3C59" w:rsidP="00B85225">
            <w:pPr>
              <w:pStyle w:val="libPoem"/>
              <w:rPr>
                <w:rtl/>
              </w:rPr>
            </w:pPr>
            <w:r>
              <w:rPr>
                <w:rtl/>
              </w:rPr>
              <w:t>مر زبان را مشترى جز گوش نيست</w:t>
            </w:r>
            <w:r w:rsidRPr="00725071">
              <w:rPr>
                <w:rStyle w:val="libPoemTiniChar0"/>
                <w:rtl/>
              </w:rPr>
              <w:br/>
              <w:t> </w:t>
            </w:r>
          </w:p>
        </w:tc>
      </w:tr>
    </w:tbl>
    <w:p w:rsidR="002D7465" w:rsidRDefault="00DF21F0" w:rsidP="00AB3C59">
      <w:pPr>
        <w:pStyle w:val="Heading3"/>
        <w:rPr>
          <w:rtl/>
        </w:rPr>
      </w:pPr>
      <w:bookmarkStart w:id="13" w:name="_Toc365549750"/>
      <w:r>
        <w:rPr>
          <w:rtl/>
        </w:rPr>
        <w:lastRenderedPageBreak/>
        <w:t>حكمت دوم:</w:t>
      </w:r>
      <w:bookmarkEnd w:id="13"/>
      <w:r>
        <w:rPr>
          <w:rtl/>
        </w:rPr>
        <w:t xml:space="preserve"> </w:t>
      </w:r>
    </w:p>
    <w:p w:rsidR="002D7465" w:rsidRDefault="00734B1F" w:rsidP="002D7465">
      <w:pPr>
        <w:pStyle w:val="libNormal"/>
        <w:rPr>
          <w:rtl/>
        </w:rPr>
      </w:pPr>
      <w:r w:rsidRPr="00734B1F">
        <w:rPr>
          <w:rStyle w:val="libAieChar"/>
          <w:rtl/>
        </w:rPr>
        <w:t xml:space="preserve"> </w:t>
      </w:r>
      <w:r w:rsidRPr="00AB3C59">
        <w:rPr>
          <w:rStyle w:val="libHadeesChar"/>
          <w:rtl/>
        </w:rPr>
        <w:t>والذى بعثه بالحق، و اصطفاه على الخلق، ما انطق الا صادقا. و قد عهد الى بذلك كله، و بمهلك من يهلك، و منجى من ينجوه، و مال هذا الامر. و ما ابقى شيئا يمر على راسى افرغه فى اذنى و افضى به الى.</w:t>
      </w:r>
      <w:r w:rsidRPr="00734B1F">
        <w:rPr>
          <w:rStyle w:val="libAieChar"/>
          <w:rtl/>
        </w:rPr>
        <w:t xml:space="preserve"> </w:t>
      </w:r>
    </w:p>
    <w:p w:rsidR="002D7465" w:rsidRDefault="002D7465" w:rsidP="002D7465">
      <w:pPr>
        <w:pStyle w:val="libNormal"/>
        <w:rPr>
          <w:rtl/>
        </w:rPr>
      </w:pPr>
      <w:r>
        <w:rPr>
          <w:rtl/>
        </w:rPr>
        <w:t>به خدايى كه او را بر حق برانگيخت و بر مردمان برترى بخشيد</w:t>
      </w:r>
      <w:r w:rsidR="005B0C11">
        <w:rPr>
          <w:rtl/>
        </w:rPr>
        <w:t xml:space="preserve">، </w:t>
      </w:r>
      <w:r>
        <w:rPr>
          <w:rtl/>
        </w:rPr>
        <w:t>جز سخن راست بر زبان نمى آورم ؛ و رسول خدا مرا از اين حادثه آگاه ساخته است</w:t>
      </w:r>
      <w:r w:rsidR="005B0C11">
        <w:rPr>
          <w:rtl/>
        </w:rPr>
        <w:t xml:space="preserve">، </w:t>
      </w:r>
      <w:r>
        <w:rPr>
          <w:rtl/>
        </w:rPr>
        <w:t>و هلاكت آن كس را كه هلاك شود</w:t>
      </w:r>
      <w:r w:rsidR="005B0C11">
        <w:rPr>
          <w:rtl/>
        </w:rPr>
        <w:t xml:space="preserve">، </w:t>
      </w:r>
      <w:r>
        <w:rPr>
          <w:rtl/>
        </w:rPr>
        <w:t>و رهاى آن را كه نجات يابد</w:t>
      </w:r>
      <w:r w:rsidR="005B0C11">
        <w:rPr>
          <w:rtl/>
        </w:rPr>
        <w:t xml:space="preserve">، </w:t>
      </w:r>
      <w:r>
        <w:rPr>
          <w:rtl/>
        </w:rPr>
        <w:t>به من گفته است</w:t>
      </w:r>
      <w:r w:rsidR="005B0C11">
        <w:rPr>
          <w:rtl/>
        </w:rPr>
        <w:t xml:space="preserve">. </w:t>
      </w:r>
      <w:r>
        <w:rPr>
          <w:rtl/>
        </w:rPr>
        <w:t>و از پايان كار خبر داده است و چيزى كه در خاطرم مى گذشت باقى نگذاشت جز آنكه آن را به گوشم فروخواند و سخن آن را با من راند</w:t>
      </w:r>
      <w:r w:rsidR="005B0C11">
        <w:rPr>
          <w:rtl/>
        </w:rPr>
        <w:t xml:space="preserve">. </w:t>
      </w:r>
    </w:p>
    <w:p w:rsidR="002D7465" w:rsidRDefault="002D7465" w:rsidP="002D7465">
      <w:pPr>
        <w:pStyle w:val="libNormal"/>
        <w:rPr>
          <w:rtl/>
        </w:rPr>
      </w:pPr>
      <w:r>
        <w:rPr>
          <w:rtl/>
        </w:rPr>
        <w:t>امام در موضع هشدار به غافلان آنان را اطمينان مى دهد كه سخن من ناشى از بصيرت ايمانى است و هرگز خلاف واقعيت از من نخواهيد شنيد</w:t>
      </w:r>
      <w:r w:rsidR="005B0C11">
        <w:rPr>
          <w:rtl/>
        </w:rPr>
        <w:t xml:space="preserve">. </w:t>
      </w:r>
      <w:r>
        <w:rPr>
          <w:rtl/>
        </w:rPr>
        <w:t>من از سر صدق و با دوستى كامل با شما سخن مى گويم</w:t>
      </w:r>
      <w:r w:rsidR="005B0C11">
        <w:rPr>
          <w:rtl/>
        </w:rPr>
        <w:t xml:space="preserve">. </w:t>
      </w:r>
      <w:r>
        <w:rPr>
          <w:rtl/>
        </w:rPr>
        <w:t xml:space="preserve">سخن من هشدار كسى است كه از جانب پيامبر گرامى </w:t>
      </w:r>
      <w:r w:rsidR="00CA329E" w:rsidRPr="00CA329E">
        <w:rPr>
          <w:rStyle w:val="libAlaemChar"/>
          <w:rtl/>
        </w:rPr>
        <w:t>صلى‌الله‌عليه‌وآله</w:t>
      </w:r>
      <w:r>
        <w:rPr>
          <w:rtl/>
        </w:rPr>
        <w:t xml:space="preserve"> از حوادث به خوبى آگاه است و عواقب و امور شما را نيك مى داند</w:t>
      </w:r>
      <w:r w:rsidR="005B0C11">
        <w:rPr>
          <w:rtl/>
        </w:rPr>
        <w:t xml:space="preserve">، </w:t>
      </w:r>
      <w:r>
        <w:rPr>
          <w:rtl/>
        </w:rPr>
        <w:t>پس نشايد كه از هشدار من غافلانه اعراض كنيد و در گستاخى و بى باكى خود فرو رويد</w:t>
      </w:r>
      <w:r w:rsidR="005B0C11">
        <w:rPr>
          <w:rtl/>
        </w:rPr>
        <w:t xml:space="preserve">. </w:t>
      </w:r>
      <w:r>
        <w:rPr>
          <w:rtl/>
        </w:rPr>
        <w:t>بر اين اساس</w:t>
      </w:r>
      <w:r w:rsidR="005B0C11">
        <w:rPr>
          <w:rtl/>
        </w:rPr>
        <w:t xml:space="preserve">، </w:t>
      </w:r>
      <w:r>
        <w:rPr>
          <w:rtl/>
        </w:rPr>
        <w:t>ارتباط فراز دوم با فراز نخست معلوم مى گردد</w:t>
      </w:r>
      <w:r w:rsidR="005B0C11">
        <w:rPr>
          <w:rtl/>
        </w:rPr>
        <w:t xml:space="preserve">. </w:t>
      </w:r>
      <w:r>
        <w:rPr>
          <w:rtl/>
        </w:rPr>
        <w:t>امام درز اين فراز با تاكيد بر علم</w:t>
      </w:r>
      <w:r w:rsidR="005B0C11">
        <w:rPr>
          <w:rtl/>
        </w:rPr>
        <w:t xml:space="preserve">، </w:t>
      </w:r>
      <w:r>
        <w:rPr>
          <w:rtl/>
        </w:rPr>
        <w:t>گفتار صدق و بندگى خود ارتباط كلامى خود را با غافلان هر چه بيشتر ايجاد مى كند و آنها را به نيوشيدن هشدارهايش سوق مى دهد</w:t>
      </w:r>
      <w:r w:rsidR="005B0C11">
        <w:rPr>
          <w:rtl/>
        </w:rPr>
        <w:t xml:space="preserve">. </w:t>
      </w:r>
    </w:p>
    <w:p w:rsidR="002D7465" w:rsidRDefault="00DF21F0" w:rsidP="00AB3C59">
      <w:pPr>
        <w:pStyle w:val="Heading3"/>
        <w:rPr>
          <w:rtl/>
        </w:rPr>
      </w:pPr>
      <w:bookmarkStart w:id="14" w:name="_Toc365549751"/>
      <w:r>
        <w:rPr>
          <w:rtl/>
        </w:rPr>
        <w:t>حكمت سوم:</w:t>
      </w:r>
      <w:bookmarkEnd w:id="14"/>
      <w:r>
        <w:rPr>
          <w:rtl/>
        </w:rPr>
        <w:t xml:space="preserve"> </w:t>
      </w:r>
    </w:p>
    <w:p w:rsidR="002D7465" w:rsidRDefault="00734B1F" w:rsidP="002D7465">
      <w:pPr>
        <w:pStyle w:val="libNormal"/>
        <w:rPr>
          <w:rtl/>
        </w:rPr>
      </w:pPr>
      <w:r w:rsidRPr="00734B1F">
        <w:rPr>
          <w:rStyle w:val="libAieChar"/>
          <w:rtl/>
        </w:rPr>
        <w:t xml:space="preserve"> </w:t>
      </w:r>
      <w:r w:rsidRPr="00AB3C59">
        <w:rPr>
          <w:rStyle w:val="libHadeesChar"/>
          <w:rtl/>
        </w:rPr>
        <w:t>ايها الناس انى و الله احثكم على طاعته الا و اسبقكم اليها، و لا اءنها كم عن معصيه الا و اتناهى قبلكم عنها</w:t>
      </w:r>
      <w:r w:rsidRPr="00734B1F">
        <w:rPr>
          <w:rStyle w:val="libAieChar"/>
          <w:rtl/>
        </w:rPr>
        <w:t xml:space="preserve">. </w:t>
      </w:r>
    </w:p>
    <w:p w:rsidR="002D7465" w:rsidRDefault="002D7465" w:rsidP="002D7465">
      <w:pPr>
        <w:pStyle w:val="libNormal"/>
        <w:rPr>
          <w:rtl/>
        </w:rPr>
      </w:pPr>
      <w:r>
        <w:rPr>
          <w:rtl/>
        </w:rPr>
        <w:lastRenderedPageBreak/>
        <w:t>اى مردم</w:t>
      </w:r>
      <w:r w:rsidR="005B0C11">
        <w:rPr>
          <w:rtl/>
        </w:rPr>
        <w:t>!</w:t>
      </w:r>
      <w:r>
        <w:rPr>
          <w:rtl/>
        </w:rPr>
        <w:t xml:space="preserve"> به خدا من شما را به طاعتى بر نمى انگيزم</w:t>
      </w:r>
      <w:r w:rsidR="005B0C11">
        <w:rPr>
          <w:rtl/>
        </w:rPr>
        <w:t xml:space="preserve">، </w:t>
      </w:r>
      <w:r>
        <w:rPr>
          <w:rtl/>
        </w:rPr>
        <w:t>جز آنكه خود پيش از شما به به گزاردن آن بر مى خيزم و شما را از معصيتى باز نمى دارم</w:t>
      </w:r>
      <w:r w:rsidR="005B0C11">
        <w:rPr>
          <w:rtl/>
        </w:rPr>
        <w:t xml:space="preserve">، </w:t>
      </w:r>
      <w:r>
        <w:rPr>
          <w:rtl/>
        </w:rPr>
        <w:t>جز آنكه خود پيش از شما آن را فرو مى گذارد</w:t>
      </w:r>
      <w:r w:rsidR="005B0C11">
        <w:rPr>
          <w:rtl/>
        </w:rPr>
        <w:t xml:space="preserve">. </w:t>
      </w:r>
    </w:p>
    <w:p w:rsidR="002D7465" w:rsidRDefault="002D7465" w:rsidP="002D7465">
      <w:pPr>
        <w:pStyle w:val="libNormal"/>
        <w:rPr>
          <w:rtl/>
        </w:rPr>
      </w:pPr>
      <w:r>
        <w:rPr>
          <w:rtl/>
        </w:rPr>
        <w:t>امام على در اين بخش از خطبه يادآور مى شود كه اى غافلان</w:t>
      </w:r>
      <w:r w:rsidR="005B0C11">
        <w:rPr>
          <w:rtl/>
        </w:rPr>
        <w:t xml:space="preserve">، </w:t>
      </w:r>
      <w:r>
        <w:rPr>
          <w:rtl/>
        </w:rPr>
        <w:t>كسى كه در خصوص طاعت گريزى شما هشدار مى دهد و شما را به سوى ياد خدا فرا مى خواند</w:t>
      </w:r>
      <w:r w:rsidR="005B0C11">
        <w:rPr>
          <w:rtl/>
        </w:rPr>
        <w:t xml:space="preserve">، </w:t>
      </w:r>
      <w:r>
        <w:rPr>
          <w:rtl/>
        </w:rPr>
        <w:t>كسى است كه در انجام تكاليف الهى پيشگام است</w:t>
      </w:r>
      <w:r w:rsidR="005B0C11">
        <w:rPr>
          <w:rtl/>
        </w:rPr>
        <w:t xml:space="preserve">. </w:t>
      </w:r>
      <w:r>
        <w:rPr>
          <w:rtl/>
        </w:rPr>
        <w:t>او ابتدا اوامر خدا را به جا آورده و آنگاه شما را به انجام آنها فرامى خواند</w:t>
      </w:r>
      <w:r w:rsidR="005B0C11">
        <w:rPr>
          <w:rtl/>
        </w:rPr>
        <w:t xml:space="preserve">. </w:t>
      </w:r>
      <w:r>
        <w:rPr>
          <w:rtl/>
        </w:rPr>
        <w:t>هرگز چنين نيست كه خود نسبت به معاصى بى تفاوت باشد و شما را از آنها تحذير كند</w:t>
      </w:r>
      <w:r w:rsidR="005B0C11">
        <w:rPr>
          <w:rtl/>
        </w:rPr>
        <w:t xml:space="preserve">. </w:t>
      </w:r>
      <w:r>
        <w:rPr>
          <w:rtl/>
        </w:rPr>
        <w:t xml:space="preserve">امام </w:t>
      </w:r>
      <w:r w:rsidR="003D3303" w:rsidRPr="003D3303">
        <w:rPr>
          <w:rStyle w:val="libAlaemChar"/>
          <w:rtl/>
        </w:rPr>
        <w:t>ع</w:t>
      </w:r>
      <w:r w:rsidR="002C6E73">
        <w:rPr>
          <w:rStyle w:val="libAlaemChar"/>
          <w:rtl/>
        </w:rPr>
        <w:t>ليه‌السلام</w:t>
      </w:r>
      <w:r w:rsidR="002357BD">
        <w:rPr>
          <w:rStyle w:val="libAlaemChar"/>
          <w:rtl/>
        </w:rPr>
        <w:t xml:space="preserve"> </w:t>
      </w:r>
      <w:r>
        <w:rPr>
          <w:rtl/>
        </w:rPr>
        <w:t>وجدان عمومى را به قضاوت فرامى خواند تا به خود آيند و در پرتو صدق و خلوص حضرت</w:t>
      </w:r>
      <w:r w:rsidR="005B0C11">
        <w:rPr>
          <w:rtl/>
        </w:rPr>
        <w:t xml:space="preserve">، </w:t>
      </w:r>
      <w:r>
        <w:rPr>
          <w:rtl/>
        </w:rPr>
        <w:t>بيدارى و هوشيارى يابند</w:t>
      </w:r>
      <w:r w:rsidR="005B0C11">
        <w:rPr>
          <w:rtl/>
        </w:rPr>
        <w:t xml:space="preserve">. </w:t>
      </w:r>
      <w:r>
        <w:rPr>
          <w:rtl/>
        </w:rPr>
        <w:t>الگوى خود را بنگرند و در تقرب خويش به اوصاف او تلاش</w:t>
      </w:r>
      <w:r w:rsidR="002357BD">
        <w:rPr>
          <w:rtl/>
        </w:rPr>
        <w:t xml:space="preserve"> </w:t>
      </w:r>
      <w:r>
        <w:rPr>
          <w:rtl/>
        </w:rPr>
        <w:t>كنند</w:t>
      </w:r>
      <w:r w:rsidR="005B0C11">
        <w:rPr>
          <w:rtl/>
        </w:rPr>
        <w:t xml:space="preserve">. </w:t>
      </w:r>
    </w:p>
    <w:p w:rsidR="002D7465" w:rsidRDefault="00DF21F0" w:rsidP="00AB3C59">
      <w:pPr>
        <w:pStyle w:val="Heading3"/>
        <w:rPr>
          <w:rtl/>
        </w:rPr>
      </w:pPr>
      <w:bookmarkStart w:id="15" w:name="_Toc365549752"/>
      <w:r>
        <w:rPr>
          <w:rtl/>
        </w:rPr>
        <w:t>ارتباط منطقى دو فراز</w:t>
      </w:r>
      <w:bookmarkEnd w:id="15"/>
      <w:r>
        <w:rPr>
          <w:rtl/>
        </w:rPr>
        <w:t xml:space="preserve"> </w:t>
      </w:r>
    </w:p>
    <w:p w:rsidR="002D7465" w:rsidRDefault="002D7465" w:rsidP="002D7465">
      <w:pPr>
        <w:pStyle w:val="libNormal"/>
        <w:rPr>
          <w:rtl/>
        </w:rPr>
      </w:pPr>
      <w:r>
        <w:rPr>
          <w:rtl/>
        </w:rPr>
        <w:t xml:space="preserve"> كلام پايانى حضرت در اين خطبه مانند سخن پايانى ايشان در خطبه 160 است</w:t>
      </w:r>
      <w:r w:rsidR="005B0C11">
        <w:rPr>
          <w:rtl/>
        </w:rPr>
        <w:t xml:space="preserve">. </w:t>
      </w:r>
      <w:r>
        <w:rPr>
          <w:rtl/>
        </w:rPr>
        <w:t>در آنجا نيز كه به ترغيب مردم به ساده زيستى و تحذير آنها از دنيازدگى مى پردازند</w:t>
      </w:r>
      <w:r w:rsidR="005B0C11">
        <w:rPr>
          <w:rtl/>
        </w:rPr>
        <w:t xml:space="preserve">، </w:t>
      </w:r>
      <w:r>
        <w:rPr>
          <w:rtl/>
        </w:rPr>
        <w:t>در نهايت مردم را به تامل در روش زندگى امام دعوت مى كنند</w:t>
      </w:r>
      <w:r w:rsidR="005B0C11">
        <w:rPr>
          <w:rtl/>
        </w:rPr>
        <w:t xml:space="preserve">. </w:t>
      </w:r>
      <w:r>
        <w:rPr>
          <w:rtl/>
        </w:rPr>
        <w:t>من كه امام شما هستم چنين زندگى مى كنم</w:t>
      </w:r>
      <w:r w:rsidR="005B0C11">
        <w:rPr>
          <w:rtl/>
        </w:rPr>
        <w:t>.!</w:t>
      </w:r>
      <w:r>
        <w:rPr>
          <w:rtl/>
        </w:rPr>
        <w:t xml:space="preserve"> </w:t>
      </w:r>
      <w:r w:rsidR="004C6DFD" w:rsidRPr="004C6DFD">
        <w:rPr>
          <w:rStyle w:val="libFootnotenumChar"/>
          <w:rtl/>
        </w:rPr>
        <w:t>(51)</w:t>
      </w:r>
      <w:r w:rsidR="00CC6814" w:rsidRPr="004C6DFD">
        <w:rPr>
          <w:rStyle w:val="libFootnotenumChar"/>
          <w:rtl/>
        </w:rPr>
        <w:t xml:space="preserve"> </w:t>
      </w:r>
      <w:r>
        <w:rPr>
          <w:rtl/>
        </w:rPr>
        <w:t>و در موضع ديگر حضرت اشاره مى كند كه</w:t>
      </w:r>
      <w:r w:rsidR="005B0C11">
        <w:rPr>
          <w:rtl/>
        </w:rPr>
        <w:t>:</w:t>
      </w:r>
      <w:r>
        <w:rPr>
          <w:rtl/>
        </w:rPr>
        <w:t xml:space="preserve"> انا يعسوب المومنين</w:t>
      </w:r>
    </w:p>
    <w:p w:rsidR="002D7465" w:rsidRDefault="002D7465" w:rsidP="002D7465">
      <w:pPr>
        <w:pStyle w:val="libNormal"/>
        <w:rPr>
          <w:rtl/>
        </w:rPr>
      </w:pPr>
      <w:r>
        <w:rPr>
          <w:rtl/>
        </w:rPr>
        <w:t xml:space="preserve">من رهبر و پيشواى </w:t>
      </w:r>
      <w:r w:rsidR="00CF357A">
        <w:rPr>
          <w:rtl/>
        </w:rPr>
        <w:t>مؤمن</w:t>
      </w:r>
      <w:r>
        <w:rPr>
          <w:rtl/>
        </w:rPr>
        <w:t>ان هستم</w:t>
      </w:r>
      <w:r w:rsidR="005B0C11">
        <w:rPr>
          <w:rtl/>
        </w:rPr>
        <w:t>.</w:t>
      </w:r>
      <w:r w:rsidR="002C6E73">
        <w:rPr>
          <w:rtl/>
        </w:rPr>
        <w:t xml:space="preserve"> </w:t>
      </w:r>
      <w:r w:rsidR="004C6DFD" w:rsidRPr="004C6DFD">
        <w:rPr>
          <w:rStyle w:val="libFootnotenumChar"/>
          <w:rtl/>
        </w:rPr>
        <w:t>(52)</w:t>
      </w:r>
      <w:r w:rsidR="00CC6814" w:rsidRPr="004C6DFD">
        <w:rPr>
          <w:rStyle w:val="libFootnotenumChar"/>
          <w:rtl/>
        </w:rPr>
        <w:t xml:space="preserve"> </w:t>
      </w:r>
    </w:p>
    <w:p w:rsidR="002D7465" w:rsidRDefault="002D7465" w:rsidP="002D7465">
      <w:pPr>
        <w:pStyle w:val="libNormal"/>
        <w:rPr>
          <w:rtl/>
        </w:rPr>
      </w:pPr>
      <w:r>
        <w:rPr>
          <w:rtl/>
        </w:rPr>
        <w:t>اسم اعظم فصل الحكم نور حق يعسوب دين</w:t>
      </w:r>
    </w:p>
    <w:p w:rsidR="002D7465" w:rsidRDefault="002D7465" w:rsidP="002D7465">
      <w:pPr>
        <w:pStyle w:val="libNormal"/>
        <w:rPr>
          <w:rtl/>
        </w:rPr>
      </w:pPr>
      <w:r>
        <w:rPr>
          <w:rtl/>
        </w:rPr>
        <w:t xml:space="preserve">مقتداى انبياء مسندنشين هل اءتى </w:t>
      </w:r>
      <w:r w:rsidR="004C6DFD" w:rsidRPr="004C6DFD">
        <w:rPr>
          <w:rStyle w:val="libFootnotenumChar"/>
          <w:rtl/>
        </w:rPr>
        <w:t>(53)</w:t>
      </w:r>
      <w:r w:rsidR="00CC6814" w:rsidRPr="004C6DFD">
        <w:rPr>
          <w:rStyle w:val="libFootnotenumChar"/>
          <w:rtl/>
        </w:rPr>
        <w:t xml:space="preserve"> </w:t>
      </w:r>
    </w:p>
    <w:p w:rsidR="002D7465" w:rsidRDefault="002D7465" w:rsidP="002D7465">
      <w:pPr>
        <w:pStyle w:val="libNormal"/>
        <w:rPr>
          <w:rtl/>
        </w:rPr>
      </w:pPr>
      <w:r>
        <w:rPr>
          <w:rtl/>
        </w:rPr>
        <w:t>پر واضح است كه حضرت بدينوسيله نه تنها حجت را بر غافلان تمام كرده است بلكه راه و رسم موعظه و تبليغ دينى را نيز آموزش مى دهد</w:t>
      </w:r>
      <w:r w:rsidR="005B0C11">
        <w:rPr>
          <w:rtl/>
        </w:rPr>
        <w:t xml:space="preserve">. </w:t>
      </w:r>
      <w:r>
        <w:rPr>
          <w:rtl/>
        </w:rPr>
        <w:t xml:space="preserve">تا فرد خود </w:t>
      </w:r>
      <w:r>
        <w:rPr>
          <w:rtl/>
        </w:rPr>
        <w:lastRenderedPageBreak/>
        <w:t>از زندان هوى و هوس رها نشده است و تا انسان خود به مقام عبوديت نرسيده است هرگز نمى تواند منادى آزادى ديگران باشد! مگر مى توان مردم را به نيكى ها بر انگيخت در حالى كه خود را غافلانه فراموش كرد؟</w:t>
      </w:r>
    </w:p>
    <w:p w:rsidR="002D7465" w:rsidRDefault="00734B1F" w:rsidP="002D7465">
      <w:pPr>
        <w:pStyle w:val="libNormal"/>
        <w:rPr>
          <w:rtl/>
        </w:rPr>
      </w:pPr>
      <w:r w:rsidRPr="00734B1F">
        <w:rPr>
          <w:rStyle w:val="libAieChar"/>
          <w:rtl/>
        </w:rPr>
        <w:t xml:space="preserve"> اتامرون الناس بالبر و تنسون انفسكم</w:t>
      </w:r>
      <w:r w:rsidR="002D7465">
        <w:rPr>
          <w:rtl/>
        </w:rPr>
        <w:t xml:space="preserve"> (بقره /44</w:t>
      </w:r>
      <w:r w:rsidR="00CC6814">
        <w:rPr>
          <w:rtl/>
        </w:rPr>
        <w:t xml:space="preserve">) </w:t>
      </w:r>
    </w:p>
    <w:p w:rsidR="002D7465" w:rsidRDefault="002D7465" w:rsidP="002D7465">
      <w:pPr>
        <w:pStyle w:val="libNormal"/>
        <w:rPr>
          <w:rtl/>
        </w:rPr>
      </w:pPr>
      <w:r>
        <w:rPr>
          <w:rtl/>
        </w:rPr>
        <w:t>آيا مردم را به نيكى امر مى كنيد و خود را فراموش مى نمائيد؟</w:t>
      </w:r>
    </w:p>
    <w:p w:rsidR="002D7465" w:rsidRDefault="002D7465" w:rsidP="002D7465">
      <w:pPr>
        <w:pStyle w:val="libNormal"/>
        <w:rPr>
          <w:rtl/>
        </w:rPr>
      </w:pPr>
      <w:r>
        <w:rPr>
          <w:rtl/>
        </w:rPr>
        <w:t>به همين دليل حضرت سه محور اساسى اشاره كرده اند: آنچه به آدمى مربوط است</w:t>
      </w:r>
      <w:r w:rsidR="005B0C11">
        <w:rPr>
          <w:rtl/>
        </w:rPr>
        <w:t xml:space="preserve">، </w:t>
      </w:r>
      <w:r>
        <w:rPr>
          <w:rtl/>
        </w:rPr>
        <w:t>آنچه به گفتار وى بر ميگردد و آنچه به كردار او راجع است</w:t>
      </w:r>
      <w:r w:rsidR="005B0C11">
        <w:rPr>
          <w:rtl/>
        </w:rPr>
        <w:t xml:space="preserve">. </w:t>
      </w:r>
      <w:r>
        <w:rPr>
          <w:rtl/>
        </w:rPr>
        <w:t>علم به وقايع و اصالت در نظر</w:t>
      </w:r>
      <w:r w:rsidR="005B0C11">
        <w:rPr>
          <w:rtl/>
        </w:rPr>
        <w:t xml:space="preserve">، </w:t>
      </w:r>
      <w:r>
        <w:rPr>
          <w:rtl/>
        </w:rPr>
        <w:t>صدق گفتارى و حقيقت جويى و خويشتندارانه زيستن به ترتيب</w:t>
      </w:r>
      <w:r w:rsidR="005B0C11">
        <w:rPr>
          <w:rtl/>
        </w:rPr>
        <w:t xml:space="preserve">، </w:t>
      </w:r>
      <w:r>
        <w:rPr>
          <w:rtl/>
        </w:rPr>
        <w:t>فضايل مربوط به سه محور ياد شده است</w:t>
      </w:r>
      <w:r w:rsidR="005B0C11">
        <w:rPr>
          <w:rtl/>
        </w:rPr>
        <w:t xml:space="preserve">. </w:t>
      </w:r>
      <w:r>
        <w:rPr>
          <w:rtl/>
        </w:rPr>
        <w:t>بيان امام از دو جهت موثر است</w:t>
      </w:r>
      <w:r w:rsidR="005B0C11">
        <w:rPr>
          <w:rtl/>
        </w:rPr>
        <w:t xml:space="preserve">. </w:t>
      </w:r>
      <w:r>
        <w:rPr>
          <w:rtl/>
        </w:rPr>
        <w:t>اولا: از جهتى كه ذكر شد</w:t>
      </w:r>
      <w:r w:rsidR="005B0C11">
        <w:rPr>
          <w:rtl/>
        </w:rPr>
        <w:t xml:space="preserve">، </w:t>
      </w:r>
      <w:r>
        <w:rPr>
          <w:rtl/>
        </w:rPr>
        <w:t>ثانيا غاز جهت ارائه الگويى براى برنامه هاى آموزشى و ترويج اخلاق اميرال</w:t>
      </w:r>
      <w:r w:rsidR="00CF357A">
        <w:rPr>
          <w:rtl/>
        </w:rPr>
        <w:t>مؤمن</w:t>
      </w:r>
      <w:r>
        <w:rPr>
          <w:rtl/>
        </w:rPr>
        <w:t>ين همه ما به نحوى معلم اخلاق و دعوت كننده به ارزشهاى اسلامى هستيم</w:t>
      </w:r>
      <w:r w:rsidR="005B0C11">
        <w:rPr>
          <w:rtl/>
        </w:rPr>
        <w:t xml:space="preserve">. </w:t>
      </w:r>
      <w:r>
        <w:rPr>
          <w:rtl/>
        </w:rPr>
        <w:t>يكى از شرايط لازم براى تاثير برنامه آموزشى و ترويج اخلاقى</w:t>
      </w:r>
      <w:r w:rsidR="005B0C11">
        <w:rPr>
          <w:rtl/>
        </w:rPr>
        <w:t xml:space="preserve">، </w:t>
      </w:r>
      <w:r>
        <w:rPr>
          <w:rtl/>
        </w:rPr>
        <w:t>اين است كه دعوت كننده بايد از خود آغاز كند</w:t>
      </w:r>
      <w:r w:rsidR="005B0C11">
        <w:rPr>
          <w:rtl/>
        </w:rPr>
        <w:t xml:space="preserve">. </w:t>
      </w:r>
      <w:r>
        <w:rPr>
          <w:rtl/>
        </w:rPr>
        <w:t>در متون روايى تاكيد شده است كه غاز از خويشتن روشى است كه به انبيا تعليم شده است</w:t>
      </w:r>
      <w:r w:rsidR="005B0C11">
        <w:rPr>
          <w:rtl/>
        </w:rPr>
        <w:t xml:space="preserve">. </w:t>
      </w:r>
      <w:r>
        <w:rPr>
          <w:rtl/>
        </w:rPr>
        <w:t xml:space="preserve">قشيرى و غزالى روايت زير را آورده اند: خداوند به حضرت عيسى </w:t>
      </w:r>
      <w:r w:rsidR="003D3303" w:rsidRPr="003D3303">
        <w:rPr>
          <w:rStyle w:val="libAlaemChar"/>
          <w:rtl/>
        </w:rPr>
        <w:t>ع</w:t>
      </w:r>
      <w:r w:rsidR="002C6E73">
        <w:rPr>
          <w:rStyle w:val="libAlaemChar"/>
          <w:rtl/>
        </w:rPr>
        <w:t xml:space="preserve">ليه‌السلام </w:t>
      </w:r>
      <w:r>
        <w:rPr>
          <w:rtl/>
        </w:rPr>
        <w:t>وحى فرمود:</w:t>
      </w:r>
    </w:p>
    <w:p w:rsidR="002D7465" w:rsidRDefault="00734B1F" w:rsidP="002D7465">
      <w:pPr>
        <w:pStyle w:val="libNormal"/>
        <w:rPr>
          <w:rtl/>
        </w:rPr>
      </w:pPr>
      <w:r w:rsidRPr="00734B1F">
        <w:rPr>
          <w:rStyle w:val="libAieChar"/>
          <w:rtl/>
        </w:rPr>
        <w:t xml:space="preserve"> </w:t>
      </w:r>
      <w:r w:rsidRPr="00AB3C59">
        <w:rPr>
          <w:rStyle w:val="libHadeesChar"/>
          <w:rtl/>
        </w:rPr>
        <w:t>يا عيسى عظ نفسك فان اتعظت فعظ الناس و الافاستحى ربك.</w:t>
      </w:r>
      <w:r w:rsidRPr="00734B1F">
        <w:rPr>
          <w:rStyle w:val="libAieChar"/>
          <w:rtl/>
        </w:rPr>
        <w:t xml:space="preserve"> </w:t>
      </w:r>
    </w:p>
    <w:p w:rsidR="00AB3C59" w:rsidRDefault="002D7465" w:rsidP="00AB3C59">
      <w:pPr>
        <w:pStyle w:val="libNormal"/>
        <w:rPr>
          <w:rtl/>
        </w:rPr>
      </w:pPr>
      <w:r>
        <w:rPr>
          <w:rtl/>
        </w:rPr>
        <w:t>اى عيسى خويشتن را پند ده</w:t>
      </w:r>
      <w:r w:rsidR="005B0C11">
        <w:rPr>
          <w:rtl/>
        </w:rPr>
        <w:t xml:space="preserve">، </w:t>
      </w:r>
      <w:r>
        <w:rPr>
          <w:rtl/>
        </w:rPr>
        <w:t>اگر پند پذيرفتى در اين صورت مردم را نيز پند ده و الا شرم دار از من كه مردمان را پند دهى</w:t>
      </w:r>
      <w:r w:rsidR="005B0C11">
        <w:rPr>
          <w:rtl/>
        </w:rPr>
        <w:t xml:space="preserve">. </w:t>
      </w:r>
    </w:p>
    <w:p w:rsidR="002D7465" w:rsidRDefault="00AB3C59" w:rsidP="00AB3C59">
      <w:pPr>
        <w:pStyle w:val="libNormal"/>
        <w:rPr>
          <w:rtl/>
        </w:rPr>
      </w:pPr>
      <w:r>
        <w:rPr>
          <w:rFonts w:hint="cs"/>
          <w:rtl/>
        </w:rPr>
        <w:t xml:space="preserve">مولف کتاب </w:t>
      </w:r>
      <w:r w:rsidR="00B61AAA">
        <w:rPr>
          <w:rFonts w:hint="cs"/>
          <w:rtl/>
        </w:rPr>
        <w:t>ینبوع الاسرار این خطاب را در خصوص حضرت داود</w:t>
      </w:r>
      <w:r>
        <w:rPr>
          <w:rFonts w:hint="cs"/>
          <w:rtl/>
        </w:rPr>
        <w:t xml:space="preserve"> </w:t>
      </w:r>
      <w:r w:rsidR="003D3303" w:rsidRPr="003D3303">
        <w:rPr>
          <w:rStyle w:val="libAlaemChar"/>
          <w:rtl/>
        </w:rPr>
        <w:t>ع</w:t>
      </w:r>
      <w:r w:rsidR="002C6E73">
        <w:rPr>
          <w:rStyle w:val="libAlaemChar"/>
          <w:rtl/>
        </w:rPr>
        <w:t xml:space="preserve">ليه‌السلام </w:t>
      </w:r>
      <w:r w:rsidR="002D7465">
        <w:rPr>
          <w:rtl/>
        </w:rPr>
        <w:t>آورده است و در متون اخلاقى به اين نكته مهم اشاره شده است</w:t>
      </w:r>
      <w:r w:rsidR="005B0C11">
        <w:rPr>
          <w:rtl/>
        </w:rPr>
        <w:t>:</w:t>
      </w:r>
    </w:p>
    <w:p w:rsidR="002D7465" w:rsidRDefault="002D7465" w:rsidP="002D7465">
      <w:pPr>
        <w:pStyle w:val="libNormal"/>
        <w:rPr>
          <w:rtl/>
        </w:rPr>
      </w:pPr>
      <w:r>
        <w:rPr>
          <w:rtl/>
        </w:rPr>
        <w:t xml:space="preserve">ابداء نفسك بمن تقول </w:t>
      </w:r>
      <w:r w:rsidR="004C6DFD" w:rsidRPr="004C6DFD">
        <w:rPr>
          <w:rStyle w:val="libFootnotenumChar"/>
          <w:rtl/>
        </w:rPr>
        <w:t>(54)</w:t>
      </w:r>
      <w:r w:rsidR="00CC6814" w:rsidRPr="004C6DFD">
        <w:rPr>
          <w:rStyle w:val="libFootnotenumChar"/>
          <w:rtl/>
        </w:rPr>
        <w:t xml:space="preserve"> </w:t>
      </w:r>
    </w:p>
    <w:p w:rsidR="002D7465" w:rsidRDefault="002D7465" w:rsidP="002D7465">
      <w:pPr>
        <w:pStyle w:val="libNormal"/>
        <w:rPr>
          <w:rtl/>
        </w:rPr>
      </w:pPr>
      <w:r>
        <w:rPr>
          <w:rtl/>
        </w:rPr>
        <w:lastRenderedPageBreak/>
        <w:t>ابتدا از خودت آغاز كن آنگاه به ديگران بپرداز</w:t>
      </w:r>
      <w:r w:rsidR="005B0C11">
        <w:t xml:space="preserve">. </w:t>
      </w:r>
    </w:p>
    <w:p w:rsidR="002D7465" w:rsidRDefault="002D7465" w:rsidP="002D7465">
      <w:pPr>
        <w:pStyle w:val="libNormal"/>
        <w:rPr>
          <w:rtl/>
        </w:rPr>
      </w:pPr>
      <w:r>
        <w:rPr>
          <w:rtl/>
        </w:rPr>
        <w:t>اگر چه اين توصيف ارزشمند در متون دينى و ادبيات اخلاقى به وفور ذكر شده است اما مع الوصف يكى از ابعاد غفلت ما همين است كه بدون آنكه خود را موعظه كنيم</w:t>
      </w:r>
      <w:r w:rsidR="005B0C11">
        <w:rPr>
          <w:rtl/>
        </w:rPr>
        <w:t xml:space="preserve">، </w:t>
      </w:r>
      <w:r>
        <w:rPr>
          <w:rtl/>
        </w:rPr>
        <w:t>ديگران را پند و اندرز مى دهيم</w:t>
      </w:r>
      <w:r w:rsidR="005B0C11">
        <w:rPr>
          <w:rtl/>
        </w:rPr>
        <w:t xml:space="preserve">. </w:t>
      </w:r>
      <w:r>
        <w:rPr>
          <w:rtl/>
        </w:rPr>
        <w:t>پيش از آنكه گوش باشيم</w:t>
      </w:r>
      <w:r w:rsidR="005B0C11">
        <w:rPr>
          <w:rtl/>
        </w:rPr>
        <w:t xml:space="preserve">، </w:t>
      </w:r>
      <w:r>
        <w:rPr>
          <w:rtl/>
        </w:rPr>
        <w:t>زيان مى شويم و بيش از آنكه عبرت بگيريم</w:t>
      </w:r>
      <w:r w:rsidR="005B0C11">
        <w:rPr>
          <w:rtl/>
        </w:rPr>
        <w:t xml:space="preserve">، </w:t>
      </w:r>
      <w:r>
        <w:rPr>
          <w:rtl/>
        </w:rPr>
        <w:t>درس مى دهيم و از تدريس اخلاق بر خويشتن پرده غفلت مى بافيم</w:t>
      </w:r>
      <w:r w:rsidR="005B0C11">
        <w:rPr>
          <w:rtl/>
        </w:rPr>
        <w:t xml:space="preserve">. </w:t>
      </w:r>
    </w:p>
    <w:p w:rsidR="002D7465" w:rsidRDefault="002D7465" w:rsidP="002D7465">
      <w:pPr>
        <w:pStyle w:val="libNormal"/>
        <w:rPr>
          <w:rtl/>
        </w:rPr>
      </w:pPr>
      <w:r>
        <w:rPr>
          <w:rtl/>
        </w:rPr>
        <w:t>چند مى گويى سخن از دروغ ديگران</w:t>
      </w:r>
    </w:p>
    <w:p w:rsidR="002D7465" w:rsidRDefault="002D7465" w:rsidP="002D7465">
      <w:pPr>
        <w:pStyle w:val="libNormal"/>
        <w:rPr>
          <w:rtl/>
        </w:rPr>
      </w:pPr>
      <w:r>
        <w:rPr>
          <w:rtl/>
        </w:rPr>
        <w:t>خويش را اول مداوا كن</w:t>
      </w:r>
      <w:r w:rsidR="005B0C11">
        <w:rPr>
          <w:rtl/>
        </w:rPr>
        <w:t xml:space="preserve">، </w:t>
      </w:r>
      <w:r>
        <w:rPr>
          <w:rtl/>
        </w:rPr>
        <w:t xml:space="preserve">كمال اين است و بس </w:t>
      </w:r>
      <w:r w:rsidR="004C6DFD" w:rsidRPr="004C6DFD">
        <w:rPr>
          <w:rStyle w:val="libFootnotenumChar"/>
          <w:rtl/>
        </w:rPr>
        <w:t>(55)</w:t>
      </w:r>
      <w:r w:rsidR="00CC6814" w:rsidRPr="004C6DFD">
        <w:rPr>
          <w:rStyle w:val="libFootnotenumChar"/>
          <w:rtl/>
        </w:rPr>
        <w:t xml:space="preserve"> </w:t>
      </w:r>
    </w:p>
    <w:p w:rsidR="002D7465" w:rsidRDefault="002D7465" w:rsidP="002D7465">
      <w:pPr>
        <w:pStyle w:val="libNormal"/>
        <w:rPr>
          <w:rtl/>
        </w:rPr>
      </w:pPr>
      <w:r>
        <w:rPr>
          <w:rtl/>
        </w:rPr>
        <w:t xml:space="preserve">چه زيبا است زبان تمثيلى پيامبر گرامى اسلام </w:t>
      </w:r>
      <w:r w:rsidR="00CA329E" w:rsidRPr="00CA329E">
        <w:rPr>
          <w:rStyle w:val="libAlaemChar"/>
          <w:rtl/>
        </w:rPr>
        <w:t>صلى‌الله‌عليه‌وآله</w:t>
      </w:r>
      <w:r>
        <w:rPr>
          <w:rtl/>
        </w:rPr>
        <w:t xml:space="preserve"> در ترسيم وضعيت معلمان اخلاق كه خود را فراموش كرده اند و ديگران را تعليم مى دهند:</w:t>
      </w:r>
    </w:p>
    <w:p w:rsidR="002D7465" w:rsidRDefault="00734B1F" w:rsidP="002D7465">
      <w:pPr>
        <w:pStyle w:val="libNormal"/>
        <w:rPr>
          <w:rtl/>
        </w:rPr>
      </w:pPr>
      <w:r w:rsidRPr="00734B1F">
        <w:rPr>
          <w:rStyle w:val="libAieChar"/>
          <w:rtl/>
        </w:rPr>
        <w:t xml:space="preserve"> </w:t>
      </w:r>
      <w:r w:rsidRPr="00B61AAA">
        <w:rPr>
          <w:rStyle w:val="libHadeesChar"/>
          <w:rtl/>
        </w:rPr>
        <w:t>مثل الذى يعلم الناس الخير و ينسى نفسه مثل الفتيله تضى بذنبه</w:t>
      </w:r>
      <w:r w:rsidR="002D7465">
        <w:rPr>
          <w:rtl/>
        </w:rPr>
        <w:t xml:space="preserve"> </w:t>
      </w:r>
      <w:r w:rsidR="004C6DFD" w:rsidRPr="004C6DFD">
        <w:rPr>
          <w:rStyle w:val="libFootnotenumChar"/>
          <w:rtl/>
        </w:rPr>
        <w:t>(56)</w:t>
      </w:r>
      <w:r w:rsidR="00CC6814" w:rsidRPr="004C6DFD">
        <w:rPr>
          <w:rStyle w:val="libFootnotenumChar"/>
          <w:rtl/>
        </w:rPr>
        <w:t xml:space="preserve"> </w:t>
      </w:r>
    </w:p>
    <w:p w:rsidR="002D7465" w:rsidRDefault="002D7465" w:rsidP="002D7465">
      <w:pPr>
        <w:pStyle w:val="libNormal"/>
        <w:rPr>
          <w:rtl/>
        </w:rPr>
      </w:pPr>
      <w:r>
        <w:rPr>
          <w:rtl/>
        </w:rPr>
        <w:t>كسى كه به ديگران نيكى مى آموزد و خود را فراموش مى كند</w:t>
      </w:r>
      <w:r w:rsidR="005B0C11">
        <w:rPr>
          <w:rtl/>
        </w:rPr>
        <w:t xml:space="preserve">، </w:t>
      </w:r>
      <w:r>
        <w:rPr>
          <w:rtl/>
        </w:rPr>
        <w:t>چون شمعى است كه به ديگران نور مى دهد و خود را مى سوزاند</w:t>
      </w:r>
      <w:r w:rsidR="005B0C11">
        <w:rPr>
          <w:rtl/>
        </w:rPr>
        <w:t xml:space="preserve">. </w:t>
      </w:r>
    </w:p>
    <w:p w:rsidR="002D7465" w:rsidRDefault="002D7465" w:rsidP="002D7465">
      <w:pPr>
        <w:pStyle w:val="libNormal"/>
      </w:pPr>
      <w:r>
        <w:rPr>
          <w:rtl/>
        </w:rPr>
        <w:t>فراخواندن مردم به نيكى و فراموش كردن خويش جز تباه ساختن خود حاصلى نمى دهد و اين بدترين خود ستيزى آدميان است</w:t>
      </w:r>
      <w:r w:rsidR="005B0C11">
        <w:rPr>
          <w:rtl/>
        </w:rPr>
        <w:t xml:space="preserve">. </w:t>
      </w:r>
      <w:r>
        <w:rPr>
          <w:rtl/>
        </w:rPr>
        <w:t>در اخلاق حرفه اى نيز چنين است</w:t>
      </w:r>
      <w:r w:rsidR="005B0C11">
        <w:rPr>
          <w:rtl/>
        </w:rPr>
        <w:t xml:space="preserve">. </w:t>
      </w:r>
      <w:r>
        <w:rPr>
          <w:rtl/>
        </w:rPr>
        <w:t>مدير يك بنگاه و يا سازمان بايد در ترويج اخلاق در فرهنگ سازمانى ابتدا از خويشتن شروع كند</w:t>
      </w:r>
      <w:r w:rsidR="005B0C11">
        <w:rPr>
          <w:rtl/>
        </w:rPr>
        <w:t xml:space="preserve">. </w:t>
      </w:r>
      <w:r>
        <w:rPr>
          <w:rtl/>
        </w:rPr>
        <w:t>اخلاق نمى تواند از طريق آموزشهاى مستقيم نهادينه گردد بلكه روشهاى غير مستقيم مانند روش آموزش در عمل نقش موثرترى دارد</w:t>
      </w:r>
      <w:r w:rsidR="005B0C11">
        <w:rPr>
          <w:rtl/>
        </w:rPr>
        <w:t xml:space="preserve">. </w:t>
      </w:r>
      <w:r>
        <w:rPr>
          <w:rtl/>
        </w:rPr>
        <w:t>اخلاق ورزى مدير و پاى بندى به تعهدات اخلاقى خود بهترين گام ترويج اخلاق است</w:t>
      </w:r>
      <w:r w:rsidR="005B0C11">
        <w:rPr>
          <w:rtl/>
        </w:rPr>
        <w:t xml:space="preserve">. </w:t>
      </w:r>
      <w:r>
        <w:rPr>
          <w:rtl/>
        </w:rPr>
        <w:t>به همين دليل نخستين مسئوليت اخلاقى هيات مديره در يك بنگاه اخلاق ورزى خود آنهاست</w:t>
      </w:r>
      <w:r w:rsidR="005B0C11">
        <w:rPr>
          <w:rtl/>
        </w:rPr>
        <w:t xml:space="preserve">. </w:t>
      </w:r>
      <w:r w:rsidR="004C6DFD" w:rsidRPr="004C6DFD">
        <w:rPr>
          <w:rStyle w:val="libFootnotenumChar"/>
          <w:rtl/>
        </w:rPr>
        <w:t>(57)</w:t>
      </w:r>
      <w:r w:rsidR="00CC6814" w:rsidRPr="004C6DFD">
        <w:rPr>
          <w:rStyle w:val="libFootnotenumChar"/>
          <w:rtl/>
        </w:rPr>
        <w:t xml:space="preserve"> </w:t>
      </w:r>
    </w:p>
    <w:p w:rsidR="002D7465" w:rsidRDefault="00DF21F0" w:rsidP="00B61AAA">
      <w:pPr>
        <w:pStyle w:val="Heading3"/>
        <w:rPr>
          <w:rtl/>
        </w:rPr>
      </w:pPr>
      <w:bookmarkStart w:id="16" w:name="_Toc365549753"/>
      <w:r>
        <w:rPr>
          <w:rtl/>
        </w:rPr>
        <w:lastRenderedPageBreak/>
        <w:t>آنچه گذشت</w:t>
      </w:r>
      <w:bookmarkEnd w:id="16"/>
      <w:r>
        <w:rPr>
          <w:rtl/>
        </w:rPr>
        <w:t xml:space="preserve"> </w:t>
      </w:r>
    </w:p>
    <w:p w:rsidR="002D7465" w:rsidRDefault="002D7465" w:rsidP="002D7465">
      <w:pPr>
        <w:pStyle w:val="libNormal"/>
        <w:rPr>
          <w:rtl/>
        </w:rPr>
      </w:pPr>
      <w:r>
        <w:rPr>
          <w:rtl/>
        </w:rPr>
        <w:t xml:space="preserve"> خطبه 174 نهج البلاغه با زبان اقناعى و انگيزشى به غفلت زدايى مى پردازد</w:t>
      </w:r>
      <w:r w:rsidR="005B0C11">
        <w:rPr>
          <w:rtl/>
        </w:rPr>
        <w:t xml:space="preserve">. </w:t>
      </w:r>
      <w:r>
        <w:rPr>
          <w:rtl/>
        </w:rPr>
        <w:t>بيان امام متقيان داراى دو فراز و هفت حكمت است</w:t>
      </w:r>
      <w:r w:rsidR="005B0C11">
        <w:rPr>
          <w:rtl/>
        </w:rPr>
        <w:t xml:space="preserve">. </w:t>
      </w:r>
      <w:r>
        <w:rPr>
          <w:rtl/>
        </w:rPr>
        <w:t>با مرورى بر ترجمه منظوم خطبه</w:t>
      </w:r>
      <w:r w:rsidR="005B0C11">
        <w:rPr>
          <w:rtl/>
        </w:rPr>
        <w:t xml:space="preserve">، </w:t>
      </w:r>
      <w:r>
        <w:rPr>
          <w:rtl/>
        </w:rPr>
        <w:t>اثر دوست فاضل و شاعر توانا</w:t>
      </w:r>
      <w:r w:rsidR="005B0C11">
        <w:rPr>
          <w:rtl/>
        </w:rPr>
        <w:t xml:space="preserve">، </w:t>
      </w:r>
      <w:r>
        <w:rPr>
          <w:rtl/>
        </w:rPr>
        <w:t>اميد مجد</w:t>
      </w:r>
      <w:r w:rsidR="005B0C11">
        <w:rPr>
          <w:rtl/>
        </w:rPr>
        <w:t xml:space="preserve">، </w:t>
      </w:r>
      <w:r>
        <w:rPr>
          <w:rtl/>
        </w:rPr>
        <w:t>حكمتهاى ياد شده را بر مى چينيم</w:t>
      </w:r>
      <w:r w:rsidR="005B0C11">
        <w:rPr>
          <w:rtl/>
        </w:rPr>
        <w:t xml:space="preserve">. </w:t>
      </w:r>
    </w:p>
    <w:p w:rsidR="002D7465" w:rsidRDefault="002D7465" w:rsidP="002D7465">
      <w:pPr>
        <w:pStyle w:val="libNormal"/>
        <w:rPr>
          <w:rtl/>
        </w:rPr>
      </w:pPr>
      <w:r>
        <w:rPr>
          <w:rtl/>
        </w:rPr>
        <w:t>فراز نخست</w:t>
      </w:r>
      <w:r w:rsidR="005B0C11">
        <w:rPr>
          <w:rtl/>
        </w:rPr>
        <w:t>:</w:t>
      </w:r>
    </w:p>
    <w:tbl>
      <w:tblPr>
        <w:bidiVisual/>
        <w:tblW w:w="5000" w:type="pct"/>
        <w:tblLook w:val="01E0"/>
      </w:tblPr>
      <w:tblGrid>
        <w:gridCol w:w="3645"/>
        <w:gridCol w:w="270"/>
        <w:gridCol w:w="3672"/>
      </w:tblGrid>
      <w:tr w:rsidR="00B61AAA" w:rsidTr="00B85225">
        <w:trPr>
          <w:trHeight w:val="350"/>
        </w:trPr>
        <w:tc>
          <w:tcPr>
            <w:tcW w:w="4288" w:type="dxa"/>
            <w:shd w:val="clear" w:color="auto" w:fill="auto"/>
          </w:tcPr>
          <w:p w:rsidR="00B61AAA" w:rsidRDefault="00B61AAA" w:rsidP="00B85225">
            <w:pPr>
              <w:pStyle w:val="libPoem"/>
              <w:rPr>
                <w:rtl/>
              </w:rPr>
            </w:pPr>
            <w:r>
              <w:rPr>
                <w:rtl/>
              </w:rPr>
              <w:t>برده ايد از ياد خدا ذكر خدا</w:t>
            </w:r>
            <w:r w:rsidRPr="00725071">
              <w:rPr>
                <w:rStyle w:val="libPoemTiniChar0"/>
                <w:rtl/>
              </w:rPr>
              <w:br/>
              <w:t> </w:t>
            </w:r>
          </w:p>
        </w:tc>
        <w:tc>
          <w:tcPr>
            <w:tcW w:w="280" w:type="dxa"/>
            <w:shd w:val="clear" w:color="auto" w:fill="auto"/>
          </w:tcPr>
          <w:p w:rsidR="00B61AAA" w:rsidRDefault="00B61AAA" w:rsidP="00B85225">
            <w:pPr>
              <w:pStyle w:val="libPoem"/>
              <w:rPr>
                <w:rtl/>
              </w:rPr>
            </w:pPr>
          </w:p>
        </w:tc>
        <w:tc>
          <w:tcPr>
            <w:tcW w:w="4288" w:type="dxa"/>
            <w:shd w:val="clear" w:color="auto" w:fill="auto"/>
          </w:tcPr>
          <w:p w:rsidR="00B61AAA" w:rsidRDefault="00B61AAA" w:rsidP="00B85225">
            <w:pPr>
              <w:pStyle w:val="libPoem"/>
              <w:rPr>
                <w:rtl/>
              </w:rPr>
            </w:pPr>
            <w:r>
              <w:rPr>
                <w:rtl/>
              </w:rPr>
              <w:t>گرچه غافل نيست يزدان از شما</w:t>
            </w:r>
            <w:r w:rsidRPr="00725071">
              <w:rPr>
                <w:rStyle w:val="libPoemTiniChar0"/>
                <w:rtl/>
              </w:rPr>
              <w:br/>
              <w:t> </w:t>
            </w:r>
          </w:p>
        </w:tc>
      </w:tr>
    </w:tbl>
    <w:p w:rsidR="002D7465" w:rsidRDefault="002D7465" w:rsidP="002D7465">
      <w:pPr>
        <w:pStyle w:val="libNormal"/>
        <w:rPr>
          <w:rtl/>
        </w:rPr>
      </w:pPr>
      <w:r>
        <w:rPr>
          <w:rtl/>
        </w:rPr>
        <w:t>حكمت دوم</w:t>
      </w:r>
      <w:r w:rsidR="005B0C11">
        <w:rPr>
          <w:rtl/>
        </w:rPr>
        <w:t>:</w:t>
      </w:r>
    </w:p>
    <w:tbl>
      <w:tblPr>
        <w:bidiVisual/>
        <w:tblW w:w="5000" w:type="pct"/>
        <w:tblLook w:val="01E0"/>
      </w:tblPr>
      <w:tblGrid>
        <w:gridCol w:w="3623"/>
        <w:gridCol w:w="268"/>
        <w:gridCol w:w="3696"/>
      </w:tblGrid>
      <w:tr w:rsidR="00B61AAA" w:rsidTr="00B85225">
        <w:trPr>
          <w:trHeight w:val="350"/>
        </w:trPr>
        <w:tc>
          <w:tcPr>
            <w:tcW w:w="4288" w:type="dxa"/>
            <w:shd w:val="clear" w:color="auto" w:fill="auto"/>
          </w:tcPr>
          <w:p w:rsidR="00B61AAA" w:rsidRDefault="00B61AAA" w:rsidP="00B85225">
            <w:pPr>
              <w:pStyle w:val="libPoem"/>
              <w:rPr>
                <w:rtl/>
              </w:rPr>
            </w:pPr>
            <w:r>
              <w:rPr>
                <w:rtl/>
              </w:rPr>
              <w:t>گرچه مسئوليد در احكام دين</w:t>
            </w:r>
            <w:r w:rsidRPr="00725071">
              <w:rPr>
                <w:rStyle w:val="libPoemTiniChar0"/>
                <w:rtl/>
              </w:rPr>
              <w:br/>
              <w:t> </w:t>
            </w:r>
          </w:p>
        </w:tc>
        <w:tc>
          <w:tcPr>
            <w:tcW w:w="280" w:type="dxa"/>
            <w:shd w:val="clear" w:color="auto" w:fill="auto"/>
          </w:tcPr>
          <w:p w:rsidR="00B61AAA" w:rsidRDefault="00B61AAA" w:rsidP="00B85225">
            <w:pPr>
              <w:pStyle w:val="libPoem"/>
              <w:rPr>
                <w:rtl/>
              </w:rPr>
            </w:pPr>
          </w:p>
        </w:tc>
        <w:tc>
          <w:tcPr>
            <w:tcW w:w="4288" w:type="dxa"/>
            <w:shd w:val="clear" w:color="auto" w:fill="auto"/>
          </w:tcPr>
          <w:p w:rsidR="00B61AAA" w:rsidRDefault="00B61AAA" w:rsidP="00B85225">
            <w:pPr>
              <w:pStyle w:val="libPoem"/>
              <w:rPr>
                <w:rtl/>
              </w:rPr>
            </w:pPr>
            <w:r>
              <w:rPr>
                <w:rtl/>
              </w:rPr>
              <w:t>اين زمان بگذاشتيدش بر زمين</w:t>
            </w:r>
            <w:r w:rsidRPr="00725071">
              <w:rPr>
                <w:rStyle w:val="libPoemTiniChar0"/>
                <w:rtl/>
              </w:rPr>
              <w:br/>
              <w:t> </w:t>
            </w:r>
          </w:p>
        </w:tc>
      </w:tr>
    </w:tbl>
    <w:p w:rsidR="002D7465" w:rsidRDefault="002D7465" w:rsidP="002D7465">
      <w:pPr>
        <w:pStyle w:val="libNormal"/>
        <w:rPr>
          <w:rtl/>
        </w:rPr>
      </w:pPr>
      <w:r>
        <w:rPr>
          <w:rtl/>
        </w:rPr>
        <w:t>حكمت سوم</w:t>
      </w:r>
      <w:r w:rsidR="005B0C11">
        <w:rPr>
          <w:rtl/>
        </w:rPr>
        <w:t>:</w:t>
      </w:r>
    </w:p>
    <w:tbl>
      <w:tblPr>
        <w:bidiVisual/>
        <w:tblW w:w="5000" w:type="pct"/>
        <w:tblLook w:val="01E0"/>
      </w:tblPr>
      <w:tblGrid>
        <w:gridCol w:w="3664"/>
        <w:gridCol w:w="269"/>
        <w:gridCol w:w="3654"/>
      </w:tblGrid>
      <w:tr w:rsidR="00B61AAA" w:rsidTr="00B85225">
        <w:trPr>
          <w:trHeight w:val="350"/>
        </w:trPr>
        <w:tc>
          <w:tcPr>
            <w:tcW w:w="4288" w:type="dxa"/>
            <w:shd w:val="clear" w:color="auto" w:fill="auto"/>
          </w:tcPr>
          <w:p w:rsidR="00B61AAA" w:rsidRDefault="00B61AAA" w:rsidP="00B85225">
            <w:pPr>
              <w:pStyle w:val="libPoem"/>
              <w:rPr>
                <w:rtl/>
              </w:rPr>
            </w:pPr>
            <w:r>
              <w:rPr>
                <w:rtl/>
              </w:rPr>
              <w:t>چون شده كز ياد يزدان غافليد؟</w:t>
            </w:r>
            <w:r w:rsidRPr="00725071">
              <w:rPr>
                <w:rStyle w:val="libPoemTiniChar0"/>
                <w:rtl/>
              </w:rPr>
              <w:br/>
              <w:t> </w:t>
            </w:r>
          </w:p>
        </w:tc>
        <w:tc>
          <w:tcPr>
            <w:tcW w:w="280" w:type="dxa"/>
            <w:shd w:val="clear" w:color="auto" w:fill="auto"/>
          </w:tcPr>
          <w:p w:rsidR="00B61AAA" w:rsidRDefault="00B61AAA" w:rsidP="00B85225">
            <w:pPr>
              <w:pStyle w:val="libPoem"/>
              <w:rPr>
                <w:rtl/>
              </w:rPr>
            </w:pPr>
          </w:p>
        </w:tc>
        <w:tc>
          <w:tcPr>
            <w:tcW w:w="4288" w:type="dxa"/>
            <w:shd w:val="clear" w:color="auto" w:fill="auto"/>
          </w:tcPr>
          <w:p w:rsidR="00B61AAA" w:rsidRDefault="00B61AAA" w:rsidP="00B85225">
            <w:pPr>
              <w:pStyle w:val="libPoem"/>
              <w:rPr>
                <w:rtl/>
              </w:rPr>
            </w:pPr>
            <w:r>
              <w:rPr>
                <w:rtl/>
              </w:rPr>
              <w:t>دوستى با غير او را مايليد</w:t>
            </w:r>
            <w:r w:rsidRPr="00725071">
              <w:rPr>
                <w:rStyle w:val="libPoemTiniChar0"/>
                <w:rtl/>
              </w:rPr>
              <w:br/>
              <w:t> </w:t>
            </w:r>
          </w:p>
        </w:tc>
      </w:tr>
    </w:tbl>
    <w:p w:rsidR="002D7465" w:rsidRDefault="002D7465" w:rsidP="002D7465">
      <w:pPr>
        <w:pStyle w:val="libNormal"/>
        <w:rPr>
          <w:rtl/>
        </w:rPr>
      </w:pPr>
      <w:r>
        <w:rPr>
          <w:rtl/>
        </w:rPr>
        <w:t>حكمت چهارم</w:t>
      </w:r>
      <w:r w:rsidR="005B0C11">
        <w:rPr>
          <w:rtl/>
        </w:rPr>
        <w:t>:</w:t>
      </w:r>
    </w:p>
    <w:tbl>
      <w:tblPr>
        <w:bidiVisual/>
        <w:tblW w:w="5000" w:type="pct"/>
        <w:tblLook w:val="01E0"/>
      </w:tblPr>
      <w:tblGrid>
        <w:gridCol w:w="3677"/>
        <w:gridCol w:w="269"/>
        <w:gridCol w:w="3641"/>
      </w:tblGrid>
      <w:tr w:rsidR="00B61AAA" w:rsidTr="00B85225">
        <w:trPr>
          <w:trHeight w:val="350"/>
        </w:trPr>
        <w:tc>
          <w:tcPr>
            <w:tcW w:w="4288" w:type="dxa"/>
            <w:shd w:val="clear" w:color="auto" w:fill="auto"/>
          </w:tcPr>
          <w:p w:rsidR="00B61AAA" w:rsidRDefault="00B61AAA" w:rsidP="00B85225">
            <w:pPr>
              <w:pStyle w:val="libPoem"/>
              <w:rPr>
                <w:rtl/>
              </w:rPr>
            </w:pPr>
            <w:r>
              <w:rPr>
                <w:rtl/>
              </w:rPr>
              <w:t>چارپايانيد كه گويا شبان</w:t>
            </w:r>
            <w:r w:rsidRPr="00725071">
              <w:rPr>
                <w:rStyle w:val="libPoemTiniChar0"/>
                <w:rtl/>
              </w:rPr>
              <w:br/>
              <w:t> </w:t>
            </w:r>
          </w:p>
        </w:tc>
        <w:tc>
          <w:tcPr>
            <w:tcW w:w="280" w:type="dxa"/>
            <w:shd w:val="clear" w:color="auto" w:fill="auto"/>
          </w:tcPr>
          <w:p w:rsidR="00B61AAA" w:rsidRDefault="00B61AAA" w:rsidP="00B85225">
            <w:pPr>
              <w:pStyle w:val="libPoem"/>
              <w:rPr>
                <w:rtl/>
              </w:rPr>
            </w:pPr>
          </w:p>
        </w:tc>
        <w:tc>
          <w:tcPr>
            <w:tcW w:w="4288" w:type="dxa"/>
            <w:shd w:val="clear" w:color="auto" w:fill="auto"/>
          </w:tcPr>
          <w:p w:rsidR="00B61AAA" w:rsidRDefault="00B61AAA" w:rsidP="00B85225">
            <w:pPr>
              <w:pStyle w:val="libPoem"/>
              <w:rPr>
                <w:rtl/>
              </w:rPr>
            </w:pPr>
            <w:r>
              <w:rPr>
                <w:rtl/>
              </w:rPr>
              <w:t>سوقتان دادست در نيمه شبان</w:t>
            </w:r>
            <w:r w:rsidRPr="00725071">
              <w:rPr>
                <w:rStyle w:val="libPoemTiniChar0"/>
                <w:rtl/>
              </w:rPr>
              <w:br/>
              <w:t> </w:t>
            </w:r>
          </w:p>
        </w:tc>
      </w:tr>
      <w:tr w:rsidR="00B61AAA" w:rsidTr="00B85225">
        <w:trPr>
          <w:trHeight w:val="350"/>
        </w:trPr>
        <w:tc>
          <w:tcPr>
            <w:tcW w:w="4288" w:type="dxa"/>
          </w:tcPr>
          <w:p w:rsidR="00B61AAA" w:rsidRDefault="00B61AAA" w:rsidP="00B85225">
            <w:pPr>
              <w:pStyle w:val="libPoem"/>
              <w:rPr>
                <w:rtl/>
              </w:rPr>
            </w:pPr>
            <w:r>
              <w:rPr>
                <w:rtl/>
              </w:rPr>
              <w:t>در چراگاهى وبا آلوده نيز</w:t>
            </w:r>
            <w:r w:rsidRPr="00725071">
              <w:rPr>
                <w:rStyle w:val="libPoemTiniChar0"/>
                <w:rtl/>
              </w:rPr>
              <w:br/>
              <w:t> </w:t>
            </w:r>
          </w:p>
        </w:tc>
        <w:tc>
          <w:tcPr>
            <w:tcW w:w="280" w:type="dxa"/>
          </w:tcPr>
          <w:p w:rsidR="00B61AAA" w:rsidRDefault="00B61AAA" w:rsidP="00B85225">
            <w:pPr>
              <w:pStyle w:val="libPoem"/>
              <w:rPr>
                <w:rtl/>
              </w:rPr>
            </w:pPr>
          </w:p>
        </w:tc>
        <w:tc>
          <w:tcPr>
            <w:tcW w:w="4288" w:type="dxa"/>
          </w:tcPr>
          <w:p w:rsidR="00B61AAA" w:rsidRDefault="00B61AAA" w:rsidP="00B85225">
            <w:pPr>
              <w:pStyle w:val="libPoem"/>
              <w:rPr>
                <w:rtl/>
              </w:rPr>
            </w:pPr>
            <w:r>
              <w:rPr>
                <w:rtl/>
              </w:rPr>
              <w:t>چشمه آبش بود و بس درد خيز</w:t>
            </w:r>
            <w:r w:rsidRPr="00725071">
              <w:rPr>
                <w:rStyle w:val="libPoemTiniChar0"/>
                <w:rtl/>
              </w:rPr>
              <w:br/>
              <w:t> </w:t>
            </w:r>
          </w:p>
        </w:tc>
      </w:tr>
      <w:tr w:rsidR="00B61AAA" w:rsidTr="00B85225">
        <w:trPr>
          <w:trHeight w:val="350"/>
        </w:trPr>
        <w:tc>
          <w:tcPr>
            <w:tcW w:w="4288" w:type="dxa"/>
          </w:tcPr>
          <w:p w:rsidR="00B61AAA" w:rsidRDefault="00B61AAA" w:rsidP="00B85225">
            <w:pPr>
              <w:pStyle w:val="libPoem"/>
              <w:rPr>
                <w:rtl/>
              </w:rPr>
            </w:pPr>
            <w:r>
              <w:rPr>
                <w:rtl/>
              </w:rPr>
              <w:t>گوسفندانى كه تنها مى چرند</w:t>
            </w:r>
            <w:r w:rsidRPr="00725071">
              <w:rPr>
                <w:rStyle w:val="libPoemTiniChar0"/>
                <w:rtl/>
              </w:rPr>
              <w:br/>
              <w:t> </w:t>
            </w:r>
          </w:p>
        </w:tc>
        <w:tc>
          <w:tcPr>
            <w:tcW w:w="280" w:type="dxa"/>
          </w:tcPr>
          <w:p w:rsidR="00B61AAA" w:rsidRDefault="00B61AAA" w:rsidP="00B85225">
            <w:pPr>
              <w:pStyle w:val="libPoem"/>
              <w:rPr>
                <w:rtl/>
              </w:rPr>
            </w:pPr>
          </w:p>
        </w:tc>
        <w:tc>
          <w:tcPr>
            <w:tcW w:w="4288" w:type="dxa"/>
          </w:tcPr>
          <w:p w:rsidR="00B61AAA" w:rsidRDefault="00B61AAA" w:rsidP="00B85225">
            <w:pPr>
              <w:pStyle w:val="libPoem"/>
              <w:rPr>
                <w:rtl/>
              </w:rPr>
            </w:pPr>
            <w:r>
              <w:rPr>
                <w:rtl/>
              </w:rPr>
              <w:t>غافل از اينكه چرا مى پرورند</w:t>
            </w:r>
            <w:r w:rsidRPr="00725071">
              <w:rPr>
                <w:rStyle w:val="libPoemTiniChar0"/>
                <w:rtl/>
              </w:rPr>
              <w:br/>
              <w:t> </w:t>
            </w:r>
          </w:p>
        </w:tc>
      </w:tr>
      <w:tr w:rsidR="00B61AAA" w:rsidTr="00B85225">
        <w:trPr>
          <w:trHeight w:val="350"/>
        </w:trPr>
        <w:tc>
          <w:tcPr>
            <w:tcW w:w="4288" w:type="dxa"/>
          </w:tcPr>
          <w:p w:rsidR="00B61AAA" w:rsidRDefault="00B61AAA" w:rsidP="00B85225">
            <w:pPr>
              <w:pStyle w:val="libPoem"/>
              <w:rPr>
                <w:rtl/>
              </w:rPr>
            </w:pPr>
            <w:r>
              <w:rPr>
                <w:rtl/>
              </w:rPr>
              <w:t>يا كه چوپان را مى باشد هدف</w:t>
            </w:r>
            <w:r w:rsidRPr="00725071">
              <w:rPr>
                <w:rStyle w:val="libPoemTiniChar0"/>
                <w:rtl/>
              </w:rPr>
              <w:br/>
              <w:t> </w:t>
            </w:r>
          </w:p>
        </w:tc>
        <w:tc>
          <w:tcPr>
            <w:tcW w:w="280" w:type="dxa"/>
          </w:tcPr>
          <w:p w:rsidR="00B61AAA" w:rsidRDefault="00B61AAA" w:rsidP="00B85225">
            <w:pPr>
              <w:pStyle w:val="libPoem"/>
              <w:rPr>
                <w:rtl/>
              </w:rPr>
            </w:pPr>
          </w:p>
        </w:tc>
        <w:tc>
          <w:tcPr>
            <w:tcW w:w="4288" w:type="dxa"/>
          </w:tcPr>
          <w:p w:rsidR="00B61AAA" w:rsidRDefault="00B61AAA" w:rsidP="00B85225">
            <w:pPr>
              <w:pStyle w:val="libPoem"/>
              <w:rPr>
                <w:rtl/>
              </w:rPr>
            </w:pPr>
            <w:r>
              <w:rPr>
                <w:rtl/>
              </w:rPr>
              <w:t>كاين چنينشان مى دهد آب و علف</w:t>
            </w:r>
            <w:r w:rsidRPr="00725071">
              <w:rPr>
                <w:rStyle w:val="libPoemTiniChar0"/>
                <w:rtl/>
              </w:rPr>
              <w:br/>
              <w:t> </w:t>
            </w:r>
          </w:p>
        </w:tc>
      </w:tr>
      <w:tr w:rsidR="00B61AAA" w:rsidTr="00B85225">
        <w:trPr>
          <w:trHeight w:val="350"/>
        </w:trPr>
        <w:tc>
          <w:tcPr>
            <w:tcW w:w="4288" w:type="dxa"/>
          </w:tcPr>
          <w:p w:rsidR="00B61AAA" w:rsidRDefault="00B61AAA" w:rsidP="00B85225">
            <w:pPr>
              <w:pStyle w:val="libPoem"/>
              <w:rPr>
                <w:rtl/>
              </w:rPr>
            </w:pPr>
            <w:r>
              <w:rPr>
                <w:rtl/>
              </w:rPr>
              <w:t>عمر ايشان در چرا خورده رقم</w:t>
            </w:r>
            <w:r w:rsidRPr="00725071">
              <w:rPr>
                <w:rStyle w:val="libPoemTiniChar0"/>
                <w:rtl/>
              </w:rPr>
              <w:br/>
              <w:t> </w:t>
            </w:r>
          </w:p>
        </w:tc>
        <w:tc>
          <w:tcPr>
            <w:tcW w:w="280" w:type="dxa"/>
          </w:tcPr>
          <w:p w:rsidR="00B61AAA" w:rsidRDefault="00B61AAA" w:rsidP="00B85225">
            <w:pPr>
              <w:pStyle w:val="libPoem"/>
              <w:rPr>
                <w:rtl/>
              </w:rPr>
            </w:pPr>
          </w:p>
        </w:tc>
        <w:tc>
          <w:tcPr>
            <w:tcW w:w="4288" w:type="dxa"/>
          </w:tcPr>
          <w:p w:rsidR="00B61AAA" w:rsidRDefault="00B61AAA" w:rsidP="00B85225">
            <w:pPr>
              <w:pStyle w:val="libPoem"/>
              <w:rPr>
                <w:rtl/>
              </w:rPr>
            </w:pPr>
            <w:r>
              <w:rPr>
                <w:rtl/>
              </w:rPr>
              <w:t>قصدشان تنهاست سيرى شكم</w:t>
            </w:r>
            <w:r w:rsidRPr="00725071">
              <w:rPr>
                <w:rStyle w:val="libPoemTiniChar0"/>
                <w:rtl/>
              </w:rPr>
              <w:br/>
              <w:t> </w:t>
            </w:r>
          </w:p>
        </w:tc>
      </w:tr>
    </w:tbl>
    <w:p w:rsidR="002D7465" w:rsidRDefault="002D7465" w:rsidP="002D7465">
      <w:pPr>
        <w:pStyle w:val="libNormal"/>
        <w:rPr>
          <w:rtl/>
        </w:rPr>
      </w:pPr>
      <w:r>
        <w:rPr>
          <w:rtl/>
        </w:rPr>
        <w:t>فراز دوم</w:t>
      </w:r>
    </w:p>
    <w:p w:rsidR="002D7465" w:rsidRDefault="002D7465" w:rsidP="002D7465">
      <w:pPr>
        <w:pStyle w:val="libNormal"/>
        <w:rPr>
          <w:rtl/>
        </w:rPr>
      </w:pPr>
      <w:r>
        <w:rPr>
          <w:rtl/>
        </w:rPr>
        <w:t>حكمت پنجم</w:t>
      </w:r>
      <w:r w:rsidR="005B0C11">
        <w:rPr>
          <w:rtl/>
        </w:rPr>
        <w:t>:</w:t>
      </w:r>
    </w:p>
    <w:tbl>
      <w:tblPr>
        <w:bidiVisual/>
        <w:tblW w:w="5000" w:type="pct"/>
        <w:tblLook w:val="01E0"/>
      </w:tblPr>
      <w:tblGrid>
        <w:gridCol w:w="3676"/>
        <w:gridCol w:w="269"/>
        <w:gridCol w:w="3642"/>
      </w:tblGrid>
      <w:tr w:rsidR="00B61AAA" w:rsidTr="00B85225">
        <w:trPr>
          <w:trHeight w:val="350"/>
        </w:trPr>
        <w:tc>
          <w:tcPr>
            <w:tcW w:w="4288" w:type="dxa"/>
            <w:shd w:val="clear" w:color="auto" w:fill="auto"/>
          </w:tcPr>
          <w:p w:rsidR="00B61AAA" w:rsidRDefault="00B61AAA" w:rsidP="00B85225">
            <w:pPr>
              <w:pStyle w:val="libPoem"/>
              <w:rPr>
                <w:rtl/>
              </w:rPr>
            </w:pPr>
            <w:r>
              <w:rPr>
                <w:rtl/>
              </w:rPr>
              <w:t>گربخواهى تا بگويم هر نفر</w:t>
            </w:r>
            <w:r w:rsidRPr="00725071">
              <w:rPr>
                <w:rStyle w:val="libPoemTiniChar0"/>
                <w:rtl/>
              </w:rPr>
              <w:br/>
              <w:t> </w:t>
            </w:r>
          </w:p>
        </w:tc>
        <w:tc>
          <w:tcPr>
            <w:tcW w:w="280" w:type="dxa"/>
            <w:shd w:val="clear" w:color="auto" w:fill="auto"/>
          </w:tcPr>
          <w:p w:rsidR="00B61AAA" w:rsidRDefault="00B61AAA" w:rsidP="00B85225">
            <w:pPr>
              <w:pStyle w:val="libPoem"/>
              <w:rPr>
                <w:rtl/>
              </w:rPr>
            </w:pPr>
          </w:p>
        </w:tc>
        <w:tc>
          <w:tcPr>
            <w:tcW w:w="4288" w:type="dxa"/>
            <w:shd w:val="clear" w:color="auto" w:fill="auto"/>
          </w:tcPr>
          <w:p w:rsidR="00B61AAA" w:rsidRDefault="00B61AAA" w:rsidP="00B85225">
            <w:pPr>
              <w:pStyle w:val="libPoem"/>
              <w:rPr>
                <w:rtl/>
              </w:rPr>
            </w:pPr>
            <w:r>
              <w:rPr>
                <w:rtl/>
              </w:rPr>
              <w:t>از كجا آمد كجا سازد گذر</w:t>
            </w:r>
            <w:r w:rsidRPr="00725071">
              <w:rPr>
                <w:rStyle w:val="libPoemTiniChar0"/>
                <w:rtl/>
              </w:rPr>
              <w:br/>
              <w:t> </w:t>
            </w:r>
          </w:p>
        </w:tc>
      </w:tr>
      <w:tr w:rsidR="00B61AAA" w:rsidTr="00B85225">
        <w:trPr>
          <w:trHeight w:val="350"/>
        </w:trPr>
        <w:tc>
          <w:tcPr>
            <w:tcW w:w="4288" w:type="dxa"/>
          </w:tcPr>
          <w:p w:rsidR="00B61AAA" w:rsidRDefault="00B61AAA" w:rsidP="00B85225">
            <w:pPr>
              <w:pStyle w:val="libPoem"/>
              <w:rPr>
                <w:rtl/>
              </w:rPr>
            </w:pPr>
            <w:r>
              <w:rPr>
                <w:rtl/>
              </w:rPr>
              <w:t>بر خدا سوگند دارم آن توان</w:t>
            </w:r>
            <w:r w:rsidRPr="00725071">
              <w:rPr>
                <w:rStyle w:val="libPoemTiniChar0"/>
                <w:rtl/>
              </w:rPr>
              <w:br/>
              <w:t> </w:t>
            </w:r>
          </w:p>
        </w:tc>
        <w:tc>
          <w:tcPr>
            <w:tcW w:w="280" w:type="dxa"/>
          </w:tcPr>
          <w:p w:rsidR="00B61AAA" w:rsidRDefault="00B61AAA" w:rsidP="00B85225">
            <w:pPr>
              <w:pStyle w:val="libPoem"/>
              <w:rPr>
                <w:rtl/>
              </w:rPr>
            </w:pPr>
          </w:p>
        </w:tc>
        <w:tc>
          <w:tcPr>
            <w:tcW w:w="4288" w:type="dxa"/>
          </w:tcPr>
          <w:p w:rsidR="00B61AAA" w:rsidRDefault="00B61AAA" w:rsidP="00B85225">
            <w:pPr>
              <w:pStyle w:val="libPoem"/>
              <w:rPr>
                <w:rtl/>
              </w:rPr>
            </w:pPr>
            <w:r>
              <w:rPr>
                <w:rtl/>
              </w:rPr>
              <w:t>تا كنم احوالتان يك يك بيان</w:t>
            </w:r>
            <w:r w:rsidRPr="00725071">
              <w:rPr>
                <w:rStyle w:val="libPoemTiniChar0"/>
                <w:rtl/>
              </w:rPr>
              <w:br/>
              <w:t> </w:t>
            </w:r>
          </w:p>
        </w:tc>
      </w:tr>
      <w:tr w:rsidR="00B61AAA" w:rsidTr="00B85225">
        <w:trPr>
          <w:trHeight w:val="350"/>
        </w:trPr>
        <w:tc>
          <w:tcPr>
            <w:tcW w:w="4288" w:type="dxa"/>
          </w:tcPr>
          <w:p w:rsidR="00B61AAA" w:rsidRDefault="00B61AAA" w:rsidP="00B85225">
            <w:pPr>
              <w:pStyle w:val="libPoem"/>
              <w:rPr>
                <w:rtl/>
              </w:rPr>
            </w:pPr>
            <w:r>
              <w:rPr>
                <w:rtl/>
              </w:rPr>
              <w:t>هر كس آمد از كجا يا شد كجا</w:t>
            </w:r>
            <w:r w:rsidRPr="00725071">
              <w:rPr>
                <w:rStyle w:val="libPoemTiniChar0"/>
                <w:rtl/>
              </w:rPr>
              <w:br/>
              <w:t> </w:t>
            </w:r>
          </w:p>
        </w:tc>
        <w:tc>
          <w:tcPr>
            <w:tcW w:w="280" w:type="dxa"/>
          </w:tcPr>
          <w:p w:rsidR="00B61AAA" w:rsidRDefault="00B61AAA" w:rsidP="00B85225">
            <w:pPr>
              <w:pStyle w:val="libPoem"/>
              <w:rPr>
                <w:rtl/>
              </w:rPr>
            </w:pPr>
          </w:p>
        </w:tc>
        <w:tc>
          <w:tcPr>
            <w:tcW w:w="4288" w:type="dxa"/>
          </w:tcPr>
          <w:p w:rsidR="00B61AAA" w:rsidRDefault="00B61AAA" w:rsidP="00B85225">
            <w:pPr>
              <w:pStyle w:val="libPoem"/>
              <w:rPr>
                <w:rtl/>
              </w:rPr>
            </w:pPr>
            <w:r>
              <w:rPr>
                <w:rtl/>
              </w:rPr>
              <w:t>عاقبت او را چه آيد از قضا</w:t>
            </w:r>
            <w:r w:rsidRPr="00725071">
              <w:rPr>
                <w:rStyle w:val="libPoemTiniChar0"/>
                <w:rtl/>
              </w:rPr>
              <w:br/>
              <w:t> </w:t>
            </w:r>
          </w:p>
        </w:tc>
      </w:tr>
      <w:tr w:rsidR="00B61AAA" w:rsidTr="00B85225">
        <w:trPr>
          <w:trHeight w:val="350"/>
        </w:trPr>
        <w:tc>
          <w:tcPr>
            <w:tcW w:w="4288" w:type="dxa"/>
          </w:tcPr>
          <w:p w:rsidR="00B61AAA" w:rsidRDefault="00B61AAA" w:rsidP="00B85225">
            <w:pPr>
              <w:pStyle w:val="libPoem"/>
              <w:rPr>
                <w:rtl/>
              </w:rPr>
            </w:pPr>
            <w:r>
              <w:rPr>
                <w:rtl/>
              </w:rPr>
              <w:lastRenderedPageBreak/>
              <w:t>ليك مى ترسم به اغراقى فزون</w:t>
            </w:r>
            <w:r w:rsidRPr="00725071">
              <w:rPr>
                <w:rStyle w:val="libPoemTiniChar0"/>
                <w:rtl/>
              </w:rPr>
              <w:br/>
              <w:t> </w:t>
            </w:r>
          </w:p>
        </w:tc>
        <w:tc>
          <w:tcPr>
            <w:tcW w:w="280" w:type="dxa"/>
          </w:tcPr>
          <w:p w:rsidR="00B61AAA" w:rsidRDefault="00B61AAA" w:rsidP="00B85225">
            <w:pPr>
              <w:pStyle w:val="libPoem"/>
              <w:rPr>
                <w:rtl/>
              </w:rPr>
            </w:pPr>
          </w:p>
        </w:tc>
        <w:tc>
          <w:tcPr>
            <w:tcW w:w="4288" w:type="dxa"/>
          </w:tcPr>
          <w:p w:rsidR="00B61AAA" w:rsidRDefault="00B61AAA" w:rsidP="00B85225">
            <w:pPr>
              <w:pStyle w:val="libPoem"/>
              <w:rPr>
                <w:rtl/>
              </w:rPr>
            </w:pPr>
            <w:r>
              <w:rPr>
                <w:rtl/>
              </w:rPr>
              <w:t>برتر از احمد بخوانيدم كنون</w:t>
            </w:r>
            <w:r w:rsidRPr="00725071">
              <w:rPr>
                <w:rStyle w:val="libPoemTiniChar0"/>
                <w:rtl/>
              </w:rPr>
              <w:br/>
              <w:t> </w:t>
            </w:r>
          </w:p>
        </w:tc>
      </w:tr>
      <w:tr w:rsidR="00B61AAA" w:rsidTr="00B85225">
        <w:trPr>
          <w:trHeight w:val="350"/>
        </w:trPr>
        <w:tc>
          <w:tcPr>
            <w:tcW w:w="4288" w:type="dxa"/>
          </w:tcPr>
          <w:p w:rsidR="00B61AAA" w:rsidRDefault="00B61AAA" w:rsidP="00B85225">
            <w:pPr>
              <w:pStyle w:val="libPoem"/>
              <w:rPr>
                <w:rtl/>
              </w:rPr>
            </w:pPr>
            <w:r>
              <w:rPr>
                <w:rtl/>
              </w:rPr>
              <w:t>زين سبب تنها به خاصان گفته ام</w:t>
            </w:r>
            <w:r w:rsidRPr="00725071">
              <w:rPr>
                <w:rStyle w:val="libPoemTiniChar0"/>
                <w:rtl/>
              </w:rPr>
              <w:br/>
              <w:t> </w:t>
            </w:r>
          </w:p>
        </w:tc>
        <w:tc>
          <w:tcPr>
            <w:tcW w:w="280" w:type="dxa"/>
          </w:tcPr>
          <w:p w:rsidR="00B61AAA" w:rsidRDefault="00B61AAA" w:rsidP="00B85225">
            <w:pPr>
              <w:pStyle w:val="libPoem"/>
              <w:rPr>
                <w:rtl/>
              </w:rPr>
            </w:pPr>
          </w:p>
        </w:tc>
        <w:tc>
          <w:tcPr>
            <w:tcW w:w="4288" w:type="dxa"/>
          </w:tcPr>
          <w:p w:rsidR="00B61AAA" w:rsidRDefault="00B61AAA" w:rsidP="00B85225">
            <w:pPr>
              <w:pStyle w:val="libPoem"/>
              <w:rPr>
                <w:rtl/>
              </w:rPr>
            </w:pPr>
            <w:r>
              <w:rPr>
                <w:rtl/>
              </w:rPr>
              <w:t>راز را از اين كسان ننهفته ام</w:t>
            </w:r>
            <w:r w:rsidRPr="00725071">
              <w:rPr>
                <w:rStyle w:val="libPoemTiniChar0"/>
                <w:rtl/>
              </w:rPr>
              <w:br/>
              <w:t> </w:t>
            </w:r>
          </w:p>
        </w:tc>
      </w:tr>
      <w:tr w:rsidR="00B61AAA" w:rsidTr="00B85225">
        <w:tblPrEx>
          <w:tblLook w:val="04A0"/>
        </w:tblPrEx>
        <w:trPr>
          <w:trHeight w:val="350"/>
        </w:trPr>
        <w:tc>
          <w:tcPr>
            <w:tcW w:w="4288" w:type="dxa"/>
          </w:tcPr>
          <w:p w:rsidR="00B61AAA" w:rsidRDefault="00B61AAA" w:rsidP="00B85225">
            <w:pPr>
              <w:pStyle w:val="libPoem"/>
              <w:rPr>
                <w:rtl/>
              </w:rPr>
            </w:pPr>
            <w:r>
              <w:rPr>
                <w:rtl/>
              </w:rPr>
              <w:t>چون كه خود دارم به ايشان اعتماد</w:t>
            </w:r>
            <w:r w:rsidRPr="00725071">
              <w:rPr>
                <w:rStyle w:val="libPoemTiniChar0"/>
                <w:rtl/>
              </w:rPr>
              <w:br/>
              <w:t> </w:t>
            </w:r>
          </w:p>
        </w:tc>
        <w:tc>
          <w:tcPr>
            <w:tcW w:w="280" w:type="dxa"/>
          </w:tcPr>
          <w:p w:rsidR="00B61AAA" w:rsidRDefault="00B61AAA" w:rsidP="00B85225">
            <w:pPr>
              <w:pStyle w:val="libPoem"/>
              <w:rPr>
                <w:rtl/>
              </w:rPr>
            </w:pPr>
          </w:p>
        </w:tc>
        <w:tc>
          <w:tcPr>
            <w:tcW w:w="4288" w:type="dxa"/>
          </w:tcPr>
          <w:p w:rsidR="00B61AAA" w:rsidRDefault="00B61AAA" w:rsidP="00B85225">
            <w:pPr>
              <w:pStyle w:val="libPoem"/>
              <w:rPr>
                <w:rtl/>
              </w:rPr>
            </w:pPr>
            <w:r>
              <w:rPr>
                <w:rtl/>
              </w:rPr>
              <w:t>نيست ترسم از تباهى و فساد</w:t>
            </w:r>
            <w:r w:rsidRPr="00725071">
              <w:rPr>
                <w:rStyle w:val="libPoemTiniChar0"/>
                <w:rtl/>
              </w:rPr>
              <w:br/>
              <w:t> </w:t>
            </w:r>
          </w:p>
        </w:tc>
      </w:tr>
    </w:tbl>
    <w:p w:rsidR="002D7465" w:rsidRDefault="002D7465" w:rsidP="002D7465">
      <w:pPr>
        <w:pStyle w:val="libNormal"/>
        <w:rPr>
          <w:rtl/>
        </w:rPr>
      </w:pPr>
      <w:r>
        <w:rPr>
          <w:rtl/>
        </w:rPr>
        <w:t>حكمت ششم</w:t>
      </w:r>
      <w:r w:rsidR="005B0C11">
        <w:rPr>
          <w:rtl/>
        </w:rPr>
        <w:t>:</w:t>
      </w:r>
    </w:p>
    <w:tbl>
      <w:tblPr>
        <w:bidiVisual/>
        <w:tblW w:w="5000" w:type="pct"/>
        <w:tblLook w:val="01E0"/>
      </w:tblPr>
      <w:tblGrid>
        <w:gridCol w:w="3646"/>
        <w:gridCol w:w="269"/>
        <w:gridCol w:w="3672"/>
      </w:tblGrid>
      <w:tr w:rsidR="00B61AAA" w:rsidTr="00B85225">
        <w:trPr>
          <w:trHeight w:val="350"/>
        </w:trPr>
        <w:tc>
          <w:tcPr>
            <w:tcW w:w="4288" w:type="dxa"/>
            <w:shd w:val="clear" w:color="auto" w:fill="auto"/>
          </w:tcPr>
          <w:p w:rsidR="00B61AAA" w:rsidRDefault="00B61AAA" w:rsidP="00B85225">
            <w:pPr>
              <w:pStyle w:val="libPoem"/>
              <w:rPr>
                <w:rtl/>
              </w:rPr>
            </w:pPr>
            <w:r>
              <w:rPr>
                <w:rtl/>
              </w:rPr>
              <w:t>پس قسم بر آنكه جان را آفريد</w:t>
            </w:r>
            <w:r w:rsidRPr="00725071">
              <w:rPr>
                <w:rStyle w:val="libPoemTiniChar0"/>
                <w:rtl/>
              </w:rPr>
              <w:br/>
              <w:t> </w:t>
            </w:r>
          </w:p>
        </w:tc>
        <w:tc>
          <w:tcPr>
            <w:tcW w:w="280" w:type="dxa"/>
            <w:shd w:val="clear" w:color="auto" w:fill="auto"/>
          </w:tcPr>
          <w:p w:rsidR="00B61AAA" w:rsidRDefault="00B61AAA" w:rsidP="00B85225">
            <w:pPr>
              <w:pStyle w:val="libPoem"/>
              <w:rPr>
                <w:rtl/>
              </w:rPr>
            </w:pPr>
          </w:p>
        </w:tc>
        <w:tc>
          <w:tcPr>
            <w:tcW w:w="4288" w:type="dxa"/>
            <w:shd w:val="clear" w:color="auto" w:fill="auto"/>
          </w:tcPr>
          <w:p w:rsidR="00B61AAA" w:rsidRDefault="00B61AAA" w:rsidP="00B85225">
            <w:pPr>
              <w:pStyle w:val="libPoem"/>
              <w:rPr>
                <w:rtl/>
              </w:rPr>
            </w:pPr>
            <w:r>
              <w:rPr>
                <w:rtl/>
              </w:rPr>
              <w:t>مصطفى را بر خلايق برگزيد</w:t>
            </w:r>
            <w:r w:rsidRPr="00725071">
              <w:rPr>
                <w:rStyle w:val="libPoemTiniChar0"/>
                <w:rtl/>
              </w:rPr>
              <w:br/>
              <w:t> </w:t>
            </w:r>
          </w:p>
        </w:tc>
      </w:tr>
      <w:tr w:rsidR="00B61AAA" w:rsidTr="00B85225">
        <w:trPr>
          <w:trHeight w:val="350"/>
        </w:trPr>
        <w:tc>
          <w:tcPr>
            <w:tcW w:w="4288" w:type="dxa"/>
          </w:tcPr>
          <w:p w:rsidR="00B61AAA" w:rsidRDefault="00B61AAA" w:rsidP="00B85225">
            <w:pPr>
              <w:pStyle w:val="libPoem"/>
              <w:rPr>
                <w:rtl/>
              </w:rPr>
            </w:pPr>
            <w:r>
              <w:rPr>
                <w:rtl/>
              </w:rPr>
              <w:t>راست باشد كه آنچه آرم بر زبان</w:t>
            </w:r>
            <w:r w:rsidRPr="00725071">
              <w:rPr>
                <w:rStyle w:val="libPoemTiniChar0"/>
                <w:rtl/>
              </w:rPr>
              <w:br/>
              <w:t> </w:t>
            </w:r>
          </w:p>
        </w:tc>
        <w:tc>
          <w:tcPr>
            <w:tcW w:w="280" w:type="dxa"/>
          </w:tcPr>
          <w:p w:rsidR="00B61AAA" w:rsidRDefault="00B61AAA" w:rsidP="00B85225">
            <w:pPr>
              <w:pStyle w:val="libPoem"/>
              <w:rPr>
                <w:rtl/>
              </w:rPr>
            </w:pPr>
          </w:p>
        </w:tc>
        <w:tc>
          <w:tcPr>
            <w:tcW w:w="4288" w:type="dxa"/>
          </w:tcPr>
          <w:p w:rsidR="00B61AAA" w:rsidRDefault="00B61AAA" w:rsidP="00B85225">
            <w:pPr>
              <w:pStyle w:val="libPoem"/>
              <w:rPr>
                <w:rtl/>
              </w:rPr>
            </w:pPr>
            <w:r>
              <w:rPr>
                <w:rtl/>
              </w:rPr>
              <w:t>چون نبى كرده مرا آگاه از آن</w:t>
            </w:r>
            <w:r w:rsidRPr="00725071">
              <w:rPr>
                <w:rStyle w:val="libPoemTiniChar0"/>
                <w:rtl/>
              </w:rPr>
              <w:br/>
              <w:t> </w:t>
            </w:r>
          </w:p>
        </w:tc>
      </w:tr>
      <w:tr w:rsidR="00B61AAA" w:rsidTr="00B85225">
        <w:trPr>
          <w:trHeight w:val="350"/>
        </w:trPr>
        <w:tc>
          <w:tcPr>
            <w:tcW w:w="4288" w:type="dxa"/>
          </w:tcPr>
          <w:p w:rsidR="00B61AAA" w:rsidRDefault="00B61AAA" w:rsidP="00B85225">
            <w:pPr>
              <w:pStyle w:val="libPoem"/>
              <w:rPr>
                <w:rtl/>
              </w:rPr>
            </w:pPr>
            <w:r>
              <w:rPr>
                <w:rtl/>
              </w:rPr>
              <w:t>گفته از هر كس كه مى گردد هلاك</w:t>
            </w:r>
            <w:r w:rsidRPr="00725071">
              <w:rPr>
                <w:rStyle w:val="libPoemTiniChar0"/>
                <w:rtl/>
              </w:rPr>
              <w:br/>
              <w:t> </w:t>
            </w:r>
          </w:p>
        </w:tc>
        <w:tc>
          <w:tcPr>
            <w:tcW w:w="280" w:type="dxa"/>
          </w:tcPr>
          <w:p w:rsidR="00B61AAA" w:rsidRDefault="00B61AAA" w:rsidP="00B85225">
            <w:pPr>
              <w:pStyle w:val="libPoem"/>
              <w:rPr>
                <w:rtl/>
              </w:rPr>
            </w:pPr>
          </w:p>
        </w:tc>
        <w:tc>
          <w:tcPr>
            <w:tcW w:w="4288" w:type="dxa"/>
          </w:tcPr>
          <w:p w:rsidR="00B61AAA" w:rsidRDefault="00B61AAA" w:rsidP="00B85225">
            <w:pPr>
              <w:pStyle w:val="libPoem"/>
              <w:rPr>
                <w:rtl/>
              </w:rPr>
            </w:pPr>
            <w:r>
              <w:rPr>
                <w:rtl/>
              </w:rPr>
              <w:t>وز كسى كه رستگار افتاد و پاك</w:t>
            </w:r>
            <w:r w:rsidRPr="00725071">
              <w:rPr>
                <w:rStyle w:val="libPoemTiniChar0"/>
                <w:rtl/>
              </w:rPr>
              <w:br/>
              <w:t> </w:t>
            </w:r>
          </w:p>
        </w:tc>
      </w:tr>
      <w:tr w:rsidR="00B61AAA" w:rsidTr="00B85225">
        <w:trPr>
          <w:trHeight w:val="350"/>
        </w:trPr>
        <w:tc>
          <w:tcPr>
            <w:tcW w:w="4288" w:type="dxa"/>
          </w:tcPr>
          <w:p w:rsidR="00B61AAA" w:rsidRDefault="00B61AAA" w:rsidP="00B85225">
            <w:pPr>
              <w:pStyle w:val="libPoem"/>
              <w:rPr>
                <w:rtl/>
              </w:rPr>
            </w:pPr>
            <w:r>
              <w:rPr>
                <w:rtl/>
              </w:rPr>
              <w:t>هر چه كه مى كرد بر ذهنم خطور</w:t>
            </w:r>
            <w:r w:rsidRPr="00725071">
              <w:rPr>
                <w:rStyle w:val="libPoemTiniChar0"/>
                <w:rtl/>
              </w:rPr>
              <w:br/>
              <w:t> </w:t>
            </w:r>
          </w:p>
        </w:tc>
        <w:tc>
          <w:tcPr>
            <w:tcW w:w="280" w:type="dxa"/>
          </w:tcPr>
          <w:p w:rsidR="00B61AAA" w:rsidRDefault="00B61AAA" w:rsidP="00B85225">
            <w:pPr>
              <w:pStyle w:val="libPoem"/>
              <w:rPr>
                <w:rtl/>
              </w:rPr>
            </w:pPr>
          </w:p>
        </w:tc>
        <w:tc>
          <w:tcPr>
            <w:tcW w:w="4288" w:type="dxa"/>
          </w:tcPr>
          <w:p w:rsidR="00B61AAA" w:rsidRDefault="00B61AAA" w:rsidP="00B85225">
            <w:pPr>
              <w:pStyle w:val="libPoem"/>
              <w:rPr>
                <w:rtl/>
              </w:rPr>
            </w:pPr>
            <w:r>
              <w:rPr>
                <w:rtl/>
              </w:rPr>
              <w:t>مطلع مى كرد من را زان امور</w:t>
            </w:r>
            <w:r w:rsidRPr="00725071">
              <w:rPr>
                <w:rStyle w:val="libPoemTiniChar0"/>
                <w:rtl/>
              </w:rPr>
              <w:br/>
              <w:t> </w:t>
            </w:r>
          </w:p>
        </w:tc>
      </w:tr>
    </w:tbl>
    <w:p w:rsidR="002D7465" w:rsidRDefault="002D7465" w:rsidP="002D7465">
      <w:pPr>
        <w:pStyle w:val="libNormal"/>
        <w:rPr>
          <w:rtl/>
        </w:rPr>
      </w:pPr>
      <w:r>
        <w:rPr>
          <w:rtl/>
        </w:rPr>
        <w:t>حكمت هفتم</w:t>
      </w:r>
      <w:r w:rsidR="005B0C11">
        <w:rPr>
          <w:rtl/>
        </w:rPr>
        <w:t>:</w:t>
      </w:r>
    </w:p>
    <w:tbl>
      <w:tblPr>
        <w:bidiVisual/>
        <w:tblW w:w="5000" w:type="pct"/>
        <w:tblLook w:val="01E0"/>
      </w:tblPr>
      <w:tblGrid>
        <w:gridCol w:w="3640"/>
        <w:gridCol w:w="269"/>
        <w:gridCol w:w="3678"/>
      </w:tblGrid>
      <w:tr w:rsidR="00B61AAA" w:rsidTr="00B85225">
        <w:trPr>
          <w:trHeight w:val="350"/>
        </w:trPr>
        <w:tc>
          <w:tcPr>
            <w:tcW w:w="4288" w:type="dxa"/>
            <w:shd w:val="clear" w:color="auto" w:fill="auto"/>
          </w:tcPr>
          <w:p w:rsidR="00B61AAA" w:rsidRDefault="00B61AAA" w:rsidP="00B85225">
            <w:pPr>
              <w:pStyle w:val="libPoem"/>
              <w:rPr>
                <w:rtl/>
              </w:rPr>
            </w:pPr>
            <w:r>
              <w:rPr>
                <w:rtl/>
              </w:rPr>
              <w:t>شما را امر طاعت مى كنم</w:t>
            </w:r>
            <w:r w:rsidRPr="00725071">
              <w:rPr>
                <w:rStyle w:val="libPoemTiniChar0"/>
                <w:rtl/>
              </w:rPr>
              <w:br/>
              <w:t> </w:t>
            </w:r>
          </w:p>
        </w:tc>
        <w:tc>
          <w:tcPr>
            <w:tcW w:w="280" w:type="dxa"/>
            <w:shd w:val="clear" w:color="auto" w:fill="auto"/>
          </w:tcPr>
          <w:p w:rsidR="00B61AAA" w:rsidRDefault="00B61AAA" w:rsidP="00B85225">
            <w:pPr>
              <w:pStyle w:val="libPoem"/>
              <w:rPr>
                <w:rtl/>
              </w:rPr>
            </w:pPr>
          </w:p>
        </w:tc>
        <w:tc>
          <w:tcPr>
            <w:tcW w:w="4288" w:type="dxa"/>
            <w:shd w:val="clear" w:color="auto" w:fill="auto"/>
          </w:tcPr>
          <w:p w:rsidR="00B61AAA" w:rsidRDefault="00B61AAA" w:rsidP="00B85225">
            <w:pPr>
              <w:pStyle w:val="libPoem"/>
              <w:rPr>
                <w:rtl/>
              </w:rPr>
            </w:pPr>
            <w:r>
              <w:rPr>
                <w:rtl/>
              </w:rPr>
              <w:t>خويشتن آن را رعايت مى كنم</w:t>
            </w:r>
            <w:r w:rsidRPr="00725071">
              <w:rPr>
                <w:rStyle w:val="libPoemTiniChar0"/>
                <w:rtl/>
              </w:rPr>
              <w:br/>
              <w:t> </w:t>
            </w:r>
          </w:p>
        </w:tc>
      </w:tr>
      <w:tr w:rsidR="00B61AAA" w:rsidTr="00B85225">
        <w:trPr>
          <w:trHeight w:val="350"/>
        </w:trPr>
        <w:tc>
          <w:tcPr>
            <w:tcW w:w="4288" w:type="dxa"/>
          </w:tcPr>
          <w:p w:rsidR="00B61AAA" w:rsidRDefault="00B61AAA" w:rsidP="00B85225">
            <w:pPr>
              <w:pStyle w:val="libPoem"/>
              <w:rPr>
                <w:rtl/>
              </w:rPr>
            </w:pPr>
            <w:r>
              <w:rPr>
                <w:rtl/>
              </w:rPr>
              <w:t>يا چو دارم از گناهى بر حذر</w:t>
            </w:r>
            <w:r w:rsidRPr="00725071">
              <w:rPr>
                <w:rStyle w:val="libPoemTiniChar0"/>
                <w:rtl/>
              </w:rPr>
              <w:br/>
              <w:t> </w:t>
            </w:r>
          </w:p>
        </w:tc>
        <w:tc>
          <w:tcPr>
            <w:tcW w:w="280" w:type="dxa"/>
          </w:tcPr>
          <w:p w:rsidR="00B61AAA" w:rsidRDefault="00B61AAA" w:rsidP="00B85225">
            <w:pPr>
              <w:pStyle w:val="libPoem"/>
              <w:rPr>
                <w:rtl/>
              </w:rPr>
            </w:pPr>
          </w:p>
        </w:tc>
        <w:tc>
          <w:tcPr>
            <w:tcW w:w="4288" w:type="dxa"/>
          </w:tcPr>
          <w:p w:rsidR="00B61AAA" w:rsidRDefault="00B61AAA" w:rsidP="00B85225">
            <w:pPr>
              <w:pStyle w:val="libPoem"/>
              <w:rPr>
                <w:rtl/>
              </w:rPr>
            </w:pPr>
            <w:r>
              <w:rPr>
                <w:rtl/>
              </w:rPr>
              <w:t xml:space="preserve">دور از آن گشته ام زين پيشتر </w:t>
            </w:r>
            <w:r w:rsidR="004C6DFD" w:rsidRPr="004C6DFD">
              <w:rPr>
                <w:rStyle w:val="libFootnotenumChar"/>
                <w:rtl/>
              </w:rPr>
              <w:t>(58)</w:t>
            </w:r>
            <w:r w:rsidR="00CC6814" w:rsidRPr="004C6DFD">
              <w:rPr>
                <w:rStyle w:val="libFootnotenumChar"/>
                <w:rtl/>
              </w:rPr>
              <w:t xml:space="preserve"> </w:t>
            </w:r>
            <w:r w:rsidRPr="00725071">
              <w:rPr>
                <w:rStyle w:val="libPoemTiniChar0"/>
                <w:rtl/>
              </w:rPr>
              <w:br/>
              <w:t> </w:t>
            </w:r>
          </w:p>
        </w:tc>
      </w:tr>
    </w:tbl>
    <w:p w:rsidR="002D7465" w:rsidRDefault="003D3303" w:rsidP="00B61AAA">
      <w:pPr>
        <w:pStyle w:val="Heading1"/>
      </w:pPr>
      <w:r>
        <w:rPr>
          <w:rtl/>
        </w:rPr>
        <w:br w:type="page"/>
      </w:r>
      <w:bookmarkStart w:id="17" w:name="_Toc365549754"/>
      <w:r w:rsidR="00DF21F0">
        <w:rPr>
          <w:rtl/>
        </w:rPr>
        <w:lastRenderedPageBreak/>
        <w:t>گفتار</w:t>
      </w:r>
      <w:r w:rsidR="002D7465">
        <w:rPr>
          <w:rtl/>
        </w:rPr>
        <w:t>دوم</w:t>
      </w:r>
      <w:r w:rsidR="005B0C11">
        <w:rPr>
          <w:rtl/>
        </w:rPr>
        <w:t>:</w:t>
      </w:r>
      <w:r w:rsidR="002D7465">
        <w:rPr>
          <w:rtl/>
        </w:rPr>
        <w:t xml:space="preserve"> اندر چيستى غفلت</w:t>
      </w:r>
      <w:bookmarkEnd w:id="17"/>
    </w:p>
    <w:tbl>
      <w:tblPr>
        <w:bidiVisual/>
        <w:tblW w:w="5000" w:type="pct"/>
        <w:tblLook w:val="01E0"/>
      </w:tblPr>
      <w:tblGrid>
        <w:gridCol w:w="3655"/>
        <w:gridCol w:w="269"/>
        <w:gridCol w:w="3663"/>
      </w:tblGrid>
      <w:tr w:rsidR="00CC6814" w:rsidTr="00B85225">
        <w:trPr>
          <w:trHeight w:val="350"/>
        </w:trPr>
        <w:tc>
          <w:tcPr>
            <w:tcW w:w="4288" w:type="dxa"/>
            <w:shd w:val="clear" w:color="auto" w:fill="auto"/>
          </w:tcPr>
          <w:p w:rsidR="00CC6814" w:rsidRDefault="00CC6814" w:rsidP="00B85225">
            <w:pPr>
              <w:pStyle w:val="libPoem"/>
              <w:rPr>
                <w:rtl/>
              </w:rPr>
            </w:pPr>
            <w:r>
              <w:rPr>
                <w:rtl/>
              </w:rPr>
              <w:t>حزم چه بود؟ در دو تدبير احتياط</w:t>
            </w:r>
            <w:r w:rsidRPr="00725071">
              <w:rPr>
                <w:rStyle w:val="libPoemTiniChar0"/>
                <w:rtl/>
              </w:rPr>
              <w:br/>
              <w:t> </w:t>
            </w:r>
          </w:p>
        </w:tc>
        <w:tc>
          <w:tcPr>
            <w:tcW w:w="280" w:type="dxa"/>
            <w:shd w:val="clear" w:color="auto" w:fill="auto"/>
          </w:tcPr>
          <w:p w:rsidR="00CC6814" w:rsidRDefault="00CC6814" w:rsidP="00B85225">
            <w:pPr>
              <w:pStyle w:val="libPoem"/>
              <w:rPr>
                <w:rtl/>
              </w:rPr>
            </w:pPr>
          </w:p>
        </w:tc>
        <w:tc>
          <w:tcPr>
            <w:tcW w:w="4288" w:type="dxa"/>
            <w:shd w:val="clear" w:color="auto" w:fill="auto"/>
          </w:tcPr>
          <w:p w:rsidR="00CC6814" w:rsidRDefault="00CC6814" w:rsidP="00B85225">
            <w:pPr>
              <w:pStyle w:val="libPoem"/>
              <w:rPr>
                <w:rtl/>
              </w:rPr>
            </w:pPr>
            <w:r>
              <w:rPr>
                <w:rtl/>
              </w:rPr>
              <w:t>از دو آن گيرى كه دور است ازخباط</w:t>
            </w:r>
            <w:r w:rsidRPr="00725071">
              <w:rPr>
                <w:rStyle w:val="libPoemTiniChar0"/>
                <w:rtl/>
              </w:rPr>
              <w:br/>
              <w:t> </w:t>
            </w:r>
          </w:p>
        </w:tc>
      </w:tr>
    </w:tbl>
    <w:p w:rsidR="002D7465" w:rsidRDefault="002D7465" w:rsidP="002D7465">
      <w:pPr>
        <w:pStyle w:val="libNormal"/>
        <w:rPr>
          <w:rtl/>
        </w:rPr>
      </w:pPr>
      <w:r>
        <w:rPr>
          <w:rtl/>
        </w:rPr>
        <w:t>مولوى</w:t>
      </w:r>
    </w:p>
    <w:p w:rsidR="002D7465" w:rsidRDefault="002D7465" w:rsidP="00CC6814">
      <w:pPr>
        <w:pStyle w:val="Heading2"/>
        <w:rPr>
          <w:rtl/>
        </w:rPr>
      </w:pPr>
      <w:bookmarkStart w:id="18" w:name="_Toc365549755"/>
      <w:r>
        <w:rPr>
          <w:rtl/>
        </w:rPr>
        <w:t>چكيده</w:t>
      </w:r>
      <w:bookmarkEnd w:id="18"/>
    </w:p>
    <w:p w:rsidR="002D7465" w:rsidRDefault="002D7465" w:rsidP="002D7465">
      <w:pPr>
        <w:pStyle w:val="libNormal"/>
        <w:rPr>
          <w:rtl/>
        </w:rPr>
      </w:pPr>
      <w:r>
        <w:rPr>
          <w:rtl/>
        </w:rPr>
        <w:t>غفلت در كاربرد عرفى</w:t>
      </w:r>
      <w:r w:rsidR="005B0C11">
        <w:rPr>
          <w:rtl/>
        </w:rPr>
        <w:t xml:space="preserve">، </w:t>
      </w:r>
      <w:r>
        <w:rPr>
          <w:rtl/>
        </w:rPr>
        <w:t>به معناى عدم توجه و بى خبرى به طور عام به كار مى رود و نزد لغت شناسان به معناى وارهاندن امرى است</w:t>
      </w:r>
      <w:r w:rsidR="005B0C11">
        <w:rPr>
          <w:rtl/>
        </w:rPr>
        <w:t xml:space="preserve">. </w:t>
      </w:r>
      <w:r>
        <w:rPr>
          <w:rtl/>
        </w:rPr>
        <w:t>عالمان اخلاق با الهام از وحى آن را به سستى فرد از توجه به امرى مهم در زندگى وى تعريف كرده اند</w:t>
      </w:r>
      <w:r w:rsidR="005B0C11">
        <w:rPr>
          <w:rtl/>
        </w:rPr>
        <w:t xml:space="preserve">. </w:t>
      </w:r>
      <w:r>
        <w:rPr>
          <w:rtl/>
        </w:rPr>
        <w:t>غفلت در ادبيات روايى و عرفانى به دو طريق شناسايى شده است</w:t>
      </w:r>
      <w:r w:rsidR="005B0C11">
        <w:rPr>
          <w:rtl/>
        </w:rPr>
        <w:t>:</w:t>
      </w:r>
      <w:r>
        <w:rPr>
          <w:rtl/>
        </w:rPr>
        <w:t xml:space="preserve"> تعريف تمثيلى و تعريف از طريق ضد</w:t>
      </w:r>
      <w:r w:rsidR="005B0C11">
        <w:rPr>
          <w:rtl/>
        </w:rPr>
        <w:t xml:space="preserve">. </w:t>
      </w:r>
      <w:r>
        <w:rPr>
          <w:rtl/>
        </w:rPr>
        <w:t>ضد غفلت</w:t>
      </w:r>
      <w:r w:rsidR="005B0C11">
        <w:rPr>
          <w:rtl/>
        </w:rPr>
        <w:t xml:space="preserve">، </w:t>
      </w:r>
      <w:r>
        <w:rPr>
          <w:rtl/>
        </w:rPr>
        <w:t>بيدارى و حزم است</w:t>
      </w:r>
      <w:r w:rsidR="005B0C11">
        <w:rPr>
          <w:rtl/>
        </w:rPr>
        <w:t xml:space="preserve">. </w:t>
      </w:r>
      <w:r>
        <w:rPr>
          <w:rtl/>
        </w:rPr>
        <w:t>ايمنى كاذب</w:t>
      </w:r>
      <w:r w:rsidR="005B0C11">
        <w:rPr>
          <w:rtl/>
        </w:rPr>
        <w:t xml:space="preserve">، </w:t>
      </w:r>
      <w:r>
        <w:rPr>
          <w:rtl/>
        </w:rPr>
        <w:t>بى مبالاتى و بى احتياطى فرد در زندگى فردى و اجتماعى خويش</w:t>
      </w:r>
      <w:r w:rsidR="002357BD">
        <w:rPr>
          <w:rtl/>
        </w:rPr>
        <w:t xml:space="preserve"> </w:t>
      </w:r>
      <w:r>
        <w:rPr>
          <w:rtl/>
        </w:rPr>
        <w:t>از مشخصات غفلت ورزى اوست كه به منزله دو ملاك تمايز غفلت از غير آن به كار مى رود</w:t>
      </w:r>
      <w:r w:rsidR="005B0C11">
        <w:rPr>
          <w:rtl/>
        </w:rPr>
        <w:t xml:space="preserve">. </w:t>
      </w:r>
    </w:p>
    <w:p w:rsidR="002D7465" w:rsidRDefault="00DF21F0" w:rsidP="00DF21F0">
      <w:pPr>
        <w:pStyle w:val="Heading2"/>
        <w:rPr>
          <w:rtl/>
        </w:rPr>
      </w:pPr>
      <w:bookmarkStart w:id="19" w:name="_Toc365549756"/>
      <w:r>
        <w:rPr>
          <w:rtl/>
        </w:rPr>
        <w:t>مقدمه</w:t>
      </w:r>
      <w:bookmarkEnd w:id="19"/>
      <w:r>
        <w:rPr>
          <w:rtl/>
        </w:rPr>
        <w:t xml:space="preserve"> </w:t>
      </w:r>
    </w:p>
    <w:p w:rsidR="002D7465" w:rsidRDefault="002D7465" w:rsidP="002D7465">
      <w:pPr>
        <w:pStyle w:val="libNormal"/>
        <w:rPr>
          <w:rtl/>
        </w:rPr>
      </w:pPr>
      <w:r>
        <w:rPr>
          <w:rtl/>
        </w:rPr>
        <w:t xml:space="preserve"> بحث از مراتب غفلت</w:t>
      </w:r>
      <w:r w:rsidR="005B0C11">
        <w:rPr>
          <w:rtl/>
        </w:rPr>
        <w:t xml:space="preserve">، </w:t>
      </w:r>
      <w:r>
        <w:rPr>
          <w:rtl/>
        </w:rPr>
        <w:t>عوامل</w:t>
      </w:r>
      <w:r w:rsidR="005B0C11">
        <w:rPr>
          <w:rtl/>
        </w:rPr>
        <w:t xml:space="preserve">، </w:t>
      </w:r>
      <w:r>
        <w:rPr>
          <w:rtl/>
        </w:rPr>
        <w:t>آثار و شيوه هاى پيشگيرى و درمان آن منوط به شناخت دقيق و هويت آن است</w:t>
      </w:r>
      <w:r w:rsidR="005B0C11">
        <w:rPr>
          <w:rtl/>
        </w:rPr>
        <w:t xml:space="preserve">. </w:t>
      </w:r>
      <w:r>
        <w:rPr>
          <w:rtl/>
        </w:rPr>
        <w:t>از آنجايى كه غفلت از امور درونى و حالات جوانحى است و شناخت هويت آن خالى از صعوبت نيست به همين دليل در ترسيم چيستى غفلت از سه شيوه استفاده شده است</w:t>
      </w:r>
      <w:r w:rsidR="005B0C11">
        <w:rPr>
          <w:rtl/>
        </w:rPr>
        <w:t>:</w:t>
      </w:r>
      <w:r>
        <w:rPr>
          <w:rtl/>
        </w:rPr>
        <w:t xml:space="preserve"> تحليل مفهوم از طريق بيان مفاهيم سازنده آن</w:t>
      </w:r>
      <w:r w:rsidR="005B0C11">
        <w:rPr>
          <w:rtl/>
        </w:rPr>
        <w:t xml:space="preserve">، </w:t>
      </w:r>
      <w:r>
        <w:rPr>
          <w:rtl/>
        </w:rPr>
        <w:t>بيان تمثيلى براى ملموس و محسوس كردن مفهوم غفلت و شناخت آن از طريق تعريف به ضد</w:t>
      </w:r>
      <w:r w:rsidR="005B0C11">
        <w:rPr>
          <w:rtl/>
        </w:rPr>
        <w:t xml:space="preserve">. </w:t>
      </w:r>
    </w:p>
    <w:p w:rsidR="002D7465" w:rsidRDefault="002D7465" w:rsidP="002D7465">
      <w:pPr>
        <w:pStyle w:val="libNormal"/>
        <w:rPr>
          <w:rtl/>
        </w:rPr>
      </w:pPr>
      <w:r>
        <w:rPr>
          <w:rtl/>
        </w:rPr>
        <w:t>بيان ملاك تمايز</w:t>
      </w:r>
      <w:r w:rsidR="005B0C11">
        <w:rPr>
          <w:rtl/>
        </w:rPr>
        <w:t xml:space="preserve">، </w:t>
      </w:r>
      <w:r>
        <w:rPr>
          <w:rtl/>
        </w:rPr>
        <w:t>جهت مقام تشخيص مصداق نيز لازم و گريزناپذير است تا به وسيله آن بتوان بر حالات و ابعاد غفلت خويش وقوف يافت</w:t>
      </w:r>
      <w:r w:rsidR="005B0C11">
        <w:rPr>
          <w:rtl/>
        </w:rPr>
        <w:t xml:space="preserve">. </w:t>
      </w:r>
    </w:p>
    <w:p w:rsidR="002D7465" w:rsidRDefault="00DF21F0" w:rsidP="00DF21F0">
      <w:pPr>
        <w:pStyle w:val="Heading2"/>
        <w:rPr>
          <w:rtl/>
        </w:rPr>
      </w:pPr>
      <w:bookmarkStart w:id="20" w:name="_Toc365549757"/>
      <w:r>
        <w:lastRenderedPageBreak/>
        <w:t>2-1</w:t>
      </w:r>
      <w:r w:rsidR="00CC6814">
        <w:rPr>
          <w:rtl/>
        </w:rPr>
        <w:t xml:space="preserve">) </w:t>
      </w:r>
      <w:r>
        <w:rPr>
          <w:rtl/>
        </w:rPr>
        <w:t>تحليل و مفهوم غفلت</w:t>
      </w:r>
      <w:bookmarkEnd w:id="20"/>
      <w:r>
        <w:rPr>
          <w:rtl/>
        </w:rPr>
        <w:t xml:space="preserve"> </w:t>
      </w:r>
    </w:p>
    <w:p w:rsidR="002D7465" w:rsidRDefault="002D7465" w:rsidP="002D7465">
      <w:pPr>
        <w:pStyle w:val="libNormal"/>
        <w:rPr>
          <w:rtl/>
        </w:rPr>
      </w:pPr>
      <w:r>
        <w:rPr>
          <w:rtl/>
        </w:rPr>
        <w:t xml:space="preserve"> غفلت در كاربرد عرفى</w:t>
      </w:r>
      <w:r w:rsidR="005B0C11">
        <w:rPr>
          <w:rtl/>
        </w:rPr>
        <w:t xml:space="preserve">، </w:t>
      </w:r>
      <w:r>
        <w:rPr>
          <w:rtl/>
        </w:rPr>
        <w:t>غالبا</w:t>
      </w:r>
      <w:r w:rsidR="005B0C11">
        <w:rPr>
          <w:rtl/>
        </w:rPr>
        <w:t xml:space="preserve">، </w:t>
      </w:r>
      <w:r>
        <w:rPr>
          <w:rtl/>
        </w:rPr>
        <w:t>به معناى عدم توجه</w:t>
      </w:r>
      <w:r w:rsidR="005B0C11">
        <w:rPr>
          <w:rtl/>
        </w:rPr>
        <w:t xml:space="preserve">، </w:t>
      </w:r>
      <w:r>
        <w:rPr>
          <w:rtl/>
        </w:rPr>
        <w:t>بى خبرى</w:t>
      </w:r>
      <w:r w:rsidR="005B0C11">
        <w:rPr>
          <w:rtl/>
        </w:rPr>
        <w:t xml:space="preserve">، </w:t>
      </w:r>
      <w:r>
        <w:rPr>
          <w:rtl/>
        </w:rPr>
        <w:t>اشتباه</w:t>
      </w:r>
      <w:r w:rsidR="005B0C11">
        <w:rPr>
          <w:rtl/>
        </w:rPr>
        <w:t xml:space="preserve">، </w:t>
      </w:r>
      <w:r>
        <w:rPr>
          <w:rtl/>
        </w:rPr>
        <w:t>سهو</w:t>
      </w:r>
      <w:r w:rsidR="005B0C11">
        <w:rPr>
          <w:rtl/>
        </w:rPr>
        <w:t xml:space="preserve">، </w:t>
      </w:r>
      <w:r>
        <w:rPr>
          <w:rtl/>
        </w:rPr>
        <w:t>ندانم كارى و نادانى به كار مى رود</w:t>
      </w:r>
      <w:r w:rsidR="005B0C11">
        <w:rPr>
          <w:rtl/>
        </w:rPr>
        <w:t xml:space="preserve">. </w:t>
      </w:r>
      <w:r>
        <w:rPr>
          <w:rtl/>
        </w:rPr>
        <w:t>لغت شناسان آن را به معناى وارهاندن امرى و سهو كردن از چيزى دانسته اند</w:t>
      </w:r>
      <w:r w:rsidR="005B0C11">
        <w:rPr>
          <w:rtl/>
        </w:rPr>
        <w:t xml:space="preserve">. </w:t>
      </w:r>
      <w:r w:rsidR="004C6DFD" w:rsidRPr="004C6DFD">
        <w:rPr>
          <w:rStyle w:val="libFootnotenumChar"/>
          <w:rtl/>
        </w:rPr>
        <w:t>(59)</w:t>
      </w:r>
      <w:r w:rsidR="00CC6814" w:rsidRPr="004C6DFD">
        <w:rPr>
          <w:rStyle w:val="libFootnotenumChar"/>
          <w:rtl/>
        </w:rPr>
        <w:t xml:space="preserve"> </w:t>
      </w:r>
    </w:p>
    <w:p w:rsidR="002D7465" w:rsidRDefault="002D7465" w:rsidP="002D7465">
      <w:pPr>
        <w:pStyle w:val="libNormal"/>
        <w:rPr>
          <w:rtl/>
        </w:rPr>
      </w:pPr>
      <w:r>
        <w:rPr>
          <w:rtl/>
        </w:rPr>
        <w:t>عالمان اخلاق</w:t>
      </w:r>
      <w:r w:rsidR="005B0C11">
        <w:rPr>
          <w:rtl/>
        </w:rPr>
        <w:t xml:space="preserve">، </w:t>
      </w:r>
      <w:r>
        <w:rPr>
          <w:rtl/>
        </w:rPr>
        <w:t>غفلت را سستى فرد از توجه به آنچه در نسبت با وى مهم است</w:t>
      </w:r>
      <w:r w:rsidR="005B0C11">
        <w:rPr>
          <w:rtl/>
        </w:rPr>
        <w:t xml:space="preserve">، </w:t>
      </w:r>
      <w:r>
        <w:rPr>
          <w:rtl/>
        </w:rPr>
        <w:t>تفسير كرده اند: غفلت</w:t>
      </w:r>
      <w:r w:rsidR="005B0C11">
        <w:rPr>
          <w:rtl/>
        </w:rPr>
        <w:t xml:space="preserve">، </w:t>
      </w:r>
      <w:r>
        <w:rPr>
          <w:rtl/>
        </w:rPr>
        <w:t>فتور نفس از التفات و توجه به امرى است كه غرض مطلب عاجل يا آجل نفس در آن است</w:t>
      </w:r>
      <w:r w:rsidR="005B0C11">
        <w:rPr>
          <w:rtl/>
        </w:rPr>
        <w:t>.</w:t>
      </w:r>
      <w:r w:rsidR="002357BD">
        <w:rPr>
          <w:rtl/>
        </w:rPr>
        <w:t xml:space="preserve"> </w:t>
      </w:r>
      <w:r>
        <w:rPr>
          <w:rtl/>
        </w:rPr>
        <w:t>بر اساس اين تعريف</w:t>
      </w:r>
      <w:r w:rsidR="005B0C11">
        <w:rPr>
          <w:rtl/>
        </w:rPr>
        <w:t xml:space="preserve">، </w:t>
      </w:r>
      <w:r>
        <w:rPr>
          <w:rtl/>
        </w:rPr>
        <w:t>صرف بى خبرى</w:t>
      </w:r>
      <w:r w:rsidR="005B0C11">
        <w:rPr>
          <w:rtl/>
        </w:rPr>
        <w:t xml:space="preserve">، </w:t>
      </w:r>
      <w:r>
        <w:rPr>
          <w:rtl/>
        </w:rPr>
        <w:t>غفلت انگاشته نمى شود بلكه غفلت اهمال ورزى فرد نسبت به امور مهم در معيشت اين جهانى و يا زندگى اخروى خود است</w:t>
      </w:r>
      <w:r w:rsidR="005B0C11">
        <w:rPr>
          <w:rtl/>
        </w:rPr>
        <w:t xml:space="preserve">. </w:t>
      </w:r>
      <w:r>
        <w:rPr>
          <w:rtl/>
        </w:rPr>
        <w:t>عده اى غفلت را به طور كلى پيروى كوركورانه نفس</w:t>
      </w:r>
      <w:r w:rsidR="005B0C11">
        <w:rPr>
          <w:rtl/>
        </w:rPr>
        <w:t xml:space="preserve">، </w:t>
      </w:r>
      <w:r>
        <w:rPr>
          <w:rtl/>
        </w:rPr>
        <w:t>در هر آنچه مى خواهند</w:t>
      </w:r>
      <w:r w:rsidR="005B0C11">
        <w:rPr>
          <w:rtl/>
        </w:rPr>
        <w:t xml:space="preserve">، </w:t>
      </w:r>
      <w:r>
        <w:rPr>
          <w:rtl/>
        </w:rPr>
        <w:t>دانسته و برخى آن را بيهوده سپرى كردن زمان تعريف كرده اند</w:t>
      </w:r>
      <w:r w:rsidR="005B0C11">
        <w:rPr>
          <w:rtl/>
        </w:rPr>
        <w:t xml:space="preserve">. </w:t>
      </w:r>
      <w:r w:rsidR="004C6DFD" w:rsidRPr="004C6DFD">
        <w:rPr>
          <w:rStyle w:val="libFootnotenumChar"/>
          <w:rtl/>
        </w:rPr>
        <w:t>(60)</w:t>
      </w:r>
      <w:r w:rsidR="00CC6814" w:rsidRPr="004C6DFD">
        <w:rPr>
          <w:rStyle w:val="libFootnotenumChar"/>
          <w:rtl/>
        </w:rPr>
        <w:t xml:space="preserve"> </w:t>
      </w:r>
      <w:r>
        <w:rPr>
          <w:rtl/>
        </w:rPr>
        <w:t xml:space="preserve">عالمان اخلاق مفهوم غفلت را وامدار از وحى هستند و به همين دليل با توجه به معناى اين واژه در </w:t>
      </w:r>
      <w:r w:rsidR="002C6E73">
        <w:rPr>
          <w:rtl/>
        </w:rPr>
        <w:t>قرآن</w:t>
      </w:r>
      <w:r w:rsidR="005B0C11">
        <w:rPr>
          <w:rtl/>
        </w:rPr>
        <w:t xml:space="preserve">، </w:t>
      </w:r>
      <w:r>
        <w:rPr>
          <w:rtl/>
        </w:rPr>
        <w:t xml:space="preserve">مى توان به تصور روشن و متمايز از آن </w:t>
      </w:r>
      <w:r w:rsidR="004C6DFD" w:rsidRPr="004C6DFD">
        <w:rPr>
          <w:rStyle w:val="libFootnotenumChar"/>
          <w:rtl/>
        </w:rPr>
        <w:t>(61)</w:t>
      </w:r>
      <w:r w:rsidR="00CC6814" w:rsidRPr="004C6DFD">
        <w:rPr>
          <w:rStyle w:val="libFootnotenumChar"/>
          <w:rtl/>
        </w:rPr>
        <w:t xml:space="preserve"> </w:t>
      </w:r>
      <w:r w:rsidR="005B0C11">
        <w:rPr>
          <w:rtl/>
        </w:rPr>
        <w:t xml:space="preserve">، </w:t>
      </w:r>
      <w:r>
        <w:rPr>
          <w:rtl/>
        </w:rPr>
        <w:t>در علم اخلاق رسيد</w:t>
      </w:r>
      <w:r w:rsidR="005B0C11">
        <w:rPr>
          <w:rtl/>
        </w:rPr>
        <w:t xml:space="preserve">. </w:t>
      </w:r>
      <w:r>
        <w:rPr>
          <w:rtl/>
        </w:rPr>
        <w:t xml:space="preserve">مفسران بر اين باور هستند كه مفهوم </w:t>
      </w:r>
      <w:r w:rsidR="002C6E73">
        <w:rPr>
          <w:rtl/>
        </w:rPr>
        <w:t>قرآن</w:t>
      </w:r>
      <w:r>
        <w:rPr>
          <w:rtl/>
        </w:rPr>
        <w:t>ى واژه غفلت</w:t>
      </w:r>
      <w:r w:rsidR="005B0C11">
        <w:rPr>
          <w:rtl/>
        </w:rPr>
        <w:t xml:space="preserve">، </w:t>
      </w:r>
      <w:r>
        <w:rPr>
          <w:rtl/>
        </w:rPr>
        <w:t>به بى خبرى خاص اطلاق مى شود</w:t>
      </w:r>
      <w:r w:rsidR="005B0C11">
        <w:rPr>
          <w:rtl/>
        </w:rPr>
        <w:t xml:space="preserve">. </w:t>
      </w:r>
      <w:r>
        <w:rPr>
          <w:rtl/>
        </w:rPr>
        <w:t>از نظر آنها</w:t>
      </w:r>
      <w:r w:rsidR="005B0C11">
        <w:rPr>
          <w:rtl/>
        </w:rPr>
        <w:t xml:space="preserve">، </w:t>
      </w:r>
      <w:r>
        <w:rPr>
          <w:rtl/>
        </w:rPr>
        <w:t xml:space="preserve">بى خبرى كه در زبان </w:t>
      </w:r>
      <w:r w:rsidR="002C6E73">
        <w:rPr>
          <w:rtl/>
        </w:rPr>
        <w:t>قرآن</w:t>
      </w:r>
      <w:r w:rsidR="005B0C11">
        <w:rPr>
          <w:rtl/>
        </w:rPr>
        <w:t xml:space="preserve">، </w:t>
      </w:r>
      <w:r>
        <w:rPr>
          <w:rtl/>
        </w:rPr>
        <w:t>غفلت ناميده مى شود</w:t>
      </w:r>
      <w:r w:rsidR="005B0C11">
        <w:rPr>
          <w:rtl/>
        </w:rPr>
        <w:t xml:space="preserve">، </w:t>
      </w:r>
      <w:r>
        <w:rPr>
          <w:rtl/>
        </w:rPr>
        <w:t>ويژگيهاى زير را دارا است</w:t>
      </w:r>
      <w:r w:rsidR="005B0C11">
        <w:rPr>
          <w:rtl/>
        </w:rPr>
        <w:t>:</w:t>
      </w:r>
    </w:p>
    <w:p w:rsidR="002D7465" w:rsidRDefault="002D7465" w:rsidP="002D7465">
      <w:pPr>
        <w:pStyle w:val="libNormal"/>
        <w:rPr>
          <w:rtl/>
        </w:rPr>
      </w:pPr>
      <w:r>
        <w:rPr>
          <w:rtl/>
        </w:rPr>
        <w:t>يك - متعلق بى خبرى امرى حاضر است</w:t>
      </w:r>
      <w:r w:rsidR="005B0C11">
        <w:rPr>
          <w:rtl/>
        </w:rPr>
        <w:t xml:space="preserve">. </w:t>
      </w:r>
      <w:r>
        <w:rPr>
          <w:rtl/>
        </w:rPr>
        <w:t>غفلت</w:t>
      </w:r>
      <w:r w:rsidR="005B0C11">
        <w:rPr>
          <w:rtl/>
        </w:rPr>
        <w:t xml:space="preserve">، </w:t>
      </w:r>
      <w:r>
        <w:rPr>
          <w:rtl/>
        </w:rPr>
        <w:t>بى خبرى از امرى است كه در معرض توجه</w:t>
      </w:r>
      <w:r w:rsidR="005B0C11">
        <w:rPr>
          <w:rtl/>
        </w:rPr>
        <w:t xml:space="preserve">. </w:t>
      </w:r>
      <w:r>
        <w:rPr>
          <w:rtl/>
        </w:rPr>
        <w:t>بصيرت است</w:t>
      </w:r>
      <w:r w:rsidR="005B0C11">
        <w:rPr>
          <w:rtl/>
        </w:rPr>
        <w:t xml:space="preserve">، </w:t>
      </w:r>
      <w:r>
        <w:rPr>
          <w:rtl/>
        </w:rPr>
        <w:t>به گونه اى كه بى توجهى به آن متوقع نيست</w:t>
      </w:r>
      <w:r w:rsidR="005B0C11">
        <w:rPr>
          <w:rtl/>
        </w:rPr>
        <w:t xml:space="preserve">. </w:t>
      </w:r>
      <w:r w:rsidR="004C6DFD" w:rsidRPr="004C6DFD">
        <w:rPr>
          <w:rStyle w:val="libFootnotenumChar"/>
          <w:rtl/>
        </w:rPr>
        <w:t>(62)</w:t>
      </w:r>
      <w:r w:rsidR="00CC6814" w:rsidRPr="004C6DFD">
        <w:rPr>
          <w:rStyle w:val="libFootnotenumChar"/>
          <w:rtl/>
        </w:rPr>
        <w:t xml:space="preserve"> </w:t>
      </w:r>
    </w:p>
    <w:p w:rsidR="002D7465" w:rsidRDefault="002D7465" w:rsidP="002D7465">
      <w:pPr>
        <w:pStyle w:val="libNormal"/>
        <w:rPr>
          <w:rtl/>
        </w:rPr>
      </w:pPr>
      <w:r>
        <w:rPr>
          <w:rtl/>
        </w:rPr>
        <w:t>دو - غفلت</w:t>
      </w:r>
      <w:r w:rsidR="005B0C11">
        <w:rPr>
          <w:rtl/>
        </w:rPr>
        <w:t xml:space="preserve">، </w:t>
      </w:r>
      <w:r>
        <w:rPr>
          <w:rtl/>
        </w:rPr>
        <w:t>بى توجهى پس از آگاهى و توجه است ؛ به عبارت ديگر</w:t>
      </w:r>
      <w:r w:rsidR="005B0C11">
        <w:rPr>
          <w:rtl/>
        </w:rPr>
        <w:t xml:space="preserve">، </w:t>
      </w:r>
      <w:r>
        <w:rPr>
          <w:rtl/>
        </w:rPr>
        <w:t>غفلت بى خبرى ثانوى است و نه ابتدايى</w:t>
      </w:r>
      <w:r w:rsidR="005B0C11">
        <w:rPr>
          <w:rtl/>
        </w:rPr>
        <w:t xml:space="preserve">. </w:t>
      </w:r>
      <w:r>
        <w:rPr>
          <w:rtl/>
        </w:rPr>
        <w:t>امرى در ذهن فرد حاضر است ولى به دلايلى مورد فراموشى واقع مى شود و فرد نسبت به آن بى خبر مى گردد</w:t>
      </w:r>
      <w:r w:rsidR="005B0C11">
        <w:rPr>
          <w:rtl/>
        </w:rPr>
        <w:t xml:space="preserve">. </w:t>
      </w:r>
      <w:r w:rsidR="004C6DFD" w:rsidRPr="004C6DFD">
        <w:rPr>
          <w:rStyle w:val="libFootnotenumChar"/>
          <w:rtl/>
        </w:rPr>
        <w:t>(63)</w:t>
      </w:r>
      <w:r w:rsidR="00CC6814" w:rsidRPr="004C6DFD">
        <w:rPr>
          <w:rStyle w:val="libFootnotenumChar"/>
          <w:rtl/>
        </w:rPr>
        <w:t xml:space="preserve"> </w:t>
      </w:r>
    </w:p>
    <w:p w:rsidR="002D7465" w:rsidRDefault="002D7465" w:rsidP="002D7465">
      <w:pPr>
        <w:pStyle w:val="libNormal"/>
        <w:rPr>
          <w:rtl/>
        </w:rPr>
      </w:pPr>
      <w:r>
        <w:rPr>
          <w:rtl/>
        </w:rPr>
        <w:lastRenderedPageBreak/>
        <w:t>سه - غفلت در اطلاقش به انسان</w:t>
      </w:r>
      <w:r w:rsidR="005B0C11">
        <w:rPr>
          <w:rtl/>
        </w:rPr>
        <w:t xml:space="preserve">، </w:t>
      </w:r>
      <w:r>
        <w:rPr>
          <w:rtl/>
        </w:rPr>
        <w:t>متعلق به امرى مهم و سرنوشت ساز است</w:t>
      </w:r>
      <w:r w:rsidR="005B0C11">
        <w:rPr>
          <w:rtl/>
        </w:rPr>
        <w:t xml:space="preserve">. </w:t>
      </w:r>
      <w:r>
        <w:rPr>
          <w:rtl/>
        </w:rPr>
        <w:t>انسان بى خبر نسبت به حادثه اى حقير و امرى بى ارتباط با زندگى دنيوى و اخروى</w:t>
      </w:r>
      <w:r w:rsidR="005B0C11">
        <w:rPr>
          <w:rtl/>
        </w:rPr>
        <w:t xml:space="preserve">، </w:t>
      </w:r>
      <w:r>
        <w:rPr>
          <w:rtl/>
        </w:rPr>
        <w:t xml:space="preserve">در اصطلاح </w:t>
      </w:r>
      <w:r w:rsidR="002C6E73">
        <w:rPr>
          <w:rtl/>
        </w:rPr>
        <w:t>قرآن</w:t>
      </w:r>
      <w:r>
        <w:rPr>
          <w:rtl/>
        </w:rPr>
        <w:t>ى</w:t>
      </w:r>
      <w:r w:rsidR="005B0C11">
        <w:rPr>
          <w:rtl/>
        </w:rPr>
        <w:t xml:space="preserve">، </w:t>
      </w:r>
      <w:r>
        <w:rPr>
          <w:rtl/>
        </w:rPr>
        <w:t>غافل ناميده نمى شود</w:t>
      </w:r>
      <w:r w:rsidR="005B0C11">
        <w:rPr>
          <w:rtl/>
        </w:rPr>
        <w:t xml:space="preserve">. </w:t>
      </w:r>
      <w:r>
        <w:rPr>
          <w:rtl/>
        </w:rPr>
        <w:t>راغب اصفهانى</w:t>
      </w:r>
      <w:r w:rsidR="005B0C11">
        <w:rPr>
          <w:rtl/>
        </w:rPr>
        <w:t xml:space="preserve">، </w:t>
      </w:r>
      <w:r w:rsidR="002C6E73">
        <w:rPr>
          <w:rtl/>
        </w:rPr>
        <w:t>قرآن</w:t>
      </w:r>
      <w:r>
        <w:rPr>
          <w:rtl/>
        </w:rPr>
        <w:t xml:space="preserve"> پژوه معروف قرن پنجم (درگذشت 502 هجرى قمرى</w:t>
      </w:r>
      <w:r w:rsidR="00CC6814">
        <w:rPr>
          <w:rtl/>
        </w:rPr>
        <w:t xml:space="preserve">) </w:t>
      </w:r>
      <w:r w:rsidR="005B0C11">
        <w:rPr>
          <w:rtl/>
        </w:rPr>
        <w:t xml:space="preserve">، </w:t>
      </w:r>
      <w:r>
        <w:rPr>
          <w:rtl/>
        </w:rPr>
        <w:t>غفلت را چنين تعريف مى كند</w:t>
      </w:r>
      <w:r w:rsidR="005B0C11">
        <w:rPr>
          <w:rtl/>
        </w:rPr>
        <w:t xml:space="preserve">. </w:t>
      </w:r>
    </w:p>
    <w:p w:rsidR="002D7465" w:rsidRDefault="00734B1F" w:rsidP="002D7465">
      <w:pPr>
        <w:pStyle w:val="libNormal"/>
        <w:rPr>
          <w:rtl/>
        </w:rPr>
      </w:pPr>
      <w:r w:rsidRPr="00734B1F">
        <w:rPr>
          <w:rStyle w:val="libAieChar"/>
          <w:rtl/>
        </w:rPr>
        <w:t xml:space="preserve"> </w:t>
      </w:r>
      <w:r w:rsidRPr="004C6DFD">
        <w:rPr>
          <w:rStyle w:val="libHadeesChar"/>
          <w:rtl/>
        </w:rPr>
        <w:t>الغفله سهو يعترى الانسان من قله التحفظ و التيقظ</w:t>
      </w:r>
    </w:p>
    <w:p w:rsidR="002D7465" w:rsidRDefault="002D7465" w:rsidP="002D7465">
      <w:pPr>
        <w:pStyle w:val="libNormal"/>
        <w:rPr>
          <w:rtl/>
        </w:rPr>
      </w:pPr>
      <w:r>
        <w:rPr>
          <w:rtl/>
        </w:rPr>
        <w:t>غفلت</w:t>
      </w:r>
      <w:r w:rsidR="005B0C11">
        <w:rPr>
          <w:rtl/>
        </w:rPr>
        <w:t xml:space="preserve">، </w:t>
      </w:r>
      <w:r>
        <w:rPr>
          <w:rtl/>
        </w:rPr>
        <w:t>سهو و بى خبرى است كه از كم توجهى و فقدان حضور ذهن حاصل مى آيد</w:t>
      </w:r>
      <w:r w:rsidR="005B0C11">
        <w:rPr>
          <w:rtl/>
        </w:rPr>
        <w:t>.</w:t>
      </w:r>
      <w:r w:rsidR="002C6E73">
        <w:rPr>
          <w:rtl/>
        </w:rPr>
        <w:t xml:space="preserve"> </w:t>
      </w:r>
      <w:r w:rsidR="004C6DFD" w:rsidRPr="004C6DFD">
        <w:rPr>
          <w:rStyle w:val="libFootnotenumChar"/>
          <w:rtl/>
        </w:rPr>
        <w:t>(64)</w:t>
      </w:r>
      <w:r w:rsidR="00CC6814" w:rsidRPr="004C6DFD">
        <w:rPr>
          <w:rStyle w:val="libFootnotenumChar"/>
          <w:rtl/>
        </w:rPr>
        <w:t xml:space="preserve"> </w:t>
      </w:r>
    </w:p>
    <w:p w:rsidR="002D7465" w:rsidRDefault="002D7465" w:rsidP="002D7465">
      <w:pPr>
        <w:pStyle w:val="libNormal"/>
        <w:rPr>
          <w:rtl/>
        </w:rPr>
      </w:pPr>
      <w:r>
        <w:rPr>
          <w:rtl/>
        </w:rPr>
        <w:t>شيخ طوسى</w:t>
      </w:r>
      <w:r w:rsidR="005B0C11">
        <w:rPr>
          <w:rtl/>
        </w:rPr>
        <w:t xml:space="preserve">، </w:t>
      </w:r>
      <w:r>
        <w:rPr>
          <w:rtl/>
        </w:rPr>
        <w:t>فقيه و مفسر شيعه در قرن پنجم در تعريف غفلت مى گويد: غفلت آن است كه معنايى قابل ادراك از ذهن فرد بيرون رود</w:t>
      </w:r>
      <w:r w:rsidR="005B0C11">
        <w:rPr>
          <w:rtl/>
        </w:rPr>
        <w:t xml:space="preserve">، </w:t>
      </w:r>
      <w:r>
        <w:rPr>
          <w:rtl/>
        </w:rPr>
        <w:t>سهو و غيبت</w:t>
      </w:r>
      <w:r w:rsidR="005B0C11">
        <w:rPr>
          <w:rtl/>
        </w:rPr>
        <w:t xml:space="preserve">، </w:t>
      </w:r>
      <w:r>
        <w:rPr>
          <w:rtl/>
        </w:rPr>
        <w:t>با هم</w:t>
      </w:r>
      <w:r w:rsidR="005B0C11">
        <w:rPr>
          <w:rtl/>
        </w:rPr>
        <w:t xml:space="preserve">، </w:t>
      </w:r>
      <w:r>
        <w:rPr>
          <w:rtl/>
        </w:rPr>
        <w:t>نظير و همسان هستند</w:t>
      </w:r>
      <w:r w:rsidR="005B0C11">
        <w:rPr>
          <w:rtl/>
        </w:rPr>
        <w:t>.</w:t>
      </w:r>
      <w:r w:rsidR="002C6E73">
        <w:rPr>
          <w:rtl/>
        </w:rPr>
        <w:t xml:space="preserve"> </w:t>
      </w:r>
      <w:r w:rsidR="004C6DFD" w:rsidRPr="004C6DFD">
        <w:rPr>
          <w:rStyle w:val="libFootnotenumChar"/>
          <w:rtl/>
        </w:rPr>
        <w:t>(65)</w:t>
      </w:r>
      <w:r w:rsidR="00CC6814" w:rsidRPr="004C6DFD">
        <w:rPr>
          <w:rStyle w:val="libFootnotenumChar"/>
          <w:rtl/>
        </w:rPr>
        <w:t xml:space="preserve"> </w:t>
      </w:r>
    </w:p>
    <w:p w:rsidR="002D7465" w:rsidRDefault="002D7465" w:rsidP="002D7465">
      <w:pPr>
        <w:pStyle w:val="libNormal"/>
        <w:rPr>
          <w:rtl/>
        </w:rPr>
      </w:pPr>
      <w:r>
        <w:rPr>
          <w:rtl/>
        </w:rPr>
        <w:t>غفلت در روى آورد آسيب شناسانه</w:t>
      </w:r>
      <w:r w:rsidR="005B0C11">
        <w:rPr>
          <w:rtl/>
        </w:rPr>
        <w:t xml:space="preserve">، </w:t>
      </w:r>
      <w:r>
        <w:rPr>
          <w:rtl/>
        </w:rPr>
        <w:t>عامترين بيمارى و لذا سخن از آن بايد به ساده ترين شكل ممكن صورت پذيرد</w:t>
      </w:r>
      <w:r w:rsidR="005B0C11">
        <w:rPr>
          <w:rtl/>
        </w:rPr>
        <w:t xml:space="preserve">. </w:t>
      </w:r>
      <w:r>
        <w:rPr>
          <w:rtl/>
        </w:rPr>
        <w:t>در تبيين ساده و ملموس هر پديدارى دو شيوه عمده وجود دارد: بيان تمثيلى و تعريف به وسيله ضد</w:t>
      </w:r>
      <w:r w:rsidR="005B0C11">
        <w:rPr>
          <w:rtl/>
        </w:rPr>
        <w:t xml:space="preserve">. </w:t>
      </w:r>
      <w:r>
        <w:rPr>
          <w:rtl/>
        </w:rPr>
        <w:t>غفلت در ادبيات روايى و عرفانى از طريق اين دو شيوه تعريف و تبيين شده است</w:t>
      </w:r>
      <w:r w:rsidR="005B0C11">
        <w:rPr>
          <w:rtl/>
        </w:rPr>
        <w:t xml:space="preserve">. </w:t>
      </w:r>
    </w:p>
    <w:p w:rsidR="002D7465" w:rsidRDefault="00DF21F0" w:rsidP="00DF21F0">
      <w:pPr>
        <w:pStyle w:val="Heading2"/>
        <w:rPr>
          <w:rtl/>
        </w:rPr>
      </w:pPr>
      <w:bookmarkStart w:id="21" w:name="_Toc365549758"/>
      <w:r>
        <w:t>2-2</w:t>
      </w:r>
      <w:r w:rsidR="00CC6814">
        <w:rPr>
          <w:rtl/>
        </w:rPr>
        <w:t xml:space="preserve">) </w:t>
      </w:r>
      <w:r>
        <w:rPr>
          <w:rtl/>
        </w:rPr>
        <w:t>غفلت در آينه تمثيل</w:t>
      </w:r>
      <w:bookmarkEnd w:id="21"/>
      <w:r>
        <w:rPr>
          <w:rtl/>
        </w:rPr>
        <w:t xml:space="preserve"> </w:t>
      </w:r>
    </w:p>
    <w:p w:rsidR="002D7465" w:rsidRDefault="002D7465" w:rsidP="002D7465">
      <w:pPr>
        <w:pStyle w:val="libNormal"/>
        <w:rPr>
          <w:rtl/>
        </w:rPr>
      </w:pPr>
      <w:r>
        <w:rPr>
          <w:rtl/>
        </w:rPr>
        <w:t xml:space="preserve"> زبان تمثيلى علاوه بر اينكه تصوير ذهنى از غفلت را روشن تر مى سازد و آن را به صورت ملموس در دسترس توده مردم قرار مى دهد</w:t>
      </w:r>
      <w:r w:rsidR="005B0C11">
        <w:rPr>
          <w:rtl/>
        </w:rPr>
        <w:t xml:space="preserve">، </w:t>
      </w:r>
      <w:r>
        <w:rPr>
          <w:rtl/>
        </w:rPr>
        <w:t>از طريق ترسيم دقيق خطرات غفلت</w:t>
      </w:r>
      <w:r w:rsidR="005B0C11">
        <w:rPr>
          <w:rtl/>
        </w:rPr>
        <w:t xml:space="preserve">، </w:t>
      </w:r>
      <w:r>
        <w:rPr>
          <w:rtl/>
        </w:rPr>
        <w:t>فرد را نسبت به زدودن پرده پندار بر مى انگيزد</w:t>
      </w:r>
      <w:r w:rsidR="005B0C11">
        <w:rPr>
          <w:rtl/>
        </w:rPr>
        <w:t xml:space="preserve">. </w:t>
      </w:r>
      <w:r>
        <w:rPr>
          <w:rtl/>
        </w:rPr>
        <w:t>زبان تمثيلى</w:t>
      </w:r>
      <w:r w:rsidR="005B0C11">
        <w:rPr>
          <w:rtl/>
        </w:rPr>
        <w:t xml:space="preserve">، </w:t>
      </w:r>
      <w:r>
        <w:rPr>
          <w:rtl/>
        </w:rPr>
        <w:t>علاوه بر اينكه زبان توصيفى است</w:t>
      </w:r>
      <w:r w:rsidR="005B0C11">
        <w:rPr>
          <w:rtl/>
        </w:rPr>
        <w:t xml:space="preserve">، </w:t>
      </w:r>
      <w:r>
        <w:rPr>
          <w:rtl/>
        </w:rPr>
        <w:t>زبان انگيزشى نيز هست</w:t>
      </w:r>
      <w:r w:rsidR="005B0C11">
        <w:rPr>
          <w:rtl/>
        </w:rPr>
        <w:t xml:space="preserve">. </w:t>
      </w:r>
      <w:r>
        <w:rPr>
          <w:rtl/>
        </w:rPr>
        <w:t>به همين دليل استفاده از مثل در هر ادبياتى بر غنا</w:t>
      </w:r>
      <w:r w:rsidR="005B0C11">
        <w:rPr>
          <w:rtl/>
        </w:rPr>
        <w:t xml:space="preserve">، </w:t>
      </w:r>
      <w:r>
        <w:rPr>
          <w:rtl/>
        </w:rPr>
        <w:t>رسايى و برانگيختگى زبان مى افزايد</w:t>
      </w:r>
      <w:r w:rsidR="005B0C11">
        <w:rPr>
          <w:rtl/>
        </w:rPr>
        <w:t xml:space="preserve">. </w:t>
      </w:r>
      <w:r>
        <w:rPr>
          <w:rtl/>
        </w:rPr>
        <w:t>در ادبيات روايى و عرفانى</w:t>
      </w:r>
      <w:r w:rsidR="005B0C11">
        <w:rPr>
          <w:rtl/>
        </w:rPr>
        <w:t xml:space="preserve">، </w:t>
      </w:r>
      <w:r>
        <w:rPr>
          <w:rtl/>
        </w:rPr>
        <w:t>مثلهاى فراوان در خصوص غفلت آمده است</w:t>
      </w:r>
      <w:r w:rsidR="005B0C11">
        <w:rPr>
          <w:rtl/>
        </w:rPr>
        <w:t xml:space="preserve">. </w:t>
      </w:r>
      <w:r>
        <w:rPr>
          <w:rtl/>
        </w:rPr>
        <w:t xml:space="preserve">تشبيه </w:t>
      </w:r>
      <w:r>
        <w:rPr>
          <w:rtl/>
        </w:rPr>
        <w:lastRenderedPageBreak/>
        <w:t>غافلان به چارپايانى كه شبان آنها را در كشتزارهاى سر دهد و با خيز و آبشخورى دردانگيز و گوسفندانى كه چرند تا فربه شوند و زير كارد روند و نداند از آن چه خواهند و با او چه كنند</w:t>
      </w:r>
      <w:r w:rsidR="005B0C11">
        <w:rPr>
          <w:rtl/>
        </w:rPr>
        <w:t xml:space="preserve">. </w:t>
      </w:r>
      <w:r>
        <w:rPr>
          <w:rtl/>
        </w:rPr>
        <w:t>در خطبه 174 نهج البلاغه آمده است</w:t>
      </w:r>
      <w:r w:rsidR="005B0C11">
        <w:rPr>
          <w:rtl/>
        </w:rPr>
        <w:t xml:space="preserve">. </w:t>
      </w:r>
      <w:r w:rsidR="004C6DFD" w:rsidRPr="004C6DFD">
        <w:rPr>
          <w:rStyle w:val="libFootnotenumChar"/>
          <w:rtl/>
        </w:rPr>
        <w:t>(66)</w:t>
      </w:r>
      <w:r w:rsidR="00CC6814" w:rsidRPr="004C6DFD">
        <w:rPr>
          <w:rStyle w:val="libFootnotenumChar"/>
          <w:rtl/>
        </w:rPr>
        <w:t xml:space="preserve"> </w:t>
      </w:r>
    </w:p>
    <w:tbl>
      <w:tblPr>
        <w:bidiVisual/>
        <w:tblW w:w="5000" w:type="pct"/>
        <w:tblLook w:val="01E0"/>
      </w:tblPr>
      <w:tblGrid>
        <w:gridCol w:w="3665"/>
        <w:gridCol w:w="270"/>
        <w:gridCol w:w="3652"/>
      </w:tblGrid>
      <w:tr w:rsidR="00B85225" w:rsidTr="00B85225">
        <w:trPr>
          <w:trHeight w:val="350"/>
        </w:trPr>
        <w:tc>
          <w:tcPr>
            <w:tcW w:w="4288" w:type="dxa"/>
            <w:shd w:val="clear" w:color="auto" w:fill="auto"/>
          </w:tcPr>
          <w:p w:rsidR="00B85225" w:rsidRDefault="00B85225" w:rsidP="00B85225">
            <w:pPr>
              <w:pStyle w:val="libPoem"/>
              <w:rPr>
                <w:rtl/>
              </w:rPr>
            </w:pPr>
            <w:r>
              <w:rPr>
                <w:rtl/>
              </w:rPr>
              <w:t>بوره غافل مچر در چشمه ساران</w:t>
            </w:r>
            <w:r w:rsidRPr="00725071">
              <w:rPr>
                <w:rStyle w:val="libPoemTiniChar0"/>
                <w:rtl/>
              </w:rPr>
              <w:br/>
              <w:t> </w:t>
            </w:r>
          </w:p>
        </w:tc>
        <w:tc>
          <w:tcPr>
            <w:tcW w:w="280" w:type="dxa"/>
            <w:shd w:val="clear" w:color="auto" w:fill="auto"/>
          </w:tcPr>
          <w:p w:rsidR="00B85225" w:rsidRDefault="00B85225" w:rsidP="00B85225">
            <w:pPr>
              <w:pStyle w:val="libPoem"/>
              <w:rPr>
                <w:rtl/>
              </w:rPr>
            </w:pPr>
          </w:p>
        </w:tc>
        <w:tc>
          <w:tcPr>
            <w:tcW w:w="4288" w:type="dxa"/>
            <w:shd w:val="clear" w:color="auto" w:fill="auto"/>
          </w:tcPr>
          <w:p w:rsidR="00B85225" w:rsidRDefault="00B85225" w:rsidP="00B85225">
            <w:pPr>
              <w:pStyle w:val="libPoem"/>
              <w:rPr>
                <w:rtl/>
              </w:rPr>
            </w:pPr>
            <w:r>
              <w:rPr>
                <w:rtl/>
              </w:rPr>
              <w:t>هر آن غافل چره، غافل خوره تير</w:t>
            </w:r>
            <w:r w:rsidRPr="00725071">
              <w:rPr>
                <w:rStyle w:val="libPoemTiniChar0"/>
                <w:rtl/>
              </w:rPr>
              <w:br/>
              <w:t> </w:t>
            </w:r>
          </w:p>
        </w:tc>
      </w:tr>
    </w:tbl>
    <w:p w:rsidR="002D7465" w:rsidRDefault="002D7465" w:rsidP="002D7465">
      <w:pPr>
        <w:pStyle w:val="libNormal"/>
        <w:rPr>
          <w:rtl/>
        </w:rPr>
      </w:pPr>
      <w:r>
        <w:rPr>
          <w:rtl/>
        </w:rPr>
        <w:t>تمثيل وضعيت غافلان در ميان انسانهايى كه هميشه به ياد خداى متعال هستند</w:t>
      </w:r>
      <w:r w:rsidR="005B0C11">
        <w:rPr>
          <w:rtl/>
        </w:rPr>
        <w:t xml:space="preserve">، </w:t>
      </w:r>
      <w:r>
        <w:rPr>
          <w:rtl/>
        </w:rPr>
        <w:t>به صورتهاى گوناگون در روايات آمده است</w:t>
      </w:r>
      <w:r w:rsidR="005B0C11">
        <w:rPr>
          <w:rtl/>
        </w:rPr>
        <w:t xml:space="preserve">. </w:t>
      </w:r>
      <w:r>
        <w:rPr>
          <w:rtl/>
        </w:rPr>
        <w:t>مرحوم فيض كاشانى رواياتى را از پيامبر گرامى اسلام نقل كرده است كه ببر اساس آن كسى كه در ميان انبوه بى خبران - ياد خداى تعالى است</w:t>
      </w:r>
      <w:r w:rsidR="005B0C11">
        <w:rPr>
          <w:rtl/>
        </w:rPr>
        <w:t xml:space="preserve">، </w:t>
      </w:r>
      <w:r>
        <w:rPr>
          <w:rtl/>
        </w:rPr>
        <w:t>همانا زنده اى در ميان مردگان است</w:t>
      </w:r>
      <w:r w:rsidR="005B0C11">
        <w:rPr>
          <w:rtl/>
        </w:rPr>
        <w:t>:</w:t>
      </w:r>
    </w:p>
    <w:p w:rsidR="002D7465" w:rsidRDefault="00734B1F" w:rsidP="002D7465">
      <w:pPr>
        <w:pStyle w:val="libNormal"/>
        <w:rPr>
          <w:rtl/>
        </w:rPr>
      </w:pPr>
      <w:r w:rsidRPr="00734B1F">
        <w:rPr>
          <w:rStyle w:val="libAieChar"/>
          <w:rtl/>
        </w:rPr>
        <w:t xml:space="preserve"> </w:t>
      </w:r>
      <w:r w:rsidRPr="00B85225">
        <w:rPr>
          <w:rStyle w:val="libHadeesChar"/>
          <w:rtl/>
        </w:rPr>
        <w:t>ذاكر الله فى الغافلين كالحى بين الاموات</w:t>
      </w:r>
      <w:r w:rsidR="002C6E73">
        <w:rPr>
          <w:rStyle w:val="libAieChar"/>
          <w:rtl/>
        </w:rPr>
        <w:t xml:space="preserve"> </w:t>
      </w:r>
      <w:r w:rsidR="004C6DFD" w:rsidRPr="004C6DFD">
        <w:rPr>
          <w:rStyle w:val="libFootnotenumChar"/>
          <w:rtl/>
        </w:rPr>
        <w:t>(67)</w:t>
      </w:r>
      <w:r w:rsidR="00CC6814" w:rsidRPr="004C6DFD">
        <w:rPr>
          <w:rStyle w:val="libFootnotenumChar"/>
          <w:rtl/>
        </w:rPr>
        <w:t xml:space="preserve"> </w:t>
      </w:r>
    </w:p>
    <w:p w:rsidR="002D7465" w:rsidRDefault="002D7465" w:rsidP="002D7465">
      <w:pPr>
        <w:pStyle w:val="libNormal"/>
        <w:rPr>
          <w:rtl/>
        </w:rPr>
      </w:pPr>
      <w:r>
        <w:rPr>
          <w:rtl/>
        </w:rPr>
        <w:t>از اين روايت مى توان برداشت كرد كه غفلت و بى خبرى موجب خمودى و فرسودگى و مرگ آور است و به ياد خدا بودن برخوردارى از روح حيات انسانى است</w:t>
      </w:r>
      <w:r w:rsidR="005B0C11">
        <w:rPr>
          <w:rtl/>
        </w:rPr>
        <w:t xml:space="preserve">. </w:t>
      </w:r>
      <w:r>
        <w:rPr>
          <w:rtl/>
        </w:rPr>
        <w:t>مرحوم فيض كاشانى روايت ديگرى را نيز از پيامبر گرامى اسلام نقل كرده است كه بر اساس آن وضعيت كسى كه در ميان انبوه بى خبران به ياد خدا هست</w:t>
      </w:r>
      <w:r w:rsidR="005B0C11">
        <w:rPr>
          <w:rtl/>
        </w:rPr>
        <w:t xml:space="preserve">، </w:t>
      </w:r>
      <w:r>
        <w:rPr>
          <w:rtl/>
        </w:rPr>
        <w:t>مانند وضعيت رزمنده دلاور است كه در ميان انبوه فراركنندگان است</w:t>
      </w:r>
      <w:r w:rsidR="005B0C11">
        <w:rPr>
          <w:rtl/>
        </w:rPr>
        <w:t>:</w:t>
      </w:r>
    </w:p>
    <w:p w:rsidR="002D7465" w:rsidRDefault="00734B1F" w:rsidP="002D7465">
      <w:pPr>
        <w:pStyle w:val="libNormal"/>
        <w:rPr>
          <w:rtl/>
        </w:rPr>
      </w:pPr>
      <w:r w:rsidRPr="00734B1F">
        <w:rPr>
          <w:rStyle w:val="libAieChar"/>
          <w:rtl/>
        </w:rPr>
        <w:t xml:space="preserve"> </w:t>
      </w:r>
      <w:r w:rsidRPr="00B85225">
        <w:rPr>
          <w:rStyle w:val="libHadeesChar"/>
          <w:rtl/>
        </w:rPr>
        <w:t>ذاكر الله فى الغافلين كالمقاتل فى الفارين</w:t>
      </w:r>
      <w:r w:rsidRPr="00734B1F">
        <w:rPr>
          <w:rStyle w:val="libAieChar"/>
          <w:rtl/>
        </w:rPr>
        <w:t>.</w:t>
      </w:r>
      <w:r w:rsidR="002C6E73">
        <w:rPr>
          <w:rStyle w:val="libAieChar"/>
          <w:rtl/>
        </w:rPr>
        <w:t xml:space="preserve"> </w:t>
      </w:r>
      <w:r w:rsidR="004C6DFD" w:rsidRPr="004C6DFD">
        <w:rPr>
          <w:rStyle w:val="libFootnotenumChar"/>
          <w:rtl/>
        </w:rPr>
        <w:t>(68)</w:t>
      </w:r>
      <w:r w:rsidR="00CC6814" w:rsidRPr="004C6DFD">
        <w:rPr>
          <w:rStyle w:val="libFootnotenumChar"/>
          <w:rtl/>
        </w:rPr>
        <w:t xml:space="preserve"> </w:t>
      </w:r>
    </w:p>
    <w:p w:rsidR="002D7465" w:rsidRDefault="002D7465" w:rsidP="002D7465">
      <w:pPr>
        <w:pStyle w:val="libNormal"/>
        <w:rPr>
          <w:rtl/>
        </w:rPr>
      </w:pPr>
      <w:r>
        <w:rPr>
          <w:rtl/>
        </w:rPr>
        <w:t xml:space="preserve">بيان تمثيلى رسول اكرم </w:t>
      </w:r>
      <w:r w:rsidR="00CA329E" w:rsidRPr="00CA329E">
        <w:rPr>
          <w:rStyle w:val="libAlaemChar"/>
          <w:rtl/>
        </w:rPr>
        <w:t>صلى‌الله‌عليه‌وآله</w:t>
      </w:r>
      <w:r>
        <w:rPr>
          <w:rtl/>
        </w:rPr>
        <w:t xml:space="preserve"> لطائف دقيق و حكم عميق دارد كه برخى از اهم آن اشاره مى شود: غفلت</w:t>
      </w:r>
      <w:r w:rsidR="005B0C11">
        <w:rPr>
          <w:rtl/>
        </w:rPr>
        <w:t xml:space="preserve">، </w:t>
      </w:r>
      <w:r>
        <w:rPr>
          <w:rtl/>
        </w:rPr>
        <w:t>صرفا واماندن نيست بلكه انسان غافل از طريق بى خبرى</w:t>
      </w:r>
      <w:r w:rsidR="005B0C11">
        <w:rPr>
          <w:rtl/>
        </w:rPr>
        <w:t xml:space="preserve">، </w:t>
      </w:r>
      <w:r>
        <w:rPr>
          <w:rtl/>
        </w:rPr>
        <w:t>ملك وجودش راكه اصلى ترين سرمايه حيات اوست</w:t>
      </w:r>
      <w:r w:rsidR="005B0C11">
        <w:rPr>
          <w:rtl/>
        </w:rPr>
        <w:t xml:space="preserve">، </w:t>
      </w:r>
      <w:r>
        <w:rPr>
          <w:rtl/>
        </w:rPr>
        <w:t>به شيطان درونى و بيرونى</w:t>
      </w:r>
      <w:r w:rsidR="005B0C11">
        <w:rPr>
          <w:rtl/>
        </w:rPr>
        <w:t xml:space="preserve">، </w:t>
      </w:r>
      <w:r>
        <w:rPr>
          <w:rtl/>
        </w:rPr>
        <w:t>دل آدمى دشمنان ديرينه هميشه در كمين شكار آدمى هستند و وقتى كه ياد خدا از دل آدمى بيرون رود</w:t>
      </w:r>
      <w:r w:rsidR="005B0C11">
        <w:rPr>
          <w:rtl/>
        </w:rPr>
        <w:t xml:space="preserve">، </w:t>
      </w:r>
      <w:r>
        <w:rPr>
          <w:rtl/>
        </w:rPr>
        <w:t>او مى ماند و دشمن اهريمنى</w:t>
      </w:r>
      <w:r w:rsidR="005B0C11">
        <w:rPr>
          <w:rtl/>
        </w:rPr>
        <w:t>!</w:t>
      </w:r>
    </w:p>
    <w:tbl>
      <w:tblPr>
        <w:bidiVisual/>
        <w:tblW w:w="5000" w:type="pct"/>
        <w:tblLook w:val="01E0"/>
      </w:tblPr>
      <w:tblGrid>
        <w:gridCol w:w="3671"/>
        <w:gridCol w:w="270"/>
        <w:gridCol w:w="3646"/>
      </w:tblGrid>
      <w:tr w:rsidR="00B85225" w:rsidTr="00B85225">
        <w:trPr>
          <w:trHeight w:val="350"/>
        </w:trPr>
        <w:tc>
          <w:tcPr>
            <w:tcW w:w="4288" w:type="dxa"/>
            <w:shd w:val="clear" w:color="auto" w:fill="auto"/>
          </w:tcPr>
          <w:p w:rsidR="00B85225" w:rsidRDefault="00B85225" w:rsidP="00B85225">
            <w:pPr>
              <w:pStyle w:val="libFootnote"/>
              <w:rPr>
                <w:rtl/>
              </w:rPr>
            </w:pPr>
            <w:r>
              <w:rPr>
                <w:rtl/>
              </w:rPr>
              <w:lastRenderedPageBreak/>
              <w:t>اهرمن ماند و من ماند و دشمن، چو نمانى</w:t>
            </w:r>
            <w:r w:rsidRPr="00725071">
              <w:rPr>
                <w:rStyle w:val="libPoemTiniChar0"/>
                <w:rtl/>
              </w:rPr>
              <w:br/>
              <w:t> </w:t>
            </w:r>
          </w:p>
        </w:tc>
        <w:tc>
          <w:tcPr>
            <w:tcW w:w="280" w:type="dxa"/>
            <w:shd w:val="clear" w:color="auto" w:fill="auto"/>
          </w:tcPr>
          <w:p w:rsidR="00B85225" w:rsidRDefault="00B85225" w:rsidP="00B85225">
            <w:pPr>
              <w:pStyle w:val="libFootnote"/>
              <w:rPr>
                <w:rtl/>
              </w:rPr>
            </w:pPr>
          </w:p>
        </w:tc>
        <w:tc>
          <w:tcPr>
            <w:tcW w:w="4288" w:type="dxa"/>
            <w:shd w:val="clear" w:color="auto" w:fill="auto"/>
          </w:tcPr>
          <w:p w:rsidR="00B85225" w:rsidRDefault="00B85225" w:rsidP="00B85225">
            <w:pPr>
              <w:pStyle w:val="libFootnote"/>
              <w:rPr>
                <w:rtl/>
              </w:rPr>
            </w:pPr>
            <w:r>
              <w:rPr>
                <w:rtl/>
              </w:rPr>
              <w:t>به كه مانى كه بماند زتو سر پنجه مانى</w:t>
            </w:r>
            <w:r w:rsidRPr="00725071">
              <w:rPr>
                <w:rStyle w:val="libPoemTiniChar0"/>
                <w:rtl/>
              </w:rPr>
              <w:br/>
              <w:t> </w:t>
            </w:r>
          </w:p>
        </w:tc>
      </w:tr>
    </w:tbl>
    <w:p w:rsidR="002D7465" w:rsidRDefault="002D7465" w:rsidP="002D7465">
      <w:pPr>
        <w:pStyle w:val="libNormal"/>
        <w:rPr>
          <w:rtl/>
        </w:rPr>
      </w:pPr>
      <w:r>
        <w:rPr>
          <w:rtl/>
        </w:rPr>
        <w:t>انسان غافل در مواجهه با مشكلات طاقت فرساى زندگى به بى خبرى و غفلت پناهنده مى شود و در واقع به جاى حل مساله</w:t>
      </w:r>
      <w:r w:rsidR="005B0C11">
        <w:rPr>
          <w:rtl/>
        </w:rPr>
        <w:t xml:space="preserve">، </w:t>
      </w:r>
      <w:r>
        <w:rPr>
          <w:rtl/>
        </w:rPr>
        <w:t>آن را حذف مى كند</w:t>
      </w:r>
      <w:r w:rsidR="005B0C11">
        <w:rPr>
          <w:rtl/>
        </w:rPr>
        <w:t xml:space="preserve">، </w:t>
      </w:r>
      <w:r>
        <w:rPr>
          <w:rtl/>
        </w:rPr>
        <w:t>آن هم حذف پندارى نه حذف واقعى</w:t>
      </w:r>
      <w:r w:rsidR="005B0C11">
        <w:rPr>
          <w:rtl/>
        </w:rPr>
        <w:t xml:space="preserve">. </w:t>
      </w:r>
      <w:r>
        <w:rPr>
          <w:rtl/>
        </w:rPr>
        <w:t>اما كسى كه به ياد خدا هست با هوشيارى با مسائل زندگى روبرو مى شود و به وسيله اطمينان حاصل از ياد خدا</w:t>
      </w:r>
      <w:r w:rsidR="005B0C11">
        <w:rPr>
          <w:rtl/>
        </w:rPr>
        <w:t xml:space="preserve">، </w:t>
      </w:r>
      <w:r>
        <w:rPr>
          <w:rtl/>
        </w:rPr>
        <w:t>زندگى را كه جز عقيده مبارزه در راه خدا نيست</w:t>
      </w:r>
      <w:r w:rsidR="005B0C11">
        <w:rPr>
          <w:rtl/>
        </w:rPr>
        <w:t xml:space="preserve">، </w:t>
      </w:r>
      <w:r>
        <w:rPr>
          <w:rtl/>
        </w:rPr>
        <w:t>به پيش مى برد</w:t>
      </w:r>
      <w:r w:rsidR="005B0C11">
        <w:rPr>
          <w:rtl/>
        </w:rPr>
        <w:t xml:space="preserve">. </w:t>
      </w:r>
      <w:r>
        <w:rPr>
          <w:rtl/>
        </w:rPr>
        <w:t>در خصوص غفلت تمثيلهايى ديگرى</w:t>
      </w:r>
      <w:r w:rsidR="005B0C11">
        <w:rPr>
          <w:rtl/>
        </w:rPr>
        <w:t xml:space="preserve">، </w:t>
      </w:r>
      <w:r>
        <w:rPr>
          <w:rtl/>
        </w:rPr>
        <w:t>غير از آنچه در خطبه 174 آمده است</w:t>
      </w:r>
      <w:r w:rsidR="005B0C11">
        <w:rPr>
          <w:rtl/>
        </w:rPr>
        <w:t xml:space="preserve">، </w:t>
      </w:r>
      <w:r>
        <w:rPr>
          <w:rtl/>
        </w:rPr>
        <w:t xml:space="preserve">از امام على </w:t>
      </w:r>
      <w:r w:rsidR="003D3303" w:rsidRPr="003D3303">
        <w:rPr>
          <w:rStyle w:val="libAlaemChar"/>
          <w:rtl/>
        </w:rPr>
        <w:t>ع</w:t>
      </w:r>
      <w:r w:rsidR="002C6E73">
        <w:rPr>
          <w:rStyle w:val="libAlaemChar"/>
          <w:rtl/>
        </w:rPr>
        <w:t xml:space="preserve">ليه‌السلام </w:t>
      </w:r>
      <w:r>
        <w:rPr>
          <w:rtl/>
        </w:rPr>
        <w:t>نقل شده است</w:t>
      </w:r>
      <w:r w:rsidR="005B0C11">
        <w:rPr>
          <w:rtl/>
        </w:rPr>
        <w:t xml:space="preserve">. </w:t>
      </w:r>
      <w:r>
        <w:rPr>
          <w:rtl/>
        </w:rPr>
        <w:t xml:space="preserve">در روايتى از حضرت على </w:t>
      </w:r>
      <w:r w:rsidR="003D3303" w:rsidRPr="003D3303">
        <w:rPr>
          <w:rStyle w:val="libAlaemChar"/>
          <w:rtl/>
        </w:rPr>
        <w:t>ع</w:t>
      </w:r>
      <w:r w:rsidR="002C6E73">
        <w:rPr>
          <w:rStyle w:val="libAlaemChar"/>
          <w:rtl/>
        </w:rPr>
        <w:t xml:space="preserve">ليه‌السلام </w:t>
      </w:r>
      <w:r>
        <w:rPr>
          <w:rtl/>
        </w:rPr>
        <w:t>انسان غافل به كسى تشبيه شده است كه پارچه اى مى بافد تا بپوشد</w:t>
      </w:r>
      <w:r w:rsidR="005B0C11">
        <w:rPr>
          <w:rtl/>
        </w:rPr>
        <w:t xml:space="preserve">، </w:t>
      </w:r>
      <w:r>
        <w:rPr>
          <w:rtl/>
        </w:rPr>
        <w:t>غافل از آنكه آن پارچه در واقع كفن است و يا مانند كسى است كه خانه اى مى سازد تا در آن زندگى كند</w:t>
      </w:r>
      <w:r w:rsidR="005B0C11">
        <w:rPr>
          <w:rtl/>
        </w:rPr>
        <w:t xml:space="preserve">، </w:t>
      </w:r>
      <w:r>
        <w:rPr>
          <w:rtl/>
        </w:rPr>
        <w:t xml:space="preserve">غافل از آنكه در واقع قبر خود را آماده مى كند: </w:t>
      </w:r>
      <w:r w:rsidR="00734B1F" w:rsidRPr="00B85225">
        <w:rPr>
          <w:rStyle w:val="libHadeesChar"/>
          <w:rtl/>
        </w:rPr>
        <w:t>كم من غافل ينسج ثوبا ليلبسه و انما هو كفنه و بينى ليسكنه و انما هو موضع قبره.</w:t>
      </w:r>
      <w:r w:rsidR="00734B1F" w:rsidRPr="00734B1F">
        <w:rPr>
          <w:rStyle w:val="libAieChar"/>
          <w:rtl/>
        </w:rPr>
        <w:t xml:space="preserve"> </w:t>
      </w:r>
    </w:p>
    <w:p w:rsidR="002D7465" w:rsidRDefault="002D7465" w:rsidP="002D7465">
      <w:pPr>
        <w:pStyle w:val="libNormal"/>
        <w:rPr>
          <w:rtl/>
        </w:rPr>
      </w:pPr>
      <w:r>
        <w:rPr>
          <w:rtl/>
        </w:rPr>
        <w:t xml:space="preserve">تمثيل امام </w:t>
      </w:r>
      <w:r w:rsidR="003D3303" w:rsidRPr="003D3303">
        <w:rPr>
          <w:rStyle w:val="libAlaemChar"/>
          <w:rtl/>
        </w:rPr>
        <w:t>ع</w:t>
      </w:r>
      <w:r w:rsidR="002C6E73">
        <w:rPr>
          <w:rStyle w:val="libAlaemChar"/>
          <w:rtl/>
        </w:rPr>
        <w:t>ليه‌السلام</w:t>
      </w:r>
      <w:r w:rsidR="002357BD">
        <w:rPr>
          <w:rStyle w:val="libAlaemChar"/>
          <w:rtl/>
        </w:rPr>
        <w:t xml:space="preserve"> </w:t>
      </w:r>
      <w:r>
        <w:rPr>
          <w:rtl/>
        </w:rPr>
        <w:t>به اين حقيقت اشاره مى كند كه انسان غافل چگونه از مردگى كه در چند قدمى است بى خبر افتاده و بدون دغدغه سفر پس از مرگ به آبادانى و رفاه اين جهانى مشغول است</w:t>
      </w:r>
      <w:r w:rsidR="005B0C11">
        <w:rPr>
          <w:rtl/>
        </w:rPr>
        <w:t xml:space="preserve">، </w:t>
      </w:r>
      <w:r>
        <w:rPr>
          <w:rtl/>
        </w:rPr>
        <w:t>در حالى كه انسان هشيار</w:t>
      </w:r>
      <w:r w:rsidR="005B0C11">
        <w:rPr>
          <w:rtl/>
        </w:rPr>
        <w:t xml:space="preserve">، </w:t>
      </w:r>
      <w:r>
        <w:rPr>
          <w:rtl/>
        </w:rPr>
        <w:t>مانند شيخ شهاب الدين سهروردى</w:t>
      </w:r>
      <w:r w:rsidR="005B0C11">
        <w:rPr>
          <w:rtl/>
        </w:rPr>
        <w:t xml:space="preserve">، </w:t>
      </w:r>
      <w:r>
        <w:rPr>
          <w:rtl/>
        </w:rPr>
        <w:t>در مراحل زندگى با خود چنين زمزمه مى كند: آرى</w:t>
      </w:r>
      <w:r w:rsidR="005B0C11">
        <w:rPr>
          <w:rtl/>
        </w:rPr>
        <w:t>!</w:t>
      </w:r>
      <w:r>
        <w:rPr>
          <w:rtl/>
        </w:rPr>
        <w:t xml:space="preserve"> به سوى مرگ گام بر مى دارم</w:t>
      </w:r>
      <w:r w:rsidR="005B0C11">
        <w:rPr>
          <w:rtl/>
        </w:rPr>
        <w:t xml:space="preserve">، </w:t>
      </w:r>
      <w:r>
        <w:rPr>
          <w:rtl/>
        </w:rPr>
        <w:t>گامهاى خود را نيك مى نگرم كه هر يك قطره اى از خون مرا مى ريزد:</w:t>
      </w:r>
    </w:p>
    <w:tbl>
      <w:tblPr>
        <w:bidiVisual/>
        <w:tblW w:w="5000" w:type="pct"/>
        <w:tblLook w:val="01E0"/>
      </w:tblPr>
      <w:tblGrid>
        <w:gridCol w:w="3660"/>
        <w:gridCol w:w="270"/>
        <w:gridCol w:w="3657"/>
      </w:tblGrid>
      <w:tr w:rsidR="00B85225" w:rsidTr="00B85225">
        <w:trPr>
          <w:trHeight w:val="350"/>
        </w:trPr>
        <w:tc>
          <w:tcPr>
            <w:tcW w:w="4288" w:type="dxa"/>
            <w:shd w:val="clear" w:color="auto" w:fill="auto"/>
          </w:tcPr>
          <w:p w:rsidR="00B85225" w:rsidRDefault="00B85225" w:rsidP="00B85225">
            <w:pPr>
              <w:pStyle w:val="libPoem"/>
              <w:rPr>
                <w:rtl/>
              </w:rPr>
            </w:pPr>
            <w:r>
              <w:rPr>
                <w:rtl/>
              </w:rPr>
              <w:t>الى حتفى مشى قدمى</w:t>
            </w:r>
            <w:r w:rsidRPr="00725071">
              <w:rPr>
                <w:rStyle w:val="libPoemTiniChar0"/>
                <w:rtl/>
              </w:rPr>
              <w:br/>
              <w:t> </w:t>
            </w:r>
          </w:p>
        </w:tc>
        <w:tc>
          <w:tcPr>
            <w:tcW w:w="280" w:type="dxa"/>
            <w:shd w:val="clear" w:color="auto" w:fill="auto"/>
          </w:tcPr>
          <w:p w:rsidR="00B85225" w:rsidRDefault="00B85225" w:rsidP="00B85225">
            <w:pPr>
              <w:pStyle w:val="libPoem"/>
              <w:rPr>
                <w:rtl/>
              </w:rPr>
            </w:pPr>
          </w:p>
        </w:tc>
        <w:tc>
          <w:tcPr>
            <w:tcW w:w="4288" w:type="dxa"/>
            <w:shd w:val="clear" w:color="auto" w:fill="auto"/>
          </w:tcPr>
          <w:p w:rsidR="00B85225" w:rsidRDefault="00B85225" w:rsidP="00B85225">
            <w:pPr>
              <w:pStyle w:val="libPoem"/>
              <w:rPr>
                <w:rtl/>
              </w:rPr>
            </w:pPr>
            <w:r>
              <w:rPr>
                <w:rtl/>
              </w:rPr>
              <w:t>آرى قدمى اراق دمى</w:t>
            </w:r>
            <w:r w:rsidRPr="00725071">
              <w:rPr>
                <w:rStyle w:val="libPoemTiniChar0"/>
                <w:rtl/>
              </w:rPr>
              <w:br/>
              <w:t> </w:t>
            </w:r>
          </w:p>
        </w:tc>
      </w:tr>
    </w:tbl>
    <w:p w:rsidR="002D7465" w:rsidRDefault="002D7465" w:rsidP="002D7465">
      <w:pPr>
        <w:pStyle w:val="libNormal"/>
        <w:rPr>
          <w:rtl/>
        </w:rPr>
      </w:pPr>
      <w:r>
        <w:rPr>
          <w:rtl/>
        </w:rPr>
        <w:t>تمثيلهايى كه در ادبيات عرفانى آمده است نيز نكته آموز است</w:t>
      </w:r>
      <w:r w:rsidR="005B0C11">
        <w:rPr>
          <w:rtl/>
        </w:rPr>
        <w:t xml:space="preserve">. </w:t>
      </w:r>
      <w:r>
        <w:rPr>
          <w:rtl/>
        </w:rPr>
        <w:t>در اين ميان به بيان برخى از تمثيلهايى كه مولانا در مثنوى آورده است</w:t>
      </w:r>
      <w:r w:rsidR="005B0C11">
        <w:rPr>
          <w:rtl/>
        </w:rPr>
        <w:t xml:space="preserve">، </w:t>
      </w:r>
      <w:r>
        <w:rPr>
          <w:rtl/>
        </w:rPr>
        <w:t>بسنده مى كنيم</w:t>
      </w:r>
      <w:r w:rsidR="005B0C11">
        <w:rPr>
          <w:rtl/>
        </w:rPr>
        <w:t xml:space="preserve">. </w:t>
      </w:r>
      <w:r>
        <w:rPr>
          <w:rtl/>
        </w:rPr>
        <w:t>مولوى چرخه آكل و ماكول را در توصيف غفلت طرح و بيان تمثيلى زيبا ابعاد گوناگون غفلت را ترسيم كرده است</w:t>
      </w:r>
      <w:r w:rsidR="005B0C11">
        <w:rPr>
          <w:rtl/>
        </w:rPr>
        <w:t>:</w:t>
      </w:r>
      <w:r>
        <w:rPr>
          <w:rtl/>
        </w:rPr>
        <w:t xml:space="preserve"> مرغى در كمين شكار كرم است و گربه در </w:t>
      </w:r>
      <w:r>
        <w:rPr>
          <w:rtl/>
        </w:rPr>
        <w:lastRenderedPageBreak/>
        <w:t>پى شكار مرغ</w:t>
      </w:r>
      <w:r w:rsidR="005B0C11">
        <w:rPr>
          <w:rtl/>
        </w:rPr>
        <w:t xml:space="preserve">. </w:t>
      </w:r>
      <w:r>
        <w:rPr>
          <w:rtl/>
        </w:rPr>
        <w:t>گربه وقتى مرغك بى نوا را شكار كرد كه شكار كرم او را از حضور صياد غافل سازد</w:t>
      </w:r>
      <w:r w:rsidR="005B0C11">
        <w:rPr>
          <w:rtl/>
        </w:rPr>
        <w:t xml:space="preserve">. </w:t>
      </w:r>
      <w:r>
        <w:rPr>
          <w:rtl/>
        </w:rPr>
        <w:t>وضعيت انسانهاى غافل چنين است</w:t>
      </w:r>
      <w:r w:rsidR="005B0C11">
        <w:rPr>
          <w:rtl/>
        </w:rPr>
        <w:t xml:space="preserve">، </w:t>
      </w:r>
      <w:r>
        <w:rPr>
          <w:rtl/>
        </w:rPr>
        <w:t>بى خبرانه در شكارى هستيم كه خود در دام صيادى گرفتاريم</w:t>
      </w:r>
      <w:r w:rsidR="005B0C11">
        <w:rPr>
          <w:rtl/>
        </w:rPr>
        <w:t xml:space="preserve">، </w:t>
      </w:r>
      <w:r>
        <w:rPr>
          <w:rtl/>
        </w:rPr>
        <w:t>به همين دليل در ادبيات روايى از غفلت به عنوان زيان آورترين دشمن تعبير شده است</w:t>
      </w:r>
      <w:r w:rsidR="005B0C11">
        <w:rPr>
          <w:rtl/>
        </w:rPr>
        <w:t xml:space="preserve">. </w:t>
      </w:r>
    </w:p>
    <w:tbl>
      <w:tblPr>
        <w:bidiVisual/>
        <w:tblW w:w="5000" w:type="pct"/>
        <w:tblLook w:val="01E0"/>
      </w:tblPr>
      <w:tblGrid>
        <w:gridCol w:w="3664"/>
        <w:gridCol w:w="269"/>
        <w:gridCol w:w="3654"/>
      </w:tblGrid>
      <w:tr w:rsidR="00D3062F" w:rsidTr="00423DB6">
        <w:trPr>
          <w:trHeight w:val="350"/>
        </w:trPr>
        <w:tc>
          <w:tcPr>
            <w:tcW w:w="4288" w:type="dxa"/>
            <w:shd w:val="clear" w:color="auto" w:fill="auto"/>
          </w:tcPr>
          <w:p w:rsidR="00D3062F" w:rsidRDefault="00D3062F" w:rsidP="00423DB6">
            <w:pPr>
              <w:pStyle w:val="libPoem"/>
              <w:rPr>
                <w:rtl/>
              </w:rPr>
            </w:pPr>
            <w:r>
              <w:rPr>
                <w:rtl/>
              </w:rPr>
              <w:t>مرغكى اندر شكار كرم بود</w:t>
            </w:r>
            <w:r w:rsidRPr="00725071">
              <w:rPr>
                <w:rStyle w:val="libPoemTiniChar0"/>
                <w:rtl/>
              </w:rPr>
              <w:br/>
              <w:t> </w:t>
            </w:r>
          </w:p>
        </w:tc>
        <w:tc>
          <w:tcPr>
            <w:tcW w:w="280" w:type="dxa"/>
            <w:shd w:val="clear" w:color="auto" w:fill="auto"/>
          </w:tcPr>
          <w:p w:rsidR="00D3062F" w:rsidRDefault="00D3062F" w:rsidP="00423DB6">
            <w:pPr>
              <w:pStyle w:val="libPoem"/>
              <w:rPr>
                <w:rtl/>
              </w:rPr>
            </w:pPr>
          </w:p>
        </w:tc>
        <w:tc>
          <w:tcPr>
            <w:tcW w:w="4288" w:type="dxa"/>
            <w:shd w:val="clear" w:color="auto" w:fill="auto"/>
          </w:tcPr>
          <w:p w:rsidR="00D3062F" w:rsidRDefault="00D3062F" w:rsidP="00423DB6">
            <w:pPr>
              <w:pStyle w:val="libPoem"/>
              <w:rPr>
                <w:rtl/>
              </w:rPr>
            </w:pPr>
            <w:r>
              <w:rPr>
                <w:rtl/>
              </w:rPr>
              <w:t>گربه فرصت يافت او را ربود</w:t>
            </w:r>
            <w:r w:rsidRPr="00725071">
              <w:rPr>
                <w:rStyle w:val="libPoemTiniChar0"/>
                <w:rtl/>
              </w:rPr>
              <w:br/>
              <w:t> </w:t>
            </w:r>
          </w:p>
        </w:tc>
      </w:tr>
      <w:tr w:rsidR="00D3062F" w:rsidTr="00423DB6">
        <w:trPr>
          <w:trHeight w:val="350"/>
        </w:trPr>
        <w:tc>
          <w:tcPr>
            <w:tcW w:w="4288" w:type="dxa"/>
          </w:tcPr>
          <w:p w:rsidR="00D3062F" w:rsidRDefault="00D3062F" w:rsidP="00423DB6">
            <w:pPr>
              <w:pStyle w:val="libPoem"/>
              <w:rPr>
                <w:rtl/>
              </w:rPr>
            </w:pPr>
            <w:r>
              <w:rPr>
                <w:rtl/>
              </w:rPr>
              <w:t>اكل و ماكول بود و بى خبر</w:t>
            </w:r>
            <w:r w:rsidRPr="00725071">
              <w:rPr>
                <w:rStyle w:val="libPoemTiniChar0"/>
                <w:rtl/>
              </w:rPr>
              <w:br/>
              <w:t> </w:t>
            </w:r>
          </w:p>
        </w:tc>
        <w:tc>
          <w:tcPr>
            <w:tcW w:w="280" w:type="dxa"/>
          </w:tcPr>
          <w:p w:rsidR="00D3062F" w:rsidRDefault="00D3062F" w:rsidP="00423DB6">
            <w:pPr>
              <w:pStyle w:val="libPoem"/>
              <w:rPr>
                <w:rtl/>
              </w:rPr>
            </w:pPr>
          </w:p>
        </w:tc>
        <w:tc>
          <w:tcPr>
            <w:tcW w:w="4288" w:type="dxa"/>
          </w:tcPr>
          <w:p w:rsidR="00D3062F" w:rsidRDefault="00D3062F" w:rsidP="00423DB6">
            <w:pPr>
              <w:pStyle w:val="libPoem"/>
              <w:rPr>
                <w:rtl/>
              </w:rPr>
            </w:pPr>
            <w:r>
              <w:rPr>
                <w:rtl/>
              </w:rPr>
              <w:t xml:space="preserve">در شكار خود ز صياد دگر </w:t>
            </w:r>
            <w:r w:rsidRPr="004C6DFD">
              <w:rPr>
                <w:rStyle w:val="libFootnotenumChar"/>
                <w:rtl/>
              </w:rPr>
              <w:t>(69)</w:t>
            </w:r>
            <w:r w:rsidRPr="00725071">
              <w:rPr>
                <w:rStyle w:val="libPoemTiniChar0"/>
                <w:rtl/>
              </w:rPr>
              <w:br/>
              <w:t> </w:t>
            </w:r>
          </w:p>
        </w:tc>
      </w:tr>
    </w:tbl>
    <w:p w:rsidR="002D7465" w:rsidRDefault="002D7465" w:rsidP="002D7465">
      <w:pPr>
        <w:pStyle w:val="libNormal"/>
        <w:rPr>
          <w:rtl/>
        </w:rPr>
      </w:pPr>
      <w:r>
        <w:rPr>
          <w:rtl/>
        </w:rPr>
        <w:t>در گفتار نخست به اين نكته اشاره شده است كه مولوى با اين تمثيل تفسير ديگرى از نخستين عبارت خطبه 175</w:t>
      </w:r>
      <w:r w:rsidR="00734B1F" w:rsidRPr="00734B1F">
        <w:rPr>
          <w:rStyle w:val="libAieChar"/>
          <w:rtl/>
        </w:rPr>
        <w:t xml:space="preserve"> </w:t>
      </w:r>
      <w:r w:rsidR="00734B1F" w:rsidRPr="00D3062F">
        <w:rPr>
          <w:rStyle w:val="libHadeesChar"/>
          <w:rtl/>
        </w:rPr>
        <w:t>ايها الغافلون غير المغفول عنهم</w:t>
      </w:r>
      <w:r>
        <w:rPr>
          <w:rtl/>
        </w:rPr>
        <w:t xml:space="preserve"> ارائه مى كند</w:t>
      </w:r>
      <w:r w:rsidR="005B0C11">
        <w:rPr>
          <w:rtl/>
        </w:rPr>
        <w:t>:</w:t>
      </w:r>
      <w:r>
        <w:rPr>
          <w:rtl/>
        </w:rPr>
        <w:t xml:space="preserve"> غفلت ورزانى كه خود در كمين و نگاه تيز شكارچيان قرار داريد</w:t>
      </w:r>
      <w:r w:rsidR="005B0C11">
        <w:rPr>
          <w:rtl/>
        </w:rPr>
        <w:t xml:space="preserve">. </w:t>
      </w:r>
      <w:r>
        <w:rPr>
          <w:rtl/>
        </w:rPr>
        <w:t>سبب غفلت شما قرارگرفتن در موضع شكار و روان بودن در پى صيد است در حالى كه صيادان در پى شما روان هستند</w:t>
      </w:r>
      <w:r w:rsidR="005B0C11">
        <w:rPr>
          <w:rtl/>
        </w:rPr>
        <w:t xml:space="preserve">. </w:t>
      </w:r>
    </w:p>
    <w:tbl>
      <w:tblPr>
        <w:bidiVisual/>
        <w:tblW w:w="5000" w:type="pct"/>
        <w:tblLook w:val="01E0"/>
      </w:tblPr>
      <w:tblGrid>
        <w:gridCol w:w="3642"/>
        <w:gridCol w:w="269"/>
        <w:gridCol w:w="3676"/>
      </w:tblGrid>
      <w:tr w:rsidR="00D3062F" w:rsidTr="00423DB6">
        <w:trPr>
          <w:trHeight w:val="350"/>
        </w:trPr>
        <w:tc>
          <w:tcPr>
            <w:tcW w:w="4288" w:type="dxa"/>
            <w:shd w:val="clear" w:color="auto" w:fill="auto"/>
          </w:tcPr>
          <w:p w:rsidR="00D3062F" w:rsidRDefault="00D3062F" w:rsidP="00423DB6">
            <w:pPr>
              <w:pStyle w:val="libPoem"/>
              <w:rPr>
                <w:rtl/>
              </w:rPr>
            </w:pPr>
            <w:r>
              <w:rPr>
                <w:rtl/>
              </w:rPr>
              <w:t>دزد گرچه در شكار كاله ايست</w:t>
            </w:r>
            <w:r w:rsidRPr="00725071">
              <w:rPr>
                <w:rStyle w:val="libPoemTiniChar0"/>
                <w:rtl/>
              </w:rPr>
              <w:br/>
              <w:t> </w:t>
            </w:r>
          </w:p>
        </w:tc>
        <w:tc>
          <w:tcPr>
            <w:tcW w:w="280" w:type="dxa"/>
            <w:shd w:val="clear" w:color="auto" w:fill="auto"/>
          </w:tcPr>
          <w:p w:rsidR="00D3062F" w:rsidRDefault="00D3062F" w:rsidP="00423DB6">
            <w:pPr>
              <w:pStyle w:val="libPoem"/>
              <w:rPr>
                <w:rtl/>
              </w:rPr>
            </w:pPr>
          </w:p>
        </w:tc>
        <w:tc>
          <w:tcPr>
            <w:tcW w:w="4288" w:type="dxa"/>
            <w:shd w:val="clear" w:color="auto" w:fill="auto"/>
          </w:tcPr>
          <w:p w:rsidR="00D3062F" w:rsidRDefault="00D3062F" w:rsidP="00423DB6">
            <w:pPr>
              <w:pStyle w:val="libPoem"/>
              <w:rPr>
                <w:rtl/>
              </w:rPr>
            </w:pPr>
            <w:r>
              <w:rPr>
                <w:rtl/>
              </w:rPr>
              <w:t>شحنه با خصمانش در دنباله ايست</w:t>
            </w:r>
            <w:r w:rsidRPr="00725071">
              <w:rPr>
                <w:rStyle w:val="libPoemTiniChar0"/>
                <w:rtl/>
              </w:rPr>
              <w:br/>
              <w:t> </w:t>
            </w:r>
          </w:p>
        </w:tc>
      </w:tr>
      <w:tr w:rsidR="00D3062F" w:rsidTr="00423DB6">
        <w:trPr>
          <w:trHeight w:val="350"/>
        </w:trPr>
        <w:tc>
          <w:tcPr>
            <w:tcW w:w="4288" w:type="dxa"/>
          </w:tcPr>
          <w:p w:rsidR="00D3062F" w:rsidRDefault="00D3062F" w:rsidP="00423DB6">
            <w:pPr>
              <w:pStyle w:val="libPoem"/>
              <w:rPr>
                <w:rtl/>
              </w:rPr>
            </w:pPr>
            <w:r>
              <w:rPr>
                <w:rtl/>
              </w:rPr>
              <w:t>عقل او مشغول رخت و قفل و در</w:t>
            </w:r>
            <w:r w:rsidRPr="00725071">
              <w:rPr>
                <w:rStyle w:val="libPoemTiniChar0"/>
                <w:rtl/>
              </w:rPr>
              <w:br/>
              <w:t> </w:t>
            </w:r>
          </w:p>
        </w:tc>
        <w:tc>
          <w:tcPr>
            <w:tcW w:w="280" w:type="dxa"/>
          </w:tcPr>
          <w:p w:rsidR="00D3062F" w:rsidRDefault="00D3062F" w:rsidP="00423DB6">
            <w:pPr>
              <w:pStyle w:val="libPoem"/>
              <w:rPr>
                <w:rtl/>
              </w:rPr>
            </w:pPr>
          </w:p>
        </w:tc>
        <w:tc>
          <w:tcPr>
            <w:tcW w:w="4288" w:type="dxa"/>
          </w:tcPr>
          <w:p w:rsidR="00D3062F" w:rsidRDefault="00D3062F" w:rsidP="00423DB6">
            <w:pPr>
              <w:pStyle w:val="libPoem"/>
              <w:rPr>
                <w:rtl/>
              </w:rPr>
            </w:pPr>
            <w:r>
              <w:rPr>
                <w:rtl/>
              </w:rPr>
              <w:t>غافل از شحنه است و از آه سحر</w:t>
            </w:r>
            <w:r w:rsidRPr="00725071">
              <w:rPr>
                <w:rStyle w:val="libPoemTiniChar0"/>
                <w:rtl/>
              </w:rPr>
              <w:br/>
              <w:t> </w:t>
            </w:r>
          </w:p>
        </w:tc>
      </w:tr>
      <w:tr w:rsidR="00D3062F" w:rsidTr="00423DB6">
        <w:trPr>
          <w:trHeight w:val="350"/>
        </w:trPr>
        <w:tc>
          <w:tcPr>
            <w:tcW w:w="4288" w:type="dxa"/>
          </w:tcPr>
          <w:p w:rsidR="00D3062F" w:rsidRDefault="00D3062F" w:rsidP="00423DB6">
            <w:pPr>
              <w:pStyle w:val="libPoem"/>
              <w:rPr>
                <w:rtl/>
              </w:rPr>
            </w:pPr>
            <w:r>
              <w:rPr>
                <w:rtl/>
              </w:rPr>
              <w:t>او چنان غرقست در سوداى خود</w:t>
            </w:r>
            <w:r w:rsidRPr="00725071">
              <w:rPr>
                <w:rStyle w:val="libPoemTiniChar0"/>
                <w:rtl/>
              </w:rPr>
              <w:br/>
              <w:t> </w:t>
            </w:r>
          </w:p>
        </w:tc>
        <w:tc>
          <w:tcPr>
            <w:tcW w:w="280" w:type="dxa"/>
          </w:tcPr>
          <w:p w:rsidR="00D3062F" w:rsidRDefault="00D3062F" w:rsidP="00423DB6">
            <w:pPr>
              <w:pStyle w:val="libPoem"/>
              <w:rPr>
                <w:rtl/>
              </w:rPr>
            </w:pPr>
          </w:p>
        </w:tc>
        <w:tc>
          <w:tcPr>
            <w:tcW w:w="4288" w:type="dxa"/>
          </w:tcPr>
          <w:p w:rsidR="00D3062F" w:rsidRDefault="00D3062F" w:rsidP="00423DB6">
            <w:pPr>
              <w:pStyle w:val="libPoem"/>
              <w:rPr>
                <w:rtl/>
              </w:rPr>
            </w:pPr>
            <w:r>
              <w:rPr>
                <w:rtl/>
              </w:rPr>
              <w:t>غافلست از طالب و جولاى خود</w:t>
            </w:r>
            <w:r w:rsidRPr="00725071">
              <w:rPr>
                <w:rStyle w:val="libPoemTiniChar0"/>
                <w:rtl/>
              </w:rPr>
              <w:br/>
              <w:t> </w:t>
            </w:r>
          </w:p>
        </w:tc>
      </w:tr>
      <w:tr w:rsidR="00D3062F" w:rsidTr="00423DB6">
        <w:trPr>
          <w:trHeight w:val="350"/>
        </w:trPr>
        <w:tc>
          <w:tcPr>
            <w:tcW w:w="4288" w:type="dxa"/>
          </w:tcPr>
          <w:p w:rsidR="00D3062F" w:rsidRDefault="00D3062F" w:rsidP="00423DB6">
            <w:pPr>
              <w:pStyle w:val="libPoem"/>
              <w:rPr>
                <w:rtl/>
              </w:rPr>
            </w:pPr>
            <w:r>
              <w:rPr>
                <w:rtl/>
              </w:rPr>
              <w:t>اكل و ماكول كى ايمن بود</w:t>
            </w:r>
            <w:r w:rsidRPr="00725071">
              <w:rPr>
                <w:rStyle w:val="libPoemTiniChar0"/>
                <w:rtl/>
              </w:rPr>
              <w:br/>
              <w:t> </w:t>
            </w:r>
          </w:p>
        </w:tc>
        <w:tc>
          <w:tcPr>
            <w:tcW w:w="280" w:type="dxa"/>
          </w:tcPr>
          <w:p w:rsidR="00D3062F" w:rsidRDefault="00D3062F" w:rsidP="00423DB6">
            <w:pPr>
              <w:pStyle w:val="libPoem"/>
              <w:rPr>
                <w:rtl/>
              </w:rPr>
            </w:pPr>
          </w:p>
        </w:tc>
        <w:tc>
          <w:tcPr>
            <w:tcW w:w="4288" w:type="dxa"/>
          </w:tcPr>
          <w:p w:rsidR="00D3062F" w:rsidRDefault="00D3062F" w:rsidP="00423DB6">
            <w:pPr>
              <w:pStyle w:val="libPoem"/>
              <w:rPr>
                <w:rtl/>
              </w:rPr>
            </w:pPr>
            <w:r>
              <w:rPr>
                <w:rtl/>
              </w:rPr>
              <w:t xml:space="preserve">زاكلى كاندر كمين ساكن بود </w:t>
            </w:r>
            <w:r w:rsidRPr="004C6DFD">
              <w:rPr>
                <w:rStyle w:val="libFootnotenumChar"/>
                <w:rtl/>
              </w:rPr>
              <w:t>(70)</w:t>
            </w:r>
            <w:r w:rsidRPr="00725071">
              <w:rPr>
                <w:rStyle w:val="libPoemTiniChar0"/>
                <w:rtl/>
              </w:rPr>
              <w:br/>
              <w:t> </w:t>
            </w:r>
          </w:p>
        </w:tc>
      </w:tr>
    </w:tbl>
    <w:p w:rsidR="002D7465" w:rsidRDefault="002D7465" w:rsidP="002D7465">
      <w:pPr>
        <w:pStyle w:val="libNormal"/>
        <w:rPr>
          <w:rtl/>
        </w:rPr>
      </w:pPr>
      <w:r>
        <w:rPr>
          <w:rtl/>
        </w:rPr>
        <w:t>بنابراين در مقام كسب روزى</w:t>
      </w:r>
      <w:r w:rsidR="005B0C11">
        <w:rPr>
          <w:rtl/>
        </w:rPr>
        <w:t xml:space="preserve">، </w:t>
      </w:r>
      <w:r>
        <w:rPr>
          <w:rtl/>
        </w:rPr>
        <w:t>اشتغال به امور اين جهانى نبايد پرده پندار گردد و خيال معيشت اين جهانى فكر عاقبت انديش را از بين ببرد</w:t>
      </w:r>
      <w:r w:rsidR="005B0C11">
        <w:rPr>
          <w:rtl/>
        </w:rPr>
        <w:t xml:space="preserve">. </w:t>
      </w:r>
    </w:p>
    <w:tbl>
      <w:tblPr>
        <w:bidiVisual/>
        <w:tblW w:w="5000" w:type="pct"/>
        <w:tblLook w:val="01E0"/>
      </w:tblPr>
      <w:tblGrid>
        <w:gridCol w:w="3651"/>
        <w:gridCol w:w="269"/>
        <w:gridCol w:w="3667"/>
      </w:tblGrid>
      <w:tr w:rsidR="00D3062F" w:rsidTr="00423DB6">
        <w:trPr>
          <w:trHeight w:val="350"/>
        </w:trPr>
        <w:tc>
          <w:tcPr>
            <w:tcW w:w="4288" w:type="dxa"/>
            <w:shd w:val="clear" w:color="auto" w:fill="auto"/>
          </w:tcPr>
          <w:p w:rsidR="00D3062F" w:rsidRDefault="00D3062F" w:rsidP="00423DB6">
            <w:pPr>
              <w:pStyle w:val="libPoem"/>
              <w:rPr>
                <w:rtl/>
              </w:rPr>
            </w:pPr>
            <w:r>
              <w:rPr>
                <w:rtl/>
              </w:rPr>
              <w:t>هر خيالى را خيالى مى خورد</w:t>
            </w:r>
            <w:r w:rsidRPr="00725071">
              <w:rPr>
                <w:rStyle w:val="libPoemTiniChar0"/>
                <w:rtl/>
              </w:rPr>
              <w:br/>
              <w:t> </w:t>
            </w:r>
          </w:p>
        </w:tc>
        <w:tc>
          <w:tcPr>
            <w:tcW w:w="280" w:type="dxa"/>
            <w:shd w:val="clear" w:color="auto" w:fill="auto"/>
          </w:tcPr>
          <w:p w:rsidR="00D3062F" w:rsidRDefault="00D3062F" w:rsidP="00423DB6">
            <w:pPr>
              <w:pStyle w:val="libPoem"/>
              <w:rPr>
                <w:rtl/>
              </w:rPr>
            </w:pPr>
          </w:p>
        </w:tc>
        <w:tc>
          <w:tcPr>
            <w:tcW w:w="4288" w:type="dxa"/>
            <w:shd w:val="clear" w:color="auto" w:fill="auto"/>
          </w:tcPr>
          <w:p w:rsidR="00D3062F" w:rsidRDefault="00D3062F" w:rsidP="00423DB6">
            <w:pPr>
              <w:pStyle w:val="libPoem"/>
              <w:rPr>
                <w:rtl/>
              </w:rPr>
            </w:pPr>
            <w:r>
              <w:rPr>
                <w:rtl/>
              </w:rPr>
              <w:t>فكر آن فكر دگر را مى چرد</w:t>
            </w:r>
            <w:r w:rsidRPr="00725071">
              <w:rPr>
                <w:rStyle w:val="libPoemTiniChar0"/>
                <w:rtl/>
              </w:rPr>
              <w:br/>
              <w:t> </w:t>
            </w:r>
          </w:p>
        </w:tc>
      </w:tr>
      <w:tr w:rsidR="00D3062F" w:rsidTr="00423DB6">
        <w:trPr>
          <w:trHeight w:val="350"/>
        </w:trPr>
        <w:tc>
          <w:tcPr>
            <w:tcW w:w="4288" w:type="dxa"/>
          </w:tcPr>
          <w:p w:rsidR="00D3062F" w:rsidRDefault="00D3062F" w:rsidP="00423DB6">
            <w:pPr>
              <w:pStyle w:val="libPoem"/>
              <w:rPr>
                <w:rtl/>
              </w:rPr>
            </w:pPr>
            <w:r>
              <w:rPr>
                <w:rtl/>
              </w:rPr>
              <w:t>تو نتانى كز خيالى وا رهى</w:t>
            </w:r>
            <w:r w:rsidRPr="00725071">
              <w:rPr>
                <w:rStyle w:val="libPoemTiniChar0"/>
                <w:rtl/>
              </w:rPr>
              <w:br/>
              <w:t> </w:t>
            </w:r>
          </w:p>
        </w:tc>
        <w:tc>
          <w:tcPr>
            <w:tcW w:w="280" w:type="dxa"/>
          </w:tcPr>
          <w:p w:rsidR="00D3062F" w:rsidRDefault="00D3062F" w:rsidP="00423DB6">
            <w:pPr>
              <w:pStyle w:val="libPoem"/>
              <w:rPr>
                <w:rtl/>
              </w:rPr>
            </w:pPr>
          </w:p>
        </w:tc>
        <w:tc>
          <w:tcPr>
            <w:tcW w:w="4288" w:type="dxa"/>
          </w:tcPr>
          <w:p w:rsidR="00D3062F" w:rsidRDefault="00D3062F" w:rsidP="00423DB6">
            <w:pPr>
              <w:pStyle w:val="libPoem"/>
              <w:rPr>
                <w:rtl/>
              </w:rPr>
            </w:pPr>
            <w:r>
              <w:rPr>
                <w:rtl/>
              </w:rPr>
              <w:t xml:space="preserve">تا بخسبى كز آن بيرون جهى </w:t>
            </w:r>
            <w:r w:rsidRPr="004C6DFD">
              <w:rPr>
                <w:rStyle w:val="libFootnotenumChar"/>
                <w:rtl/>
              </w:rPr>
              <w:t>(71)</w:t>
            </w:r>
            <w:r w:rsidRPr="00725071">
              <w:rPr>
                <w:rStyle w:val="libPoemTiniChar0"/>
                <w:rtl/>
              </w:rPr>
              <w:br/>
              <w:t> </w:t>
            </w:r>
          </w:p>
        </w:tc>
      </w:tr>
    </w:tbl>
    <w:p w:rsidR="002D7465" w:rsidRDefault="002D7465" w:rsidP="002D7465">
      <w:pPr>
        <w:pStyle w:val="libNormal"/>
        <w:rPr>
          <w:rtl/>
        </w:rPr>
      </w:pPr>
      <w:r>
        <w:rPr>
          <w:rtl/>
        </w:rPr>
        <w:t>مولوى در نخستين داستان مثنوى نيز وضعيت غافلان را كه بى خبر به دنبال مرگ خود هستند و با عوامل غفلت زا هلاكت خود را به تعجيل مى اندازند</w:t>
      </w:r>
      <w:r w:rsidR="005B0C11">
        <w:rPr>
          <w:rtl/>
        </w:rPr>
        <w:t xml:space="preserve">، </w:t>
      </w:r>
      <w:r>
        <w:rPr>
          <w:rtl/>
        </w:rPr>
        <w:t xml:space="preserve">به وضعيت زرگرى تشبيه مى كند كه پادشاهى به قصد ستاندن جانش او را فريفته </w:t>
      </w:r>
      <w:r>
        <w:rPr>
          <w:rtl/>
        </w:rPr>
        <w:lastRenderedPageBreak/>
        <w:t>و به طمع مقام زرگرى خاص دربار</w:t>
      </w:r>
      <w:r w:rsidR="005B0C11">
        <w:rPr>
          <w:rtl/>
        </w:rPr>
        <w:t xml:space="preserve">، </w:t>
      </w:r>
      <w:r>
        <w:rPr>
          <w:rtl/>
        </w:rPr>
        <w:t>او را فرامى خواند و او نيز بى خبر از عاقبت امر پندار نيل و به مقام قرب دربار و رسيدن به مال و جاه</w:t>
      </w:r>
      <w:r w:rsidR="005B0C11">
        <w:rPr>
          <w:rtl/>
        </w:rPr>
        <w:t xml:space="preserve">، </w:t>
      </w:r>
      <w:r>
        <w:rPr>
          <w:rtl/>
        </w:rPr>
        <w:t>مركب خويش را به سوى مقصد مرگ مى راند:</w:t>
      </w:r>
    </w:p>
    <w:tbl>
      <w:tblPr>
        <w:bidiVisual/>
        <w:tblW w:w="5000" w:type="pct"/>
        <w:tblLook w:val="01E0"/>
      </w:tblPr>
      <w:tblGrid>
        <w:gridCol w:w="3654"/>
        <w:gridCol w:w="269"/>
        <w:gridCol w:w="3664"/>
      </w:tblGrid>
      <w:tr w:rsidR="00D3062F" w:rsidTr="00423DB6">
        <w:trPr>
          <w:trHeight w:val="350"/>
        </w:trPr>
        <w:tc>
          <w:tcPr>
            <w:tcW w:w="4288" w:type="dxa"/>
            <w:shd w:val="clear" w:color="auto" w:fill="auto"/>
          </w:tcPr>
          <w:p w:rsidR="00D3062F" w:rsidRDefault="00D3062F" w:rsidP="00423DB6">
            <w:pPr>
              <w:pStyle w:val="libPoem"/>
              <w:rPr>
                <w:rtl/>
              </w:rPr>
            </w:pPr>
            <w:r>
              <w:rPr>
                <w:rtl/>
              </w:rPr>
              <w:t>مرد، مال خلعت بسيار ديد</w:t>
            </w:r>
            <w:r w:rsidRPr="00725071">
              <w:rPr>
                <w:rStyle w:val="libPoemTiniChar0"/>
                <w:rtl/>
              </w:rPr>
              <w:br/>
              <w:t> </w:t>
            </w:r>
          </w:p>
        </w:tc>
        <w:tc>
          <w:tcPr>
            <w:tcW w:w="280" w:type="dxa"/>
            <w:shd w:val="clear" w:color="auto" w:fill="auto"/>
          </w:tcPr>
          <w:p w:rsidR="00D3062F" w:rsidRDefault="00D3062F" w:rsidP="00423DB6">
            <w:pPr>
              <w:pStyle w:val="libPoem"/>
              <w:rPr>
                <w:rtl/>
              </w:rPr>
            </w:pPr>
          </w:p>
        </w:tc>
        <w:tc>
          <w:tcPr>
            <w:tcW w:w="4288" w:type="dxa"/>
            <w:shd w:val="clear" w:color="auto" w:fill="auto"/>
          </w:tcPr>
          <w:p w:rsidR="00D3062F" w:rsidRDefault="00D3062F" w:rsidP="00423DB6">
            <w:pPr>
              <w:pStyle w:val="libPoem"/>
              <w:rPr>
                <w:rtl/>
              </w:rPr>
            </w:pPr>
            <w:r>
              <w:rPr>
                <w:rtl/>
              </w:rPr>
              <w:t>غره شد از شهر و فرزندان بريد</w:t>
            </w:r>
            <w:r w:rsidRPr="00725071">
              <w:rPr>
                <w:rStyle w:val="libPoemTiniChar0"/>
                <w:rtl/>
              </w:rPr>
              <w:br/>
              <w:t> </w:t>
            </w:r>
          </w:p>
        </w:tc>
      </w:tr>
      <w:tr w:rsidR="00D3062F" w:rsidTr="00423DB6">
        <w:trPr>
          <w:trHeight w:val="350"/>
        </w:trPr>
        <w:tc>
          <w:tcPr>
            <w:tcW w:w="4288" w:type="dxa"/>
          </w:tcPr>
          <w:p w:rsidR="00D3062F" w:rsidRDefault="00D3062F" w:rsidP="00423DB6">
            <w:pPr>
              <w:pStyle w:val="libPoem"/>
              <w:rPr>
                <w:rtl/>
              </w:rPr>
            </w:pPr>
            <w:r>
              <w:rPr>
                <w:rtl/>
              </w:rPr>
              <w:t>اندر آمد شادمان در راه مرد</w:t>
            </w:r>
            <w:r w:rsidRPr="00725071">
              <w:rPr>
                <w:rStyle w:val="libPoemTiniChar0"/>
                <w:rtl/>
              </w:rPr>
              <w:br/>
              <w:t> </w:t>
            </w:r>
          </w:p>
        </w:tc>
        <w:tc>
          <w:tcPr>
            <w:tcW w:w="280" w:type="dxa"/>
          </w:tcPr>
          <w:p w:rsidR="00D3062F" w:rsidRDefault="00D3062F" w:rsidP="00423DB6">
            <w:pPr>
              <w:pStyle w:val="libPoem"/>
              <w:rPr>
                <w:rtl/>
              </w:rPr>
            </w:pPr>
          </w:p>
        </w:tc>
        <w:tc>
          <w:tcPr>
            <w:tcW w:w="4288" w:type="dxa"/>
          </w:tcPr>
          <w:p w:rsidR="00D3062F" w:rsidRDefault="00D3062F" w:rsidP="00423DB6">
            <w:pPr>
              <w:pStyle w:val="libPoem"/>
              <w:rPr>
                <w:rtl/>
              </w:rPr>
            </w:pPr>
            <w:r>
              <w:rPr>
                <w:rtl/>
              </w:rPr>
              <w:t>بى خبر كان شاه قصد جانش كرد</w:t>
            </w:r>
            <w:r w:rsidRPr="00725071">
              <w:rPr>
                <w:rStyle w:val="libPoemTiniChar0"/>
                <w:rtl/>
              </w:rPr>
              <w:br/>
              <w:t> </w:t>
            </w:r>
          </w:p>
        </w:tc>
      </w:tr>
      <w:tr w:rsidR="00D3062F" w:rsidTr="00423DB6">
        <w:trPr>
          <w:trHeight w:val="350"/>
        </w:trPr>
        <w:tc>
          <w:tcPr>
            <w:tcW w:w="4288" w:type="dxa"/>
          </w:tcPr>
          <w:p w:rsidR="00D3062F" w:rsidRDefault="00D3062F" w:rsidP="00423DB6">
            <w:pPr>
              <w:pStyle w:val="libPoem"/>
              <w:rPr>
                <w:rtl/>
              </w:rPr>
            </w:pPr>
            <w:r>
              <w:rPr>
                <w:rtl/>
              </w:rPr>
              <w:t>اسب تازى برنشست و شاد تاخت</w:t>
            </w:r>
            <w:r w:rsidRPr="00725071">
              <w:rPr>
                <w:rStyle w:val="libPoemTiniChar0"/>
                <w:rtl/>
              </w:rPr>
              <w:br/>
              <w:t> </w:t>
            </w:r>
          </w:p>
        </w:tc>
        <w:tc>
          <w:tcPr>
            <w:tcW w:w="280" w:type="dxa"/>
          </w:tcPr>
          <w:p w:rsidR="00D3062F" w:rsidRDefault="00D3062F" w:rsidP="00423DB6">
            <w:pPr>
              <w:pStyle w:val="libPoem"/>
              <w:rPr>
                <w:rtl/>
              </w:rPr>
            </w:pPr>
          </w:p>
        </w:tc>
        <w:tc>
          <w:tcPr>
            <w:tcW w:w="4288" w:type="dxa"/>
          </w:tcPr>
          <w:p w:rsidR="00D3062F" w:rsidRDefault="00D3062F" w:rsidP="00423DB6">
            <w:pPr>
              <w:pStyle w:val="libPoem"/>
              <w:rPr>
                <w:rtl/>
              </w:rPr>
            </w:pPr>
            <w:r>
              <w:rPr>
                <w:rtl/>
              </w:rPr>
              <w:t>خونبهاى خويش را خلعت شناخت</w:t>
            </w:r>
            <w:r w:rsidRPr="00725071">
              <w:rPr>
                <w:rStyle w:val="libPoemTiniChar0"/>
                <w:rtl/>
              </w:rPr>
              <w:br/>
              <w:t> </w:t>
            </w:r>
          </w:p>
        </w:tc>
      </w:tr>
      <w:tr w:rsidR="00D3062F" w:rsidTr="00423DB6">
        <w:trPr>
          <w:trHeight w:val="350"/>
        </w:trPr>
        <w:tc>
          <w:tcPr>
            <w:tcW w:w="4288" w:type="dxa"/>
          </w:tcPr>
          <w:p w:rsidR="00D3062F" w:rsidRDefault="00D3062F" w:rsidP="00423DB6">
            <w:pPr>
              <w:pStyle w:val="libPoem"/>
              <w:rPr>
                <w:rtl/>
              </w:rPr>
            </w:pPr>
            <w:r w:rsidRPr="00734B1F">
              <w:rPr>
                <w:rtl/>
              </w:rPr>
              <w:t>اى شده اندر سفر با صد رضا</w:t>
            </w:r>
            <w:r w:rsidRPr="00725071">
              <w:rPr>
                <w:rStyle w:val="libPoemTiniChar0"/>
                <w:rtl/>
              </w:rPr>
              <w:br/>
              <w:t> </w:t>
            </w:r>
          </w:p>
        </w:tc>
        <w:tc>
          <w:tcPr>
            <w:tcW w:w="280" w:type="dxa"/>
          </w:tcPr>
          <w:p w:rsidR="00D3062F" w:rsidRDefault="00D3062F" w:rsidP="00423DB6">
            <w:pPr>
              <w:pStyle w:val="libPoem"/>
              <w:rPr>
                <w:rtl/>
              </w:rPr>
            </w:pPr>
          </w:p>
        </w:tc>
        <w:tc>
          <w:tcPr>
            <w:tcW w:w="4288" w:type="dxa"/>
          </w:tcPr>
          <w:p w:rsidR="00D3062F" w:rsidRDefault="00D3062F" w:rsidP="00423DB6">
            <w:pPr>
              <w:pStyle w:val="libPoem"/>
              <w:rPr>
                <w:rtl/>
              </w:rPr>
            </w:pPr>
            <w:r w:rsidRPr="00734B1F">
              <w:rPr>
                <w:rtl/>
              </w:rPr>
              <w:t xml:space="preserve">خود به پاى خويش تا سوءالقضا </w:t>
            </w:r>
            <w:r w:rsidRPr="004C6DFD">
              <w:rPr>
                <w:rStyle w:val="libFootnotenumChar"/>
                <w:rtl/>
              </w:rPr>
              <w:t>(72)</w:t>
            </w:r>
            <w:r w:rsidRPr="00725071">
              <w:rPr>
                <w:rStyle w:val="libPoemTiniChar0"/>
                <w:rtl/>
              </w:rPr>
              <w:br/>
              <w:t> </w:t>
            </w:r>
          </w:p>
        </w:tc>
      </w:tr>
    </w:tbl>
    <w:p w:rsidR="002D7465" w:rsidRDefault="002D7465" w:rsidP="002D7465">
      <w:pPr>
        <w:pStyle w:val="libNormal"/>
        <w:rPr>
          <w:rtl/>
        </w:rPr>
      </w:pPr>
      <w:r>
        <w:rPr>
          <w:rtl/>
        </w:rPr>
        <w:t>مولوى در تمثيل ديگر</w:t>
      </w:r>
      <w:r w:rsidR="005B0C11">
        <w:rPr>
          <w:rtl/>
        </w:rPr>
        <w:t xml:space="preserve">، </w:t>
      </w:r>
      <w:r>
        <w:rPr>
          <w:rtl/>
        </w:rPr>
        <w:t>غافلان را به بز كوهى تشبيه مى كند كه چون ظاهر روى هموار و فراخ صحرا را مى بيند از دامهاى پنهان غافل مى گردد</w:t>
      </w:r>
      <w:r w:rsidR="005B0C11">
        <w:rPr>
          <w:rtl/>
        </w:rPr>
        <w:t xml:space="preserve">. </w:t>
      </w:r>
    </w:p>
    <w:tbl>
      <w:tblPr>
        <w:bidiVisual/>
        <w:tblW w:w="5000" w:type="pct"/>
        <w:tblLook w:val="01E0"/>
      </w:tblPr>
      <w:tblGrid>
        <w:gridCol w:w="3642"/>
        <w:gridCol w:w="269"/>
        <w:gridCol w:w="3676"/>
      </w:tblGrid>
      <w:tr w:rsidR="00D3062F" w:rsidTr="00423DB6">
        <w:trPr>
          <w:trHeight w:val="350"/>
        </w:trPr>
        <w:tc>
          <w:tcPr>
            <w:tcW w:w="4288" w:type="dxa"/>
            <w:shd w:val="clear" w:color="auto" w:fill="auto"/>
          </w:tcPr>
          <w:p w:rsidR="00D3062F" w:rsidRDefault="00D3062F" w:rsidP="00423DB6">
            <w:pPr>
              <w:pStyle w:val="libPoem"/>
              <w:rPr>
                <w:rtl/>
              </w:rPr>
            </w:pPr>
            <w:r>
              <w:rPr>
                <w:rtl/>
              </w:rPr>
              <w:t>روى صحرا هست هموار و فراخ</w:t>
            </w:r>
            <w:r w:rsidRPr="00725071">
              <w:rPr>
                <w:rStyle w:val="libPoemTiniChar0"/>
                <w:rtl/>
              </w:rPr>
              <w:br/>
              <w:t> </w:t>
            </w:r>
          </w:p>
        </w:tc>
        <w:tc>
          <w:tcPr>
            <w:tcW w:w="280" w:type="dxa"/>
            <w:shd w:val="clear" w:color="auto" w:fill="auto"/>
          </w:tcPr>
          <w:p w:rsidR="00D3062F" w:rsidRDefault="00D3062F" w:rsidP="00423DB6">
            <w:pPr>
              <w:pStyle w:val="libPoem"/>
              <w:rPr>
                <w:rtl/>
              </w:rPr>
            </w:pPr>
          </w:p>
        </w:tc>
        <w:tc>
          <w:tcPr>
            <w:tcW w:w="4288" w:type="dxa"/>
            <w:shd w:val="clear" w:color="auto" w:fill="auto"/>
          </w:tcPr>
          <w:p w:rsidR="00D3062F" w:rsidRDefault="00D3062F" w:rsidP="00423DB6">
            <w:pPr>
              <w:pStyle w:val="libPoem"/>
              <w:rPr>
                <w:rtl/>
              </w:rPr>
            </w:pPr>
            <w:r>
              <w:rPr>
                <w:rtl/>
              </w:rPr>
              <w:t>هر قدم داميست كم ران اوستاخ</w:t>
            </w:r>
            <w:r w:rsidRPr="00725071">
              <w:rPr>
                <w:rStyle w:val="libPoemTiniChar0"/>
                <w:rtl/>
              </w:rPr>
              <w:br/>
              <w:t> </w:t>
            </w:r>
          </w:p>
        </w:tc>
      </w:tr>
      <w:tr w:rsidR="00D3062F" w:rsidTr="00423DB6">
        <w:trPr>
          <w:trHeight w:val="350"/>
        </w:trPr>
        <w:tc>
          <w:tcPr>
            <w:tcW w:w="4288" w:type="dxa"/>
          </w:tcPr>
          <w:p w:rsidR="00D3062F" w:rsidRDefault="00D3062F" w:rsidP="00423DB6">
            <w:pPr>
              <w:pStyle w:val="libPoem"/>
              <w:rPr>
                <w:rtl/>
              </w:rPr>
            </w:pPr>
            <w:r>
              <w:rPr>
                <w:rtl/>
              </w:rPr>
              <w:t>آن بز كوهى دود كو دام كو</w:t>
            </w:r>
            <w:r w:rsidRPr="00725071">
              <w:rPr>
                <w:rStyle w:val="libPoemTiniChar0"/>
                <w:rtl/>
              </w:rPr>
              <w:br/>
              <w:t> </w:t>
            </w:r>
          </w:p>
        </w:tc>
        <w:tc>
          <w:tcPr>
            <w:tcW w:w="280" w:type="dxa"/>
          </w:tcPr>
          <w:p w:rsidR="00D3062F" w:rsidRDefault="00D3062F" w:rsidP="00423DB6">
            <w:pPr>
              <w:pStyle w:val="libPoem"/>
              <w:rPr>
                <w:rtl/>
              </w:rPr>
            </w:pPr>
          </w:p>
        </w:tc>
        <w:tc>
          <w:tcPr>
            <w:tcW w:w="4288" w:type="dxa"/>
          </w:tcPr>
          <w:p w:rsidR="00D3062F" w:rsidRDefault="00D3062F" w:rsidP="00423DB6">
            <w:pPr>
              <w:pStyle w:val="libPoem"/>
              <w:rPr>
                <w:rtl/>
              </w:rPr>
            </w:pPr>
            <w:r>
              <w:rPr>
                <w:rtl/>
              </w:rPr>
              <w:t>چون بتازد دامش افتد در گلو</w:t>
            </w:r>
            <w:r w:rsidRPr="00725071">
              <w:rPr>
                <w:rStyle w:val="libPoemTiniChar0"/>
                <w:rtl/>
              </w:rPr>
              <w:br/>
              <w:t> </w:t>
            </w:r>
          </w:p>
        </w:tc>
      </w:tr>
      <w:tr w:rsidR="00D3062F" w:rsidTr="00423DB6">
        <w:trPr>
          <w:trHeight w:val="350"/>
        </w:trPr>
        <w:tc>
          <w:tcPr>
            <w:tcW w:w="4288" w:type="dxa"/>
          </w:tcPr>
          <w:p w:rsidR="00D3062F" w:rsidRDefault="00D3062F" w:rsidP="00423DB6">
            <w:pPr>
              <w:pStyle w:val="libPoem"/>
              <w:rPr>
                <w:rtl/>
              </w:rPr>
            </w:pPr>
            <w:r>
              <w:rPr>
                <w:rtl/>
              </w:rPr>
              <w:t>آنك مى گفتى كه كو اينك ببين</w:t>
            </w:r>
            <w:r w:rsidRPr="00725071">
              <w:rPr>
                <w:rStyle w:val="libPoemTiniChar0"/>
                <w:rtl/>
              </w:rPr>
              <w:br/>
              <w:t> </w:t>
            </w:r>
          </w:p>
        </w:tc>
        <w:tc>
          <w:tcPr>
            <w:tcW w:w="280" w:type="dxa"/>
          </w:tcPr>
          <w:p w:rsidR="00D3062F" w:rsidRDefault="00D3062F" w:rsidP="00423DB6">
            <w:pPr>
              <w:pStyle w:val="libPoem"/>
              <w:rPr>
                <w:rtl/>
              </w:rPr>
            </w:pPr>
          </w:p>
        </w:tc>
        <w:tc>
          <w:tcPr>
            <w:tcW w:w="4288" w:type="dxa"/>
          </w:tcPr>
          <w:p w:rsidR="00D3062F" w:rsidRDefault="00D3062F" w:rsidP="00423DB6">
            <w:pPr>
              <w:pStyle w:val="libPoem"/>
              <w:rPr>
                <w:rtl/>
              </w:rPr>
            </w:pPr>
            <w:r>
              <w:rPr>
                <w:rtl/>
              </w:rPr>
              <w:t xml:space="preserve">دشت مى ديدى نمى ديدى كمين </w:t>
            </w:r>
            <w:r w:rsidRPr="004C6DFD">
              <w:rPr>
                <w:rStyle w:val="libFootnotenumChar"/>
                <w:rtl/>
              </w:rPr>
              <w:t>(73)</w:t>
            </w:r>
            <w:r w:rsidRPr="00725071">
              <w:rPr>
                <w:rStyle w:val="libPoemTiniChar0"/>
                <w:rtl/>
              </w:rPr>
              <w:br/>
              <w:t> </w:t>
            </w:r>
          </w:p>
        </w:tc>
      </w:tr>
    </w:tbl>
    <w:p w:rsidR="002D7465" w:rsidRDefault="002D7465" w:rsidP="002D7465">
      <w:pPr>
        <w:pStyle w:val="libNormal"/>
        <w:rPr>
          <w:rtl/>
        </w:rPr>
      </w:pPr>
      <w:r>
        <w:rPr>
          <w:rtl/>
        </w:rPr>
        <w:t>برخى از استادان معاصر</w:t>
      </w:r>
      <w:r w:rsidR="005B0C11">
        <w:rPr>
          <w:rtl/>
        </w:rPr>
        <w:t xml:space="preserve">، </w:t>
      </w:r>
      <w:r>
        <w:rPr>
          <w:rtl/>
        </w:rPr>
        <w:t>غفلت را به داروى بيهوشى تمثيل كرده اند كه انسان را در برابر هر گونه جراحى تسليم مى كند زيرا تصرف انسان بى خبر از خويشتن و تسلط بر فرد بى دغدغه از دشمن</w:t>
      </w:r>
      <w:r w:rsidR="005B0C11">
        <w:rPr>
          <w:rtl/>
        </w:rPr>
        <w:t xml:space="preserve">، </w:t>
      </w:r>
      <w:r>
        <w:rPr>
          <w:rtl/>
        </w:rPr>
        <w:t>امرى سهل است</w:t>
      </w:r>
      <w:r w:rsidR="005B0C11">
        <w:rPr>
          <w:rtl/>
        </w:rPr>
        <w:t xml:space="preserve">، </w:t>
      </w:r>
      <w:r>
        <w:rPr>
          <w:rtl/>
        </w:rPr>
        <w:t>غفلت داروى هوشبرى شيطان است كه ابتدا به وسيله آن انسان را از خود بيگانه مى سازد و آنگاه سرمايه وجودى او را به يغما مى برد</w:t>
      </w:r>
      <w:r w:rsidR="005B0C11">
        <w:rPr>
          <w:rtl/>
        </w:rPr>
        <w:t xml:space="preserve">. </w:t>
      </w:r>
      <w:r>
        <w:rPr>
          <w:rtl/>
        </w:rPr>
        <w:t>مولوى در اين خصوص تمثيل زيبايى كه در گفتار پنجم بيان خواهد شد</w:t>
      </w:r>
      <w:r w:rsidR="005B0C11">
        <w:rPr>
          <w:rtl/>
        </w:rPr>
        <w:t xml:space="preserve">. </w:t>
      </w:r>
    </w:p>
    <w:p w:rsidR="002D7465" w:rsidRDefault="00DF21F0" w:rsidP="00DF21F0">
      <w:pPr>
        <w:pStyle w:val="Heading2"/>
        <w:rPr>
          <w:rtl/>
        </w:rPr>
      </w:pPr>
      <w:bookmarkStart w:id="22" w:name="_Toc365549759"/>
      <w:r>
        <w:t>2-3</w:t>
      </w:r>
      <w:r w:rsidR="00CC6814">
        <w:rPr>
          <w:rtl/>
        </w:rPr>
        <w:t xml:space="preserve">) </w:t>
      </w:r>
      <w:r>
        <w:rPr>
          <w:rtl/>
        </w:rPr>
        <w:t>شناخت غفلت در پرتو ضد آن</w:t>
      </w:r>
      <w:bookmarkEnd w:id="22"/>
      <w:r>
        <w:rPr>
          <w:rtl/>
        </w:rPr>
        <w:t xml:space="preserve"> </w:t>
      </w:r>
    </w:p>
    <w:p w:rsidR="002D7465" w:rsidRDefault="002D7465" w:rsidP="002D7465">
      <w:pPr>
        <w:pStyle w:val="libNormal"/>
        <w:rPr>
          <w:rtl/>
        </w:rPr>
      </w:pPr>
      <w:r>
        <w:rPr>
          <w:rtl/>
        </w:rPr>
        <w:t xml:space="preserve"> برخى از مفسران با الهام از روايات</w:t>
      </w:r>
      <w:r w:rsidR="005B0C11">
        <w:rPr>
          <w:rtl/>
        </w:rPr>
        <w:t xml:space="preserve">، </w:t>
      </w:r>
      <w:r>
        <w:rPr>
          <w:rtl/>
        </w:rPr>
        <w:t>سعى كرده اند كه غفلت را از طريق مفهوم مقابل آن تحليل كنند</w:t>
      </w:r>
      <w:r w:rsidR="005B0C11">
        <w:rPr>
          <w:rtl/>
        </w:rPr>
        <w:t xml:space="preserve">. </w:t>
      </w:r>
      <w:r>
        <w:rPr>
          <w:rtl/>
        </w:rPr>
        <w:t>غفلت</w:t>
      </w:r>
      <w:r w:rsidR="005B0C11">
        <w:rPr>
          <w:rtl/>
        </w:rPr>
        <w:t xml:space="preserve">، </w:t>
      </w:r>
      <w:r>
        <w:rPr>
          <w:rtl/>
        </w:rPr>
        <w:t xml:space="preserve">از امور جوانحى است كه خود چندان </w:t>
      </w:r>
      <w:r>
        <w:rPr>
          <w:rtl/>
        </w:rPr>
        <w:lastRenderedPageBreak/>
        <w:t>آشكار نيست و يكى از راههاى آشكار ساختنش</w:t>
      </w:r>
      <w:r w:rsidR="005B0C11">
        <w:rPr>
          <w:rtl/>
        </w:rPr>
        <w:t xml:space="preserve">، </w:t>
      </w:r>
      <w:r>
        <w:rPr>
          <w:rtl/>
        </w:rPr>
        <w:t>توجه به ضد آن است</w:t>
      </w:r>
      <w:r w:rsidR="005B0C11">
        <w:rPr>
          <w:rtl/>
        </w:rPr>
        <w:t xml:space="preserve">، </w:t>
      </w:r>
      <w:r>
        <w:rPr>
          <w:rtl/>
        </w:rPr>
        <w:t>چرا كه امور نهايى به وسيله ضد آشكار مى شوند:</w:t>
      </w:r>
    </w:p>
    <w:tbl>
      <w:tblPr>
        <w:bidiVisual/>
        <w:tblW w:w="5000" w:type="pct"/>
        <w:tblLook w:val="01E0"/>
      </w:tblPr>
      <w:tblGrid>
        <w:gridCol w:w="3660"/>
        <w:gridCol w:w="269"/>
        <w:gridCol w:w="3658"/>
      </w:tblGrid>
      <w:tr w:rsidR="00D3062F" w:rsidTr="00423DB6">
        <w:trPr>
          <w:trHeight w:val="350"/>
        </w:trPr>
        <w:tc>
          <w:tcPr>
            <w:tcW w:w="4288" w:type="dxa"/>
            <w:shd w:val="clear" w:color="auto" w:fill="auto"/>
          </w:tcPr>
          <w:p w:rsidR="00D3062F" w:rsidRDefault="00D3062F" w:rsidP="00423DB6">
            <w:pPr>
              <w:pStyle w:val="libPoem"/>
              <w:rPr>
                <w:rtl/>
              </w:rPr>
            </w:pPr>
            <w:r>
              <w:rPr>
                <w:rtl/>
              </w:rPr>
              <w:t>پس نهانيها بضد پيدا شود</w:t>
            </w:r>
            <w:r w:rsidRPr="00725071">
              <w:rPr>
                <w:rStyle w:val="libPoemTiniChar0"/>
                <w:rtl/>
              </w:rPr>
              <w:br/>
              <w:t> </w:t>
            </w:r>
          </w:p>
        </w:tc>
        <w:tc>
          <w:tcPr>
            <w:tcW w:w="280" w:type="dxa"/>
            <w:shd w:val="clear" w:color="auto" w:fill="auto"/>
          </w:tcPr>
          <w:p w:rsidR="00D3062F" w:rsidRDefault="00D3062F" w:rsidP="00423DB6">
            <w:pPr>
              <w:pStyle w:val="libPoem"/>
              <w:rPr>
                <w:rtl/>
              </w:rPr>
            </w:pPr>
          </w:p>
        </w:tc>
        <w:tc>
          <w:tcPr>
            <w:tcW w:w="4288" w:type="dxa"/>
            <w:shd w:val="clear" w:color="auto" w:fill="auto"/>
          </w:tcPr>
          <w:p w:rsidR="00D3062F" w:rsidRDefault="00D3062F" w:rsidP="00423DB6">
            <w:pPr>
              <w:pStyle w:val="libPoem"/>
              <w:rPr>
                <w:rtl/>
              </w:rPr>
            </w:pPr>
            <w:r>
              <w:rPr>
                <w:rtl/>
              </w:rPr>
              <w:t>چونك حق را نيست ضد پنهان بود</w:t>
            </w:r>
            <w:r w:rsidRPr="00725071">
              <w:rPr>
                <w:rStyle w:val="libPoemTiniChar0"/>
                <w:rtl/>
              </w:rPr>
              <w:br/>
              <w:t> </w:t>
            </w:r>
          </w:p>
        </w:tc>
      </w:tr>
      <w:tr w:rsidR="00D3062F" w:rsidTr="00423DB6">
        <w:trPr>
          <w:trHeight w:val="350"/>
        </w:trPr>
        <w:tc>
          <w:tcPr>
            <w:tcW w:w="4288" w:type="dxa"/>
          </w:tcPr>
          <w:p w:rsidR="00D3062F" w:rsidRDefault="00D3062F" w:rsidP="00423DB6">
            <w:pPr>
              <w:pStyle w:val="libPoem"/>
              <w:rPr>
                <w:rtl/>
              </w:rPr>
            </w:pPr>
            <w:r>
              <w:rPr>
                <w:rtl/>
              </w:rPr>
              <w:t>كه نظر بر نور بود آنگه برنگ</w:t>
            </w:r>
            <w:r w:rsidRPr="00725071">
              <w:rPr>
                <w:rStyle w:val="libPoemTiniChar0"/>
                <w:rtl/>
              </w:rPr>
              <w:br/>
              <w:t> </w:t>
            </w:r>
          </w:p>
        </w:tc>
        <w:tc>
          <w:tcPr>
            <w:tcW w:w="280" w:type="dxa"/>
          </w:tcPr>
          <w:p w:rsidR="00D3062F" w:rsidRDefault="00D3062F" w:rsidP="00423DB6">
            <w:pPr>
              <w:pStyle w:val="libPoem"/>
              <w:rPr>
                <w:rtl/>
              </w:rPr>
            </w:pPr>
          </w:p>
        </w:tc>
        <w:tc>
          <w:tcPr>
            <w:tcW w:w="4288" w:type="dxa"/>
          </w:tcPr>
          <w:p w:rsidR="00D3062F" w:rsidRDefault="00D3062F" w:rsidP="00423DB6">
            <w:pPr>
              <w:pStyle w:val="libPoem"/>
              <w:rPr>
                <w:rtl/>
              </w:rPr>
            </w:pPr>
            <w:r>
              <w:rPr>
                <w:rtl/>
              </w:rPr>
              <w:t>ضد بضد پيدا بود چون روم و زنگ</w:t>
            </w:r>
            <w:r w:rsidRPr="00725071">
              <w:rPr>
                <w:rStyle w:val="libPoemTiniChar0"/>
                <w:rtl/>
              </w:rPr>
              <w:br/>
              <w:t> </w:t>
            </w:r>
          </w:p>
        </w:tc>
      </w:tr>
      <w:tr w:rsidR="00D3062F" w:rsidTr="00423DB6">
        <w:trPr>
          <w:trHeight w:val="350"/>
        </w:trPr>
        <w:tc>
          <w:tcPr>
            <w:tcW w:w="4288" w:type="dxa"/>
          </w:tcPr>
          <w:p w:rsidR="00D3062F" w:rsidRDefault="00D3062F" w:rsidP="00423DB6">
            <w:pPr>
              <w:pStyle w:val="libPoem"/>
              <w:rPr>
                <w:rtl/>
              </w:rPr>
            </w:pPr>
            <w:r>
              <w:rPr>
                <w:rtl/>
              </w:rPr>
              <w:t>پس بضد نور دانستى تو نور</w:t>
            </w:r>
            <w:r w:rsidRPr="00725071">
              <w:rPr>
                <w:rStyle w:val="libPoemTiniChar0"/>
                <w:rtl/>
              </w:rPr>
              <w:br/>
              <w:t> </w:t>
            </w:r>
          </w:p>
        </w:tc>
        <w:tc>
          <w:tcPr>
            <w:tcW w:w="280" w:type="dxa"/>
          </w:tcPr>
          <w:p w:rsidR="00D3062F" w:rsidRDefault="00D3062F" w:rsidP="00423DB6">
            <w:pPr>
              <w:pStyle w:val="libPoem"/>
              <w:rPr>
                <w:rtl/>
              </w:rPr>
            </w:pPr>
          </w:p>
        </w:tc>
        <w:tc>
          <w:tcPr>
            <w:tcW w:w="4288" w:type="dxa"/>
          </w:tcPr>
          <w:p w:rsidR="00D3062F" w:rsidRDefault="00D3062F" w:rsidP="00423DB6">
            <w:pPr>
              <w:pStyle w:val="libPoem"/>
              <w:rPr>
                <w:rtl/>
              </w:rPr>
            </w:pPr>
            <w:r>
              <w:rPr>
                <w:rtl/>
              </w:rPr>
              <w:t xml:space="preserve">ضد، ضد را مى نمايد در صدور </w:t>
            </w:r>
            <w:r w:rsidRPr="004C6DFD">
              <w:rPr>
                <w:rStyle w:val="libFootnotenumChar"/>
                <w:rtl/>
              </w:rPr>
              <w:t>(74)</w:t>
            </w:r>
            <w:r w:rsidRPr="00725071">
              <w:rPr>
                <w:rStyle w:val="libPoemTiniChar0"/>
                <w:rtl/>
              </w:rPr>
              <w:br/>
              <w:t> </w:t>
            </w:r>
          </w:p>
        </w:tc>
      </w:tr>
    </w:tbl>
    <w:p w:rsidR="002D7465" w:rsidRDefault="002D7465" w:rsidP="002D7465">
      <w:pPr>
        <w:pStyle w:val="libNormal"/>
        <w:rPr>
          <w:rtl/>
        </w:rPr>
      </w:pPr>
      <w:r>
        <w:rPr>
          <w:rtl/>
        </w:rPr>
        <w:t>شناختن از طريق ضد</w:t>
      </w:r>
      <w:r w:rsidR="005B0C11">
        <w:rPr>
          <w:rtl/>
        </w:rPr>
        <w:t xml:space="preserve">، </w:t>
      </w:r>
      <w:r>
        <w:rPr>
          <w:rtl/>
        </w:rPr>
        <w:t>اگر چه نشانگر همه هويت شى نيست لكن شناخت ملموس از امور نهايى را به دست مى دهد</w:t>
      </w:r>
      <w:r w:rsidR="005B0C11">
        <w:rPr>
          <w:rtl/>
        </w:rPr>
        <w:t xml:space="preserve">. </w:t>
      </w:r>
      <w:r>
        <w:rPr>
          <w:rtl/>
        </w:rPr>
        <w:t>اين گونه شناخت در زبان عرف</w:t>
      </w:r>
      <w:r w:rsidR="005B0C11">
        <w:rPr>
          <w:rtl/>
        </w:rPr>
        <w:t xml:space="preserve">، </w:t>
      </w:r>
      <w:r>
        <w:rPr>
          <w:rtl/>
        </w:rPr>
        <w:t xml:space="preserve">كاربرد زيادى دارد و به گونه اى كه به صورت سخن مشهور گفته مى شود: تعرف الاشياء باضدادها؛ امور را از طريق اضداد - بلكه اغيار - </w:t>
      </w:r>
      <w:r w:rsidR="004C6DFD" w:rsidRPr="004C6DFD">
        <w:rPr>
          <w:rStyle w:val="libFootnotenumChar"/>
          <w:rtl/>
        </w:rPr>
        <w:t>(75)</w:t>
      </w:r>
      <w:r w:rsidR="00CC6814" w:rsidRPr="004C6DFD">
        <w:rPr>
          <w:rStyle w:val="libFootnotenumChar"/>
          <w:rtl/>
        </w:rPr>
        <w:t xml:space="preserve"> </w:t>
      </w:r>
      <w:r>
        <w:rPr>
          <w:rtl/>
        </w:rPr>
        <w:t xml:space="preserve">توان شناخت </w:t>
      </w:r>
    </w:p>
    <w:p w:rsidR="002D7465" w:rsidRDefault="002D7465" w:rsidP="002D7465">
      <w:pPr>
        <w:pStyle w:val="libNormal"/>
        <w:rPr>
          <w:rtl/>
        </w:rPr>
      </w:pPr>
      <w:r>
        <w:rPr>
          <w:rtl/>
        </w:rPr>
        <w:t>ضد غفلت چيست تا از طريق آن بتوان غفلت را شناخت</w:t>
      </w:r>
      <w:r w:rsidR="005B0C11">
        <w:rPr>
          <w:rtl/>
        </w:rPr>
        <w:t>؟</w:t>
      </w:r>
    </w:p>
    <w:p w:rsidR="002D7465" w:rsidRDefault="002D7465" w:rsidP="002D7465">
      <w:pPr>
        <w:pStyle w:val="libNormal"/>
        <w:rPr>
          <w:rtl/>
        </w:rPr>
      </w:pPr>
      <w:r>
        <w:rPr>
          <w:rtl/>
        </w:rPr>
        <w:t>يكى از مفاهيم غفلت</w:t>
      </w:r>
      <w:r w:rsidR="005B0C11">
        <w:rPr>
          <w:rtl/>
        </w:rPr>
        <w:t xml:space="preserve">، </w:t>
      </w:r>
      <w:r>
        <w:rPr>
          <w:rtl/>
        </w:rPr>
        <w:t>يقظه و</w:t>
      </w:r>
      <w:r w:rsidR="002357BD">
        <w:rPr>
          <w:rFonts w:hint="cs"/>
          <w:rtl/>
        </w:rPr>
        <w:t xml:space="preserve"> </w:t>
      </w:r>
      <w:r>
        <w:rPr>
          <w:rtl/>
        </w:rPr>
        <w:t>بيدارى است</w:t>
      </w:r>
      <w:r w:rsidR="005B0C11">
        <w:rPr>
          <w:rtl/>
        </w:rPr>
        <w:t xml:space="preserve">، </w:t>
      </w:r>
      <w:r>
        <w:rPr>
          <w:rtl/>
        </w:rPr>
        <w:t>و</w:t>
      </w:r>
      <w:r w:rsidR="002357BD">
        <w:rPr>
          <w:rFonts w:hint="cs"/>
          <w:rtl/>
        </w:rPr>
        <w:t xml:space="preserve"> </w:t>
      </w:r>
      <w:r>
        <w:rPr>
          <w:rtl/>
        </w:rPr>
        <w:t>به همين دليل</w:t>
      </w:r>
      <w:r w:rsidR="002357BD">
        <w:rPr>
          <w:rFonts w:hint="cs"/>
          <w:rtl/>
        </w:rPr>
        <w:t xml:space="preserve"> </w:t>
      </w:r>
      <w:r>
        <w:rPr>
          <w:rtl/>
        </w:rPr>
        <w:t xml:space="preserve">امام على </w:t>
      </w:r>
      <w:r w:rsidR="003D3303" w:rsidRPr="003D3303">
        <w:rPr>
          <w:rStyle w:val="libAlaemChar"/>
          <w:rtl/>
        </w:rPr>
        <w:t>ع</w:t>
      </w:r>
      <w:r w:rsidR="002C6E73">
        <w:rPr>
          <w:rStyle w:val="libAlaemChar"/>
          <w:rtl/>
        </w:rPr>
        <w:t xml:space="preserve">ليه‌السلام </w:t>
      </w:r>
      <w:r>
        <w:rPr>
          <w:rtl/>
        </w:rPr>
        <w:t>از غفلت زدايى به بيدارباش</w:t>
      </w:r>
      <w:r w:rsidR="005B0C11">
        <w:rPr>
          <w:rtl/>
        </w:rPr>
        <w:t xml:space="preserve">، </w:t>
      </w:r>
      <w:r>
        <w:rPr>
          <w:rtl/>
        </w:rPr>
        <w:t xml:space="preserve">تعبير كرده اند: واستيقظ من غفلتك </w:t>
      </w:r>
      <w:r w:rsidR="004C6DFD" w:rsidRPr="004C6DFD">
        <w:rPr>
          <w:rStyle w:val="libFootnotenumChar"/>
          <w:rtl/>
        </w:rPr>
        <w:t>(76)</w:t>
      </w:r>
      <w:r w:rsidR="00CC6814" w:rsidRPr="004C6DFD">
        <w:rPr>
          <w:rStyle w:val="libFootnotenumChar"/>
          <w:rtl/>
        </w:rPr>
        <w:t xml:space="preserve"> </w:t>
      </w:r>
      <w:r>
        <w:rPr>
          <w:rtl/>
        </w:rPr>
        <w:t>و در غرر الحكم از آن حضرت نقل شده است</w:t>
      </w:r>
      <w:r w:rsidR="005B0C11">
        <w:rPr>
          <w:rtl/>
        </w:rPr>
        <w:t>:</w:t>
      </w:r>
      <w:r>
        <w:rPr>
          <w:rtl/>
        </w:rPr>
        <w:t xml:space="preserve"> </w:t>
      </w:r>
      <w:r w:rsidRPr="00D3062F">
        <w:rPr>
          <w:rStyle w:val="libHadeesChar"/>
          <w:rtl/>
        </w:rPr>
        <w:t>ضادوا الغفله باليقظه</w:t>
      </w:r>
      <w:r w:rsidR="005B0C11">
        <w:rPr>
          <w:rtl/>
        </w:rPr>
        <w:t xml:space="preserve">. </w:t>
      </w:r>
      <w:r w:rsidR="004C6DFD" w:rsidRPr="004C6DFD">
        <w:rPr>
          <w:rStyle w:val="libFootnotenumChar"/>
          <w:rtl/>
        </w:rPr>
        <w:t>(77)</w:t>
      </w:r>
      <w:r w:rsidR="00CC6814" w:rsidRPr="004C6DFD">
        <w:rPr>
          <w:rStyle w:val="libFootnotenumChar"/>
          <w:rtl/>
        </w:rPr>
        <w:t xml:space="preserve"> </w:t>
      </w:r>
    </w:p>
    <w:p w:rsidR="002D7465" w:rsidRDefault="002D7465" w:rsidP="002D7465">
      <w:pPr>
        <w:pStyle w:val="libNormal"/>
        <w:rPr>
          <w:rtl/>
        </w:rPr>
      </w:pPr>
      <w:r>
        <w:rPr>
          <w:rtl/>
        </w:rPr>
        <w:t>يقظه در زبان روايت</w:t>
      </w:r>
      <w:r w:rsidR="005B0C11">
        <w:rPr>
          <w:rtl/>
        </w:rPr>
        <w:t xml:space="preserve">، </w:t>
      </w:r>
      <w:r>
        <w:rPr>
          <w:rtl/>
        </w:rPr>
        <w:t xml:space="preserve">به نور </w:t>
      </w:r>
      <w:r w:rsidR="004C6DFD" w:rsidRPr="004C6DFD">
        <w:rPr>
          <w:rStyle w:val="libFootnotenumChar"/>
          <w:rtl/>
        </w:rPr>
        <w:t>(78)</w:t>
      </w:r>
      <w:r w:rsidR="00CC6814" w:rsidRPr="004C6DFD">
        <w:rPr>
          <w:rStyle w:val="libFootnotenumChar"/>
          <w:rtl/>
        </w:rPr>
        <w:t xml:space="preserve"> </w:t>
      </w:r>
      <w:r>
        <w:rPr>
          <w:rtl/>
        </w:rPr>
        <w:t xml:space="preserve">و بصيرتى </w:t>
      </w:r>
      <w:r w:rsidR="004C6DFD" w:rsidRPr="004C6DFD">
        <w:rPr>
          <w:rStyle w:val="libFootnotenumChar"/>
          <w:rtl/>
        </w:rPr>
        <w:t>(79)</w:t>
      </w:r>
      <w:r w:rsidR="00CC6814" w:rsidRPr="004C6DFD">
        <w:rPr>
          <w:rStyle w:val="libFootnotenumChar"/>
          <w:rtl/>
        </w:rPr>
        <w:t xml:space="preserve"> </w:t>
      </w:r>
      <w:r>
        <w:rPr>
          <w:rtl/>
        </w:rPr>
        <w:t>تعريف شده است كه فرد برخوردار از آن نسبت به امور</w:t>
      </w:r>
      <w:r w:rsidR="005B0C11">
        <w:rPr>
          <w:rtl/>
        </w:rPr>
        <w:t xml:space="preserve">، </w:t>
      </w:r>
      <w:r>
        <w:rPr>
          <w:rtl/>
        </w:rPr>
        <w:t>غافل نمى شود</w:t>
      </w:r>
      <w:r w:rsidR="005B0C11">
        <w:rPr>
          <w:rtl/>
        </w:rPr>
        <w:t xml:space="preserve">. </w:t>
      </w:r>
      <w:r>
        <w:rPr>
          <w:rtl/>
        </w:rPr>
        <w:t>شيخ طوسى (ره</w:t>
      </w:r>
      <w:r w:rsidR="00CC6814">
        <w:rPr>
          <w:rtl/>
        </w:rPr>
        <w:t xml:space="preserve">) </w:t>
      </w:r>
      <w:r>
        <w:rPr>
          <w:rtl/>
        </w:rPr>
        <w:t>در تفسير شريف التبيان مى نويسد: غفلت</w:t>
      </w:r>
      <w:r w:rsidR="005B0C11">
        <w:rPr>
          <w:rtl/>
        </w:rPr>
        <w:t xml:space="preserve">، </w:t>
      </w:r>
      <w:r>
        <w:rPr>
          <w:rtl/>
        </w:rPr>
        <w:t>سهو و غيبت با هم نظير هستند</w:t>
      </w:r>
      <w:r w:rsidR="005B0C11">
        <w:rPr>
          <w:rtl/>
        </w:rPr>
        <w:t xml:space="preserve">، </w:t>
      </w:r>
      <w:r>
        <w:rPr>
          <w:rtl/>
        </w:rPr>
        <w:t>ضد غفلت بيدارى است و ضد سهو ذكر و يادآورى و ضد غروب</w:t>
      </w:r>
      <w:r w:rsidR="005B0C11">
        <w:rPr>
          <w:rtl/>
        </w:rPr>
        <w:t xml:space="preserve">، </w:t>
      </w:r>
      <w:r>
        <w:rPr>
          <w:rtl/>
        </w:rPr>
        <w:t>حضور است</w:t>
      </w:r>
      <w:r w:rsidR="005B0C11">
        <w:rPr>
          <w:rtl/>
        </w:rPr>
        <w:t xml:space="preserve">. </w:t>
      </w:r>
      <w:r w:rsidR="005B0C11">
        <w:t xml:space="preserve">. </w:t>
      </w:r>
    </w:p>
    <w:p w:rsidR="002D7465" w:rsidRDefault="002D7465" w:rsidP="002D7465">
      <w:pPr>
        <w:pStyle w:val="libNormal"/>
        <w:rPr>
          <w:rtl/>
        </w:rPr>
      </w:pPr>
      <w:r>
        <w:rPr>
          <w:rtl/>
        </w:rPr>
        <w:t>برخى از تعابير روايى</w:t>
      </w:r>
      <w:r w:rsidR="005B0C11">
        <w:rPr>
          <w:rtl/>
        </w:rPr>
        <w:t xml:space="preserve">، </w:t>
      </w:r>
      <w:r>
        <w:rPr>
          <w:rtl/>
        </w:rPr>
        <w:t>مفهوم غفلت را در مقابل حزم و احتياط به كار برده اند</w:t>
      </w:r>
      <w:r w:rsidR="005B0C11">
        <w:rPr>
          <w:rtl/>
        </w:rPr>
        <w:t xml:space="preserve">. </w:t>
      </w:r>
      <w:r>
        <w:rPr>
          <w:rtl/>
        </w:rPr>
        <w:t>به عنوان مثال</w:t>
      </w:r>
      <w:r w:rsidR="005B0C11">
        <w:rPr>
          <w:rtl/>
        </w:rPr>
        <w:t xml:space="preserve">، </w:t>
      </w:r>
      <w:r>
        <w:rPr>
          <w:rtl/>
        </w:rPr>
        <w:t>در روايتى كه مولف غررالحكم آورده است</w:t>
      </w:r>
      <w:r w:rsidR="005B0C11">
        <w:rPr>
          <w:rtl/>
        </w:rPr>
        <w:t xml:space="preserve">، </w:t>
      </w:r>
      <w:r>
        <w:rPr>
          <w:rtl/>
        </w:rPr>
        <w:t xml:space="preserve">امام على </w:t>
      </w:r>
      <w:r w:rsidR="003D3303" w:rsidRPr="003D3303">
        <w:rPr>
          <w:rStyle w:val="libAlaemChar"/>
          <w:rtl/>
        </w:rPr>
        <w:t>ع</w:t>
      </w:r>
      <w:r w:rsidR="002C6E73">
        <w:rPr>
          <w:rStyle w:val="libAlaemChar"/>
          <w:rtl/>
        </w:rPr>
        <w:t xml:space="preserve">ليه‌السلام </w:t>
      </w:r>
      <w:r>
        <w:rPr>
          <w:rtl/>
        </w:rPr>
        <w:t xml:space="preserve">مى فرمايد: الغفله ضد الحزم غفلت ضد حزم است </w:t>
      </w:r>
    </w:p>
    <w:p w:rsidR="002D7465" w:rsidRDefault="002D7465" w:rsidP="002D7465">
      <w:pPr>
        <w:pStyle w:val="libNormal"/>
        <w:rPr>
          <w:rtl/>
        </w:rPr>
      </w:pPr>
      <w:r>
        <w:rPr>
          <w:rtl/>
        </w:rPr>
        <w:t>و در روايت ديگرى از آن حضرت آمده است</w:t>
      </w:r>
      <w:r w:rsidR="005B0C11">
        <w:rPr>
          <w:rtl/>
        </w:rPr>
        <w:t>:</w:t>
      </w:r>
      <w:r>
        <w:rPr>
          <w:rtl/>
        </w:rPr>
        <w:t xml:space="preserve"> </w:t>
      </w:r>
      <w:r w:rsidRPr="00D3062F">
        <w:rPr>
          <w:rStyle w:val="libHadeesChar"/>
          <w:rtl/>
        </w:rPr>
        <w:t>الحازم يقظان</w:t>
      </w:r>
      <w:r w:rsidR="005B0C11" w:rsidRPr="00D3062F">
        <w:rPr>
          <w:rStyle w:val="libHadeesChar"/>
          <w:rtl/>
        </w:rPr>
        <w:t xml:space="preserve">، </w:t>
      </w:r>
      <w:r w:rsidRPr="00D3062F">
        <w:rPr>
          <w:rStyle w:val="libHadeesChar"/>
          <w:rtl/>
        </w:rPr>
        <w:t>الغافل وسنان</w:t>
      </w:r>
    </w:p>
    <w:p w:rsidR="002D7465" w:rsidRDefault="002D7465" w:rsidP="002D7465">
      <w:pPr>
        <w:pStyle w:val="libNormal"/>
        <w:rPr>
          <w:rtl/>
        </w:rPr>
      </w:pPr>
      <w:r>
        <w:rPr>
          <w:rtl/>
        </w:rPr>
        <w:lastRenderedPageBreak/>
        <w:t xml:space="preserve">مرد دور انديش بيدار است و صاحب غفلت در آغاز خواب </w:t>
      </w:r>
    </w:p>
    <w:p w:rsidR="002D7465" w:rsidRDefault="002D7465" w:rsidP="002D7465">
      <w:pPr>
        <w:pStyle w:val="libNormal"/>
        <w:rPr>
          <w:rtl/>
        </w:rPr>
      </w:pPr>
      <w:r>
        <w:rPr>
          <w:rtl/>
        </w:rPr>
        <w:t>حزم چيست</w:t>
      </w:r>
      <w:r w:rsidR="005B0C11">
        <w:rPr>
          <w:rtl/>
        </w:rPr>
        <w:t>؟</w:t>
      </w:r>
      <w:r>
        <w:rPr>
          <w:rtl/>
        </w:rPr>
        <w:t xml:space="preserve"> مولوى گويد: حزم دورانديشى و احتياط كردن ميان دو تدبير محتمل است به گونه اى كه در ميان آن دو تدبير</w:t>
      </w:r>
      <w:r w:rsidR="005B0C11">
        <w:rPr>
          <w:rtl/>
        </w:rPr>
        <w:t xml:space="preserve">، </w:t>
      </w:r>
      <w:r>
        <w:rPr>
          <w:rtl/>
        </w:rPr>
        <w:t>تدبيرى برگزيده شود كه از اشتباه و آغاز به دور است</w:t>
      </w:r>
      <w:r w:rsidR="005B0C11">
        <w:rPr>
          <w:rtl/>
        </w:rPr>
        <w:t xml:space="preserve">. </w:t>
      </w:r>
      <w:r>
        <w:rPr>
          <w:rtl/>
        </w:rPr>
        <w:t>وى با اين مثال توضيح مى دهد كه اگر در مقام مسافرت هفت روزه</w:t>
      </w:r>
      <w:r w:rsidR="005B0C11">
        <w:rPr>
          <w:rtl/>
        </w:rPr>
        <w:t xml:space="preserve">، </w:t>
      </w:r>
      <w:r>
        <w:rPr>
          <w:rtl/>
        </w:rPr>
        <w:t>آبى وجود ندارد و مالامال از ريگهايى است كه پا را مى سوزاند ولى شخص ديگرى به تو بگويد</w:t>
      </w:r>
      <w:r w:rsidR="005B0C11">
        <w:rPr>
          <w:rtl/>
        </w:rPr>
        <w:t xml:space="preserve">، </w:t>
      </w:r>
      <w:r>
        <w:rPr>
          <w:rtl/>
        </w:rPr>
        <w:t>آن حرف دروغ است</w:t>
      </w:r>
      <w:r w:rsidR="005B0C11">
        <w:rPr>
          <w:rtl/>
        </w:rPr>
        <w:t xml:space="preserve">، </w:t>
      </w:r>
      <w:r>
        <w:rPr>
          <w:rtl/>
        </w:rPr>
        <w:t>مترس</w:t>
      </w:r>
      <w:r w:rsidR="005B0C11">
        <w:rPr>
          <w:rtl/>
        </w:rPr>
        <w:t>!</w:t>
      </w:r>
      <w:r>
        <w:rPr>
          <w:rtl/>
        </w:rPr>
        <w:t xml:space="preserve"> تو در اين راه حركت كن كه هر شب چشمه آب خواهى ديد</w:t>
      </w:r>
      <w:r w:rsidR="005B0C11">
        <w:rPr>
          <w:rtl/>
        </w:rPr>
        <w:t xml:space="preserve">. </w:t>
      </w:r>
      <w:r>
        <w:rPr>
          <w:rtl/>
        </w:rPr>
        <w:t>دورانديشى و حزم آن است تو در آب بردارى تا از ترس رها شوى و امور و بر وفق مراد باشد</w:t>
      </w:r>
      <w:r w:rsidR="005B0C11">
        <w:rPr>
          <w:rtl/>
        </w:rPr>
        <w:t xml:space="preserve">. </w:t>
      </w:r>
    </w:p>
    <w:tbl>
      <w:tblPr>
        <w:bidiVisual/>
        <w:tblW w:w="5000" w:type="pct"/>
        <w:tblLook w:val="01E0"/>
      </w:tblPr>
      <w:tblGrid>
        <w:gridCol w:w="3673"/>
        <w:gridCol w:w="269"/>
        <w:gridCol w:w="3645"/>
      </w:tblGrid>
      <w:tr w:rsidR="00D3062F" w:rsidTr="00423DB6">
        <w:trPr>
          <w:trHeight w:val="350"/>
        </w:trPr>
        <w:tc>
          <w:tcPr>
            <w:tcW w:w="4288" w:type="dxa"/>
            <w:shd w:val="clear" w:color="auto" w:fill="auto"/>
          </w:tcPr>
          <w:p w:rsidR="00D3062F" w:rsidRDefault="00D3062F" w:rsidP="00423DB6">
            <w:pPr>
              <w:pStyle w:val="libPoem"/>
              <w:rPr>
                <w:rtl/>
              </w:rPr>
            </w:pPr>
            <w:r>
              <w:rPr>
                <w:rtl/>
              </w:rPr>
              <w:t>حزم چه بود در دو تدبير احتياط</w:t>
            </w:r>
            <w:r w:rsidRPr="00725071">
              <w:rPr>
                <w:rStyle w:val="libPoemTiniChar0"/>
                <w:rtl/>
              </w:rPr>
              <w:br/>
              <w:t> </w:t>
            </w:r>
          </w:p>
        </w:tc>
        <w:tc>
          <w:tcPr>
            <w:tcW w:w="280" w:type="dxa"/>
            <w:shd w:val="clear" w:color="auto" w:fill="auto"/>
          </w:tcPr>
          <w:p w:rsidR="00D3062F" w:rsidRDefault="00D3062F" w:rsidP="00423DB6">
            <w:pPr>
              <w:pStyle w:val="libPoem"/>
              <w:rPr>
                <w:rtl/>
              </w:rPr>
            </w:pPr>
          </w:p>
        </w:tc>
        <w:tc>
          <w:tcPr>
            <w:tcW w:w="4288" w:type="dxa"/>
            <w:shd w:val="clear" w:color="auto" w:fill="auto"/>
          </w:tcPr>
          <w:p w:rsidR="00D3062F" w:rsidRDefault="00D3062F" w:rsidP="00423DB6">
            <w:pPr>
              <w:pStyle w:val="libPoem"/>
              <w:rPr>
                <w:rtl/>
              </w:rPr>
            </w:pPr>
            <w:r>
              <w:rPr>
                <w:rtl/>
              </w:rPr>
              <w:t>ز دو آن گيرى كه دورست از خباط</w:t>
            </w:r>
            <w:r w:rsidRPr="00725071">
              <w:rPr>
                <w:rStyle w:val="libPoemTiniChar0"/>
                <w:rtl/>
              </w:rPr>
              <w:br/>
              <w:t> </w:t>
            </w:r>
          </w:p>
        </w:tc>
      </w:tr>
      <w:tr w:rsidR="00D3062F" w:rsidTr="00423DB6">
        <w:trPr>
          <w:trHeight w:val="350"/>
        </w:trPr>
        <w:tc>
          <w:tcPr>
            <w:tcW w:w="4288" w:type="dxa"/>
          </w:tcPr>
          <w:p w:rsidR="00D3062F" w:rsidRDefault="00D3062F" w:rsidP="00423DB6">
            <w:pPr>
              <w:pStyle w:val="libPoem"/>
              <w:rPr>
                <w:rtl/>
              </w:rPr>
            </w:pPr>
            <w:r>
              <w:rPr>
                <w:rtl/>
              </w:rPr>
              <w:t>آن يكى گويد: در اين ره هفت روز</w:t>
            </w:r>
            <w:r w:rsidRPr="00725071">
              <w:rPr>
                <w:rStyle w:val="libPoemTiniChar0"/>
                <w:rtl/>
              </w:rPr>
              <w:br/>
              <w:t> </w:t>
            </w:r>
          </w:p>
        </w:tc>
        <w:tc>
          <w:tcPr>
            <w:tcW w:w="280" w:type="dxa"/>
          </w:tcPr>
          <w:p w:rsidR="00D3062F" w:rsidRDefault="00D3062F" w:rsidP="00423DB6">
            <w:pPr>
              <w:pStyle w:val="libPoem"/>
              <w:rPr>
                <w:rtl/>
              </w:rPr>
            </w:pPr>
          </w:p>
        </w:tc>
        <w:tc>
          <w:tcPr>
            <w:tcW w:w="4288" w:type="dxa"/>
          </w:tcPr>
          <w:p w:rsidR="00D3062F" w:rsidRDefault="00D3062F" w:rsidP="00423DB6">
            <w:pPr>
              <w:pStyle w:val="libPoem"/>
              <w:rPr>
                <w:rtl/>
              </w:rPr>
            </w:pPr>
            <w:r>
              <w:rPr>
                <w:rtl/>
              </w:rPr>
              <w:t>نيست آبى و هست ريگ پاى سوز</w:t>
            </w:r>
            <w:r w:rsidRPr="00725071">
              <w:rPr>
                <w:rStyle w:val="libPoemTiniChar0"/>
                <w:rtl/>
              </w:rPr>
              <w:br/>
              <w:t> </w:t>
            </w:r>
          </w:p>
        </w:tc>
      </w:tr>
      <w:tr w:rsidR="00D3062F" w:rsidTr="00423DB6">
        <w:trPr>
          <w:trHeight w:val="350"/>
        </w:trPr>
        <w:tc>
          <w:tcPr>
            <w:tcW w:w="4288" w:type="dxa"/>
          </w:tcPr>
          <w:p w:rsidR="00D3062F" w:rsidRDefault="00D3062F" w:rsidP="00423DB6">
            <w:pPr>
              <w:pStyle w:val="libPoem"/>
              <w:rPr>
                <w:rtl/>
              </w:rPr>
            </w:pPr>
            <w:r>
              <w:rPr>
                <w:rtl/>
              </w:rPr>
              <w:t>آن دگر گويد: دروغست اين، بران</w:t>
            </w:r>
            <w:r w:rsidRPr="00725071">
              <w:rPr>
                <w:rStyle w:val="libPoemTiniChar0"/>
                <w:rtl/>
              </w:rPr>
              <w:br/>
              <w:t> </w:t>
            </w:r>
          </w:p>
        </w:tc>
        <w:tc>
          <w:tcPr>
            <w:tcW w:w="280" w:type="dxa"/>
          </w:tcPr>
          <w:p w:rsidR="00D3062F" w:rsidRDefault="00D3062F" w:rsidP="00423DB6">
            <w:pPr>
              <w:pStyle w:val="libPoem"/>
              <w:rPr>
                <w:rtl/>
              </w:rPr>
            </w:pPr>
          </w:p>
        </w:tc>
        <w:tc>
          <w:tcPr>
            <w:tcW w:w="4288" w:type="dxa"/>
          </w:tcPr>
          <w:p w:rsidR="00D3062F" w:rsidRDefault="00D3062F" w:rsidP="00423DB6">
            <w:pPr>
              <w:pStyle w:val="libPoem"/>
              <w:rPr>
                <w:rtl/>
              </w:rPr>
            </w:pPr>
            <w:r>
              <w:rPr>
                <w:rtl/>
              </w:rPr>
              <w:t>كه هر شب چشمه اى بينى روان</w:t>
            </w:r>
            <w:r w:rsidRPr="00725071">
              <w:rPr>
                <w:rStyle w:val="libPoemTiniChar0"/>
                <w:rtl/>
              </w:rPr>
              <w:br/>
              <w:t> </w:t>
            </w:r>
          </w:p>
        </w:tc>
      </w:tr>
      <w:tr w:rsidR="00D3062F" w:rsidTr="00423DB6">
        <w:trPr>
          <w:trHeight w:val="350"/>
        </w:trPr>
        <w:tc>
          <w:tcPr>
            <w:tcW w:w="4288" w:type="dxa"/>
          </w:tcPr>
          <w:p w:rsidR="00D3062F" w:rsidRDefault="00D3062F" w:rsidP="00423DB6">
            <w:pPr>
              <w:pStyle w:val="libPoem"/>
              <w:rPr>
                <w:rtl/>
              </w:rPr>
            </w:pPr>
            <w:r>
              <w:rPr>
                <w:rtl/>
              </w:rPr>
              <w:t>حزم آن باشد كه برگيرى تو آب</w:t>
            </w:r>
            <w:r w:rsidRPr="00725071">
              <w:rPr>
                <w:rStyle w:val="libPoemTiniChar0"/>
                <w:rtl/>
              </w:rPr>
              <w:br/>
              <w:t> </w:t>
            </w:r>
          </w:p>
        </w:tc>
        <w:tc>
          <w:tcPr>
            <w:tcW w:w="280" w:type="dxa"/>
          </w:tcPr>
          <w:p w:rsidR="00D3062F" w:rsidRDefault="00D3062F" w:rsidP="00423DB6">
            <w:pPr>
              <w:pStyle w:val="libPoem"/>
              <w:rPr>
                <w:rtl/>
              </w:rPr>
            </w:pPr>
          </w:p>
        </w:tc>
        <w:tc>
          <w:tcPr>
            <w:tcW w:w="4288" w:type="dxa"/>
          </w:tcPr>
          <w:p w:rsidR="00D3062F" w:rsidRDefault="00D3062F" w:rsidP="00423DB6">
            <w:pPr>
              <w:pStyle w:val="libPoem"/>
              <w:rPr>
                <w:rtl/>
              </w:rPr>
            </w:pPr>
            <w:r>
              <w:rPr>
                <w:rtl/>
              </w:rPr>
              <w:t>تا رهى از ترس و باشى بر صواب</w:t>
            </w:r>
            <w:r w:rsidRPr="00725071">
              <w:rPr>
                <w:rStyle w:val="libPoemTiniChar0"/>
                <w:rtl/>
              </w:rPr>
              <w:br/>
              <w:t> </w:t>
            </w:r>
          </w:p>
        </w:tc>
      </w:tr>
      <w:tr w:rsidR="00D3062F" w:rsidTr="00423DB6">
        <w:trPr>
          <w:trHeight w:val="350"/>
        </w:trPr>
        <w:tc>
          <w:tcPr>
            <w:tcW w:w="4288" w:type="dxa"/>
          </w:tcPr>
          <w:p w:rsidR="00D3062F" w:rsidRDefault="00D3062F" w:rsidP="00423DB6">
            <w:pPr>
              <w:pStyle w:val="libPoem"/>
              <w:rPr>
                <w:rtl/>
              </w:rPr>
            </w:pPr>
            <w:r>
              <w:rPr>
                <w:rtl/>
              </w:rPr>
              <w:t>گر بود در راه آب، اين را بريز</w:t>
            </w:r>
            <w:r w:rsidRPr="00725071">
              <w:rPr>
                <w:rStyle w:val="libPoemTiniChar0"/>
                <w:rtl/>
              </w:rPr>
              <w:br/>
              <w:t> </w:t>
            </w:r>
          </w:p>
        </w:tc>
        <w:tc>
          <w:tcPr>
            <w:tcW w:w="280" w:type="dxa"/>
          </w:tcPr>
          <w:p w:rsidR="00D3062F" w:rsidRDefault="00D3062F" w:rsidP="00423DB6">
            <w:pPr>
              <w:pStyle w:val="libPoem"/>
              <w:rPr>
                <w:rtl/>
              </w:rPr>
            </w:pPr>
          </w:p>
        </w:tc>
        <w:tc>
          <w:tcPr>
            <w:tcW w:w="4288" w:type="dxa"/>
          </w:tcPr>
          <w:p w:rsidR="00D3062F" w:rsidRDefault="00D3062F" w:rsidP="00423DB6">
            <w:pPr>
              <w:pStyle w:val="libPoem"/>
              <w:rPr>
                <w:rtl/>
              </w:rPr>
            </w:pPr>
            <w:r>
              <w:rPr>
                <w:rtl/>
              </w:rPr>
              <w:t xml:space="preserve">ور نباشد، واى بر مرد ستيز </w:t>
            </w:r>
            <w:r w:rsidRPr="004C6DFD">
              <w:rPr>
                <w:rStyle w:val="libFootnotenumChar"/>
                <w:rtl/>
              </w:rPr>
              <w:t xml:space="preserve">(80) </w:t>
            </w:r>
            <w:r w:rsidRPr="00725071">
              <w:rPr>
                <w:rStyle w:val="libPoemTiniChar0"/>
                <w:rtl/>
              </w:rPr>
              <w:br/>
              <w:t> </w:t>
            </w:r>
          </w:p>
        </w:tc>
      </w:tr>
    </w:tbl>
    <w:p w:rsidR="00D3062F" w:rsidRDefault="002D7465" w:rsidP="00D3062F">
      <w:pPr>
        <w:pStyle w:val="libNormal"/>
        <w:rPr>
          <w:rtl/>
        </w:rPr>
      </w:pPr>
      <w:r>
        <w:rPr>
          <w:rtl/>
        </w:rPr>
        <w:t>مولوى در مواضع گوناگونى كه با تحليل حزم پرداخته است</w:t>
      </w:r>
      <w:r w:rsidR="005B0C11">
        <w:rPr>
          <w:rtl/>
        </w:rPr>
        <w:t xml:space="preserve">، </w:t>
      </w:r>
      <w:r>
        <w:rPr>
          <w:rtl/>
        </w:rPr>
        <w:t>آن را در مواردى طرح مى كند كه عوامل غفلت آور انسان را از حزم دور مى كند</w:t>
      </w:r>
      <w:r w:rsidR="005B0C11">
        <w:rPr>
          <w:rtl/>
        </w:rPr>
        <w:t xml:space="preserve">. </w:t>
      </w:r>
      <w:r>
        <w:rPr>
          <w:rtl/>
        </w:rPr>
        <w:t>از جمله آنجا كه چرب و نوش و دامهاى زندگى اين جهانى انسان را از خود بى خبر</w:t>
      </w:r>
      <w:r w:rsidR="00D3062F">
        <w:rPr>
          <w:rFonts w:hint="cs"/>
          <w:rtl/>
        </w:rPr>
        <w:t xml:space="preserve"> </w:t>
      </w:r>
      <w:r>
        <w:rPr>
          <w:rtl/>
        </w:rPr>
        <w:t>مى سازد و يا اقبال مردم و حسن آوازه فرد را از خود غافل مى كند:</w:t>
      </w:r>
      <w:r w:rsidR="002357BD">
        <w:rPr>
          <w:rtl/>
        </w:rPr>
        <w:t xml:space="preserve"> </w:t>
      </w:r>
    </w:p>
    <w:tbl>
      <w:tblPr>
        <w:bidiVisual/>
        <w:tblW w:w="5000" w:type="pct"/>
        <w:tblLook w:val="01E0"/>
      </w:tblPr>
      <w:tblGrid>
        <w:gridCol w:w="3674"/>
        <w:gridCol w:w="269"/>
        <w:gridCol w:w="3644"/>
      </w:tblGrid>
      <w:tr w:rsidR="00D3062F" w:rsidTr="00423DB6">
        <w:trPr>
          <w:trHeight w:val="350"/>
        </w:trPr>
        <w:tc>
          <w:tcPr>
            <w:tcW w:w="4288" w:type="dxa"/>
            <w:shd w:val="clear" w:color="auto" w:fill="auto"/>
          </w:tcPr>
          <w:p w:rsidR="00D3062F" w:rsidRDefault="00D3062F" w:rsidP="00423DB6">
            <w:pPr>
              <w:pStyle w:val="libPoem"/>
              <w:rPr>
                <w:rtl/>
              </w:rPr>
            </w:pPr>
            <w:r w:rsidRPr="00734B1F">
              <w:rPr>
                <w:rtl/>
              </w:rPr>
              <w:t>حزم كن از خرد كين زهرين گياست</w:t>
            </w:r>
            <w:r w:rsidRPr="00725071">
              <w:rPr>
                <w:rStyle w:val="libPoemTiniChar0"/>
                <w:rtl/>
              </w:rPr>
              <w:br/>
              <w:t> </w:t>
            </w:r>
          </w:p>
        </w:tc>
        <w:tc>
          <w:tcPr>
            <w:tcW w:w="280" w:type="dxa"/>
            <w:shd w:val="clear" w:color="auto" w:fill="auto"/>
          </w:tcPr>
          <w:p w:rsidR="00D3062F" w:rsidRDefault="00D3062F" w:rsidP="00423DB6">
            <w:pPr>
              <w:pStyle w:val="libPoem"/>
              <w:rPr>
                <w:rtl/>
              </w:rPr>
            </w:pPr>
          </w:p>
        </w:tc>
        <w:tc>
          <w:tcPr>
            <w:tcW w:w="4288" w:type="dxa"/>
            <w:shd w:val="clear" w:color="auto" w:fill="auto"/>
          </w:tcPr>
          <w:p w:rsidR="00D3062F" w:rsidRDefault="00D3062F" w:rsidP="00423DB6">
            <w:pPr>
              <w:pStyle w:val="libPoem"/>
              <w:rPr>
                <w:rtl/>
              </w:rPr>
            </w:pPr>
            <w:r w:rsidRPr="00734B1F">
              <w:rPr>
                <w:rtl/>
              </w:rPr>
              <w:t>حزم كردن زور و نور انبياست</w:t>
            </w:r>
            <w:r w:rsidRPr="00725071">
              <w:rPr>
                <w:rStyle w:val="libPoemTiniChar0"/>
                <w:rtl/>
              </w:rPr>
              <w:br/>
              <w:t> </w:t>
            </w:r>
          </w:p>
        </w:tc>
      </w:tr>
      <w:tr w:rsidR="00D3062F" w:rsidTr="00423DB6">
        <w:trPr>
          <w:trHeight w:val="350"/>
        </w:trPr>
        <w:tc>
          <w:tcPr>
            <w:tcW w:w="4288" w:type="dxa"/>
          </w:tcPr>
          <w:p w:rsidR="00D3062F" w:rsidRDefault="00D3062F" w:rsidP="00423DB6">
            <w:pPr>
              <w:pStyle w:val="libPoem"/>
              <w:rPr>
                <w:rtl/>
              </w:rPr>
            </w:pPr>
            <w:r>
              <w:rPr>
                <w:rtl/>
              </w:rPr>
              <w:t>هر طرف غولى همى خواند تورا</w:t>
            </w:r>
            <w:r w:rsidRPr="00725071">
              <w:rPr>
                <w:rStyle w:val="libPoemTiniChar0"/>
                <w:rtl/>
              </w:rPr>
              <w:br/>
              <w:t> </w:t>
            </w:r>
          </w:p>
        </w:tc>
        <w:tc>
          <w:tcPr>
            <w:tcW w:w="280" w:type="dxa"/>
          </w:tcPr>
          <w:p w:rsidR="00D3062F" w:rsidRDefault="00D3062F" w:rsidP="00423DB6">
            <w:pPr>
              <w:pStyle w:val="libPoem"/>
              <w:rPr>
                <w:rtl/>
              </w:rPr>
            </w:pPr>
          </w:p>
        </w:tc>
        <w:tc>
          <w:tcPr>
            <w:tcW w:w="4288" w:type="dxa"/>
          </w:tcPr>
          <w:p w:rsidR="00D3062F" w:rsidRDefault="00D3062F" w:rsidP="00423DB6">
            <w:pPr>
              <w:pStyle w:val="libPoem"/>
              <w:rPr>
                <w:rtl/>
              </w:rPr>
            </w:pPr>
            <w:r>
              <w:rPr>
                <w:rtl/>
              </w:rPr>
              <w:t>كاى برادر راه خواهى هين بيا</w:t>
            </w:r>
            <w:r w:rsidRPr="00725071">
              <w:rPr>
                <w:rStyle w:val="libPoemTiniChar0"/>
                <w:rtl/>
              </w:rPr>
              <w:br/>
              <w:t> </w:t>
            </w:r>
          </w:p>
        </w:tc>
      </w:tr>
      <w:tr w:rsidR="00D3062F" w:rsidTr="00423DB6">
        <w:trPr>
          <w:trHeight w:val="350"/>
        </w:trPr>
        <w:tc>
          <w:tcPr>
            <w:tcW w:w="4288" w:type="dxa"/>
          </w:tcPr>
          <w:p w:rsidR="00D3062F" w:rsidRDefault="00D3062F" w:rsidP="00423DB6">
            <w:pPr>
              <w:pStyle w:val="libPoem"/>
              <w:rPr>
                <w:rtl/>
              </w:rPr>
            </w:pPr>
            <w:r>
              <w:rPr>
                <w:rtl/>
              </w:rPr>
              <w:t>ره نمايم همرهت باشم رفيق</w:t>
            </w:r>
            <w:r w:rsidRPr="00725071">
              <w:rPr>
                <w:rStyle w:val="libPoemTiniChar0"/>
                <w:rtl/>
              </w:rPr>
              <w:br/>
              <w:t> </w:t>
            </w:r>
          </w:p>
        </w:tc>
        <w:tc>
          <w:tcPr>
            <w:tcW w:w="280" w:type="dxa"/>
          </w:tcPr>
          <w:p w:rsidR="00D3062F" w:rsidRDefault="00D3062F" w:rsidP="00423DB6">
            <w:pPr>
              <w:pStyle w:val="libPoem"/>
              <w:rPr>
                <w:rtl/>
              </w:rPr>
            </w:pPr>
          </w:p>
        </w:tc>
        <w:tc>
          <w:tcPr>
            <w:tcW w:w="4288" w:type="dxa"/>
          </w:tcPr>
          <w:p w:rsidR="00D3062F" w:rsidRDefault="00D3062F" w:rsidP="00423DB6">
            <w:pPr>
              <w:pStyle w:val="libPoem"/>
              <w:rPr>
                <w:rtl/>
              </w:rPr>
            </w:pPr>
            <w:r>
              <w:rPr>
                <w:rtl/>
              </w:rPr>
              <w:t>من قلاووزم در اين راه دقيق</w:t>
            </w:r>
            <w:r w:rsidRPr="00725071">
              <w:rPr>
                <w:rStyle w:val="libPoemTiniChar0"/>
                <w:rtl/>
              </w:rPr>
              <w:br/>
              <w:t> </w:t>
            </w:r>
          </w:p>
        </w:tc>
      </w:tr>
      <w:tr w:rsidR="00D3062F" w:rsidTr="00423DB6">
        <w:trPr>
          <w:trHeight w:val="350"/>
        </w:trPr>
        <w:tc>
          <w:tcPr>
            <w:tcW w:w="4288" w:type="dxa"/>
          </w:tcPr>
          <w:p w:rsidR="00D3062F" w:rsidRDefault="00D3062F" w:rsidP="00423DB6">
            <w:pPr>
              <w:pStyle w:val="libPoem"/>
              <w:rPr>
                <w:rtl/>
              </w:rPr>
            </w:pPr>
            <w:r>
              <w:rPr>
                <w:rtl/>
              </w:rPr>
              <w:t>نى قلاوزست و نه ره داند او</w:t>
            </w:r>
            <w:r w:rsidRPr="00725071">
              <w:rPr>
                <w:rStyle w:val="libPoemTiniChar0"/>
                <w:rtl/>
              </w:rPr>
              <w:br/>
              <w:t> </w:t>
            </w:r>
          </w:p>
        </w:tc>
        <w:tc>
          <w:tcPr>
            <w:tcW w:w="280" w:type="dxa"/>
          </w:tcPr>
          <w:p w:rsidR="00D3062F" w:rsidRDefault="00D3062F" w:rsidP="00423DB6">
            <w:pPr>
              <w:pStyle w:val="libPoem"/>
              <w:rPr>
                <w:rtl/>
              </w:rPr>
            </w:pPr>
          </w:p>
        </w:tc>
        <w:tc>
          <w:tcPr>
            <w:tcW w:w="4288" w:type="dxa"/>
          </w:tcPr>
          <w:p w:rsidR="00D3062F" w:rsidRDefault="00D3062F" w:rsidP="00423DB6">
            <w:pPr>
              <w:pStyle w:val="libPoem"/>
              <w:rPr>
                <w:rtl/>
              </w:rPr>
            </w:pPr>
            <w:r>
              <w:rPr>
                <w:rtl/>
              </w:rPr>
              <w:t>يوسفا كم رو سوى آن گرگ خو</w:t>
            </w:r>
            <w:r w:rsidRPr="00725071">
              <w:rPr>
                <w:rStyle w:val="libPoemTiniChar0"/>
                <w:rtl/>
              </w:rPr>
              <w:br/>
              <w:t> </w:t>
            </w:r>
          </w:p>
        </w:tc>
      </w:tr>
      <w:tr w:rsidR="00D3062F" w:rsidTr="00423DB6">
        <w:trPr>
          <w:trHeight w:val="350"/>
        </w:trPr>
        <w:tc>
          <w:tcPr>
            <w:tcW w:w="4288" w:type="dxa"/>
          </w:tcPr>
          <w:p w:rsidR="00D3062F" w:rsidRDefault="00D3062F" w:rsidP="00423DB6">
            <w:pPr>
              <w:pStyle w:val="libPoem"/>
              <w:rPr>
                <w:rtl/>
              </w:rPr>
            </w:pPr>
            <w:r>
              <w:rPr>
                <w:rtl/>
              </w:rPr>
              <w:t>حزم اين باشد كه نفريبد ترا</w:t>
            </w:r>
            <w:r w:rsidRPr="00725071">
              <w:rPr>
                <w:rStyle w:val="libPoemTiniChar0"/>
                <w:rtl/>
              </w:rPr>
              <w:br/>
              <w:t> </w:t>
            </w:r>
          </w:p>
        </w:tc>
        <w:tc>
          <w:tcPr>
            <w:tcW w:w="280" w:type="dxa"/>
          </w:tcPr>
          <w:p w:rsidR="00D3062F" w:rsidRDefault="00D3062F" w:rsidP="00423DB6">
            <w:pPr>
              <w:pStyle w:val="libPoem"/>
              <w:rPr>
                <w:rtl/>
              </w:rPr>
            </w:pPr>
          </w:p>
        </w:tc>
        <w:tc>
          <w:tcPr>
            <w:tcW w:w="4288" w:type="dxa"/>
          </w:tcPr>
          <w:p w:rsidR="00D3062F" w:rsidRDefault="00D3062F" w:rsidP="00423DB6">
            <w:pPr>
              <w:pStyle w:val="libPoem"/>
              <w:rPr>
                <w:rtl/>
              </w:rPr>
            </w:pPr>
            <w:r>
              <w:rPr>
                <w:rtl/>
              </w:rPr>
              <w:t>چرب و نوش و دامهاى اين سرا</w:t>
            </w:r>
            <w:r w:rsidRPr="00725071">
              <w:rPr>
                <w:rStyle w:val="libPoemTiniChar0"/>
                <w:rtl/>
              </w:rPr>
              <w:br/>
              <w:t> </w:t>
            </w:r>
          </w:p>
        </w:tc>
      </w:tr>
      <w:tr w:rsidR="00D3062F" w:rsidTr="00423DB6">
        <w:tblPrEx>
          <w:tblLook w:val="04A0"/>
        </w:tblPrEx>
        <w:trPr>
          <w:trHeight w:val="350"/>
        </w:trPr>
        <w:tc>
          <w:tcPr>
            <w:tcW w:w="4288" w:type="dxa"/>
          </w:tcPr>
          <w:p w:rsidR="00D3062F" w:rsidRDefault="00D3062F" w:rsidP="00423DB6">
            <w:pPr>
              <w:pStyle w:val="libPoem"/>
              <w:rPr>
                <w:rtl/>
              </w:rPr>
            </w:pPr>
            <w:r>
              <w:rPr>
                <w:rtl/>
              </w:rPr>
              <w:lastRenderedPageBreak/>
              <w:t>حزم آن باشد كه چون دعوت كند</w:t>
            </w:r>
            <w:r w:rsidRPr="00725071">
              <w:rPr>
                <w:rStyle w:val="libPoemTiniChar0"/>
                <w:rtl/>
              </w:rPr>
              <w:br/>
              <w:t> </w:t>
            </w:r>
          </w:p>
        </w:tc>
        <w:tc>
          <w:tcPr>
            <w:tcW w:w="280" w:type="dxa"/>
          </w:tcPr>
          <w:p w:rsidR="00D3062F" w:rsidRDefault="00D3062F" w:rsidP="00423DB6">
            <w:pPr>
              <w:pStyle w:val="libPoem"/>
              <w:rPr>
                <w:rtl/>
              </w:rPr>
            </w:pPr>
          </w:p>
        </w:tc>
        <w:tc>
          <w:tcPr>
            <w:tcW w:w="4288" w:type="dxa"/>
          </w:tcPr>
          <w:p w:rsidR="00D3062F" w:rsidRDefault="00D3062F" w:rsidP="00423DB6">
            <w:pPr>
              <w:pStyle w:val="libPoem"/>
              <w:rPr>
                <w:rtl/>
              </w:rPr>
            </w:pPr>
            <w:r>
              <w:rPr>
                <w:rtl/>
              </w:rPr>
              <w:t xml:space="preserve">تو نگويى مست و خواهان منند. </w:t>
            </w:r>
            <w:r w:rsidRPr="004C6DFD">
              <w:rPr>
                <w:rStyle w:val="libFootnotenumChar"/>
                <w:rtl/>
              </w:rPr>
              <w:t>(81)</w:t>
            </w:r>
            <w:r w:rsidRPr="00725071">
              <w:rPr>
                <w:rStyle w:val="libPoemTiniChar0"/>
                <w:rtl/>
              </w:rPr>
              <w:br/>
              <w:t> </w:t>
            </w:r>
          </w:p>
        </w:tc>
      </w:tr>
    </w:tbl>
    <w:p w:rsidR="002D7465" w:rsidRDefault="002D7465" w:rsidP="00D3062F">
      <w:pPr>
        <w:pStyle w:val="libNormal"/>
        <w:rPr>
          <w:rtl/>
        </w:rPr>
      </w:pPr>
      <w:r>
        <w:rPr>
          <w:rtl/>
        </w:rPr>
        <w:t>در روايت نبوى رمز حزم و هوشيارى در بدگمانى نشان داده است</w:t>
      </w:r>
      <w:r w:rsidR="005B0C11">
        <w:rPr>
          <w:rtl/>
        </w:rPr>
        <w:t>:</w:t>
      </w:r>
      <w:r>
        <w:rPr>
          <w:rtl/>
        </w:rPr>
        <w:t xml:space="preserve"> الحزم سوءالظن</w:t>
      </w:r>
      <w:r w:rsidR="005B0C11">
        <w:rPr>
          <w:rtl/>
        </w:rPr>
        <w:t xml:space="preserve">. </w:t>
      </w:r>
      <w:r>
        <w:rPr>
          <w:rtl/>
        </w:rPr>
        <w:t>شارح شهاب الاخبار در توضيح روايت گويد: حزم و بدگمانى بود و معنى حزم هوشيارى و بيدارى بود</w:t>
      </w:r>
      <w:r w:rsidR="005B0C11">
        <w:rPr>
          <w:rtl/>
        </w:rPr>
        <w:t xml:space="preserve">. </w:t>
      </w:r>
      <w:r w:rsidR="004C6DFD" w:rsidRPr="004C6DFD">
        <w:rPr>
          <w:rStyle w:val="libFootnotenumChar"/>
          <w:rtl/>
        </w:rPr>
        <w:t>(82)</w:t>
      </w:r>
      <w:r w:rsidR="00CC6814" w:rsidRPr="004C6DFD">
        <w:rPr>
          <w:rStyle w:val="libFootnotenumChar"/>
          <w:rtl/>
        </w:rPr>
        <w:t xml:space="preserve"> </w:t>
      </w:r>
      <w:r>
        <w:rPr>
          <w:rtl/>
        </w:rPr>
        <w:t>مولوى نيز همين روايت را آورده است</w:t>
      </w:r>
      <w:r w:rsidR="005B0C11">
        <w:rPr>
          <w:rtl/>
        </w:rPr>
        <w:t>:</w:t>
      </w:r>
    </w:p>
    <w:tbl>
      <w:tblPr>
        <w:bidiVisual/>
        <w:tblW w:w="5000" w:type="pct"/>
        <w:tblLook w:val="01E0"/>
      </w:tblPr>
      <w:tblGrid>
        <w:gridCol w:w="3651"/>
        <w:gridCol w:w="269"/>
        <w:gridCol w:w="3667"/>
      </w:tblGrid>
      <w:tr w:rsidR="00D3062F" w:rsidTr="00423DB6">
        <w:trPr>
          <w:trHeight w:val="350"/>
        </w:trPr>
        <w:tc>
          <w:tcPr>
            <w:tcW w:w="4288" w:type="dxa"/>
            <w:shd w:val="clear" w:color="auto" w:fill="auto"/>
          </w:tcPr>
          <w:p w:rsidR="00D3062F" w:rsidRDefault="00D3062F" w:rsidP="00423DB6">
            <w:pPr>
              <w:pStyle w:val="libPoem"/>
              <w:rPr>
                <w:rtl/>
              </w:rPr>
            </w:pPr>
            <w:r>
              <w:rPr>
                <w:rtl/>
              </w:rPr>
              <w:t>حزم آن باشد كه ظن بد برى</w:t>
            </w:r>
            <w:r w:rsidRPr="00725071">
              <w:rPr>
                <w:rStyle w:val="libPoemTiniChar0"/>
                <w:rtl/>
              </w:rPr>
              <w:br/>
              <w:t> </w:t>
            </w:r>
          </w:p>
        </w:tc>
        <w:tc>
          <w:tcPr>
            <w:tcW w:w="280" w:type="dxa"/>
            <w:shd w:val="clear" w:color="auto" w:fill="auto"/>
          </w:tcPr>
          <w:p w:rsidR="00D3062F" w:rsidRDefault="00D3062F" w:rsidP="00423DB6">
            <w:pPr>
              <w:pStyle w:val="libPoem"/>
              <w:rPr>
                <w:rtl/>
              </w:rPr>
            </w:pPr>
          </w:p>
        </w:tc>
        <w:tc>
          <w:tcPr>
            <w:tcW w:w="4288" w:type="dxa"/>
            <w:shd w:val="clear" w:color="auto" w:fill="auto"/>
          </w:tcPr>
          <w:p w:rsidR="00D3062F" w:rsidRDefault="00D3062F" w:rsidP="00423DB6">
            <w:pPr>
              <w:pStyle w:val="libPoem"/>
              <w:rPr>
                <w:rtl/>
              </w:rPr>
            </w:pPr>
            <w:r>
              <w:rPr>
                <w:rtl/>
              </w:rPr>
              <w:t>تاگريزى و شوى از بد برى</w:t>
            </w:r>
            <w:r w:rsidRPr="00725071">
              <w:rPr>
                <w:rStyle w:val="libPoemTiniChar0"/>
                <w:rtl/>
              </w:rPr>
              <w:br/>
              <w:t> </w:t>
            </w:r>
          </w:p>
        </w:tc>
      </w:tr>
      <w:tr w:rsidR="00D3062F" w:rsidTr="00423DB6">
        <w:trPr>
          <w:trHeight w:val="350"/>
        </w:trPr>
        <w:tc>
          <w:tcPr>
            <w:tcW w:w="4288" w:type="dxa"/>
          </w:tcPr>
          <w:p w:rsidR="00D3062F" w:rsidRDefault="00D3062F" w:rsidP="00423DB6">
            <w:pPr>
              <w:pStyle w:val="libPoem"/>
              <w:rPr>
                <w:rtl/>
              </w:rPr>
            </w:pPr>
            <w:r w:rsidRPr="00734B1F">
              <w:rPr>
                <w:rtl/>
              </w:rPr>
              <w:t>حزم سوالظن گفتست آن رسول</w:t>
            </w:r>
            <w:r w:rsidRPr="00725071">
              <w:rPr>
                <w:rStyle w:val="libPoemTiniChar0"/>
                <w:rtl/>
              </w:rPr>
              <w:br/>
              <w:t> </w:t>
            </w:r>
          </w:p>
        </w:tc>
        <w:tc>
          <w:tcPr>
            <w:tcW w:w="280" w:type="dxa"/>
          </w:tcPr>
          <w:p w:rsidR="00D3062F" w:rsidRDefault="00D3062F" w:rsidP="00423DB6">
            <w:pPr>
              <w:pStyle w:val="libPoem"/>
              <w:rPr>
                <w:rtl/>
              </w:rPr>
            </w:pPr>
          </w:p>
        </w:tc>
        <w:tc>
          <w:tcPr>
            <w:tcW w:w="4288" w:type="dxa"/>
          </w:tcPr>
          <w:p w:rsidR="00D3062F" w:rsidRDefault="00D3062F" w:rsidP="00423DB6">
            <w:pPr>
              <w:pStyle w:val="libPoem"/>
              <w:rPr>
                <w:rtl/>
              </w:rPr>
            </w:pPr>
            <w:r w:rsidRPr="00734B1F">
              <w:rPr>
                <w:rtl/>
              </w:rPr>
              <w:t>هر قدم را دام مى دان اى فضول</w:t>
            </w:r>
            <w:r w:rsidRPr="00725071">
              <w:rPr>
                <w:rStyle w:val="libPoemTiniChar0"/>
                <w:rtl/>
              </w:rPr>
              <w:br/>
              <w:t> </w:t>
            </w:r>
          </w:p>
        </w:tc>
      </w:tr>
    </w:tbl>
    <w:p w:rsidR="002D7465" w:rsidRDefault="002D7465" w:rsidP="002D7465">
      <w:pPr>
        <w:pStyle w:val="libNormal"/>
        <w:rPr>
          <w:rtl/>
        </w:rPr>
      </w:pPr>
      <w:r>
        <w:rPr>
          <w:rtl/>
        </w:rPr>
        <w:t>اهل حزم به دليل سوءالظن مفيد از دام ابليس در امان است</w:t>
      </w:r>
      <w:r w:rsidR="005B0C11">
        <w:rPr>
          <w:rtl/>
        </w:rPr>
        <w:t xml:space="preserve">. </w:t>
      </w:r>
    </w:p>
    <w:tbl>
      <w:tblPr>
        <w:bidiVisual/>
        <w:tblW w:w="5000" w:type="pct"/>
        <w:tblLook w:val="01E0"/>
      </w:tblPr>
      <w:tblGrid>
        <w:gridCol w:w="3658"/>
        <w:gridCol w:w="270"/>
        <w:gridCol w:w="3659"/>
      </w:tblGrid>
      <w:tr w:rsidR="00D3062F" w:rsidTr="00423DB6">
        <w:trPr>
          <w:trHeight w:val="350"/>
        </w:trPr>
        <w:tc>
          <w:tcPr>
            <w:tcW w:w="4288" w:type="dxa"/>
            <w:shd w:val="clear" w:color="auto" w:fill="auto"/>
          </w:tcPr>
          <w:p w:rsidR="00D3062F" w:rsidRDefault="00D3062F" w:rsidP="00423DB6">
            <w:pPr>
              <w:pStyle w:val="libPoem"/>
              <w:rPr>
                <w:rtl/>
              </w:rPr>
            </w:pPr>
            <w:r>
              <w:rPr>
                <w:rtl/>
              </w:rPr>
              <w:t>چون بسى ابليس آدم روى هست</w:t>
            </w:r>
            <w:r w:rsidRPr="00725071">
              <w:rPr>
                <w:rStyle w:val="libPoemTiniChar0"/>
                <w:rtl/>
              </w:rPr>
              <w:br/>
              <w:t> </w:t>
            </w:r>
          </w:p>
        </w:tc>
        <w:tc>
          <w:tcPr>
            <w:tcW w:w="280" w:type="dxa"/>
            <w:shd w:val="clear" w:color="auto" w:fill="auto"/>
          </w:tcPr>
          <w:p w:rsidR="00D3062F" w:rsidRDefault="00D3062F" w:rsidP="00423DB6">
            <w:pPr>
              <w:pStyle w:val="libPoem"/>
              <w:rPr>
                <w:rtl/>
              </w:rPr>
            </w:pPr>
          </w:p>
        </w:tc>
        <w:tc>
          <w:tcPr>
            <w:tcW w:w="4288" w:type="dxa"/>
            <w:shd w:val="clear" w:color="auto" w:fill="auto"/>
          </w:tcPr>
          <w:p w:rsidR="00D3062F" w:rsidRDefault="00D3062F" w:rsidP="00423DB6">
            <w:pPr>
              <w:pStyle w:val="libPoem"/>
              <w:rPr>
                <w:rtl/>
              </w:rPr>
            </w:pPr>
            <w:r>
              <w:rPr>
                <w:rtl/>
              </w:rPr>
              <w:t xml:space="preserve">پس به هر دستى نشايد داد دست. </w:t>
            </w:r>
            <w:r w:rsidRPr="004C6DFD">
              <w:rPr>
                <w:rStyle w:val="libFootnotenumChar"/>
                <w:rtl/>
              </w:rPr>
              <w:t>(83)</w:t>
            </w:r>
            <w:r w:rsidRPr="00725071">
              <w:rPr>
                <w:rStyle w:val="libPoemTiniChar0"/>
                <w:rtl/>
              </w:rPr>
              <w:br/>
              <w:t> </w:t>
            </w:r>
          </w:p>
        </w:tc>
      </w:tr>
    </w:tbl>
    <w:p w:rsidR="00734B1F" w:rsidRPr="00734B1F" w:rsidRDefault="00734B1F" w:rsidP="00D3062F">
      <w:pPr>
        <w:pStyle w:val="libNormal"/>
        <w:rPr>
          <w:rtl/>
        </w:rPr>
      </w:pPr>
      <w:r w:rsidRPr="00734B1F">
        <w:rPr>
          <w:rtl/>
        </w:rPr>
        <w:t xml:space="preserve">آنچه از توضيحات ياد شده در بيان چيستى غفلت حاصل مى شود اين است كه غفلت، سبب توجه فرد از امور مهم در زندگى اوست. كسى كه نسبت به امر مهمى در زندگى شخصى، خانوادگى، سازمانى و يا اجتماعى بى خبر است، غافل خوانده مى شود. فرد را در بى خبرى نسبت به وضعيت تحصيل فرد گمنام در گوشه اى از جهان غافل نمى خوانيم. تعبير سلب توجه اشاره به اين نكته دارد كه غفلت، بى خبرى ابتدايى نيست بلكه بى خبرى است كه در اثر شيفتگى فرد به امورى، عارض مى شود. </w:t>
      </w:r>
    </w:p>
    <w:p w:rsidR="002D7465" w:rsidRDefault="00734B1F" w:rsidP="00DF21F0">
      <w:pPr>
        <w:pStyle w:val="Heading2"/>
        <w:rPr>
          <w:rtl/>
        </w:rPr>
      </w:pPr>
      <w:bookmarkStart w:id="23" w:name="_Toc365549760"/>
      <w:r w:rsidRPr="00734B1F">
        <w:t>2-4</w:t>
      </w:r>
      <w:r w:rsidR="00CC6814">
        <w:rPr>
          <w:rtl/>
        </w:rPr>
        <w:t xml:space="preserve">) </w:t>
      </w:r>
      <w:r w:rsidRPr="00734B1F">
        <w:rPr>
          <w:rtl/>
        </w:rPr>
        <w:t>ملاك تمايز</w:t>
      </w:r>
      <w:bookmarkEnd w:id="23"/>
      <w:r w:rsidRPr="00734B1F">
        <w:rPr>
          <w:rtl/>
        </w:rPr>
        <w:t xml:space="preserve"> </w:t>
      </w:r>
    </w:p>
    <w:p w:rsidR="002D7465" w:rsidRDefault="002D7465" w:rsidP="002D7465">
      <w:pPr>
        <w:pStyle w:val="libNormal"/>
        <w:rPr>
          <w:rtl/>
        </w:rPr>
      </w:pPr>
      <w:r>
        <w:rPr>
          <w:rtl/>
        </w:rPr>
        <w:t xml:space="preserve"> غفلت</w:t>
      </w:r>
      <w:r w:rsidR="005B0C11">
        <w:rPr>
          <w:rtl/>
        </w:rPr>
        <w:t xml:space="preserve">، </w:t>
      </w:r>
      <w:r>
        <w:rPr>
          <w:rtl/>
        </w:rPr>
        <w:t>همانگونه كه بيان شد</w:t>
      </w:r>
      <w:r w:rsidR="005B0C11">
        <w:rPr>
          <w:rtl/>
        </w:rPr>
        <w:t xml:space="preserve">، </w:t>
      </w:r>
      <w:r>
        <w:rPr>
          <w:rtl/>
        </w:rPr>
        <w:t>از امور درونى و نهانى است</w:t>
      </w:r>
      <w:r w:rsidR="005B0C11">
        <w:rPr>
          <w:rtl/>
        </w:rPr>
        <w:t xml:space="preserve">. </w:t>
      </w:r>
      <w:r>
        <w:rPr>
          <w:rtl/>
        </w:rPr>
        <w:t>توجه و يا بى خبرى فرد مستقيما مورد مشاهده نيست</w:t>
      </w:r>
      <w:r w:rsidR="005B0C11">
        <w:rPr>
          <w:rtl/>
        </w:rPr>
        <w:t xml:space="preserve">، </w:t>
      </w:r>
      <w:r>
        <w:rPr>
          <w:rtl/>
        </w:rPr>
        <w:t>بلكه آگاهى ما از هوشيارى و ناهشيارى افراد از طريق آثار خارجى و رفتار آدمى به دست مى آيد</w:t>
      </w:r>
      <w:r w:rsidR="005B0C11">
        <w:rPr>
          <w:rtl/>
        </w:rPr>
        <w:t xml:space="preserve">، </w:t>
      </w:r>
      <w:r>
        <w:rPr>
          <w:rtl/>
        </w:rPr>
        <w:t>به همين دليل در مقام مصداق براى تمايز بى خبرى از هوشيارى محتاج ملاك و ترازوى داورى هستيم با تمسك به برخى از آثار بارز غفلت</w:t>
      </w:r>
      <w:r w:rsidR="005B0C11">
        <w:rPr>
          <w:rtl/>
        </w:rPr>
        <w:t xml:space="preserve">، </w:t>
      </w:r>
      <w:r>
        <w:rPr>
          <w:rtl/>
        </w:rPr>
        <w:t>مى توان به چنين ملاكى دست يافت</w:t>
      </w:r>
      <w:r w:rsidR="005B0C11">
        <w:rPr>
          <w:rtl/>
        </w:rPr>
        <w:t xml:space="preserve">. </w:t>
      </w:r>
    </w:p>
    <w:p w:rsidR="002D7465" w:rsidRDefault="002D7465" w:rsidP="002D7465">
      <w:pPr>
        <w:pStyle w:val="libNormal"/>
        <w:rPr>
          <w:rtl/>
        </w:rPr>
      </w:pPr>
      <w:r>
        <w:rPr>
          <w:rtl/>
        </w:rPr>
        <w:lastRenderedPageBreak/>
        <w:t>1 - ايمنى كاذب</w:t>
      </w:r>
      <w:r w:rsidR="005B0C11">
        <w:rPr>
          <w:rtl/>
        </w:rPr>
        <w:t>:</w:t>
      </w:r>
      <w:r>
        <w:rPr>
          <w:rtl/>
        </w:rPr>
        <w:t xml:space="preserve"> انسان غافل بى باك و بى هراس است اما بى باكى او از ايمنى واقعى ناشى نشده است</w:t>
      </w:r>
      <w:r w:rsidR="005B0C11">
        <w:rPr>
          <w:rtl/>
        </w:rPr>
        <w:t xml:space="preserve">، </w:t>
      </w:r>
      <w:r>
        <w:rPr>
          <w:rtl/>
        </w:rPr>
        <w:t>بلكه از اطمينان و ايمنى پندارى حاصل آمده است و</w:t>
      </w:r>
      <w:r w:rsidR="005B0C11">
        <w:rPr>
          <w:rtl/>
        </w:rPr>
        <w:t xml:space="preserve">. </w:t>
      </w:r>
      <w:r>
        <w:rPr>
          <w:rtl/>
        </w:rPr>
        <w:t>به همين دليل آگاهى و هوشيارى و دريده شدن پرده پندار براى چنين كسى سخت ايمنى زدا و اضطراب آور است</w:t>
      </w:r>
      <w:r w:rsidR="005B0C11">
        <w:rPr>
          <w:rtl/>
        </w:rPr>
        <w:t xml:space="preserve">. </w:t>
      </w:r>
      <w:r>
        <w:rPr>
          <w:rtl/>
        </w:rPr>
        <w:t>آنكه در چرخه كور آكل و ماكول افتاده است اگر چه در واقع ايمنى ندارد اما اشتغال به صيادى براى او ايمنى كاذب از صياد به بار مى آورد:</w:t>
      </w:r>
    </w:p>
    <w:tbl>
      <w:tblPr>
        <w:bidiVisual/>
        <w:tblW w:w="5000" w:type="pct"/>
        <w:tblLook w:val="01E0"/>
      </w:tblPr>
      <w:tblGrid>
        <w:gridCol w:w="3661"/>
        <w:gridCol w:w="270"/>
        <w:gridCol w:w="3656"/>
      </w:tblGrid>
      <w:tr w:rsidR="00D3062F" w:rsidTr="00423DB6">
        <w:trPr>
          <w:trHeight w:val="350"/>
        </w:trPr>
        <w:tc>
          <w:tcPr>
            <w:tcW w:w="4288" w:type="dxa"/>
            <w:shd w:val="clear" w:color="auto" w:fill="auto"/>
          </w:tcPr>
          <w:p w:rsidR="00D3062F" w:rsidRDefault="00D3062F" w:rsidP="00423DB6">
            <w:pPr>
              <w:pStyle w:val="libPoem"/>
              <w:rPr>
                <w:rtl/>
              </w:rPr>
            </w:pPr>
            <w:r>
              <w:rPr>
                <w:rtl/>
              </w:rPr>
              <w:t>اكل و ماكول كى ايمن بود</w:t>
            </w:r>
            <w:r w:rsidRPr="00725071">
              <w:rPr>
                <w:rStyle w:val="libPoemTiniChar0"/>
                <w:rtl/>
              </w:rPr>
              <w:br/>
              <w:t> </w:t>
            </w:r>
          </w:p>
        </w:tc>
        <w:tc>
          <w:tcPr>
            <w:tcW w:w="280" w:type="dxa"/>
            <w:shd w:val="clear" w:color="auto" w:fill="auto"/>
          </w:tcPr>
          <w:p w:rsidR="00D3062F" w:rsidRDefault="00D3062F" w:rsidP="00423DB6">
            <w:pPr>
              <w:pStyle w:val="libPoem"/>
              <w:rPr>
                <w:rtl/>
              </w:rPr>
            </w:pPr>
          </w:p>
        </w:tc>
        <w:tc>
          <w:tcPr>
            <w:tcW w:w="4288" w:type="dxa"/>
            <w:shd w:val="clear" w:color="auto" w:fill="auto"/>
          </w:tcPr>
          <w:p w:rsidR="00D3062F" w:rsidRDefault="00D3062F" w:rsidP="00423DB6">
            <w:pPr>
              <w:pStyle w:val="libPoem"/>
              <w:rPr>
                <w:rtl/>
              </w:rPr>
            </w:pPr>
            <w:r>
              <w:rPr>
                <w:rtl/>
              </w:rPr>
              <w:t>زاكلى كاندر كمين، ساكن بود</w:t>
            </w:r>
            <w:r w:rsidRPr="00725071">
              <w:rPr>
                <w:rStyle w:val="libPoemTiniChar0"/>
                <w:rtl/>
              </w:rPr>
              <w:br/>
              <w:t> </w:t>
            </w:r>
          </w:p>
        </w:tc>
      </w:tr>
    </w:tbl>
    <w:p w:rsidR="002D7465" w:rsidRDefault="002D7465" w:rsidP="002D7465">
      <w:pPr>
        <w:pStyle w:val="libNormal"/>
        <w:rPr>
          <w:rtl/>
        </w:rPr>
      </w:pPr>
      <w:r>
        <w:rPr>
          <w:rtl/>
        </w:rPr>
        <w:t>2 - بى حزمى و بى مبالاتى</w:t>
      </w:r>
      <w:r w:rsidR="005B0C11">
        <w:rPr>
          <w:rtl/>
        </w:rPr>
        <w:t>:</w:t>
      </w:r>
      <w:r>
        <w:rPr>
          <w:rtl/>
        </w:rPr>
        <w:t xml:space="preserve"> انسان غافل با حذر نيست زيرا بر دشمنان پنهان وقوف ندارد و از ايمنى پندارى برخوردار است</w:t>
      </w:r>
      <w:r w:rsidR="005B0C11">
        <w:rPr>
          <w:rtl/>
        </w:rPr>
        <w:t xml:space="preserve">. </w:t>
      </w:r>
      <w:r>
        <w:rPr>
          <w:rtl/>
        </w:rPr>
        <w:t>كسى كه در رفتارهاى خود بى مبالاتى پيشه مى كند و دغدغه رعايت ادب ندارد</w:t>
      </w:r>
      <w:r w:rsidR="005B0C11">
        <w:rPr>
          <w:rtl/>
        </w:rPr>
        <w:t xml:space="preserve">، </w:t>
      </w:r>
      <w:r>
        <w:rPr>
          <w:rtl/>
        </w:rPr>
        <w:t>نه حريم خويش</w:t>
      </w:r>
      <w:r w:rsidR="002357BD">
        <w:rPr>
          <w:rtl/>
        </w:rPr>
        <w:t xml:space="preserve"> </w:t>
      </w:r>
      <w:r>
        <w:rPr>
          <w:rtl/>
        </w:rPr>
        <w:t>نگه مى دارد و نه حرمت انسان را به ديده احترام مى نگرد و نه ادب عبوديت را رعايت مى كند</w:t>
      </w:r>
      <w:r w:rsidR="005B0C11">
        <w:rPr>
          <w:rtl/>
        </w:rPr>
        <w:t xml:space="preserve">، </w:t>
      </w:r>
      <w:r>
        <w:rPr>
          <w:rtl/>
        </w:rPr>
        <w:t>لاجرم زندگى غافلانه دارد</w:t>
      </w:r>
      <w:r w:rsidR="005B0C11">
        <w:rPr>
          <w:rtl/>
        </w:rPr>
        <w:t xml:space="preserve">. </w:t>
      </w:r>
      <w:r>
        <w:rPr>
          <w:rtl/>
        </w:rPr>
        <w:t>كسانى كه از هوشيارى برخوردارند</w:t>
      </w:r>
      <w:r w:rsidR="005B0C11">
        <w:rPr>
          <w:rtl/>
        </w:rPr>
        <w:t xml:space="preserve">، </w:t>
      </w:r>
      <w:r>
        <w:rPr>
          <w:rtl/>
        </w:rPr>
        <w:t>در زندگى با احتياط</w:t>
      </w:r>
      <w:r w:rsidR="005B0C11">
        <w:rPr>
          <w:rtl/>
        </w:rPr>
        <w:t xml:space="preserve">، </w:t>
      </w:r>
      <w:r>
        <w:rPr>
          <w:rtl/>
        </w:rPr>
        <w:t>تدبير و تقوى گام بر مى دارند و هر گام خود چندين بار با دقت نگاه مى كنند</w:t>
      </w:r>
      <w:r w:rsidR="005B0C11">
        <w:rPr>
          <w:rtl/>
        </w:rPr>
        <w:t xml:space="preserve">. </w:t>
      </w:r>
      <w:r>
        <w:rPr>
          <w:rtl/>
        </w:rPr>
        <w:t>به همين دليل برخى از عرفا</w:t>
      </w:r>
      <w:r w:rsidR="005B0C11">
        <w:rPr>
          <w:rtl/>
        </w:rPr>
        <w:t xml:space="preserve">، </w:t>
      </w:r>
      <w:r>
        <w:rPr>
          <w:rtl/>
        </w:rPr>
        <w:t>نظر بر قدم را از اصول طريقت خويش دانسته اند</w:t>
      </w:r>
      <w:r w:rsidR="005B0C11">
        <w:rPr>
          <w:rtl/>
        </w:rPr>
        <w:t xml:space="preserve">. </w:t>
      </w:r>
      <w:r>
        <w:rPr>
          <w:rtl/>
        </w:rPr>
        <w:t>كسى كه نظر به قدم ندارد</w:t>
      </w:r>
      <w:r w:rsidR="005B0C11">
        <w:rPr>
          <w:rtl/>
        </w:rPr>
        <w:t xml:space="preserve">، </w:t>
      </w:r>
      <w:r>
        <w:rPr>
          <w:rtl/>
        </w:rPr>
        <w:t>غافل است و راه رفتن او با بى حرمتى و بى مبالاتى است و لذا جهد او بى توفيق است</w:t>
      </w:r>
      <w:r w:rsidR="005B0C11">
        <w:rPr>
          <w:rtl/>
        </w:rPr>
        <w:t xml:space="preserve">. </w:t>
      </w:r>
    </w:p>
    <w:tbl>
      <w:tblPr>
        <w:bidiVisual/>
        <w:tblW w:w="5000" w:type="pct"/>
        <w:tblLook w:val="01E0"/>
      </w:tblPr>
      <w:tblGrid>
        <w:gridCol w:w="3645"/>
        <w:gridCol w:w="269"/>
        <w:gridCol w:w="3673"/>
      </w:tblGrid>
      <w:tr w:rsidR="00D3062F" w:rsidTr="00423DB6">
        <w:trPr>
          <w:trHeight w:val="350"/>
        </w:trPr>
        <w:tc>
          <w:tcPr>
            <w:tcW w:w="4288" w:type="dxa"/>
            <w:shd w:val="clear" w:color="auto" w:fill="auto"/>
          </w:tcPr>
          <w:p w:rsidR="00D3062F" w:rsidRDefault="00D3062F" w:rsidP="00423DB6">
            <w:pPr>
              <w:pStyle w:val="libPoem"/>
              <w:rPr>
                <w:rtl/>
              </w:rPr>
            </w:pPr>
            <w:r>
              <w:rPr>
                <w:rtl/>
              </w:rPr>
              <w:t>پا برهنه چون رود در خارزار</w:t>
            </w:r>
            <w:r w:rsidRPr="00725071">
              <w:rPr>
                <w:rStyle w:val="libPoemTiniChar0"/>
                <w:rtl/>
              </w:rPr>
              <w:br/>
              <w:t> </w:t>
            </w:r>
          </w:p>
        </w:tc>
        <w:tc>
          <w:tcPr>
            <w:tcW w:w="280" w:type="dxa"/>
            <w:shd w:val="clear" w:color="auto" w:fill="auto"/>
          </w:tcPr>
          <w:p w:rsidR="00D3062F" w:rsidRDefault="00D3062F" w:rsidP="00423DB6">
            <w:pPr>
              <w:pStyle w:val="libPoem"/>
              <w:rPr>
                <w:rtl/>
              </w:rPr>
            </w:pPr>
          </w:p>
        </w:tc>
        <w:tc>
          <w:tcPr>
            <w:tcW w:w="4288" w:type="dxa"/>
            <w:shd w:val="clear" w:color="auto" w:fill="auto"/>
          </w:tcPr>
          <w:p w:rsidR="00D3062F" w:rsidRDefault="00D3062F" w:rsidP="00423DB6">
            <w:pPr>
              <w:pStyle w:val="libPoem"/>
              <w:rPr>
                <w:rtl/>
              </w:rPr>
            </w:pPr>
            <w:r>
              <w:rPr>
                <w:rtl/>
              </w:rPr>
              <w:t xml:space="preserve">جز بوقفه و فكرت و پرهيزكار </w:t>
            </w:r>
            <w:r w:rsidRPr="004C6DFD">
              <w:rPr>
                <w:rStyle w:val="libFootnotenumChar"/>
                <w:rtl/>
              </w:rPr>
              <w:t>(84)</w:t>
            </w:r>
            <w:r w:rsidRPr="00725071">
              <w:rPr>
                <w:rStyle w:val="libPoemTiniChar0"/>
                <w:rtl/>
              </w:rPr>
              <w:br/>
              <w:t> </w:t>
            </w:r>
          </w:p>
        </w:tc>
      </w:tr>
    </w:tbl>
    <w:p w:rsidR="002D7465" w:rsidRDefault="003D3303" w:rsidP="00D3062F">
      <w:pPr>
        <w:pStyle w:val="Heading1"/>
      </w:pPr>
      <w:r>
        <w:rPr>
          <w:rtl/>
        </w:rPr>
        <w:br w:type="page"/>
      </w:r>
      <w:bookmarkStart w:id="24" w:name="_Toc365549761"/>
      <w:r w:rsidR="00DF21F0">
        <w:rPr>
          <w:rtl/>
        </w:rPr>
        <w:lastRenderedPageBreak/>
        <w:t>گفتار</w:t>
      </w:r>
      <w:r w:rsidR="002D7465">
        <w:rPr>
          <w:rtl/>
        </w:rPr>
        <w:t>سوم</w:t>
      </w:r>
      <w:r w:rsidR="005B0C11">
        <w:rPr>
          <w:rtl/>
        </w:rPr>
        <w:t>:</w:t>
      </w:r>
      <w:r w:rsidR="002D7465">
        <w:rPr>
          <w:rtl/>
        </w:rPr>
        <w:t xml:space="preserve"> گونه ها و مراتب غفلت</w:t>
      </w:r>
      <w:bookmarkEnd w:id="24"/>
    </w:p>
    <w:tbl>
      <w:tblPr>
        <w:bidiVisual/>
        <w:tblW w:w="5000" w:type="pct"/>
        <w:tblLook w:val="01E0"/>
      </w:tblPr>
      <w:tblGrid>
        <w:gridCol w:w="3620"/>
        <w:gridCol w:w="269"/>
        <w:gridCol w:w="3698"/>
      </w:tblGrid>
      <w:tr w:rsidR="00D3062F" w:rsidTr="00423DB6">
        <w:trPr>
          <w:trHeight w:val="350"/>
        </w:trPr>
        <w:tc>
          <w:tcPr>
            <w:tcW w:w="4288" w:type="dxa"/>
            <w:shd w:val="clear" w:color="auto" w:fill="auto"/>
          </w:tcPr>
          <w:p w:rsidR="00D3062F" w:rsidRDefault="00D3062F" w:rsidP="00423DB6">
            <w:pPr>
              <w:pStyle w:val="libPoem"/>
              <w:rPr>
                <w:rtl/>
              </w:rPr>
            </w:pPr>
            <w:r>
              <w:rPr>
                <w:rtl/>
              </w:rPr>
              <w:t>استن اين عالم اى جان، غفلت است</w:t>
            </w:r>
            <w:r w:rsidRPr="00725071">
              <w:rPr>
                <w:rStyle w:val="libPoemTiniChar0"/>
                <w:rtl/>
              </w:rPr>
              <w:br/>
              <w:t> </w:t>
            </w:r>
          </w:p>
        </w:tc>
        <w:tc>
          <w:tcPr>
            <w:tcW w:w="280" w:type="dxa"/>
            <w:shd w:val="clear" w:color="auto" w:fill="auto"/>
          </w:tcPr>
          <w:p w:rsidR="00D3062F" w:rsidRDefault="00D3062F" w:rsidP="00423DB6">
            <w:pPr>
              <w:pStyle w:val="libPoem"/>
              <w:rPr>
                <w:rtl/>
              </w:rPr>
            </w:pPr>
          </w:p>
        </w:tc>
        <w:tc>
          <w:tcPr>
            <w:tcW w:w="4288" w:type="dxa"/>
            <w:shd w:val="clear" w:color="auto" w:fill="auto"/>
          </w:tcPr>
          <w:p w:rsidR="00D3062F" w:rsidRDefault="00D3062F" w:rsidP="00423DB6">
            <w:pPr>
              <w:pStyle w:val="libPoem"/>
              <w:rPr>
                <w:rtl/>
              </w:rPr>
            </w:pPr>
            <w:r>
              <w:rPr>
                <w:rtl/>
              </w:rPr>
              <w:t xml:space="preserve">هوشيارى، اين جهان را آفت است </w:t>
            </w:r>
            <w:r w:rsidRPr="00725071">
              <w:rPr>
                <w:rStyle w:val="libPoemTiniChar0"/>
                <w:rtl/>
              </w:rPr>
              <w:br/>
              <w:t> </w:t>
            </w:r>
          </w:p>
        </w:tc>
      </w:tr>
    </w:tbl>
    <w:p w:rsidR="002D7465" w:rsidRDefault="002D7465" w:rsidP="002D7465">
      <w:pPr>
        <w:pStyle w:val="libNormal"/>
        <w:rPr>
          <w:rtl/>
        </w:rPr>
      </w:pPr>
      <w:r>
        <w:rPr>
          <w:rtl/>
        </w:rPr>
        <w:t>مولوى</w:t>
      </w:r>
    </w:p>
    <w:p w:rsidR="002D7465" w:rsidRDefault="00DF21F0" w:rsidP="00DF21F0">
      <w:pPr>
        <w:pStyle w:val="Heading2"/>
        <w:rPr>
          <w:rtl/>
        </w:rPr>
      </w:pPr>
      <w:bookmarkStart w:id="25" w:name="_Toc365549762"/>
      <w:r>
        <w:rPr>
          <w:rtl/>
        </w:rPr>
        <w:t>چكيده</w:t>
      </w:r>
      <w:bookmarkEnd w:id="25"/>
      <w:r>
        <w:rPr>
          <w:rtl/>
        </w:rPr>
        <w:t xml:space="preserve"> </w:t>
      </w:r>
    </w:p>
    <w:p w:rsidR="002D7465" w:rsidRDefault="002D7465" w:rsidP="002D7465">
      <w:pPr>
        <w:pStyle w:val="libNormal"/>
        <w:rPr>
          <w:rtl/>
        </w:rPr>
      </w:pPr>
      <w:r>
        <w:rPr>
          <w:rtl/>
        </w:rPr>
        <w:t xml:space="preserve"> غفلت از جهت نفوذ در دل آدمى</w:t>
      </w:r>
      <w:r w:rsidR="005B0C11">
        <w:rPr>
          <w:rtl/>
        </w:rPr>
        <w:t xml:space="preserve">، </w:t>
      </w:r>
      <w:r>
        <w:rPr>
          <w:rtl/>
        </w:rPr>
        <w:t>عوامل بروز</w:t>
      </w:r>
      <w:r w:rsidR="005B0C11">
        <w:rPr>
          <w:rtl/>
        </w:rPr>
        <w:t xml:space="preserve">، </w:t>
      </w:r>
      <w:r>
        <w:rPr>
          <w:rtl/>
        </w:rPr>
        <w:t>شيوه پيشگيرى و روش درومان و آثار زيانبارش</w:t>
      </w:r>
      <w:r w:rsidR="005B0C11">
        <w:rPr>
          <w:rtl/>
        </w:rPr>
        <w:t xml:space="preserve">، </w:t>
      </w:r>
      <w:r>
        <w:rPr>
          <w:rtl/>
        </w:rPr>
        <w:t>مراتب و درجات مختلفى دارد</w:t>
      </w:r>
      <w:r w:rsidR="005B0C11">
        <w:rPr>
          <w:rtl/>
        </w:rPr>
        <w:t xml:space="preserve">. </w:t>
      </w:r>
      <w:r>
        <w:rPr>
          <w:rtl/>
        </w:rPr>
        <w:t>شناخت مراتب گوناگون غفلت و شناخت جايگاه خويش در اين مراتب</w:t>
      </w:r>
      <w:r w:rsidR="005B0C11">
        <w:rPr>
          <w:rtl/>
        </w:rPr>
        <w:t xml:space="preserve">، </w:t>
      </w:r>
      <w:r>
        <w:rPr>
          <w:rtl/>
        </w:rPr>
        <w:t>شرط لازم تغيير رفتار است</w:t>
      </w:r>
      <w:r w:rsidR="005B0C11">
        <w:rPr>
          <w:rtl/>
        </w:rPr>
        <w:t xml:space="preserve">. </w:t>
      </w:r>
      <w:r>
        <w:rPr>
          <w:rtl/>
        </w:rPr>
        <w:t>مراتب غفلت عبارتند از: غفلت گريز ناپذير</w:t>
      </w:r>
      <w:r w:rsidR="005B0C11">
        <w:rPr>
          <w:rtl/>
        </w:rPr>
        <w:t xml:space="preserve">، </w:t>
      </w:r>
      <w:r>
        <w:rPr>
          <w:rtl/>
        </w:rPr>
        <w:t>غفلت معذور</w:t>
      </w:r>
      <w:r w:rsidR="005B0C11">
        <w:rPr>
          <w:rtl/>
        </w:rPr>
        <w:t xml:space="preserve">، </w:t>
      </w:r>
      <w:r>
        <w:rPr>
          <w:rtl/>
        </w:rPr>
        <w:t>غفلت مذموم</w:t>
      </w:r>
      <w:r w:rsidR="005B0C11">
        <w:rPr>
          <w:rtl/>
        </w:rPr>
        <w:t xml:space="preserve">، </w:t>
      </w:r>
      <w:r>
        <w:rPr>
          <w:rtl/>
        </w:rPr>
        <w:t>غفلت مستقر</w:t>
      </w:r>
      <w:r w:rsidR="005B0C11">
        <w:rPr>
          <w:rtl/>
        </w:rPr>
        <w:t xml:space="preserve">، </w:t>
      </w:r>
      <w:r>
        <w:rPr>
          <w:rtl/>
        </w:rPr>
        <w:t>غفلت مضاعف</w:t>
      </w:r>
      <w:r w:rsidR="005B0C11">
        <w:rPr>
          <w:rtl/>
        </w:rPr>
        <w:t xml:space="preserve">، </w:t>
      </w:r>
      <w:r>
        <w:rPr>
          <w:rtl/>
        </w:rPr>
        <w:t>غفلت در فرهنگ سازمانى</w:t>
      </w:r>
      <w:r w:rsidR="005B0C11">
        <w:rPr>
          <w:rtl/>
        </w:rPr>
        <w:t xml:space="preserve">. </w:t>
      </w:r>
    </w:p>
    <w:p w:rsidR="002D7465" w:rsidRDefault="002D7465" w:rsidP="002D7465">
      <w:pPr>
        <w:pStyle w:val="libNormal"/>
        <w:rPr>
          <w:rtl/>
        </w:rPr>
      </w:pPr>
      <w:r>
        <w:rPr>
          <w:rtl/>
        </w:rPr>
        <w:t>مراتب شش گانه</w:t>
      </w:r>
      <w:r w:rsidR="005B0C11">
        <w:rPr>
          <w:rtl/>
        </w:rPr>
        <w:t xml:space="preserve">، </w:t>
      </w:r>
      <w:r>
        <w:rPr>
          <w:rtl/>
        </w:rPr>
        <w:t>از جهت شدت و ضعف</w:t>
      </w:r>
      <w:r w:rsidR="005B0C11">
        <w:rPr>
          <w:rtl/>
        </w:rPr>
        <w:t xml:space="preserve">، </w:t>
      </w:r>
      <w:r>
        <w:rPr>
          <w:rtl/>
        </w:rPr>
        <w:t>يكسان نيستند</w:t>
      </w:r>
      <w:r w:rsidR="005B0C11">
        <w:rPr>
          <w:rtl/>
        </w:rPr>
        <w:t xml:space="preserve">. </w:t>
      </w:r>
      <w:r>
        <w:rPr>
          <w:rtl/>
        </w:rPr>
        <w:t>غفلت گريزناپذير لازمه زندگى اين جهان است و از مصادق خلقت حكيمانه آفرينش است</w:t>
      </w:r>
      <w:r w:rsidR="005B0C11">
        <w:rPr>
          <w:rtl/>
        </w:rPr>
        <w:t xml:space="preserve">. </w:t>
      </w:r>
      <w:r>
        <w:rPr>
          <w:rtl/>
        </w:rPr>
        <w:t>غفلت معذور هر چمد عيب و نقصان است اما انسان را در ابتلا به آن تقصيرى نيست ولى غفلت مذموم</w:t>
      </w:r>
      <w:r w:rsidR="005B0C11">
        <w:rPr>
          <w:rtl/>
        </w:rPr>
        <w:t xml:space="preserve">، </w:t>
      </w:r>
      <w:r>
        <w:rPr>
          <w:rtl/>
        </w:rPr>
        <w:t>از انسان متوقع نيست و فرد غافل مستحق سرزنش است</w:t>
      </w:r>
      <w:r w:rsidR="005B0C11">
        <w:rPr>
          <w:rtl/>
        </w:rPr>
        <w:t xml:space="preserve">. </w:t>
      </w:r>
      <w:r>
        <w:rPr>
          <w:rtl/>
        </w:rPr>
        <w:t>اين دو مرتبه اخير را به اين ترتيب مى توان غفلت قبل از بعثت و غفلت پس از انبياء ناميد</w:t>
      </w:r>
      <w:r w:rsidR="005B0C11">
        <w:rPr>
          <w:rtl/>
        </w:rPr>
        <w:t xml:space="preserve">. </w:t>
      </w:r>
    </w:p>
    <w:p w:rsidR="002D7465" w:rsidRDefault="002D7465" w:rsidP="002D7465">
      <w:pPr>
        <w:pStyle w:val="libNormal"/>
        <w:rPr>
          <w:rtl/>
        </w:rPr>
      </w:pPr>
      <w:r>
        <w:rPr>
          <w:rtl/>
        </w:rPr>
        <w:t>غفلت مستقر</w:t>
      </w:r>
      <w:r w:rsidR="005B0C11">
        <w:rPr>
          <w:rtl/>
        </w:rPr>
        <w:t xml:space="preserve">، </w:t>
      </w:r>
      <w:r>
        <w:rPr>
          <w:rtl/>
        </w:rPr>
        <w:t>غفلتى است كه در دل آدمى ريشه مى دواند و به صورت ملكه نفسانى و طبيعت ثانوى در مى آيد</w:t>
      </w:r>
      <w:r w:rsidR="005B0C11">
        <w:rPr>
          <w:rtl/>
        </w:rPr>
        <w:t xml:space="preserve">. </w:t>
      </w:r>
      <w:r>
        <w:rPr>
          <w:rtl/>
        </w:rPr>
        <w:t>غفلت مضاعف</w:t>
      </w:r>
      <w:r w:rsidR="005B0C11">
        <w:rPr>
          <w:rtl/>
        </w:rPr>
        <w:t xml:space="preserve">، </w:t>
      </w:r>
      <w:r>
        <w:rPr>
          <w:rtl/>
        </w:rPr>
        <w:t>مانند جهل مركب</w:t>
      </w:r>
      <w:r w:rsidR="005B0C11">
        <w:rPr>
          <w:rtl/>
        </w:rPr>
        <w:t xml:space="preserve">، </w:t>
      </w:r>
      <w:r>
        <w:rPr>
          <w:rtl/>
        </w:rPr>
        <w:t>غفلت از غفلت است و غفلت در فرهنگ سازمانى</w:t>
      </w:r>
      <w:r w:rsidR="005B0C11">
        <w:rPr>
          <w:rtl/>
        </w:rPr>
        <w:t xml:space="preserve">، </w:t>
      </w:r>
      <w:r>
        <w:rPr>
          <w:rtl/>
        </w:rPr>
        <w:t>غفلت زدگى هويت سازمانى و اجتماعى است و شديدترين و پرآسيب ترين مرتبه غفلت است</w:t>
      </w:r>
      <w:r w:rsidR="005B0C11">
        <w:rPr>
          <w:rtl/>
        </w:rPr>
        <w:t xml:space="preserve">. </w:t>
      </w:r>
    </w:p>
    <w:p w:rsidR="002D7465" w:rsidRDefault="00DF21F0" w:rsidP="00DF21F0">
      <w:pPr>
        <w:pStyle w:val="Heading2"/>
        <w:rPr>
          <w:rtl/>
        </w:rPr>
      </w:pPr>
      <w:bookmarkStart w:id="26" w:name="_Toc365549763"/>
      <w:r>
        <w:rPr>
          <w:rtl/>
        </w:rPr>
        <w:t>مقدمه</w:t>
      </w:r>
      <w:bookmarkEnd w:id="26"/>
      <w:r>
        <w:rPr>
          <w:rtl/>
        </w:rPr>
        <w:t xml:space="preserve"> </w:t>
      </w:r>
    </w:p>
    <w:p w:rsidR="002D7465" w:rsidRDefault="002D7465" w:rsidP="002D7465">
      <w:pPr>
        <w:pStyle w:val="libNormal"/>
        <w:rPr>
          <w:rtl/>
        </w:rPr>
      </w:pPr>
      <w:r>
        <w:rPr>
          <w:rtl/>
        </w:rPr>
        <w:t xml:space="preserve"> برخوردارى افراد از فضايل و رذايل اخلاقى</w:t>
      </w:r>
      <w:r w:rsidR="005B0C11">
        <w:rPr>
          <w:rtl/>
        </w:rPr>
        <w:t xml:space="preserve">، </w:t>
      </w:r>
      <w:r>
        <w:rPr>
          <w:rtl/>
        </w:rPr>
        <w:t>يكسان نيست</w:t>
      </w:r>
      <w:r w:rsidR="005B0C11">
        <w:rPr>
          <w:rtl/>
        </w:rPr>
        <w:t xml:space="preserve">. </w:t>
      </w:r>
      <w:r>
        <w:rPr>
          <w:rtl/>
        </w:rPr>
        <w:t>اگر چه مفهوم صبر به عنوان مثال</w:t>
      </w:r>
      <w:r w:rsidR="005B0C11">
        <w:rPr>
          <w:rtl/>
        </w:rPr>
        <w:t xml:space="preserve">، </w:t>
      </w:r>
      <w:r>
        <w:rPr>
          <w:rtl/>
        </w:rPr>
        <w:t xml:space="preserve">در خصوص همه افراد صبور معناى واحدى دارد اما </w:t>
      </w:r>
      <w:r>
        <w:rPr>
          <w:rtl/>
        </w:rPr>
        <w:lastRenderedPageBreak/>
        <w:t>برخوردارى آنها از صبر يكسان نيست</w:t>
      </w:r>
      <w:r w:rsidR="005B0C11">
        <w:rPr>
          <w:rtl/>
        </w:rPr>
        <w:t xml:space="preserve">. </w:t>
      </w:r>
      <w:r>
        <w:rPr>
          <w:rtl/>
        </w:rPr>
        <w:t>عده اى با صبرتر از ديگران هستند</w:t>
      </w:r>
      <w:r w:rsidR="005B0C11">
        <w:rPr>
          <w:rtl/>
        </w:rPr>
        <w:t xml:space="preserve">. </w:t>
      </w:r>
      <w:r>
        <w:rPr>
          <w:rtl/>
        </w:rPr>
        <w:t>انسانهاى صبور</w:t>
      </w:r>
      <w:r w:rsidR="005B0C11">
        <w:rPr>
          <w:rtl/>
        </w:rPr>
        <w:t xml:space="preserve">، </w:t>
      </w:r>
      <w:r>
        <w:rPr>
          <w:rtl/>
        </w:rPr>
        <w:t>نسبت به هم</w:t>
      </w:r>
      <w:r w:rsidR="005B0C11">
        <w:rPr>
          <w:rtl/>
        </w:rPr>
        <w:t xml:space="preserve">، </w:t>
      </w:r>
      <w:r>
        <w:rPr>
          <w:rtl/>
        </w:rPr>
        <w:t>درجات و مراتب گوناگون دارند</w:t>
      </w:r>
      <w:r w:rsidR="005B0C11">
        <w:rPr>
          <w:rtl/>
        </w:rPr>
        <w:t xml:space="preserve">. </w:t>
      </w:r>
      <w:r>
        <w:rPr>
          <w:rtl/>
        </w:rPr>
        <w:t>ديگر فضايل نيز بدين گونه است</w:t>
      </w:r>
      <w:r w:rsidR="005B0C11">
        <w:rPr>
          <w:rtl/>
        </w:rPr>
        <w:t>:</w:t>
      </w:r>
      <w:r>
        <w:rPr>
          <w:rtl/>
        </w:rPr>
        <w:t xml:space="preserve"> برخوردارى افراد از علم</w:t>
      </w:r>
      <w:r w:rsidR="005B0C11">
        <w:rPr>
          <w:rtl/>
        </w:rPr>
        <w:t xml:space="preserve">، </w:t>
      </w:r>
      <w:r>
        <w:rPr>
          <w:rtl/>
        </w:rPr>
        <w:t>شجاعت</w:t>
      </w:r>
      <w:r w:rsidR="005B0C11">
        <w:rPr>
          <w:rtl/>
        </w:rPr>
        <w:t xml:space="preserve">، </w:t>
      </w:r>
      <w:r>
        <w:rPr>
          <w:rtl/>
        </w:rPr>
        <w:t>صلابت و</w:t>
      </w:r>
      <w:r w:rsidR="005B0C11">
        <w:rPr>
          <w:rtl/>
        </w:rPr>
        <w:t xml:space="preserve">... </w:t>
      </w:r>
      <w:r>
        <w:rPr>
          <w:rtl/>
        </w:rPr>
        <w:t>داراى درجات است</w:t>
      </w:r>
      <w:r w:rsidR="005B0C11">
        <w:rPr>
          <w:rtl/>
        </w:rPr>
        <w:t xml:space="preserve">. </w:t>
      </w:r>
      <w:r>
        <w:rPr>
          <w:rtl/>
        </w:rPr>
        <w:t>رذايل اخلاقى نيز چنين است</w:t>
      </w:r>
      <w:r w:rsidR="005B0C11">
        <w:rPr>
          <w:rtl/>
        </w:rPr>
        <w:t>:</w:t>
      </w:r>
      <w:r>
        <w:rPr>
          <w:rtl/>
        </w:rPr>
        <w:t xml:space="preserve"> حسد</w:t>
      </w:r>
      <w:r w:rsidR="005B0C11">
        <w:rPr>
          <w:rtl/>
        </w:rPr>
        <w:t xml:space="preserve">، </w:t>
      </w:r>
      <w:r>
        <w:rPr>
          <w:rtl/>
        </w:rPr>
        <w:t>عجب</w:t>
      </w:r>
      <w:r w:rsidR="005B0C11">
        <w:rPr>
          <w:rtl/>
        </w:rPr>
        <w:t xml:space="preserve">، </w:t>
      </w:r>
      <w:r>
        <w:rPr>
          <w:rtl/>
        </w:rPr>
        <w:t>خودخواهى و</w:t>
      </w:r>
      <w:r w:rsidR="005B0C11">
        <w:rPr>
          <w:rtl/>
        </w:rPr>
        <w:t xml:space="preserve">... </w:t>
      </w:r>
      <w:r>
        <w:rPr>
          <w:rtl/>
        </w:rPr>
        <w:t>درجات مختلفى دارند</w:t>
      </w:r>
      <w:r w:rsidR="005B0C11">
        <w:rPr>
          <w:rtl/>
        </w:rPr>
        <w:t xml:space="preserve">. </w:t>
      </w:r>
      <w:r w:rsidR="004C6DFD" w:rsidRPr="004C6DFD">
        <w:rPr>
          <w:rStyle w:val="libFootnotenumChar"/>
          <w:rtl/>
        </w:rPr>
        <w:t>(85)</w:t>
      </w:r>
      <w:r w:rsidR="00CC6814" w:rsidRPr="004C6DFD">
        <w:rPr>
          <w:rStyle w:val="libFootnotenumChar"/>
          <w:rtl/>
        </w:rPr>
        <w:t xml:space="preserve"> </w:t>
      </w:r>
      <w:r>
        <w:rPr>
          <w:rtl/>
        </w:rPr>
        <w:t>لذا حسودان از حيث شدت و ضعف حسد</w:t>
      </w:r>
      <w:r w:rsidR="005B0C11">
        <w:rPr>
          <w:rtl/>
        </w:rPr>
        <w:t xml:space="preserve">، </w:t>
      </w:r>
      <w:r>
        <w:rPr>
          <w:rtl/>
        </w:rPr>
        <w:t>يكسان نيستند</w:t>
      </w:r>
      <w:r w:rsidR="005B0C11">
        <w:rPr>
          <w:rtl/>
        </w:rPr>
        <w:t xml:space="preserve">. </w:t>
      </w:r>
      <w:r w:rsidR="004C6DFD" w:rsidRPr="004C6DFD">
        <w:rPr>
          <w:rStyle w:val="libFootnotenumChar"/>
          <w:rtl/>
        </w:rPr>
        <w:t>(86)</w:t>
      </w:r>
      <w:r w:rsidR="00CC6814" w:rsidRPr="004C6DFD">
        <w:rPr>
          <w:rStyle w:val="libFootnotenumChar"/>
          <w:rtl/>
        </w:rPr>
        <w:t xml:space="preserve"> </w:t>
      </w:r>
    </w:p>
    <w:p w:rsidR="002D7465" w:rsidRDefault="002D7465" w:rsidP="002D7465">
      <w:pPr>
        <w:pStyle w:val="libNormal"/>
        <w:rPr>
          <w:rtl/>
        </w:rPr>
      </w:pPr>
      <w:r>
        <w:rPr>
          <w:rtl/>
        </w:rPr>
        <w:t>درجات مختلف داشتن غفلت از جنبه هاى گوناگون قابل بيان است</w:t>
      </w:r>
      <w:r w:rsidR="005B0C11">
        <w:rPr>
          <w:rtl/>
        </w:rPr>
        <w:t xml:space="preserve">. </w:t>
      </w:r>
      <w:r>
        <w:rPr>
          <w:rtl/>
        </w:rPr>
        <w:t>غفلت اولا از حيث شدت نفوذ در دل غافلان</w:t>
      </w:r>
      <w:r w:rsidR="005B0C11">
        <w:rPr>
          <w:rtl/>
        </w:rPr>
        <w:t xml:space="preserve">، </w:t>
      </w:r>
      <w:r>
        <w:rPr>
          <w:rtl/>
        </w:rPr>
        <w:t>ثانيا از جهت سهولت و صعوبت در پيشگيرى و درمان و ثالثا از حيث سنخ مطلق آن داراى درجات مختلفى است</w:t>
      </w:r>
      <w:r w:rsidR="005B0C11">
        <w:rPr>
          <w:rtl/>
        </w:rPr>
        <w:t xml:space="preserve">. </w:t>
      </w:r>
      <w:r>
        <w:rPr>
          <w:rtl/>
        </w:rPr>
        <w:t>كسى كه در مقام تغيير رفتار خود بر آمده و در صدد غفلت زدايى است</w:t>
      </w:r>
      <w:r w:rsidR="005B0C11">
        <w:rPr>
          <w:rtl/>
        </w:rPr>
        <w:t xml:space="preserve">، </w:t>
      </w:r>
      <w:r>
        <w:rPr>
          <w:rtl/>
        </w:rPr>
        <w:t>بايد نسبت به شدت غفلت خويش وقوف داشته باشد</w:t>
      </w:r>
      <w:r w:rsidR="005B0C11">
        <w:rPr>
          <w:rtl/>
        </w:rPr>
        <w:t xml:space="preserve">، </w:t>
      </w:r>
      <w:r>
        <w:rPr>
          <w:rtl/>
        </w:rPr>
        <w:t>زيرا هر درجه اى از بى خبرى را روش درمان خاصى است</w:t>
      </w:r>
      <w:r w:rsidR="005B0C11">
        <w:rPr>
          <w:rtl/>
        </w:rPr>
        <w:t xml:space="preserve">. </w:t>
      </w:r>
      <w:r>
        <w:rPr>
          <w:rtl/>
        </w:rPr>
        <w:t>در اين فصل به مراتب شش گانه غفلت اشاره مى كنيم</w:t>
      </w:r>
      <w:r w:rsidR="005B0C11">
        <w:rPr>
          <w:rtl/>
        </w:rPr>
        <w:t xml:space="preserve">. </w:t>
      </w:r>
    </w:p>
    <w:p w:rsidR="002D7465" w:rsidRDefault="00DF21F0" w:rsidP="00DF21F0">
      <w:pPr>
        <w:pStyle w:val="Heading2"/>
        <w:rPr>
          <w:rtl/>
        </w:rPr>
      </w:pPr>
      <w:bookmarkStart w:id="27" w:name="_Toc365549764"/>
      <w:r>
        <w:t>3-1</w:t>
      </w:r>
      <w:r w:rsidR="00CC6814">
        <w:rPr>
          <w:rtl/>
        </w:rPr>
        <w:t xml:space="preserve">) </w:t>
      </w:r>
      <w:r>
        <w:rPr>
          <w:rtl/>
        </w:rPr>
        <w:t>غفلت گريزناپذير</w:t>
      </w:r>
      <w:bookmarkEnd w:id="27"/>
      <w:r>
        <w:rPr>
          <w:rtl/>
        </w:rPr>
        <w:t xml:space="preserve"> </w:t>
      </w:r>
    </w:p>
    <w:p w:rsidR="002D7465" w:rsidRDefault="002D7465" w:rsidP="002D7465">
      <w:pPr>
        <w:pStyle w:val="libNormal"/>
        <w:rPr>
          <w:rtl/>
        </w:rPr>
      </w:pPr>
      <w:r>
        <w:rPr>
          <w:rtl/>
        </w:rPr>
        <w:t xml:space="preserve"> غفلت</w:t>
      </w:r>
      <w:r w:rsidR="005B0C11">
        <w:rPr>
          <w:rtl/>
        </w:rPr>
        <w:t xml:space="preserve">، </w:t>
      </w:r>
      <w:r>
        <w:rPr>
          <w:rtl/>
        </w:rPr>
        <w:t>مانند بسيارى از حالات درونى و احساسات و عواطف روانى</w:t>
      </w:r>
      <w:r w:rsidR="005B0C11">
        <w:rPr>
          <w:rtl/>
        </w:rPr>
        <w:t xml:space="preserve">، </w:t>
      </w:r>
      <w:r>
        <w:rPr>
          <w:rtl/>
        </w:rPr>
        <w:t>بر دو گونه است</w:t>
      </w:r>
      <w:r w:rsidR="005B0C11">
        <w:rPr>
          <w:rtl/>
        </w:rPr>
        <w:t>:</w:t>
      </w:r>
      <w:r>
        <w:rPr>
          <w:rtl/>
        </w:rPr>
        <w:t xml:space="preserve"> غفلت گريزناپذير و غفلت درمان پذير</w:t>
      </w:r>
      <w:r w:rsidR="005B0C11">
        <w:rPr>
          <w:rtl/>
        </w:rPr>
        <w:t xml:space="preserve">. </w:t>
      </w:r>
    </w:p>
    <w:p w:rsidR="002D7465" w:rsidRDefault="002D7465" w:rsidP="002D7465">
      <w:pPr>
        <w:pStyle w:val="libNormal"/>
        <w:rPr>
          <w:rtl/>
        </w:rPr>
      </w:pPr>
      <w:r>
        <w:rPr>
          <w:rtl/>
        </w:rPr>
        <w:t>تامل در يك مثال ساده روشنگر تمايز اين دو قسم است</w:t>
      </w:r>
      <w:r w:rsidR="005B0C11">
        <w:rPr>
          <w:rtl/>
        </w:rPr>
        <w:t xml:space="preserve">. </w:t>
      </w:r>
      <w:r>
        <w:rPr>
          <w:rtl/>
        </w:rPr>
        <w:t>انسانها از حيث بينايى بر دو قسم مشكل مواجه مى شوند</w:t>
      </w:r>
      <w:r w:rsidR="005B0C11">
        <w:rPr>
          <w:rtl/>
        </w:rPr>
        <w:t xml:space="preserve">. </w:t>
      </w:r>
      <w:r>
        <w:rPr>
          <w:rtl/>
        </w:rPr>
        <w:t>نقصانى كه همه انسانها از آن برخوردارند و ناشى از ساختار خاص مجموعه بينايى است</w:t>
      </w:r>
      <w:r w:rsidR="005B0C11">
        <w:rPr>
          <w:rtl/>
        </w:rPr>
        <w:t xml:space="preserve">. </w:t>
      </w:r>
      <w:r>
        <w:rPr>
          <w:rtl/>
        </w:rPr>
        <w:t>شى ء مايل در آب را شكسته مى بينيم و اشياء را در فاصله دور</w:t>
      </w:r>
      <w:r w:rsidR="005B0C11">
        <w:rPr>
          <w:rtl/>
        </w:rPr>
        <w:t xml:space="preserve">، </w:t>
      </w:r>
      <w:r>
        <w:rPr>
          <w:rtl/>
        </w:rPr>
        <w:t>كوچكتر از اندازه واقعى مشاهده مى كنيم</w:t>
      </w:r>
      <w:r w:rsidR="005B0C11">
        <w:rPr>
          <w:rtl/>
        </w:rPr>
        <w:t xml:space="preserve">. </w:t>
      </w:r>
      <w:r>
        <w:rPr>
          <w:rtl/>
        </w:rPr>
        <w:t>ما انسانها</w:t>
      </w:r>
      <w:r w:rsidR="005B0C11">
        <w:rPr>
          <w:rtl/>
        </w:rPr>
        <w:t xml:space="preserve">، </w:t>
      </w:r>
      <w:r>
        <w:rPr>
          <w:rtl/>
        </w:rPr>
        <w:t>از وجود چنين نقصانى شكايت به چشم پزشك نمى بريم بلكه زندگى روزمره خود را بر اساس قبول آن تنظيم مى كنيم</w:t>
      </w:r>
      <w:r w:rsidR="005B0C11">
        <w:rPr>
          <w:rtl/>
        </w:rPr>
        <w:t xml:space="preserve">. </w:t>
      </w:r>
      <w:r>
        <w:rPr>
          <w:rtl/>
        </w:rPr>
        <w:t>غفلت گريزناپذير</w:t>
      </w:r>
      <w:r w:rsidR="005B0C11">
        <w:rPr>
          <w:rtl/>
        </w:rPr>
        <w:t xml:space="preserve">، </w:t>
      </w:r>
      <w:r>
        <w:rPr>
          <w:rtl/>
        </w:rPr>
        <w:t xml:space="preserve">مرتبه اى از بى خبرى است كه ريشه در سرشت آدمى دارد و لوازم </w:t>
      </w:r>
      <w:r>
        <w:rPr>
          <w:rtl/>
        </w:rPr>
        <w:lastRenderedPageBreak/>
        <w:t>گريزناپذير ساختار اين جهانى انسان است</w:t>
      </w:r>
      <w:r w:rsidR="005B0C11">
        <w:rPr>
          <w:rtl/>
        </w:rPr>
        <w:t xml:space="preserve">. </w:t>
      </w:r>
      <w:r>
        <w:rPr>
          <w:rtl/>
        </w:rPr>
        <w:t>جهان طبيعت</w:t>
      </w:r>
      <w:r w:rsidR="005B0C11">
        <w:rPr>
          <w:rtl/>
        </w:rPr>
        <w:t xml:space="preserve">، </w:t>
      </w:r>
      <w:r>
        <w:rPr>
          <w:rtl/>
        </w:rPr>
        <w:t>به جهت ساختار آن</w:t>
      </w:r>
      <w:r w:rsidR="005B0C11">
        <w:rPr>
          <w:rtl/>
        </w:rPr>
        <w:t xml:space="preserve">، </w:t>
      </w:r>
      <w:r>
        <w:rPr>
          <w:rtl/>
        </w:rPr>
        <w:t>جهان غيبت پديدارها از يكديگر</w:t>
      </w:r>
      <w:r w:rsidR="005B0C11">
        <w:rPr>
          <w:rtl/>
        </w:rPr>
        <w:t xml:space="preserve">، </w:t>
      </w:r>
      <w:r>
        <w:rPr>
          <w:rtl/>
        </w:rPr>
        <w:t>و جهان پرده بر امور است</w:t>
      </w:r>
      <w:r w:rsidR="005B0C11">
        <w:rPr>
          <w:rtl/>
        </w:rPr>
        <w:t xml:space="preserve">. </w:t>
      </w:r>
      <w:r>
        <w:rPr>
          <w:rtl/>
        </w:rPr>
        <w:t>غفلت گريزناپذير</w:t>
      </w:r>
      <w:r w:rsidR="005B0C11">
        <w:rPr>
          <w:rtl/>
        </w:rPr>
        <w:t xml:space="preserve">، </w:t>
      </w:r>
      <w:r>
        <w:rPr>
          <w:rtl/>
        </w:rPr>
        <w:t>امر ثانوى نيست كه در شرايط زيستى خاصى و اقتضاى عوامل روانى و اجتماعى معين پيدا شود و به گونه اى كه وسيله تصرف در آن عوامل و شرايط</w:t>
      </w:r>
      <w:r w:rsidR="005B0C11">
        <w:rPr>
          <w:rtl/>
        </w:rPr>
        <w:t xml:space="preserve">، </w:t>
      </w:r>
      <w:r>
        <w:rPr>
          <w:rtl/>
        </w:rPr>
        <w:t>بتوان غفلت زدايى كرد</w:t>
      </w:r>
      <w:r w:rsidR="005B0C11">
        <w:rPr>
          <w:rtl/>
        </w:rPr>
        <w:t xml:space="preserve">. </w:t>
      </w:r>
      <w:r>
        <w:rPr>
          <w:rtl/>
        </w:rPr>
        <w:t>غفلت گريزناپذير با انسان اين جهانى همزاد است و جز از طريق فرونهادن زندگى اين جهانى قابل رفع نيست</w:t>
      </w:r>
      <w:r w:rsidR="005B0C11">
        <w:rPr>
          <w:rtl/>
        </w:rPr>
        <w:t xml:space="preserve">. </w:t>
      </w:r>
      <w:r>
        <w:rPr>
          <w:rtl/>
        </w:rPr>
        <w:t>چنين غفلتى به دليل اينكه ريشه در ساختار مادى زندگى اين جهانى دارد</w:t>
      </w:r>
      <w:r w:rsidR="005B0C11">
        <w:rPr>
          <w:rtl/>
        </w:rPr>
        <w:t xml:space="preserve">، </w:t>
      </w:r>
      <w:r>
        <w:rPr>
          <w:rtl/>
        </w:rPr>
        <w:t>از آن همه موجودات است</w:t>
      </w:r>
      <w:r w:rsidR="005B0C11">
        <w:rPr>
          <w:rtl/>
        </w:rPr>
        <w:t xml:space="preserve">. </w:t>
      </w:r>
      <w:r>
        <w:rPr>
          <w:rtl/>
        </w:rPr>
        <w:t>هر موجودى</w:t>
      </w:r>
      <w:r w:rsidR="005B0C11">
        <w:rPr>
          <w:rtl/>
        </w:rPr>
        <w:t xml:space="preserve">، </w:t>
      </w:r>
      <w:r>
        <w:rPr>
          <w:rtl/>
        </w:rPr>
        <w:t>اعم از اينكه جماد باشد يا گياه</w:t>
      </w:r>
      <w:r w:rsidR="005B0C11">
        <w:rPr>
          <w:rtl/>
        </w:rPr>
        <w:t xml:space="preserve">، </w:t>
      </w:r>
      <w:r>
        <w:rPr>
          <w:rtl/>
        </w:rPr>
        <w:t>و يا حيوان به دليل هويت اين جهانى در غفلت گريزناپذير است اين سخن منافاتى با هشيار دانستن موجودات عالم ندارد</w:t>
      </w:r>
      <w:r w:rsidR="005B0C11">
        <w:rPr>
          <w:rtl/>
        </w:rPr>
        <w:t xml:space="preserve">. </w:t>
      </w:r>
      <w:r>
        <w:rPr>
          <w:rtl/>
        </w:rPr>
        <w:t>هوشيارى از جهتى است و نسبت به امورى و غفلت از جهت ديگر و نسبت به امور ديگر است</w:t>
      </w:r>
      <w:r w:rsidR="005B0C11">
        <w:rPr>
          <w:rtl/>
        </w:rPr>
        <w:t xml:space="preserve">. </w:t>
      </w:r>
      <w:r>
        <w:rPr>
          <w:rtl/>
        </w:rPr>
        <w:t>همه موجودات در عين غيبت از همديگر و غفلت</w:t>
      </w:r>
      <w:r w:rsidR="005B0C11">
        <w:rPr>
          <w:rtl/>
        </w:rPr>
        <w:t xml:space="preserve">، </w:t>
      </w:r>
      <w:r>
        <w:rPr>
          <w:rtl/>
        </w:rPr>
        <w:t>از نوعى هشيارى نيز برخوردار هستند</w:t>
      </w:r>
      <w:r w:rsidR="005B0C11">
        <w:rPr>
          <w:rtl/>
        </w:rPr>
        <w:t xml:space="preserve">. </w:t>
      </w:r>
      <w:r>
        <w:rPr>
          <w:rtl/>
        </w:rPr>
        <w:t>اينكه همه اجزاى عالم هوشيار و ناطق هستند</w:t>
      </w:r>
      <w:r w:rsidR="005B0C11">
        <w:rPr>
          <w:rtl/>
        </w:rPr>
        <w:t xml:space="preserve">، </w:t>
      </w:r>
      <w:r>
        <w:rPr>
          <w:rtl/>
        </w:rPr>
        <w:t xml:space="preserve">از آموزه هاى </w:t>
      </w:r>
      <w:r w:rsidR="002C6E73">
        <w:rPr>
          <w:rtl/>
        </w:rPr>
        <w:t>قرآن</w:t>
      </w:r>
      <w:r>
        <w:rPr>
          <w:rtl/>
        </w:rPr>
        <w:t>ى هستند</w:t>
      </w:r>
      <w:r w:rsidR="005B0C11">
        <w:rPr>
          <w:rtl/>
        </w:rPr>
        <w:t xml:space="preserve">. </w:t>
      </w:r>
      <w:r>
        <w:rPr>
          <w:rtl/>
        </w:rPr>
        <w:t>به عنوان مثال در آيه 44 سوره اسراء مى خوانيم</w:t>
      </w:r>
      <w:r w:rsidR="005B0C11">
        <w:rPr>
          <w:rtl/>
        </w:rPr>
        <w:t>:</w:t>
      </w:r>
    </w:p>
    <w:p w:rsidR="002D7465" w:rsidRDefault="00734B1F" w:rsidP="002D7465">
      <w:pPr>
        <w:pStyle w:val="libNormal"/>
        <w:rPr>
          <w:rtl/>
        </w:rPr>
      </w:pPr>
      <w:r w:rsidRPr="00734B1F">
        <w:rPr>
          <w:rStyle w:val="libAieChar"/>
          <w:rtl/>
        </w:rPr>
        <w:t xml:space="preserve"> اءن من شى الا يسبح بحمده ولكن لا تفقهون تسبيحهم</w:t>
      </w:r>
    </w:p>
    <w:p w:rsidR="002D7465" w:rsidRDefault="002D7465" w:rsidP="002D7465">
      <w:pPr>
        <w:pStyle w:val="libNormal"/>
        <w:rPr>
          <w:rtl/>
        </w:rPr>
      </w:pPr>
      <w:r>
        <w:rPr>
          <w:rtl/>
        </w:rPr>
        <w:t>و هيچ چيز نيست مگر آنكه به ستايش خدا مشغول است ولى شما ستايش آنها را در نمى يابيد</w:t>
      </w:r>
      <w:r w:rsidR="005B0C11">
        <w:rPr>
          <w:rtl/>
        </w:rPr>
        <w:t xml:space="preserve">. </w:t>
      </w:r>
    </w:p>
    <w:tbl>
      <w:tblPr>
        <w:bidiVisual/>
        <w:tblW w:w="5000" w:type="pct"/>
        <w:tblLook w:val="01E0"/>
      </w:tblPr>
      <w:tblGrid>
        <w:gridCol w:w="3641"/>
        <w:gridCol w:w="269"/>
        <w:gridCol w:w="3677"/>
      </w:tblGrid>
      <w:tr w:rsidR="002A596D" w:rsidTr="00423DB6">
        <w:trPr>
          <w:trHeight w:val="350"/>
        </w:trPr>
        <w:tc>
          <w:tcPr>
            <w:tcW w:w="4288" w:type="dxa"/>
            <w:shd w:val="clear" w:color="auto" w:fill="auto"/>
          </w:tcPr>
          <w:p w:rsidR="002A596D" w:rsidRDefault="002A596D" w:rsidP="00423DB6">
            <w:pPr>
              <w:pStyle w:val="libPoem"/>
              <w:rPr>
                <w:rtl/>
              </w:rPr>
            </w:pPr>
            <w:r>
              <w:rPr>
                <w:rtl/>
              </w:rPr>
              <w:t>ما سميعيم و بصيريم و خوشيم</w:t>
            </w:r>
            <w:r w:rsidRPr="00725071">
              <w:rPr>
                <w:rStyle w:val="libPoemTiniChar0"/>
                <w:rtl/>
              </w:rPr>
              <w:br/>
              <w:t> </w:t>
            </w:r>
          </w:p>
        </w:tc>
        <w:tc>
          <w:tcPr>
            <w:tcW w:w="280" w:type="dxa"/>
            <w:shd w:val="clear" w:color="auto" w:fill="auto"/>
          </w:tcPr>
          <w:p w:rsidR="002A596D" w:rsidRDefault="002A596D" w:rsidP="00423DB6">
            <w:pPr>
              <w:pStyle w:val="libPoem"/>
              <w:rPr>
                <w:rtl/>
              </w:rPr>
            </w:pPr>
          </w:p>
        </w:tc>
        <w:tc>
          <w:tcPr>
            <w:tcW w:w="4288" w:type="dxa"/>
            <w:shd w:val="clear" w:color="auto" w:fill="auto"/>
          </w:tcPr>
          <w:p w:rsidR="002A596D" w:rsidRDefault="002A596D" w:rsidP="00423DB6">
            <w:pPr>
              <w:pStyle w:val="libPoem"/>
              <w:rPr>
                <w:rtl/>
              </w:rPr>
            </w:pPr>
            <w:r>
              <w:rPr>
                <w:rtl/>
              </w:rPr>
              <w:t>با شما نامحرمان ما خامشيم</w:t>
            </w:r>
            <w:r w:rsidRPr="00725071">
              <w:rPr>
                <w:rStyle w:val="libPoemTiniChar0"/>
                <w:rtl/>
              </w:rPr>
              <w:br/>
              <w:t> </w:t>
            </w:r>
          </w:p>
        </w:tc>
      </w:tr>
    </w:tbl>
    <w:p w:rsidR="002D7465" w:rsidRDefault="002D7465" w:rsidP="002D7465">
      <w:pPr>
        <w:pStyle w:val="libNormal"/>
        <w:rPr>
          <w:rtl/>
        </w:rPr>
      </w:pPr>
      <w:r>
        <w:rPr>
          <w:rtl/>
        </w:rPr>
        <w:t>انسانها نيز مادامى كه از زندگى دنيوى برخوردار هستند از چنين غفلتى</w:t>
      </w:r>
      <w:r w:rsidR="005B0C11">
        <w:rPr>
          <w:rtl/>
        </w:rPr>
        <w:t xml:space="preserve">، </w:t>
      </w:r>
      <w:r>
        <w:rPr>
          <w:rtl/>
        </w:rPr>
        <w:t>گريزى ندارند</w:t>
      </w:r>
      <w:r w:rsidR="005B0C11">
        <w:rPr>
          <w:rtl/>
        </w:rPr>
        <w:t xml:space="preserve">. </w:t>
      </w:r>
      <w:r>
        <w:rPr>
          <w:rtl/>
        </w:rPr>
        <w:t>غفلت گريزناپذير</w:t>
      </w:r>
      <w:r w:rsidR="005B0C11">
        <w:rPr>
          <w:rtl/>
        </w:rPr>
        <w:t xml:space="preserve">، </w:t>
      </w:r>
      <w:r>
        <w:rPr>
          <w:rtl/>
        </w:rPr>
        <w:t>همگانى و دايمى است</w:t>
      </w:r>
      <w:r w:rsidR="005B0C11">
        <w:rPr>
          <w:rtl/>
        </w:rPr>
        <w:t xml:space="preserve">. </w:t>
      </w:r>
      <w:r>
        <w:rPr>
          <w:rtl/>
        </w:rPr>
        <w:t>هيچ انسانى از آن رهايى ندارد مگر آنكه از لوازم زندگى اين جهانى فارغ شود و به زندگى نورانى آن جهانى دست يابد</w:t>
      </w:r>
      <w:r w:rsidR="005B0C11">
        <w:rPr>
          <w:rtl/>
        </w:rPr>
        <w:t xml:space="preserve">. </w:t>
      </w:r>
      <w:r>
        <w:rPr>
          <w:rtl/>
        </w:rPr>
        <w:t>انسانهاى كامل كه از دلبستگى هاى دنيوى جسته اند</w:t>
      </w:r>
      <w:r w:rsidR="005B0C11">
        <w:rPr>
          <w:rtl/>
        </w:rPr>
        <w:t xml:space="preserve">، </w:t>
      </w:r>
      <w:r>
        <w:rPr>
          <w:rtl/>
        </w:rPr>
        <w:t xml:space="preserve">و </w:t>
      </w:r>
      <w:r>
        <w:rPr>
          <w:rtl/>
        </w:rPr>
        <w:lastRenderedPageBreak/>
        <w:t>به دنبال عالم حقايق و جهان حضور پيوسته اند از چنين غفلتى رسته اند</w:t>
      </w:r>
      <w:r w:rsidR="005B0C11">
        <w:rPr>
          <w:rtl/>
        </w:rPr>
        <w:t xml:space="preserve">. </w:t>
      </w:r>
      <w:r>
        <w:rPr>
          <w:rtl/>
        </w:rPr>
        <w:t>اما آنها نيز در زندگى دنيوى چون ديگران زندگى مى كنند</w:t>
      </w:r>
      <w:r w:rsidR="005B0C11">
        <w:rPr>
          <w:rtl/>
        </w:rPr>
        <w:t xml:space="preserve">، </w:t>
      </w:r>
      <w:r>
        <w:rPr>
          <w:rtl/>
        </w:rPr>
        <w:t>عيب ديگران را مى پوشانند و از بيان آنچه مى بينى لب مى دوزند</w:t>
      </w:r>
      <w:r w:rsidR="005B0C11">
        <w:rPr>
          <w:rtl/>
        </w:rPr>
        <w:t xml:space="preserve">. </w:t>
      </w:r>
      <w:r>
        <w:rPr>
          <w:rtl/>
        </w:rPr>
        <w:t>به همين دليل بايد از فراست و هشيارى اهل ايمان احتياط ورزيد</w:t>
      </w:r>
      <w:r w:rsidR="005B0C11">
        <w:rPr>
          <w:rtl/>
        </w:rPr>
        <w:t xml:space="preserve">. </w:t>
      </w:r>
    </w:p>
    <w:tbl>
      <w:tblPr>
        <w:bidiVisual/>
        <w:tblW w:w="5000" w:type="pct"/>
        <w:tblLook w:val="01E0"/>
      </w:tblPr>
      <w:tblGrid>
        <w:gridCol w:w="3680"/>
        <w:gridCol w:w="269"/>
        <w:gridCol w:w="3638"/>
      </w:tblGrid>
      <w:tr w:rsidR="002A596D" w:rsidTr="00423DB6">
        <w:trPr>
          <w:trHeight w:val="350"/>
        </w:trPr>
        <w:tc>
          <w:tcPr>
            <w:tcW w:w="4288" w:type="dxa"/>
            <w:shd w:val="clear" w:color="auto" w:fill="auto"/>
          </w:tcPr>
          <w:p w:rsidR="002A596D" w:rsidRDefault="002A596D" w:rsidP="00423DB6">
            <w:pPr>
              <w:pStyle w:val="libPoem"/>
              <w:rPr>
                <w:rtl/>
              </w:rPr>
            </w:pPr>
            <w:r>
              <w:rPr>
                <w:rtl/>
              </w:rPr>
              <w:t xml:space="preserve">هرچه زير چرخ هستند امهات </w:t>
            </w:r>
            <w:r w:rsidRPr="004C6DFD">
              <w:rPr>
                <w:rStyle w:val="libFootnotenumChar"/>
                <w:rtl/>
              </w:rPr>
              <w:t>(87)</w:t>
            </w:r>
            <w:r w:rsidRPr="00725071">
              <w:rPr>
                <w:rStyle w:val="libPoemTiniChar0"/>
                <w:rtl/>
              </w:rPr>
              <w:br/>
              <w:t> </w:t>
            </w:r>
          </w:p>
        </w:tc>
        <w:tc>
          <w:tcPr>
            <w:tcW w:w="280" w:type="dxa"/>
            <w:shd w:val="clear" w:color="auto" w:fill="auto"/>
          </w:tcPr>
          <w:p w:rsidR="002A596D" w:rsidRDefault="002A596D" w:rsidP="00423DB6">
            <w:pPr>
              <w:pStyle w:val="libPoem"/>
              <w:rPr>
                <w:rtl/>
              </w:rPr>
            </w:pPr>
          </w:p>
        </w:tc>
        <w:tc>
          <w:tcPr>
            <w:tcW w:w="4288" w:type="dxa"/>
            <w:shd w:val="clear" w:color="auto" w:fill="auto"/>
          </w:tcPr>
          <w:p w:rsidR="002A596D" w:rsidRDefault="002A596D" w:rsidP="00423DB6">
            <w:pPr>
              <w:pStyle w:val="libPoem"/>
              <w:rPr>
                <w:rtl/>
              </w:rPr>
            </w:pPr>
            <w:r>
              <w:rPr>
                <w:rtl/>
              </w:rPr>
              <w:t>از جماد و از بهيمه و زنبات</w:t>
            </w:r>
            <w:r w:rsidRPr="00725071">
              <w:rPr>
                <w:rStyle w:val="libPoemTiniChar0"/>
                <w:rtl/>
              </w:rPr>
              <w:br/>
              <w:t> </w:t>
            </w:r>
          </w:p>
        </w:tc>
      </w:tr>
      <w:tr w:rsidR="002A596D" w:rsidTr="00423DB6">
        <w:trPr>
          <w:trHeight w:val="350"/>
        </w:trPr>
        <w:tc>
          <w:tcPr>
            <w:tcW w:w="4288" w:type="dxa"/>
          </w:tcPr>
          <w:p w:rsidR="002A596D" w:rsidRDefault="002A596D" w:rsidP="00423DB6">
            <w:pPr>
              <w:pStyle w:val="libPoem"/>
              <w:rPr>
                <w:rtl/>
              </w:rPr>
            </w:pPr>
            <w:r>
              <w:rPr>
                <w:rtl/>
              </w:rPr>
              <w:t>هر يكى از درد غيرى غافلند</w:t>
            </w:r>
            <w:r w:rsidRPr="00725071">
              <w:rPr>
                <w:rStyle w:val="libPoemTiniChar0"/>
                <w:rtl/>
              </w:rPr>
              <w:br/>
              <w:t> </w:t>
            </w:r>
          </w:p>
        </w:tc>
        <w:tc>
          <w:tcPr>
            <w:tcW w:w="280" w:type="dxa"/>
          </w:tcPr>
          <w:p w:rsidR="002A596D" w:rsidRDefault="002A596D" w:rsidP="00423DB6">
            <w:pPr>
              <w:pStyle w:val="libPoem"/>
              <w:rPr>
                <w:rtl/>
              </w:rPr>
            </w:pPr>
          </w:p>
        </w:tc>
        <w:tc>
          <w:tcPr>
            <w:tcW w:w="4288" w:type="dxa"/>
          </w:tcPr>
          <w:p w:rsidR="002A596D" w:rsidRDefault="002A596D" w:rsidP="00423DB6">
            <w:pPr>
              <w:pStyle w:val="libPoem"/>
              <w:rPr>
                <w:rtl/>
              </w:rPr>
            </w:pPr>
            <w:r>
              <w:rPr>
                <w:rtl/>
              </w:rPr>
              <w:t>جز كسانى كه نبيه و كاملند</w:t>
            </w:r>
            <w:r w:rsidRPr="00725071">
              <w:rPr>
                <w:rStyle w:val="libPoemTiniChar0"/>
                <w:rtl/>
              </w:rPr>
              <w:br/>
              <w:t> </w:t>
            </w:r>
          </w:p>
        </w:tc>
      </w:tr>
      <w:tr w:rsidR="002A596D" w:rsidTr="00423DB6">
        <w:trPr>
          <w:trHeight w:val="350"/>
        </w:trPr>
        <w:tc>
          <w:tcPr>
            <w:tcW w:w="4288" w:type="dxa"/>
          </w:tcPr>
          <w:p w:rsidR="002A596D" w:rsidRDefault="002A596D" w:rsidP="00423DB6">
            <w:pPr>
              <w:pStyle w:val="libPoem"/>
              <w:rPr>
                <w:rtl/>
              </w:rPr>
            </w:pPr>
            <w:r>
              <w:rPr>
                <w:rtl/>
              </w:rPr>
              <w:t>آنچه صاحبدل بداند، حال تو</w:t>
            </w:r>
            <w:r w:rsidRPr="00725071">
              <w:rPr>
                <w:rStyle w:val="libPoemTiniChar0"/>
                <w:rtl/>
              </w:rPr>
              <w:br/>
              <w:t> </w:t>
            </w:r>
          </w:p>
        </w:tc>
        <w:tc>
          <w:tcPr>
            <w:tcW w:w="280" w:type="dxa"/>
          </w:tcPr>
          <w:p w:rsidR="002A596D" w:rsidRDefault="002A596D" w:rsidP="00423DB6">
            <w:pPr>
              <w:pStyle w:val="libPoem"/>
              <w:rPr>
                <w:rtl/>
              </w:rPr>
            </w:pPr>
          </w:p>
        </w:tc>
        <w:tc>
          <w:tcPr>
            <w:tcW w:w="4288" w:type="dxa"/>
          </w:tcPr>
          <w:p w:rsidR="002A596D" w:rsidRDefault="002A596D" w:rsidP="00423DB6">
            <w:pPr>
              <w:pStyle w:val="libPoem"/>
              <w:rPr>
                <w:rtl/>
              </w:rPr>
            </w:pPr>
            <w:r>
              <w:rPr>
                <w:rtl/>
              </w:rPr>
              <w:t xml:space="preserve">تو زحال خود ندانى اى عمو </w:t>
            </w:r>
            <w:r w:rsidRPr="004C6DFD">
              <w:rPr>
                <w:rStyle w:val="libFootnotenumChar"/>
                <w:rtl/>
              </w:rPr>
              <w:t>(88)</w:t>
            </w:r>
            <w:r w:rsidRPr="00725071">
              <w:rPr>
                <w:rStyle w:val="libPoemTiniChar0"/>
                <w:rtl/>
              </w:rPr>
              <w:br/>
              <w:t> </w:t>
            </w:r>
          </w:p>
        </w:tc>
      </w:tr>
    </w:tbl>
    <w:p w:rsidR="002D7465" w:rsidRDefault="002D7465" w:rsidP="002D7465">
      <w:pPr>
        <w:pStyle w:val="libNormal"/>
        <w:rPr>
          <w:rtl/>
        </w:rPr>
      </w:pPr>
      <w:r>
        <w:rPr>
          <w:rtl/>
        </w:rPr>
        <w:t>عموم مردم</w:t>
      </w:r>
      <w:r w:rsidR="005B0C11">
        <w:rPr>
          <w:rtl/>
        </w:rPr>
        <w:t xml:space="preserve">، </w:t>
      </w:r>
      <w:r>
        <w:rPr>
          <w:rtl/>
        </w:rPr>
        <w:t>زندگى اين جهانى را بر اساس غفلت سامان داده اند</w:t>
      </w:r>
      <w:r w:rsidR="005B0C11">
        <w:rPr>
          <w:rtl/>
        </w:rPr>
        <w:t xml:space="preserve">، </w:t>
      </w:r>
      <w:r>
        <w:rPr>
          <w:rtl/>
        </w:rPr>
        <w:t>به گونه اى كه اگر پرده غفلت از چشمان آنها برداشته شود</w:t>
      </w:r>
      <w:r w:rsidR="005B0C11">
        <w:rPr>
          <w:rtl/>
        </w:rPr>
        <w:t xml:space="preserve">، </w:t>
      </w:r>
      <w:r>
        <w:rPr>
          <w:rtl/>
        </w:rPr>
        <w:t>نظام عالم مادى ويران مى شود</w:t>
      </w:r>
      <w:r w:rsidR="005B0C11">
        <w:rPr>
          <w:rtl/>
        </w:rPr>
        <w:t xml:space="preserve">، </w:t>
      </w:r>
      <w:r>
        <w:rPr>
          <w:rtl/>
        </w:rPr>
        <w:t>مناسبات اجتماعى مختل مى گردد سامان سازمان روانى فرو مى ريزد و تباهى</w:t>
      </w:r>
      <w:r w:rsidR="005B0C11">
        <w:rPr>
          <w:rtl/>
        </w:rPr>
        <w:t xml:space="preserve">، </w:t>
      </w:r>
      <w:r>
        <w:rPr>
          <w:rtl/>
        </w:rPr>
        <w:t>همه عالم را فرا مى گيرد</w:t>
      </w:r>
      <w:r w:rsidR="005B0C11">
        <w:rPr>
          <w:rtl/>
        </w:rPr>
        <w:t xml:space="preserve">. </w:t>
      </w:r>
      <w:r>
        <w:rPr>
          <w:rtl/>
        </w:rPr>
        <w:t>به همين دليل</w:t>
      </w:r>
      <w:r w:rsidR="005B0C11">
        <w:rPr>
          <w:rtl/>
        </w:rPr>
        <w:t xml:space="preserve">، </w:t>
      </w:r>
      <w:r>
        <w:rPr>
          <w:rtl/>
        </w:rPr>
        <w:t>در برخى از روايات ناهشيارى و غفلت موجب آبادانى دنيا و تلقى مى شود</w:t>
      </w:r>
      <w:r w:rsidR="005B0C11">
        <w:rPr>
          <w:rtl/>
        </w:rPr>
        <w:t xml:space="preserve">. </w:t>
      </w:r>
      <w:r>
        <w:rPr>
          <w:rtl/>
        </w:rPr>
        <w:t>از خضرت اميرال</w:t>
      </w:r>
      <w:r w:rsidR="00CF357A">
        <w:rPr>
          <w:rtl/>
        </w:rPr>
        <w:t>مؤمن</w:t>
      </w:r>
      <w:r>
        <w:rPr>
          <w:rtl/>
        </w:rPr>
        <w:t xml:space="preserve">ين </w:t>
      </w:r>
      <w:r w:rsidR="003D3303" w:rsidRPr="003D3303">
        <w:rPr>
          <w:rStyle w:val="libAlaemChar"/>
          <w:rtl/>
        </w:rPr>
        <w:t>ع</w:t>
      </w:r>
      <w:r w:rsidR="002C6E73">
        <w:rPr>
          <w:rStyle w:val="libAlaemChar"/>
          <w:rtl/>
        </w:rPr>
        <w:t xml:space="preserve">ليه‌السلام </w:t>
      </w:r>
      <w:r>
        <w:rPr>
          <w:rtl/>
        </w:rPr>
        <w:t>نقل شده است</w:t>
      </w:r>
      <w:r w:rsidR="005B0C11">
        <w:rPr>
          <w:rtl/>
        </w:rPr>
        <w:t>:</w:t>
      </w:r>
    </w:p>
    <w:p w:rsidR="002D7465" w:rsidRDefault="00734B1F" w:rsidP="002D7465">
      <w:pPr>
        <w:pStyle w:val="libNormal"/>
        <w:rPr>
          <w:rtl/>
        </w:rPr>
      </w:pPr>
      <w:r w:rsidRPr="002A596D">
        <w:rPr>
          <w:rStyle w:val="libHadeesChar"/>
          <w:rtl/>
        </w:rPr>
        <w:t xml:space="preserve"> لو عقل اهل الدنيا الخربت الدنيا</w:t>
      </w:r>
      <w:r w:rsidR="002D7465">
        <w:rPr>
          <w:rtl/>
        </w:rPr>
        <w:t xml:space="preserve"> </w:t>
      </w:r>
      <w:r w:rsidR="004C6DFD" w:rsidRPr="004C6DFD">
        <w:rPr>
          <w:rStyle w:val="libFootnotenumChar"/>
          <w:rtl/>
        </w:rPr>
        <w:t>(89)</w:t>
      </w:r>
      <w:r w:rsidR="00CC6814" w:rsidRPr="004C6DFD">
        <w:rPr>
          <w:rStyle w:val="libFootnotenumChar"/>
          <w:rtl/>
        </w:rPr>
        <w:t xml:space="preserve"> </w:t>
      </w:r>
    </w:p>
    <w:p w:rsidR="002D7465" w:rsidRDefault="002D7465" w:rsidP="002D7465">
      <w:pPr>
        <w:pStyle w:val="libNormal"/>
        <w:rPr>
          <w:rtl/>
        </w:rPr>
      </w:pPr>
      <w:r>
        <w:rPr>
          <w:rtl/>
        </w:rPr>
        <w:t>اگر انسانهاى اين جهانى</w:t>
      </w:r>
      <w:r w:rsidR="005B0C11">
        <w:rPr>
          <w:rtl/>
        </w:rPr>
        <w:t xml:space="preserve">، </w:t>
      </w:r>
      <w:r>
        <w:rPr>
          <w:rtl/>
        </w:rPr>
        <w:t>به هشيارى و عقل برسند</w:t>
      </w:r>
      <w:r w:rsidR="005B0C11">
        <w:rPr>
          <w:rtl/>
        </w:rPr>
        <w:t xml:space="preserve">، </w:t>
      </w:r>
      <w:r>
        <w:rPr>
          <w:rtl/>
        </w:rPr>
        <w:t>دنيا ويران مى شود</w:t>
      </w:r>
      <w:r w:rsidR="005B0C11">
        <w:rPr>
          <w:rtl/>
        </w:rPr>
        <w:t xml:space="preserve">. </w:t>
      </w:r>
    </w:p>
    <w:p w:rsidR="002D7465" w:rsidRDefault="002D7465" w:rsidP="002D7465">
      <w:pPr>
        <w:pStyle w:val="libNormal"/>
        <w:rPr>
          <w:rtl/>
        </w:rPr>
      </w:pPr>
      <w:r>
        <w:rPr>
          <w:rtl/>
        </w:rPr>
        <w:t>غفلت گريزناپذير و آثار آن را در زندگى متداول خود مى توان مشاهده كرد</w:t>
      </w:r>
      <w:r w:rsidR="005B0C11">
        <w:rPr>
          <w:rtl/>
        </w:rPr>
        <w:t xml:space="preserve">. </w:t>
      </w:r>
      <w:r>
        <w:rPr>
          <w:rtl/>
        </w:rPr>
        <w:t>سازمان روانى و انسانها به گونه اى آفريده شده اند كه پر مصيبت ترين صحنه هاى زندگى در پرده غفلت به فراموشى سپرده مى شود</w:t>
      </w:r>
      <w:r w:rsidR="005B0C11">
        <w:rPr>
          <w:rtl/>
        </w:rPr>
        <w:t xml:space="preserve">. </w:t>
      </w:r>
      <w:r>
        <w:rPr>
          <w:rtl/>
        </w:rPr>
        <w:t>دشمنى انسانها كه سر آغاز نابودى تمدن بشرى است غالبا به وسيله غفلت و فراموشى</w:t>
      </w:r>
      <w:r w:rsidR="005B0C11">
        <w:rPr>
          <w:rtl/>
        </w:rPr>
        <w:t xml:space="preserve">، </w:t>
      </w:r>
      <w:r>
        <w:rPr>
          <w:rtl/>
        </w:rPr>
        <w:t>درمان مى گردد</w:t>
      </w:r>
      <w:r w:rsidR="005B0C11">
        <w:rPr>
          <w:rtl/>
        </w:rPr>
        <w:t xml:space="preserve">. </w:t>
      </w:r>
      <w:r>
        <w:rPr>
          <w:rtl/>
        </w:rPr>
        <w:t>زندگى اين جهانى به وسيله غفلت</w:t>
      </w:r>
      <w:r w:rsidR="005B0C11">
        <w:rPr>
          <w:rtl/>
        </w:rPr>
        <w:t xml:space="preserve">، </w:t>
      </w:r>
      <w:r>
        <w:rPr>
          <w:rtl/>
        </w:rPr>
        <w:t>آباد مى شود</w:t>
      </w:r>
      <w:r w:rsidR="005B0C11">
        <w:rPr>
          <w:rtl/>
        </w:rPr>
        <w:t xml:space="preserve">. </w:t>
      </w:r>
      <w:r>
        <w:rPr>
          <w:rtl/>
        </w:rPr>
        <w:t>عيب ها فاش نمى شود و ناملايمات و مصايب قابل تحمل مى شود</w:t>
      </w:r>
      <w:r w:rsidR="005B0C11">
        <w:rPr>
          <w:rtl/>
        </w:rPr>
        <w:t xml:space="preserve">. </w:t>
      </w:r>
      <w:r>
        <w:rPr>
          <w:rtl/>
        </w:rPr>
        <w:t>غفلت همگانى گريزناپذير</w:t>
      </w:r>
      <w:r w:rsidR="005B0C11">
        <w:rPr>
          <w:rtl/>
        </w:rPr>
        <w:t xml:space="preserve">، </w:t>
      </w:r>
      <w:r>
        <w:rPr>
          <w:rtl/>
        </w:rPr>
        <w:t>در ادبيات روايى و عرفانى</w:t>
      </w:r>
      <w:r w:rsidR="005B0C11">
        <w:rPr>
          <w:rtl/>
        </w:rPr>
        <w:t xml:space="preserve">، </w:t>
      </w:r>
      <w:r>
        <w:rPr>
          <w:rtl/>
        </w:rPr>
        <w:t>نعمت تلقى شده است كه خلقت حكيمانه</w:t>
      </w:r>
      <w:r w:rsidR="005B0C11">
        <w:rPr>
          <w:rtl/>
        </w:rPr>
        <w:t xml:space="preserve">، </w:t>
      </w:r>
      <w:r>
        <w:rPr>
          <w:rtl/>
        </w:rPr>
        <w:t xml:space="preserve">آن را به </w:t>
      </w:r>
      <w:r>
        <w:rPr>
          <w:rtl/>
        </w:rPr>
        <w:lastRenderedPageBreak/>
        <w:t>مردم ارزانى داشته است</w:t>
      </w:r>
      <w:r w:rsidR="005B0C11">
        <w:rPr>
          <w:rtl/>
        </w:rPr>
        <w:t xml:space="preserve">. </w:t>
      </w:r>
      <w:r>
        <w:rPr>
          <w:rtl/>
        </w:rPr>
        <w:t>انسانها يا برخوردارى از آن</w:t>
      </w:r>
      <w:r w:rsidR="005B0C11">
        <w:rPr>
          <w:rtl/>
        </w:rPr>
        <w:t xml:space="preserve">، </w:t>
      </w:r>
      <w:r>
        <w:rPr>
          <w:rtl/>
        </w:rPr>
        <w:t>سرمايه وجودى خود را حفظ مى كنند و آلام و دردهاى خود را تسكين مى دهد و اضطراب ناشى از تعارضات روانى و ناكامى هاى خود را درمان مى كند</w:t>
      </w:r>
      <w:r w:rsidR="005B0C11">
        <w:rPr>
          <w:rtl/>
        </w:rPr>
        <w:t xml:space="preserve">. </w:t>
      </w:r>
      <w:r>
        <w:rPr>
          <w:rtl/>
        </w:rPr>
        <w:t>بر اين اساس است كه مولوى ستون آفرينش را غفلت مى داند</w:t>
      </w:r>
      <w:r w:rsidR="005B0C11">
        <w:rPr>
          <w:rtl/>
        </w:rPr>
        <w:t xml:space="preserve">. </w:t>
      </w:r>
      <w:r>
        <w:rPr>
          <w:rtl/>
        </w:rPr>
        <w:t>غافل بودن</w:t>
      </w:r>
      <w:r w:rsidR="005B0C11">
        <w:rPr>
          <w:rtl/>
        </w:rPr>
        <w:t xml:space="preserve">، </w:t>
      </w:r>
      <w:r>
        <w:rPr>
          <w:rtl/>
        </w:rPr>
        <w:t>حكمت و نعمت است</w:t>
      </w:r>
      <w:r w:rsidR="005B0C11">
        <w:rPr>
          <w:rtl/>
        </w:rPr>
        <w:t xml:space="preserve">. </w:t>
      </w:r>
      <w:r>
        <w:rPr>
          <w:rtl/>
        </w:rPr>
        <w:t>و در برابر آن هشيارى</w:t>
      </w:r>
      <w:r w:rsidR="005B0C11">
        <w:rPr>
          <w:rtl/>
        </w:rPr>
        <w:t xml:space="preserve">، </w:t>
      </w:r>
      <w:r>
        <w:rPr>
          <w:rtl/>
        </w:rPr>
        <w:t>به يك معنا آفت آور است</w:t>
      </w:r>
      <w:r w:rsidR="005B0C11">
        <w:rPr>
          <w:rtl/>
        </w:rPr>
        <w:t xml:space="preserve">، </w:t>
      </w:r>
      <w:r>
        <w:rPr>
          <w:rtl/>
        </w:rPr>
        <w:t>آفت بر زندگى اين جهانى</w:t>
      </w:r>
      <w:r w:rsidR="005B0C11">
        <w:rPr>
          <w:rtl/>
        </w:rPr>
        <w:t xml:space="preserve">. </w:t>
      </w:r>
      <w:r>
        <w:rPr>
          <w:rtl/>
        </w:rPr>
        <w:t>آفتاب حقيقت در زندگى اخروى</w:t>
      </w:r>
      <w:r w:rsidR="005B0C11">
        <w:rPr>
          <w:rtl/>
        </w:rPr>
        <w:t xml:space="preserve">، </w:t>
      </w:r>
      <w:r>
        <w:rPr>
          <w:rtl/>
        </w:rPr>
        <w:t>همه غفلت ها را زدوده و سامان نوينى را براى انسان به همراه خواهد آورد</w:t>
      </w:r>
      <w:r w:rsidR="005B0C11">
        <w:rPr>
          <w:rtl/>
        </w:rPr>
        <w:t xml:space="preserve">. </w:t>
      </w:r>
    </w:p>
    <w:tbl>
      <w:tblPr>
        <w:bidiVisual/>
        <w:tblW w:w="5000" w:type="pct"/>
        <w:tblLook w:val="01E0"/>
      </w:tblPr>
      <w:tblGrid>
        <w:gridCol w:w="3663"/>
        <w:gridCol w:w="269"/>
        <w:gridCol w:w="3655"/>
      </w:tblGrid>
      <w:tr w:rsidR="002A596D" w:rsidTr="00423DB6">
        <w:trPr>
          <w:trHeight w:val="350"/>
        </w:trPr>
        <w:tc>
          <w:tcPr>
            <w:tcW w:w="4288" w:type="dxa"/>
            <w:shd w:val="clear" w:color="auto" w:fill="auto"/>
          </w:tcPr>
          <w:p w:rsidR="002A596D" w:rsidRDefault="002A596D" w:rsidP="00423DB6">
            <w:pPr>
              <w:pStyle w:val="libPoem"/>
              <w:rPr>
                <w:rtl/>
              </w:rPr>
            </w:pPr>
            <w:r>
              <w:rPr>
                <w:rtl/>
              </w:rPr>
              <w:t>غافلى هم حكمتست و نعمتست</w:t>
            </w:r>
            <w:r w:rsidRPr="00725071">
              <w:rPr>
                <w:rStyle w:val="libPoemTiniChar0"/>
                <w:rtl/>
              </w:rPr>
              <w:br/>
              <w:t> </w:t>
            </w:r>
          </w:p>
        </w:tc>
        <w:tc>
          <w:tcPr>
            <w:tcW w:w="280" w:type="dxa"/>
            <w:shd w:val="clear" w:color="auto" w:fill="auto"/>
          </w:tcPr>
          <w:p w:rsidR="002A596D" w:rsidRDefault="002A596D" w:rsidP="00423DB6">
            <w:pPr>
              <w:pStyle w:val="libPoem"/>
              <w:rPr>
                <w:rtl/>
              </w:rPr>
            </w:pPr>
          </w:p>
        </w:tc>
        <w:tc>
          <w:tcPr>
            <w:tcW w:w="4288" w:type="dxa"/>
            <w:shd w:val="clear" w:color="auto" w:fill="auto"/>
          </w:tcPr>
          <w:p w:rsidR="002A596D" w:rsidRDefault="002A596D" w:rsidP="00423DB6">
            <w:pPr>
              <w:pStyle w:val="libPoem"/>
              <w:rPr>
                <w:rtl/>
              </w:rPr>
            </w:pPr>
            <w:r>
              <w:rPr>
                <w:rtl/>
              </w:rPr>
              <w:t xml:space="preserve">تا نپرد زود سرمايه ز دست </w:t>
            </w:r>
            <w:r w:rsidRPr="004C6DFD">
              <w:rPr>
                <w:rStyle w:val="libFootnotenumChar"/>
                <w:rtl/>
              </w:rPr>
              <w:t>(90)</w:t>
            </w:r>
            <w:r w:rsidRPr="00725071">
              <w:rPr>
                <w:rStyle w:val="libPoemTiniChar0"/>
                <w:rtl/>
              </w:rPr>
              <w:br/>
              <w:t> </w:t>
            </w:r>
          </w:p>
        </w:tc>
      </w:tr>
      <w:tr w:rsidR="002A596D" w:rsidTr="00423DB6">
        <w:trPr>
          <w:trHeight w:val="350"/>
        </w:trPr>
        <w:tc>
          <w:tcPr>
            <w:tcW w:w="4288" w:type="dxa"/>
          </w:tcPr>
          <w:p w:rsidR="002A596D" w:rsidRDefault="002A596D" w:rsidP="00423DB6">
            <w:pPr>
              <w:pStyle w:val="libPoem"/>
              <w:rPr>
                <w:rtl/>
              </w:rPr>
            </w:pPr>
            <w:r>
              <w:rPr>
                <w:rtl/>
              </w:rPr>
              <w:t>استن اين عالم اى جان غفلتست</w:t>
            </w:r>
            <w:r w:rsidRPr="00725071">
              <w:rPr>
                <w:rStyle w:val="libPoemTiniChar0"/>
                <w:rtl/>
              </w:rPr>
              <w:br/>
              <w:t> </w:t>
            </w:r>
          </w:p>
        </w:tc>
        <w:tc>
          <w:tcPr>
            <w:tcW w:w="280" w:type="dxa"/>
          </w:tcPr>
          <w:p w:rsidR="002A596D" w:rsidRDefault="002A596D" w:rsidP="00423DB6">
            <w:pPr>
              <w:pStyle w:val="libPoem"/>
              <w:rPr>
                <w:rtl/>
              </w:rPr>
            </w:pPr>
          </w:p>
        </w:tc>
        <w:tc>
          <w:tcPr>
            <w:tcW w:w="4288" w:type="dxa"/>
          </w:tcPr>
          <w:p w:rsidR="002A596D" w:rsidRDefault="002A596D" w:rsidP="00423DB6">
            <w:pPr>
              <w:pStyle w:val="libPoem"/>
              <w:rPr>
                <w:rtl/>
              </w:rPr>
            </w:pPr>
            <w:r>
              <w:rPr>
                <w:rtl/>
              </w:rPr>
              <w:t>هوشيارى اين جهان را آفتست</w:t>
            </w:r>
            <w:r w:rsidRPr="00725071">
              <w:rPr>
                <w:rStyle w:val="libPoemTiniChar0"/>
                <w:rtl/>
              </w:rPr>
              <w:br/>
              <w:t> </w:t>
            </w:r>
          </w:p>
        </w:tc>
      </w:tr>
      <w:tr w:rsidR="002A596D" w:rsidTr="00423DB6">
        <w:trPr>
          <w:trHeight w:val="350"/>
        </w:trPr>
        <w:tc>
          <w:tcPr>
            <w:tcW w:w="4288" w:type="dxa"/>
          </w:tcPr>
          <w:p w:rsidR="002A596D" w:rsidRDefault="002A596D" w:rsidP="00423DB6">
            <w:pPr>
              <w:pStyle w:val="libPoem"/>
              <w:rPr>
                <w:rtl/>
              </w:rPr>
            </w:pPr>
            <w:r>
              <w:rPr>
                <w:rtl/>
              </w:rPr>
              <w:t>هوشيارى زآن جهانست و چون آن</w:t>
            </w:r>
            <w:r w:rsidRPr="00725071">
              <w:rPr>
                <w:rStyle w:val="libPoemTiniChar0"/>
                <w:rtl/>
              </w:rPr>
              <w:br/>
              <w:t> </w:t>
            </w:r>
          </w:p>
        </w:tc>
        <w:tc>
          <w:tcPr>
            <w:tcW w:w="280" w:type="dxa"/>
          </w:tcPr>
          <w:p w:rsidR="002A596D" w:rsidRDefault="002A596D" w:rsidP="00423DB6">
            <w:pPr>
              <w:pStyle w:val="libPoem"/>
              <w:rPr>
                <w:rtl/>
              </w:rPr>
            </w:pPr>
          </w:p>
        </w:tc>
        <w:tc>
          <w:tcPr>
            <w:tcW w:w="4288" w:type="dxa"/>
          </w:tcPr>
          <w:p w:rsidR="002A596D" w:rsidRDefault="002A596D" w:rsidP="00423DB6">
            <w:pPr>
              <w:pStyle w:val="libPoem"/>
              <w:rPr>
                <w:rtl/>
              </w:rPr>
            </w:pPr>
            <w:r>
              <w:rPr>
                <w:rtl/>
              </w:rPr>
              <w:t xml:space="preserve">غالب آيد پست گردد اين جهان </w:t>
            </w:r>
            <w:r w:rsidRPr="004C6DFD">
              <w:rPr>
                <w:rStyle w:val="libFootnotenumChar"/>
                <w:rtl/>
              </w:rPr>
              <w:t>(91)</w:t>
            </w:r>
            <w:r w:rsidRPr="00725071">
              <w:rPr>
                <w:rStyle w:val="libPoemTiniChar0"/>
                <w:rtl/>
              </w:rPr>
              <w:br/>
              <w:t> </w:t>
            </w:r>
          </w:p>
        </w:tc>
      </w:tr>
    </w:tbl>
    <w:p w:rsidR="002D7465" w:rsidRDefault="002D7465" w:rsidP="002D7465">
      <w:pPr>
        <w:pStyle w:val="libNormal"/>
        <w:rPr>
          <w:rtl/>
        </w:rPr>
      </w:pPr>
      <w:r>
        <w:rPr>
          <w:rtl/>
        </w:rPr>
        <w:t>اين غفلت و بى خبرى طبيعى دامنگير همه موجودات درباره يكديگر است</w:t>
      </w:r>
      <w:r w:rsidR="005B0C11">
        <w:rPr>
          <w:rtl/>
        </w:rPr>
        <w:t xml:space="preserve">. </w:t>
      </w:r>
      <w:r>
        <w:rPr>
          <w:rtl/>
        </w:rPr>
        <w:t>اشياء و انسانها به طور عمومى از خودشان هم</w:t>
      </w:r>
      <w:r w:rsidR="005B0C11">
        <w:rPr>
          <w:rtl/>
        </w:rPr>
        <w:t xml:space="preserve">، </w:t>
      </w:r>
      <w:r>
        <w:rPr>
          <w:rtl/>
        </w:rPr>
        <w:t>به يك معنا</w:t>
      </w:r>
      <w:r w:rsidR="005B0C11">
        <w:rPr>
          <w:rtl/>
        </w:rPr>
        <w:t xml:space="preserve">، </w:t>
      </w:r>
      <w:r>
        <w:rPr>
          <w:rtl/>
        </w:rPr>
        <w:t>در غفلت هستند</w:t>
      </w:r>
      <w:r w:rsidR="005B0C11">
        <w:rPr>
          <w:rtl/>
        </w:rPr>
        <w:t xml:space="preserve">. </w:t>
      </w:r>
      <w:r>
        <w:rPr>
          <w:rtl/>
        </w:rPr>
        <w:t>اين همان معناى عمومى غفلت است كه شيخ عطار نيز دو بيت زير را يادآور مى شود:</w:t>
      </w:r>
    </w:p>
    <w:tbl>
      <w:tblPr>
        <w:bidiVisual/>
        <w:tblW w:w="5000" w:type="pct"/>
        <w:tblLook w:val="01E0"/>
      </w:tblPr>
      <w:tblGrid>
        <w:gridCol w:w="3672"/>
        <w:gridCol w:w="269"/>
        <w:gridCol w:w="3646"/>
      </w:tblGrid>
      <w:tr w:rsidR="002A596D" w:rsidTr="00423DB6">
        <w:trPr>
          <w:trHeight w:val="350"/>
        </w:trPr>
        <w:tc>
          <w:tcPr>
            <w:tcW w:w="4288" w:type="dxa"/>
            <w:shd w:val="clear" w:color="auto" w:fill="auto"/>
          </w:tcPr>
          <w:p w:rsidR="002A596D" w:rsidRDefault="002A596D" w:rsidP="00423DB6">
            <w:pPr>
              <w:pStyle w:val="libPoem"/>
              <w:rPr>
                <w:rtl/>
              </w:rPr>
            </w:pPr>
            <w:r>
              <w:rPr>
                <w:rtl/>
              </w:rPr>
              <w:t>كارگاهى بس عجايب ديده ام</w:t>
            </w:r>
            <w:r w:rsidRPr="00725071">
              <w:rPr>
                <w:rStyle w:val="libPoemTiniChar0"/>
                <w:rtl/>
              </w:rPr>
              <w:br/>
              <w:t> </w:t>
            </w:r>
          </w:p>
        </w:tc>
        <w:tc>
          <w:tcPr>
            <w:tcW w:w="280" w:type="dxa"/>
            <w:shd w:val="clear" w:color="auto" w:fill="auto"/>
          </w:tcPr>
          <w:p w:rsidR="002A596D" w:rsidRDefault="002A596D" w:rsidP="00423DB6">
            <w:pPr>
              <w:pStyle w:val="libPoem"/>
              <w:rPr>
                <w:rtl/>
              </w:rPr>
            </w:pPr>
          </w:p>
        </w:tc>
        <w:tc>
          <w:tcPr>
            <w:tcW w:w="4288" w:type="dxa"/>
            <w:shd w:val="clear" w:color="auto" w:fill="auto"/>
          </w:tcPr>
          <w:p w:rsidR="002A596D" w:rsidRDefault="002A596D" w:rsidP="00423DB6">
            <w:pPr>
              <w:pStyle w:val="libPoem"/>
              <w:rPr>
                <w:rtl/>
              </w:rPr>
            </w:pPr>
            <w:r>
              <w:rPr>
                <w:rtl/>
              </w:rPr>
              <w:t>جمله را از خويش غايب ديده ام</w:t>
            </w:r>
            <w:r w:rsidRPr="00725071">
              <w:rPr>
                <w:rStyle w:val="libPoemTiniChar0"/>
                <w:rtl/>
              </w:rPr>
              <w:br/>
              <w:t> </w:t>
            </w:r>
          </w:p>
        </w:tc>
      </w:tr>
      <w:tr w:rsidR="002A596D" w:rsidTr="00423DB6">
        <w:trPr>
          <w:trHeight w:val="350"/>
        </w:trPr>
        <w:tc>
          <w:tcPr>
            <w:tcW w:w="4288" w:type="dxa"/>
          </w:tcPr>
          <w:p w:rsidR="002A596D" w:rsidRDefault="002A596D" w:rsidP="00423DB6">
            <w:pPr>
              <w:pStyle w:val="libPoem"/>
              <w:rPr>
                <w:rtl/>
              </w:rPr>
            </w:pPr>
            <w:r>
              <w:rPr>
                <w:rtl/>
              </w:rPr>
              <w:t>سوى كنه خويش كس را راه نيست</w:t>
            </w:r>
            <w:r w:rsidRPr="00725071">
              <w:rPr>
                <w:rStyle w:val="libPoemTiniChar0"/>
                <w:rtl/>
              </w:rPr>
              <w:br/>
              <w:t> </w:t>
            </w:r>
          </w:p>
        </w:tc>
        <w:tc>
          <w:tcPr>
            <w:tcW w:w="280" w:type="dxa"/>
          </w:tcPr>
          <w:p w:rsidR="002A596D" w:rsidRDefault="002A596D" w:rsidP="00423DB6">
            <w:pPr>
              <w:pStyle w:val="libPoem"/>
              <w:rPr>
                <w:rtl/>
              </w:rPr>
            </w:pPr>
          </w:p>
        </w:tc>
        <w:tc>
          <w:tcPr>
            <w:tcW w:w="4288" w:type="dxa"/>
          </w:tcPr>
          <w:p w:rsidR="002A596D" w:rsidRDefault="002A596D" w:rsidP="00423DB6">
            <w:pPr>
              <w:pStyle w:val="libPoem"/>
              <w:rPr>
                <w:rtl/>
              </w:rPr>
            </w:pPr>
            <w:r>
              <w:rPr>
                <w:rtl/>
              </w:rPr>
              <w:t>ذره اى از ذره اى آگاه نيست</w:t>
            </w:r>
            <w:r w:rsidRPr="00725071">
              <w:rPr>
                <w:rStyle w:val="libPoemTiniChar0"/>
                <w:rtl/>
              </w:rPr>
              <w:br/>
              <w:t> </w:t>
            </w:r>
          </w:p>
        </w:tc>
      </w:tr>
    </w:tbl>
    <w:p w:rsidR="002D7465" w:rsidRDefault="002D7465" w:rsidP="002D7465">
      <w:pPr>
        <w:pStyle w:val="libNormal"/>
      </w:pPr>
      <w:r>
        <w:rPr>
          <w:rtl/>
        </w:rPr>
        <w:t>اين عدم آگاهى نه تنها درباره درد و اندوهها است بلكه هر يك از موجودات به طور عموم و جانداران به طور خصوص و انسانها به طور اخص درباره تمام شئون همديگر دارند</w:t>
      </w:r>
      <w:r w:rsidR="005B0C11">
        <w:rPr>
          <w:rtl/>
        </w:rPr>
        <w:t xml:space="preserve">، </w:t>
      </w:r>
      <w:r>
        <w:rPr>
          <w:rtl/>
        </w:rPr>
        <w:t>با صرف نظر از عدم آگاهى جمادى و نباتات از يكديگر كه معلول طبيعى ماهيت روبنايى آنها است</w:t>
      </w:r>
      <w:r w:rsidR="005B0C11">
        <w:rPr>
          <w:rtl/>
        </w:rPr>
        <w:t>.</w:t>
      </w:r>
      <w:r w:rsidR="002C6E73">
        <w:rPr>
          <w:rtl/>
        </w:rPr>
        <w:t xml:space="preserve"> </w:t>
      </w:r>
      <w:r w:rsidR="004C6DFD" w:rsidRPr="004C6DFD">
        <w:rPr>
          <w:rStyle w:val="libFootnotenumChar"/>
          <w:rtl/>
        </w:rPr>
        <w:t>(92)</w:t>
      </w:r>
      <w:r w:rsidR="00CC6814" w:rsidRPr="004C6DFD">
        <w:rPr>
          <w:rStyle w:val="libFootnotenumChar"/>
          <w:rtl/>
        </w:rPr>
        <w:t xml:space="preserve"> </w:t>
      </w:r>
    </w:p>
    <w:p w:rsidR="002D7465" w:rsidRDefault="002D7465" w:rsidP="002D7465">
      <w:pPr>
        <w:pStyle w:val="libNormal"/>
        <w:rPr>
          <w:rtl/>
        </w:rPr>
      </w:pPr>
      <w:r>
        <w:rPr>
          <w:rtl/>
        </w:rPr>
        <w:t>بنابر اين مرتبه اى از غفلت</w:t>
      </w:r>
      <w:r w:rsidR="005B0C11">
        <w:rPr>
          <w:rtl/>
        </w:rPr>
        <w:t xml:space="preserve">، </w:t>
      </w:r>
      <w:r>
        <w:rPr>
          <w:rtl/>
        </w:rPr>
        <w:t>بى خبرى گريزناپذير است كه همه انسانها</w:t>
      </w:r>
      <w:r w:rsidR="005B0C11">
        <w:rPr>
          <w:rtl/>
        </w:rPr>
        <w:t xml:space="preserve">، </w:t>
      </w:r>
      <w:r>
        <w:rPr>
          <w:rtl/>
        </w:rPr>
        <w:t xml:space="preserve">به دليل زندگى اين جهانى از آن برخوردار هستند و به تعبير مولوى چنين غفلتى </w:t>
      </w:r>
      <w:r>
        <w:rPr>
          <w:rtl/>
        </w:rPr>
        <w:lastRenderedPageBreak/>
        <w:t>ناشى از تن است و هر كسى كه از تن و لوازم آن برخوردار باشد داراى اين غفلت است و اما اگر كسى وجود روحانى پيدا كند</w:t>
      </w:r>
      <w:r w:rsidR="005B0C11">
        <w:rPr>
          <w:rtl/>
        </w:rPr>
        <w:t xml:space="preserve">، </w:t>
      </w:r>
      <w:r>
        <w:rPr>
          <w:rtl/>
        </w:rPr>
        <w:t>به درجه برخوردارى از روح آن جهانى</w:t>
      </w:r>
      <w:r w:rsidR="005B0C11">
        <w:rPr>
          <w:rtl/>
        </w:rPr>
        <w:t xml:space="preserve">، </w:t>
      </w:r>
      <w:r>
        <w:rPr>
          <w:rtl/>
        </w:rPr>
        <w:t>پرده پندار فرو مى ريزد و نه شبى باقى مى ماند و نه روزى</w:t>
      </w:r>
      <w:r w:rsidR="005B0C11">
        <w:rPr>
          <w:rtl/>
        </w:rPr>
        <w:t xml:space="preserve">. </w:t>
      </w:r>
    </w:p>
    <w:tbl>
      <w:tblPr>
        <w:bidiVisual/>
        <w:tblW w:w="5000" w:type="pct"/>
        <w:tblLook w:val="01E0"/>
      </w:tblPr>
      <w:tblGrid>
        <w:gridCol w:w="3694"/>
        <w:gridCol w:w="269"/>
        <w:gridCol w:w="3624"/>
      </w:tblGrid>
      <w:tr w:rsidR="002A596D" w:rsidTr="00423DB6">
        <w:trPr>
          <w:trHeight w:val="350"/>
        </w:trPr>
        <w:tc>
          <w:tcPr>
            <w:tcW w:w="4288" w:type="dxa"/>
            <w:shd w:val="clear" w:color="auto" w:fill="auto"/>
          </w:tcPr>
          <w:p w:rsidR="002A596D" w:rsidRDefault="002A596D" w:rsidP="00423DB6">
            <w:pPr>
              <w:pStyle w:val="libPoem"/>
              <w:rPr>
                <w:rtl/>
              </w:rPr>
            </w:pPr>
            <w:r>
              <w:rPr>
                <w:rtl/>
              </w:rPr>
              <w:t>غفلت از تن بود، چون تن روح شد</w:t>
            </w:r>
            <w:r w:rsidRPr="00725071">
              <w:rPr>
                <w:rStyle w:val="libPoemTiniChar0"/>
                <w:rtl/>
              </w:rPr>
              <w:br/>
              <w:t> </w:t>
            </w:r>
          </w:p>
        </w:tc>
        <w:tc>
          <w:tcPr>
            <w:tcW w:w="280" w:type="dxa"/>
            <w:shd w:val="clear" w:color="auto" w:fill="auto"/>
          </w:tcPr>
          <w:p w:rsidR="002A596D" w:rsidRDefault="002A596D" w:rsidP="00423DB6">
            <w:pPr>
              <w:pStyle w:val="libPoem"/>
              <w:rPr>
                <w:rtl/>
              </w:rPr>
            </w:pPr>
          </w:p>
        </w:tc>
        <w:tc>
          <w:tcPr>
            <w:tcW w:w="4288" w:type="dxa"/>
            <w:shd w:val="clear" w:color="auto" w:fill="auto"/>
          </w:tcPr>
          <w:p w:rsidR="002A596D" w:rsidRDefault="002A596D" w:rsidP="00423DB6">
            <w:pPr>
              <w:pStyle w:val="libPoem"/>
              <w:rPr>
                <w:rtl/>
              </w:rPr>
            </w:pPr>
            <w:r>
              <w:rPr>
                <w:rtl/>
              </w:rPr>
              <w:t>بيند او اسرار را بى هيچ بد</w:t>
            </w:r>
            <w:r w:rsidRPr="00725071">
              <w:rPr>
                <w:rStyle w:val="libPoemTiniChar0"/>
                <w:rtl/>
              </w:rPr>
              <w:br/>
              <w:t> </w:t>
            </w:r>
          </w:p>
        </w:tc>
      </w:tr>
      <w:tr w:rsidR="002A596D" w:rsidTr="00423DB6">
        <w:trPr>
          <w:trHeight w:val="350"/>
        </w:trPr>
        <w:tc>
          <w:tcPr>
            <w:tcW w:w="4288" w:type="dxa"/>
          </w:tcPr>
          <w:p w:rsidR="002A596D" w:rsidRDefault="002A596D" w:rsidP="00423DB6">
            <w:pPr>
              <w:pStyle w:val="libPoem"/>
              <w:rPr>
                <w:rtl/>
              </w:rPr>
            </w:pPr>
            <w:r>
              <w:rPr>
                <w:rtl/>
              </w:rPr>
              <w:t>چون زمين برخواست از جو فلك</w:t>
            </w:r>
            <w:r w:rsidRPr="00725071">
              <w:rPr>
                <w:rStyle w:val="libPoemTiniChar0"/>
                <w:rtl/>
              </w:rPr>
              <w:br/>
              <w:t> </w:t>
            </w:r>
          </w:p>
        </w:tc>
        <w:tc>
          <w:tcPr>
            <w:tcW w:w="280" w:type="dxa"/>
          </w:tcPr>
          <w:p w:rsidR="002A596D" w:rsidRDefault="002A596D" w:rsidP="00423DB6">
            <w:pPr>
              <w:pStyle w:val="libPoem"/>
              <w:rPr>
                <w:rtl/>
              </w:rPr>
            </w:pPr>
          </w:p>
        </w:tc>
        <w:tc>
          <w:tcPr>
            <w:tcW w:w="4288" w:type="dxa"/>
          </w:tcPr>
          <w:p w:rsidR="002A596D" w:rsidRDefault="002A596D" w:rsidP="00423DB6">
            <w:pPr>
              <w:pStyle w:val="libPoem"/>
              <w:rPr>
                <w:rtl/>
              </w:rPr>
            </w:pPr>
            <w:r>
              <w:rPr>
                <w:rtl/>
              </w:rPr>
              <w:t xml:space="preserve">نه شب و نه سايه باشد لى و لك </w:t>
            </w:r>
            <w:r w:rsidRPr="004C6DFD">
              <w:rPr>
                <w:rStyle w:val="libFootnotenumChar"/>
                <w:rtl/>
              </w:rPr>
              <w:t>(93)</w:t>
            </w:r>
            <w:r w:rsidRPr="00725071">
              <w:rPr>
                <w:rStyle w:val="libPoemTiniChar0"/>
                <w:rtl/>
              </w:rPr>
              <w:br/>
              <w:t> </w:t>
            </w:r>
          </w:p>
        </w:tc>
      </w:tr>
      <w:tr w:rsidR="002A596D" w:rsidTr="00423DB6">
        <w:trPr>
          <w:trHeight w:val="350"/>
        </w:trPr>
        <w:tc>
          <w:tcPr>
            <w:tcW w:w="4288" w:type="dxa"/>
          </w:tcPr>
          <w:p w:rsidR="002A596D" w:rsidRDefault="002A596D" w:rsidP="00423DB6">
            <w:pPr>
              <w:pStyle w:val="libPoem"/>
              <w:rPr>
                <w:rtl/>
              </w:rPr>
            </w:pPr>
            <w:r>
              <w:rPr>
                <w:rtl/>
              </w:rPr>
              <w:t>هر جا سايه است شب سايگه</w:t>
            </w:r>
            <w:r w:rsidRPr="00725071">
              <w:rPr>
                <w:rStyle w:val="libPoemTiniChar0"/>
                <w:rtl/>
              </w:rPr>
              <w:br/>
              <w:t> </w:t>
            </w:r>
          </w:p>
        </w:tc>
        <w:tc>
          <w:tcPr>
            <w:tcW w:w="280" w:type="dxa"/>
          </w:tcPr>
          <w:p w:rsidR="002A596D" w:rsidRDefault="002A596D" w:rsidP="00423DB6">
            <w:pPr>
              <w:pStyle w:val="libPoem"/>
              <w:rPr>
                <w:rtl/>
              </w:rPr>
            </w:pPr>
          </w:p>
        </w:tc>
        <w:tc>
          <w:tcPr>
            <w:tcW w:w="4288" w:type="dxa"/>
          </w:tcPr>
          <w:p w:rsidR="002A596D" w:rsidRDefault="002A596D" w:rsidP="00423DB6">
            <w:pPr>
              <w:pStyle w:val="libPoem"/>
              <w:rPr>
                <w:rtl/>
              </w:rPr>
            </w:pPr>
            <w:r>
              <w:rPr>
                <w:rtl/>
              </w:rPr>
              <w:t xml:space="preserve">از زمين باشد نه از افلاك و مه </w:t>
            </w:r>
            <w:r w:rsidRPr="004C6DFD">
              <w:rPr>
                <w:rStyle w:val="libFootnotenumChar"/>
                <w:rtl/>
              </w:rPr>
              <w:t>(94)</w:t>
            </w:r>
            <w:r w:rsidRPr="00725071">
              <w:rPr>
                <w:rStyle w:val="libPoemTiniChar0"/>
                <w:rtl/>
              </w:rPr>
              <w:br/>
              <w:t> </w:t>
            </w:r>
          </w:p>
        </w:tc>
      </w:tr>
    </w:tbl>
    <w:p w:rsidR="002D7465" w:rsidRDefault="002D7465" w:rsidP="002D7465">
      <w:pPr>
        <w:pStyle w:val="libNormal"/>
        <w:rPr>
          <w:rtl/>
        </w:rPr>
      </w:pPr>
      <w:r>
        <w:rPr>
          <w:rtl/>
        </w:rPr>
        <w:t>به طور كلى غفلت و بى خبرى از جنبه مادى و جسمانى انسان ناشى مى شود و همينكه حسم و روح مبدل شد يعنى به محض آنكه جسم به اوصاف روحانى در آيد</w:t>
      </w:r>
      <w:r w:rsidR="005B0C11">
        <w:rPr>
          <w:rtl/>
        </w:rPr>
        <w:t xml:space="preserve">، </w:t>
      </w:r>
      <w:r>
        <w:rPr>
          <w:rtl/>
        </w:rPr>
        <w:t>ناگريز اسرار نهايى را در مى يابد</w:t>
      </w:r>
      <w:r w:rsidR="005B0C11">
        <w:rPr>
          <w:rtl/>
        </w:rPr>
        <w:t xml:space="preserve">. </w:t>
      </w:r>
      <w:r>
        <w:rPr>
          <w:rtl/>
        </w:rPr>
        <w:t>براى مثال</w:t>
      </w:r>
      <w:r w:rsidR="005B0C11">
        <w:rPr>
          <w:rtl/>
        </w:rPr>
        <w:t xml:space="preserve">، </w:t>
      </w:r>
      <w:r>
        <w:rPr>
          <w:rtl/>
        </w:rPr>
        <w:t>اگر زمين از فضاى اين منظومه شمسى ارج شود</w:t>
      </w:r>
      <w:r w:rsidR="005B0C11">
        <w:rPr>
          <w:rtl/>
        </w:rPr>
        <w:t xml:space="preserve">، </w:t>
      </w:r>
      <w:r>
        <w:rPr>
          <w:rtl/>
        </w:rPr>
        <w:t>براى من و تو نه شبى مى ماند و نه سايه اى</w:t>
      </w:r>
      <w:r w:rsidR="005B0C11">
        <w:rPr>
          <w:rtl/>
        </w:rPr>
        <w:t xml:space="preserve">. </w:t>
      </w:r>
      <w:r>
        <w:rPr>
          <w:rtl/>
        </w:rPr>
        <w:t>هر كجا كه سايه و و شب سايگاهى باشد</w:t>
      </w:r>
      <w:r w:rsidR="005B0C11">
        <w:rPr>
          <w:rtl/>
        </w:rPr>
        <w:t xml:space="preserve">، </w:t>
      </w:r>
      <w:r>
        <w:rPr>
          <w:rtl/>
        </w:rPr>
        <w:t>مسلما ناشى از خود زمين است نه از افلاك و ماه</w:t>
      </w:r>
      <w:r w:rsidR="005B0C11">
        <w:rPr>
          <w:rtl/>
        </w:rPr>
        <w:t xml:space="preserve">، </w:t>
      </w:r>
      <w:r>
        <w:rPr>
          <w:rtl/>
        </w:rPr>
        <w:t>حال اين مثنوى را شيدى بدان كه انسان نيز مانند كره زمين هر گاه از انوار شمس حقيقت و اوصاف الهى و تجليات ربانى برخوردار شود</w:t>
      </w:r>
      <w:r w:rsidR="005B0C11">
        <w:rPr>
          <w:rtl/>
        </w:rPr>
        <w:t xml:space="preserve">، </w:t>
      </w:r>
      <w:r>
        <w:rPr>
          <w:rtl/>
        </w:rPr>
        <w:t>ظلمت ماديات و تاريكى حيوانات از آن برداشته مى شود و سراسر نور مى گردد</w:t>
      </w:r>
      <w:r w:rsidR="005B0C11">
        <w:rPr>
          <w:rtl/>
        </w:rPr>
        <w:t xml:space="preserve">. </w:t>
      </w:r>
    </w:p>
    <w:tbl>
      <w:tblPr>
        <w:bidiVisual/>
        <w:tblW w:w="5000" w:type="pct"/>
        <w:tblLook w:val="01E0"/>
      </w:tblPr>
      <w:tblGrid>
        <w:gridCol w:w="3658"/>
        <w:gridCol w:w="270"/>
        <w:gridCol w:w="3659"/>
      </w:tblGrid>
      <w:tr w:rsidR="002A596D" w:rsidTr="00423DB6">
        <w:trPr>
          <w:trHeight w:val="350"/>
        </w:trPr>
        <w:tc>
          <w:tcPr>
            <w:tcW w:w="4288" w:type="dxa"/>
            <w:shd w:val="clear" w:color="auto" w:fill="auto"/>
          </w:tcPr>
          <w:p w:rsidR="002A596D" w:rsidRDefault="002A596D" w:rsidP="002A596D">
            <w:pPr>
              <w:pStyle w:val="libFootnote0"/>
              <w:rPr>
                <w:rtl/>
              </w:rPr>
            </w:pPr>
            <w:r>
              <w:rPr>
                <w:rtl/>
              </w:rPr>
              <w:t>زخواب غفلت و هستى و تعبير عدم دارد</w:t>
            </w:r>
            <w:r w:rsidRPr="00725071">
              <w:rPr>
                <w:rStyle w:val="libPoemTiniChar0"/>
                <w:rtl/>
              </w:rPr>
              <w:br/>
              <w:t> </w:t>
            </w:r>
          </w:p>
        </w:tc>
        <w:tc>
          <w:tcPr>
            <w:tcW w:w="280" w:type="dxa"/>
            <w:shd w:val="clear" w:color="auto" w:fill="auto"/>
          </w:tcPr>
          <w:p w:rsidR="002A596D" w:rsidRDefault="002A596D" w:rsidP="002A596D">
            <w:pPr>
              <w:pStyle w:val="libFootnote0"/>
              <w:rPr>
                <w:rtl/>
              </w:rPr>
            </w:pPr>
          </w:p>
        </w:tc>
        <w:tc>
          <w:tcPr>
            <w:tcW w:w="4288" w:type="dxa"/>
            <w:shd w:val="clear" w:color="auto" w:fill="auto"/>
          </w:tcPr>
          <w:p w:rsidR="002A596D" w:rsidRDefault="002A596D" w:rsidP="002A596D">
            <w:pPr>
              <w:pStyle w:val="libFootnote0"/>
              <w:rPr>
                <w:rtl/>
              </w:rPr>
            </w:pPr>
            <w:r>
              <w:rPr>
                <w:rtl/>
              </w:rPr>
              <w:t xml:space="preserve">توان بيدار گرديدن اگر به خود زنى پاى </w:t>
            </w:r>
            <w:r w:rsidRPr="004C6DFD">
              <w:rPr>
                <w:rStyle w:val="libFootnotenumChar"/>
                <w:rtl/>
              </w:rPr>
              <w:t>(95)</w:t>
            </w:r>
            <w:r w:rsidRPr="00725071">
              <w:rPr>
                <w:rStyle w:val="libPoemTiniChar0"/>
                <w:rtl/>
              </w:rPr>
              <w:br/>
              <w:t> </w:t>
            </w:r>
          </w:p>
        </w:tc>
      </w:tr>
    </w:tbl>
    <w:p w:rsidR="002D7465" w:rsidRDefault="00DF21F0" w:rsidP="00DF21F0">
      <w:pPr>
        <w:pStyle w:val="Heading2"/>
        <w:rPr>
          <w:rtl/>
        </w:rPr>
      </w:pPr>
      <w:bookmarkStart w:id="28" w:name="_Toc365549765"/>
      <w:r>
        <w:rPr>
          <w:rtl/>
        </w:rPr>
        <w:t>غفلت درمان پذير</w:t>
      </w:r>
      <w:bookmarkEnd w:id="28"/>
      <w:r>
        <w:rPr>
          <w:rtl/>
        </w:rPr>
        <w:t xml:space="preserve"> </w:t>
      </w:r>
    </w:p>
    <w:p w:rsidR="002D7465" w:rsidRDefault="002D7465" w:rsidP="002D7465">
      <w:pPr>
        <w:pStyle w:val="libNormal"/>
        <w:rPr>
          <w:rtl/>
        </w:rPr>
      </w:pPr>
      <w:r>
        <w:rPr>
          <w:rtl/>
        </w:rPr>
        <w:t xml:space="preserve"> مراد از غفلت درمان پذير</w:t>
      </w:r>
      <w:r w:rsidR="005B0C11">
        <w:rPr>
          <w:rtl/>
        </w:rPr>
        <w:t xml:space="preserve">، </w:t>
      </w:r>
      <w:r>
        <w:rPr>
          <w:rtl/>
        </w:rPr>
        <w:t>غفلتى است كه نه به دليل سرشت اين جهانى بلكه به دلايل بيرونى بر فرد عارض مى شود و به همين دليل امر ثانوى است و به صورت اتفاقى در زندگى فردى و جمعى انسان بروز مى كند</w:t>
      </w:r>
      <w:r w:rsidR="005B0C11">
        <w:rPr>
          <w:rtl/>
        </w:rPr>
        <w:t xml:space="preserve">. </w:t>
      </w:r>
      <w:r>
        <w:rPr>
          <w:rtl/>
        </w:rPr>
        <w:t>اين نوع غفلت عرضى و مرضى است</w:t>
      </w:r>
      <w:r w:rsidR="005B0C11">
        <w:rPr>
          <w:rtl/>
        </w:rPr>
        <w:t xml:space="preserve">. </w:t>
      </w:r>
      <w:r>
        <w:rPr>
          <w:rtl/>
        </w:rPr>
        <w:t>در شرايط خاص بر زندگى انسان عارض و چيره مى شود و آن را به تباهى مى كشاند</w:t>
      </w:r>
      <w:r w:rsidR="005B0C11">
        <w:rPr>
          <w:rtl/>
        </w:rPr>
        <w:t xml:space="preserve">. </w:t>
      </w:r>
      <w:r>
        <w:rPr>
          <w:rtl/>
        </w:rPr>
        <w:t>انسانها هميشه به معناى نخست</w:t>
      </w:r>
      <w:r w:rsidR="005B0C11">
        <w:rPr>
          <w:rtl/>
        </w:rPr>
        <w:t xml:space="preserve">، </w:t>
      </w:r>
      <w:r>
        <w:rPr>
          <w:rtl/>
        </w:rPr>
        <w:t xml:space="preserve">غافلند ولى </w:t>
      </w:r>
      <w:r>
        <w:rPr>
          <w:rtl/>
        </w:rPr>
        <w:lastRenderedPageBreak/>
        <w:t>به معناى دوم در معرض غفلت هستند و تحقيق و فعليت آن مرهون برخى از شرايط محيطى</w:t>
      </w:r>
      <w:r w:rsidR="005B0C11">
        <w:rPr>
          <w:rtl/>
        </w:rPr>
        <w:t xml:space="preserve">، </w:t>
      </w:r>
      <w:r>
        <w:rPr>
          <w:rtl/>
        </w:rPr>
        <w:t>تربيتى</w:t>
      </w:r>
      <w:r w:rsidR="005B0C11">
        <w:rPr>
          <w:rtl/>
        </w:rPr>
        <w:t xml:space="preserve">، </w:t>
      </w:r>
      <w:r>
        <w:rPr>
          <w:rtl/>
        </w:rPr>
        <w:t>اقتصادى و اجتماعى است</w:t>
      </w:r>
      <w:r w:rsidR="005B0C11">
        <w:rPr>
          <w:rtl/>
        </w:rPr>
        <w:t xml:space="preserve">. </w:t>
      </w:r>
      <w:r>
        <w:rPr>
          <w:rtl/>
        </w:rPr>
        <w:t>اين نوع غفلت</w:t>
      </w:r>
      <w:r w:rsidR="005B0C11">
        <w:rPr>
          <w:rtl/>
        </w:rPr>
        <w:t xml:space="preserve">، </w:t>
      </w:r>
      <w:r>
        <w:rPr>
          <w:rtl/>
        </w:rPr>
        <w:t>قابل درمان است و پيامبران آسمانى براى پيشگيرى و درمان چنين غفلتى ماموريت يافته اند زيرا اين نوع غفلت</w:t>
      </w:r>
      <w:r w:rsidR="005B0C11">
        <w:rPr>
          <w:rtl/>
        </w:rPr>
        <w:t xml:space="preserve">، </w:t>
      </w:r>
      <w:r>
        <w:rPr>
          <w:rtl/>
        </w:rPr>
        <w:t>برخلاف غفلت گريزناپذير</w:t>
      </w:r>
      <w:r w:rsidR="005B0C11">
        <w:rPr>
          <w:rtl/>
        </w:rPr>
        <w:t xml:space="preserve">، </w:t>
      </w:r>
      <w:r>
        <w:rPr>
          <w:rtl/>
        </w:rPr>
        <w:t>مانع شكوفايى شخصيت آدمى و سد وصول او به كمالات نوعى است</w:t>
      </w:r>
      <w:r w:rsidR="005B0C11">
        <w:rPr>
          <w:rtl/>
        </w:rPr>
        <w:t xml:space="preserve">. </w:t>
      </w:r>
      <w:r>
        <w:rPr>
          <w:rtl/>
        </w:rPr>
        <w:t>نوع دوم غفلت</w:t>
      </w:r>
      <w:r w:rsidR="005B0C11">
        <w:rPr>
          <w:rtl/>
        </w:rPr>
        <w:t xml:space="preserve">، </w:t>
      </w:r>
      <w:r>
        <w:rPr>
          <w:rtl/>
        </w:rPr>
        <w:t>بى خبرى از مفاهيم لذايذ</w:t>
      </w:r>
      <w:r w:rsidR="005B0C11">
        <w:rPr>
          <w:rtl/>
        </w:rPr>
        <w:t xml:space="preserve">، </w:t>
      </w:r>
      <w:r>
        <w:rPr>
          <w:rtl/>
        </w:rPr>
        <w:t>آلام و آثارى است كه آن مفاهيم در روح ديگران اثر مى گذارد</w:t>
      </w:r>
      <w:r w:rsidR="005B0C11">
        <w:rPr>
          <w:rtl/>
        </w:rPr>
        <w:t xml:space="preserve">. </w:t>
      </w:r>
      <w:r>
        <w:rPr>
          <w:rtl/>
        </w:rPr>
        <w:t>اين نوع غفلت است كه در امتداد تاريخ بشرى دود از دودمان انسانى بر آورده است و روزگار را چنان سياه كرده است كه هيچ فلسفه اى بافى و جر بحث و تاويل و سرپوش گذاشتن</w:t>
      </w:r>
      <w:r w:rsidR="005B0C11">
        <w:rPr>
          <w:rtl/>
        </w:rPr>
        <w:t xml:space="preserve">، </w:t>
      </w:r>
      <w:r>
        <w:rPr>
          <w:rtl/>
        </w:rPr>
        <w:t>نمى تواند عذرى براى آن بدبختى ها و نادانى ها بتراشد</w:t>
      </w:r>
      <w:r w:rsidR="005B0C11">
        <w:rPr>
          <w:rtl/>
        </w:rPr>
        <w:t>.</w:t>
      </w:r>
      <w:r w:rsidR="002C6E73">
        <w:rPr>
          <w:rtl/>
        </w:rPr>
        <w:t xml:space="preserve"> </w:t>
      </w:r>
      <w:r w:rsidR="004C6DFD" w:rsidRPr="004C6DFD">
        <w:rPr>
          <w:rStyle w:val="libFootnotenumChar"/>
          <w:rtl/>
        </w:rPr>
        <w:t>(96)</w:t>
      </w:r>
      <w:r w:rsidR="00CC6814" w:rsidRPr="004C6DFD">
        <w:rPr>
          <w:rStyle w:val="libFootnotenumChar"/>
          <w:rtl/>
        </w:rPr>
        <w:t xml:space="preserve"> </w:t>
      </w:r>
    </w:p>
    <w:p w:rsidR="002D7465" w:rsidRDefault="00DF21F0" w:rsidP="00DF21F0">
      <w:pPr>
        <w:pStyle w:val="Heading2"/>
        <w:rPr>
          <w:rtl/>
        </w:rPr>
      </w:pPr>
      <w:bookmarkStart w:id="29" w:name="_Toc365549766"/>
      <w:r>
        <w:t>3-3</w:t>
      </w:r>
      <w:r w:rsidR="00CC6814">
        <w:rPr>
          <w:rtl/>
        </w:rPr>
        <w:t xml:space="preserve">) </w:t>
      </w:r>
      <w:r>
        <w:rPr>
          <w:rtl/>
        </w:rPr>
        <w:t>غفلت معذور</w:t>
      </w:r>
      <w:bookmarkEnd w:id="29"/>
      <w:r>
        <w:rPr>
          <w:rtl/>
        </w:rPr>
        <w:t xml:space="preserve"> </w:t>
      </w:r>
    </w:p>
    <w:p w:rsidR="002D7465" w:rsidRDefault="002D7465" w:rsidP="002D7465">
      <w:pPr>
        <w:pStyle w:val="libNormal"/>
        <w:rPr>
          <w:rtl/>
        </w:rPr>
      </w:pPr>
      <w:r>
        <w:rPr>
          <w:rtl/>
        </w:rPr>
        <w:t xml:space="preserve"> غفلت درمان پذير</w:t>
      </w:r>
      <w:r w:rsidR="005B0C11">
        <w:rPr>
          <w:rtl/>
        </w:rPr>
        <w:t xml:space="preserve">، </w:t>
      </w:r>
      <w:r>
        <w:rPr>
          <w:rtl/>
        </w:rPr>
        <w:t>مراتب گوناگون دارد</w:t>
      </w:r>
    </w:p>
    <w:p w:rsidR="002D7465" w:rsidRDefault="002D7465" w:rsidP="002D7465">
      <w:pPr>
        <w:pStyle w:val="libNormal"/>
        <w:rPr>
          <w:rtl/>
        </w:rPr>
      </w:pPr>
      <w:r>
        <w:rPr>
          <w:rtl/>
        </w:rPr>
        <w:t>شايع ترين مرتبه آن غفلت معذور است</w:t>
      </w:r>
      <w:r w:rsidR="005B0C11">
        <w:rPr>
          <w:rtl/>
        </w:rPr>
        <w:t xml:space="preserve">. </w:t>
      </w:r>
      <w:r>
        <w:rPr>
          <w:rtl/>
        </w:rPr>
        <w:t>مراد از غفلت معذور</w:t>
      </w:r>
      <w:r w:rsidR="005B0C11">
        <w:rPr>
          <w:rtl/>
        </w:rPr>
        <w:t xml:space="preserve">، </w:t>
      </w:r>
      <w:r>
        <w:rPr>
          <w:rtl/>
        </w:rPr>
        <w:t>بى خبرى است كه از طرفى گريزناپذير نيست و جنبه مرضى دارد و از طرفى مانند غفلت گريزناپذير به عنوان رذيلت اخلاقى تلقى نمى شود و فرد برخوردار از چنين غفلتى مستحق ذم و سرزنش انگاشته نمى شود</w:t>
      </w:r>
      <w:r w:rsidR="005B0C11">
        <w:rPr>
          <w:rtl/>
        </w:rPr>
        <w:t xml:space="preserve">. </w:t>
      </w:r>
      <w:r>
        <w:rPr>
          <w:rtl/>
        </w:rPr>
        <w:t>معذور</w:t>
      </w:r>
      <w:r w:rsidR="005B0C11">
        <w:rPr>
          <w:rtl/>
        </w:rPr>
        <w:t xml:space="preserve">، </w:t>
      </w:r>
      <w:r>
        <w:rPr>
          <w:rtl/>
        </w:rPr>
        <w:t>بى خبرى كسانى است كه به دليل فقدان هدايت و روشنگرى آسمانى غافل هستند</w:t>
      </w:r>
      <w:r w:rsidR="005B0C11">
        <w:rPr>
          <w:rtl/>
        </w:rPr>
        <w:t xml:space="preserve">. </w:t>
      </w:r>
      <w:r>
        <w:rPr>
          <w:rtl/>
        </w:rPr>
        <w:t>به همين دليل چنين غفلتى اگر چه ناشى از كوتاهى و قصور فرد است اما ناشى از تقصير وى نيست</w:t>
      </w:r>
      <w:r w:rsidR="005B0C11">
        <w:rPr>
          <w:rtl/>
        </w:rPr>
        <w:t xml:space="preserve">. </w:t>
      </w:r>
      <w:r>
        <w:rPr>
          <w:rtl/>
        </w:rPr>
        <w:t>پيام انبيا آسمانى غفلت زدايى از غافلانى است كه سر غفلت آنها عدم وقوف به حقايق آسمانى است</w:t>
      </w:r>
      <w:r w:rsidR="005B0C11">
        <w:rPr>
          <w:rtl/>
        </w:rPr>
        <w:t xml:space="preserve">. </w:t>
      </w:r>
      <w:r>
        <w:rPr>
          <w:rtl/>
        </w:rPr>
        <w:t>واژه نبى بر خبير بودن و آگاهى بخشى پيامبر دلالت دارد</w:t>
      </w:r>
      <w:r w:rsidR="005B0C11">
        <w:rPr>
          <w:rtl/>
        </w:rPr>
        <w:t xml:space="preserve">. </w:t>
      </w:r>
      <w:r>
        <w:rPr>
          <w:rtl/>
        </w:rPr>
        <w:t>مفسران</w:t>
      </w:r>
      <w:r w:rsidR="005B0C11">
        <w:rPr>
          <w:rtl/>
        </w:rPr>
        <w:t xml:space="preserve">، </w:t>
      </w:r>
      <w:r>
        <w:rPr>
          <w:rtl/>
        </w:rPr>
        <w:t>مردم قبل از آگاهى بخشى انبيا را غفلت معذور ناميده اند و آن را در برابر غفلت مذموم مورد بحث قرار داده اند</w:t>
      </w:r>
      <w:r w:rsidR="005B0C11">
        <w:rPr>
          <w:rtl/>
        </w:rPr>
        <w:t xml:space="preserve">. </w:t>
      </w:r>
    </w:p>
    <w:p w:rsidR="002D7465" w:rsidRDefault="00DF21F0" w:rsidP="00DF21F0">
      <w:pPr>
        <w:pStyle w:val="Heading2"/>
        <w:rPr>
          <w:rtl/>
        </w:rPr>
      </w:pPr>
      <w:bookmarkStart w:id="30" w:name="_Toc365549767"/>
      <w:r>
        <w:lastRenderedPageBreak/>
        <w:t>3-4</w:t>
      </w:r>
      <w:r w:rsidR="00CC6814">
        <w:rPr>
          <w:rtl/>
        </w:rPr>
        <w:t xml:space="preserve">) </w:t>
      </w:r>
      <w:r>
        <w:rPr>
          <w:rtl/>
        </w:rPr>
        <w:t>غفلت مذموم</w:t>
      </w:r>
      <w:bookmarkEnd w:id="30"/>
      <w:r>
        <w:rPr>
          <w:rtl/>
        </w:rPr>
        <w:t xml:space="preserve"> </w:t>
      </w:r>
    </w:p>
    <w:p w:rsidR="002D7465" w:rsidRDefault="002D7465" w:rsidP="002D7465">
      <w:pPr>
        <w:pStyle w:val="libNormal"/>
        <w:rPr>
          <w:rtl/>
        </w:rPr>
      </w:pPr>
      <w:r>
        <w:rPr>
          <w:rtl/>
        </w:rPr>
        <w:t xml:space="preserve"> تمايز دو مرتبه غفلت معذور و غفلت مذموم را مفسران بر اساس نحوه مواجهه مردم با دعوت پيامبران بيان كرده اند: مراد مفسران از غفلت معذور آن است كه فرد به علت عدم اتمام حجت خداوند و به دليل روشن نبودن هدف يا تبيين را سلوك</w:t>
      </w:r>
      <w:r w:rsidR="005B0C11">
        <w:rPr>
          <w:rtl/>
        </w:rPr>
        <w:t xml:space="preserve">، </w:t>
      </w:r>
      <w:r>
        <w:rPr>
          <w:rtl/>
        </w:rPr>
        <w:t>غفلت گردد و مقصود آنها از غفلت مذموم</w:t>
      </w:r>
      <w:r w:rsidR="005B0C11">
        <w:rPr>
          <w:rtl/>
        </w:rPr>
        <w:t xml:space="preserve">، </w:t>
      </w:r>
      <w:r>
        <w:rPr>
          <w:rtl/>
        </w:rPr>
        <w:t>بى خبرى است كه فرد پس از اتمام حجت و صرفا به دليل عدم توجه و دقت به سبب بى مبالاتى و دل مشغولى هايش با آن دچار شده است</w:t>
      </w:r>
      <w:r w:rsidR="005B0C11">
        <w:rPr>
          <w:rtl/>
        </w:rPr>
        <w:t xml:space="preserve">. </w:t>
      </w:r>
      <w:r w:rsidR="004C6DFD" w:rsidRPr="004C6DFD">
        <w:rPr>
          <w:rStyle w:val="libFootnotenumChar"/>
          <w:rtl/>
        </w:rPr>
        <w:t>(97)</w:t>
      </w:r>
      <w:r w:rsidR="00CC6814" w:rsidRPr="004C6DFD">
        <w:rPr>
          <w:rStyle w:val="libFootnotenumChar"/>
          <w:rtl/>
        </w:rPr>
        <w:t xml:space="preserve"> </w:t>
      </w:r>
      <w:r>
        <w:rPr>
          <w:rtl/>
        </w:rPr>
        <w:t>فخر رازى در تفسير كبير گويد: گاهى غفلت به اين دليل است كه هنوز رسالتى از جانب خداوند مبعوث نشده است و احوال و اوضاع و آخرت</w:t>
      </w:r>
      <w:r w:rsidR="005B0C11">
        <w:rPr>
          <w:rtl/>
        </w:rPr>
        <w:t xml:space="preserve">، </w:t>
      </w:r>
      <w:r>
        <w:rPr>
          <w:rtl/>
        </w:rPr>
        <w:t>تكاليف مردم</w:t>
      </w:r>
      <w:r w:rsidR="005B0C11">
        <w:rPr>
          <w:rtl/>
        </w:rPr>
        <w:t xml:space="preserve">، </w:t>
      </w:r>
      <w:r>
        <w:rPr>
          <w:rtl/>
        </w:rPr>
        <w:t>شقاوت و سعادت جاودان براى مردم روشن نيست و لذا مردنم نسبت به مبدا و معاد</w:t>
      </w:r>
      <w:r w:rsidR="005B0C11">
        <w:rPr>
          <w:rtl/>
        </w:rPr>
        <w:t xml:space="preserve">، </w:t>
      </w:r>
      <w:r>
        <w:rPr>
          <w:rtl/>
        </w:rPr>
        <w:t>سرنوشت و سعادت خود در بى خبرى هستند</w:t>
      </w:r>
      <w:r w:rsidR="005B0C11">
        <w:rPr>
          <w:rtl/>
        </w:rPr>
        <w:t xml:space="preserve">. </w:t>
      </w:r>
      <w:r>
        <w:rPr>
          <w:rtl/>
        </w:rPr>
        <w:t>و گاهى غفلت به اين دليل است كه فرد از مواعظ روشنگر پيامبران آسمانى اعراض كرده و خود به غفلت و بى خبرى مى زند و تغافل مى ورزد</w:t>
      </w:r>
      <w:r w:rsidR="005B0C11">
        <w:rPr>
          <w:rtl/>
        </w:rPr>
        <w:t xml:space="preserve">. </w:t>
      </w:r>
    </w:p>
    <w:p w:rsidR="002D7465" w:rsidRDefault="002D7465" w:rsidP="002D7465">
      <w:pPr>
        <w:pStyle w:val="libNormal"/>
        <w:rPr>
          <w:rtl/>
        </w:rPr>
      </w:pPr>
      <w:r>
        <w:rPr>
          <w:rtl/>
        </w:rPr>
        <w:t>چنين غفلتى مذموم و مستحق عقاب و عتاب است</w:t>
      </w:r>
      <w:r w:rsidR="005B0C11">
        <w:rPr>
          <w:rtl/>
        </w:rPr>
        <w:t xml:space="preserve">. </w:t>
      </w:r>
      <w:r w:rsidR="004C6DFD" w:rsidRPr="004C6DFD">
        <w:rPr>
          <w:rStyle w:val="libFootnotenumChar"/>
          <w:rtl/>
        </w:rPr>
        <w:t>(98)</w:t>
      </w:r>
      <w:r w:rsidR="00CC6814" w:rsidRPr="004C6DFD">
        <w:rPr>
          <w:rStyle w:val="libFootnotenumChar"/>
          <w:rtl/>
        </w:rPr>
        <w:t xml:space="preserve"> </w:t>
      </w:r>
      <w:r>
        <w:rPr>
          <w:rtl/>
        </w:rPr>
        <w:t>بر اساس بيان مولف تفسير كبير مى توان گفت</w:t>
      </w:r>
      <w:r w:rsidR="005B0C11">
        <w:rPr>
          <w:rtl/>
        </w:rPr>
        <w:t>:</w:t>
      </w:r>
      <w:r>
        <w:rPr>
          <w:rtl/>
        </w:rPr>
        <w:t xml:space="preserve"> غفلت درمان پذير كه درمان و پيشگيرى آن از اصول برنامه تربيتى پيامبران است داراى دو مرتبه است</w:t>
      </w:r>
      <w:r w:rsidR="005B0C11">
        <w:rPr>
          <w:rtl/>
        </w:rPr>
        <w:t>:</w:t>
      </w:r>
      <w:r>
        <w:rPr>
          <w:rtl/>
        </w:rPr>
        <w:t xml:space="preserve"> غفلتى كه قبل از ظهور انبيا و روشن شدن اذهان است</w:t>
      </w:r>
      <w:r w:rsidR="005B0C11">
        <w:rPr>
          <w:rtl/>
        </w:rPr>
        <w:t xml:space="preserve">. </w:t>
      </w:r>
      <w:r>
        <w:rPr>
          <w:rtl/>
        </w:rPr>
        <w:t>چنين غفلتى بر خلاف غفلت گريزناپذير عيب شمرده مى شود و به منزله يك بيمارى و آفت بزرگى در زندگى فردى و اجتماعى بشر</w:t>
      </w:r>
      <w:r w:rsidR="005B0C11">
        <w:rPr>
          <w:rtl/>
        </w:rPr>
        <w:t xml:space="preserve">، </w:t>
      </w:r>
      <w:r>
        <w:rPr>
          <w:rtl/>
        </w:rPr>
        <w:t>مورد شفابخشى و درمانگرى انبيا قرار مى گيرد</w:t>
      </w:r>
      <w:r w:rsidR="005B0C11">
        <w:rPr>
          <w:rtl/>
        </w:rPr>
        <w:t xml:space="preserve">. </w:t>
      </w:r>
      <w:r>
        <w:rPr>
          <w:rtl/>
        </w:rPr>
        <w:t>اما عيب بودن آن به معناى اين نيست كه فرد به جهت چنين غفلتى مستحق عقاب و سرزنش است</w:t>
      </w:r>
      <w:r w:rsidR="005B0C11">
        <w:rPr>
          <w:rtl/>
        </w:rPr>
        <w:t xml:space="preserve">. </w:t>
      </w:r>
      <w:r>
        <w:rPr>
          <w:rtl/>
        </w:rPr>
        <w:t>خداوند جامعه اى را كه به وسيله انبيا مورد هشدار قرار نگرفته است</w:t>
      </w:r>
      <w:r w:rsidR="005B0C11">
        <w:rPr>
          <w:rtl/>
        </w:rPr>
        <w:t xml:space="preserve">، </w:t>
      </w:r>
      <w:r>
        <w:rPr>
          <w:rtl/>
        </w:rPr>
        <w:t xml:space="preserve">به هلاكت و </w:t>
      </w:r>
      <w:r>
        <w:rPr>
          <w:rtl/>
        </w:rPr>
        <w:lastRenderedPageBreak/>
        <w:t>بدبختى دچار نمى سازد و عقاب بدون بيان و هشدار از جانب حكيم</w:t>
      </w:r>
      <w:r w:rsidR="005B0C11">
        <w:rPr>
          <w:rtl/>
        </w:rPr>
        <w:t xml:space="preserve">، </w:t>
      </w:r>
      <w:r>
        <w:rPr>
          <w:rtl/>
        </w:rPr>
        <w:t>پسنديده نيست</w:t>
      </w:r>
      <w:r w:rsidR="005B0C11">
        <w:rPr>
          <w:rtl/>
        </w:rPr>
        <w:t xml:space="preserve">. </w:t>
      </w:r>
    </w:p>
    <w:p w:rsidR="002D7465" w:rsidRDefault="002D7465" w:rsidP="002D7465">
      <w:pPr>
        <w:pStyle w:val="libNormal"/>
        <w:rPr>
          <w:rtl/>
        </w:rPr>
      </w:pPr>
      <w:r>
        <w:rPr>
          <w:rtl/>
        </w:rPr>
        <w:t>مرتبه ديگر از غفلت درمان پذير</w:t>
      </w:r>
      <w:r w:rsidR="005B0C11">
        <w:rPr>
          <w:rtl/>
        </w:rPr>
        <w:t xml:space="preserve">، </w:t>
      </w:r>
      <w:r>
        <w:rPr>
          <w:rtl/>
        </w:rPr>
        <w:t>غفلت به معناى اعراض از روشنگريهاى پيامبران است و آنچه موجب عقوبت سخت تباهى است</w:t>
      </w:r>
      <w:r w:rsidR="005B0C11">
        <w:rPr>
          <w:rtl/>
        </w:rPr>
        <w:t xml:space="preserve">، </w:t>
      </w:r>
      <w:r>
        <w:rPr>
          <w:rtl/>
        </w:rPr>
        <w:t>غفلت پس از برخوردارى از بيدادگريها و هشدارهاى وحى است</w:t>
      </w:r>
      <w:r w:rsidR="005B0C11">
        <w:rPr>
          <w:rtl/>
        </w:rPr>
        <w:t xml:space="preserve">. </w:t>
      </w:r>
      <w:r>
        <w:rPr>
          <w:rtl/>
        </w:rPr>
        <w:t>غفلت مذموم مسبوق به آگاهى بخشى پيام آوران آسمانى بوده و ناشى از بى توجهى و تقصير و تفسير فرد است و لذا موجب سرزنش و عقاب است</w:t>
      </w:r>
      <w:r w:rsidR="005B0C11">
        <w:rPr>
          <w:rtl/>
        </w:rPr>
        <w:t xml:space="preserve">. </w:t>
      </w:r>
      <w:r>
        <w:rPr>
          <w:rtl/>
        </w:rPr>
        <w:t>مذموم بودن اين مرتبه از غفلت به دليل آن است كه انسانها على رغم هشيارى تكوينى به وسيله عصيان امر الهى دچار غفلت مى شوند</w:t>
      </w:r>
      <w:r w:rsidR="005B0C11">
        <w:rPr>
          <w:rtl/>
        </w:rPr>
        <w:t xml:space="preserve">. </w:t>
      </w:r>
      <w:r>
        <w:rPr>
          <w:rtl/>
        </w:rPr>
        <w:t>اگر چه فضل و احسان خدا جمادات را آگاه و هشيار ساخته و آنها را تسبيح گو فرموده است</w:t>
      </w:r>
      <w:r w:rsidR="005B0C11">
        <w:rPr>
          <w:rtl/>
        </w:rPr>
        <w:t>:</w:t>
      </w:r>
      <w:r>
        <w:rPr>
          <w:rtl/>
        </w:rPr>
        <w:t xml:space="preserve"> انسانها على رغم برخوردارى از عقل و انديشه به دليل گناه و نافرمانى دچار قهر الهى گشته اند و قهر خداوند آنها را غافل و كور ساخته است</w:t>
      </w:r>
      <w:r w:rsidR="005B0C11">
        <w:rPr>
          <w:rtl/>
        </w:rPr>
        <w:t xml:space="preserve">. </w:t>
      </w:r>
      <w:r>
        <w:rPr>
          <w:rtl/>
        </w:rPr>
        <w:t>چنين غفلت رذيلت اخلاقى است و نسبت به غفلت معذور</w:t>
      </w:r>
      <w:r w:rsidR="005B0C11">
        <w:rPr>
          <w:rtl/>
        </w:rPr>
        <w:t xml:space="preserve">، </w:t>
      </w:r>
      <w:r>
        <w:rPr>
          <w:rtl/>
        </w:rPr>
        <w:t>شدت بيشترى دارد و درمان آن سخت تر است</w:t>
      </w:r>
      <w:r w:rsidR="005B0C11">
        <w:rPr>
          <w:rtl/>
        </w:rPr>
        <w:t xml:space="preserve">. </w:t>
      </w:r>
      <w:r>
        <w:rPr>
          <w:rtl/>
        </w:rPr>
        <w:t>دو مرتبه غفلت معذور و مذموم را ترتيب مى توان غفلت پيش از انبيا و غفلت پس از بعثت خواند</w:t>
      </w:r>
      <w:r w:rsidR="005B0C11">
        <w:rPr>
          <w:rtl/>
        </w:rPr>
        <w:t xml:space="preserve">. </w:t>
      </w:r>
      <w:r>
        <w:rPr>
          <w:rtl/>
        </w:rPr>
        <w:t>كسانى كه نه به تقصير بلكه به قصور و ناتوانى غفلت مى ورزند</w:t>
      </w:r>
      <w:r w:rsidR="005B0C11">
        <w:rPr>
          <w:rtl/>
        </w:rPr>
        <w:t xml:space="preserve">، </w:t>
      </w:r>
      <w:r>
        <w:rPr>
          <w:rtl/>
        </w:rPr>
        <w:t>در مواجهه با نور هدايت گر وحى</w:t>
      </w:r>
      <w:r w:rsidR="005B0C11">
        <w:rPr>
          <w:rtl/>
        </w:rPr>
        <w:t xml:space="preserve">، </w:t>
      </w:r>
      <w:r>
        <w:rPr>
          <w:rtl/>
        </w:rPr>
        <w:t>دو گروه مى شوند گروهى كه هدايت مى يابند و غفلت خود را با نور وحى مى زدايند و كسانى كه از آن اعراض مى كنند و بر گمراهى و غفلت خود مى افزايند</w:t>
      </w:r>
      <w:r w:rsidR="005B0C11">
        <w:rPr>
          <w:rtl/>
        </w:rPr>
        <w:t xml:space="preserve">. </w:t>
      </w:r>
      <w:r>
        <w:rPr>
          <w:rtl/>
        </w:rPr>
        <w:t xml:space="preserve">وحى براى گروه نخست شفابخش بيمارى غفلت است و موجب رحمت براى </w:t>
      </w:r>
      <w:r w:rsidR="00CF357A">
        <w:rPr>
          <w:rtl/>
        </w:rPr>
        <w:t>مؤمن</w:t>
      </w:r>
      <w:r>
        <w:rPr>
          <w:rtl/>
        </w:rPr>
        <w:t>ان اما براى گروه دوم جز زيادت خسران و فزونى غفلت حاصلى ندارد</w:t>
      </w:r>
      <w:r w:rsidR="005B0C11">
        <w:rPr>
          <w:rtl/>
        </w:rPr>
        <w:t xml:space="preserve">. </w:t>
      </w:r>
    </w:p>
    <w:p w:rsidR="002D7465" w:rsidRDefault="00734B1F" w:rsidP="002D7465">
      <w:pPr>
        <w:pStyle w:val="libNormal"/>
        <w:rPr>
          <w:rtl/>
        </w:rPr>
      </w:pPr>
      <w:r w:rsidRPr="00734B1F">
        <w:rPr>
          <w:rStyle w:val="libAieChar"/>
          <w:rtl/>
        </w:rPr>
        <w:t xml:space="preserve"> و ننزل من ال</w:t>
      </w:r>
      <w:r w:rsidR="002C6E73">
        <w:rPr>
          <w:rStyle w:val="libAieChar"/>
          <w:rtl/>
        </w:rPr>
        <w:t>قرآن</w:t>
      </w:r>
      <w:r w:rsidRPr="00734B1F">
        <w:rPr>
          <w:rStyle w:val="libAieChar"/>
          <w:rtl/>
        </w:rPr>
        <w:t xml:space="preserve"> ما هو شفا و رحمه للمومنين و لا يزيد الظالمين الا خسارا</w:t>
      </w:r>
      <w:r w:rsidR="002D7465">
        <w:rPr>
          <w:rtl/>
        </w:rPr>
        <w:t xml:space="preserve"> اسرا /82</w:t>
      </w:r>
    </w:p>
    <w:p w:rsidR="002D7465" w:rsidRDefault="002D7465" w:rsidP="002D7465">
      <w:pPr>
        <w:pStyle w:val="libNormal"/>
        <w:rPr>
          <w:rtl/>
        </w:rPr>
      </w:pPr>
      <w:r>
        <w:rPr>
          <w:rtl/>
        </w:rPr>
        <w:lastRenderedPageBreak/>
        <w:t xml:space="preserve">و از </w:t>
      </w:r>
      <w:r w:rsidR="002C6E73">
        <w:rPr>
          <w:rtl/>
        </w:rPr>
        <w:t>قرآن</w:t>
      </w:r>
      <w:r>
        <w:rPr>
          <w:rtl/>
        </w:rPr>
        <w:t xml:space="preserve"> و آنچه بر </w:t>
      </w:r>
      <w:r w:rsidR="00CF357A">
        <w:rPr>
          <w:rtl/>
        </w:rPr>
        <w:t>مؤمن</w:t>
      </w:r>
      <w:r>
        <w:rPr>
          <w:rtl/>
        </w:rPr>
        <w:t>ان شفابخش و رحمت است نازل مى كنيم و اين بر ستمكاران جز زيان نيفزايد</w:t>
      </w:r>
      <w:r w:rsidR="005B0C11">
        <w:rPr>
          <w:rtl/>
        </w:rPr>
        <w:t>.</w:t>
      </w:r>
      <w:r w:rsidR="002C6E73">
        <w:rPr>
          <w:rtl/>
        </w:rPr>
        <w:t xml:space="preserve"> </w:t>
      </w:r>
      <w:r w:rsidR="004C6DFD" w:rsidRPr="004C6DFD">
        <w:rPr>
          <w:rStyle w:val="libFootnotenumChar"/>
          <w:rtl/>
        </w:rPr>
        <w:t>(99)</w:t>
      </w:r>
      <w:r w:rsidR="00CC6814" w:rsidRPr="004C6DFD">
        <w:rPr>
          <w:rStyle w:val="libFootnotenumChar"/>
          <w:rtl/>
        </w:rPr>
        <w:t xml:space="preserve"> </w:t>
      </w:r>
    </w:p>
    <w:p w:rsidR="002D7465" w:rsidRDefault="00DF21F0" w:rsidP="00DF21F0">
      <w:pPr>
        <w:pStyle w:val="Heading2"/>
        <w:rPr>
          <w:rtl/>
        </w:rPr>
      </w:pPr>
      <w:bookmarkStart w:id="31" w:name="_Toc365549768"/>
      <w:r>
        <w:t>3-5</w:t>
      </w:r>
      <w:r w:rsidR="00CC6814">
        <w:rPr>
          <w:rtl/>
        </w:rPr>
        <w:t xml:space="preserve">) </w:t>
      </w:r>
      <w:r>
        <w:rPr>
          <w:rtl/>
        </w:rPr>
        <w:t>غفلت مستقر</w:t>
      </w:r>
      <w:bookmarkEnd w:id="31"/>
      <w:r>
        <w:rPr>
          <w:rtl/>
        </w:rPr>
        <w:t xml:space="preserve"> </w:t>
      </w:r>
    </w:p>
    <w:p w:rsidR="002D7465" w:rsidRDefault="002D7465" w:rsidP="002D7465">
      <w:pPr>
        <w:pStyle w:val="libNormal"/>
        <w:rPr>
          <w:rtl/>
        </w:rPr>
      </w:pPr>
      <w:r>
        <w:rPr>
          <w:rtl/>
        </w:rPr>
        <w:t xml:space="preserve"> غفلت مذموم</w:t>
      </w:r>
      <w:r w:rsidR="005B0C11">
        <w:rPr>
          <w:rtl/>
        </w:rPr>
        <w:t xml:space="preserve">، </w:t>
      </w:r>
      <w:r>
        <w:rPr>
          <w:rtl/>
        </w:rPr>
        <w:t>خود</w:t>
      </w:r>
      <w:r w:rsidR="005B0C11">
        <w:rPr>
          <w:rtl/>
        </w:rPr>
        <w:t xml:space="preserve">، </w:t>
      </w:r>
      <w:r>
        <w:rPr>
          <w:rtl/>
        </w:rPr>
        <w:t>از جهت رسوخ در دل آدمى مراتب گوناگون دارد</w:t>
      </w:r>
      <w:r w:rsidR="005B0C11">
        <w:rPr>
          <w:rtl/>
        </w:rPr>
        <w:t xml:space="preserve">. </w:t>
      </w:r>
      <w:r>
        <w:rPr>
          <w:rtl/>
        </w:rPr>
        <w:t>گاهى انسان به ندرت غفلت مى ورزد و گاهى او بيش و كم غافل مى شود و گاهى غفلت ورزى چنان در وى رسوخ مى كند كه از بى خبرى رهايى ندارد</w:t>
      </w:r>
      <w:r w:rsidR="005B0C11">
        <w:rPr>
          <w:rtl/>
        </w:rPr>
        <w:t xml:space="preserve">. </w:t>
      </w:r>
      <w:r>
        <w:rPr>
          <w:rtl/>
        </w:rPr>
        <w:t>غفلت</w:t>
      </w:r>
      <w:r w:rsidR="005B0C11">
        <w:rPr>
          <w:rtl/>
        </w:rPr>
        <w:t xml:space="preserve">، </w:t>
      </w:r>
      <w:r>
        <w:rPr>
          <w:rtl/>
        </w:rPr>
        <w:t>مانند هر رذيلت ديگر</w:t>
      </w:r>
      <w:r w:rsidR="005B0C11">
        <w:rPr>
          <w:rtl/>
        </w:rPr>
        <w:t xml:space="preserve">، </w:t>
      </w:r>
      <w:r>
        <w:rPr>
          <w:rtl/>
        </w:rPr>
        <w:t>چنانچه مداوا نشود و فرد نسبت به رفتار خود نيز غفلت كند</w:t>
      </w:r>
      <w:r w:rsidR="005B0C11">
        <w:rPr>
          <w:rtl/>
        </w:rPr>
        <w:t xml:space="preserve">، </w:t>
      </w:r>
      <w:r>
        <w:rPr>
          <w:rtl/>
        </w:rPr>
        <w:t>ريشه دارتر شده و به طور كامل در دل آدمى استقرار مى يابد</w:t>
      </w:r>
      <w:r w:rsidR="005B0C11">
        <w:rPr>
          <w:rtl/>
        </w:rPr>
        <w:t xml:space="preserve">. </w:t>
      </w:r>
      <w:r>
        <w:rPr>
          <w:rtl/>
        </w:rPr>
        <w:t>به همين دليل مفسرانى جون علامه طباطبائى (ره</w:t>
      </w:r>
      <w:r w:rsidR="00CC6814">
        <w:rPr>
          <w:rtl/>
        </w:rPr>
        <w:t xml:space="preserve">) </w:t>
      </w:r>
      <w:r>
        <w:rPr>
          <w:rtl/>
        </w:rPr>
        <w:t>با تدبير در آيات الهى به تمايز دو مرتبه از غفلت مذموم پرداخته اند</w:t>
      </w:r>
      <w:r w:rsidR="005B0C11">
        <w:rPr>
          <w:rtl/>
        </w:rPr>
        <w:t xml:space="preserve">. </w:t>
      </w:r>
      <w:r>
        <w:rPr>
          <w:rtl/>
        </w:rPr>
        <w:t>غفلت غير مستقر و غفلت مستقر</w:t>
      </w:r>
      <w:r w:rsidR="005B0C11">
        <w:rPr>
          <w:rtl/>
        </w:rPr>
        <w:t xml:space="preserve">. </w:t>
      </w:r>
      <w:r>
        <w:rPr>
          <w:rtl/>
        </w:rPr>
        <w:t>علامه در تفسير الميزان در خصوص آيه شريفه</w:t>
      </w:r>
      <w:r w:rsidR="005B0C11">
        <w:rPr>
          <w:rtl/>
        </w:rPr>
        <w:t>:</w:t>
      </w:r>
    </w:p>
    <w:p w:rsidR="002D7465" w:rsidRDefault="00734B1F" w:rsidP="002D7465">
      <w:pPr>
        <w:pStyle w:val="libNormal"/>
        <w:rPr>
          <w:rtl/>
        </w:rPr>
      </w:pPr>
      <w:r w:rsidRPr="00734B1F">
        <w:rPr>
          <w:rStyle w:val="libAieChar"/>
          <w:rtl/>
        </w:rPr>
        <w:t xml:space="preserve"> و لا تكن من الغافلين</w:t>
      </w:r>
      <w:r w:rsidR="002D7465">
        <w:rPr>
          <w:rtl/>
        </w:rPr>
        <w:t xml:space="preserve"> (اعراف / 205</w:t>
      </w:r>
      <w:r w:rsidR="00CC6814">
        <w:rPr>
          <w:rtl/>
        </w:rPr>
        <w:t xml:space="preserve">) </w:t>
      </w:r>
    </w:p>
    <w:p w:rsidR="002D7465" w:rsidRDefault="002D7465" w:rsidP="002D7465">
      <w:pPr>
        <w:pStyle w:val="libNormal"/>
        <w:rPr>
          <w:rtl/>
        </w:rPr>
      </w:pPr>
      <w:r>
        <w:rPr>
          <w:rtl/>
        </w:rPr>
        <w:t xml:space="preserve">از غافلان مباش </w:t>
      </w:r>
    </w:p>
    <w:p w:rsidR="002D7465" w:rsidRDefault="002D7465" w:rsidP="002D7465">
      <w:pPr>
        <w:pStyle w:val="libNormal"/>
        <w:rPr>
          <w:rtl/>
        </w:rPr>
      </w:pPr>
      <w:r>
        <w:rPr>
          <w:rtl/>
        </w:rPr>
        <w:t>مى فرمايد: در اين آيه از خود غفلت نهى نشده است بلكه از درآمدن در زمره غافلان نهى شده است</w:t>
      </w:r>
      <w:r w:rsidR="005B0C11">
        <w:rPr>
          <w:rtl/>
        </w:rPr>
        <w:t xml:space="preserve">، </w:t>
      </w:r>
      <w:r>
        <w:rPr>
          <w:rtl/>
        </w:rPr>
        <w:t>زيرا غافل كسى است كه غفلت و بى خبرى در وى مستقر شده است</w:t>
      </w:r>
      <w:r w:rsidR="005B0C11">
        <w:rPr>
          <w:rtl/>
        </w:rPr>
        <w:t>.</w:t>
      </w:r>
      <w:r w:rsidR="002C6E73">
        <w:rPr>
          <w:rtl/>
        </w:rPr>
        <w:t xml:space="preserve"> </w:t>
      </w:r>
      <w:r w:rsidR="004C6DFD" w:rsidRPr="004C6DFD">
        <w:rPr>
          <w:rStyle w:val="libFootnotenumChar"/>
          <w:rtl/>
        </w:rPr>
        <w:t>(100)</w:t>
      </w:r>
      <w:r w:rsidR="00CC6814" w:rsidRPr="004C6DFD">
        <w:rPr>
          <w:rStyle w:val="libFootnotenumChar"/>
          <w:rtl/>
        </w:rPr>
        <w:t xml:space="preserve"> </w:t>
      </w:r>
    </w:p>
    <w:p w:rsidR="002D7465" w:rsidRDefault="002D7465" w:rsidP="002D7465">
      <w:pPr>
        <w:pStyle w:val="libNormal"/>
        <w:rPr>
          <w:rtl/>
        </w:rPr>
      </w:pPr>
      <w:r>
        <w:rPr>
          <w:rtl/>
        </w:rPr>
        <w:t>مراد از غفلت مستقر بى خبرى نهادينه شده در دل آدمى است به گونه اى كه تمام رفتار وى را شكل مى بخشد و به صورت طبيعت ثانوى</w:t>
      </w:r>
      <w:r w:rsidR="005B0C11">
        <w:rPr>
          <w:rtl/>
        </w:rPr>
        <w:t xml:space="preserve">، </w:t>
      </w:r>
      <w:r>
        <w:rPr>
          <w:rtl/>
        </w:rPr>
        <w:t>بخشى از شخصيت و شاكله فرد مى گردد</w:t>
      </w:r>
      <w:r w:rsidR="005B0C11">
        <w:rPr>
          <w:rtl/>
        </w:rPr>
        <w:t xml:space="preserve">. </w:t>
      </w:r>
      <w:r>
        <w:rPr>
          <w:rtl/>
        </w:rPr>
        <w:t>غفلت در اين مرتبه</w:t>
      </w:r>
      <w:r w:rsidR="005B0C11">
        <w:rPr>
          <w:rtl/>
        </w:rPr>
        <w:t xml:space="preserve">، </w:t>
      </w:r>
      <w:r>
        <w:rPr>
          <w:rtl/>
        </w:rPr>
        <w:t>وصف ناپذير نيست كه در شخصيت و سازمان روانى آدمى ماندگار نباشد بلكه به گونه اى در شخصيت وى استقرار مى يابد كه همه رفتارهايش</w:t>
      </w:r>
      <w:r w:rsidR="002357BD">
        <w:rPr>
          <w:rtl/>
        </w:rPr>
        <w:t xml:space="preserve"> </w:t>
      </w:r>
      <w:r>
        <w:rPr>
          <w:rtl/>
        </w:rPr>
        <w:t>از غفلت وى حكايت مى كند</w:t>
      </w:r>
      <w:r w:rsidR="005B0C11">
        <w:rPr>
          <w:rtl/>
        </w:rPr>
        <w:t xml:space="preserve">. </w:t>
      </w:r>
      <w:r>
        <w:rPr>
          <w:rtl/>
        </w:rPr>
        <w:t>در كاربرد عرفى واژه غافل</w:t>
      </w:r>
      <w:r w:rsidR="005B0C11">
        <w:rPr>
          <w:rtl/>
        </w:rPr>
        <w:t xml:space="preserve">، </w:t>
      </w:r>
      <w:r>
        <w:rPr>
          <w:rtl/>
        </w:rPr>
        <w:t>كسانى كه مبتلا به غفلت مستقر هستند</w:t>
      </w:r>
      <w:r w:rsidR="005B0C11">
        <w:rPr>
          <w:rtl/>
        </w:rPr>
        <w:t xml:space="preserve">، </w:t>
      </w:r>
      <w:r>
        <w:rPr>
          <w:rtl/>
        </w:rPr>
        <w:t xml:space="preserve">غافل ناميده </w:t>
      </w:r>
      <w:r>
        <w:rPr>
          <w:rtl/>
        </w:rPr>
        <w:lastRenderedPageBreak/>
        <w:t>مى شوند</w:t>
      </w:r>
      <w:r w:rsidR="005B0C11">
        <w:rPr>
          <w:rtl/>
        </w:rPr>
        <w:t xml:space="preserve">. </w:t>
      </w:r>
      <w:r>
        <w:rPr>
          <w:rtl/>
        </w:rPr>
        <w:t>چنين غفلت به تدريج حاصل مى شود و به سختى درمان مى شود</w:t>
      </w:r>
      <w:r w:rsidR="005B0C11">
        <w:rPr>
          <w:rtl/>
        </w:rPr>
        <w:t xml:space="preserve">. </w:t>
      </w:r>
      <w:r>
        <w:rPr>
          <w:rtl/>
        </w:rPr>
        <w:t>غفلت مستقر در نسبت با مراتب ياد شده غفلت</w:t>
      </w:r>
      <w:r w:rsidR="005B0C11">
        <w:rPr>
          <w:rtl/>
        </w:rPr>
        <w:t xml:space="preserve">، </w:t>
      </w:r>
      <w:r>
        <w:rPr>
          <w:rtl/>
        </w:rPr>
        <w:t>شديدترين مرتبه آن است</w:t>
      </w:r>
      <w:r w:rsidR="005B0C11">
        <w:rPr>
          <w:rtl/>
        </w:rPr>
        <w:t xml:space="preserve">. </w:t>
      </w:r>
      <w:r>
        <w:rPr>
          <w:rtl/>
        </w:rPr>
        <w:t>دليل اين امر دو نكته است</w:t>
      </w:r>
      <w:r w:rsidR="005B0C11">
        <w:rPr>
          <w:rtl/>
        </w:rPr>
        <w:t>:</w:t>
      </w:r>
      <w:r>
        <w:rPr>
          <w:rtl/>
        </w:rPr>
        <w:t xml:space="preserve"> اولا غفلت مستقر به دليل رسوخى كه در دل آدمى به سهولت قابل درمان نيست و هر كسى توانايى تغيير وضعيت خويش را در اين مرتبه ندارد</w:t>
      </w:r>
      <w:r w:rsidR="005B0C11">
        <w:rPr>
          <w:rtl/>
        </w:rPr>
        <w:t xml:space="preserve">. </w:t>
      </w:r>
      <w:r>
        <w:rPr>
          <w:rtl/>
        </w:rPr>
        <w:t>ثانيا غفلت</w:t>
      </w:r>
      <w:r w:rsidR="005B0C11">
        <w:rPr>
          <w:rtl/>
        </w:rPr>
        <w:t xml:space="preserve">، </w:t>
      </w:r>
      <w:r>
        <w:rPr>
          <w:rtl/>
        </w:rPr>
        <w:t>به دليل رسوخ و استقرار</w:t>
      </w:r>
      <w:r w:rsidR="005B0C11">
        <w:rPr>
          <w:rtl/>
        </w:rPr>
        <w:t xml:space="preserve">، </w:t>
      </w:r>
      <w:r>
        <w:rPr>
          <w:rtl/>
        </w:rPr>
        <w:t>همه هويت آدمى را تحت تاثير قرار داده و تمام رفتار و كردار وى را رنگ مى بخشد و به همين دليل چنين غفلتى پر آسيب تر</w:t>
      </w:r>
      <w:r w:rsidR="005B0C11">
        <w:rPr>
          <w:rtl/>
        </w:rPr>
        <w:t xml:space="preserve">، </w:t>
      </w:r>
      <w:r>
        <w:rPr>
          <w:rtl/>
        </w:rPr>
        <w:t>زيان آورتر و مهلك تر است</w:t>
      </w:r>
      <w:r w:rsidR="005B0C11">
        <w:rPr>
          <w:rtl/>
        </w:rPr>
        <w:t xml:space="preserve">. </w:t>
      </w:r>
      <w:r>
        <w:rPr>
          <w:rtl/>
        </w:rPr>
        <w:t>بنابراين غفلت مستقر بر خلاف غفلت گريزناپذير</w:t>
      </w:r>
      <w:r w:rsidR="005B0C11">
        <w:rPr>
          <w:rtl/>
        </w:rPr>
        <w:t xml:space="preserve">، </w:t>
      </w:r>
      <w:r>
        <w:rPr>
          <w:rtl/>
        </w:rPr>
        <w:t>عيبى است فاحش كه بايد درمان شود و بر خلاف غفلت معذور رذيلتى است آشكار كه بايد زدوده گردد و بر خلاف غفلت غير مستقر دشمنى است زيان آور</w:t>
      </w:r>
      <w:r w:rsidR="005B0C11">
        <w:rPr>
          <w:rtl/>
        </w:rPr>
        <w:t xml:space="preserve">، </w:t>
      </w:r>
      <w:r>
        <w:rPr>
          <w:rtl/>
        </w:rPr>
        <w:t>كه بايد دفع شود</w:t>
      </w:r>
      <w:r w:rsidR="005B0C11">
        <w:rPr>
          <w:rtl/>
        </w:rPr>
        <w:t xml:space="preserve">. </w:t>
      </w:r>
      <w:r w:rsidR="004C6DFD" w:rsidRPr="004C6DFD">
        <w:rPr>
          <w:rStyle w:val="libFootnotenumChar"/>
          <w:rtl/>
        </w:rPr>
        <w:t>(101)</w:t>
      </w:r>
      <w:r w:rsidR="00CC6814" w:rsidRPr="004C6DFD">
        <w:rPr>
          <w:rStyle w:val="libFootnotenumChar"/>
          <w:rtl/>
        </w:rPr>
        <w:t xml:space="preserve"> </w:t>
      </w:r>
    </w:p>
    <w:p w:rsidR="002D7465" w:rsidRDefault="002D7465" w:rsidP="002D7465">
      <w:pPr>
        <w:pStyle w:val="libNormal"/>
        <w:rPr>
          <w:rtl/>
        </w:rPr>
      </w:pPr>
      <w:r>
        <w:rPr>
          <w:rtl/>
        </w:rPr>
        <w:t>براى توضيح تمايز غفلت مستقر و غير مستقر از تمايزى كه در خصوص فضايل اخلاقى در اين خصوص وجود دارد</w:t>
      </w:r>
      <w:r w:rsidR="005B0C11">
        <w:rPr>
          <w:rtl/>
        </w:rPr>
        <w:t xml:space="preserve">، </w:t>
      </w:r>
      <w:r>
        <w:rPr>
          <w:rtl/>
        </w:rPr>
        <w:t>مى توان بهره جست</w:t>
      </w:r>
      <w:r w:rsidR="005B0C11">
        <w:rPr>
          <w:rtl/>
        </w:rPr>
        <w:t xml:space="preserve">. </w:t>
      </w:r>
      <w:r>
        <w:rPr>
          <w:rtl/>
        </w:rPr>
        <w:t>سخاوت</w:t>
      </w:r>
      <w:r w:rsidR="005B0C11">
        <w:rPr>
          <w:rtl/>
        </w:rPr>
        <w:t xml:space="preserve">، </w:t>
      </w:r>
      <w:r>
        <w:rPr>
          <w:rtl/>
        </w:rPr>
        <w:t>انفاق و بخشش به ديگران</w:t>
      </w:r>
      <w:r w:rsidR="005B0C11">
        <w:rPr>
          <w:rtl/>
        </w:rPr>
        <w:t xml:space="preserve">، </w:t>
      </w:r>
      <w:r>
        <w:rPr>
          <w:rtl/>
        </w:rPr>
        <w:t>صفت پسنديده اى است اما هر كسى را صرفا به دلايل انفاق و بخشش</w:t>
      </w:r>
      <w:r w:rsidR="005B0C11">
        <w:rPr>
          <w:rtl/>
        </w:rPr>
        <w:t xml:space="preserve">، </w:t>
      </w:r>
      <w:r>
        <w:rPr>
          <w:rtl/>
        </w:rPr>
        <w:t>سخى نمى نمايد</w:t>
      </w:r>
      <w:r w:rsidR="005B0C11">
        <w:rPr>
          <w:rtl/>
        </w:rPr>
        <w:t xml:space="preserve">. </w:t>
      </w:r>
      <w:r>
        <w:rPr>
          <w:rtl/>
        </w:rPr>
        <w:t>سخى</w:t>
      </w:r>
      <w:r w:rsidR="005B0C11">
        <w:rPr>
          <w:rtl/>
        </w:rPr>
        <w:t xml:space="preserve">، </w:t>
      </w:r>
      <w:r>
        <w:rPr>
          <w:rtl/>
        </w:rPr>
        <w:t>در كاربرد عرفى و اصطلاحى نزد عالمان اخلاق</w:t>
      </w:r>
      <w:r w:rsidR="005B0C11">
        <w:rPr>
          <w:rtl/>
        </w:rPr>
        <w:t xml:space="preserve">، </w:t>
      </w:r>
      <w:r>
        <w:rPr>
          <w:rtl/>
        </w:rPr>
        <w:t>كسى است كه در اثر بخششهاى مكرر</w:t>
      </w:r>
      <w:r w:rsidR="005B0C11">
        <w:rPr>
          <w:rtl/>
        </w:rPr>
        <w:t xml:space="preserve">، </w:t>
      </w:r>
      <w:r>
        <w:rPr>
          <w:rtl/>
        </w:rPr>
        <w:t>سخاوت به شكل طبيعت ثانوى او در آمده باشد و به گونه اى كه در هر موضع مورد نياز بدون سختى و تكلف دست سخاوت بگشايد و از انفاق</w:t>
      </w:r>
      <w:r w:rsidR="005B0C11">
        <w:rPr>
          <w:rtl/>
        </w:rPr>
        <w:t xml:space="preserve">، </w:t>
      </w:r>
      <w:r>
        <w:rPr>
          <w:rtl/>
        </w:rPr>
        <w:t>در تشويش و ندامت نيفتد</w:t>
      </w:r>
      <w:r w:rsidR="005B0C11">
        <w:rPr>
          <w:rtl/>
        </w:rPr>
        <w:t xml:space="preserve">. </w:t>
      </w:r>
      <w:r>
        <w:rPr>
          <w:rtl/>
        </w:rPr>
        <w:t>بسيارى از انسانها</w:t>
      </w:r>
      <w:r w:rsidR="005B0C11">
        <w:rPr>
          <w:rtl/>
        </w:rPr>
        <w:t xml:space="preserve">، </w:t>
      </w:r>
      <w:r>
        <w:rPr>
          <w:rtl/>
        </w:rPr>
        <w:t>در مواقع اضطرار به ياد خدا هستند و يا در شرايط معنوى از شهد ذكر خداوند برخوردار هستند</w:t>
      </w:r>
      <w:r w:rsidR="005B0C11">
        <w:rPr>
          <w:rtl/>
        </w:rPr>
        <w:t xml:space="preserve">. </w:t>
      </w:r>
      <w:r>
        <w:rPr>
          <w:rtl/>
        </w:rPr>
        <w:t>اما ذاكر به معناى دقيق كلمه كسى است كه ذكر خداوند چنان در دل وى نقش بندد كه هميشه و در همه حالات به ياد خدا باشد و لحظه اى از او غافل نباشد</w:t>
      </w:r>
      <w:r w:rsidR="005B0C11">
        <w:rPr>
          <w:rtl/>
        </w:rPr>
        <w:t xml:space="preserve">. </w:t>
      </w:r>
    </w:p>
    <w:p w:rsidR="002D7465" w:rsidRDefault="00DF21F0" w:rsidP="00DF21F0">
      <w:pPr>
        <w:pStyle w:val="Heading2"/>
        <w:rPr>
          <w:rtl/>
        </w:rPr>
      </w:pPr>
      <w:bookmarkStart w:id="32" w:name="_Toc365549769"/>
      <w:r>
        <w:lastRenderedPageBreak/>
        <w:t>3-6</w:t>
      </w:r>
      <w:r w:rsidR="00CC6814">
        <w:rPr>
          <w:rtl/>
        </w:rPr>
        <w:t xml:space="preserve">) </w:t>
      </w:r>
      <w:r>
        <w:rPr>
          <w:rtl/>
        </w:rPr>
        <w:t>غفلت مضاعف</w:t>
      </w:r>
      <w:bookmarkEnd w:id="32"/>
      <w:r>
        <w:rPr>
          <w:rtl/>
        </w:rPr>
        <w:t xml:space="preserve"> </w:t>
      </w:r>
    </w:p>
    <w:p w:rsidR="002D7465" w:rsidRDefault="002D7465" w:rsidP="002D7465">
      <w:pPr>
        <w:pStyle w:val="libNormal"/>
        <w:rPr>
          <w:rtl/>
        </w:rPr>
      </w:pPr>
      <w:r>
        <w:rPr>
          <w:rtl/>
        </w:rPr>
        <w:t xml:space="preserve"> غفلت مستقر داراى دو مرتبه است</w:t>
      </w:r>
      <w:r w:rsidR="005B0C11">
        <w:rPr>
          <w:rtl/>
        </w:rPr>
        <w:t>:</w:t>
      </w:r>
      <w:r>
        <w:rPr>
          <w:rtl/>
        </w:rPr>
        <w:t xml:space="preserve"> غفلت بسيط و غفلت مضاعف</w:t>
      </w:r>
      <w:r w:rsidR="005B0C11">
        <w:rPr>
          <w:rtl/>
        </w:rPr>
        <w:t xml:space="preserve">. </w:t>
      </w:r>
      <w:r>
        <w:rPr>
          <w:rtl/>
        </w:rPr>
        <w:t>مفهوم غفلت مضاعف در اينجا مانند مفهوم جهل مركب به كار مى رود</w:t>
      </w:r>
      <w:r w:rsidR="005B0C11">
        <w:rPr>
          <w:rtl/>
        </w:rPr>
        <w:t xml:space="preserve">. </w:t>
      </w:r>
      <w:r>
        <w:rPr>
          <w:rtl/>
        </w:rPr>
        <w:t>همانگونه كه فرد در جهل مركب نه تنها نسبت به امرى جاهل است بلكه نسبت به جهل خود نيز جاهل است</w:t>
      </w:r>
      <w:r w:rsidR="005B0C11">
        <w:rPr>
          <w:rtl/>
        </w:rPr>
        <w:t xml:space="preserve">. </w:t>
      </w:r>
      <w:r>
        <w:rPr>
          <w:rtl/>
        </w:rPr>
        <w:t>در غفلت مضاعف نيز فرد نه تنها نسبت به امور مهم در زندگى خويش غافل است بلكه نسبت به غفلت خود نيز بى خبر است</w:t>
      </w:r>
      <w:r w:rsidR="005B0C11">
        <w:rPr>
          <w:rtl/>
        </w:rPr>
        <w:t xml:space="preserve">، </w:t>
      </w:r>
      <w:r>
        <w:rPr>
          <w:rtl/>
        </w:rPr>
        <w:t>بنابراين در چنين مرتبه اى از غفلت</w:t>
      </w:r>
      <w:r w:rsidR="005B0C11">
        <w:rPr>
          <w:rtl/>
        </w:rPr>
        <w:t xml:space="preserve">، </w:t>
      </w:r>
      <w:r>
        <w:rPr>
          <w:rtl/>
        </w:rPr>
        <w:t>در واقع</w:t>
      </w:r>
      <w:r w:rsidR="005B0C11">
        <w:rPr>
          <w:rtl/>
        </w:rPr>
        <w:t xml:space="preserve">، </w:t>
      </w:r>
      <w:r>
        <w:rPr>
          <w:rtl/>
        </w:rPr>
        <w:t>دو غفلت وجود دارد: غفلت به امرى</w:t>
      </w:r>
      <w:r w:rsidR="005B0C11">
        <w:rPr>
          <w:rtl/>
        </w:rPr>
        <w:t xml:space="preserve">. </w:t>
      </w:r>
      <w:r>
        <w:rPr>
          <w:rtl/>
        </w:rPr>
        <w:t>غفلت به غفلت</w:t>
      </w:r>
      <w:r w:rsidR="005B0C11">
        <w:rPr>
          <w:rtl/>
        </w:rPr>
        <w:t xml:space="preserve">. </w:t>
      </w:r>
      <w:r>
        <w:rPr>
          <w:rtl/>
        </w:rPr>
        <w:t>شديدترين مرتبه غفلت</w:t>
      </w:r>
      <w:r w:rsidR="005B0C11">
        <w:rPr>
          <w:rtl/>
        </w:rPr>
        <w:t xml:space="preserve">، </w:t>
      </w:r>
      <w:r>
        <w:rPr>
          <w:rtl/>
        </w:rPr>
        <w:t>از جهت پيچيدگى و ناپيدايى</w:t>
      </w:r>
      <w:r w:rsidR="005B0C11">
        <w:rPr>
          <w:rtl/>
        </w:rPr>
        <w:t xml:space="preserve">، </w:t>
      </w:r>
      <w:r>
        <w:rPr>
          <w:rtl/>
        </w:rPr>
        <w:t>عمق و نفوذ در دل آدمى و سختى در درمان</w:t>
      </w:r>
      <w:r w:rsidR="005B0C11">
        <w:rPr>
          <w:rtl/>
        </w:rPr>
        <w:t xml:space="preserve">، </w:t>
      </w:r>
      <w:r>
        <w:rPr>
          <w:rtl/>
        </w:rPr>
        <w:t>غفلت مضاعف است</w:t>
      </w:r>
      <w:r w:rsidR="005B0C11">
        <w:rPr>
          <w:rtl/>
        </w:rPr>
        <w:t xml:space="preserve">، </w:t>
      </w:r>
      <w:r>
        <w:rPr>
          <w:rtl/>
        </w:rPr>
        <w:t>زيرا همان گونه كه فرد توانايى در رفع جهل مركب را ندارد</w:t>
      </w:r>
      <w:r w:rsidR="005B0C11">
        <w:rPr>
          <w:rtl/>
        </w:rPr>
        <w:t xml:space="preserve">، </w:t>
      </w:r>
      <w:r>
        <w:rPr>
          <w:rtl/>
        </w:rPr>
        <w:t>گرفتار به غفلت مضاعف نيز توان خود را در زدودن آن از دست مى دهد</w:t>
      </w:r>
      <w:r w:rsidR="005B0C11">
        <w:rPr>
          <w:rtl/>
        </w:rPr>
        <w:t xml:space="preserve">. </w:t>
      </w:r>
      <w:r>
        <w:rPr>
          <w:rtl/>
        </w:rPr>
        <w:t>وضعيت فرد گرفتار به جهل مركب بحرانى تر از كسى است كه جهل بسيط دارد</w:t>
      </w:r>
      <w:r w:rsidR="005B0C11">
        <w:rPr>
          <w:rtl/>
        </w:rPr>
        <w:t xml:space="preserve">، </w:t>
      </w:r>
      <w:r>
        <w:rPr>
          <w:rtl/>
        </w:rPr>
        <w:t>زيرا كسى كه نسبت به امرى علم ندارد ولى بر جهل خود وقوف دارد</w:t>
      </w:r>
      <w:r w:rsidR="005B0C11">
        <w:rPr>
          <w:rtl/>
        </w:rPr>
        <w:t xml:space="preserve">، </w:t>
      </w:r>
      <w:r>
        <w:rPr>
          <w:rtl/>
        </w:rPr>
        <w:t>انگيزه رفع جهل خويش را داراست و متناسب با همت و تلاشش به رفع نقيصه جهل توفيق مى يابد اما كسى كه به جهل خود وقوف ندارد و دچار علم پندارى است</w:t>
      </w:r>
      <w:r w:rsidR="005B0C11">
        <w:rPr>
          <w:rtl/>
        </w:rPr>
        <w:t xml:space="preserve">، </w:t>
      </w:r>
      <w:r>
        <w:rPr>
          <w:rtl/>
        </w:rPr>
        <w:t>انگيزه اى براى رفع جهل ندارد</w:t>
      </w:r>
      <w:r w:rsidR="005B0C11">
        <w:rPr>
          <w:rtl/>
        </w:rPr>
        <w:t xml:space="preserve">، </w:t>
      </w:r>
      <w:r>
        <w:rPr>
          <w:rtl/>
        </w:rPr>
        <w:t>اما خود را واصل مى داند و فرد واصل انگيز حركت پيدا نمى كند زيرا به صورت پندارى سيراب است و احساس تشنگى ندارد تا در پى يافتن آب گوارا باشد</w:t>
      </w:r>
      <w:r w:rsidR="005B0C11">
        <w:rPr>
          <w:rtl/>
        </w:rPr>
        <w:t xml:space="preserve">. </w:t>
      </w:r>
      <w:r>
        <w:rPr>
          <w:rtl/>
        </w:rPr>
        <w:t>امير محمود بن يمين الدوله خراسانى معروف به اين يمين</w:t>
      </w:r>
      <w:r w:rsidR="005B0C11">
        <w:rPr>
          <w:rtl/>
        </w:rPr>
        <w:t xml:space="preserve">، </w:t>
      </w:r>
      <w:r>
        <w:rPr>
          <w:rtl/>
        </w:rPr>
        <w:t>تمايز جهل بسيط و جهل مركب را از حيث امكان رهايى به علم و رهايى از جهل به خوبى نشان داده است</w:t>
      </w:r>
      <w:r w:rsidR="005B0C11">
        <w:rPr>
          <w:rtl/>
        </w:rPr>
        <w:t>:</w:t>
      </w:r>
    </w:p>
    <w:tbl>
      <w:tblPr>
        <w:bidiVisual/>
        <w:tblW w:w="5000" w:type="pct"/>
        <w:tblLook w:val="01E0"/>
      </w:tblPr>
      <w:tblGrid>
        <w:gridCol w:w="3632"/>
        <w:gridCol w:w="270"/>
        <w:gridCol w:w="3685"/>
      </w:tblGrid>
      <w:tr w:rsidR="002A596D" w:rsidTr="00423DB6">
        <w:trPr>
          <w:trHeight w:val="350"/>
        </w:trPr>
        <w:tc>
          <w:tcPr>
            <w:tcW w:w="4288" w:type="dxa"/>
            <w:shd w:val="clear" w:color="auto" w:fill="auto"/>
          </w:tcPr>
          <w:p w:rsidR="002A596D" w:rsidRDefault="002A596D" w:rsidP="00423DB6">
            <w:pPr>
              <w:pStyle w:val="libPoem"/>
              <w:rPr>
                <w:rtl/>
              </w:rPr>
            </w:pPr>
            <w:r>
              <w:rPr>
                <w:rtl/>
              </w:rPr>
              <w:t>و آن كس كه نداند كه نداند</w:t>
            </w:r>
            <w:r w:rsidRPr="00725071">
              <w:rPr>
                <w:rStyle w:val="libPoemTiniChar0"/>
                <w:rtl/>
              </w:rPr>
              <w:br/>
              <w:t> </w:t>
            </w:r>
          </w:p>
        </w:tc>
        <w:tc>
          <w:tcPr>
            <w:tcW w:w="280" w:type="dxa"/>
            <w:shd w:val="clear" w:color="auto" w:fill="auto"/>
          </w:tcPr>
          <w:p w:rsidR="002A596D" w:rsidRDefault="002A596D" w:rsidP="00423DB6">
            <w:pPr>
              <w:pStyle w:val="libPoem"/>
              <w:rPr>
                <w:rtl/>
              </w:rPr>
            </w:pPr>
          </w:p>
        </w:tc>
        <w:tc>
          <w:tcPr>
            <w:tcW w:w="4288" w:type="dxa"/>
            <w:shd w:val="clear" w:color="auto" w:fill="auto"/>
          </w:tcPr>
          <w:p w:rsidR="002A596D" w:rsidRDefault="002A596D" w:rsidP="00423DB6">
            <w:pPr>
              <w:pStyle w:val="libPoem"/>
              <w:rPr>
                <w:rtl/>
              </w:rPr>
            </w:pPr>
            <w:r>
              <w:rPr>
                <w:rtl/>
              </w:rPr>
              <w:t>هم خويش از ننگ جهالت برهاند</w:t>
            </w:r>
            <w:r w:rsidRPr="00725071">
              <w:rPr>
                <w:rStyle w:val="libPoemTiniChar0"/>
                <w:rtl/>
              </w:rPr>
              <w:br/>
              <w:t> </w:t>
            </w:r>
          </w:p>
        </w:tc>
      </w:tr>
      <w:tr w:rsidR="002A596D" w:rsidTr="00423DB6">
        <w:trPr>
          <w:trHeight w:val="350"/>
        </w:trPr>
        <w:tc>
          <w:tcPr>
            <w:tcW w:w="4288" w:type="dxa"/>
          </w:tcPr>
          <w:p w:rsidR="002A596D" w:rsidRDefault="002A596D" w:rsidP="00423DB6">
            <w:pPr>
              <w:pStyle w:val="libPoem"/>
              <w:rPr>
                <w:rtl/>
              </w:rPr>
            </w:pPr>
            <w:r>
              <w:rPr>
                <w:rtl/>
              </w:rPr>
              <w:t>و آن كس كه نداند و نداند كه نداند</w:t>
            </w:r>
            <w:r w:rsidRPr="00725071">
              <w:rPr>
                <w:rStyle w:val="libPoemTiniChar0"/>
                <w:rtl/>
              </w:rPr>
              <w:br/>
              <w:t> </w:t>
            </w:r>
          </w:p>
        </w:tc>
        <w:tc>
          <w:tcPr>
            <w:tcW w:w="280" w:type="dxa"/>
          </w:tcPr>
          <w:p w:rsidR="002A596D" w:rsidRDefault="002A596D" w:rsidP="00423DB6">
            <w:pPr>
              <w:pStyle w:val="libPoem"/>
              <w:rPr>
                <w:rtl/>
              </w:rPr>
            </w:pPr>
          </w:p>
        </w:tc>
        <w:tc>
          <w:tcPr>
            <w:tcW w:w="4288" w:type="dxa"/>
          </w:tcPr>
          <w:p w:rsidR="002A596D" w:rsidRDefault="002A596D" w:rsidP="00423DB6">
            <w:pPr>
              <w:pStyle w:val="libPoem"/>
              <w:rPr>
                <w:rtl/>
              </w:rPr>
            </w:pPr>
            <w:r>
              <w:rPr>
                <w:rtl/>
              </w:rPr>
              <w:t>در جهل مركب ابدالدهر بماند</w:t>
            </w:r>
            <w:r w:rsidRPr="00725071">
              <w:rPr>
                <w:rStyle w:val="libPoemTiniChar0"/>
                <w:rtl/>
              </w:rPr>
              <w:br/>
              <w:t> </w:t>
            </w:r>
          </w:p>
        </w:tc>
      </w:tr>
    </w:tbl>
    <w:p w:rsidR="002A596D" w:rsidRDefault="002D7465" w:rsidP="002D7465">
      <w:pPr>
        <w:pStyle w:val="libNormal"/>
        <w:rPr>
          <w:rtl/>
        </w:rPr>
      </w:pPr>
      <w:r>
        <w:rPr>
          <w:rtl/>
        </w:rPr>
        <w:lastRenderedPageBreak/>
        <w:t>اين سخن در خصوص غفلت مضاعف نيز صدق مى كند</w:t>
      </w:r>
      <w:r w:rsidR="005B0C11">
        <w:rPr>
          <w:rtl/>
        </w:rPr>
        <w:t xml:space="preserve">. </w:t>
      </w:r>
      <w:r>
        <w:rPr>
          <w:rtl/>
        </w:rPr>
        <w:t>غفلت مضاعف بى خبرى نسبت به غفلت خويش است</w:t>
      </w:r>
      <w:r w:rsidR="005B0C11">
        <w:rPr>
          <w:rtl/>
        </w:rPr>
        <w:t>:</w:t>
      </w:r>
      <w:r>
        <w:rPr>
          <w:rtl/>
        </w:rPr>
        <w:t xml:space="preserve"> غفلت از غفلت</w:t>
      </w:r>
      <w:r w:rsidR="005B0C11">
        <w:rPr>
          <w:rtl/>
        </w:rPr>
        <w:t xml:space="preserve">. </w:t>
      </w:r>
      <w:r>
        <w:rPr>
          <w:rtl/>
        </w:rPr>
        <w:t>مهمترين غفلت مضاعف</w:t>
      </w:r>
      <w:r w:rsidR="005B0C11">
        <w:rPr>
          <w:rtl/>
        </w:rPr>
        <w:t xml:space="preserve">، </w:t>
      </w:r>
      <w:r>
        <w:rPr>
          <w:rtl/>
        </w:rPr>
        <w:t>استمرار بى خبرى و نبود هشداردهنگان مشفق و تملق هاى چاپلوسان است</w:t>
      </w:r>
      <w:r w:rsidR="005B0C11">
        <w:rPr>
          <w:rtl/>
        </w:rPr>
        <w:t xml:space="preserve">. </w:t>
      </w:r>
      <w:r>
        <w:rPr>
          <w:rtl/>
        </w:rPr>
        <w:t>غفلت مستمر</w:t>
      </w:r>
      <w:r w:rsidR="005B0C11">
        <w:rPr>
          <w:rtl/>
        </w:rPr>
        <w:t xml:space="preserve">، </w:t>
      </w:r>
      <w:r>
        <w:rPr>
          <w:rtl/>
        </w:rPr>
        <w:t>فرد را به تدريج از خويشتن غافل مى كند و يكى از آثار بى خبرى از خويشتن</w:t>
      </w:r>
      <w:r w:rsidR="005B0C11">
        <w:rPr>
          <w:rtl/>
        </w:rPr>
        <w:t xml:space="preserve">، </w:t>
      </w:r>
      <w:r>
        <w:rPr>
          <w:rtl/>
        </w:rPr>
        <w:t>بى خبرى از بى خبرى است</w:t>
      </w:r>
      <w:r w:rsidR="005B0C11">
        <w:rPr>
          <w:rtl/>
        </w:rPr>
        <w:t xml:space="preserve">. </w:t>
      </w:r>
      <w:r>
        <w:rPr>
          <w:rtl/>
        </w:rPr>
        <w:t>البته فرد غافل دچار بيدارى پندارى است و غفلت خود را در عين بيدارى مى پندارد و لذا از هشدار مشفقانه ديگران بيزارى مى جويد</w:t>
      </w:r>
      <w:r w:rsidR="005B0C11">
        <w:rPr>
          <w:rtl/>
        </w:rPr>
        <w:t xml:space="preserve">. </w:t>
      </w:r>
      <w:r>
        <w:rPr>
          <w:rtl/>
        </w:rPr>
        <w:t>كس يكه دچار غفلت مضاعف شده</w:t>
      </w:r>
      <w:r w:rsidR="005B0C11">
        <w:rPr>
          <w:rtl/>
        </w:rPr>
        <w:t xml:space="preserve">، </w:t>
      </w:r>
      <w:r>
        <w:rPr>
          <w:rtl/>
        </w:rPr>
        <w:t>ممكن است خود در زمره هشدار دهندگان باشد ولى بى توجه به نياز خود به هشدار</w:t>
      </w:r>
      <w:r w:rsidR="005B0C11">
        <w:rPr>
          <w:rtl/>
        </w:rPr>
        <w:t xml:space="preserve">، </w:t>
      </w:r>
      <w:r>
        <w:rPr>
          <w:rtl/>
        </w:rPr>
        <w:t>به وسيله هشدار بر ديگران بر پندار خويش مى لافد و بر پندار خويش</w:t>
      </w:r>
      <w:r w:rsidR="002357BD">
        <w:rPr>
          <w:rtl/>
        </w:rPr>
        <w:t xml:space="preserve"> </w:t>
      </w:r>
      <w:r>
        <w:rPr>
          <w:rtl/>
        </w:rPr>
        <w:t>پرده اى ديگر مى افزايد</w:t>
      </w:r>
      <w:r w:rsidR="005B0C11">
        <w:rPr>
          <w:rtl/>
        </w:rPr>
        <w:t xml:space="preserve">. </w:t>
      </w:r>
      <w:r>
        <w:rPr>
          <w:rtl/>
        </w:rPr>
        <w:t>راقم اين سطور</w:t>
      </w:r>
      <w:r w:rsidR="005B0C11">
        <w:rPr>
          <w:rtl/>
        </w:rPr>
        <w:t xml:space="preserve">، </w:t>
      </w:r>
      <w:r>
        <w:rPr>
          <w:rtl/>
        </w:rPr>
        <w:t>به عنوان مثال</w:t>
      </w:r>
      <w:r w:rsidR="005B0C11">
        <w:rPr>
          <w:rtl/>
        </w:rPr>
        <w:t xml:space="preserve">، </w:t>
      </w:r>
      <w:r>
        <w:rPr>
          <w:rtl/>
        </w:rPr>
        <w:t>اگر صرفا به بيان آثار و آفات غفلت</w:t>
      </w:r>
      <w:r w:rsidR="005B0C11">
        <w:rPr>
          <w:rtl/>
        </w:rPr>
        <w:t xml:space="preserve">. </w:t>
      </w:r>
      <w:r>
        <w:rPr>
          <w:rtl/>
        </w:rPr>
        <w:t>نگارش پرده پندار بسنده كند و به همين مقام موعظه و هشدار بخشى</w:t>
      </w:r>
      <w:r w:rsidR="005B0C11">
        <w:rPr>
          <w:rtl/>
        </w:rPr>
        <w:t xml:space="preserve">، </w:t>
      </w:r>
      <w:r>
        <w:rPr>
          <w:rtl/>
        </w:rPr>
        <w:t>دل خويش را مشغول سازد و از نياز مبرم و مستمر خود به هشدار</w:t>
      </w:r>
      <w:r w:rsidR="005B0C11">
        <w:rPr>
          <w:rtl/>
        </w:rPr>
        <w:t xml:space="preserve">، </w:t>
      </w:r>
      <w:r>
        <w:rPr>
          <w:rtl/>
        </w:rPr>
        <w:t>غفلت بورزد و تنها خوانندگان را مخاطب خود پندارد</w:t>
      </w:r>
      <w:r w:rsidR="005B0C11">
        <w:rPr>
          <w:rtl/>
        </w:rPr>
        <w:t xml:space="preserve">، </w:t>
      </w:r>
      <w:r>
        <w:rPr>
          <w:rtl/>
        </w:rPr>
        <w:t>بدون ترديد در غفلت مضاعف بيدارى پندارى در غلطيده است</w:t>
      </w:r>
      <w:r w:rsidR="005B0C11">
        <w:rPr>
          <w:rtl/>
        </w:rPr>
        <w:t xml:space="preserve">. </w:t>
      </w:r>
    </w:p>
    <w:p w:rsidR="002A596D" w:rsidRDefault="002D7465" w:rsidP="002D7465">
      <w:pPr>
        <w:pStyle w:val="libNormal"/>
        <w:rPr>
          <w:rtl/>
        </w:rPr>
      </w:pPr>
      <w:r>
        <w:rPr>
          <w:rtl/>
        </w:rPr>
        <w:t>او به سبب همين غفلت شناسى</w:t>
      </w:r>
      <w:r w:rsidR="005B0C11">
        <w:rPr>
          <w:rtl/>
        </w:rPr>
        <w:t xml:space="preserve">، </w:t>
      </w:r>
      <w:r>
        <w:rPr>
          <w:rtl/>
        </w:rPr>
        <w:t>از طرح اين مساله غفلت خواهد كرد كه آيا من مشغول به بحث از خطرات غفلت</w:t>
      </w:r>
      <w:r w:rsidR="005B0C11">
        <w:rPr>
          <w:rtl/>
        </w:rPr>
        <w:t xml:space="preserve">، </w:t>
      </w:r>
      <w:r>
        <w:rPr>
          <w:rtl/>
        </w:rPr>
        <w:t>خود در دام غفلت غلطيده ام و يا در زمره ذاكرين ره يافته ام</w:t>
      </w:r>
      <w:r w:rsidR="005B0C11">
        <w:rPr>
          <w:rtl/>
        </w:rPr>
        <w:t>؟</w:t>
      </w:r>
      <w:r>
        <w:rPr>
          <w:rtl/>
        </w:rPr>
        <w:t xml:space="preserve"> در اين صورت است كه بحث از غفلت خود عامل بروز مى گردد ولى غفلتى نقابدار و ناپيدا</w:t>
      </w:r>
      <w:r w:rsidR="005B0C11">
        <w:rPr>
          <w:rtl/>
        </w:rPr>
        <w:t xml:space="preserve">. </w:t>
      </w:r>
    </w:p>
    <w:p w:rsidR="002D7465" w:rsidRDefault="002D7465" w:rsidP="002D7465">
      <w:pPr>
        <w:pStyle w:val="libNormal"/>
        <w:rPr>
          <w:rtl/>
        </w:rPr>
      </w:pPr>
      <w:r>
        <w:rPr>
          <w:rtl/>
        </w:rPr>
        <w:t>بنابراين</w:t>
      </w:r>
      <w:r w:rsidR="005B0C11">
        <w:rPr>
          <w:rtl/>
        </w:rPr>
        <w:t xml:space="preserve">، </w:t>
      </w:r>
      <w:r>
        <w:rPr>
          <w:rtl/>
        </w:rPr>
        <w:t>بحث از غفلت</w:t>
      </w:r>
      <w:r w:rsidR="005B0C11">
        <w:rPr>
          <w:rtl/>
        </w:rPr>
        <w:t xml:space="preserve">، </w:t>
      </w:r>
      <w:r>
        <w:rPr>
          <w:rtl/>
        </w:rPr>
        <w:t>اگر با غفلت درونى بحث كننده از خويش توام باشد</w:t>
      </w:r>
      <w:r w:rsidR="005B0C11">
        <w:rPr>
          <w:rtl/>
        </w:rPr>
        <w:t xml:space="preserve">، </w:t>
      </w:r>
      <w:r>
        <w:rPr>
          <w:rtl/>
        </w:rPr>
        <w:t>سبب غفلت مضاعف است</w:t>
      </w:r>
      <w:r w:rsidR="005B0C11">
        <w:rPr>
          <w:rtl/>
        </w:rPr>
        <w:t xml:space="preserve">. </w:t>
      </w:r>
      <w:r>
        <w:rPr>
          <w:rtl/>
        </w:rPr>
        <w:t>مثالى ديگر: مدير يك سازمان را كه بر زندگى غافلانه جمعى از همكاران</w:t>
      </w:r>
      <w:r w:rsidR="005B0C11">
        <w:rPr>
          <w:rtl/>
        </w:rPr>
        <w:t xml:space="preserve">، </w:t>
      </w:r>
      <w:r>
        <w:rPr>
          <w:rtl/>
        </w:rPr>
        <w:t>غصه مى خورد در نظر آوريم</w:t>
      </w:r>
      <w:r w:rsidR="005B0C11">
        <w:rPr>
          <w:rtl/>
        </w:rPr>
        <w:t xml:space="preserve">. </w:t>
      </w:r>
      <w:r>
        <w:rPr>
          <w:rtl/>
        </w:rPr>
        <w:t>او سعى دارد در سخنرانى ها و مواجهه هاى گوناگون با آنها</w:t>
      </w:r>
      <w:r w:rsidR="005B0C11">
        <w:rPr>
          <w:rtl/>
        </w:rPr>
        <w:t xml:space="preserve">، </w:t>
      </w:r>
      <w:r>
        <w:rPr>
          <w:rtl/>
        </w:rPr>
        <w:t xml:space="preserve">به غفلت زدايى بپردازد و با </w:t>
      </w:r>
      <w:r>
        <w:rPr>
          <w:rtl/>
        </w:rPr>
        <w:lastRenderedPageBreak/>
        <w:t>خلوص و صميمت تمام مشفقانه هشدار بدهد</w:t>
      </w:r>
      <w:r w:rsidR="005B0C11">
        <w:rPr>
          <w:rtl/>
        </w:rPr>
        <w:t xml:space="preserve">. </w:t>
      </w:r>
      <w:r>
        <w:rPr>
          <w:rtl/>
        </w:rPr>
        <w:t>اگر چنين مديرى قبل از آنكه به همكاران دلسوزى كند</w:t>
      </w:r>
      <w:r w:rsidR="005B0C11">
        <w:rPr>
          <w:rtl/>
        </w:rPr>
        <w:t xml:space="preserve">، </w:t>
      </w:r>
      <w:r>
        <w:rPr>
          <w:rtl/>
        </w:rPr>
        <w:t>بر خويش دلسوزى نكند و پيش از آنكه بر غفلت ديگران وقوف يابد</w:t>
      </w:r>
      <w:r w:rsidR="005B0C11">
        <w:rPr>
          <w:rtl/>
        </w:rPr>
        <w:t xml:space="preserve">، </w:t>
      </w:r>
      <w:r>
        <w:rPr>
          <w:rtl/>
        </w:rPr>
        <w:t>بر بى خبرى و غفلت خود وقوف نيابد و در غفلت زدايى از ديگران به عامل غفلت زا و تخدير كننده مبدل شود و وى را دچار غفلت مضاعف مى كند</w:t>
      </w:r>
      <w:r w:rsidR="005B0C11">
        <w:rPr>
          <w:rtl/>
        </w:rPr>
        <w:t xml:space="preserve">. </w:t>
      </w:r>
      <w:r>
        <w:rPr>
          <w:rtl/>
        </w:rPr>
        <w:t>اين سخن به معناى نفى اهميت ضرورت هشدار دادن به ديگران نيست</w:t>
      </w:r>
      <w:r w:rsidR="005B0C11">
        <w:rPr>
          <w:rtl/>
        </w:rPr>
        <w:t xml:space="preserve">، </w:t>
      </w:r>
      <w:r>
        <w:rPr>
          <w:rtl/>
        </w:rPr>
        <w:t>بلكه تاكيد بر اين نكته است كه مهمترين مخاطب براى هشدار</w:t>
      </w:r>
      <w:r w:rsidR="005B0C11">
        <w:rPr>
          <w:rtl/>
        </w:rPr>
        <w:t xml:space="preserve">، </w:t>
      </w:r>
      <w:r>
        <w:rPr>
          <w:rtl/>
        </w:rPr>
        <w:t>خود فرد است و پيش از هشدار به ديگران هشدار به خود لازم است تا فرد دچار غفلت مضاعف نشود</w:t>
      </w:r>
      <w:r w:rsidR="005B0C11">
        <w:rPr>
          <w:rtl/>
        </w:rPr>
        <w:t xml:space="preserve">. </w:t>
      </w:r>
    </w:p>
    <w:p w:rsidR="002D7465" w:rsidRDefault="002D7465" w:rsidP="002D7465">
      <w:pPr>
        <w:pStyle w:val="libNormal"/>
        <w:rPr>
          <w:rtl/>
        </w:rPr>
      </w:pPr>
      <w:r>
        <w:rPr>
          <w:rtl/>
        </w:rPr>
        <w:t>بنابراين</w:t>
      </w:r>
      <w:r w:rsidR="005B0C11">
        <w:rPr>
          <w:rtl/>
        </w:rPr>
        <w:t xml:space="preserve">، </w:t>
      </w:r>
      <w:r>
        <w:rPr>
          <w:rtl/>
        </w:rPr>
        <w:t>توجه به غفلت مضاعف در اخلاق مديران اصل بنيادى است</w:t>
      </w:r>
      <w:r w:rsidR="005B0C11">
        <w:rPr>
          <w:rtl/>
        </w:rPr>
        <w:t xml:space="preserve">. </w:t>
      </w:r>
      <w:r>
        <w:rPr>
          <w:rtl/>
        </w:rPr>
        <w:t>هدايتگرى انبيا و غفلت زدايى آنها بر همين اصل مبتنى است كه پيام آوران هدايت</w:t>
      </w:r>
      <w:r w:rsidR="005B0C11">
        <w:rPr>
          <w:rtl/>
        </w:rPr>
        <w:t xml:space="preserve">، </w:t>
      </w:r>
      <w:r>
        <w:rPr>
          <w:rtl/>
        </w:rPr>
        <w:t>خود پيش از ديگران و پيش از آنها از هدايت برخوردار هستند</w:t>
      </w:r>
      <w:r w:rsidR="005B0C11">
        <w:rPr>
          <w:rtl/>
        </w:rPr>
        <w:t xml:space="preserve">. </w:t>
      </w:r>
      <w:r>
        <w:rPr>
          <w:rtl/>
        </w:rPr>
        <w:t>چنانچه حضرت اميرال</w:t>
      </w:r>
      <w:r w:rsidR="00CF357A">
        <w:rPr>
          <w:rtl/>
        </w:rPr>
        <w:t>مؤمن</w:t>
      </w:r>
      <w:r>
        <w:rPr>
          <w:rtl/>
        </w:rPr>
        <w:t xml:space="preserve">ين على </w:t>
      </w:r>
      <w:r w:rsidR="003D3303" w:rsidRPr="003D3303">
        <w:rPr>
          <w:rStyle w:val="libAlaemChar"/>
          <w:rtl/>
        </w:rPr>
        <w:t>ع</w:t>
      </w:r>
      <w:r w:rsidR="002C6E73">
        <w:rPr>
          <w:rStyle w:val="libAlaemChar"/>
          <w:rtl/>
        </w:rPr>
        <w:t xml:space="preserve">ليه‌السلام </w:t>
      </w:r>
      <w:r>
        <w:rPr>
          <w:rtl/>
        </w:rPr>
        <w:t>در آخرين فراز از خطبه 174 بر اين نكته امر تاكيد كرده اند</w:t>
      </w:r>
      <w:r w:rsidR="005B0C11">
        <w:rPr>
          <w:rtl/>
        </w:rPr>
        <w:t xml:space="preserve">. </w:t>
      </w:r>
      <w:r>
        <w:rPr>
          <w:rtl/>
        </w:rPr>
        <w:t xml:space="preserve">به همين سبب در فراخوان مردم به اقبال بر دعوت انبيا در </w:t>
      </w:r>
      <w:r w:rsidR="002C6E73">
        <w:rPr>
          <w:rtl/>
        </w:rPr>
        <w:t>قرآن</w:t>
      </w:r>
      <w:r>
        <w:rPr>
          <w:rtl/>
        </w:rPr>
        <w:t xml:space="preserve"> مجيد بر اين نكته تاكيد شده است</w:t>
      </w:r>
      <w:r w:rsidR="005B0C11">
        <w:rPr>
          <w:rtl/>
        </w:rPr>
        <w:t>:</w:t>
      </w:r>
    </w:p>
    <w:p w:rsidR="002D7465" w:rsidRDefault="00734B1F" w:rsidP="002D7465">
      <w:pPr>
        <w:pStyle w:val="libNormal"/>
        <w:rPr>
          <w:rtl/>
        </w:rPr>
      </w:pPr>
      <w:r w:rsidRPr="00734B1F">
        <w:rPr>
          <w:rStyle w:val="libAieChar"/>
          <w:rtl/>
        </w:rPr>
        <w:t xml:space="preserve"> و جا من اقصا المدينه رجل يسعى قال يا قوم اتبعوا المرسلون * اتبعوا من لايسئلكم اجرا و هم مهتدون</w:t>
      </w:r>
      <w:r w:rsidR="002D7465">
        <w:rPr>
          <w:rtl/>
        </w:rPr>
        <w:t xml:space="preserve"> يس / 20-21</w:t>
      </w:r>
    </w:p>
    <w:p w:rsidR="002D7465" w:rsidRDefault="002D7465" w:rsidP="002D7465">
      <w:pPr>
        <w:pStyle w:val="libNormal"/>
        <w:rPr>
          <w:rtl/>
        </w:rPr>
      </w:pPr>
      <w:r>
        <w:rPr>
          <w:rtl/>
        </w:rPr>
        <w:t>و مردم از دوردست شهر شتابان آمدند</w:t>
      </w:r>
      <w:r w:rsidR="005B0C11">
        <w:rPr>
          <w:rtl/>
        </w:rPr>
        <w:t xml:space="preserve">، </w:t>
      </w:r>
      <w:r>
        <w:rPr>
          <w:rtl/>
        </w:rPr>
        <w:t>گفت</w:t>
      </w:r>
      <w:r w:rsidR="005B0C11">
        <w:rPr>
          <w:rtl/>
        </w:rPr>
        <w:t>:</w:t>
      </w:r>
      <w:r>
        <w:rPr>
          <w:rtl/>
        </w:rPr>
        <w:t xml:space="preserve"> اى قوم من از فرستادگان پيروى كنيد * از كسانى كه از شما پاداشى نمى خواهند و خود رهايافته اند</w:t>
      </w:r>
      <w:r w:rsidR="005B0C11">
        <w:rPr>
          <w:rtl/>
        </w:rPr>
        <w:t xml:space="preserve">، </w:t>
      </w:r>
      <w:r>
        <w:rPr>
          <w:rtl/>
        </w:rPr>
        <w:t>پيروى كنيد</w:t>
      </w:r>
      <w:r w:rsidR="005B0C11">
        <w:rPr>
          <w:rtl/>
        </w:rPr>
        <w:t>.</w:t>
      </w:r>
      <w:r w:rsidR="002C6E73">
        <w:rPr>
          <w:rtl/>
        </w:rPr>
        <w:t xml:space="preserve"> </w:t>
      </w:r>
      <w:r w:rsidR="004C6DFD" w:rsidRPr="004C6DFD">
        <w:rPr>
          <w:rStyle w:val="libFootnotenumChar"/>
          <w:rtl/>
        </w:rPr>
        <w:t>(102)</w:t>
      </w:r>
      <w:r w:rsidR="00CC6814" w:rsidRPr="004C6DFD">
        <w:rPr>
          <w:rStyle w:val="libFootnotenumChar"/>
          <w:rtl/>
        </w:rPr>
        <w:t xml:space="preserve"> </w:t>
      </w:r>
    </w:p>
    <w:p w:rsidR="002A596D" w:rsidRDefault="002D7465" w:rsidP="002D7465">
      <w:pPr>
        <w:pStyle w:val="libNormal"/>
        <w:rPr>
          <w:rtl/>
        </w:rPr>
      </w:pPr>
      <w:r>
        <w:rPr>
          <w:rtl/>
        </w:rPr>
        <w:t>مهتدى بودن نى و رهايى از او از غفلت درونى</w:t>
      </w:r>
      <w:r w:rsidR="005B0C11">
        <w:rPr>
          <w:rtl/>
        </w:rPr>
        <w:t xml:space="preserve">، </w:t>
      </w:r>
      <w:r>
        <w:rPr>
          <w:rtl/>
        </w:rPr>
        <w:t>از مهمترين عوامل اقبال مردم به دعوت اوست</w:t>
      </w:r>
      <w:r w:rsidR="005B0C11">
        <w:rPr>
          <w:rtl/>
        </w:rPr>
        <w:t xml:space="preserve">. </w:t>
      </w:r>
      <w:r>
        <w:rPr>
          <w:rtl/>
        </w:rPr>
        <w:t>اساسا دعوت كسى كه هشدار بخشى</w:t>
      </w:r>
      <w:r w:rsidR="005B0C11">
        <w:rPr>
          <w:rtl/>
        </w:rPr>
        <w:t xml:space="preserve">، </w:t>
      </w:r>
      <w:r>
        <w:rPr>
          <w:rtl/>
        </w:rPr>
        <w:t>خود را فراموش كرده</w:t>
      </w:r>
      <w:r w:rsidR="005B0C11">
        <w:rPr>
          <w:rtl/>
        </w:rPr>
        <w:t xml:space="preserve">، </w:t>
      </w:r>
      <w:r>
        <w:rPr>
          <w:rtl/>
        </w:rPr>
        <w:t>اقبالى ندارد و اثرى را بر نمى انگيزد</w:t>
      </w:r>
      <w:r w:rsidR="005B0C11">
        <w:rPr>
          <w:rtl/>
        </w:rPr>
        <w:t xml:space="preserve">. </w:t>
      </w:r>
      <w:r>
        <w:rPr>
          <w:rtl/>
        </w:rPr>
        <w:t xml:space="preserve">انسانى كه غفلت مضاعف دچار مى </w:t>
      </w:r>
      <w:r>
        <w:rPr>
          <w:rtl/>
        </w:rPr>
        <w:lastRenderedPageBreak/>
        <w:t>گردد</w:t>
      </w:r>
      <w:r w:rsidR="005B0C11">
        <w:rPr>
          <w:rtl/>
        </w:rPr>
        <w:t xml:space="preserve">، </w:t>
      </w:r>
      <w:r>
        <w:rPr>
          <w:rtl/>
        </w:rPr>
        <w:t>در هلاكت ابدى گرفتار مى آيد و به گونه اى كه جز به رحمت الهى اميدى به رهايى از غفلت نتوان داشت</w:t>
      </w:r>
      <w:r w:rsidR="005B0C11">
        <w:rPr>
          <w:rtl/>
        </w:rPr>
        <w:t xml:space="preserve">. </w:t>
      </w:r>
      <w:r>
        <w:rPr>
          <w:rtl/>
        </w:rPr>
        <w:t>غفلت مضاعف مهرى است بر دل و بيمارى است در قلب كه چشم را از ديدن</w:t>
      </w:r>
      <w:r w:rsidR="005B0C11">
        <w:rPr>
          <w:rtl/>
        </w:rPr>
        <w:t xml:space="preserve">، </w:t>
      </w:r>
      <w:r>
        <w:rPr>
          <w:rtl/>
        </w:rPr>
        <w:t>گوش را از شنيدن و دل را از بصيرت هر آنچه هشدار آور است محروم مى سازد</w:t>
      </w:r>
      <w:r w:rsidR="005B0C11">
        <w:rPr>
          <w:rtl/>
        </w:rPr>
        <w:t xml:space="preserve">. </w:t>
      </w:r>
    </w:p>
    <w:p w:rsidR="002A596D" w:rsidRDefault="002D7465" w:rsidP="002D7465">
      <w:pPr>
        <w:pStyle w:val="libNormal"/>
        <w:rPr>
          <w:rtl/>
        </w:rPr>
      </w:pPr>
      <w:r>
        <w:rPr>
          <w:rtl/>
        </w:rPr>
        <w:t>وضعيت غافلان گرفتار به غفلت مضاعف مانند آن صوفى است كه عارف رومى داستان او را نقد حال ما دانسته و در دفتر دوم مثنوى به زيبايى ترسيم كرده است</w:t>
      </w:r>
      <w:r w:rsidR="005B0C11">
        <w:rPr>
          <w:rtl/>
        </w:rPr>
        <w:t>:</w:t>
      </w:r>
      <w:r>
        <w:rPr>
          <w:rtl/>
        </w:rPr>
        <w:t xml:space="preserve"> يكى از صوفيان از راهى دور و دراز به خانقاهى رسيد و بيدرنگ خر خود را به طويله برد و در آبخورى بست و مقدارى آب و علف به آن زبان بسته داد و خود نيز نزد ديگر صوفيان رفت</w:t>
      </w:r>
      <w:r w:rsidR="005B0C11">
        <w:rPr>
          <w:rtl/>
        </w:rPr>
        <w:t xml:space="preserve">. </w:t>
      </w:r>
      <w:r>
        <w:rPr>
          <w:rtl/>
        </w:rPr>
        <w:t>صوفيان كه گرسنه و فقير بودند</w:t>
      </w:r>
      <w:r w:rsidR="005B0C11">
        <w:rPr>
          <w:rtl/>
        </w:rPr>
        <w:t xml:space="preserve">، </w:t>
      </w:r>
      <w:r>
        <w:rPr>
          <w:rtl/>
        </w:rPr>
        <w:t>تصميم گرفتند خر او را بفروشند و از بهاى آن</w:t>
      </w:r>
      <w:r w:rsidR="005B0C11">
        <w:rPr>
          <w:rtl/>
        </w:rPr>
        <w:t xml:space="preserve">، </w:t>
      </w:r>
      <w:r>
        <w:rPr>
          <w:rtl/>
        </w:rPr>
        <w:t>مجلسى بيارايند و شكمى از عزا در آورند</w:t>
      </w:r>
      <w:r w:rsidR="005B0C11">
        <w:rPr>
          <w:rtl/>
        </w:rPr>
        <w:t xml:space="preserve">. </w:t>
      </w:r>
      <w:r>
        <w:rPr>
          <w:rtl/>
        </w:rPr>
        <w:t>خر فروخته شد و مجلس آراسته</w:t>
      </w:r>
      <w:r w:rsidR="005B0C11">
        <w:rPr>
          <w:rtl/>
        </w:rPr>
        <w:t xml:space="preserve">. </w:t>
      </w:r>
      <w:r>
        <w:rPr>
          <w:rtl/>
        </w:rPr>
        <w:t>طعامهاى الوان خورده شد ولوله و غوغايى به راه افتاد و از شدت پايكوبى و رقص و سماع آنان دود و گرد همه فضا را گرفته بود</w:t>
      </w:r>
      <w:r w:rsidR="005B0C11">
        <w:rPr>
          <w:rtl/>
        </w:rPr>
        <w:t xml:space="preserve">. </w:t>
      </w:r>
    </w:p>
    <w:p w:rsidR="002D7465" w:rsidRDefault="002D7465" w:rsidP="002D7465">
      <w:pPr>
        <w:pStyle w:val="libNormal"/>
        <w:rPr>
          <w:rtl/>
        </w:rPr>
      </w:pPr>
      <w:r>
        <w:rPr>
          <w:rtl/>
        </w:rPr>
        <w:t>صوفى مسافر نيز بى خبر از همه جا يكسره مغلوب اين همه شادى و شعف</w:t>
      </w:r>
      <w:r w:rsidR="005B0C11">
        <w:rPr>
          <w:rtl/>
        </w:rPr>
        <w:t xml:space="preserve">، </w:t>
      </w:r>
      <w:r>
        <w:rPr>
          <w:rtl/>
        </w:rPr>
        <w:t>دست افشان و پايكوبان به حلقه سماع كنندگان پيوست</w:t>
      </w:r>
      <w:r w:rsidR="005B0C11">
        <w:rPr>
          <w:rtl/>
        </w:rPr>
        <w:t xml:space="preserve">، </w:t>
      </w:r>
      <w:r>
        <w:rPr>
          <w:rtl/>
        </w:rPr>
        <w:t>پس از مدتى سماع به پايان خود نزديك مى شد كه يكى از صوفيان</w:t>
      </w:r>
      <w:r w:rsidR="005B0C11">
        <w:rPr>
          <w:rtl/>
        </w:rPr>
        <w:t xml:space="preserve">، </w:t>
      </w:r>
      <w:r>
        <w:rPr>
          <w:rtl/>
        </w:rPr>
        <w:t>قطعه اى آهنگين را با ضربى سنگين آغاز كرد و خواند: خر برفت و خر برفت و خر برفت</w:t>
      </w:r>
      <w:r w:rsidR="005B0C11">
        <w:rPr>
          <w:rtl/>
        </w:rPr>
        <w:t>.</w:t>
      </w:r>
      <w:r w:rsidR="002357BD">
        <w:rPr>
          <w:rtl/>
        </w:rPr>
        <w:t xml:space="preserve"> </w:t>
      </w:r>
      <w:r>
        <w:rPr>
          <w:rtl/>
        </w:rPr>
        <w:t>ساير صوفيان نيز همان ضرب را دم گرفتند و دسته جمعى شروع به خواندن كردند</w:t>
      </w:r>
      <w:r w:rsidR="005B0C11">
        <w:rPr>
          <w:rtl/>
        </w:rPr>
        <w:t xml:space="preserve">. </w:t>
      </w:r>
      <w:r>
        <w:rPr>
          <w:rtl/>
        </w:rPr>
        <w:t>صوفى مسافر نيز از همه جا بى خبر با جمع</w:t>
      </w:r>
      <w:r w:rsidR="005B0C11">
        <w:rPr>
          <w:rtl/>
        </w:rPr>
        <w:t xml:space="preserve">، </w:t>
      </w:r>
      <w:r>
        <w:rPr>
          <w:rtl/>
        </w:rPr>
        <w:t>همراهى كرد و آن شعر را با شور و هيجانى بيشتر مى خواند</w:t>
      </w:r>
      <w:r w:rsidR="005B0C11">
        <w:rPr>
          <w:rtl/>
        </w:rPr>
        <w:t xml:space="preserve">. </w:t>
      </w:r>
    </w:p>
    <w:p w:rsidR="002D7465" w:rsidRDefault="002D7465" w:rsidP="002D7465">
      <w:pPr>
        <w:pStyle w:val="libNormal"/>
        <w:rPr>
          <w:rtl/>
        </w:rPr>
      </w:pPr>
      <w:r>
        <w:rPr>
          <w:rtl/>
        </w:rPr>
        <w:t>سرانجام مجلس به پايان آمد و بامدادان سر زد و هر يك از صوفيان وداع كنان به راهى رفتند</w:t>
      </w:r>
      <w:r w:rsidR="005B0C11">
        <w:rPr>
          <w:rtl/>
        </w:rPr>
        <w:t xml:space="preserve">. </w:t>
      </w:r>
      <w:r>
        <w:rPr>
          <w:rtl/>
        </w:rPr>
        <w:t xml:space="preserve">صوفى مسافر نيز براى ادامه سفر به طويله رفت تا بار و بنه </w:t>
      </w:r>
      <w:r>
        <w:rPr>
          <w:rtl/>
        </w:rPr>
        <w:lastRenderedPageBreak/>
        <w:t>اش را روى خر نهد و رهسپار شود</w:t>
      </w:r>
      <w:r w:rsidR="005B0C11">
        <w:rPr>
          <w:rtl/>
        </w:rPr>
        <w:t xml:space="preserve">. </w:t>
      </w:r>
      <w:r>
        <w:rPr>
          <w:rtl/>
        </w:rPr>
        <w:t>ولى با كمال شگفتى خرى در طويله نديد</w:t>
      </w:r>
      <w:r w:rsidR="005B0C11">
        <w:rPr>
          <w:rtl/>
        </w:rPr>
        <w:t xml:space="preserve">. </w:t>
      </w:r>
      <w:r>
        <w:rPr>
          <w:rtl/>
        </w:rPr>
        <w:t>از سر سادگى و خوش خيالى با خود گفت</w:t>
      </w:r>
      <w:r w:rsidR="005B0C11">
        <w:rPr>
          <w:rtl/>
        </w:rPr>
        <w:t>:</w:t>
      </w:r>
      <w:r>
        <w:rPr>
          <w:rtl/>
        </w:rPr>
        <w:t xml:space="preserve"> حتما خادم خانقاه</w:t>
      </w:r>
      <w:r w:rsidR="005B0C11">
        <w:rPr>
          <w:rtl/>
        </w:rPr>
        <w:t xml:space="preserve">، </w:t>
      </w:r>
      <w:r>
        <w:rPr>
          <w:rtl/>
        </w:rPr>
        <w:t>آن زبان بسته را براى سيراب كردن به چشمه برده است</w:t>
      </w:r>
      <w:r w:rsidR="005B0C11">
        <w:rPr>
          <w:rtl/>
        </w:rPr>
        <w:t xml:space="preserve">. </w:t>
      </w:r>
      <w:r>
        <w:rPr>
          <w:rtl/>
        </w:rPr>
        <w:t>وقتى خادم آمد ديد از خر خبرى نيست با نگرانى به او گفت</w:t>
      </w:r>
      <w:r w:rsidR="005B0C11">
        <w:rPr>
          <w:rtl/>
        </w:rPr>
        <w:t>:</w:t>
      </w:r>
      <w:r>
        <w:rPr>
          <w:rtl/>
        </w:rPr>
        <w:t xml:space="preserve"> پس خر كو؟ خادم نگاهى همچون نگه كردن عاقل اندر سفيه روى به او كرد:</w:t>
      </w:r>
    </w:p>
    <w:tbl>
      <w:tblPr>
        <w:bidiVisual/>
        <w:tblW w:w="5000" w:type="pct"/>
        <w:tblLook w:val="01E0"/>
      </w:tblPr>
      <w:tblGrid>
        <w:gridCol w:w="3622"/>
        <w:gridCol w:w="269"/>
        <w:gridCol w:w="3696"/>
      </w:tblGrid>
      <w:tr w:rsidR="002A596D" w:rsidTr="00423DB6">
        <w:trPr>
          <w:trHeight w:val="350"/>
        </w:trPr>
        <w:tc>
          <w:tcPr>
            <w:tcW w:w="4288" w:type="dxa"/>
            <w:shd w:val="clear" w:color="auto" w:fill="auto"/>
          </w:tcPr>
          <w:p w:rsidR="002A596D" w:rsidRDefault="002A596D" w:rsidP="00423DB6">
            <w:pPr>
              <w:pStyle w:val="libPoem"/>
              <w:rPr>
                <w:rtl/>
              </w:rPr>
            </w:pPr>
            <w:r>
              <w:rPr>
                <w:rtl/>
              </w:rPr>
              <w:t>گفتم: والله آمدم من بارها</w:t>
            </w:r>
            <w:r w:rsidRPr="00725071">
              <w:rPr>
                <w:rStyle w:val="libPoemTiniChar0"/>
                <w:rtl/>
              </w:rPr>
              <w:br/>
              <w:t> </w:t>
            </w:r>
          </w:p>
        </w:tc>
        <w:tc>
          <w:tcPr>
            <w:tcW w:w="280" w:type="dxa"/>
            <w:shd w:val="clear" w:color="auto" w:fill="auto"/>
          </w:tcPr>
          <w:p w:rsidR="002A596D" w:rsidRDefault="002A596D" w:rsidP="00423DB6">
            <w:pPr>
              <w:pStyle w:val="libPoem"/>
              <w:rPr>
                <w:rtl/>
              </w:rPr>
            </w:pPr>
          </w:p>
        </w:tc>
        <w:tc>
          <w:tcPr>
            <w:tcW w:w="4288" w:type="dxa"/>
            <w:shd w:val="clear" w:color="auto" w:fill="auto"/>
          </w:tcPr>
          <w:p w:rsidR="002A596D" w:rsidRDefault="002A596D" w:rsidP="00423DB6">
            <w:pPr>
              <w:pStyle w:val="libPoem"/>
              <w:rPr>
                <w:rtl/>
              </w:rPr>
            </w:pPr>
            <w:r>
              <w:rPr>
                <w:rtl/>
              </w:rPr>
              <w:t>تاترا واقف كنم از اين كارها</w:t>
            </w:r>
            <w:r w:rsidRPr="00725071">
              <w:rPr>
                <w:rStyle w:val="libPoemTiniChar0"/>
                <w:rtl/>
              </w:rPr>
              <w:br/>
              <w:t> </w:t>
            </w:r>
          </w:p>
        </w:tc>
      </w:tr>
      <w:tr w:rsidR="002A596D" w:rsidTr="00423DB6">
        <w:trPr>
          <w:trHeight w:val="350"/>
        </w:trPr>
        <w:tc>
          <w:tcPr>
            <w:tcW w:w="4288" w:type="dxa"/>
          </w:tcPr>
          <w:p w:rsidR="002A596D" w:rsidRDefault="002A596D" w:rsidP="00423DB6">
            <w:pPr>
              <w:pStyle w:val="libPoem"/>
              <w:rPr>
                <w:rtl/>
              </w:rPr>
            </w:pPr>
            <w:r>
              <w:rPr>
                <w:rtl/>
              </w:rPr>
              <w:t>تو همى گفتى كه خر رفت اى پسر</w:t>
            </w:r>
            <w:r w:rsidRPr="00725071">
              <w:rPr>
                <w:rStyle w:val="libPoemTiniChar0"/>
                <w:rtl/>
              </w:rPr>
              <w:br/>
              <w:t> </w:t>
            </w:r>
          </w:p>
        </w:tc>
        <w:tc>
          <w:tcPr>
            <w:tcW w:w="280" w:type="dxa"/>
          </w:tcPr>
          <w:p w:rsidR="002A596D" w:rsidRDefault="002A596D" w:rsidP="00423DB6">
            <w:pPr>
              <w:pStyle w:val="libPoem"/>
              <w:rPr>
                <w:rtl/>
              </w:rPr>
            </w:pPr>
          </w:p>
        </w:tc>
        <w:tc>
          <w:tcPr>
            <w:tcW w:w="4288" w:type="dxa"/>
          </w:tcPr>
          <w:p w:rsidR="002A596D" w:rsidRDefault="002A596D" w:rsidP="00423DB6">
            <w:pPr>
              <w:pStyle w:val="libPoem"/>
              <w:rPr>
                <w:rtl/>
              </w:rPr>
            </w:pPr>
            <w:r>
              <w:rPr>
                <w:rtl/>
              </w:rPr>
              <w:t>از همه گويندگان با ذوق تر</w:t>
            </w:r>
            <w:r w:rsidRPr="00725071">
              <w:rPr>
                <w:rStyle w:val="libPoemTiniChar0"/>
                <w:rtl/>
              </w:rPr>
              <w:br/>
              <w:t> </w:t>
            </w:r>
          </w:p>
        </w:tc>
      </w:tr>
    </w:tbl>
    <w:p w:rsidR="002D7465" w:rsidRPr="002A596D" w:rsidRDefault="00734B1F" w:rsidP="002A596D">
      <w:pPr>
        <w:pStyle w:val="libNormal"/>
        <w:rPr>
          <w:rtl/>
        </w:rPr>
      </w:pPr>
      <w:r w:rsidRPr="00100166">
        <w:rPr>
          <w:rtl/>
        </w:rPr>
        <w:t xml:space="preserve"> باز مى گشتم كه او خود واقف است زين قضاراضى است، مرد عارف است </w:t>
      </w:r>
      <w:r w:rsidR="004C6DFD" w:rsidRPr="002A596D">
        <w:rPr>
          <w:rStyle w:val="libFootnotenumChar"/>
          <w:rtl/>
        </w:rPr>
        <w:t>(103)</w:t>
      </w:r>
      <w:r w:rsidR="00CC6814" w:rsidRPr="001A71D4">
        <w:rPr>
          <w:rStyle w:val="libFootnotenumChar"/>
          <w:rtl/>
        </w:rPr>
        <w:t xml:space="preserve"> </w:t>
      </w:r>
    </w:p>
    <w:p w:rsidR="002D7465" w:rsidRDefault="00DF21F0" w:rsidP="00DF21F0">
      <w:pPr>
        <w:pStyle w:val="Heading2"/>
        <w:rPr>
          <w:rtl/>
        </w:rPr>
      </w:pPr>
      <w:bookmarkStart w:id="33" w:name="_Toc365549770"/>
      <w:r>
        <w:t>3-7</w:t>
      </w:r>
      <w:r w:rsidR="00CC6814">
        <w:rPr>
          <w:rtl/>
        </w:rPr>
        <w:t xml:space="preserve">) </w:t>
      </w:r>
      <w:r>
        <w:rPr>
          <w:rtl/>
        </w:rPr>
        <w:t>غفلت نهادينه در فرهنگ سازمانى</w:t>
      </w:r>
      <w:bookmarkEnd w:id="33"/>
      <w:r>
        <w:rPr>
          <w:rtl/>
        </w:rPr>
        <w:t xml:space="preserve"> </w:t>
      </w:r>
    </w:p>
    <w:p w:rsidR="002D7465" w:rsidRDefault="002D7465" w:rsidP="002D7465">
      <w:pPr>
        <w:pStyle w:val="libNormal"/>
        <w:rPr>
          <w:rtl/>
        </w:rPr>
      </w:pPr>
      <w:r>
        <w:rPr>
          <w:rtl/>
        </w:rPr>
        <w:t xml:space="preserve"> غفلت از حيث شيوع در يك سازمان و يا جامعه</w:t>
      </w:r>
      <w:r w:rsidR="005B0C11">
        <w:rPr>
          <w:rtl/>
        </w:rPr>
        <w:t xml:space="preserve">، </w:t>
      </w:r>
      <w:r>
        <w:rPr>
          <w:rtl/>
        </w:rPr>
        <w:t>داراى دو مرتبه است</w:t>
      </w:r>
      <w:r w:rsidR="005B0C11">
        <w:rPr>
          <w:rtl/>
        </w:rPr>
        <w:t>:</w:t>
      </w:r>
      <w:r>
        <w:rPr>
          <w:rtl/>
        </w:rPr>
        <w:t xml:space="preserve"> غفلت فردى آن است كه فرد يا افرادى در يك سازمان گرفتار غفلت هستند</w:t>
      </w:r>
      <w:r w:rsidR="005B0C11">
        <w:rPr>
          <w:rtl/>
        </w:rPr>
        <w:t xml:space="preserve">. </w:t>
      </w:r>
      <w:r>
        <w:rPr>
          <w:rtl/>
        </w:rPr>
        <w:t>مرتبه شديد غفلت</w:t>
      </w:r>
      <w:r w:rsidR="005B0C11">
        <w:rPr>
          <w:rtl/>
        </w:rPr>
        <w:t xml:space="preserve">، </w:t>
      </w:r>
      <w:r>
        <w:rPr>
          <w:rtl/>
        </w:rPr>
        <w:t>آن است كه به دليل شيوع اين بيمارى</w:t>
      </w:r>
      <w:r w:rsidR="005B0C11">
        <w:rPr>
          <w:rtl/>
        </w:rPr>
        <w:t xml:space="preserve">، </w:t>
      </w:r>
      <w:r>
        <w:rPr>
          <w:rtl/>
        </w:rPr>
        <w:t>هويت اجتماعى و فرهنگ سازمانى فرهنگ غفلت زده باشد</w:t>
      </w:r>
      <w:r w:rsidR="005B0C11">
        <w:rPr>
          <w:rtl/>
        </w:rPr>
        <w:t xml:space="preserve">. </w:t>
      </w:r>
      <w:r>
        <w:rPr>
          <w:rtl/>
        </w:rPr>
        <w:t>درمان غفلت فردى به مراتب آسان تر از پيشگيرى و درمان جمعى است</w:t>
      </w:r>
      <w:r w:rsidR="005B0C11">
        <w:rPr>
          <w:rtl/>
        </w:rPr>
        <w:t xml:space="preserve">. </w:t>
      </w:r>
      <w:r>
        <w:rPr>
          <w:rtl/>
        </w:rPr>
        <w:t>عوامل بروز آثار اين دو مرتبه از غفلت نيز گوناگون است</w:t>
      </w:r>
      <w:r w:rsidR="005B0C11">
        <w:rPr>
          <w:rtl/>
        </w:rPr>
        <w:t xml:space="preserve">. </w:t>
      </w:r>
      <w:r>
        <w:rPr>
          <w:rtl/>
        </w:rPr>
        <w:t>به عبارت ديگر</w:t>
      </w:r>
      <w:r w:rsidR="005B0C11">
        <w:rPr>
          <w:rtl/>
        </w:rPr>
        <w:t xml:space="preserve">، </w:t>
      </w:r>
      <w:r>
        <w:rPr>
          <w:rtl/>
        </w:rPr>
        <w:t>غفلتى كه بر جماعت عارض مى شود و نهادهاى اجتماعى</w:t>
      </w:r>
      <w:r w:rsidR="005B0C11">
        <w:rPr>
          <w:rtl/>
        </w:rPr>
        <w:t xml:space="preserve">، </w:t>
      </w:r>
      <w:r>
        <w:rPr>
          <w:rtl/>
        </w:rPr>
        <w:t>سازمان</w:t>
      </w:r>
      <w:r w:rsidR="005B0C11">
        <w:rPr>
          <w:rtl/>
        </w:rPr>
        <w:t xml:space="preserve">، </w:t>
      </w:r>
      <w:r>
        <w:rPr>
          <w:rtl/>
        </w:rPr>
        <w:t>ملت و امتى را گرفتار مى كند</w:t>
      </w:r>
      <w:r w:rsidR="005B0C11">
        <w:rPr>
          <w:rtl/>
        </w:rPr>
        <w:t xml:space="preserve">، </w:t>
      </w:r>
      <w:r>
        <w:rPr>
          <w:rtl/>
        </w:rPr>
        <w:t>پر آسيب تر بوده و به لحاظ عوامل ظهور بسيار پيچيده تر است</w:t>
      </w:r>
      <w:r w:rsidR="005B0C11">
        <w:rPr>
          <w:rtl/>
        </w:rPr>
        <w:t xml:space="preserve">. </w:t>
      </w:r>
      <w:r>
        <w:rPr>
          <w:rtl/>
        </w:rPr>
        <w:t>و به همين دليل تغيير رفتار جمعى و پيشگيرى و درمان غفلت از هويت سازمانى</w:t>
      </w:r>
      <w:r w:rsidR="005B0C11">
        <w:rPr>
          <w:rtl/>
        </w:rPr>
        <w:t xml:space="preserve">، </w:t>
      </w:r>
      <w:r>
        <w:rPr>
          <w:rtl/>
        </w:rPr>
        <w:t>بسى مشكل تر و محتاج روش و شيوه هاى دقيقتر است</w:t>
      </w:r>
      <w:r w:rsidR="005B0C11">
        <w:rPr>
          <w:rtl/>
        </w:rPr>
        <w:t xml:space="preserve">. </w:t>
      </w:r>
      <w:r>
        <w:rPr>
          <w:rtl/>
        </w:rPr>
        <w:t>غفلت زدگى فرهنگ سازمانى عواملى گوناگون دارد: سازمانى كه مديران آن اهل غفلت و بى توجهى باشند و يا اعضاى آن اهل خمود و اهمال ورزى باشند و موفقيتهاى فردى</w:t>
      </w:r>
      <w:r w:rsidR="005B0C11">
        <w:rPr>
          <w:rtl/>
        </w:rPr>
        <w:t xml:space="preserve">، </w:t>
      </w:r>
      <w:r>
        <w:rPr>
          <w:rtl/>
        </w:rPr>
        <w:t xml:space="preserve">منزلتى بيشتر از همكارى </w:t>
      </w:r>
      <w:r>
        <w:rPr>
          <w:rtl/>
        </w:rPr>
        <w:lastRenderedPageBreak/>
        <w:t>سازمانى و شايستگى هاى حرفه اى داشته باشد</w:t>
      </w:r>
      <w:r w:rsidR="005B0C11">
        <w:rPr>
          <w:rtl/>
        </w:rPr>
        <w:t xml:space="preserve">، </w:t>
      </w:r>
      <w:r>
        <w:rPr>
          <w:rtl/>
        </w:rPr>
        <w:t>در اين صورت</w:t>
      </w:r>
      <w:r w:rsidR="005B0C11">
        <w:rPr>
          <w:rtl/>
        </w:rPr>
        <w:t xml:space="preserve">، </w:t>
      </w:r>
      <w:r>
        <w:rPr>
          <w:rtl/>
        </w:rPr>
        <w:t>احساس كهترى و اهداف غير اجتماعى كاركنان سازمان افزايش مى يابد و غفلت مستقر خانمان سوز بر آن سازمان مسلط خواهد شد و فرهنگ سازمانى را تباه خواهد كرد</w:t>
      </w:r>
      <w:r w:rsidR="005B0C11">
        <w:rPr>
          <w:rtl/>
        </w:rPr>
        <w:t xml:space="preserve">. </w:t>
      </w:r>
      <w:r>
        <w:rPr>
          <w:rtl/>
        </w:rPr>
        <w:t>برنامه ريزى هاى استراتژيك يك سازمان هر اندازه بر مسئوليت پذيرى افراد</w:t>
      </w:r>
      <w:r w:rsidR="005B0C11">
        <w:rPr>
          <w:rtl/>
        </w:rPr>
        <w:t xml:space="preserve">، </w:t>
      </w:r>
      <w:r>
        <w:rPr>
          <w:rtl/>
        </w:rPr>
        <w:t>تقسيم عادلانه و موقعيت ها و افزايش خودباختگى افراد تاكيد كند</w:t>
      </w:r>
      <w:r w:rsidR="005B0C11">
        <w:rPr>
          <w:rtl/>
        </w:rPr>
        <w:t xml:space="preserve">، </w:t>
      </w:r>
      <w:r>
        <w:rPr>
          <w:rtl/>
        </w:rPr>
        <w:t>به همان اندازه فرهنگ سازمانى را از غفلت زدگى مصون داشته است</w:t>
      </w:r>
      <w:r w:rsidR="005B0C11">
        <w:rPr>
          <w:rtl/>
        </w:rPr>
        <w:t xml:space="preserve">. </w:t>
      </w:r>
    </w:p>
    <w:p w:rsidR="002D7465" w:rsidRDefault="002D7465" w:rsidP="002D7465">
      <w:pPr>
        <w:pStyle w:val="libNormal"/>
        <w:rPr>
          <w:rtl/>
        </w:rPr>
      </w:pPr>
      <w:r>
        <w:rPr>
          <w:rtl/>
        </w:rPr>
        <w:t>غفلت زدگى هويت اجتماعى</w:t>
      </w:r>
      <w:r w:rsidR="005B0C11">
        <w:rPr>
          <w:rtl/>
        </w:rPr>
        <w:t xml:space="preserve">، </w:t>
      </w:r>
      <w:r>
        <w:rPr>
          <w:rtl/>
        </w:rPr>
        <w:t>آثار بسيار مخربى دارد</w:t>
      </w:r>
      <w:r w:rsidR="005B0C11">
        <w:rPr>
          <w:rtl/>
        </w:rPr>
        <w:t xml:space="preserve">. </w:t>
      </w:r>
      <w:r>
        <w:rPr>
          <w:rtl/>
        </w:rPr>
        <w:t>بدون ترديد</w:t>
      </w:r>
      <w:r w:rsidR="005B0C11">
        <w:rPr>
          <w:rtl/>
        </w:rPr>
        <w:t xml:space="preserve">، </w:t>
      </w:r>
      <w:r>
        <w:rPr>
          <w:rtl/>
        </w:rPr>
        <w:t>يكى از عوامل فروپاشى تمدنهاى بزرگ در تاريخ</w:t>
      </w:r>
      <w:r w:rsidR="005B0C11">
        <w:rPr>
          <w:rtl/>
        </w:rPr>
        <w:t xml:space="preserve">، </w:t>
      </w:r>
      <w:r>
        <w:rPr>
          <w:rtl/>
        </w:rPr>
        <w:t>مستولى شدن غفلت بر فرهنگ اجتماعى است و يكى از اهداف دشمنان جوامع اسلامى از صدور فرهنگ خويش و تحمل آن بر جوامع اسلامى</w:t>
      </w:r>
      <w:r w:rsidR="005B0C11">
        <w:rPr>
          <w:rtl/>
        </w:rPr>
        <w:t xml:space="preserve">، </w:t>
      </w:r>
      <w:r>
        <w:rPr>
          <w:rtl/>
        </w:rPr>
        <w:t>تزريق سم غفلت بر پيكر جامعه دينى مسلمانان است</w:t>
      </w:r>
      <w:r w:rsidR="005B0C11">
        <w:rPr>
          <w:rtl/>
        </w:rPr>
        <w:t xml:space="preserve">. </w:t>
      </w:r>
      <w:r>
        <w:rPr>
          <w:rtl/>
        </w:rPr>
        <w:t>جامعه غافل</w:t>
      </w:r>
      <w:r w:rsidR="005B0C11">
        <w:rPr>
          <w:rtl/>
        </w:rPr>
        <w:t xml:space="preserve">، </w:t>
      </w:r>
      <w:r>
        <w:rPr>
          <w:rtl/>
        </w:rPr>
        <w:t>جامعه اى فاقد پويايى</w:t>
      </w:r>
      <w:r w:rsidR="005B0C11">
        <w:rPr>
          <w:rtl/>
        </w:rPr>
        <w:t xml:space="preserve">، </w:t>
      </w:r>
      <w:r>
        <w:rPr>
          <w:rtl/>
        </w:rPr>
        <w:t>تلاش</w:t>
      </w:r>
      <w:r w:rsidR="005B0C11">
        <w:rPr>
          <w:rtl/>
        </w:rPr>
        <w:t xml:space="preserve">، </w:t>
      </w:r>
      <w:r>
        <w:rPr>
          <w:rtl/>
        </w:rPr>
        <w:t>توسعه</w:t>
      </w:r>
      <w:r w:rsidR="005B0C11">
        <w:rPr>
          <w:rtl/>
        </w:rPr>
        <w:t xml:space="preserve">، </w:t>
      </w:r>
      <w:r>
        <w:rPr>
          <w:rtl/>
        </w:rPr>
        <w:t>و توفيق است</w:t>
      </w:r>
      <w:r w:rsidR="005B0C11">
        <w:rPr>
          <w:rtl/>
        </w:rPr>
        <w:t xml:space="preserve">. </w:t>
      </w:r>
      <w:r>
        <w:rPr>
          <w:rtl/>
        </w:rPr>
        <w:t>مراتب هفت گانه غفلت در نمودار شماره يك ترسيم شده است</w:t>
      </w:r>
      <w:r w:rsidR="005B0C11">
        <w:rPr>
          <w:rtl/>
        </w:rPr>
        <w:t xml:space="preserve">. </w:t>
      </w:r>
    </w:p>
    <w:p w:rsidR="002D7465" w:rsidRDefault="003D3303" w:rsidP="002A596D">
      <w:pPr>
        <w:pStyle w:val="Heading1"/>
      </w:pPr>
      <w:r>
        <w:rPr>
          <w:rtl/>
        </w:rPr>
        <w:br w:type="page"/>
      </w:r>
      <w:bookmarkStart w:id="34" w:name="_Toc365549771"/>
      <w:r w:rsidR="00DF21F0">
        <w:rPr>
          <w:rtl/>
        </w:rPr>
        <w:lastRenderedPageBreak/>
        <w:t>گفتار</w:t>
      </w:r>
      <w:r w:rsidR="002D7465">
        <w:rPr>
          <w:rtl/>
        </w:rPr>
        <w:t>چهارم</w:t>
      </w:r>
      <w:r w:rsidR="005B0C11">
        <w:rPr>
          <w:rtl/>
        </w:rPr>
        <w:t>:</w:t>
      </w:r>
      <w:r w:rsidR="002D7465">
        <w:rPr>
          <w:rtl/>
        </w:rPr>
        <w:t xml:space="preserve"> غفلت از خويشتن</w:t>
      </w:r>
      <w:bookmarkEnd w:id="34"/>
    </w:p>
    <w:tbl>
      <w:tblPr>
        <w:bidiVisual/>
        <w:tblW w:w="5000" w:type="pct"/>
        <w:tblLook w:val="01E0"/>
      </w:tblPr>
      <w:tblGrid>
        <w:gridCol w:w="3667"/>
        <w:gridCol w:w="269"/>
        <w:gridCol w:w="3651"/>
      </w:tblGrid>
      <w:tr w:rsidR="002A596D" w:rsidTr="00423DB6">
        <w:trPr>
          <w:trHeight w:val="350"/>
        </w:trPr>
        <w:tc>
          <w:tcPr>
            <w:tcW w:w="4288" w:type="dxa"/>
            <w:shd w:val="clear" w:color="auto" w:fill="auto"/>
          </w:tcPr>
          <w:p w:rsidR="002A596D" w:rsidRDefault="002A596D" w:rsidP="00423DB6">
            <w:pPr>
              <w:pStyle w:val="libPoem"/>
              <w:rPr>
                <w:rtl/>
              </w:rPr>
            </w:pPr>
            <w:r>
              <w:rPr>
                <w:rtl/>
              </w:rPr>
              <w:t>جمله عالم زاختيار و هست خود</w:t>
            </w:r>
            <w:r w:rsidRPr="00725071">
              <w:rPr>
                <w:rStyle w:val="libPoemTiniChar0"/>
                <w:rtl/>
              </w:rPr>
              <w:br/>
              <w:t> </w:t>
            </w:r>
          </w:p>
        </w:tc>
        <w:tc>
          <w:tcPr>
            <w:tcW w:w="280" w:type="dxa"/>
            <w:shd w:val="clear" w:color="auto" w:fill="auto"/>
          </w:tcPr>
          <w:p w:rsidR="002A596D" w:rsidRDefault="002A596D" w:rsidP="00423DB6">
            <w:pPr>
              <w:pStyle w:val="libPoem"/>
              <w:rPr>
                <w:rtl/>
              </w:rPr>
            </w:pPr>
          </w:p>
        </w:tc>
        <w:tc>
          <w:tcPr>
            <w:tcW w:w="4288" w:type="dxa"/>
            <w:shd w:val="clear" w:color="auto" w:fill="auto"/>
          </w:tcPr>
          <w:p w:rsidR="002A596D" w:rsidRDefault="002A596D" w:rsidP="00423DB6">
            <w:pPr>
              <w:pStyle w:val="libPoem"/>
              <w:rPr>
                <w:rtl/>
              </w:rPr>
            </w:pPr>
            <w:r>
              <w:rPr>
                <w:rtl/>
              </w:rPr>
              <w:t>مى گريزد در سر مست خود</w:t>
            </w:r>
            <w:r w:rsidRPr="00725071">
              <w:rPr>
                <w:rStyle w:val="libPoemTiniChar0"/>
                <w:rtl/>
              </w:rPr>
              <w:br/>
              <w:t> </w:t>
            </w:r>
          </w:p>
        </w:tc>
      </w:tr>
      <w:tr w:rsidR="002A596D" w:rsidTr="00423DB6">
        <w:trPr>
          <w:trHeight w:val="350"/>
        </w:trPr>
        <w:tc>
          <w:tcPr>
            <w:tcW w:w="4288" w:type="dxa"/>
          </w:tcPr>
          <w:p w:rsidR="002A596D" w:rsidRDefault="002A596D" w:rsidP="00423DB6">
            <w:pPr>
              <w:pStyle w:val="libPoem"/>
              <w:rPr>
                <w:rtl/>
              </w:rPr>
            </w:pPr>
            <w:r>
              <w:rPr>
                <w:rtl/>
              </w:rPr>
              <w:t>مى گريزند از خود در بى خودى</w:t>
            </w:r>
            <w:r w:rsidRPr="00725071">
              <w:rPr>
                <w:rStyle w:val="libPoemTiniChar0"/>
                <w:rtl/>
              </w:rPr>
              <w:br/>
              <w:t> </w:t>
            </w:r>
          </w:p>
        </w:tc>
        <w:tc>
          <w:tcPr>
            <w:tcW w:w="280" w:type="dxa"/>
          </w:tcPr>
          <w:p w:rsidR="002A596D" w:rsidRDefault="002A596D" w:rsidP="00423DB6">
            <w:pPr>
              <w:pStyle w:val="libPoem"/>
              <w:rPr>
                <w:rtl/>
              </w:rPr>
            </w:pPr>
          </w:p>
        </w:tc>
        <w:tc>
          <w:tcPr>
            <w:tcW w:w="4288" w:type="dxa"/>
          </w:tcPr>
          <w:p w:rsidR="002A596D" w:rsidRDefault="002A596D" w:rsidP="00423DB6">
            <w:pPr>
              <w:pStyle w:val="libPoem"/>
              <w:rPr>
                <w:rtl/>
              </w:rPr>
            </w:pPr>
            <w:r>
              <w:rPr>
                <w:rtl/>
              </w:rPr>
              <w:t xml:space="preserve">يا به مستى يا به شغل اى مهتدى </w:t>
            </w:r>
            <w:r w:rsidRPr="004C6DFD">
              <w:rPr>
                <w:rStyle w:val="libFootnotenumChar"/>
                <w:rtl/>
              </w:rPr>
              <w:t>(104)</w:t>
            </w:r>
            <w:r w:rsidRPr="00725071">
              <w:rPr>
                <w:rStyle w:val="libPoemTiniChar0"/>
                <w:rtl/>
              </w:rPr>
              <w:br/>
              <w:t> </w:t>
            </w:r>
          </w:p>
        </w:tc>
      </w:tr>
    </w:tbl>
    <w:p w:rsidR="002D7465" w:rsidRDefault="002D7465" w:rsidP="002A596D">
      <w:pPr>
        <w:pStyle w:val="Heading2"/>
        <w:rPr>
          <w:rtl/>
        </w:rPr>
      </w:pPr>
      <w:bookmarkStart w:id="35" w:name="_Toc365549772"/>
      <w:r>
        <w:rPr>
          <w:rtl/>
        </w:rPr>
        <w:t>چكيده</w:t>
      </w:r>
      <w:bookmarkEnd w:id="35"/>
    </w:p>
    <w:p w:rsidR="002D7465" w:rsidRDefault="002D7465" w:rsidP="002D7465">
      <w:pPr>
        <w:pStyle w:val="libNormal"/>
        <w:rPr>
          <w:rtl/>
        </w:rPr>
      </w:pPr>
      <w:r>
        <w:rPr>
          <w:rtl/>
        </w:rPr>
        <w:t>مهمترين بعد غفلت آدمى غفلت ورزى وى از خود است زيرا غفلت از خويش تباه كننده سرمايه وجود است و بزرگ ترين دشمنى است كه براى تاخت و تاز هر دشمن و درونى و بيرونى هموار مى كند</w:t>
      </w:r>
      <w:r w:rsidR="005B0C11">
        <w:rPr>
          <w:rtl/>
        </w:rPr>
        <w:t xml:space="preserve">. </w:t>
      </w:r>
      <w:r>
        <w:rPr>
          <w:rtl/>
        </w:rPr>
        <w:t>غفلت از خويش مراتب و اضلاع گوناگون دارد: غفلت از خود حقيقى</w:t>
      </w:r>
      <w:r w:rsidR="005B0C11">
        <w:rPr>
          <w:rtl/>
        </w:rPr>
        <w:t xml:space="preserve">، </w:t>
      </w:r>
      <w:r>
        <w:rPr>
          <w:rtl/>
        </w:rPr>
        <w:t>بى خبرى از خود واقعى</w:t>
      </w:r>
      <w:r w:rsidR="005B0C11">
        <w:rPr>
          <w:rtl/>
        </w:rPr>
        <w:t xml:space="preserve">، </w:t>
      </w:r>
      <w:r>
        <w:rPr>
          <w:rtl/>
        </w:rPr>
        <w:t>اعراض از رازها</w:t>
      </w:r>
      <w:r w:rsidR="005B0C11">
        <w:rPr>
          <w:rtl/>
        </w:rPr>
        <w:t xml:space="preserve">، </w:t>
      </w:r>
      <w:r>
        <w:rPr>
          <w:rtl/>
        </w:rPr>
        <w:t>نيازها و سئوالهاى وجودى نمونه هاى بارز غفلت از خويش است</w:t>
      </w:r>
      <w:r w:rsidR="005B0C11">
        <w:rPr>
          <w:rtl/>
        </w:rPr>
        <w:t xml:space="preserve">. </w:t>
      </w:r>
    </w:p>
    <w:p w:rsidR="002D7465" w:rsidRDefault="00DF21F0" w:rsidP="00DF21F0">
      <w:pPr>
        <w:pStyle w:val="Heading2"/>
        <w:rPr>
          <w:rtl/>
        </w:rPr>
      </w:pPr>
      <w:bookmarkStart w:id="36" w:name="_Toc365549773"/>
      <w:r>
        <w:t>4-1</w:t>
      </w:r>
      <w:r w:rsidR="00CC6814">
        <w:rPr>
          <w:rtl/>
        </w:rPr>
        <w:t xml:space="preserve">) </w:t>
      </w:r>
      <w:r>
        <w:rPr>
          <w:rtl/>
        </w:rPr>
        <w:t>غفلت از خويش، شديدترين غفلت</w:t>
      </w:r>
      <w:bookmarkEnd w:id="36"/>
      <w:r>
        <w:rPr>
          <w:rtl/>
        </w:rPr>
        <w:t xml:space="preserve"> </w:t>
      </w:r>
    </w:p>
    <w:p w:rsidR="002A596D" w:rsidRDefault="002D7465" w:rsidP="002D7465">
      <w:pPr>
        <w:pStyle w:val="libNormal"/>
        <w:rPr>
          <w:rtl/>
        </w:rPr>
      </w:pPr>
      <w:r>
        <w:rPr>
          <w:rtl/>
        </w:rPr>
        <w:t xml:space="preserve"> غفلت چنانچه در مباحث گذشته ذكر شد</w:t>
      </w:r>
      <w:r w:rsidR="005B0C11">
        <w:rPr>
          <w:rtl/>
        </w:rPr>
        <w:t xml:space="preserve">، </w:t>
      </w:r>
      <w:r>
        <w:rPr>
          <w:rtl/>
        </w:rPr>
        <w:t>از مفاهيمى است كه معناى آن در گرو متعلق و مضاف اليه است</w:t>
      </w:r>
      <w:r w:rsidR="005B0C11">
        <w:rPr>
          <w:rtl/>
        </w:rPr>
        <w:t xml:space="preserve">. </w:t>
      </w:r>
      <w:r>
        <w:rPr>
          <w:rtl/>
        </w:rPr>
        <w:t>غفلت هميشه به صورت غفلت از امراى مطرح است</w:t>
      </w:r>
      <w:r w:rsidR="005B0C11">
        <w:rPr>
          <w:rtl/>
        </w:rPr>
        <w:t xml:space="preserve">. </w:t>
      </w:r>
      <w:r>
        <w:rPr>
          <w:rtl/>
        </w:rPr>
        <w:t>در گفتار دوم اين نكته هم بيان شد: غفلت وقتى به عنوان مشكل رفتارى در كتابهاى اخلاقى طرح شده كه متعلق آن امرى مهم و سرنوشت ساز باشد</w:t>
      </w:r>
      <w:r w:rsidR="005B0C11">
        <w:rPr>
          <w:rtl/>
        </w:rPr>
        <w:t xml:space="preserve">. </w:t>
      </w:r>
      <w:r>
        <w:rPr>
          <w:rtl/>
        </w:rPr>
        <w:t>بين درجه اهميت مطلق غفلت و شدت آن از حيث آثار و عمق نفوذش نسبت معنادارى دارد</w:t>
      </w:r>
      <w:r w:rsidR="005B0C11">
        <w:rPr>
          <w:rtl/>
        </w:rPr>
        <w:t xml:space="preserve">. </w:t>
      </w:r>
      <w:r>
        <w:rPr>
          <w:rtl/>
        </w:rPr>
        <w:t>هر كس از امور متعددى غفلت مى ورزد</w:t>
      </w:r>
      <w:r w:rsidR="005B0C11">
        <w:rPr>
          <w:rtl/>
        </w:rPr>
        <w:t xml:space="preserve">. </w:t>
      </w:r>
      <w:r>
        <w:rPr>
          <w:rtl/>
        </w:rPr>
        <w:t>غفلت از آينده شغلى خويش</w:t>
      </w:r>
      <w:r w:rsidR="005B0C11">
        <w:rPr>
          <w:rtl/>
        </w:rPr>
        <w:t xml:space="preserve">، </w:t>
      </w:r>
      <w:r>
        <w:rPr>
          <w:rtl/>
        </w:rPr>
        <w:t>بى خبرى از فرزندان</w:t>
      </w:r>
      <w:r w:rsidR="005B0C11">
        <w:rPr>
          <w:rtl/>
        </w:rPr>
        <w:t xml:space="preserve">، </w:t>
      </w:r>
      <w:r>
        <w:rPr>
          <w:rtl/>
        </w:rPr>
        <w:t>غفلت از شان و موقعيت اجتماعى</w:t>
      </w:r>
      <w:r w:rsidR="005B0C11">
        <w:rPr>
          <w:rtl/>
        </w:rPr>
        <w:t xml:space="preserve">، </w:t>
      </w:r>
      <w:r>
        <w:rPr>
          <w:rtl/>
        </w:rPr>
        <w:t>بى خبرى از احساسات و هيجانهاى خود</w:t>
      </w:r>
      <w:r w:rsidR="005B0C11">
        <w:rPr>
          <w:rtl/>
        </w:rPr>
        <w:t xml:space="preserve">، </w:t>
      </w:r>
      <w:r>
        <w:rPr>
          <w:rtl/>
        </w:rPr>
        <w:t>آثار زيانبار غفلت به شعاع اهميت متعلق آن است</w:t>
      </w:r>
      <w:r w:rsidR="005B0C11">
        <w:rPr>
          <w:rtl/>
        </w:rPr>
        <w:t xml:space="preserve">. </w:t>
      </w:r>
      <w:r>
        <w:rPr>
          <w:rtl/>
        </w:rPr>
        <w:t>مراد از غفلت از خويشتن</w:t>
      </w:r>
      <w:r w:rsidR="005B0C11">
        <w:rPr>
          <w:rtl/>
        </w:rPr>
        <w:t xml:space="preserve">، </w:t>
      </w:r>
      <w:r>
        <w:rPr>
          <w:rtl/>
        </w:rPr>
        <w:t>بى خبرى گوهر گرانبهاى وجود آدمى است</w:t>
      </w:r>
      <w:r w:rsidR="005B0C11">
        <w:rPr>
          <w:rtl/>
        </w:rPr>
        <w:t xml:space="preserve">. </w:t>
      </w:r>
      <w:r>
        <w:rPr>
          <w:rtl/>
        </w:rPr>
        <w:t>لذا به ميزان اهميت اين سرمايه بديل ناپذير</w:t>
      </w:r>
      <w:r w:rsidR="005B0C11">
        <w:rPr>
          <w:rtl/>
        </w:rPr>
        <w:t xml:space="preserve">، </w:t>
      </w:r>
      <w:r>
        <w:rPr>
          <w:rtl/>
        </w:rPr>
        <w:t>پرداختن به غفلت از خود اهميت دارد</w:t>
      </w:r>
      <w:r w:rsidR="005B0C11">
        <w:rPr>
          <w:rtl/>
        </w:rPr>
        <w:t xml:space="preserve">. </w:t>
      </w:r>
      <w:r>
        <w:rPr>
          <w:rtl/>
        </w:rPr>
        <w:t>انسان را دو گونه سرمايه است</w:t>
      </w:r>
      <w:r w:rsidR="005B0C11">
        <w:rPr>
          <w:rtl/>
        </w:rPr>
        <w:t>:</w:t>
      </w:r>
      <w:r>
        <w:rPr>
          <w:rtl/>
        </w:rPr>
        <w:t xml:space="preserve"> سرمايه بديل پذير</w:t>
      </w:r>
      <w:r w:rsidR="005B0C11">
        <w:rPr>
          <w:rtl/>
        </w:rPr>
        <w:t xml:space="preserve">، </w:t>
      </w:r>
      <w:r>
        <w:rPr>
          <w:rtl/>
        </w:rPr>
        <w:t xml:space="preserve">كه امرى عارضى است و فرد </w:t>
      </w:r>
      <w:r>
        <w:rPr>
          <w:rtl/>
        </w:rPr>
        <w:lastRenderedPageBreak/>
        <w:t>با تكيه بر تواناييهاى فردى</w:t>
      </w:r>
      <w:r w:rsidR="005B0C11">
        <w:rPr>
          <w:rtl/>
        </w:rPr>
        <w:t xml:space="preserve">، </w:t>
      </w:r>
      <w:r>
        <w:rPr>
          <w:rtl/>
        </w:rPr>
        <w:t>موقعيت اجتماعى و استعدادهاى درونى به آنها دست مى يابد و در معرض ادبار و اقبال دنيا دستخوش تحول مى گردد</w:t>
      </w:r>
      <w:r w:rsidR="005B0C11">
        <w:rPr>
          <w:rtl/>
        </w:rPr>
        <w:t xml:space="preserve">. </w:t>
      </w:r>
      <w:r>
        <w:rPr>
          <w:rtl/>
        </w:rPr>
        <w:t>سرمايه هاى علمى</w:t>
      </w:r>
      <w:r w:rsidR="005B0C11">
        <w:rPr>
          <w:rtl/>
        </w:rPr>
        <w:t xml:space="preserve">، </w:t>
      </w:r>
      <w:r>
        <w:rPr>
          <w:rtl/>
        </w:rPr>
        <w:t>فكرى</w:t>
      </w:r>
      <w:r w:rsidR="005B0C11">
        <w:rPr>
          <w:rtl/>
        </w:rPr>
        <w:t xml:space="preserve">، </w:t>
      </w:r>
      <w:r>
        <w:rPr>
          <w:rtl/>
        </w:rPr>
        <w:t>مالى كه غالبا موجب غرور افراد نيز هست چنين هستند</w:t>
      </w:r>
      <w:r w:rsidR="005B0C11">
        <w:rPr>
          <w:rtl/>
        </w:rPr>
        <w:t xml:space="preserve">. </w:t>
      </w:r>
    </w:p>
    <w:p w:rsidR="002A596D" w:rsidRDefault="002D7465" w:rsidP="002D7465">
      <w:pPr>
        <w:pStyle w:val="libNormal"/>
        <w:rPr>
          <w:rtl/>
        </w:rPr>
      </w:pPr>
      <w:r>
        <w:rPr>
          <w:rtl/>
        </w:rPr>
        <w:t>قسم دوم سرمايه بديل ناپذير است كه از آن به سرمايه وجود تعبير مى كنيم</w:t>
      </w:r>
      <w:r w:rsidR="005B0C11">
        <w:rPr>
          <w:rtl/>
        </w:rPr>
        <w:t xml:space="preserve">. </w:t>
      </w:r>
      <w:r>
        <w:rPr>
          <w:rtl/>
        </w:rPr>
        <w:t>سرمايه وجودى اصل است و سرمايه بديل پذير فرع</w:t>
      </w:r>
      <w:r w:rsidR="005B0C11">
        <w:rPr>
          <w:rtl/>
        </w:rPr>
        <w:t xml:space="preserve">. </w:t>
      </w:r>
      <w:r>
        <w:rPr>
          <w:rtl/>
        </w:rPr>
        <w:t>به همين دليل از دست دادن سرمايه هاى وجودى جبران ناپذير است</w:t>
      </w:r>
      <w:r w:rsidR="005B0C11">
        <w:rPr>
          <w:rtl/>
        </w:rPr>
        <w:t xml:space="preserve">. </w:t>
      </w:r>
      <w:r>
        <w:rPr>
          <w:rtl/>
        </w:rPr>
        <w:t>ظاهر از مصاديق مهم خسران در آيه</w:t>
      </w:r>
      <w:r w:rsidR="005B0C11">
        <w:rPr>
          <w:rtl/>
        </w:rPr>
        <w:t>:</w:t>
      </w:r>
      <w:r>
        <w:rPr>
          <w:rtl/>
        </w:rPr>
        <w:t xml:space="preserve"> </w:t>
      </w:r>
      <w:r w:rsidR="00734B1F" w:rsidRPr="00734B1F">
        <w:rPr>
          <w:rStyle w:val="libAieChar"/>
          <w:rtl/>
        </w:rPr>
        <w:t>والعصر ان الانسان لفى خسر</w:t>
      </w:r>
      <w:r>
        <w:rPr>
          <w:rtl/>
        </w:rPr>
        <w:t xml:space="preserve"> (عصر / 1و 2</w:t>
      </w:r>
      <w:r w:rsidR="00CC6814">
        <w:rPr>
          <w:rtl/>
        </w:rPr>
        <w:t xml:space="preserve">) </w:t>
      </w:r>
      <w:r>
        <w:rPr>
          <w:rtl/>
        </w:rPr>
        <w:t>همين تباهى است</w:t>
      </w:r>
      <w:r w:rsidR="005B0C11">
        <w:rPr>
          <w:rtl/>
        </w:rPr>
        <w:t xml:space="preserve">. </w:t>
      </w:r>
      <w:r>
        <w:rPr>
          <w:rtl/>
        </w:rPr>
        <w:t>كسانى كه نسبت به خويشتن مواجهه ندارند و براى خود اصالت و اهميتى قائل نيستند</w:t>
      </w:r>
      <w:r w:rsidR="005B0C11">
        <w:rPr>
          <w:rtl/>
        </w:rPr>
        <w:t xml:space="preserve">، </w:t>
      </w:r>
      <w:r>
        <w:rPr>
          <w:rtl/>
        </w:rPr>
        <w:t>به تدريج از خود بى خبر شده و به انكار خويش مى رسند</w:t>
      </w:r>
      <w:r w:rsidR="005B0C11">
        <w:rPr>
          <w:rtl/>
        </w:rPr>
        <w:t xml:space="preserve">. </w:t>
      </w:r>
      <w:r>
        <w:rPr>
          <w:rtl/>
        </w:rPr>
        <w:t>عدم وقوف بر خويش آنها را به منجلاب از خود بيگانگى و خود باختگى گرفتار مى سازد</w:t>
      </w:r>
      <w:r w:rsidR="005B0C11">
        <w:rPr>
          <w:rtl/>
        </w:rPr>
        <w:t xml:space="preserve">. </w:t>
      </w:r>
    </w:p>
    <w:p w:rsidR="002D7465" w:rsidRDefault="002D7465" w:rsidP="002D7465">
      <w:pPr>
        <w:pStyle w:val="libNormal"/>
        <w:rPr>
          <w:rtl/>
        </w:rPr>
      </w:pPr>
      <w:r>
        <w:rPr>
          <w:rtl/>
        </w:rPr>
        <w:t>تهى شدن از واقعيت خود</w:t>
      </w:r>
      <w:r w:rsidR="005B0C11">
        <w:rPr>
          <w:rtl/>
        </w:rPr>
        <w:t xml:space="preserve">، </w:t>
      </w:r>
      <w:r>
        <w:rPr>
          <w:rtl/>
        </w:rPr>
        <w:t>از دست دادن هويت حقيقى انسانيت</w:t>
      </w:r>
      <w:r w:rsidR="005B0C11">
        <w:rPr>
          <w:rtl/>
        </w:rPr>
        <w:t xml:space="preserve">، </w:t>
      </w:r>
      <w:r>
        <w:rPr>
          <w:rtl/>
        </w:rPr>
        <w:t>همه صحنه هاى زندگى را به صحنه ايفاى نقش كاذب مبدل كردن از لوازم گريزناپذير غفلت از خويشتن است</w:t>
      </w:r>
      <w:r w:rsidR="005B0C11">
        <w:rPr>
          <w:rtl/>
        </w:rPr>
        <w:t xml:space="preserve">. </w:t>
      </w:r>
    </w:p>
    <w:tbl>
      <w:tblPr>
        <w:bidiVisual/>
        <w:tblW w:w="5116" w:type="pct"/>
        <w:tblLook w:val="01E0"/>
      </w:tblPr>
      <w:tblGrid>
        <w:gridCol w:w="3660"/>
        <w:gridCol w:w="270"/>
        <w:gridCol w:w="3833"/>
      </w:tblGrid>
      <w:tr w:rsidR="002A596D" w:rsidTr="002A596D">
        <w:trPr>
          <w:trHeight w:val="350"/>
        </w:trPr>
        <w:tc>
          <w:tcPr>
            <w:tcW w:w="3660" w:type="dxa"/>
            <w:shd w:val="clear" w:color="auto" w:fill="auto"/>
          </w:tcPr>
          <w:p w:rsidR="002A596D" w:rsidRDefault="002A596D" w:rsidP="002A596D">
            <w:pPr>
              <w:pStyle w:val="libFootnote0"/>
              <w:rPr>
                <w:rtl/>
              </w:rPr>
            </w:pPr>
            <w:r>
              <w:rPr>
                <w:rtl/>
              </w:rPr>
              <w:t>چو سرابم به خيالين جسدى ساخته ام من</w:t>
            </w:r>
            <w:r w:rsidRPr="00725071">
              <w:rPr>
                <w:rStyle w:val="libPoemTiniChar0"/>
                <w:rtl/>
              </w:rPr>
              <w:br/>
              <w:t> </w:t>
            </w:r>
          </w:p>
        </w:tc>
        <w:tc>
          <w:tcPr>
            <w:tcW w:w="270" w:type="dxa"/>
            <w:shd w:val="clear" w:color="auto" w:fill="auto"/>
          </w:tcPr>
          <w:p w:rsidR="002A596D" w:rsidRDefault="002A596D" w:rsidP="002A596D">
            <w:pPr>
              <w:pStyle w:val="libFootnote0"/>
              <w:rPr>
                <w:rtl/>
              </w:rPr>
            </w:pPr>
          </w:p>
        </w:tc>
        <w:tc>
          <w:tcPr>
            <w:tcW w:w="3833" w:type="dxa"/>
            <w:shd w:val="clear" w:color="auto" w:fill="auto"/>
          </w:tcPr>
          <w:p w:rsidR="002A596D" w:rsidRDefault="002A596D" w:rsidP="002A596D">
            <w:pPr>
              <w:pStyle w:val="libFootnote0"/>
              <w:rPr>
                <w:rtl/>
              </w:rPr>
            </w:pPr>
            <w:r>
              <w:rPr>
                <w:rtl/>
              </w:rPr>
              <w:t xml:space="preserve">چه خرابم كه زبيگانه خودى ساخته ام من </w:t>
            </w:r>
            <w:r w:rsidRPr="004C6DFD">
              <w:rPr>
                <w:rStyle w:val="libFootnotenumChar"/>
                <w:rtl/>
              </w:rPr>
              <w:t>(105)</w:t>
            </w:r>
            <w:r w:rsidRPr="00725071">
              <w:rPr>
                <w:rStyle w:val="libPoemTiniChar0"/>
                <w:rtl/>
              </w:rPr>
              <w:br/>
              <w:t> </w:t>
            </w:r>
          </w:p>
        </w:tc>
      </w:tr>
    </w:tbl>
    <w:p w:rsidR="002D7465" w:rsidRDefault="00DF21F0" w:rsidP="00DF21F0">
      <w:pPr>
        <w:pStyle w:val="Heading2"/>
        <w:rPr>
          <w:rtl/>
        </w:rPr>
      </w:pPr>
      <w:bookmarkStart w:id="37" w:name="_Toc365549774"/>
      <w:r>
        <w:t>4-2</w:t>
      </w:r>
      <w:r w:rsidR="00CC6814">
        <w:rPr>
          <w:rtl/>
        </w:rPr>
        <w:t xml:space="preserve">) </w:t>
      </w:r>
      <w:r>
        <w:rPr>
          <w:rtl/>
        </w:rPr>
        <w:t>غفلت از خويش، شايعترين بى خبرى</w:t>
      </w:r>
      <w:bookmarkEnd w:id="37"/>
      <w:r>
        <w:rPr>
          <w:rtl/>
        </w:rPr>
        <w:t xml:space="preserve"> </w:t>
      </w:r>
    </w:p>
    <w:p w:rsidR="002D7465" w:rsidRDefault="002D7465" w:rsidP="002D7465">
      <w:pPr>
        <w:pStyle w:val="libNormal"/>
        <w:rPr>
          <w:rtl/>
        </w:rPr>
      </w:pPr>
      <w:r>
        <w:rPr>
          <w:rtl/>
        </w:rPr>
        <w:t xml:space="preserve"> وقوف بر خويش امر نادر و در گرانبهايى است</w:t>
      </w:r>
      <w:r w:rsidR="005B0C11">
        <w:rPr>
          <w:rtl/>
        </w:rPr>
        <w:t xml:space="preserve">. </w:t>
      </w:r>
      <w:r>
        <w:rPr>
          <w:rtl/>
        </w:rPr>
        <w:t>غالبا از وقوف بر خويش و ابعاد وجودى خويش در غفلت هستيم</w:t>
      </w:r>
      <w:r w:rsidR="005B0C11">
        <w:rPr>
          <w:rtl/>
        </w:rPr>
        <w:t xml:space="preserve">. </w:t>
      </w:r>
      <w:r>
        <w:rPr>
          <w:rtl/>
        </w:rPr>
        <w:t>بسيار هستند كسانى كه در تمامى صحنه هاى زندگى بر هر امر دقت دارند و در همه جا شرط حزم و احتياط را رعايت مى كنند و در هر موضعى هشيار نشان مى دهند</w:t>
      </w:r>
      <w:r w:rsidR="005B0C11">
        <w:rPr>
          <w:rtl/>
        </w:rPr>
        <w:t xml:space="preserve">. </w:t>
      </w:r>
      <w:r>
        <w:rPr>
          <w:rtl/>
        </w:rPr>
        <w:t>اما در خصوص خويشتن</w:t>
      </w:r>
      <w:r w:rsidR="005B0C11">
        <w:rPr>
          <w:rtl/>
        </w:rPr>
        <w:t xml:space="preserve">، </w:t>
      </w:r>
      <w:r>
        <w:rPr>
          <w:rtl/>
        </w:rPr>
        <w:t>سعادت و شقاوت هميشگى خود كاملا بى توجهى و سهل انگارى روا مى دارند</w:t>
      </w:r>
      <w:r w:rsidR="005B0C11">
        <w:rPr>
          <w:rtl/>
        </w:rPr>
        <w:t xml:space="preserve">. </w:t>
      </w:r>
      <w:r>
        <w:rPr>
          <w:rtl/>
        </w:rPr>
        <w:t>آنها از خويشتن بى خبرند</w:t>
      </w:r>
      <w:r w:rsidR="005B0C11">
        <w:rPr>
          <w:rtl/>
        </w:rPr>
        <w:t xml:space="preserve">. </w:t>
      </w:r>
      <w:r>
        <w:rPr>
          <w:rtl/>
        </w:rPr>
        <w:t xml:space="preserve">كسانى كه دائم در فكر ديگران هستند و از درد و </w:t>
      </w:r>
      <w:r>
        <w:rPr>
          <w:rtl/>
        </w:rPr>
        <w:lastRenderedPageBreak/>
        <w:t>رنج آنها مى نالند</w:t>
      </w:r>
      <w:r w:rsidR="005B0C11">
        <w:rPr>
          <w:rtl/>
        </w:rPr>
        <w:t xml:space="preserve">، </w:t>
      </w:r>
      <w:r>
        <w:rPr>
          <w:rtl/>
        </w:rPr>
        <w:t>ابتدا بايد به درد و رنج خويش بپردازند و از مداواى خود غافل نشوند</w:t>
      </w:r>
      <w:r w:rsidR="005B0C11">
        <w:rPr>
          <w:rtl/>
        </w:rPr>
        <w:t xml:space="preserve">، </w:t>
      </w:r>
      <w:r>
        <w:rPr>
          <w:rtl/>
        </w:rPr>
        <w:t>به تعبير ميرزا</w:t>
      </w:r>
    </w:p>
    <w:p w:rsidR="00734B1F" w:rsidRPr="00734B1F" w:rsidRDefault="002D7465" w:rsidP="002A596D">
      <w:pPr>
        <w:pStyle w:val="libNormal"/>
        <w:rPr>
          <w:rtl/>
        </w:rPr>
      </w:pPr>
      <w:r>
        <w:rPr>
          <w:rtl/>
        </w:rPr>
        <w:t>خراسانى</w:t>
      </w:r>
      <w:r w:rsidR="005B0C11">
        <w:rPr>
          <w:rtl/>
        </w:rPr>
        <w:t>:</w:t>
      </w:r>
      <w:r w:rsidR="002357BD">
        <w:rPr>
          <w:rtl/>
        </w:rPr>
        <w:t xml:space="preserve"> </w:t>
      </w:r>
      <w:r w:rsidR="00734B1F" w:rsidRPr="00734B1F">
        <w:rPr>
          <w:rtl/>
        </w:rPr>
        <w:t>چند مى گويى سخن از درد و رنج ديگران</w:t>
      </w:r>
    </w:p>
    <w:p w:rsidR="002D7465" w:rsidRDefault="00734B1F" w:rsidP="002A596D">
      <w:pPr>
        <w:pStyle w:val="libNormal"/>
        <w:rPr>
          <w:rtl/>
        </w:rPr>
      </w:pPr>
      <w:r w:rsidRPr="00734B1F">
        <w:rPr>
          <w:rtl/>
        </w:rPr>
        <w:t xml:space="preserve">خويش را اول مداوا كن، كمال اين است و بس </w:t>
      </w:r>
    </w:p>
    <w:p w:rsidR="001A71D4" w:rsidRDefault="002D7465" w:rsidP="002D7465">
      <w:pPr>
        <w:pStyle w:val="libNormal"/>
        <w:rPr>
          <w:rtl/>
        </w:rPr>
      </w:pPr>
      <w:r>
        <w:rPr>
          <w:rtl/>
        </w:rPr>
        <w:t>بسيارند كسانى كه هميشه در دغدغه پيشرفت و تكامل ديگران هستند</w:t>
      </w:r>
      <w:r w:rsidR="005B0C11">
        <w:rPr>
          <w:rtl/>
        </w:rPr>
        <w:t xml:space="preserve">، </w:t>
      </w:r>
      <w:r>
        <w:rPr>
          <w:rtl/>
        </w:rPr>
        <w:t>به هر كسى مى رسند از ضرورت علم آموزى و كسب كمالات</w:t>
      </w:r>
      <w:r w:rsidR="005B0C11">
        <w:rPr>
          <w:rtl/>
        </w:rPr>
        <w:t xml:space="preserve">، </w:t>
      </w:r>
      <w:r>
        <w:rPr>
          <w:rtl/>
        </w:rPr>
        <w:t>به تفضيل سخن مى گويند و عصر خويش را وقف ديگران مى كنند اما هرگز به ضرورت علم آموزى خود و مصيبت دور ماندن خويش از كمالات توجه نمى كنند</w:t>
      </w:r>
      <w:r w:rsidR="005B0C11">
        <w:rPr>
          <w:rtl/>
        </w:rPr>
        <w:t xml:space="preserve">. </w:t>
      </w:r>
      <w:r>
        <w:rPr>
          <w:rtl/>
        </w:rPr>
        <w:t>اين سخن به معناى نفى ضرورت و ارزش بى خبرى هست نمى تواند به هشدار ديگران بپردازد</w:t>
      </w:r>
      <w:r w:rsidR="005B0C11">
        <w:rPr>
          <w:rtl/>
        </w:rPr>
        <w:t xml:space="preserve">. </w:t>
      </w:r>
      <w:r>
        <w:rPr>
          <w:rtl/>
        </w:rPr>
        <w:t>آنچه فرد را به دعوت مردم به كمالات فرا مى خواند</w:t>
      </w:r>
      <w:r w:rsidR="005B0C11">
        <w:rPr>
          <w:rtl/>
        </w:rPr>
        <w:t xml:space="preserve">، </w:t>
      </w:r>
      <w:r>
        <w:rPr>
          <w:rtl/>
        </w:rPr>
        <w:t>حس خير خواهى است</w:t>
      </w:r>
      <w:r w:rsidR="005B0C11">
        <w:rPr>
          <w:rtl/>
        </w:rPr>
        <w:t xml:space="preserve">. </w:t>
      </w:r>
    </w:p>
    <w:p w:rsidR="001A71D4" w:rsidRDefault="002D7465" w:rsidP="002D7465">
      <w:pPr>
        <w:pStyle w:val="libNormal"/>
        <w:rPr>
          <w:rtl/>
        </w:rPr>
      </w:pPr>
      <w:r>
        <w:rPr>
          <w:rtl/>
        </w:rPr>
        <w:t>اما خطا در اين است كه خيرخواهى در حق ديگران را بر خير خواهى در حق خود مبنى نمى سازد بلكه از خير خواهى خود غافل است</w:t>
      </w:r>
      <w:r w:rsidR="005B0C11">
        <w:rPr>
          <w:rtl/>
        </w:rPr>
        <w:t xml:space="preserve">. </w:t>
      </w:r>
      <w:r>
        <w:rPr>
          <w:rtl/>
        </w:rPr>
        <w:t>عوامل روانى فراوانى انسان را به شركت فعال در مناسبات گوناگون اجتماعى فرامى خواند</w:t>
      </w:r>
      <w:r w:rsidR="005B0C11">
        <w:rPr>
          <w:rtl/>
        </w:rPr>
        <w:t xml:space="preserve">، </w:t>
      </w:r>
      <w:r>
        <w:rPr>
          <w:rtl/>
        </w:rPr>
        <w:t>علاقه اجتماعى و ايفاى نقش فعال در جامعه</w:t>
      </w:r>
      <w:r w:rsidR="005B0C11">
        <w:rPr>
          <w:rtl/>
        </w:rPr>
        <w:t xml:space="preserve">، </w:t>
      </w:r>
      <w:r>
        <w:rPr>
          <w:rtl/>
        </w:rPr>
        <w:t>از امور نيكو و ضرورى است اما</w:t>
      </w:r>
      <w:r w:rsidR="005B0C11">
        <w:rPr>
          <w:rtl/>
        </w:rPr>
        <w:t xml:space="preserve">، </w:t>
      </w:r>
      <w:r>
        <w:rPr>
          <w:rtl/>
        </w:rPr>
        <w:t>غالبا</w:t>
      </w:r>
      <w:r w:rsidR="005B0C11">
        <w:rPr>
          <w:rtl/>
        </w:rPr>
        <w:t xml:space="preserve">، </w:t>
      </w:r>
      <w:r>
        <w:rPr>
          <w:rtl/>
        </w:rPr>
        <w:t>شوق فعاليت هاى اجتماعى چشم فرد را از ديدن دشمنان پنهانى محروم مى سازد و چنان در هويت جمعى فرو مى رود كه از هويت خويش به طور كامل غفلت مى ورزد و از دغدغه سود و زيان خويش فارغ مى گردد</w:t>
      </w:r>
      <w:r w:rsidR="005B0C11">
        <w:rPr>
          <w:rtl/>
        </w:rPr>
        <w:t xml:space="preserve">. </w:t>
      </w:r>
    </w:p>
    <w:p w:rsidR="002D7465" w:rsidRDefault="002D7465" w:rsidP="002D7465">
      <w:pPr>
        <w:pStyle w:val="libNormal"/>
        <w:rPr>
          <w:rtl/>
        </w:rPr>
      </w:pPr>
      <w:r>
        <w:rPr>
          <w:rtl/>
        </w:rPr>
        <w:t>مانند كسى كه شوق شنا كردن</w:t>
      </w:r>
      <w:r w:rsidR="005B0C11">
        <w:rPr>
          <w:rtl/>
        </w:rPr>
        <w:t xml:space="preserve">، </w:t>
      </w:r>
      <w:r>
        <w:rPr>
          <w:rtl/>
        </w:rPr>
        <w:t>او را به بى مبالاتى به رودخانه اى مى اندازد</w:t>
      </w:r>
      <w:r w:rsidR="005B0C11">
        <w:rPr>
          <w:rtl/>
        </w:rPr>
        <w:t xml:space="preserve">، </w:t>
      </w:r>
      <w:r>
        <w:rPr>
          <w:rtl/>
        </w:rPr>
        <w:t>غافل از اينكه ممكن است جان خود را زا دست بدهد</w:t>
      </w:r>
      <w:r w:rsidR="005B0C11">
        <w:rPr>
          <w:rtl/>
        </w:rPr>
        <w:t xml:space="preserve">. </w:t>
      </w:r>
      <w:r>
        <w:rPr>
          <w:rtl/>
        </w:rPr>
        <w:t>گرايش انسان به اين پندار كه هر چيزى را بشر مى تواند آزمايش كند و تجربه هر امرى جايز است</w:t>
      </w:r>
      <w:r w:rsidR="005B0C11">
        <w:rPr>
          <w:rtl/>
        </w:rPr>
        <w:t xml:space="preserve">، </w:t>
      </w:r>
      <w:r>
        <w:rPr>
          <w:rtl/>
        </w:rPr>
        <w:t>از مصداقهاى بارز چنين بى خبرى از خويشتن است</w:t>
      </w:r>
      <w:r w:rsidR="005B0C11">
        <w:rPr>
          <w:rtl/>
        </w:rPr>
        <w:t xml:space="preserve">. </w:t>
      </w:r>
      <w:r>
        <w:rPr>
          <w:rtl/>
        </w:rPr>
        <w:t xml:space="preserve">در اين گرايش كه پس از </w:t>
      </w:r>
      <w:r>
        <w:rPr>
          <w:rtl/>
        </w:rPr>
        <w:lastRenderedPageBreak/>
        <w:t>رنسانس در مغرب زمين نضج يافت</w:t>
      </w:r>
      <w:r w:rsidR="005B0C11">
        <w:rPr>
          <w:rtl/>
        </w:rPr>
        <w:t xml:space="preserve">، </w:t>
      </w:r>
      <w:r>
        <w:rPr>
          <w:rtl/>
        </w:rPr>
        <w:t>چنين القا مى گردد كه هيچ امرى نيست كه انسان به نحو پيشين و با الهام از طريق غيبى</w:t>
      </w:r>
      <w:r w:rsidR="005B0C11">
        <w:rPr>
          <w:rtl/>
        </w:rPr>
        <w:t xml:space="preserve">، </w:t>
      </w:r>
      <w:r>
        <w:rPr>
          <w:rtl/>
        </w:rPr>
        <w:t>از تجربه كردن آن منع شود بلكه انسان مى تواند دست به هر تجربه اى بزند</w:t>
      </w:r>
      <w:r w:rsidR="005B0C11">
        <w:rPr>
          <w:rtl/>
        </w:rPr>
        <w:t xml:space="preserve">، </w:t>
      </w:r>
      <w:r>
        <w:rPr>
          <w:rtl/>
        </w:rPr>
        <w:t>زيرا هر چيزى مباح است مگر آنكه به تجربه بر ضرر آن وقوف يافته شود</w:t>
      </w:r>
      <w:r w:rsidR="005B0C11">
        <w:rPr>
          <w:rtl/>
        </w:rPr>
        <w:t xml:space="preserve">. </w:t>
      </w:r>
      <w:r>
        <w:rPr>
          <w:rtl/>
        </w:rPr>
        <w:t>عيب اصلى اين پندار در غفلت از سرمايه وجودى آدمى است كه در برخى از تجربه ها به طور كامل از دست مى رود و آزمايش كننده اى در ميان نمى ماند تا بر نتيجه آزمايش واقف شود</w:t>
      </w:r>
      <w:r w:rsidR="005B0C11">
        <w:rPr>
          <w:rtl/>
        </w:rPr>
        <w:t xml:space="preserve">. </w:t>
      </w:r>
      <w:r>
        <w:rPr>
          <w:rtl/>
        </w:rPr>
        <w:t>پندار اباحى گرى دقيقا بر چنين غفلت از خويش استوار است</w:t>
      </w:r>
      <w:r w:rsidR="005B0C11">
        <w:rPr>
          <w:rtl/>
        </w:rPr>
        <w:t xml:space="preserve">. </w:t>
      </w:r>
      <w:r>
        <w:rPr>
          <w:rtl/>
        </w:rPr>
        <w:t>اومانيسم دنيا گرايانه شكل يافت</w:t>
      </w:r>
      <w:r w:rsidR="005B0C11">
        <w:rPr>
          <w:rtl/>
        </w:rPr>
        <w:t xml:space="preserve">، </w:t>
      </w:r>
      <w:r>
        <w:rPr>
          <w:rtl/>
        </w:rPr>
        <w:t>اطلسى بود كه خود را به دلقى فروخت</w:t>
      </w:r>
      <w:r w:rsidR="005B0C11">
        <w:rPr>
          <w:rtl/>
        </w:rPr>
        <w:t xml:space="preserve">. </w:t>
      </w:r>
    </w:p>
    <w:tbl>
      <w:tblPr>
        <w:bidiVisual/>
        <w:tblW w:w="5273" w:type="pct"/>
        <w:jc w:val="center"/>
        <w:tblLook w:val="01E0"/>
      </w:tblPr>
      <w:tblGrid>
        <w:gridCol w:w="3665"/>
        <w:gridCol w:w="269"/>
        <w:gridCol w:w="4067"/>
      </w:tblGrid>
      <w:tr w:rsidR="001A71D4" w:rsidTr="001A71D4">
        <w:trPr>
          <w:trHeight w:val="350"/>
          <w:jc w:val="center"/>
        </w:trPr>
        <w:tc>
          <w:tcPr>
            <w:tcW w:w="3665" w:type="dxa"/>
            <w:shd w:val="clear" w:color="auto" w:fill="auto"/>
          </w:tcPr>
          <w:p w:rsidR="001A71D4" w:rsidRDefault="001A71D4" w:rsidP="00423DB6">
            <w:pPr>
              <w:pStyle w:val="libPoem"/>
              <w:rPr>
                <w:rtl/>
              </w:rPr>
            </w:pPr>
            <w:r>
              <w:rPr>
                <w:rtl/>
              </w:rPr>
              <w:t>خويشتن نشناخت مسكين آدمى</w:t>
            </w:r>
            <w:r w:rsidRPr="00725071">
              <w:rPr>
                <w:rStyle w:val="libPoemTiniChar0"/>
                <w:rtl/>
              </w:rPr>
              <w:br/>
              <w:t> </w:t>
            </w:r>
          </w:p>
        </w:tc>
        <w:tc>
          <w:tcPr>
            <w:tcW w:w="269" w:type="dxa"/>
            <w:shd w:val="clear" w:color="auto" w:fill="auto"/>
          </w:tcPr>
          <w:p w:rsidR="001A71D4" w:rsidRDefault="001A71D4" w:rsidP="00423DB6">
            <w:pPr>
              <w:pStyle w:val="libPoem"/>
              <w:rPr>
                <w:rtl/>
              </w:rPr>
            </w:pPr>
          </w:p>
        </w:tc>
        <w:tc>
          <w:tcPr>
            <w:tcW w:w="4067" w:type="dxa"/>
            <w:shd w:val="clear" w:color="auto" w:fill="auto"/>
          </w:tcPr>
          <w:p w:rsidR="001A71D4" w:rsidRDefault="001A71D4" w:rsidP="00423DB6">
            <w:pPr>
              <w:pStyle w:val="libPoem"/>
              <w:rPr>
                <w:rtl/>
              </w:rPr>
            </w:pPr>
            <w:r>
              <w:rPr>
                <w:rtl/>
              </w:rPr>
              <w:t>از فزونى آمد شد در كمى</w:t>
            </w:r>
            <w:r w:rsidRPr="00725071">
              <w:rPr>
                <w:rStyle w:val="libPoemTiniChar0"/>
                <w:rtl/>
              </w:rPr>
              <w:br/>
              <w:t> </w:t>
            </w:r>
          </w:p>
        </w:tc>
      </w:tr>
      <w:tr w:rsidR="001A71D4" w:rsidTr="001A71D4">
        <w:trPr>
          <w:trHeight w:val="350"/>
          <w:jc w:val="center"/>
        </w:trPr>
        <w:tc>
          <w:tcPr>
            <w:tcW w:w="3665" w:type="dxa"/>
          </w:tcPr>
          <w:p w:rsidR="001A71D4" w:rsidRDefault="001A71D4" w:rsidP="00423DB6">
            <w:pPr>
              <w:pStyle w:val="libPoem"/>
              <w:rPr>
                <w:rtl/>
              </w:rPr>
            </w:pPr>
            <w:r>
              <w:rPr>
                <w:rtl/>
              </w:rPr>
              <w:t>خويشتن را آدمى ارزان فروخت</w:t>
            </w:r>
            <w:r w:rsidRPr="00725071">
              <w:rPr>
                <w:rStyle w:val="libPoemTiniChar0"/>
                <w:rtl/>
              </w:rPr>
              <w:br/>
              <w:t> </w:t>
            </w:r>
          </w:p>
        </w:tc>
        <w:tc>
          <w:tcPr>
            <w:tcW w:w="269" w:type="dxa"/>
          </w:tcPr>
          <w:p w:rsidR="001A71D4" w:rsidRDefault="001A71D4" w:rsidP="00423DB6">
            <w:pPr>
              <w:pStyle w:val="libPoem"/>
              <w:rPr>
                <w:rtl/>
              </w:rPr>
            </w:pPr>
          </w:p>
        </w:tc>
        <w:tc>
          <w:tcPr>
            <w:tcW w:w="4067" w:type="dxa"/>
          </w:tcPr>
          <w:p w:rsidR="001A71D4" w:rsidRDefault="001A71D4" w:rsidP="00423DB6">
            <w:pPr>
              <w:pStyle w:val="libPoem"/>
              <w:rPr>
                <w:rtl/>
              </w:rPr>
            </w:pPr>
            <w:r>
              <w:rPr>
                <w:rtl/>
              </w:rPr>
              <w:t>بود اطلس خويش را بر دلقى فروخت</w:t>
            </w:r>
            <w:r w:rsidRPr="004C6DFD">
              <w:rPr>
                <w:rStyle w:val="libFootnotenumChar"/>
                <w:rtl/>
              </w:rPr>
              <w:t>(106)</w:t>
            </w:r>
            <w:r w:rsidRPr="00725071">
              <w:rPr>
                <w:rStyle w:val="libPoemTiniChar0"/>
                <w:rtl/>
              </w:rPr>
              <w:br/>
              <w:t> </w:t>
            </w:r>
          </w:p>
        </w:tc>
      </w:tr>
    </w:tbl>
    <w:p w:rsidR="002D7465" w:rsidRDefault="002D7465" w:rsidP="002D7465">
      <w:pPr>
        <w:pStyle w:val="libNormal"/>
        <w:rPr>
          <w:rtl/>
        </w:rPr>
      </w:pPr>
      <w:r>
        <w:rPr>
          <w:rtl/>
        </w:rPr>
        <w:t>انسانى كه از خويش غافل باشد</w:t>
      </w:r>
      <w:r w:rsidR="005B0C11">
        <w:rPr>
          <w:rtl/>
        </w:rPr>
        <w:t xml:space="preserve">، </w:t>
      </w:r>
      <w:r>
        <w:rPr>
          <w:rtl/>
        </w:rPr>
        <w:t>خود را ارزان مى فروشد و به سهولت توسط بيگانگان تباه مى شود</w:t>
      </w:r>
      <w:r w:rsidR="005B0C11">
        <w:rPr>
          <w:rtl/>
        </w:rPr>
        <w:t xml:space="preserve">. </w:t>
      </w:r>
      <w:r>
        <w:rPr>
          <w:rtl/>
        </w:rPr>
        <w:t xml:space="preserve">در </w:t>
      </w:r>
      <w:r w:rsidR="002C6E73">
        <w:rPr>
          <w:rtl/>
        </w:rPr>
        <w:t>قرآن</w:t>
      </w:r>
      <w:r>
        <w:rPr>
          <w:rtl/>
        </w:rPr>
        <w:t xml:space="preserve"> مجيد به همبستگى ميان غفلت از خويش و سلطه پذيرى اشاره شده است</w:t>
      </w:r>
      <w:r w:rsidR="005B0C11">
        <w:rPr>
          <w:rtl/>
        </w:rPr>
        <w:t xml:space="preserve">. </w:t>
      </w:r>
      <w:r>
        <w:rPr>
          <w:rtl/>
        </w:rPr>
        <w:t xml:space="preserve">در بينش </w:t>
      </w:r>
      <w:r w:rsidR="002C6E73">
        <w:rPr>
          <w:rtl/>
        </w:rPr>
        <w:t>قرآن</w:t>
      </w:r>
      <w:r>
        <w:rPr>
          <w:rtl/>
        </w:rPr>
        <w:t>ى</w:t>
      </w:r>
      <w:r w:rsidR="005B0C11">
        <w:rPr>
          <w:rtl/>
        </w:rPr>
        <w:t xml:space="preserve">، </w:t>
      </w:r>
      <w:r>
        <w:rPr>
          <w:rtl/>
        </w:rPr>
        <w:t>طاغوت كه اوليا كفار است</w:t>
      </w:r>
      <w:r w:rsidR="005B0C11">
        <w:rPr>
          <w:rtl/>
        </w:rPr>
        <w:t xml:space="preserve">، </w:t>
      </w:r>
      <w:r>
        <w:rPr>
          <w:rtl/>
        </w:rPr>
        <w:t>تنها از طريق غافل ساختن مردم از خويشتن</w:t>
      </w:r>
      <w:r w:rsidR="005B0C11">
        <w:rPr>
          <w:rtl/>
        </w:rPr>
        <w:t xml:space="preserve">، </w:t>
      </w:r>
      <w:r>
        <w:rPr>
          <w:rtl/>
        </w:rPr>
        <w:t>بر آنها چيره مى شود</w:t>
      </w:r>
      <w:r w:rsidR="005B0C11">
        <w:rPr>
          <w:rtl/>
        </w:rPr>
        <w:t xml:space="preserve">. </w:t>
      </w:r>
      <w:r>
        <w:rPr>
          <w:rtl/>
        </w:rPr>
        <w:t xml:space="preserve">ترسيم زيبايى از فرآيند اطاعت پذيرى قوم فرعون در </w:t>
      </w:r>
      <w:r w:rsidR="002C6E73">
        <w:rPr>
          <w:rtl/>
        </w:rPr>
        <w:t>قرآن</w:t>
      </w:r>
      <w:r>
        <w:rPr>
          <w:rtl/>
        </w:rPr>
        <w:t xml:space="preserve"> مجيد آمده است</w:t>
      </w:r>
      <w:r w:rsidR="005B0C11">
        <w:rPr>
          <w:rtl/>
        </w:rPr>
        <w:t>:</w:t>
      </w:r>
    </w:p>
    <w:p w:rsidR="002D7465" w:rsidRDefault="00734B1F" w:rsidP="002D7465">
      <w:pPr>
        <w:pStyle w:val="libNormal"/>
        <w:rPr>
          <w:rtl/>
        </w:rPr>
      </w:pPr>
      <w:r w:rsidRPr="00734B1F">
        <w:rPr>
          <w:rStyle w:val="libAieChar"/>
          <w:rtl/>
        </w:rPr>
        <w:t xml:space="preserve"> فاستخف قوم فاطاعوه انهم كانوا قوما فاسقين</w:t>
      </w:r>
      <w:r w:rsidR="002D7465">
        <w:rPr>
          <w:rtl/>
        </w:rPr>
        <w:t xml:space="preserve"> (زخرف / 54</w:t>
      </w:r>
      <w:r w:rsidR="00CC6814">
        <w:rPr>
          <w:rtl/>
        </w:rPr>
        <w:t xml:space="preserve">) </w:t>
      </w:r>
    </w:p>
    <w:p w:rsidR="002D7465" w:rsidRDefault="002D7465" w:rsidP="002D7465">
      <w:pPr>
        <w:pStyle w:val="libNormal"/>
        <w:rPr>
          <w:rtl/>
        </w:rPr>
      </w:pPr>
      <w:r>
        <w:rPr>
          <w:rtl/>
        </w:rPr>
        <w:t>و قومش ذليل و زبون داشت تا همه مطيع و فرمان بر شدند</w:t>
      </w:r>
      <w:r w:rsidR="005B0C11">
        <w:rPr>
          <w:rtl/>
        </w:rPr>
        <w:t xml:space="preserve">، </w:t>
      </w:r>
      <w:r>
        <w:rPr>
          <w:rtl/>
        </w:rPr>
        <w:t>كه آنها مردمى فاسق و نابكار بودند</w:t>
      </w:r>
      <w:r w:rsidR="005B0C11">
        <w:rPr>
          <w:rtl/>
        </w:rPr>
        <w:t xml:space="preserve">. </w:t>
      </w:r>
    </w:p>
    <w:p w:rsidR="002D7465" w:rsidRDefault="002D7465" w:rsidP="002D7465">
      <w:pPr>
        <w:pStyle w:val="libNormal"/>
        <w:rPr>
          <w:rtl/>
        </w:rPr>
      </w:pPr>
      <w:r>
        <w:rPr>
          <w:rtl/>
        </w:rPr>
        <w:t>كوشش انسان غافل</w:t>
      </w:r>
      <w:r w:rsidR="005B0C11">
        <w:rPr>
          <w:rtl/>
        </w:rPr>
        <w:t xml:space="preserve">، </w:t>
      </w:r>
      <w:r>
        <w:rPr>
          <w:rtl/>
        </w:rPr>
        <w:t>در واقع</w:t>
      </w:r>
      <w:r w:rsidR="005B0C11">
        <w:rPr>
          <w:rtl/>
        </w:rPr>
        <w:t xml:space="preserve">، </w:t>
      </w:r>
      <w:r>
        <w:rPr>
          <w:rtl/>
        </w:rPr>
        <w:t>جهد بى توجهى است زيرا تلاش وى چيزى جز صرف سرمايه عمر در آبادانى زمين ديگران نيست و خود جز حسادت نصبى نمى برد</w:t>
      </w:r>
      <w:r w:rsidR="005B0C11">
        <w:rPr>
          <w:rtl/>
        </w:rPr>
        <w:t xml:space="preserve">. </w:t>
      </w:r>
      <w:r>
        <w:rPr>
          <w:rtl/>
        </w:rPr>
        <w:t>كسى كه به هنگام استخدام در سازمانى</w:t>
      </w:r>
      <w:r w:rsidR="005B0C11">
        <w:rPr>
          <w:rtl/>
        </w:rPr>
        <w:t xml:space="preserve">، </w:t>
      </w:r>
      <w:r>
        <w:rPr>
          <w:rtl/>
        </w:rPr>
        <w:t>همه امور را به دقت محاسبه مى كند: حقوق</w:t>
      </w:r>
      <w:r w:rsidR="005B0C11">
        <w:rPr>
          <w:rtl/>
        </w:rPr>
        <w:t xml:space="preserve">، </w:t>
      </w:r>
      <w:r>
        <w:rPr>
          <w:rtl/>
        </w:rPr>
        <w:t>در آمد</w:t>
      </w:r>
      <w:r w:rsidR="005B0C11">
        <w:rPr>
          <w:rtl/>
        </w:rPr>
        <w:t xml:space="preserve">، </w:t>
      </w:r>
      <w:r>
        <w:rPr>
          <w:rtl/>
        </w:rPr>
        <w:t>مزايا</w:t>
      </w:r>
      <w:r w:rsidR="005B0C11">
        <w:rPr>
          <w:rtl/>
        </w:rPr>
        <w:t xml:space="preserve">، </w:t>
      </w:r>
      <w:r>
        <w:rPr>
          <w:rtl/>
        </w:rPr>
        <w:t>مرخصى</w:t>
      </w:r>
      <w:r w:rsidR="005B0C11">
        <w:rPr>
          <w:rtl/>
        </w:rPr>
        <w:t xml:space="preserve">، </w:t>
      </w:r>
      <w:r>
        <w:rPr>
          <w:rtl/>
        </w:rPr>
        <w:t>تشويق</w:t>
      </w:r>
      <w:r w:rsidR="005B0C11">
        <w:rPr>
          <w:rtl/>
        </w:rPr>
        <w:t xml:space="preserve">، </w:t>
      </w:r>
      <w:r>
        <w:rPr>
          <w:rtl/>
        </w:rPr>
        <w:t>كارانه</w:t>
      </w:r>
      <w:r w:rsidR="005B0C11">
        <w:rPr>
          <w:rtl/>
        </w:rPr>
        <w:t xml:space="preserve">، </w:t>
      </w:r>
      <w:r>
        <w:rPr>
          <w:rtl/>
        </w:rPr>
        <w:t>مسافرتها</w:t>
      </w:r>
      <w:r w:rsidR="005B0C11">
        <w:rPr>
          <w:rtl/>
        </w:rPr>
        <w:t xml:space="preserve">، </w:t>
      </w:r>
      <w:r>
        <w:rPr>
          <w:rtl/>
        </w:rPr>
        <w:lastRenderedPageBreak/>
        <w:t>ترفيع</w:t>
      </w:r>
      <w:r w:rsidR="005B0C11">
        <w:rPr>
          <w:rtl/>
        </w:rPr>
        <w:t xml:space="preserve">، </w:t>
      </w:r>
      <w:r>
        <w:rPr>
          <w:rtl/>
        </w:rPr>
        <w:t>و مسائلى از اين قبيل را مورد بررسى وافر قرار داده اما از توجه به اين حقيقت غافل است كه استخدام در اين سازمان از هويت و شخصيت من چه مى ستاند</w:t>
      </w:r>
      <w:r w:rsidR="005B0C11">
        <w:rPr>
          <w:rtl/>
        </w:rPr>
        <w:t xml:space="preserve">. </w:t>
      </w:r>
      <w:r>
        <w:rPr>
          <w:rtl/>
        </w:rPr>
        <w:t>بدون ترديد گرفتار بدترين غفلت شده است</w:t>
      </w:r>
      <w:r w:rsidR="005B0C11">
        <w:rPr>
          <w:rtl/>
        </w:rPr>
        <w:t xml:space="preserve">. </w:t>
      </w:r>
      <w:r>
        <w:rPr>
          <w:rtl/>
        </w:rPr>
        <w:t>اضطرابهاى شغلى</w:t>
      </w:r>
      <w:r w:rsidR="005B0C11">
        <w:rPr>
          <w:rtl/>
        </w:rPr>
        <w:t xml:space="preserve">، </w:t>
      </w:r>
      <w:r>
        <w:rPr>
          <w:rtl/>
        </w:rPr>
        <w:t>بحرانهاى مناسباتى در سازمانها</w:t>
      </w:r>
      <w:r w:rsidR="005B0C11">
        <w:rPr>
          <w:rtl/>
        </w:rPr>
        <w:t xml:space="preserve">، </w:t>
      </w:r>
      <w:r>
        <w:rPr>
          <w:rtl/>
        </w:rPr>
        <w:t>تظاهر و ريا</w:t>
      </w:r>
      <w:r w:rsidR="005B0C11">
        <w:rPr>
          <w:rtl/>
        </w:rPr>
        <w:t xml:space="preserve">، </w:t>
      </w:r>
      <w:r>
        <w:rPr>
          <w:rtl/>
        </w:rPr>
        <w:t>تملق و چاپلوسى از لوازم چنين مواجهه اى با حرفه و شغل است</w:t>
      </w:r>
      <w:r w:rsidR="005B0C11">
        <w:rPr>
          <w:rtl/>
        </w:rPr>
        <w:t>:</w:t>
      </w:r>
      <w:r>
        <w:rPr>
          <w:rtl/>
        </w:rPr>
        <w:t xml:space="preserve"> محاسبه هر امرى جز خويشتن خويش</w:t>
      </w:r>
      <w:r w:rsidR="005B0C11">
        <w:rPr>
          <w:rtl/>
        </w:rPr>
        <w:t xml:space="preserve">. </w:t>
      </w:r>
      <w:r>
        <w:rPr>
          <w:rtl/>
        </w:rPr>
        <w:t>آيا مجالسى براى انسان غافل از خويش باقى است تا در اين واقعيت تلخ تامل كند كه من در آغاز سرمايه گذارى چه اندازه از من در پايان امر فاصله دارد؟ آيا پرده پندار فرد از رويت واقعيت تلخ خسران باز مى دارد تا دريابد كه در تلاش روزمره من واقعى كه سرمايه اصلى است</w:t>
      </w:r>
      <w:r w:rsidR="005B0C11">
        <w:rPr>
          <w:rtl/>
        </w:rPr>
        <w:t xml:space="preserve">، </w:t>
      </w:r>
      <w:r>
        <w:rPr>
          <w:rtl/>
        </w:rPr>
        <w:t>به تاراج رفته و بيگانه بر جاى آن حاكم شده است و به اين صورت انسان بى خبر تنها از گرگهاى جان ستان نمى پرهيزد بلكه غافلانه در دام گرگ شيطان مى گريزد؟</w:t>
      </w:r>
    </w:p>
    <w:tbl>
      <w:tblPr>
        <w:bidiVisual/>
        <w:tblW w:w="5000" w:type="pct"/>
        <w:tblLook w:val="01E0"/>
      </w:tblPr>
      <w:tblGrid>
        <w:gridCol w:w="3658"/>
        <w:gridCol w:w="270"/>
        <w:gridCol w:w="3659"/>
      </w:tblGrid>
      <w:tr w:rsidR="001A71D4" w:rsidTr="00423DB6">
        <w:trPr>
          <w:trHeight w:val="350"/>
        </w:trPr>
        <w:tc>
          <w:tcPr>
            <w:tcW w:w="4288" w:type="dxa"/>
            <w:shd w:val="clear" w:color="auto" w:fill="auto"/>
          </w:tcPr>
          <w:p w:rsidR="001A71D4" w:rsidRDefault="001A71D4" w:rsidP="001A71D4">
            <w:pPr>
              <w:pStyle w:val="libFootnote0"/>
              <w:rPr>
                <w:rtl/>
              </w:rPr>
            </w:pPr>
            <w:r>
              <w:rPr>
                <w:rtl/>
              </w:rPr>
              <w:t>اين عجب نيست كه ميش از گرگ جست</w:t>
            </w:r>
            <w:r w:rsidRPr="00725071">
              <w:rPr>
                <w:rStyle w:val="libPoemTiniChar0"/>
                <w:rtl/>
              </w:rPr>
              <w:br/>
              <w:t> </w:t>
            </w:r>
          </w:p>
        </w:tc>
        <w:tc>
          <w:tcPr>
            <w:tcW w:w="280" w:type="dxa"/>
            <w:shd w:val="clear" w:color="auto" w:fill="auto"/>
          </w:tcPr>
          <w:p w:rsidR="001A71D4" w:rsidRDefault="001A71D4" w:rsidP="001A71D4">
            <w:pPr>
              <w:pStyle w:val="libFootnote0"/>
              <w:rPr>
                <w:rtl/>
              </w:rPr>
            </w:pPr>
          </w:p>
        </w:tc>
        <w:tc>
          <w:tcPr>
            <w:tcW w:w="4288" w:type="dxa"/>
            <w:shd w:val="clear" w:color="auto" w:fill="auto"/>
          </w:tcPr>
          <w:p w:rsidR="001A71D4" w:rsidRDefault="001A71D4" w:rsidP="001A71D4">
            <w:pPr>
              <w:pStyle w:val="libFootnote0"/>
              <w:rPr>
                <w:rtl/>
              </w:rPr>
            </w:pPr>
            <w:r>
              <w:rPr>
                <w:rtl/>
              </w:rPr>
              <w:t xml:space="preserve">اين عجب كين ميش در گرگ جست </w:t>
            </w:r>
            <w:r w:rsidRPr="004C6DFD">
              <w:rPr>
                <w:rStyle w:val="libFootnotenumChar"/>
                <w:rtl/>
              </w:rPr>
              <w:t>(107)</w:t>
            </w:r>
            <w:r w:rsidRPr="00725071">
              <w:rPr>
                <w:rStyle w:val="libPoemTiniChar0"/>
                <w:rtl/>
              </w:rPr>
              <w:br/>
              <w:t> </w:t>
            </w:r>
          </w:p>
        </w:tc>
      </w:tr>
    </w:tbl>
    <w:p w:rsidR="002D7465" w:rsidRDefault="002D7465" w:rsidP="002D7465">
      <w:pPr>
        <w:pStyle w:val="libNormal"/>
        <w:rPr>
          <w:rtl/>
        </w:rPr>
      </w:pPr>
      <w:r>
        <w:rPr>
          <w:rtl/>
        </w:rPr>
        <w:t>آيا شگفتى به اشتغال دنيوى</w:t>
      </w:r>
      <w:r w:rsidR="005B0C11">
        <w:rPr>
          <w:rtl/>
        </w:rPr>
        <w:t xml:space="preserve">، </w:t>
      </w:r>
      <w:r>
        <w:rPr>
          <w:rtl/>
        </w:rPr>
        <w:t>پرده پندار را از ميان بر مى دارد تا از هشدارهاى عارفان را بنيوشد؟</w:t>
      </w:r>
    </w:p>
    <w:tbl>
      <w:tblPr>
        <w:bidiVisual/>
        <w:tblW w:w="5000" w:type="pct"/>
        <w:tblLook w:val="01E0"/>
      </w:tblPr>
      <w:tblGrid>
        <w:gridCol w:w="3657"/>
        <w:gridCol w:w="269"/>
        <w:gridCol w:w="3661"/>
      </w:tblGrid>
      <w:tr w:rsidR="001A71D4" w:rsidTr="00423DB6">
        <w:trPr>
          <w:trHeight w:val="350"/>
        </w:trPr>
        <w:tc>
          <w:tcPr>
            <w:tcW w:w="4288" w:type="dxa"/>
            <w:shd w:val="clear" w:color="auto" w:fill="auto"/>
          </w:tcPr>
          <w:p w:rsidR="001A71D4" w:rsidRDefault="001A71D4" w:rsidP="00423DB6">
            <w:pPr>
              <w:pStyle w:val="libPoem"/>
              <w:rPr>
                <w:rtl/>
              </w:rPr>
            </w:pPr>
            <w:r>
              <w:rPr>
                <w:rtl/>
              </w:rPr>
              <w:t>در زمين مردمان خانه مكن</w:t>
            </w:r>
            <w:r w:rsidRPr="00725071">
              <w:rPr>
                <w:rStyle w:val="libPoemTiniChar0"/>
                <w:rtl/>
              </w:rPr>
              <w:br/>
              <w:t> </w:t>
            </w:r>
          </w:p>
        </w:tc>
        <w:tc>
          <w:tcPr>
            <w:tcW w:w="280" w:type="dxa"/>
            <w:shd w:val="clear" w:color="auto" w:fill="auto"/>
          </w:tcPr>
          <w:p w:rsidR="001A71D4" w:rsidRDefault="001A71D4" w:rsidP="00423DB6">
            <w:pPr>
              <w:pStyle w:val="libPoem"/>
              <w:rPr>
                <w:rtl/>
              </w:rPr>
            </w:pPr>
          </w:p>
        </w:tc>
        <w:tc>
          <w:tcPr>
            <w:tcW w:w="4288" w:type="dxa"/>
            <w:shd w:val="clear" w:color="auto" w:fill="auto"/>
          </w:tcPr>
          <w:p w:rsidR="001A71D4" w:rsidRDefault="001A71D4" w:rsidP="00423DB6">
            <w:pPr>
              <w:pStyle w:val="libPoem"/>
              <w:rPr>
                <w:rtl/>
              </w:rPr>
            </w:pPr>
            <w:r>
              <w:rPr>
                <w:rtl/>
              </w:rPr>
              <w:t>كار خود كن كار بيگانه مكن</w:t>
            </w:r>
            <w:r w:rsidRPr="00725071">
              <w:rPr>
                <w:rStyle w:val="libPoemTiniChar0"/>
                <w:rtl/>
              </w:rPr>
              <w:br/>
              <w:t> </w:t>
            </w:r>
          </w:p>
        </w:tc>
      </w:tr>
      <w:tr w:rsidR="001A71D4" w:rsidTr="00423DB6">
        <w:trPr>
          <w:trHeight w:val="350"/>
        </w:trPr>
        <w:tc>
          <w:tcPr>
            <w:tcW w:w="4288" w:type="dxa"/>
          </w:tcPr>
          <w:p w:rsidR="001A71D4" w:rsidRDefault="001A71D4" w:rsidP="00423DB6">
            <w:pPr>
              <w:pStyle w:val="libPoem"/>
              <w:rPr>
                <w:rtl/>
              </w:rPr>
            </w:pPr>
            <w:r>
              <w:rPr>
                <w:rtl/>
              </w:rPr>
              <w:t>كيست بيگانه تن خاكى تو</w:t>
            </w:r>
            <w:r w:rsidRPr="00725071">
              <w:rPr>
                <w:rStyle w:val="libPoemTiniChar0"/>
                <w:rtl/>
              </w:rPr>
              <w:br/>
              <w:t> </w:t>
            </w:r>
          </w:p>
        </w:tc>
        <w:tc>
          <w:tcPr>
            <w:tcW w:w="280" w:type="dxa"/>
          </w:tcPr>
          <w:p w:rsidR="001A71D4" w:rsidRDefault="001A71D4" w:rsidP="00423DB6">
            <w:pPr>
              <w:pStyle w:val="libPoem"/>
              <w:rPr>
                <w:rtl/>
              </w:rPr>
            </w:pPr>
          </w:p>
        </w:tc>
        <w:tc>
          <w:tcPr>
            <w:tcW w:w="4288" w:type="dxa"/>
          </w:tcPr>
          <w:p w:rsidR="001A71D4" w:rsidRDefault="001A71D4" w:rsidP="00423DB6">
            <w:pPr>
              <w:pStyle w:val="libPoem"/>
              <w:rPr>
                <w:rtl/>
              </w:rPr>
            </w:pPr>
            <w:r>
              <w:rPr>
                <w:rtl/>
              </w:rPr>
              <w:t>كز براى اوست غمناكى تو</w:t>
            </w:r>
            <w:r w:rsidRPr="00725071">
              <w:rPr>
                <w:rStyle w:val="libPoemTiniChar0"/>
                <w:rtl/>
              </w:rPr>
              <w:br/>
              <w:t> </w:t>
            </w:r>
          </w:p>
        </w:tc>
      </w:tr>
      <w:tr w:rsidR="001A71D4" w:rsidTr="00423DB6">
        <w:trPr>
          <w:trHeight w:val="350"/>
        </w:trPr>
        <w:tc>
          <w:tcPr>
            <w:tcW w:w="4288" w:type="dxa"/>
          </w:tcPr>
          <w:p w:rsidR="001A71D4" w:rsidRDefault="001A71D4" w:rsidP="00423DB6">
            <w:pPr>
              <w:pStyle w:val="libPoem"/>
              <w:rPr>
                <w:rtl/>
              </w:rPr>
            </w:pPr>
            <w:r>
              <w:rPr>
                <w:rtl/>
              </w:rPr>
              <w:t>تا تو تن را چرب و شيرين مى دهى</w:t>
            </w:r>
            <w:r w:rsidRPr="00725071">
              <w:rPr>
                <w:rStyle w:val="libPoemTiniChar0"/>
                <w:rtl/>
              </w:rPr>
              <w:br/>
              <w:t> </w:t>
            </w:r>
          </w:p>
        </w:tc>
        <w:tc>
          <w:tcPr>
            <w:tcW w:w="280" w:type="dxa"/>
          </w:tcPr>
          <w:p w:rsidR="001A71D4" w:rsidRDefault="001A71D4" w:rsidP="00423DB6">
            <w:pPr>
              <w:pStyle w:val="libPoem"/>
              <w:rPr>
                <w:rtl/>
              </w:rPr>
            </w:pPr>
          </w:p>
        </w:tc>
        <w:tc>
          <w:tcPr>
            <w:tcW w:w="4288" w:type="dxa"/>
          </w:tcPr>
          <w:p w:rsidR="001A71D4" w:rsidRDefault="001A71D4" w:rsidP="00423DB6">
            <w:pPr>
              <w:pStyle w:val="libPoem"/>
              <w:rPr>
                <w:rtl/>
              </w:rPr>
            </w:pPr>
            <w:r>
              <w:rPr>
                <w:rtl/>
              </w:rPr>
              <w:t xml:space="preserve">جوهر خود را نبينى فربهى </w:t>
            </w:r>
            <w:r w:rsidRPr="004C6DFD">
              <w:rPr>
                <w:rStyle w:val="libFootnotenumChar"/>
                <w:rtl/>
              </w:rPr>
              <w:t>(108)</w:t>
            </w:r>
            <w:r w:rsidRPr="00725071">
              <w:rPr>
                <w:rStyle w:val="libPoemTiniChar0"/>
                <w:rtl/>
              </w:rPr>
              <w:br/>
              <w:t> </w:t>
            </w:r>
          </w:p>
        </w:tc>
      </w:tr>
    </w:tbl>
    <w:p w:rsidR="002D7465" w:rsidRDefault="00DF21F0" w:rsidP="00DF21F0">
      <w:pPr>
        <w:pStyle w:val="Heading2"/>
        <w:rPr>
          <w:rtl/>
        </w:rPr>
      </w:pPr>
      <w:bookmarkStart w:id="38" w:name="_Toc365549775"/>
      <w:r>
        <w:t>4-3</w:t>
      </w:r>
      <w:r w:rsidR="00CC6814">
        <w:rPr>
          <w:rtl/>
        </w:rPr>
        <w:t xml:space="preserve">) </w:t>
      </w:r>
      <w:r>
        <w:rPr>
          <w:rtl/>
        </w:rPr>
        <w:t>نشانه هاى غفلت از خويش</w:t>
      </w:r>
      <w:bookmarkEnd w:id="38"/>
      <w:r>
        <w:rPr>
          <w:rtl/>
        </w:rPr>
        <w:t xml:space="preserve"> </w:t>
      </w:r>
    </w:p>
    <w:p w:rsidR="001A71D4" w:rsidRDefault="002D7465" w:rsidP="002D7465">
      <w:pPr>
        <w:pStyle w:val="libNormal"/>
        <w:rPr>
          <w:rtl/>
        </w:rPr>
      </w:pPr>
      <w:r>
        <w:rPr>
          <w:rtl/>
        </w:rPr>
        <w:t xml:space="preserve"> غفلت از خويش چندين علامت مشخص دارد: اولا بى خبرى از خويش</w:t>
      </w:r>
      <w:r w:rsidR="005B0C11">
        <w:rPr>
          <w:rtl/>
        </w:rPr>
        <w:t xml:space="preserve">، </w:t>
      </w:r>
      <w:r>
        <w:rPr>
          <w:rtl/>
        </w:rPr>
        <w:t>احساس كاذب بى نيازى از پند و اندرز را موجب مى شود</w:t>
      </w:r>
      <w:r w:rsidR="005B0C11">
        <w:rPr>
          <w:rtl/>
        </w:rPr>
        <w:t xml:space="preserve">. </w:t>
      </w:r>
      <w:r>
        <w:rPr>
          <w:rtl/>
        </w:rPr>
        <w:t>فرد غافل از خود</w:t>
      </w:r>
      <w:r w:rsidR="005B0C11">
        <w:rPr>
          <w:rtl/>
        </w:rPr>
        <w:t xml:space="preserve">، </w:t>
      </w:r>
      <w:r>
        <w:rPr>
          <w:rtl/>
        </w:rPr>
        <w:t>پيش از اينكه خود را محتاج پند و اندرز داند به موعظه ديگران اشتياق دارد و بيش از آنكه گوش باشد</w:t>
      </w:r>
      <w:r w:rsidR="005B0C11">
        <w:rPr>
          <w:rtl/>
        </w:rPr>
        <w:t xml:space="preserve">، </w:t>
      </w:r>
      <w:r>
        <w:rPr>
          <w:rtl/>
        </w:rPr>
        <w:t>زبان است</w:t>
      </w:r>
      <w:r w:rsidR="005B0C11">
        <w:rPr>
          <w:rtl/>
        </w:rPr>
        <w:t xml:space="preserve">. </w:t>
      </w:r>
      <w:r>
        <w:rPr>
          <w:rtl/>
        </w:rPr>
        <w:t xml:space="preserve">پر حرفى از نشانه هاى بارز اين بى نيازى </w:t>
      </w:r>
      <w:r>
        <w:rPr>
          <w:rtl/>
        </w:rPr>
        <w:lastRenderedPageBreak/>
        <w:t>پندارى است</w:t>
      </w:r>
      <w:r w:rsidR="005B0C11">
        <w:rPr>
          <w:rtl/>
        </w:rPr>
        <w:t xml:space="preserve">. </w:t>
      </w:r>
      <w:r>
        <w:rPr>
          <w:rtl/>
        </w:rPr>
        <w:t>به همين جهت در روايت آمده است كه چون عقل فرد شكوفا گردد</w:t>
      </w:r>
      <w:r w:rsidR="005B0C11">
        <w:rPr>
          <w:rtl/>
        </w:rPr>
        <w:t xml:space="preserve">، </w:t>
      </w:r>
      <w:r>
        <w:rPr>
          <w:rtl/>
        </w:rPr>
        <w:t>سخنش اندك شود</w:t>
      </w:r>
      <w:r w:rsidR="005B0C11">
        <w:rPr>
          <w:rtl/>
        </w:rPr>
        <w:t xml:space="preserve">. </w:t>
      </w:r>
      <w:r>
        <w:rPr>
          <w:rtl/>
        </w:rPr>
        <w:t>ادعاى گزاف از ديگر علائم بى خبرى از خويشتن است</w:t>
      </w:r>
      <w:r w:rsidR="005B0C11">
        <w:rPr>
          <w:rtl/>
        </w:rPr>
        <w:t xml:space="preserve">. </w:t>
      </w:r>
      <w:r>
        <w:rPr>
          <w:rtl/>
        </w:rPr>
        <w:t>ژرفترين مرتبه مرتبه غفلت از خويش</w:t>
      </w:r>
      <w:r w:rsidR="005B0C11">
        <w:rPr>
          <w:rtl/>
        </w:rPr>
        <w:t xml:space="preserve">، </w:t>
      </w:r>
      <w:r>
        <w:rPr>
          <w:rtl/>
        </w:rPr>
        <w:t>تصوير وارانه از خود داشتن و زندگى با من پندارى است كه گزاف گويى و ادعاى خلاف را سبب مى شود</w:t>
      </w:r>
      <w:r w:rsidR="005B0C11">
        <w:rPr>
          <w:rtl/>
        </w:rPr>
        <w:t xml:space="preserve">. </w:t>
      </w:r>
      <w:r>
        <w:rPr>
          <w:rtl/>
        </w:rPr>
        <w:t>عجب نيز از ديگر مراتب غفلت از خود است</w:t>
      </w:r>
      <w:r w:rsidR="005B0C11">
        <w:rPr>
          <w:rtl/>
        </w:rPr>
        <w:t xml:space="preserve">. </w:t>
      </w:r>
    </w:p>
    <w:p w:rsidR="002D7465" w:rsidRDefault="002D7465" w:rsidP="002D7465">
      <w:pPr>
        <w:pStyle w:val="libNormal"/>
        <w:rPr>
          <w:rtl/>
        </w:rPr>
      </w:pPr>
      <w:r>
        <w:rPr>
          <w:rtl/>
        </w:rPr>
        <w:t>ثالثا غافل از خويش</w:t>
      </w:r>
      <w:r w:rsidR="002357BD">
        <w:rPr>
          <w:rtl/>
        </w:rPr>
        <w:t xml:space="preserve"> </w:t>
      </w:r>
      <w:r>
        <w:rPr>
          <w:rtl/>
        </w:rPr>
        <w:t>جهد بى توفيقى دارد</w:t>
      </w:r>
      <w:r w:rsidR="005B0C11">
        <w:rPr>
          <w:rtl/>
        </w:rPr>
        <w:t xml:space="preserve">. </w:t>
      </w:r>
      <w:r>
        <w:rPr>
          <w:rtl/>
        </w:rPr>
        <w:t>زيرا توفيق منوط به سرمايه وجودى است</w:t>
      </w:r>
      <w:r w:rsidR="005B0C11">
        <w:rPr>
          <w:rtl/>
        </w:rPr>
        <w:t xml:space="preserve">. </w:t>
      </w:r>
      <w:r>
        <w:rPr>
          <w:rtl/>
        </w:rPr>
        <w:t>مولوى تصوير روشنى از غفلت به دست داده است</w:t>
      </w:r>
      <w:r w:rsidR="005B0C11">
        <w:rPr>
          <w:rtl/>
        </w:rPr>
        <w:t xml:space="preserve">. </w:t>
      </w:r>
      <w:r>
        <w:rPr>
          <w:rtl/>
        </w:rPr>
        <w:t>كسانى كه در خصوص علم و فنون علامه اند</w:t>
      </w:r>
      <w:r w:rsidR="005B0C11">
        <w:rPr>
          <w:rtl/>
        </w:rPr>
        <w:t xml:space="preserve">. </w:t>
      </w:r>
      <w:r>
        <w:rPr>
          <w:rtl/>
        </w:rPr>
        <w:t>اما كمترين علمى به خويش ندارند</w:t>
      </w:r>
      <w:r w:rsidR="005B0C11">
        <w:rPr>
          <w:rtl/>
        </w:rPr>
        <w:t xml:space="preserve">. </w:t>
      </w:r>
      <w:r>
        <w:rPr>
          <w:rtl/>
        </w:rPr>
        <w:t>خاصيت همه جواهر را مى داند و از احكام همه اشيا با خبرند اما نسبت به هويت و جوهر خود به طور كامل بى خبرند</w:t>
      </w:r>
      <w:r w:rsidR="005B0C11">
        <w:rPr>
          <w:rtl/>
        </w:rPr>
        <w:t xml:space="preserve">. </w:t>
      </w:r>
    </w:p>
    <w:tbl>
      <w:tblPr>
        <w:bidiVisual/>
        <w:tblW w:w="5000" w:type="pct"/>
        <w:tblLook w:val="01E0"/>
      </w:tblPr>
      <w:tblGrid>
        <w:gridCol w:w="3678"/>
        <w:gridCol w:w="269"/>
        <w:gridCol w:w="3640"/>
      </w:tblGrid>
      <w:tr w:rsidR="001A71D4" w:rsidTr="00423DB6">
        <w:trPr>
          <w:trHeight w:val="350"/>
        </w:trPr>
        <w:tc>
          <w:tcPr>
            <w:tcW w:w="4288" w:type="dxa"/>
            <w:shd w:val="clear" w:color="auto" w:fill="auto"/>
          </w:tcPr>
          <w:p w:rsidR="001A71D4" w:rsidRDefault="001A71D4" w:rsidP="00423DB6">
            <w:pPr>
              <w:pStyle w:val="libPoem"/>
              <w:rPr>
                <w:rtl/>
              </w:rPr>
            </w:pPr>
            <w:r>
              <w:rPr>
                <w:rtl/>
              </w:rPr>
              <w:t>صد هزاران فصل داند از علوم</w:t>
            </w:r>
            <w:r w:rsidRPr="00725071">
              <w:rPr>
                <w:rStyle w:val="libPoemTiniChar0"/>
                <w:rtl/>
              </w:rPr>
              <w:br/>
              <w:t> </w:t>
            </w:r>
          </w:p>
        </w:tc>
        <w:tc>
          <w:tcPr>
            <w:tcW w:w="280" w:type="dxa"/>
            <w:shd w:val="clear" w:color="auto" w:fill="auto"/>
          </w:tcPr>
          <w:p w:rsidR="001A71D4" w:rsidRDefault="001A71D4" w:rsidP="00423DB6">
            <w:pPr>
              <w:pStyle w:val="libPoem"/>
              <w:rPr>
                <w:rtl/>
              </w:rPr>
            </w:pPr>
          </w:p>
        </w:tc>
        <w:tc>
          <w:tcPr>
            <w:tcW w:w="4288" w:type="dxa"/>
            <w:shd w:val="clear" w:color="auto" w:fill="auto"/>
          </w:tcPr>
          <w:p w:rsidR="001A71D4" w:rsidRDefault="001A71D4" w:rsidP="00423DB6">
            <w:pPr>
              <w:pStyle w:val="libPoem"/>
              <w:rPr>
                <w:rtl/>
              </w:rPr>
            </w:pPr>
            <w:r>
              <w:rPr>
                <w:rtl/>
              </w:rPr>
              <w:t>جان خود را مى نداند آن ظلوم</w:t>
            </w:r>
            <w:r w:rsidRPr="00725071">
              <w:rPr>
                <w:rStyle w:val="libPoemTiniChar0"/>
                <w:rtl/>
              </w:rPr>
              <w:br/>
              <w:t> </w:t>
            </w:r>
          </w:p>
        </w:tc>
      </w:tr>
      <w:tr w:rsidR="001A71D4" w:rsidTr="00423DB6">
        <w:trPr>
          <w:trHeight w:val="350"/>
        </w:trPr>
        <w:tc>
          <w:tcPr>
            <w:tcW w:w="4288" w:type="dxa"/>
          </w:tcPr>
          <w:p w:rsidR="001A71D4" w:rsidRDefault="001A71D4" w:rsidP="00423DB6">
            <w:pPr>
              <w:pStyle w:val="libPoem"/>
              <w:rPr>
                <w:rtl/>
              </w:rPr>
            </w:pPr>
            <w:r>
              <w:rPr>
                <w:rtl/>
              </w:rPr>
              <w:t>داند او خاصيت هر جوهرى</w:t>
            </w:r>
            <w:r w:rsidRPr="00725071">
              <w:rPr>
                <w:rStyle w:val="libPoemTiniChar0"/>
                <w:rtl/>
              </w:rPr>
              <w:br/>
              <w:t> </w:t>
            </w:r>
          </w:p>
        </w:tc>
        <w:tc>
          <w:tcPr>
            <w:tcW w:w="280" w:type="dxa"/>
          </w:tcPr>
          <w:p w:rsidR="001A71D4" w:rsidRDefault="001A71D4" w:rsidP="00423DB6">
            <w:pPr>
              <w:pStyle w:val="libPoem"/>
              <w:rPr>
                <w:rtl/>
              </w:rPr>
            </w:pPr>
          </w:p>
        </w:tc>
        <w:tc>
          <w:tcPr>
            <w:tcW w:w="4288" w:type="dxa"/>
          </w:tcPr>
          <w:p w:rsidR="001A71D4" w:rsidRDefault="001A71D4" w:rsidP="00423DB6">
            <w:pPr>
              <w:pStyle w:val="libPoem"/>
              <w:rPr>
                <w:rtl/>
              </w:rPr>
            </w:pPr>
            <w:r>
              <w:rPr>
                <w:rtl/>
              </w:rPr>
              <w:t xml:space="preserve">در بيان جوهر خود چون خرى </w:t>
            </w:r>
            <w:r w:rsidRPr="004C6DFD">
              <w:rPr>
                <w:rStyle w:val="libFootnotenumChar"/>
                <w:rtl/>
              </w:rPr>
              <w:t>(109)</w:t>
            </w:r>
            <w:r w:rsidRPr="00725071">
              <w:rPr>
                <w:rStyle w:val="libPoemTiniChar0"/>
                <w:rtl/>
              </w:rPr>
              <w:br/>
              <w:t> </w:t>
            </w:r>
          </w:p>
        </w:tc>
      </w:tr>
    </w:tbl>
    <w:p w:rsidR="002D7465" w:rsidRDefault="002D7465" w:rsidP="002D7465">
      <w:pPr>
        <w:pStyle w:val="libNormal"/>
        <w:rPr>
          <w:rtl/>
        </w:rPr>
      </w:pPr>
      <w:r>
        <w:rPr>
          <w:rtl/>
        </w:rPr>
        <w:t>مديرى كه در اداره سازمان در خصوص هر امرى نهايت دقت را دارا است</w:t>
      </w:r>
      <w:r w:rsidR="005B0C11">
        <w:rPr>
          <w:rtl/>
        </w:rPr>
        <w:t xml:space="preserve">. </w:t>
      </w:r>
      <w:r>
        <w:rPr>
          <w:rtl/>
        </w:rPr>
        <w:t>دغدغه بهره ورزى</w:t>
      </w:r>
      <w:r w:rsidR="005B0C11">
        <w:rPr>
          <w:rtl/>
        </w:rPr>
        <w:t xml:space="preserve">، </w:t>
      </w:r>
      <w:r>
        <w:rPr>
          <w:rtl/>
        </w:rPr>
        <w:t>انگيزه كاركنان</w:t>
      </w:r>
      <w:r w:rsidR="005B0C11">
        <w:rPr>
          <w:rtl/>
        </w:rPr>
        <w:t xml:space="preserve">، </w:t>
      </w:r>
      <w:r>
        <w:rPr>
          <w:rtl/>
        </w:rPr>
        <w:t>رشد و تعالى همكاران</w:t>
      </w:r>
      <w:r w:rsidR="005B0C11">
        <w:rPr>
          <w:rtl/>
        </w:rPr>
        <w:t xml:space="preserve">، </w:t>
      </w:r>
      <w:r>
        <w:rPr>
          <w:rtl/>
        </w:rPr>
        <w:t>رقابت هاى بين المللى و او را فرا گرفته است</w:t>
      </w:r>
      <w:r w:rsidR="005B0C11">
        <w:rPr>
          <w:rtl/>
        </w:rPr>
        <w:t xml:space="preserve">. </w:t>
      </w:r>
      <w:r>
        <w:rPr>
          <w:rtl/>
        </w:rPr>
        <w:t>مديرى است موفق</w:t>
      </w:r>
      <w:r w:rsidR="005B0C11">
        <w:rPr>
          <w:rtl/>
        </w:rPr>
        <w:t xml:space="preserve">، </w:t>
      </w:r>
      <w:r>
        <w:rPr>
          <w:rtl/>
        </w:rPr>
        <w:t>اما اگر وى در بحران دغدغه هاى مديريتى</w:t>
      </w:r>
      <w:r w:rsidR="005B0C11">
        <w:rPr>
          <w:rtl/>
        </w:rPr>
        <w:t xml:space="preserve">، </w:t>
      </w:r>
      <w:r>
        <w:rPr>
          <w:rtl/>
        </w:rPr>
        <w:t>تدبير بر خويش را فراموش كند</w:t>
      </w:r>
      <w:r w:rsidR="005B0C11">
        <w:rPr>
          <w:rtl/>
        </w:rPr>
        <w:t xml:space="preserve">. </w:t>
      </w:r>
      <w:r>
        <w:rPr>
          <w:rtl/>
        </w:rPr>
        <w:t>توفيق وى به قيمت فراموشى حقيقت خويشتن است</w:t>
      </w:r>
      <w:r w:rsidR="005B0C11">
        <w:rPr>
          <w:rtl/>
        </w:rPr>
        <w:t xml:space="preserve">. </w:t>
      </w:r>
      <w:r>
        <w:rPr>
          <w:rtl/>
        </w:rPr>
        <w:t>مبارزى كه جهاد در راه آزادى از سلطه هاى بيرونى را بر جهاد اكبر در راه آزادى در درون خويش استوار نسازد</w:t>
      </w:r>
      <w:r w:rsidR="005B0C11">
        <w:rPr>
          <w:rtl/>
        </w:rPr>
        <w:t xml:space="preserve">، </w:t>
      </w:r>
      <w:r>
        <w:rPr>
          <w:rtl/>
        </w:rPr>
        <w:t>مبارزه او موجب غفلت وى مى شود</w:t>
      </w:r>
      <w:r w:rsidR="005B0C11">
        <w:rPr>
          <w:rtl/>
        </w:rPr>
        <w:t xml:space="preserve">. </w:t>
      </w:r>
      <w:r>
        <w:rPr>
          <w:rtl/>
        </w:rPr>
        <w:t>عالمى كه علم به حقايق امور را بر علم به حقيقت خويش مسبوق نسازد</w:t>
      </w:r>
      <w:r w:rsidR="005B0C11">
        <w:rPr>
          <w:rtl/>
        </w:rPr>
        <w:t xml:space="preserve">، </w:t>
      </w:r>
      <w:r>
        <w:rPr>
          <w:rtl/>
        </w:rPr>
        <w:t>علم وى پرده پندارى مى شود تا از خويشتن غافل بماند</w:t>
      </w:r>
      <w:r w:rsidR="005B0C11">
        <w:rPr>
          <w:rtl/>
        </w:rPr>
        <w:t xml:space="preserve">. </w:t>
      </w:r>
    </w:p>
    <w:tbl>
      <w:tblPr>
        <w:bidiVisual/>
        <w:tblW w:w="5000" w:type="pct"/>
        <w:tblLook w:val="01E0"/>
      </w:tblPr>
      <w:tblGrid>
        <w:gridCol w:w="3635"/>
        <w:gridCol w:w="269"/>
        <w:gridCol w:w="3683"/>
      </w:tblGrid>
      <w:tr w:rsidR="001A71D4" w:rsidTr="00423DB6">
        <w:trPr>
          <w:trHeight w:val="350"/>
        </w:trPr>
        <w:tc>
          <w:tcPr>
            <w:tcW w:w="4288" w:type="dxa"/>
            <w:shd w:val="clear" w:color="auto" w:fill="auto"/>
          </w:tcPr>
          <w:p w:rsidR="001A71D4" w:rsidRDefault="001A71D4" w:rsidP="00423DB6">
            <w:pPr>
              <w:pStyle w:val="libPoem"/>
              <w:rPr>
                <w:rtl/>
              </w:rPr>
            </w:pPr>
            <w:r>
              <w:rPr>
                <w:rtl/>
              </w:rPr>
              <w:t>كه همى دانم يجوز و لا يجوز</w:t>
            </w:r>
            <w:r w:rsidRPr="00725071">
              <w:rPr>
                <w:rStyle w:val="libPoemTiniChar0"/>
                <w:rtl/>
              </w:rPr>
              <w:br/>
              <w:t> </w:t>
            </w:r>
          </w:p>
        </w:tc>
        <w:tc>
          <w:tcPr>
            <w:tcW w:w="280" w:type="dxa"/>
            <w:shd w:val="clear" w:color="auto" w:fill="auto"/>
          </w:tcPr>
          <w:p w:rsidR="001A71D4" w:rsidRDefault="001A71D4" w:rsidP="00423DB6">
            <w:pPr>
              <w:pStyle w:val="libPoem"/>
              <w:rPr>
                <w:rtl/>
              </w:rPr>
            </w:pPr>
          </w:p>
        </w:tc>
        <w:tc>
          <w:tcPr>
            <w:tcW w:w="4288" w:type="dxa"/>
            <w:shd w:val="clear" w:color="auto" w:fill="auto"/>
          </w:tcPr>
          <w:p w:rsidR="001A71D4" w:rsidRDefault="001A71D4" w:rsidP="00423DB6">
            <w:pPr>
              <w:pStyle w:val="libPoem"/>
              <w:rPr>
                <w:rtl/>
              </w:rPr>
            </w:pPr>
            <w:r>
              <w:rPr>
                <w:rtl/>
              </w:rPr>
              <w:t>خود ندانى تو يجوزى يا عجوز؟</w:t>
            </w:r>
            <w:r w:rsidRPr="00725071">
              <w:rPr>
                <w:rStyle w:val="libPoemTiniChar0"/>
                <w:rtl/>
              </w:rPr>
              <w:br/>
              <w:t> </w:t>
            </w:r>
          </w:p>
        </w:tc>
      </w:tr>
      <w:tr w:rsidR="001A71D4" w:rsidTr="00423DB6">
        <w:trPr>
          <w:trHeight w:val="350"/>
        </w:trPr>
        <w:tc>
          <w:tcPr>
            <w:tcW w:w="4288" w:type="dxa"/>
          </w:tcPr>
          <w:p w:rsidR="001A71D4" w:rsidRDefault="001A71D4" w:rsidP="00423DB6">
            <w:pPr>
              <w:pStyle w:val="libPoem"/>
              <w:rPr>
                <w:rtl/>
              </w:rPr>
            </w:pPr>
            <w:r>
              <w:rPr>
                <w:rtl/>
              </w:rPr>
              <w:t>اين روا و آن ناروا دانى ليك</w:t>
            </w:r>
            <w:r w:rsidRPr="00725071">
              <w:rPr>
                <w:rStyle w:val="libPoemTiniChar0"/>
                <w:rtl/>
              </w:rPr>
              <w:br/>
              <w:t> </w:t>
            </w:r>
          </w:p>
        </w:tc>
        <w:tc>
          <w:tcPr>
            <w:tcW w:w="280" w:type="dxa"/>
          </w:tcPr>
          <w:p w:rsidR="001A71D4" w:rsidRDefault="001A71D4" w:rsidP="00423DB6">
            <w:pPr>
              <w:pStyle w:val="libPoem"/>
              <w:rPr>
                <w:rtl/>
              </w:rPr>
            </w:pPr>
          </w:p>
        </w:tc>
        <w:tc>
          <w:tcPr>
            <w:tcW w:w="4288" w:type="dxa"/>
          </w:tcPr>
          <w:p w:rsidR="001A71D4" w:rsidRDefault="001A71D4" w:rsidP="00423DB6">
            <w:pPr>
              <w:pStyle w:val="libPoem"/>
              <w:rPr>
                <w:rtl/>
              </w:rPr>
            </w:pPr>
            <w:r>
              <w:rPr>
                <w:rtl/>
              </w:rPr>
              <w:t>تو روا يا ناروا بين تو نيك</w:t>
            </w:r>
            <w:r w:rsidRPr="00725071">
              <w:rPr>
                <w:rStyle w:val="libPoemTiniChar0"/>
                <w:rtl/>
              </w:rPr>
              <w:br/>
              <w:t> </w:t>
            </w:r>
          </w:p>
        </w:tc>
      </w:tr>
      <w:tr w:rsidR="001A71D4" w:rsidTr="00423DB6">
        <w:trPr>
          <w:trHeight w:val="350"/>
        </w:trPr>
        <w:tc>
          <w:tcPr>
            <w:tcW w:w="4288" w:type="dxa"/>
          </w:tcPr>
          <w:p w:rsidR="001A71D4" w:rsidRDefault="001A71D4" w:rsidP="00423DB6">
            <w:pPr>
              <w:pStyle w:val="libPoem"/>
              <w:rPr>
                <w:rtl/>
              </w:rPr>
            </w:pPr>
            <w:r>
              <w:rPr>
                <w:rtl/>
              </w:rPr>
              <w:lastRenderedPageBreak/>
              <w:t>قيمت هر كاله مى دانى كه چيست</w:t>
            </w:r>
            <w:r w:rsidRPr="00725071">
              <w:rPr>
                <w:rStyle w:val="libPoemTiniChar0"/>
                <w:rtl/>
              </w:rPr>
              <w:br/>
              <w:t> </w:t>
            </w:r>
          </w:p>
        </w:tc>
        <w:tc>
          <w:tcPr>
            <w:tcW w:w="280" w:type="dxa"/>
          </w:tcPr>
          <w:p w:rsidR="001A71D4" w:rsidRDefault="001A71D4" w:rsidP="00423DB6">
            <w:pPr>
              <w:pStyle w:val="libPoem"/>
              <w:rPr>
                <w:rtl/>
              </w:rPr>
            </w:pPr>
          </w:p>
        </w:tc>
        <w:tc>
          <w:tcPr>
            <w:tcW w:w="4288" w:type="dxa"/>
          </w:tcPr>
          <w:p w:rsidR="001A71D4" w:rsidRDefault="001A71D4" w:rsidP="00423DB6">
            <w:pPr>
              <w:pStyle w:val="libPoem"/>
              <w:rPr>
                <w:rtl/>
              </w:rPr>
            </w:pPr>
            <w:r>
              <w:rPr>
                <w:rtl/>
              </w:rPr>
              <w:t>قيمت خود را ندانى احمقيست</w:t>
            </w:r>
            <w:r w:rsidRPr="00725071">
              <w:rPr>
                <w:rStyle w:val="libPoemTiniChar0"/>
                <w:rtl/>
              </w:rPr>
              <w:br/>
              <w:t> </w:t>
            </w:r>
          </w:p>
        </w:tc>
      </w:tr>
      <w:tr w:rsidR="001A71D4" w:rsidTr="00423DB6">
        <w:trPr>
          <w:trHeight w:val="350"/>
        </w:trPr>
        <w:tc>
          <w:tcPr>
            <w:tcW w:w="4288" w:type="dxa"/>
          </w:tcPr>
          <w:p w:rsidR="001A71D4" w:rsidRDefault="001A71D4" w:rsidP="00423DB6">
            <w:pPr>
              <w:pStyle w:val="libPoem"/>
              <w:rPr>
                <w:rtl/>
              </w:rPr>
            </w:pPr>
            <w:r>
              <w:rPr>
                <w:rtl/>
              </w:rPr>
              <w:t>سعدها و نحس ها دانسته اى</w:t>
            </w:r>
            <w:r w:rsidRPr="00725071">
              <w:rPr>
                <w:rStyle w:val="libPoemTiniChar0"/>
                <w:rtl/>
              </w:rPr>
              <w:br/>
              <w:t> </w:t>
            </w:r>
          </w:p>
        </w:tc>
        <w:tc>
          <w:tcPr>
            <w:tcW w:w="280" w:type="dxa"/>
          </w:tcPr>
          <w:p w:rsidR="001A71D4" w:rsidRDefault="001A71D4" w:rsidP="00423DB6">
            <w:pPr>
              <w:pStyle w:val="libPoem"/>
              <w:rPr>
                <w:rtl/>
              </w:rPr>
            </w:pPr>
          </w:p>
        </w:tc>
        <w:tc>
          <w:tcPr>
            <w:tcW w:w="4288" w:type="dxa"/>
          </w:tcPr>
          <w:p w:rsidR="001A71D4" w:rsidRDefault="001A71D4" w:rsidP="00423DB6">
            <w:pPr>
              <w:pStyle w:val="libPoem"/>
              <w:rPr>
                <w:rtl/>
              </w:rPr>
            </w:pPr>
            <w:r>
              <w:rPr>
                <w:rtl/>
              </w:rPr>
              <w:t xml:space="preserve">ننگرى سعدى تو يا ناشايسته اى </w:t>
            </w:r>
            <w:r w:rsidRPr="004C6DFD">
              <w:rPr>
                <w:rStyle w:val="libFootnotenumChar"/>
                <w:rtl/>
              </w:rPr>
              <w:t>(110)</w:t>
            </w:r>
            <w:r w:rsidRPr="00725071">
              <w:rPr>
                <w:rStyle w:val="libPoemTiniChar0"/>
                <w:rtl/>
              </w:rPr>
              <w:br/>
              <w:t> </w:t>
            </w:r>
          </w:p>
        </w:tc>
      </w:tr>
    </w:tbl>
    <w:p w:rsidR="002D7465" w:rsidRDefault="002D7465" w:rsidP="002D7465">
      <w:pPr>
        <w:pStyle w:val="libNormal"/>
        <w:rPr>
          <w:rtl/>
        </w:rPr>
      </w:pPr>
      <w:r>
        <w:rPr>
          <w:rtl/>
        </w:rPr>
        <w:t>بر اساس اين نگرش است كه خودشناسى از مهمترين دانشها و به تعبير مولوى جان جمله علمها است</w:t>
      </w:r>
      <w:r w:rsidR="005B0C11">
        <w:rPr>
          <w:rtl/>
        </w:rPr>
        <w:t xml:space="preserve">. </w:t>
      </w:r>
      <w:r>
        <w:rPr>
          <w:rtl/>
        </w:rPr>
        <w:t>با خودشناسى است كه يزدان شناسى نيز حاصل مى شود</w:t>
      </w:r>
      <w:r w:rsidR="005B0C11">
        <w:rPr>
          <w:rtl/>
        </w:rPr>
        <w:t xml:space="preserve">. </w:t>
      </w:r>
    </w:p>
    <w:tbl>
      <w:tblPr>
        <w:bidiVisual/>
        <w:tblW w:w="5000" w:type="pct"/>
        <w:tblLook w:val="01E0"/>
      </w:tblPr>
      <w:tblGrid>
        <w:gridCol w:w="3662"/>
        <w:gridCol w:w="270"/>
        <w:gridCol w:w="3655"/>
      </w:tblGrid>
      <w:tr w:rsidR="001A71D4" w:rsidTr="00423DB6">
        <w:trPr>
          <w:trHeight w:val="350"/>
        </w:trPr>
        <w:tc>
          <w:tcPr>
            <w:tcW w:w="4288" w:type="dxa"/>
            <w:shd w:val="clear" w:color="auto" w:fill="auto"/>
          </w:tcPr>
          <w:p w:rsidR="001A71D4" w:rsidRDefault="001A71D4" w:rsidP="00423DB6">
            <w:pPr>
              <w:pStyle w:val="libPoem"/>
              <w:rPr>
                <w:rtl/>
              </w:rPr>
            </w:pPr>
            <w:r>
              <w:rPr>
                <w:rtl/>
              </w:rPr>
              <w:t>جام جمله علمها اين است و بس</w:t>
            </w:r>
            <w:r w:rsidRPr="00725071">
              <w:rPr>
                <w:rStyle w:val="libPoemTiniChar0"/>
                <w:rtl/>
              </w:rPr>
              <w:br/>
              <w:t> </w:t>
            </w:r>
          </w:p>
        </w:tc>
        <w:tc>
          <w:tcPr>
            <w:tcW w:w="280" w:type="dxa"/>
            <w:shd w:val="clear" w:color="auto" w:fill="auto"/>
          </w:tcPr>
          <w:p w:rsidR="001A71D4" w:rsidRDefault="001A71D4" w:rsidP="00423DB6">
            <w:pPr>
              <w:pStyle w:val="libPoem"/>
              <w:rPr>
                <w:rtl/>
              </w:rPr>
            </w:pPr>
          </w:p>
        </w:tc>
        <w:tc>
          <w:tcPr>
            <w:tcW w:w="4288" w:type="dxa"/>
            <w:shd w:val="clear" w:color="auto" w:fill="auto"/>
          </w:tcPr>
          <w:p w:rsidR="001A71D4" w:rsidRDefault="001A71D4" w:rsidP="00423DB6">
            <w:pPr>
              <w:pStyle w:val="libPoem"/>
              <w:rPr>
                <w:rtl/>
              </w:rPr>
            </w:pPr>
            <w:r>
              <w:rPr>
                <w:rtl/>
              </w:rPr>
              <w:t xml:space="preserve">كه بدانى من كيم در يوم دين </w:t>
            </w:r>
            <w:r w:rsidRPr="004C6DFD">
              <w:rPr>
                <w:rStyle w:val="libFootnotenumChar"/>
                <w:rtl/>
              </w:rPr>
              <w:t>(111)</w:t>
            </w:r>
            <w:r w:rsidRPr="00725071">
              <w:rPr>
                <w:rStyle w:val="libPoemTiniChar0"/>
                <w:rtl/>
              </w:rPr>
              <w:br/>
              <w:t> </w:t>
            </w:r>
          </w:p>
        </w:tc>
      </w:tr>
    </w:tbl>
    <w:p w:rsidR="002D7465" w:rsidRDefault="002D7465" w:rsidP="002D7465">
      <w:pPr>
        <w:pStyle w:val="libNormal"/>
        <w:rPr>
          <w:rtl/>
        </w:rPr>
      </w:pPr>
      <w:r>
        <w:rPr>
          <w:rtl/>
        </w:rPr>
        <w:t>به همين دليل است كه ملا صدراى شيرازى وقوف بر خويش و شناخت و احوال نفس را مادر حكمت و اساس</w:t>
      </w:r>
      <w:r w:rsidR="002357BD">
        <w:rPr>
          <w:rtl/>
        </w:rPr>
        <w:t xml:space="preserve"> </w:t>
      </w:r>
      <w:r>
        <w:rPr>
          <w:rtl/>
        </w:rPr>
        <w:t>سعادت مى داند</w:t>
      </w:r>
      <w:r w:rsidR="005B0C11">
        <w:rPr>
          <w:rtl/>
        </w:rPr>
        <w:t xml:space="preserve">. </w:t>
      </w:r>
      <w:r>
        <w:rPr>
          <w:rtl/>
        </w:rPr>
        <w:t>كسى كه از شناخت خويش خويش ناتوان باشد از معرفت به خداوند نيز عاجز است</w:t>
      </w:r>
      <w:r w:rsidR="005B0C11">
        <w:rPr>
          <w:rtl/>
        </w:rPr>
        <w:t xml:space="preserve">. </w:t>
      </w:r>
    </w:p>
    <w:tbl>
      <w:tblPr>
        <w:bidiVisual/>
        <w:tblW w:w="5000" w:type="pct"/>
        <w:tblLook w:val="01E0"/>
      </w:tblPr>
      <w:tblGrid>
        <w:gridCol w:w="3640"/>
        <w:gridCol w:w="269"/>
        <w:gridCol w:w="3678"/>
      </w:tblGrid>
      <w:tr w:rsidR="001A71D4" w:rsidTr="00423DB6">
        <w:trPr>
          <w:trHeight w:val="350"/>
        </w:trPr>
        <w:tc>
          <w:tcPr>
            <w:tcW w:w="4288" w:type="dxa"/>
            <w:shd w:val="clear" w:color="auto" w:fill="auto"/>
          </w:tcPr>
          <w:p w:rsidR="001A71D4" w:rsidRDefault="001A71D4" w:rsidP="00423DB6">
            <w:pPr>
              <w:pStyle w:val="libPoem"/>
              <w:rPr>
                <w:rtl/>
              </w:rPr>
            </w:pPr>
            <w:r>
              <w:rPr>
                <w:rtl/>
              </w:rPr>
              <w:t>اى شده، در نهاد خود، عاجز</w:t>
            </w:r>
            <w:r w:rsidRPr="00725071">
              <w:rPr>
                <w:rStyle w:val="libPoemTiniChar0"/>
                <w:rtl/>
              </w:rPr>
              <w:br/>
              <w:t> </w:t>
            </w:r>
          </w:p>
        </w:tc>
        <w:tc>
          <w:tcPr>
            <w:tcW w:w="280" w:type="dxa"/>
            <w:shd w:val="clear" w:color="auto" w:fill="auto"/>
          </w:tcPr>
          <w:p w:rsidR="001A71D4" w:rsidRDefault="001A71D4" w:rsidP="00423DB6">
            <w:pPr>
              <w:pStyle w:val="libPoem"/>
              <w:rPr>
                <w:rtl/>
              </w:rPr>
            </w:pPr>
          </w:p>
        </w:tc>
        <w:tc>
          <w:tcPr>
            <w:tcW w:w="4288" w:type="dxa"/>
            <w:shd w:val="clear" w:color="auto" w:fill="auto"/>
          </w:tcPr>
          <w:p w:rsidR="001A71D4" w:rsidRDefault="001A71D4" w:rsidP="00423DB6">
            <w:pPr>
              <w:pStyle w:val="libPoem"/>
              <w:rPr>
                <w:rtl/>
              </w:rPr>
            </w:pPr>
            <w:r>
              <w:rPr>
                <w:rtl/>
              </w:rPr>
              <w:t>كى شناسى، خداى را، هرگز</w:t>
            </w:r>
            <w:r w:rsidRPr="00725071">
              <w:rPr>
                <w:rStyle w:val="libPoemTiniChar0"/>
                <w:rtl/>
              </w:rPr>
              <w:br/>
              <w:t> </w:t>
            </w:r>
          </w:p>
        </w:tc>
      </w:tr>
      <w:tr w:rsidR="001A71D4" w:rsidTr="00423DB6">
        <w:trPr>
          <w:trHeight w:val="350"/>
        </w:trPr>
        <w:tc>
          <w:tcPr>
            <w:tcW w:w="4288" w:type="dxa"/>
          </w:tcPr>
          <w:p w:rsidR="001A71D4" w:rsidRDefault="001A71D4" w:rsidP="00423DB6">
            <w:pPr>
              <w:pStyle w:val="libPoem"/>
              <w:rPr>
                <w:rtl/>
              </w:rPr>
            </w:pPr>
            <w:r>
              <w:rPr>
                <w:rtl/>
              </w:rPr>
              <w:t>تون كه در علم خود زبون باشى</w:t>
            </w:r>
            <w:r w:rsidRPr="00725071">
              <w:rPr>
                <w:rStyle w:val="libPoemTiniChar0"/>
                <w:rtl/>
              </w:rPr>
              <w:br/>
              <w:t> </w:t>
            </w:r>
          </w:p>
        </w:tc>
        <w:tc>
          <w:tcPr>
            <w:tcW w:w="280" w:type="dxa"/>
          </w:tcPr>
          <w:p w:rsidR="001A71D4" w:rsidRDefault="001A71D4" w:rsidP="00423DB6">
            <w:pPr>
              <w:pStyle w:val="libPoem"/>
              <w:rPr>
                <w:rtl/>
              </w:rPr>
            </w:pPr>
          </w:p>
        </w:tc>
        <w:tc>
          <w:tcPr>
            <w:tcW w:w="4288" w:type="dxa"/>
          </w:tcPr>
          <w:p w:rsidR="001A71D4" w:rsidRDefault="001A71D4" w:rsidP="00423DB6">
            <w:pPr>
              <w:pStyle w:val="libPoem"/>
              <w:rPr>
                <w:rtl/>
              </w:rPr>
            </w:pPr>
            <w:r>
              <w:rPr>
                <w:rtl/>
              </w:rPr>
              <w:t>عارف كردگار، چون، باشى</w:t>
            </w:r>
            <w:r w:rsidRPr="00725071">
              <w:rPr>
                <w:rStyle w:val="libPoemTiniChar0"/>
                <w:rtl/>
              </w:rPr>
              <w:br/>
              <w:t> </w:t>
            </w:r>
          </w:p>
        </w:tc>
      </w:tr>
    </w:tbl>
    <w:p w:rsidR="002D7465" w:rsidRDefault="002D7465" w:rsidP="002D7465">
      <w:pPr>
        <w:pStyle w:val="libNormal"/>
        <w:rPr>
          <w:rtl/>
        </w:rPr>
      </w:pPr>
      <w:r>
        <w:rPr>
          <w:rtl/>
        </w:rPr>
        <w:t>غفلت از گذر عمر از ديگر مصادق بى خبرى خويشتن است</w:t>
      </w:r>
      <w:r w:rsidR="005B0C11">
        <w:rPr>
          <w:rtl/>
        </w:rPr>
        <w:t xml:space="preserve">. </w:t>
      </w:r>
      <w:r>
        <w:rPr>
          <w:rtl/>
        </w:rPr>
        <w:t>عمر تنها سرمايه آدمى در زندگى اين جهانى است كه دائم در حال كاسته شدن عمر است</w:t>
      </w:r>
      <w:r w:rsidR="005B0C11">
        <w:rPr>
          <w:rtl/>
        </w:rPr>
        <w:t>:</w:t>
      </w:r>
    </w:p>
    <w:tbl>
      <w:tblPr>
        <w:bidiVisual/>
        <w:tblW w:w="5000" w:type="pct"/>
        <w:tblLook w:val="01E0"/>
      </w:tblPr>
      <w:tblGrid>
        <w:gridCol w:w="3660"/>
        <w:gridCol w:w="270"/>
        <w:gridCol w:w="3657"/>
      </w:tblGrid>
      <w:tr w:rsidR="001A71D4" w:rsidTr="00423DB6">
        <w:trPr>
          <w:trHeight w:val="350"/>
        </w:trPr>
        <w:tc>
          <w:tcPr>
            <w:tcW w:w="4288" w:type="dxa"/>
            <w:shd w:val="clear" w:color="auto" w:fill="auto"/>
          </w:tcPr>
          <w:p w:rsidR="001A71D4" w:rsidRDefault="001A71D4" w:rsidP="00423DB6">
            <w:pPr>
              <w:pStyle w:val="libPoem"/>
              <w:rPr>
                <w:rtl/>
              </w:rPr>
            </w:pPr>
            <w:r>
              <w:rPr>
                <w:rtl/>
              </w:rPr>
              <w:t>الى حنفى مشى قدمى</w:t>
            </w:r>
            <w:r w:rsidRPr="00725071">
              <w:rPr>
                <w:rStyle w:val="libPoemTiniChar0"/>
                <w:rtl/>
              </w:rPr>
              <w:br/>
              <w:t> </w:t>
            </w:r>
          </w:p>
        </w:tc>
        <w:tc>
          <w:tcPr>
            <w:tcW w:w="280" w:type="dxa"/>
            <w:shd w:val="clear" w:color="auto" w:fill="auto"/>
          </w:tcPr>
          <w:p w:rsidR="001A71D4" w:rsidRDefault="001A71D4" w:rsidP="00423DB6">
            <w:pPr>
              <w:pStyle w:val="libPoem"/>
              <w:rPr>
                <w:rtl/>
              </w:rPr>
            </w:pPr>
          </w:p>
        </w:tc>
        <w:tc>
          <w:tcPr>
            <w:tcW w:w="4288" w:type="dxa"/>
            <w:shd w:val="clear" w:color="auto" w:fill="auto"/>
          </w:tcPr>
          <w:p w:rsidR="001A71D4" w:rsidRDefault="001A71D4" w:rsidP="00423DB6">
            <w:pPr>
              <w:pStyle w:val="libPoem"/>
              <w:rPr>
                <w:rtl/>
              </w:rPr>
            </w:pPr>
            <w:r>
              <w:rPr>
                <w:rtl/>
              </w:rPr>
              <w:t>ارى قدمى اراق دمى</w:t>
            </w:r>
            <w:r w:rsidRPr="00725071">
              <w:rPr>
                <w:rStyle w:val="libPoemTiniChar0"/>
                <w:rtl/>
              </w:rPr>
              <w:br/>
              <w:t> </w:t>
            </w:r>
          </w:p>
        </w:tc>
      </w:tr>
    </w:tbl>
    <w:p w:rsidR="002D7465" w:rsidRDefault="002D7465" w:rsidP="002D7465">
      <w:pPr>
        <w:pStyle w:val="libNormal"/>
        <w:rPr>
          <w:rtl/>
        </w:rPr>
      </w:pPr>
      <w:r>
        <w:rPr>
          <w:rtl/>
        </w:rPr>
        <w:t>به سوى مرگ گام بر مى دارم</w:t>
      </w:r>
      <w:r w:rsidR="005B0C11">
        <w:rPr>
          <w:rtl/>
        </w:rPr>
        <w:t xml:space="preserve">، </w:t>
      </w:r>
      <w:r>
        <w:rPr>
          <w:rtl/>
        </w:rPr>
        <w:t>گامهايم را مى نگرم كه خون مرا مى ريزند!</w:t>
      </w:r>
    </w:p>
    <w:p w:rsidR="002D7465" w:rsidRDefault="002D7465" w:rsidP="002D7465">
      <w:pPr>
        <w:pStyle w:val="libNormal"/>
        <w:rPr>
          <w:rtl/>
        </w:rPr>
      </w:pPr>
      <w:r>
        <w:rPr>
          <w:rtl/>
        </w:rPr>
        <w:t>كسى كه از آمد و شد روز و شب غافل است و هرگز به حكمت و فلسفه زندگى وقوف نمى يابد و به تعبير شيخ عطار از سر روز و شب طربناك نمى گردد</w:t>
      </w:r>
      <w:r w:rsidR="005B0C11">
        <w:rPr>
          <w:rtl/>
        </w:rPr>
        <w:t xml:space="preserve">. </w:t>
      </w:r>
      <w:r>
        <w:rPr>
          <w:rtl/>
        </w:rPr>
        <w:t>عطار نيشابورى با نكته بينى</w:t>
      </w:r>
      <w:r w:rsidR="005B0C11">
        <w:rPr>
          <w:rtl/>
        </w:rPr>
        <w:t xml:space="preserve">، </w:t>
      </w:r>
      <w:r>
        <w:rPr>
          <w:rtl/>
        </w:rPr>
        <w:t>همبستگى بين غفلت از خويشتن و تهى بودن از شخصيت فرد را نشان داده است</w:t>
      </w:r>
      <w:r w:rsidR="005B0C11">
        <w:rPr>
          <w:rtl/>
        </w:rPr>
        <w:t>:</w:t>
      </w:r>
    </w:p>
    <w:tbl>
      <w:tblPr>
        <w:bidiVisual/>
        <w:tblW w:w="5000" w:type="pct"/>
        <w:tblLook w:val="01E0"/>
      </w:tblPr>
      <w:tblGrid>
        <w:gridCol w:w="3684"/>
        <w:gridCol w:w="269"/>
        <w:gridCol w:w="3634"/>
      </w:tblGrid>
      <w:tr w:rsidR="001A71D4" w:rsidTr="00423DB6">
        <w:trPr>
          <w:trHeight w:val="350"/>
        </w:trPr>
        <w:tc>
          <w:tcPr>
            <w:tcW w:w="4288" w:type="dxa"/>
            <w:shd w:val="clear" w:color="auto" w:fill="auto"/>
          </w:tcPr>
          <w:p w:rsidR="001A71D4" w:rsidRDefault="001A71D4" w:rsidP="00423DB6">
            <w:pPr>
              <w:pStyle w:val="libPoem"/>
              <w:rPr>
                <w:rtl/>
              </w:rPr>
            </w:pPr>
            <w:r>
              <w:rPr>
                <w:rtl/>
              </w:rPr>
              <w:t>تا چند از اين غرور بسيار ترا</w:t>
            </w:r>
            <w:r w:rsidRPr="00725071">
              <w:rPr>
                <w:rStyle w:val="libPoemTiniChar0"/>
                <w:rtl/>
              </w:rPr>
              <w:br/>
              <w:t> </w:t>
            </w:r>
          </w:p>
        </w:tc>
        <w:tc>
          <w:tcPr>
            <w:tcW w:w="280" w:type="dxa"/>
            <w:shd w:val="clear" w:color="auto" w:fill="auto"/>
          </w:tcPr>
          <w:p w:rsidR="001A71D4" w:rsidRDefault="001A71D4" w:rsidP="00423DB6">
            <w:pPr>
              <w:pStyle w:val="libPoem"/>
              <w:rPr>
                <w:rtl/>
              </w:rPr>
            </w:pPr>
          </w:p>
        </w:tc>
        <w:tc>
          <w:tcPr>
            <w:tcW w:w="4288" w:type="dxa"/>
            <w:shd w:val="clear" w:color="auto" w:fill="auto"/>
          </w:tcPr>
          <w:p w:rsidR="001A71D4" w:rsidRDefault="001A71D4" w:rsidP="00423DB6">
            <w:pPr>
              <w:pStyle w:val="libPoem"/>
              <w:rPr>
                <w:rtl/>
              </w:rPr>
            </w:pPr>
            <w:r>
              <w:rPr>
                <w:rtl/>
              </w:rPr>
              <w:t>تاكى خيال اين نمودار ترا</w:t>
            </w:r>
            <w:r w:rsidRPr="00725071">
              <w:rPr>
                <w:rStyle w:val="libPoemTiniChar0"/>
                <w:rtl/>
              </w:rPr>
              <w:br/>
              <w:t> </w:t>
            </w:r>
          </w:p>
        </w:tc>
      </w:tr>
      <w:tr w:rsidR="001A71D4" w:rsidTr="00423DB6">
        <w:trPr>
          <w:trHeight w:val="350"/>
        </w:trPr>
        <w:tc>
          <w:tcPr>
            <w:tcW w:w="4288" w:type="dxa"/>
          </w:tcPr>
          <w:p w:rsidR="001A71D4" w:rsidRDefault="001A71D4" w:rsidP="00423DB6">
            <w:pPr>
              <w:pStyle w:val="libPoem"/>
              <w:rPr>
                <w:rtl/>
              </w:rPr>
            </w:pPr>
            <w:r>
              <w:rPr>
                <w:rtl/>
              </w:rPr>
              <w:t>سبحان الله كار تو كارى عجيبست</w:t>
            </w:r>
            <w:r w:rsidRPr="00725071">
              <w:rPr>
                <w:rStyle w:val="libPoemTiniChar0"/>
                <w:rtl/>
              </w:rPr>
              <w:br/>
              <w:t> </w:t>
            </w:r>
          </w:p>
        </w:tc>
        <w:tc>
          <w:tcPr>
            <w:tcW w:w="280" w:type="dxa"/>
          </w:tcPr>
          <w:p w:rsidR="001A71D4" w:rsidRDefault="001A71D4" w:rsidP="00423DB6">
            <w:pPr>
              <w:pStyle w:val="libPoem"/>
              <w:rPr>
                <w:rtl/>
              </w:rPr>
            </w:pPr>
          </w:p>
        </w:tc>
        <w:tc>
          <w:tcPr>
            <w:tcW w:w="4288" w:type="dxa"/>
          </w:tcPr>
          <w:p w:rsidR="001A71D4" w:rsidRDefault="001A71D4" w:rsidP="00423DB6">
            <w:pPr>
              <w:pStyle w:val="libPoem"/>
              <w:rPr>
                <w:rtl/>
              </w:rPr>
            </w:pPr>
            <w:r>
              <w:rPr>
                <w:rtl/>
              </w:rPr>
              <w:t xml:space="preserve">تو هيچ نئى وين همه پندار ترا </w:t>
            </w:r>
            <w:r w:rsidRPr="004C6DFD">
              <w:rPr>
                <w:rStyle w:val="libFootnotenumChar"/>
                <w:rtl/>
              </w:rPr>
              <w:t>(112)</w:t>
            </w:r>
            <w:r w:rsidRPr="00725071">
              <w:rPr>
                <w:rStyle w:val="libPoemTiniChar0"/>
                <w:rtl/>
              </w:rPr>
              <w:br/>
              <w:t> </w:t>
            </w:r>
          </w:p>
        </w:tc>
      </w:tr>
    </w:tbl>
    <w:p w:rsidR="002D7465" w:rsidRDefault="00DF21F0" w:rsidP="00DF21F0">
      <w:pPr>
        <w:pStyle w:val="Heading2"/>
        <w:rPr>
          <w:rtl/>
        </w:rPr>
      </w:pPr>
      <w:bookmarkStart w:id="39" w:name="_Toc365549776"/>
      <w:r>
        <w:lastRenderedPageBreak/>
        <w:t>4-4</w:t>
      </w:r>
      <w:r w:rsidR="00CC6814">
        <w:rPr>
          <w:rtl/>
        </w:rPr>
        <w:t xml:space="preserve">) </w:t>
      </w:r>
      <w:r>
        <w:rPr>
          <w:rtl/>
        </w:rPr>
        <w:t>ابعاد غفلت از خويش</w:t>
      </w:r>
      <w:bookmarkEnd w:id="39"/>
      <w:r>
        <w:rPr>
          <w:rtl/>
        </w:rPr>
        <w:t xml:space="preserve"> </w:t>
      </w:r>
    </w:p>
    <w:p w:rsidR="002D7465" w:rsidRDefault="002D7465" w:rsidP="002D7465">
      <w:pPr>
        <w:pStyle w:val="libNormal"/>
        <w:rPr>
          <w:rtl/>
        </w:rPr>
      </w:pPr>
      <w:r>
        <w:rPr>
          <w:rtl/>
        </w:rPr>
        <w:t xml:space="preserve"> غفلت از خويش داراى اضلاع گوناگون است و به همين دليل از پيچيدگى خاصى برخوردار است</w:t>
      </w:r>
      <w:r w:rsidR="005B0C11">
        <w:rPr>
          <w:rtl/>
        </w:rPr>
        <w:t xml:space="preserve">. </w:t>
      </w:r>
      <w:r>
        <w:rPr>
          <w:rtl/>
        </w:rPr>
        <w:t>شرط حصول وقوف بر خود فهم اضلاع آن است</w:t>
      </w:r>
      <w:r w:rsidR="005B0C11">
        <w:rPr>
          <w:rtl/>
        </w:rPr>
        <w:t xml:space="preserve">. </w:t>
      </w:r>
      <w:r>
        <w:rPr>
          <w:rtl/>
        </w:rPr>
        <w:t>انسان از دو مرتبه وجودى برخوردار است</w:t>
      </w:r>
      <w:r w:rsidR="005B0C11">
        <w:rPr>
          <w:rtl/>
        </w:rPr>
        <w:t>:</w:t>
      </w:r>
      <w:r>
        <w:rPr>
          <w:rtl/>
        </w:rPr>
        <w:t xml:space="preserve"> انسان حقيقى و انسان واقعى</w:t>
      </w:r>
      <w:r w:rsidR="005B0C11">
        <w:rPr>
          <w:rtl/>
        </w:rPr>
        <w:t xml:space="preserve">. </w:t>
      </w:r>
      <w:r>
        <w:rPr>
          <w:rtl/>
        </w:rPr>
        <w:t>مراد از انسان واقعى</w:t>
      </w:r>
      <w:r w:rsidR="005B0C11">
        <w:rPr>
          <w:rtl/>
        </w:rPr>
        <w:t xml:space="preserve">، </w:t>
      </w:r>
      <w:r>
        <w:rPr>
          <w:rtl/>
        </w:rPr>
        <w:t>واقعيت خارجى فرد است و مراد از انسان حقيقى</w:t>
      </w:r>
      <w:r w:rsidR="005B0C11">
        <w:rPr>
          <w:rtl/>
        </w:rPr>
        <w:t xml:space="preserve">، </w:t>
      </w:r>
      <w:r>
        <w:rPr>
          <w:rtl/>
        </w:rPr>
        <w:t>هويت انسانيت است كه انسان واقعى نمودى از آن است</w:t>
      </w:r>
      <w:r w:rsidR="005B0C11">
        <w:rPr>
          <w:rtl/>
        </w:rPr>
        <w:t xml:space="preserve">. </w:t>
      </w:r>
      <w:r>
        <w:rPr>
          <w:rtl/>
        </w:rPr>
        <w:t>انسان در مقام حقيقت موجودى است داراى افقهاى لايتناهى</w:t>
      </w:r>
      <w:r w:rsidR="005B0C11">
        <w:rPr>
          <w:rtl/>
        </w:rPr>
        <w:t xml:space="preserve">، </w:t>
      </w:r>
      <w:r>
        <w:rPr>
          <w:rtl/>
        </w:rPr>
        <w:t>طبيعت بى كران</w:t>
      </w:r>
      <w:r w:rsidR="005B0C11">
        <w:rPr>
          <w:rtl/>
        </w:rPr>
        <w:t xml:space="preserve">، </w:t>
      </w:r>
      <w:r>
        <w:rPr>
          <w:rtl/>
        </w:rPr>
        <w:t>عدالت طلب</w:t>
      </w:r>
      <w:r w:rsidR="005B0C11">
        <w:rPr>
          <w:rtl/>
        </w:rPr>
        <w:t xml:space="preserve">، </w:t>
      </w:r>
      <w:r>
        <w:rPr>
          <w:rtl/>
        </w:rPr>
        <w:t>خير خواه</w:t>
      </w:r>
      <w:r w:rsidR="005B0C11">
        <w:rPr>
          <w:rtl/>
        </w:rPr>
        <w:t xml:space="preserve">، </w:t>
      </w:r>
      <w:r>
        <w:rPr>
          <w:rtl/>
        </w:rPr>
        <w:t>حقيقت جو</w:t>
      </w:r>
      <w:r w:rsidR="005B0C11">
        <w:rPr>
          <w:rtl/>
        </w:rPr>
        <w:t xml:space="preserve">، </w:t>
      </w:r>
      <w:r>
        <w:rPr>
          <w:rtl/>
        </w:rPr>
        <w:t>زيبا دوست</w:t>
      </w:r>
      <w:r w:rsidR="005B0C11">
        <w:rPr>
          <w:rtl/>
        </w:rPr>
        <w:t xml:space="preserve">، </w:t>
      </w:r>
      <w:r>
        <w:rPr>
          <w:rtl/>
        </w:rPr>
        <w:t>ابديت طلب</w:t>
      </w:r>
      <w:r w:rsidR="005B0C11">
        <w:rPr>
          <w:rtl/>
        </w:rPr>
        <w:t xml:space="preserve">، </w:t>
      </w:r>
      <w:r>
        <w:rPr>
          <w:rtl/>
        </w:rPr>
        <w:t>قدسى</w:t>
      </w:r>
      <w:r w:rsidR="005B0C11">
        <w:rPr>
          <w:rtl/>
        </w:rPr>
        <w:t xml:space="preserve">، </w:t>
      </w:r>
      <w:r>
        <w:rPr>
          <w:rtl/>
        </w:rPr>
        <w:t>طالب وصال به اصل خويش</w:t>
      </w:r>
      <w:r w:rsidR="005B0C11">
        <w:rPr>
          <w:rtl/>
        </w:rPr>
        <w:t xml:space="preserve">، </w:t>
      </w:r>
      <w:r>
        <w:rPr>
          <w:rtl/>
        </w:rPr>
        <w:t>خليفه الله</w:t>
      </w:r>
      <w:r w:rsidR="005B0C11">
        <w:rPr>
          <w:rtl/>
        </w:rPr>
        <w:t xml:space="preserve">، </w:t>
      </w:r>
      <w:r>
        <w:rPr>
          <w:rtl/>
        </w:rPr>
        <w:t>صاحب كرامت و ارزش</w:t>
      </w:r>
      <w:r w:rsidR="002357BD">
        <w:rPr>
          <w:rtl/>
        </w:rPr>
        <w:t xml:space="preserve"> </w:t>
      </w:r>
      <w:r>
        <w:rPr>
          <w:rtl/>
        </w:rPr>
        <w:t>ذاتى و داراى رازها و نيازها وجودى و غيره اما انسان در مقام واقعيت</w:t>
      </w:r>
      <w:r w:rsidR="005B0C11">
        <w:rPr>
          <w:rtl/>
        </w:rPr>
        <w:t xml:space="preserve">، </w:t>
      </w:r>
      <w:r>
        <w:rPr>
          <w:rtl/>
        </w:rPr>
        <w:t>موجودى است كه از حيث توانائيها</w:t>
      </w:r>
      <w:r w:rsidR="005B0C11">
        <w:rPr>
          <w:rtl/>
        </w:rPr>
        <w:t xml:space="preserve">، </w:t>
      </w:r>
      <w:r>
        <w:rPr>
          <w:rtl/>
        </w:rPr>
        <w:t>نيازها</w:t>
      </w:r>
      <w:r w:rsidR="005B0C11">
        <w:rPr>
          <w:rtl/>
        </w:rPr>
        <w:t xml:space="preserve">، </w:t>
      </w:r>
      <w:r>
        <w:rPr>
          <w:rtl/>
        </w:rPr>
        <w:t>استعدادها</w:t>
      </w:r>
      <w:r w:rsidR="005B0C11">
        <w:rPr>
          <w:rtl/>
        </w:rPr>
        <w:t xml:space="preserve">، </w:t>
      </w:r>
      <w:r>
        <w:rPr>
          <w:rtl/>
        </w:rPr>
        <w:t>محدود است و پايى در خير و گاهى در شر مى نهد</w:t>
      </w:r>
      <w:r w:rsidR="005B0C11">
        <w:rPr>
          <w:rtl/>
        </w:rPr>
        <w:t xml:space="preserve">، </w:t>
      </w:r>
      <w:r>
        <w:rPr>
          <w:rtl/>
        </w:rPr>
        <w:t>گاهى سوى به اصل خود مى كند و زمانى از اصل خود مى گريزد</w:t>
      </w:r>
      <w:r w:rsidR="005B0C11">
        <w:rPr>
          <w:rtl/>
        </w:rPr>
        <w:t xml:space="preserve">. </w:t>
      </w:r>
    </w:p>
    <w:p w:rsidR="002D7465" w:rsidRDefault="002D7465" w:rsidP="002D7465">
      <w:pPr>
        <w:pStyle w:val="libNormal"/>
        <w:rPr>
          <w:rtl/>
        </w:rPr>
      </w:pPr>
      <w:r>
        <w:rPr>
          <w:rtl/>
        </w:rPr>
        <w:t>اين سو كسان سوى خوشان و آن سو كشان با ناخوشان</w:t>
      </w:r>
    </w:p>
    <w:p w:rsidR="00734B1F" w:rsidRPr="00734B1F" w:rsidRDefault="002D7465" w:rsidP="001A71D4">
      <w:pPr>
        <w:pStyle w:val="libNormal"/>
        <w:rPr>
          <w:rtl/>
        </w:rPr>
      </w:pPr>
      <w:r>
        <w:rPr>
          <w:rtl/>
        </w:rPr>
        <w:t xml:space="preserve">يا بگذرد يا بشكند كشتى در اين گردابها </w:t>
      </w:r>
      <w:r w:rsidR="004C6DFD" w:rsidRPr="004C6DFD">
        <w:rPr>
          <w:rStyle w:val="libFootnotenumChar"/>
          <w:rtl/>
        </w:rPr>
        <w:t>(113)</w:t>
      </w:r>
      <w:r w:rsidR="00CC6814" w:rsidRPr="004C6DFD">
        <w:rPr>
          <w:rStyle w:val="libFootnotenumChar"/>
          <w:rtl/>
        </w:rPr>
        <w:t xml:space="preserve"> </w:t>
      </w:r>
    </w:p>
    <w:p w:rsidR="00734B1F" w:rsidRPr="00734B1F" w:rsidRDefault="00734B1F" w:rsidP="001A71D4">
      <w:pPr>
        <w:pStyle w:val="libNormal"/>
        <w:rPr>
          <w:rtl/>
        </w:rPr>
      </w:pPr>
      <w:r w:rsidRPr="00734B1F">
        <w:rPr>
          <w:rtl/>
        </w:rPr>
        <w:t xml:space="preserve">به تبع تفكيك ياد شده، غفلت از خويشتن دو ظلع دارد. غفلت از من حقيقى و غفلت از من واقعى. كسى كه از من واقعى غافل است، نسبت به نيازهاى طبيعى و مقتضيات زندگى اين جهانى بى خبر است، نسبت به رازها و نيازها وجودى خود بى خبر است. همه مصاديق غفلت از خويش به يكى از اين دو بعد بر مى گردد: غفلت از حرمت و كرامت آدمى، غفلت از اختيار، اراده، آزادى و مسئوليت خويش، بى خبرى از توانائى صعود و تكامل و عدم مواجهه فرد با مرگ از مصاديق بارز غفلت از خويش است. </w:t>
      </w:r>
    </w:p>
    <w:p w:rsidR="002D7465" w:rsidRDefault="00734B1F" w:rsidP="00DF21F0">
      <w:pPr>
        <w:pStyle w:val="Heading2"/>
        <w:rPr>
          <w:rtl/>
        </w:rPr>
      </w:pPr>
      <w:bookmarkStart w:id="40" w:name="_Toc365549777"/>
      <w:r w:rsidRPr="00734B1F">
        <w:lastRenderedPageBreak/>
        <w:t>4-5</w:t>
      </w:r>
      <w:r w:rsidR="00CC6814">
        <w:rPr>
          <w:rtl/>
        </w:rPr>
        <w:t xml:space="preserve">) </w:t>
      </w:r>
      <w:r w:rsidRPr="00734B1F">
        <w:rPr>
          <w:rtl/>
        </w:rPr>
        <w:t>مرگ فراموشى بارزترين مصداق غفلت</w:t>
      </w:r>
      <w:bookmarkEnd w:id="40"/>
      <w:r w:rsidRPr="00734B1F">
        <w:rPr>
          <w:rtl/>
        </w:rPr>
        <w:t xml:space="preserve"> </w:t>
      </w:r>
    </w:p>
    <w:p w:rsidR="001A71D4" w:rsidRDefault="002D7465" w:rsidP="002D7465">
      <w:pPr>
        <w:pStyle w:val="libNormal"/>
        <w:rPr>
          <w:rtl/>
        </w:rPr>
      </w:pPr>
      <w:r>
        <w:rPr>
          <w:rtl/>
        </w:rPr>
        <w:t xml:space="preserve"> بارزترين مصداق غفلت و بى خبرى از واقعيات زندگى</w:t>
      </w:r>
      <w:r w:rsidR="005B0C11">
        <w:rPr>
          <w:rtl/>
        </w:rPr>
        <w:t xml:space="preserve">، </w:t>
      </w:r>
      <w:r>
        <w:rPr>
          <w:rtl/>
        </w:rPr>
        <w:t>غفلت از واقعيت مرگ است</w:t>
      </w:r>
      <w:r w:rsidR="005B0C11">
        <w:rPr>
          <w:rtl/>
        </w:rPr>
        <w:t xml:space="preserve">. </w:t>
      </w:r>
      <w:r>
        <w:rPr>
          <w:rtl/>
        </w:rPr>
        <w:t>مردم غالبا از مرگ انديشى و هشيارى نسبت به مرگ به عنوان يكى از رويدادهاى حتمى زندگى شخصى طفره مى روند</w:t>
      </w:r>
      <w:r w:rsidR="005B0C11">
        <w:rPr>
          <w:rtl/>
        </w:rPr>
        <w:t xml:space="preserve">. </w:t>
      </w:r>
      <w:r>
        <w:rPr>
          <w:rtl/>
        </w:rPr>
        <w:t>اگرچه با مرگ ديگران به طور فراوان روبرو مى شويم</w:t>
      </w:r>
      <w:r w:rsidR="005B0C11">
        <w:rPr>
          <w:rtl/>
        </w:rPr>
        <w:t xml:space="preserve">. </w:t>
      </w:r>
      <w:r>
        <w:rPr>
          <w:rtl/>
        </w:rPr>
        <w:t>اما آنها را صرفا مرگ ديگران تلقى مى كنيم</w:t>
      </w:r>
      <w:r w:rsidR="005B0C11">
        <w:rPr>
          <w:rtl/>
        </w:rPr>
        <w:t xml:space="preserve">. </w:t>
      </w:r>
      <w:r>
        <w:rPr>
          <w:rtl/>
        </w:rPr>
        <w:t>آگاه هستيم كه آنچه براى ديگران رخ داده است براى ما نيز رخ خواهد داد اما اين آگاهى را به منزله امر متحمل كه هنوز رخ نداده است</w:t>
      </w:r>
      <w:r w:rsidR="005B0C11">
        <w:rPr>
          <w:rtl/>
        </w:rPr>
        <w:t xml:space="preserve">، </w:t>
      </w:r>
      <w:r>
        <w:rPr>
          <w:rtl/>
        </w:rPr>
        <w:t>مورد فراموشى و بى اعتنايى قرار مى دهيم زيرا هنوز امر ياسا بيرون از من كه در دنياى خارج از من قرار دارد و به تعبير ويتكنشتاين مرگ يكى از رويدادها</w:t>
      </w:r>
      <w:r w:rsidR="005B0C11">
        <w:rPr>
          <w:rtl/>
        </w:rPr>
        <w:t xml:space="preserve">، </w:t>
      </w:r>
      <w:r>
        <w:rPr>
          <w:rtl/>
        </w:rPr>
        <w:t>در زندگى نيست</w:t>
      </w:r>
      <w:r w:rsidR="005B0C11">
        <w:rPr>
          <w:rtl/>
        </w:rPr>
        <w:t xml:space="preserve">. </w:t>
      </w:r>
    </w:p>
    <w:p w:rsidR="002D7465" w:rsidRDefault="002D7465" w:rsidP="002D7465">
      <w:pPr>
        <w:pStyle w:val="libNormal"/>
        <w:rPr>
          <w:rtl/>
        </w:rPr>
      </w:pPr>
      <w:r>
        <w:rPr>
          <w:rtl/>
        </w:rPr>
        <w:t>اما براى كسى كه غافل نيست و از هشيارى به مساله مرگ</w:t>
      </w:r>
      <w:r w:rsidR="005B0C11">
        <w:rPr>
          <w:rtl/>
        </w:rPr>
        <w:t xml:space="preserve">، </w:t>
      </w:r>
      <w:r>
        <w:rPr>
          <w:rtl/>
        </w:rPr>
        <w:t>اين سئوال اضطراب آور را مى آفريند: حال كه مرگ وجود دارد</w:t>
      </w:r>
      <w:r w:rsidR="005B0C11">
        <w:rPr>
          <w:rtl/>
        </w:rPr>
        <w:t xml:space="preserve">، </w:t>
      </w:r>
      <w:r>
        <w:rPr>
          <w:rtl/>
        </w:rPr>
        <w:t>پس زندگى چه معنايى دارد؟ بنابراين غفلت از مرگ</w:t>
      </w:r>
      <w:r w:rsidR="005B0C11">
        <w:rPr>
          <w:rtl/>
        </w:rPr>
        <w:t xml:space="preserve">، </w:t>
      </w:r>
      <w:r>
        <w:rPr>
          <w:rtl/>
        </w:rPr>
        <w:t>غفلت از بندگى و معنا و هدف آن است</w:t>
      </w:r>
      <w:r w:rsidR="005B0C11">
        <w:rPr>
          <w:rtl/>
        </w:rPr>
        <w:t xml:space="preserve">، </w:t>
      </w:r>
      <w:r>
        <w:rPr>
          <w:rtl/>
        </w:rPr>
        <w:t>همانگونه كه نوع تصوير از مرگ دقيقا بر تصوير وى از زندگى منطبق است</w:t>
      </w:r>
      <w:r w:rsidR="005B0C11">
        <w:rPr>
          <w:rtl/>
        </w:rPr>
        <w:t xml:space="preserve">. </w:t>
      </w:r>
      <w:r>
        <w:rPr>
          <w:rtl/>
        </w:rPr>
        <w:t>از نظر مولوى فرد از مرگ چون آينه اى است كه زندگى فرد را به خوبى نشان مى دهد:</w:t>
      </w:r>
    </w:p>
    <w:tbl>
      <w:tblPr>
        <w:bidiVisual/>
        <w:tblW w:w="5000" w:type="pct"/>
        <w:tblLook w:val="01E0"/>
      </w:tblPr>
      <w:tblGrid>
        <w:gridCol w:w="3659"/>
        <w:gridCol w:w="269"/>
        <w:gridCol w:w="3659"/>
      </w:tblGrid>
      <w:tr w:rsidR="001A71D4" w:rsidTr="00423DB6">
        <w:trPr>
          <w:trHeight w:val="350"/>
        </w:trPr>
        <w:tc>
          <w:tcPr>
            <w:tcW w:w="4288" w:type="dxa"/>
            <w:shd w:val="clear" w:color="auto" w:fill="auto"/>
          </w:tcPr>
          <w:p w:rsidR="001A71D4" w:rsidRDefault="001A71D4" w:rsidP="00423DB6">
            <w:pPr>
              <w:pStyle w:val="libPoem"/>
              <w:rPr>
                <w:rtl/>
              </w:rPr>
            </w:pPr>
            <w:r>
              <w:rPr>
                <w:rtl/>
              </w:rPr>
              <w:t>مرگ هر يك اى پسر همرنگ اوست</w:t>
            </w:r>
            <w:r w:rsidRPr="00725071">
              <w:rPr>
                <w:rStyle w:val="libPoemTiniChar0"/>
                <w:rtl/>
              </w:rPr>
              <w:br/>
              <w:t> </w:t>
            </w:r>
          </w:p>
        </w:tc>
        <w:tc>
          <w:tcPr>
            <w:tcW w:w="280" w:type="dxa"/>
            <w:shd w:val="clear" w:color="auto" w:fill="auto"/>
          </w:tcPr>
          <w:p w:rsidR="001A71D4" w:rsidRDefault="001A71D4" w:rsidP="00423DB6">
            <w:pPr>
              <w:pStyle w:val="libPoem"/>
              <w:rPr>
                <w:rtl/>
              </w:rPr>
            </w:pPr>
          </w:p>
        </w:tc>
        <w:tc>
          <w:tcPr>
            <w:tcW w:w="4288" w:type="dxa"/>
            <w:shd w:val="clear" w:color="auto" w:fill="auto"/>
          </w:tcPr>
          <w:p w:rsidR="001A71D4" w:rsidRDefault="001A71D4" w:rsidP="00423DB6">
            <w:pPr>
              <w:pStyle w:val="libPoem"/>
              <w:rPr>
                <w:rtl/>
              </w:rPr>
            </w:pPr>
            <w:r>
              <w:rPr>
                <w:rtl/>
              </w:rPr>
              <w:t>آيينه صافى يقين همرنگ اوست</w:t>
            </w:r>
            <w:r w:rsidRPr="00725071">
              <w:rPr>
                <w:rStyle w:val="libPoemTiniChar0"/>
                <w:rtl/>
              </w:rPr>
              <w:br/>
              <w:t> </w:t>
            </w:r>
          </w:p>
        </w:tc>
      </w:tr>
      <w:tr w:rsidR="001A71D4" w:rsidTr="00423DB6">
        <w:trPr>
          <w:trHeight w:val="350"/>
        </w:trPr>
        <w:tc>
          <w:tcPr>
            <w:tcW w:w="4288" w:type="dxa"/>
          </w:tcPr>
          <w:p w:rsidR="001A71D4" w:rsidRDefault="001A71D4" w:rsidP="00423DB6">
            <w:pPr>
              <w:pStyle w:val="libPoem"/>
              <w:rPr>
                <w:rtl/>
              </w:rPr>
            </w:pPr>
            <w:r>
              <w:rPr>
                <w:rtl/>
              </w:rPr>
              <w:t>آنك مى ترسى زمرگ اندر فراز</w:t>
            </w:r>
            <w:r w:rsidRPr="00725071">
              <w:rPr>
                <w:rStyle w:val="libPoemTiniChar0"/>
                <w:rtl/>
              </w:rPr>
              <w:br/>
              <w:t> </w:t>
            </w:r>
          </w:p>
        </w:tc>
        <w:tc>
          <w:tcPr>
            <w:tcW w:w="280" w:type="dxa"/>
          </w:tcPr>
          <w:p w:rsidR="001A71D4" w:rsidRDefault="001A71D4" w:rsidP="00423DB6">
            <w:pPr>
              <w:pStyle w:val="libPoem"/>
              <w:rPr>
                <w:rtl/>
              </w:rPr>
            </w:pPr>
          </w:p>
        </w:tc>
        <w:tc>
          <w:tcPr>
            <w:tcW w:w="4288" w:type="dxa"/>
          </w:tcPr>
          <w:p w:rsidR="001A71D4" w:rsidRDefault="001A71D4" w:rsidP="00423DB6">
            <w:pPr>
              <w:pStyle w:val="libPoem"/>
              <w:rPr>
                <w:rtl/>
              </w:rPr>
            </w:pPr>
            <w:r>
              <w:rPr>
                <w:rtl/>
              </w:rPr>
              <w:t>آن زخود ترسانى اى جان هوش دار!</w:t>
            </w:r>
            <w:r w:rsidRPr="00725071">
              <w:rPr>
                <w:rStyle w:val="libPoemTiniChar0"/>
                <w:rtl/>
              </w:rPr>
              <w:br/>
              <w:t> </w:t>
            </w:r>
          </w:p>
        </w:tc>
      </w:tr>
      <w:tr w:rsidR="001A71D4" w:rsidTr="00423DB6">
        <w:trPr>
          <w:trHeight w:val="350"/>
        </w:trPr>
        <w:tc>
          <w:tcPr>
            <w:tcW w:w="4288" w:type="dxa"/>
          </w:tcPr>
          <w:p w:rsidR="001A71D4" w:rsidRDefault="001A71D4" w:rsidP="00423DB6">
            <w:pPr>
              <w:pStyle w:val="libPoem"/>
              <w:rPr>
                <w:rtl/>
              </w:rPr>
            </w:pPr>
            <w:r>
              <w:rPr>
                <w:rtl/>
              </w:rPr>
              <w:t>روى زشت تست نى رخسار مرگ</w:t>
            </w:r>
            <w:r w:rsidRPr="00725071">
              <w:rPr>
                <w:rStyle w:val="libPoemTiniChar0"/>
                <w:rtl/>
              </w:rPr>
              <w:br/>
              <w:t> </w:t>
            </w:r>
          </w:p>
        </w:tc>
        <w:tc>
          <w:tcPr>
            <w:tcW w:w="280" w:type="dxa"/>
          </w:tcPr>
          <w:p w:rsidR="001A71D4" w:rsidRDefault="001A71D4" w:rsidP="00423DB6">
            <w:pPr>
              <w:pStyle w:val="libPoem"/>
              <w:rPr>
                <w:rtl/>
              </w:rPr>
            </w:pPr>
          </w:p>
        </w:tc>
        <w:tc>
          <w:tcPr>
            <w:tcW w:w="4288" w:type="dxa"/>
          </w:tcPr>
          <w:p w:rsidR="001A71D4" w:rsidRDefault="001A71D4" w:rsidP="00423DB6">
            <w:pPr>
              <w:pStyle w:val="libPoem"/>
              <w:rPr>
                <w:rtl/>
              </w:rPr>
            </w:pPr>
            <w:r>
              <w:rPr>
                <w:rtl/>
              </w:rPr>
              <w:t>جان تو همچون درخت و مرگ برگ</w:t>
            </w:r>
            <w:r w:rsidRPr="00725071">
              <w:rPr>
                <w:rStyle w:val="libPoemTiniChar0"/>
                <w:rtl/>
              </w:rPr>
              <w:br/>
              <w:t> </w:t>
            </w:r>
          </w:p>
        </w:tc>
      </w:tr>
    </w:tbl>
    <w:p w:rsidR="002D7465" w:rsidRDefault="002D7465" w:rsidP="002D7465">
      <w:pPr>
        <w:pStyle w:val="libNormal"/>
        <w:rPr>
          <w:rtl/>
        </w:rPr>
      </w:pPr>
      <w:r>
        <w:rPr>
          <w:rtl/>
        </w:rPr>
        <w:t xml:space="preserve">انسانها در مواجهه با رويداد مرگ بر سه قسم اند: نخست كسانى كه از آن فرارى هستند و به شيوه هاى گوناگون از مرگ انديشى به غفلت و فراموشى پناهنده مى شوند و خويش را به سئوالهاى وجودى و اضطراب آور ناشنوا مى </w:t>
      </w:r>
      <w:r>
        <w:rPr>
          <w:rtl/>
        </w:rPr>
        <w:lastRenderedPageBreak/>
        <w:t>سازند</w:t>
      </w:r>
      <w:r w:rsidR="005B0C11">
        <w:rPr>
          <w:rtl/>
        </w:rPr>
        <w:t xml:space="preserve">. </w:t>
      </w:r>
      <w:r>
        <w:rPr>
          <w:rtl/>
        </w:rPr>
        <w:t>گروه دوم كسانى هستند كه از ترس مرگ</w:t>
      </w:r>
      <w:r w:rsidR="005B0C11">
        <w:rPr>
          <w:rtl/>
        </w:rPr>
        <w:t xml:space="preserve">، </w:t>
      </w:r>
      <w:r>
        <w:rPr>
          <w:rtl/>
        </w:rPr>
        <w:t>خودكشى مى كنند و اضطراب مرگ انديشى آنها را از پاى در مى آورد</w:t>
      </w:r>
      <w:r w:rsidR="005B0C11">
        <w:rPr>
          <w:rtl/>
        </w:rPr>
        <w:t xml:space="preserve">، </w:t>
      </w:r>
      <w:r>
        <w:rPr>
          <w:rtl/>
        </w:rPr>
        <w:t>و گروه سوم</w:t>
      </w:r>
      <w:r w:rsidR="005B0C11">
        <w:rPr>
          <w:rtl/>
        </w:rPr>
        <w:t xml:space="preserve">، </w:t>
      </w:r>
      <w:r>
        <w:rPr>
          <w:rtl/>
        </w:rPr>
        <w:t>كسانى هستند كه با تمام وجود با آن روبرو مى شوند و با مواجهه راستين با آن معناى زندگى را درمى يابند</w:t>
      </w:r>
      <w:r w:rsidR="005B0C11">
        <w:rPr>
          <w:rtl/>
        </w:rPr>
        <w:t xml:space="preserve">. </w:t>
      </w:r>
      <w:r>
        <w:rPr>
          <w:rtl/>
        </w:rPr>
        <w:t>از نظر آنها مرگ به همان اندازه شيرين است كه زندگى</w:t>
      </w:r>
      <w:r w:rsidR="005B0C11">
        <w:rPr>
          <w:rtl/>
        </w:rPr>
        <w:t xml:space="preserve">. </w:t>
      </w:r>
      <w:r>
        <w:rPr>
          <w:rtl/>
        </w:rPr>
        <w:t>مرگ جان است كه از آن گريزى نيست</w:t>
      </w:r>
      <w:r w:rsidR="005B0C11">
        <w:rPr>
          <w:rtl/>
        </w:rPr>
        <w:t xml:space="preserve">. </w:t>
      </w:r>
    </w:p>
    <w:tbl>
      <w:tblPr>
        <w:bidiVisual/>
        <w:tblW w:w="5000" w:type="pct"/>
        <w:tblLook w:val="01E0"/>
      </w:tblPr>
      <w:tblGrid>
        <w:gridCol w:w="3793"/>
        <w:gridCol w:w="284"/>
        <w:gridCol w:w="3510"/>
      </w:tblGrid>
      <w:tr w:rsidR="001A71D4" w:rsidTr="001A71D4">
        <w:trPr>
          <w:trHeight w:val="350"/>
        </w:trPr>
        <w:tc>
          <w:tcPr>
            <w:tcW w:w="3793" w:type="dxa"/>
            <w:shd w:val="clear" w:color="auto" w:fill="auto"/>
          </w:tcPr>
          <w:p w:rsidR="001A71D4" w:rsidRDefault="001A71D4" w:rsidP="001A71D4">
            <w:pPr>
              <w:pStyle w:val="libFootnote0"/>
              <w:rPr>
                <w:rtl/>
              </w:rPr>
            </w:pPr>
            <w:r>
              <w:rPr>
                <w:rtl/>
              </w:rPr>
              <w:t>چون جان تو مى ستانى چون شكر است مردن</w:t>
            </w:r>
            <w:r w:rsidRPr="00725071">
              <w:rPr>
                <w:rStyle w:val="libPoemTiniChar0"/>
                <w:rtl/>
              </w:rPr>
              <w:br/>
              <w:t> </w:t>
            </w:r>
          </w:p>
        </w:tc>
        <w:tc>
          <w:tcPr>
            <w:tcW w:w="284" w:type="dxa"/>
            <w:shd w:val="clear" w:color="auto" w:fill="auto"/>
          </w:tcPr>
          <w:p w:rsidR="001A71D4" w:rsidRDefault="001A71D4" w:rsidP="001A71D4">
            <w:pPr>
              <w:pStyle w:val="libFootnote0"/>
              <w:rPr>
                <w:rtl/>
              </w:rPr>
            </w:pPr>
          </w:p>
        </w:tc>
        <w:tc>
          <w:tcPr>
            <w:tcW w:w="3510" w:type="dxa"/>
            <w:shd w:val="clear" w:color="auto" w:fill="auto"/>
          </w:tcPr>
          <w:p w:rsidR="001A71D4" w:rsidRDefault="001A71D4" w:rsidP="001A71D4">
            <w:pPr>
              <w:pStyle w:val="libFootnote0"/>
              <w:rPr>
                <w:rtl/>
              </w:rPr>
            </w:pPr>
            <w:r>
              <w:rPr>
                <w:rtl/>
              </w:rPr>
              <w:t>با تو زجان شيرين تر است مردن</w:t>
            </w:r>
            <w:r w:rsidRPr="00725071">
              <w:rPr>
                <w:rStyle w:val="libPoemTiniChar0"/>
                <w:rtl/>
              </w:rPr>
              <w:br/>
              <w:t> </w:t>
            </w:r>
          </w:p>
        </w:tc>
      </w:tr>
      <w:tr w:rsidR="001A71D4" w:rsidTr="001A71D4">
        <w:trPr>
          <w:trHeight w:val="350"/>
        </w:trPr>
        <w:tc>
          <w:tcPr>
            <w:tcW w:w="3793" w:type="dxa"/>
          </w:tcPr>
          <w:p w:rsidR="001A71D4" w:rsidRDefault="001A71D4" w:rsidP="001A71D4">
            <w:pPr>
              <w:pStyle w:val="libFootnote0"/>
              <w:rPr>
                <w:rtl/>
              </w:rPr>
            </w:pPr>
            <w:r>
              <w:rPr>
                <w:rtl/>
              </w:rPr>
              <w:t>از جان چرا گريزم؟ جان است جان سپردن</w:t>
            </w:r>
            <w:r w:rsidRPr="00725071">
              <w:rPr>
                <w:rStyle w:val="libPoemTiniChar0"/>
                <w:rtl/>
              </w:rPr>
              <w:br/>
              <w:t> </w:t>
            </w:r>
          </w:p>
        </w:tc>
        <w:tc>
          <w:tcPr>
            <w:tcW w:w="284" w:type="dxa"/>
          </w:tcPr>
          <w:p w:rsidR="001A71D4" w:rsidRDefault="001A71D4" w:rsidP="001A71D4">
            <w:pPr>
              <w:pStyle w:val="libFootnote0"/>
              <w:rPr>
                <w:rtl/>
              </w:rPr>
            </w:pPr>
          </w:p>
        </w:tc>
        <w:tc>
          <w:tcPr>
            <w:tcW w:w="3510" w:type="dxa"/>
          </w:tcPr>
          <w:p w:rsidR="001A71D4" w:rsidRDefault="001A71D4" w:rsidP="001A71D4">
            <w:pPr>
              <w:pStyle w:val="libFootnote0"/>
              <w:rPr>
                <w:rtl/>
              </w:rPr>
            </w:pPr>
            <w:r>
              <w:rPr>
                <w:rtl/>
              </w:rPr>
              <w:t xml:space="preserve">و زكان چرا گريزم؟ كان زر است مردن </w:t>
            </w:r>
            <w:r w:rsidRPr="004C6DFD">
              <w:rPr>
                <w:rStyle w:val="libFootnotenumChar"/>
                <w:rtl/>
              </w:rPr>
              <w:t>(114)</w:t>
            </w:r>
            <w:r w:rsidRPr="00725071">
              <w:rPr>
                <w:rStyle w:val="libPoemTiniChar0"/>
                <w:rtl/>
              </w:rPr>
              <w:br/>
              <w:t> </w:t>
            </w:r>
          </w:p>
        </w:tc>
      </w:tr>
    </w:tbl>
    <w:p w:rsidR="002D7465" w:rsidRDefault="002D7465" w:rsidP="002D7465">
      <w:pPr>
        <w:pStyle w:val="libNormal"/>
        <w:rPr>
          <w:rtl/>
        </w:rPr>
      </w:pPr>
      <w:r>
        <w:rPr>
          <w:rtl/>
        </w:rPr>
        <w:t>اگر مرگ براى ديگران چون آتش</w:t>
      </w:r>
      <w:r w:rsidR="005B0C11">
        <w:rPr>
          <w:rtl/>
        </w:rPr>
        <w:t xml:space="preserve">، </w:t>
      </w:r>
      <w:r>
        <w:rPr>
          <w:rtl/>
        </w:rPr>
        <w:t>هولناك است</w:t>
      </w:r>
      <w:r w:rsidR="005B0C11">
        <w:rPr>
          <w:rtl/>
        </w:rPr>
        <w:t xml:space="preserve">، </w:t>
      </w:r>
      <w:r>
        <w:rPr>
          <w:rtl/>
        </w:rPr>
        <w:t>براى ابراهيم خليل كه بر هستى وقوف دارد</w:t>
      </w:r>
      <w:r w:rsidR="005B0C11">
        <w:rPr>
          <w:rtl/>
        </w:rPr>
        <w:t xml:space="preserve">، </w:t>
      </w:r>
      <w:r>
        <w:rPr>
          <w:rtl/>
        </w:rPr>
        <w:t>به تعبير مولوى</w:t>
      </w:r>
      <w:r w:rsidR="005B0C11">
        <w:rPr>
          <w:rtl/>
        </w:rPr>
        <w:t xml:space="preserve">، </w:t>
      </w:r>
      <w:r>
        <w:rPr>
          <w:rtl/>
        </w:rPr>
        <w:t>باغ است و مايه زندگى</w:t>
      </w:r>
      <w:r w:rsidR="005B0C11">
        <w:rPr>
          <w:rtl/>
        </w:rPr>
        <w:t xml:space="preserve">. </w:t>
      </w:r>
    </w:p>
    <w:tbl>
      <w:tblPr>
        <w:bidiVisual/>
        <w:tblW w:w="5116" w:type="pct"/>
        <w:tblLook w:val="01E0"/>
      </w:tblPr>
      <w:tblGrid>
        <w:gridCol w:w="3658"/>
        <w:gridCol w:w="270"/>
        <w:gridCol w:w="3835"/>
      </w:tblGrid>
      <w:tr w:rsidR="001A71D4" w:rsidTr="001A71D4">
        <w:trPr>
          <w:trHeight w:val="350"/>
        </w:trPr>
        <w:tc>
          <w:tcPr>
            <w:tcW w:w="3658" w:type="dxa"/>
            <w:shd w:val="clear" w:color="auto" w:fill="auto"/>
          </w:tcPr>
          <w:p w:rsidR="001A71D4" w:rsidRDefault="001A71D4" w:rsidP="001A71D4">
            <w:pPr>
              <w:pStyle w:val="libFootnote0"/>
              <w:rPr>
                <w:rtl/>
              </w:rPr>
            </w:pPr>
            <w:r>
              <w:rPr>
                <w:rtl/>
              </w:rPr>
              <w:t>بردارد اين طبق را زيرا خليل حق را</w:t>
            </w:r>
            <w:r w:rsidRPr="00725071">
              <w:rPr>
                <w:rStyle w:val="libPoemTiniChar0"/>
                <w:rtl/>
              </w:rPr>
              <w:br/>
              <w:t> </w:t>
            </w:r>
          </w:p>
        </w:tc>
        <w:tc>
          <w:tcPr>
            <w:tcW w:w="270" w:type="dxa"/>
            <w:shd w:val="clear" w:color="auto" w:fill="auto"/>
          </w:tcPr>
          <w:p w:rsidR="001A71D4" w:rsidRDefault="001A71D4" w:rsidP="001A71D4">
            <w:pPr>
              <w:pStyle w:val="libFootnote0"/>
              <w:rPr>
                <w:rtl/>
              </w:rPr>
            </w:pPr>
          </w:p>
        </w:tc>
        <w:tc>
          <w:tcPr>
            <w:tcW w:w="3835" w:type="dxa"/>
            <w:shd w:val="clear" w:color="auto" w:fill="auto"/>
          </w:tcPr>
          <w:p w:rsidR="001A71D4" w:rsidRDefault="001A71D4" w:rsidP="001A71D4">
            <w:pPr>
              <w:pStyle w:val="libFootnote0"/>
              <w:rPr>
                <w:rtl/>
              </w:rPr>
            </w:pPr>
            <w:r>
              <w:rPr>
                <w:rtl/>
              </w:rPr>
              <w:t>باغ است و آب و حيوان گر آذر است مردن</w:t>
            </w:r>
            <w:r w:rsidRPr="004C6DFD">
              <w:rPr>
                <w:rStyle w:val="libFootnotenumChar"/>
                <w:rtl/>
              </w:rPr>
              <w:t>(115)</w:t>
            </w:r>
            <w:r w:rsidRPr="00725071">
              <w:rPr>
                <w:rStyle w:val="libPoemTiniChar0"/>
                <w:rtl/>
              </w:rPr>
              <w:br/>
              <w:t> </w:t>
            </w:r>
          </w:p>
        </w:tc>
      </w:tr>
    </w:tbl>
    <w:p w:rsidR="002D7465" w:rsidRDefault="002D7465" w:rsidP="002D7465">
      <w:pPr>
        <w:pStyle w:val="libNormal"/>
        <w:rPr>
          <w:rtl/>
        </w:rPr>
      </w:pPr>
      <w:r>
        <w:rPr>
          <w:rtl/>
        </w:rPr>
        <w:t>گروه سوم</w:t>
      </w:r>
      <w:r w:rsidR="005B0C11">
        <w:rPr>
          <w:rtl/>
        </w:rPr>
        <w:t xml:space="preserve">، </w:t>
      </w:r>
      <w:r>
        <w:rPr>
          <w:rtl/>
        </w:rPr>
        <w:t>از مرگ نمى ترسند</w:t>
      </w:r>
      <w:r w:rsidR="005B0C11">
        <w:rPr>
          <w:rtl/>
        </w:rPr>
        <w:t xml:space="preserve">، </w:t>
      </w:r>
      <w:r>
        <w:rPr>
          <w:rtl/>
        </w:rPr>
        <w:t>اما نترسيدن آنها مانند نترسيدن كودكان نيست كه از بى خبرى ناشى گردد بلكه از بصيرت و وقوف بر عشق هستى حاصل مى آيد</w:t>
      </w:r>
      <w:r w:rsidR="005B0C11">
        <w:rPr>
          <w:rtl/>
        </w:rPr>
        <w:t xml:space="preserve">. </w:t>
      </w:r>
    </w:p>
    <w:tbl>
      <w:tblPr>
        <w:bidiVisual/>
        <w:tblW w:w="5000" w:type="pct"/>
        <w:tblLook w:val="01E0"/>
      </w:tblPr>
      <w:tblGrid>
        <w:gridCol w:w="3631"/>
        <w:gridCol w:w="270"/>
        <w:gridCol w:w="3686"/>
      </w:tblGrid>
      <w:tr w:rsidR="001A71D4" w:rsidTr="00423DB6">
        <w:trPr>
          <w:trHeight w:val="350"/>
        </w:trPr>
        <w:tc>
          <w:tcPr>
            <w:tcW w:w="4288" w:type="dxa"/>
            <w:shd w:val="clear" w:color="auto" w:fill="auto"/>
          </w:tcPr>
          <w:p w:rsidR="001A71D4" w:rsidRDefault="001A71D4" w:rsidP="001A71D4">
            <w:pPr>
              <w:pStyle w:val="libFootnote0"/>
              <w:rPr>
                <w:rtl/>
              </w:rPr>
            </w:pPr>
            <w:r>
              <w:rPr>
                <w:rtl/>
              </w:rPr>
              <w:t>و اگر مرگ نبود دست ما پى چيز مى گشت</w:t>
            </w:r>
            <w:r w:rsidRPr="00725071">
              <w:rPr>
                <w:rStyle w:val="libPoemTiniChar0"/>
                <w:rtl/>
              </w:rPr>
              <w:br/>
              <w:t> </w:t>
            </w:r>
          </w:p>
        </w:tc>
        <w:tc>
          <w:tcPr>
            <w:tcW w:w="280" w:type="dxa"/>
            <w:shd w:val="clear" w:color="auto" w:fill="auto"/>
          </w:tcPr>
          <w:p w:rsidR="001A71D4" w:rsidRDefault="001A71D4" w:rsidP="001A71D4">
            <w:pPr>
              <w:pStyle w:val="libFootnote0"/>
              <w:rPr>
                <w:rtl/>
              </w:rPr>
            </w:pPr>
          </w:p>
        </w:tc>
        <w:tc>
          <w:tcPr>
            <w:tcW w:w="4288" w:type="dxa"/>
            <w:shd w:val="clear" w:color="auto" w:fill="auto"/>
          </w:tcPr>
          <w:p w:rsidR="001A71D4" w:rsidRDefault="001A71D4" w:rsidP="001A71D4">
            <w:pPr>
              <w:pStyle w:val="libFootnote0"/>
              <w:rPr>
                <w:rtl/>
              </w:rPr>
            </w:pPr>
            <w:r>
              <w:rPr>
                <w:rtl/>
              </w:rPr>
              <w:t>و نترسيم از مرگ مرگ پايان كبوتر نيست</w:t>
            </w:r>
            <w:r w:rsidRPr="004C6DFD">
              <w:rPr>
                <w:rStyle w:val="libFootnotenumChar"/>
                <w:rtl/>
              </w:rPr>
              <w:t>(116)</w:t>
            </w:r>
            <w:r w:rsidRPr="00725071">
              <w:rPr>
                <w:rStyle w:val="libPoemTiniChar0"/>
                <w:rtl/>
              </w:rPr>
              <w:br/>
              <w:t> </w:t>
            </w:r>
          </w:p>
        </w:tc>
      </w:tr>
    </w:tbl>
    <w:p w:rsidR="002D7465" w:rsidRDefault="002D7465" w:rsidP="002D7465">
      <w:pPr>
        <w:pStyle w:val="libNormal"/>
        <w:rPr>
          <w:rtl/>
        </w:rPr>
      </w:pPr>
      <w:r>
        <w:rPr>
          <w:rtl/>
        </w:rPr>
        <w:t>مواجهه هشيارانه با مرگ انسان را از غفلت نسبت به لحظه هاى زندگى دور مى سازد و او را به عمل صالح نزديك مى كند تا از حيات طبيعى فاقد معنا</w:t>
      </w:r>
      <w:r w:rsidR="005B0C11">
        <w:rPr>
          <w:rtl/>
        </w:rPr>
        <w:t xml:space="preserve">، </w:t>
      </w:r>
      <w:r>
        <w:rPr>
          <w:rtl/>
        </w:rPr>
        <w:t>به حيات طيبه صعود كند</w:t>
      </w:r>
      <w:r w:rsidR="005B0C11">
        <w:rPr>
          <w:rtl/>
        </w:rPr>
        <w:t xml:space="preserve">. </w:t>
      </w:r>
      <w:r>
        <w:rPr>
          <w:rtl/>
        </w:rPr>
        <w:t xml:space="preserve">امام على </w:t>
      </w:r>
      <w:r w:rsidR="003D3303" w:rsidRPr="003D3303">
        <w:rPr>
          <w:rStyle w:val="libAlaemChar"/>
          <w:rtl/>
        </w:rPr>
        <w:t>ع</w:t>
      </w:r>
      <w:r w:rsidR="002C6E73">
        <w:rPr>
          <w:rStyle w:val="libAlaemChar"/>
          <w:rtl/>
        </w:rPr>
        <w:t xml:space="preserve">ليه‌السلام </w:t>
      </w:r>
      <w:r>
        <w:rPr>
          <w:rtl/>
        </w:rPr>
        <w:t>در مقام غفلت زدايى از رويداد مرگ و آثار مرگ انديشى با بيان انگيزشى مى فرمايد:</w:t>
      </w:r>
    </w:p>
    <w:p w:rsidR="002D7465" w:rsidRDefault="00734B1F" w:rsidP="002D7465">
      <w:pPr>
        <w:pStyle w:val="libNormal"/>
        <w:rPr>
          <w:rtl/>
        </w:rPr>
      </w:pPr>
      <w:r w:rsidRPr="00734B1F">
        <w:rPr>
          <w:rStyle w:val="libAieChar"/>
          <w:rtl/>
        </w:rPr>
        <w:t xml:space="preserve"> </w:t>
      </w:r>
      <w:r w:rsidRPr="001A71D4">
        <w:rPr>
          <w:rStyle w:val="libHadeesChar"/>
          <w:rtl/>
        </w:rPr>
        <w:t>الا و انكم فى ايام امل من ورائه اجل. فمن عمل فى ايام امله قبل حضور اجل نفعه عمله. و لم يضر ره اجله. و من قصر فى ايام امله قبل حضور اجله فقد خسر عمله و ضره اجله</w:t>
      </w:r>
      <w:r w:rsidR="002D7465">
        <w:rPr>
          <w:rtl/>
        </w:rPr>
        <w:t xml:space="preserve"> </w:t>
      </w:r>
      <w:r w:rsidR="004C6DFD" w:rsidRPr="004C6DFD">
        <w:rPr>
          <w:rStyle w:val="libFootnotenumChar"/>
          <w:rtl/>
        </w:rPr>
        <w:t>(117)</w:t>
      </w:r>
      <w:r w:rsidR="00CC6814" w:rsidRPr="004C6DFD">
        <w:rPr>
          <w:rStyle w:val="libFootnotenumChar"/>
          <w:rtl/>
        </w:rPr>
        <w:t xml:space="preserve"> </w:t>
      </w:r>
    </w:p>
    <w:p w:rsidR="002D7465" w:rsidRDefault="002D7465" w:rsidP="002D7465">
      <w:pPr>
        <w:pStyle w:val="libNormal"/>
        <w:rPr>
          <w:rtl/>
        </w:rPr>
      </w:pPr>
      <w:r>
        <w:rPr>
          <w:rtl/>
        </w:rPr>
        <w:t>بدانيد كه شما در روزهايى به سر مى بريد كه فرصت ساختن برگ است و از پس اين روزها مرگ است</w:t>
      </w:r>
      <w:r w:rsidR="005B0C11">
        <w:rPr>
          <w:rtl/>
        </w:rPr>
        <w:t xml:space="preserve">. </w:t>
      </w:r>
      <w:r>
        <w:rPr>
          <w:rtl/>
        </w:rPr>
        <w:t>آنكه اجل نارسيده</w:t>
      </w:r>
      <w:r w:rsidR="005B0C11">
        <w:rPr>
          <w:rtl/>
        </w:rPr>
        <w:t xml:space="preserve">، </w:t>
      </w:r>
      <w:r>
        <w:rPr>
          <w:rtl/>
        </w:rPr>
        <w:t xml:space="preserve">ساز خويش برگيرد سود آن بيند </w:t>
      </w:r>
      <w:r>
        <w:rPr>
          <w:rtl/>
        </w:rPr>
        <w:lastRenderedPageBreak/>
        <w:t>و از مرگ آسيب نپذيرد و آن كه تا دم مرگ كوتاهى كند</w:t>
      </w:r>
      <w:r w:rsidR="005B0C11">
        <w:rPr>
          <w:rtl/>
        </w:rPr>
        <w:t xml:space="preserve">، </w:t>
      </w:r>
      <w:r>
        <w:rPr>
          <w:rtl/>
        </w:rPr>
        <w:t>حاصل كارش خسران است و مرگ او موجب زيان است</w:t>
      </w:r>
      <w:r w:rsidR="005B0C11">
        <w:rPr>
          <w:rtl/>
        </w:rPr>
        <w:t xml:space="preserve">. </w:t>
      </w:r>
    </w:p>
    <w:p w:rsidR="002D7465" w:rsidRDefault="002D7465" w:rsidP="002D7465">
      <w:pPr>
        <w:pStyle w:val="libNormal"/>
        <w:rPr>
          <w:rtl/>
        </w:rPr>
      </w:pPr>
      <w:r>
        <w:rPr>
          <w:rtl/>
        </w:rPr>
        <w:t>يكى از مباحث خيره كننده نهج البلاغه بحث از مرگ است</w:t>
      </w:r>
      <w:r w:rsidR="005B0C11">
        <w:rPr>
          <w:rtl/>
        </w:rPr>
        <w:t xml:space="preserve">. </w:t>
      </w:r>
      <w:r>
        <w:rPr>
          <w:rtl/>
        </w:rPr>
        <w:t>اميرال</w:t>
      </w:r>
      <w:r w:rsidR="00CF357A">
        <w:rPr>
          <w:rtl/>
        </w:rPr>
        <w:t>مؤمن</w:t>
      </w:r>
      <w:r>
        <w:rPr>
          <w:rtl/>
        </w:rPr>
        <w:t xml:space="preserve">ين حضرت على </w:t>
      </w:r>
      <w:r w:rsidR="003D3303" w:rsidRPr="003D3303">
        <w:rPr>
          <w:rStyle w:val="libAlaemChar"/>
          <w:rtl/>
        </w:rPr>
        <w:t>ع</w:t>
      </w:r>
      <w:r w:rsidR="002C6E73">
        <w:rPr>
          <w:rStyle w:val="libAlaemChar"/>
          <w:rtl/>
        </w:rPr>
        <w:t xml:space="preserve">ليه‌السلام </w:t>
      </w:r>
      <w:r>
        <w:rPr>
          <w:rtl/>
        </w:rPr>
        <w:t>در تصويرى كه از مرگ ترسيم كرده اند و در مواجهه اى كه ميان خود با مساله مرگ دانسته اند بشر را نسبت به يكى از مهمترين رازهاى وجودى اش بينا ساخته اند</w:t>
      </w:r>
      <w:r w:rsidR="005B0C11">
        <w:rPr>
          <w:rtl/>
        </w:rPr>
        <w:t xml:space="preserve">. </w:t>
      </w:r>
      <w:r>
        <w:rPr>
          <w:rtl/>
        </w:rPr>
        <w:t>حضرت على در بيش از هفده خطبه و هفده حكمت مساله مرگ را طرح كرده اند</w:t>
      </w:r>
      <w:r w:rsidR="005B0C11">
        <w:rPr>
          <w:rtl/>
        </w:rPr>
        <w:t xml:space="preserve">. </w:t>
      </w:r>
      <w:r>
        <w:rPr>
          <w:rtl/>
        </w:rPr>
        <w:t>در نهج البلاغه آمده است كه چون خنده مردى غافل را به هنگام تشيع جنازه اى ديدند</w:t>
      </w:r>
      <w:r w:rsidR="005B0C11">
        <w:rPr>
          <w:rtl/>
        </w:rPr>
        <w:t xml:space="preserve">، </w:t>
      </w:r>
      <w:r>
        <w:rPr>
          <w:rtl/>
        </w:rPr>
        <w:t>فرمودند:</w:t>
      </w:r>
      <w:r w:rsidR="002357BD">
        <w:rPr>
          <w:rtl/>
        </w:rPr>
        <w:t xml:space="preserve"> </w:t>
      </w:r>
      <w:r w:rsidR="00734B1F" w:rsidRPr="001A71D4">
        <w:rPr>
          <w:rStyle w:val="libHadeesChar"/>
          <w:rtl/>
        </w:rPr>
        <w:t>كان الموت فيها على غيرنا كتب، كان الحق فيها على غيرنا وجب، و كان الذى نرى من الاموات سفر عمها قليل الينا راجعون. نبوئهم اجداثهم و ناكل تراثهم كانا مخلدون بعدهم، ثم قد نسينا كل واعظ و واعظه، و رمينا بكل جائحه</w:t>
      </w:r>
      <w:r w:rsidR="00734B1F" w:rsidRPr="00734B1F">
        <w:rPr>
          <w:rStyle w:val="libAieChar"/>
          <w:rtl/>
        </w:rPr>
        <w:t xml:space="preserve"> </w:t>
      </w:r>
    </w:p>
    <w:p w:rsidR="002D7465" w:rsidRDefault="002D7465" w:rsidP="002D7465">
      <w:pPr>
        <w:pStyle w:val="libNormal"/>
        <w:rPr>
          <w:rtl/>
        </w:rPr>
      </w:pPr>
      <w:r>
        <w:rPr>
          <w:rtl/>
        </w:rPr>
        <w:t>گويا مرگ را در دنيا بر غير ما نوشته اند و گويا حق را در آن بر عهد</w:t>
      </w:r>
      <w:r w:rsidR="005B0C11">
        <w:rPr>
          <w:rtl/>
        </w:rPr>
        <w:t xml:space="preserve">، </w:t>
      </w:r>
      <w:r>
        <w:rPr>
          <w:rtl/>
        </w:rPr>
        <w:t>جز ما نوشته اند و گويى آنچه از مردگان مى بينيم مسافرانند كه گويى به زودى نزد ما باز مى گردند و آنان را در گورهايشان جاى مى دهيم و ميراثشان را مى خوريم</w:t>
      </w:r>
      <w:r w:rsidR="005B0C11">
        <w:rPr>
          <w:rtl/>
        </w:rPr>
        <w:t xml:space="preserve">. </w:t>
      </w:r>
      <w:r>
        <w:rPr>
          <w:rtl/>
        </w:rPr>
        <w:t>پندارى ما از پس آنان جاودانه به سر مى بريم</w:t>
      </w:r>
      <w:r w:rsidR="005B0C11">
        <w:rPr>
          <w:rtl/>
        </w:rPr>
        <w:t xml:space="preserve">، </w:t>
      </w:r>
      <w:r>
        <w:rPr>
          <w:rtl/>
        </w:rPr>
        <w:t>سپس هر پند دهنده را فراموش مى كنيم و نشانه قهر بلا و آفت مى شويم</w:t>
      </w:r>
      <w:r w:rsidR="005B0C11">
        <w:rPr>
          <w:rtl/>
        </w:rPr>
        <w:t xml:space="preserve">. </w:t>
      </w:r>
      <w:r w:rsidR="004C6DFD" w:rsidRPr="004C6DFD">
        <w:rPr>
          <w:rStyle w:val="libFootnotenumChar"/>
          <w:rtl/>
        </w:rPr>
        <w:t>(118)</w:t>
      </w:r>
      <w:r w:rsidR="00CC6814" w:rsidRPr="004C6DFD">
        <w:rPr>
          <w:rStyle w:val="libFootnotenumChar"/>
          <w:rtl/>
        </w:rPr>
        <w:t xml:space="preserve"> </w:t>
      </w:r>
    </w:p>
    <w:p w:rsidR="002D7465" w:rsidRDefault="002D7465" w:rsidP="002D7465">
      <w:pPr>
        <w:pStyle w:val="libNormal"/>
        <w:rPr>
          <w:rtl/>
        </w:rPr>
      </w:pPr>
      <w:r>
        <w:rPr>
          <w:rtl/>
        </w:rPr>
        <w:t xml:space="preserve">مولوى از عرفايى است كه نسبت به مواجهه امام على </w:t>
      </w:r>
      <w:r w:rsidR="003D3303" w:rsidRPr="003D3303">
        <w:rPr>
          <w:rStyle w:val="libAlaemChar"/>
          <w:rtl/>
        </w:rPr>
        <w:t>ع</w:t>
      </w:r>
      <w:r w:rsidR="002C6E73">
        <w:rPr>
          <w:rStyle w:val="libAlaemChar"/>
          <w:rtl/>
        </w:rPr>
        <w:t xml:space="preserve">ليه‌السلام </w:t>
      </w:r>
      <w:r>
        <w:rPr>
          <w:rtl/>
        </w:rPr>
        <w:t>با پديده مرگ به نحوه حيرت آورى خيره شده است و در آخرين داستان دفتر اول به زيبايى آن را ترسيم كرده است</w:t>
      </w:r>
      <w:r w:rsidR="005B0C11">
        <w:rPr>
          <w:rtl/>
        </w:rPr>
        <w:t xml:space="preserve">. </w:t>
      </w:r>
      <w:r>
        <w:rPr>
          <w:rtl/>
        </w:rPr>
        <w:t>نقل است</w:t>
      </w:r>
      <w:r w:rsidR="005B0C11">
        <w:rPr>
          <w:rtl/>
        </w:rPr>
        <w:t xml:space="preserve">، </w:t>
      </w:r>
      <w:r>
        <w:rPr>
          <w:rtl/>
        </w:rPr>
        <w:t xml:space="preserve">كه حضرت رسول اكرم </w:t>
      </w:r>
      <w:r w:rsidR="00CA329E" w:rsidRPr="00CA329E">
        <w:rPr>
          <w:rStyle w:val="libAlaemChar"/>
          <w:rtl/>
        </w:rPr>
        <w:t>صلى‌الله‌عليه‌وآله</w:t>
      </w:r>
      <w:r>
        <w:rPr>
          <w:rtl/>
        </w:rPr>
        <w:t xml:space="preserve"> به ابن ملجم فرمود: روزى مى آيد كه تو على را به شهادت مى رسانى</w:t>
      </w:r>
      <w:r w:rsidR="005B0C11">
        <w:rPr>
          <w:rtl/>
        </w:rPr>
        <w:t xml:space="preserve">. </w:t>
      </w:r>
      <w:r>
        <w:rPr>
          <w:rtl/>
        </w:rPr>
        <w:t xml:space="preserve">وى نزد امام على </w:t>
      </w:r>
      <w:r w:rsidR="003D3303" w:rsidRPr="003D3303">
        <w:rPr>
          <w:rStyle w:val="libAlaemChar"/>
          <w:rtl/>
        </w:rPr>
        <w:t>ع</w:t>
      </w:r>
      <w:r w:rsidR="002C6E73">
        <w:rPr>
          <w:rStyle w:val="libAlaemChar"/>
          <w:rtl/>
        </w:rPr>
        <w:t xml:space="preserve">ليه‌السلام </w:t>
      </w:r>
      <w:r>
        <w:rPr>
          <w:rtl/>
        </w:rPr>
        <w:t>مى رود و از حضرت مى خواهد كه قبل از آنكه آن حادثه ناگوار رخ دهد</w:t>
      </w:r>
      <w:r w:rsidR="005B0C11">
        <w:rPr>
          <w:rtl/>
        </w:rPr>
        <w:t xml:space="preserve">، </w:t>
      </w:r>
      <w:r>
        <w:rPr>
          <w:rtl/>
        </w:rPr>
        <w:t>وى را بكشد</w:t>
      </w:r>
      <w:r w:rsidR="005B0C11">
        <w:rPr>
          <w:rtl/>
        </w:rPr>
        <w:t xml:space="preserve">. </w:t>
      </w:r>
      <w:r>
        <w:rPr>
          <w:rtl/>
        </w:rPr>
        <w:t xml:space="preserve">حضرت مى فرمايد: چون حكم و تقدير چنين است و اينك كشتن تو به </w:t>
      </w:r>
      <w:r>
        <w:rPr>
          <w:rtl/>
        </w:rPr>
        <w:lastRenderedPageBreak/>
        <w:t>دست من قصاص قبل از جنايت است پس نمى توانم ترا بكشم</w:t>
      </w:r>
      <w:r w:rsidR="005B0C11">
        <w:rPr>
          <w:rtl/>
        </w:rPr>
        <w:t xml:space="preserve">. </w:t>
      </w:r>
      <w:r>
        <w:rPr>
          <w:rtl/>
        </w:rPr>
        <w:t>باز او به دست و پاى ايشان افتاد و برخواسته و خود اصرار مى ورزد</w:t>
      </w:r>
      <w:r w:rsidR="005B0C11">
        <w:rPr>
          <w:rtl/>
        </w:rPr>
        <w:t xml:space="preserve">. </w:t>
      </w:r>
      <w:r>
        <w:rPr>
          <w:rtl/>
        </w:rPr>
        <w:t>امام مى فرمايد: برو كه قلم قضا و قدر اين سرنوشت را قلم زده است و چاره اى نيست و بايد رضا به قضا داد</w:t>
      </w:r>
      <w:r w:rsidR="005B0C11">
        <w:rPr>
          <w:rtl/>
        </w:rPr>
        <w:t xml:space="preserve">... </w:t>
      </w:r>
      <w:r w:rsidR="004C6DFD" w:rsidRPr="004C6DFD">
        <w:rPr>
          <w:rStyle w:val="libFootnotenumChar"/>
          <w:rtl/>
        </w:rPr>
        <w:t>(119)</w:t>
      </w:r>
      <w:r w:rsidR="00CC6814" w:rsidRPr="004C6DFD">
        <w:rPr>
          <w:rStyle w:val="libFootnotenumChar"/>
          <w:rtl/>
        </w:rPr>
        <w:t xml:space="preserve"> </w:t>
      </w:r>
    </w:p>
    <w:p w:rsidR="002D7465" w:rsidRDefault="002D7465" w:rsidP="002D7465">
      <w:pPr>
        <w:pStyle w:val="libNormal"/>
        <w:rPr>
          <w:rtl/>
        </w:rPr>
      </w:pPr>
      <w:r>
        <w:rPr>
          <w:rtl/>
        </w:rPr>
        <w:t>مولوى بدون اينكه نكته غامض كلامى را در اين روايت مورد بحث قرار دهد</w:t>
      </w:r>
      <w:r w:rsidR="005B0C11">
        <w:rPr>
          <w:rtl/>
        </w:rPr>
        <w:t xml:space="preserve">، </w:t>
      </w:r>
      <w:r>
        <w:rPr>
          <w:rtl/>
        </w:rPr>
        <w:t>چنان شيفته مواجهه خيره كننده حضرت نسبت به پديده مرگ مى شود كه بهترين اشعار خود را در باب مرگ ارائه مى دهد و سعى مى كند مرگ آگاهى تصوير حضرت از مرگ را مطابق با تصوير ايشان از زندگى است به زيبايى ترسيم كند</w:t>
      </w:r>
      <w:r w:rsidR="005B0C11">
        <w:rPr>
          <w:rtl/>
        </w:rPr>
        <w:t xml:space="preserve">. </w:t>
      </w:r>
    </w:p>
    <w:tbl>
      <w:tblPr>
        <w:bidiVisual/>
        <w:tblW w:w="5000" w:type="pct"/>
        <w:tblLook w:val="01E0"/>
      </w:tblPr>
      <w:tblGrid>
        <w:gridCol w:w="3658"/>
        <w:gridCol w:w="269"/>
        <w:gridCol w:w="3660"/>
      </w:tblGrid>
      <w:tr w:rsidR="005702E4" w:rsidTr="00423DB6">
        <w:trPr>
          <w:trHeight w:val="350"/>
        </w:trPr>
        <w:tc>
          <w:tcPr>
            <w:tcW w:w="4288" w:type="dxa"/>
            <w:shd w:val="clear" w:color="auto" w:fill="auto"/>
          </w:tcPr>
          <w:p w:rsidR="005702E4" w:rsidRDefault="005702E4" w:rsidP="00423DB6">
            <w:pPr>
              <w:pStyle w:val="libPoem"/>
              <w:rPr>
                <w:rtl/>
              </w:rPr>
            </w:pPr>
            <w:r>
              <w:rPr>
                <w:rtl/>
              </w:rPr>
              <w:t>گفت خونى را همى بينم بچشم</w:t>
            </w:r>
            <w:r w:rsidRPr="00725071">
              <w:rPr>
                <w:rStyle w:val="libPoemTiniChar0"/>
                <w:rtl/>
              </w:rPr>
              <w:br/>
              <w:t> </w:t>
            </w:r>
          </w:p>
        </w:tc>
        <w:tc>
          <w:tcPr>
            <w:tcW w:w="280" w:type="dxa"/>
            <w:shd w:val="clear" w:color="auto" w:fill="auto"/>
          </w:tcPr>
          <w:p w:rsidR="005702E4" w:rsidRDefault="005702E4" w:rsidP="00423DB6">
            <w:pPr>
              <w:pStyle w:val="libPoem"/>
              <w:rPr>
                <w:rtl/>
              </w:rPr>
            </w:pPr>
          </w:p>
        </w:tc>
        <w:tc>
          <w:tcPr>
            <w:tcW w:w="4288" w:type="dxa"/>
            <w:shd w:val="clear" w:color="auto" w:fill="auto"/>
          </w:tcPr>
          <w:p w:rsidR="005702E4" w:rsidRDefault="005702E4" w:rsidP="00423DB6">
            <w:pPr>
              <w:pStyle w:val="libPoem"/>
              <w:rPr>
                <w:rtl/>
              </w:rPr>
            </w:pPr>
            <w:r>
              <w:rPr>
                <w:rtl/>
              </w:rPr>
              <w:t>روز شب بر وى ندارم هيچ خشم</w:t>
            </w:r>
            <w:r w:rsidRPr="00725071">
              <w:rPr>
                <w:rStyle w:val="libPoemTiniChar0"/>
                <w:rtl/>
              </w:rPr>
              <w:br/>
              <w:t> </w:t>
            </w:r>
          </w:p>
        </w:tc>
      </w:tr>
      <w:tr w:rsidR="005702E4" w:rsidTr="00423DB6">
        <w:trPr>
          <w:trHeight w:val="350"/>
        </w:trPr>
        <w:tc>
          <w:tcPr>
            <w:tcW w:w="4288" w:type="dxa"/>
          </w:tcPr>
          <w:p w:rsidR="005702E4" w:rsidRDefault="005702E4" w:rsidP="00423DB6">
            <w:pPr>
              <w:pStyle w:val="libPoem"/>
              <w:rPr>
                <w:rtl/>
              </w:rPr>
            </w:pPr>
            <w:r>
              <w:rPr>
                <w:rtl/>
              </w:rPr>
              <w:t>زانكه مرگم همچو من شيرين شده</w:t>
            </w:r>
            <w:r w:rsidRPr="00725071">
              <w:rPr>
                <w:rStyle w:val="libPoemTiniChar0"/>
                <w:rtl/>
              </w:rPr>
              <w:br/>
              <w:t> </w:t>
            </w:r>
          </w:p>
        </w:tc>
        <w:tc>
          <w:tcPr>
            <w:tcW w:w="280" w:type="dxa"/>
          </w:tcPr>
          <w:p w:rsidR="005702E4" w:rsidRDefault="005702E4" w:rsidP="00423DB6">
            <w:pPr>
              <w:pStyle w:val="libPoem"/>
              <w:rPr>
                <w:rtl/>
              </w:rPr>
            </w:pPr>
          </w:p>
        </w:tc>
        <w:tc>
          <w:tcPr>
            <w:tcW w:w="4288" w:type="dxa"/>
          </w:tcPr>
          <w:p w:rsidR="005702E4" w:rsidRDefault="005702E4" w:rsidP="00423DB6">
            <w:pPr>
              <w:pStyle w:val="libPoem"/>
              <w:rPr>
                <w:rtl/>
              </w:rPr>
            </w:pPr>
            <w:r>
              <w:rPr>
                <w:rtl/>
              </w:rPr>
              <w:t>مرگ من در بعث چنگ اندر زدست</w:t>
            </w:r>
            <w:r w:rsidRPr="00725071">
              <w:rPr>
                <w:rStyle w:val="libPoemTiniChar0"/>
                <w:rtl/>
              </w:rPr>
              <w:br/>
              <w:t> </w:t>
            </w:r>
          </w:p>
        </w:tc>
      </w:tr>
    </w:tbl>
    <w:p w:rsidR="002D7465" w:rsidRDefault="002D7465" w:rsidP="002D7465">
      <w:pPr>
        <w:pStyle w:val="libNormal"/>
        <w:rPr>
          <w:rtl/>
        </w:rPr>
      </w:pPr>
      <w:r>
        <w:rPr>
          <w:rtl/>
        </w:rPr>
        <w:t>او به سطحى از وقوف به جهان هستى نائل آمده است كه مرگ را ناميرا و جاودان يافته است و چنين مرگى نوشش</w:t>
      </w:r>
      <w:r w:rsidR="002357BD">
        <w:rPr>
          <w:rtl/>
        </w:rPr>
        <w:t xml:space="preserve"> </w:t>
      </w:r>
      <w:r>
        <w:rPr>
          <w:rtl/>
        </w:rPr>
        <w:t>باد چرا كه ظاهرش مرگ است و در باطن عين زندگى و رد ظاهر پايان است و اما در حقيقت پايندگى</w:t>
      </w:r>
      <w:r w:rsidR="005B0C11">
        <w:rPr>
          <w:rtl/>
        </w:rPr>
        <w:t xml:space="preserve">. </w:t>
      </w:r>
      <w:r>
        <w:rPr>
          <w:rtl/>
        </w:rPr>
        <w:t>مثل تولد جنين از رحم مادر!</w:t>
      </w:r>
    </w:p>
    <w:tbl>
      <w:tblPr>
        <w:bidiVisual/>
        <w:tblW w:w="5000" w:type="pct"/>
        <w:tblLook w:val="01E0"/>
      </w:tblPr>
      <w:tblGrid>
        <w:gridCol w:w="3659"/>
        <w:gridCol w:w="269"/>
        <w:gridCol w:w="3659"/>
      </w:tblGrid>
      <w:tr w:rsidR="005702E4" w:rsidTr="00423DB6">
        <w:trPr>
          <w:trHeight w:val="350"/>
        </w:trPr>
        <w:tc>
          <w:tcPr>
            <w:tcW w:w="4288" w:type="dxa"/>
            <w:shd w:val="clear" w:color="auto" w:fill="auto"/>
          </w:tcPr>
          <w:p w:rsidR="005702E4" w:rsidRDefault="005702E4" w:rsidP="00423DB6">
            <w:pPr>
              <w:pStyle w:val="libPoem"/>
              <w:rPr>
                <w:rtl/>
              </w:rPr>
            </w:pPr>
            <w:r>
              <w:rPr>
                <w:rtl/>
              </w:rPr>
              <w:t>مرگ بى مرگى بود ما را حلال</w:t>
            </w:r>
            <w:r w:rsidRPr="00725071">
              <w:rPr>
                <w:rStyle w:val="libPoemTiniChar0"/>
                <w:rtl/>
              </w:rPr>
              <w:br/>
              <w:t> </w:t>
            </w:r>
          </w:p>
        </w:tc>
        <w:tc>
          <w:tcPr>
            <w:tcW w:w="280" w:type="dxa"/>
            <w:shd w:val="clear" w:color="auto" w:fill="auto"/>
          </w:tcPr>
          <w:p w:rsidR="005702E4" w:rsidRDefault="005702E4" w:rsidP="00423DB6">
            <w:pPr>
              <w:pStyle w:val="libPoem"/>
              <w:rPr>
                <w:rtl/>
              </w:rPr>
            </w:pPr>
          </w:p>
        </w:tc>
        <w:tc>
          <w:tcPr>
            <w:tcW w:w="4288" w:type="dxa"/>
            <w:shd w:val="clear" w:color="auto" w:fill="auto"/>
          </w:tcPr>
          <w:p w:rsidR="005702E4" w:rsidRDefault="005702E4" w:rsidP="00423DB6">
            <w:pPr>
              <w:pStyle w:val="libPoem"/>
              <w:rPr>
                <w:rtl/>
              </w:rPr>
            </w:pPr>
            <w:r>
              <w:rPr>
                <w:rtl/>
              </w:rPr>
              <w:t>برگ بى برگى بود ما را نوال</w:t>
            </w:r>
            <w:r w:rsidRPr="00725071">
              <w:rPr>
                <w:rStyle w:val="libPoemTiniChar0"/>
                <w:rtl/>
              </w:rPr>
              <w:br/>
              <w:t> </w:t>
            </w:r>
          </w:p>
        </w:tc>
      </w:tr>
      <w:tr w:rsidR="005702E4" w:rsidTr="00423DB6">
        <w:trPr>
          <w:trHeight w:val="350"/>
        </w:trPr>
        <w:tc>
          <w:tcPr>
            <w:tcW w:w="4288" w:type="dxa"/>
          </w:tcPr>
          <w:p w:rsidR="005702E4" w:rsidRDefault="005702E4" w:rsidP="00423DB6">
            <w:pPr>
              <w:pStyle w:val="libPoem"/>
              <w:rPr>
                <w:rtl/>
              </w:rPr>
            </w:pPr>
            <w:r>
              <w:rPr>
                <w:rtl/>
              </w:rPr>
              <w:t>ظاهرش مرگ به باطن زندگى</w:t>
            </w:r>
            <w:r w:rsidRPr="00725071">
              <w:rPr>
                <w:rStyle w:val="libPoemTiniChar0"/>
                <w:rtl/>
              </w:rPr>
              <w:br/>
              <w:t> </w:t>
            </w:r>
          </w:p>
        </w:tc>
        <w:tc>
          <w:tcPr>
            <w:tcW w:w="280" w:type="dxa"/>
          </w:tcPr>
          <w:p w:rsidR="005702E4" w:rsidRDefault="005702E4" w:rsidP="00423DB6">
            <w:pPr>
              <w:pStyle w:val="libPoem"/>
              <w:rPr>
                <w:rtl/>
              </w:rPr>
            </w:pPr>
          </w:p>
        </w:tc>
        <w:tc>
          <w:tcPr>
            <w:tcW w:w="4288" w:type="dxa"/>
          </w:tcPr>
          <w:p w:rsidR="005702E4" w:rsidRDefault="005702E4" w:rsidP="00423DB6">
            <w:pPr>
              <w:pStyle w:val="libPoem"/>
              <w:rPr>
                <w:rtl/>
              </w:rPr>
            </w:pPr>
            <w:r>
              <w:rPr>
                <w:rtl/>
              </w:rPr>
              <w:t>ظاهرش ابتر نهان پايندگى</w:t>
            </w:r>
            <w:r w:rsidRPr="00725071">
              <w:rPr>
                <w:rStyle w:val="libPoemTiniChar0"/>
                <w:rtl/>
              </w:rPr>
              <w:br/>
              <w:t> </w:t>
            </w:r>
          </w:p>
        </w:tc>
      </w:tr>
      <w:tr w:rsidR="005702E4" w:rsidTr="00423DB6">
        <w:trPr>
          <w:trHeight w:val="350"/>
        </w:trPr>
        <w:tc>
          <w:tcPr>
            <w:tcW w:w="4288" w:type="dxa"/>
          </w:tcPr>
          <w:p w:rsidR="005702E4" w:rsidRDefault="005702E4" w:rsidP="00423DB6">
            <w:pPr>
              <w:pStyle w:val="libPoem"/>
              <w:rPr>
                <w:rtl/>
              </w:rPr>
            </w:pPr>
            <w:r>
              <w:rPr>
                <w:rtl/>
              </w:rPr>
              <w:t>در رحم زادن جنين را رفتن است</w:t>
            </w:r>
            <w:r w:rsidRPr="00725071">
              <w:rPr>
                <w:rStyle w:val="libPoemTiniChar0"/>
                <w:rtl/>
              </w:rPr>
              <w:br/>
              <w:t> </w:t>
            </w:r>
          </w:p>
        </w:tc>
        <w:tc>
          <w:tcPr>
            <w:tcW w:w="280" w:type="dxa"/>
          </w:tcPr>
          <w:p w:rsidR="005702E4" w:rsidRDefault="005702E4" w:rsidP="00423DB6">
            <w:pPr>
              <w:pStyle w:val="libPoem"/>
              <w:rPr>
                <w:rtl/>
              </w:rPr>
            </w:pPr>
          </w:p>
        </w:tc>
        <w:tc>
          <w:tcPr>
            <w:tcW w:w="4288" w:type="dxa"/>
          </w:tcPr>
          <w:p w:rsidR="005702E4" w:rsidRDefault="005702E4" w:rsidP="00423DB6">
            <w:pPr>
              <w:pStyle w:val="libPoem"/>
              <w:rPr>
                <w:rtl/>
              </w:rPr>
            </w:pPr>
            <w:r>
              <w:rPr>
                <w:rtl/>
              </w:rPr>
              <w:t>در جهان او را زنو بشكفتن است</w:t>
            </w:r>
            <w:r w:rsidRPr="00725071">
              <w:rPr>
                <w:rStyle w:val="libPoemTiniChar0"/>
                <w:rtl/>
              </w:rPr>
              <w:br/>
              <w:t> </w:t>
            </w:r>
          </w:p>
        </w:tc>
      </w:tr>
      <w:tr w:rsidR="005702E4" w:rsidTr="00423DB6">
        <w:trPr>
          <w:trHeight w:val="350"/>
        </w:trPr>
        <w:tc>
          <w:tcPr>
            <w:tcW w:w="4288" w:type="dxa"/>
          </w:tcPr>
          <w:p w:rsidR="005702E4" w:rsidRDefault="005702E4" w:rsidP="00423DB6">
            <w:pPr>
              <w:pStyle w:val="libPoem"/>
              <w:rPr>
                <w:rtl/>
              </w:rPr>
            </w:pPr>
            <w:r>
              <w:rPr>
                <w:rtl/>
              </w:rPr>
              <w:t>دانه مردن مرا شيرين شدست</w:t>
            </w:r>
            <w:r w:rsidRPr="00725071">
              <w:rPr>
                <w:rStyle w:val="libPoemTiniChar0"/>
                <w:rtl/>
              </w:rPr>
              <w:br/>
              <w:t> </w:t>
            </w:r>
          </w:p>
        </w:tc>
        <w:tc>
          <w:tcPr>
            <w:tcW w:w="280" w:type="dxa"/>
          </w:tcPr>
          <w:p w:rsidR="005702E4" w:rsidRDefault="005702E4" w:rsidP="00423DB6">
            <w:pPr>
              <w:pStyle w:val="libPoem"/>
              <w:rPr>
                <w:rtl/>
              </w:rPr>
            </w:pPr>
          </w:p>
        </w:tc>
        <w:tc>
          <w:tcPr>
            <w:tcW w:w="4288" w:type="dxa"/>
          </w:tcPr>
          <w:p w:rsidR="005702E4" w:rsidRDefault="005702E4" w:rsidP="00423DB6">
            <w:pPr>
              <w:pStyle w:val="libPoem"/>
              <w:rPr>
                <w:rtl/>
              </w:rPr>
            </w:pPr>
            <w:r>
              <w:rPr>
                <w:rtl/>
              </w:rPr>
              <w:t>بل هم احيا پى من آمده است</w:t>
            </w:r>
            <w:r w:rsidRPr="00725071">
              <w:rPr>
                <w:rStyle w:val="libPoemTiniChar0"/>
                <w:rtl/>
              </w:rPr>
              <w:br/>
              <w:t> </w:t>
            </w:r>
          </w:p>
        </w:tc>
      </w:tr>
      <w:tr w:rsidR="005702E4" w:rsidTr="00423DB6">
        <w:trPr>
          <w:trHeight w:val="350"/>
        </w:trPr>
        <w:tc>
          <w:tcPr>
            <w:tcW w:w="4288" w:type="dxa"/>
          </w:tcPr>
          <w:p w:rsidR="005702E4" w:rsidRDefault="005702E4" w:rsidP="00423DB6">
            <w:pPr>
              <w:pStyle w:val="libPoem"/>
              <w:rPr>
                <w:rtl/>
              </w:rPr>
            </w:pPr>
            <w:r>
              <w:rPr>
                <w:rtl/>
              </w:rPr>
              <w:t>اقتلونى يا ثقالى لائما</w:t>
            </w:r>
            <w:r w:rsidRPr="00725071">
              <w:rPr>
                <w:rStyle w:val="libPoemTiniChar0"/>
                <w:rtl/>
              </w:rPr>
              <w:br/>
              <w:t> </w:t>
            </w:r>
          </w:p>
        </w:tc>
        <w:tc>
          <w:tcPr>
            <w:tcW w:w="280" w:type="dxa"/>
          </w:tcPr>
          <w:p w:rsidR="005702E4" w:rsidRDefault="005702E4" w:rsidP="00423DB6">
            <w:pPr>
              <w:pStyle w:val="libPoem"/>
              <w:rPr>
                <w:rtl/>
              </w:rPr>
            </w:pPr>
          </w:p>
        </w:tc>
        <w:tc>
          <w:tcPr>
            <w:tcW w:w="4288" w:type="dxa"/>
          </w:tcPr>
          <w:p w:rsidR="005702E4" w:rsidRDefault="005702E4" w:rsidP="00423DB6">
            <w:pPr>
              <w:pStyle w:val="libPoem"/>
              <w:rPr>
                <w:rtl/>
              </w:rPr>
            </w:pPr>
            <w:r>
              <w:rPr>
                <w:rtl/>
              </w:rPr>
              <w:t xml:space="preserve">ان فى قتلى حياتى دائما </w:t>
            </w:r>
            <w:r w:rsidRPr="004C6DFD">
              <w:rPr>
                <w:rStyle w:val="libFootnotenumChar"/>
                <w:rtl/>
              </w:rPr>
              <w:t>(120</w:t>
            </w:r>
            <w:r>
              <w:rPr>
                <w:rStyle w:val="libFootnotenumChar"/>
                <w:rFonts w:hint="cs"/>
                <w:rtl/>
              </w:rPr>
              <w:t>)</w:t>
            </w:r>
            <w:r w:rsidRPr="00725071">
              <w:rPr>
                <w:rStyle w:val="libPoemTiniChar0"/>
                <w:rtl/>
              </w:rPr>
              <w:br/>
              <w:t> </w:t>
            </w:r>
          </w:p>
        </w:tc>
      </w:tr>
    </w:tbl>
    <w:p w:rsidR="002D7465" w:rsidRDefault="002D7465" w:rsidP="002D7465">
      <w:pPr>
        <w:pStyle w:val="libNormal"/>
        <w:rPr>
          <w:rtl/>
        </w:rPr>
      </w:pPr>
      <w:r>
        <w:rPr>
          <w:rtl/>
        </w:rPr>
        <w:t>به همين دليل موضع فرد نسبت به مرگ رونشگر بسيارى از امور ناپيدا مى گردد</w:t>
      </w:r>
      <w:r w:rsidR="005B0C11">
        <w:rPr>
          <w:rtl/>
        </w:rPr>
        <w:t xml:space="preserve">. </w:t>
      </w:r>
      <w:r>
        <w:rPr>
          <w:rtl/>
        </w:rPr>
        <w:t>ادعاى كاذب را از دعوت راستين باز مى شناساند</w:t>
      </w:r>
      <w:r w:rsidR="005B0C11">
        <w:rPr>
          <w:rtl/>
        </w:rPr>
        <w:t xml:space="preserve">. </w:t>
      </w:r>
      <w:r>
        <w:rPr>
          <w:rtl/>
        </w:rPr>
        <w:t xml:space="preserve">در </w:t>
      </w:r>
      <w:r w:rsidR="002C6E73">
        <w:rPr>
          <w:rtl/>
        </w:rPr>
        <w:t>قرآن</w:t>
      </w:r>
      <w:r>
        <w:rPr>
          <w:rtl/>
        </w:rPr>
        <w:t xml:space="preserve"> مجيد مرگ </w:t>
      </w:r>
      <w:r>
        <w:rPr>
          <w:rtl/>
        </w:rPr>
        <w:lastRenderedPageBreak/>
        <w:t>خواهى ملاكى براى نشان دادن عدم صداقت معرفى شده است</w:t>
      </w:r>
      <w:r w:rsidR="005B0C11">
        <w:rPr>
          <w:rtl/>
        </w:rPr>
        <w:t xml:space="preserve">. </w:t>
      </w:r>
      <w:r>
        <w:rPr>
          <w:rtl/>
        </w:rPr>
        <w:t>اى جهودان اگر راست مى گوئيد تمناى مرگ كنيد!</w:t>
      </w:r>
    </w:p>
    <w:tbl>
      <w:tblPr>
        <w:bidiVisual/>
        <w:tblW w:w="5000" w:type="pct"/>
        <w:tblLook w:val="01E0"/>
      </w:tblPr>
      <w:tblGrid>
        <w:gridCol w:w="3649"/>
        <w:gridCol w:w="269"/>
        <w:gridCol w:w="3669"/>
      </w:tblGrid>
      <w:tr w:rsidR="005702E4" w:rsidTr="00423DB6">
        <w:trPr>
          <w:trHeight w:val="350"/>
        </w:trPr>
        <w:tc>
          <w:tcPr>
            <w:tcW w:w="4288" w:type="dxa"/>
            <w:shd w:val="clear" w:color="auto" w:fill="auto"/>
          </w:tcPr>
          <w:p w:rsidR="005702E4" w:rsidRDefault="005702E4" w:rsidP="00423DB6">
            <w:pPr>
              <w:pStyle w:val="libPoem"/>
              <w:rPr>
                <w:rtl/>
              </w:rPr>
            </w:pPr>
            <w:r>
              <w:rPr>
                <w:rtl/>
              </w:rPr>
              <w:t>شد هواى مرگ طوق صادقان</w:t>
            </w:r>
            <w:r w:rsidRPr="00725071">
              <w:rPr>
                <w:rStyle w:val="libPoemTiniChar0"/>
                <w:rtl/>
              </w:rPr>
              <w:br/>
              <w:t> </w:t>
            </w:r>
          </w:p>
        </w:tc>
        <w:tc>
          <w:tcPr>
            <w:tcW w:w="280" w:type="dxa"/>
            <w:shd w:val="clear" w:color="auto" w:fill="auto"/>
          </w:tcPr>
          <w:p w:rsidR="005702E4" w:rsidRDefault="005702E4" w:rsidP="00423DB6">
            <w:pPr>
              <w:pStyle w:val="libPoem"/>
              <w:rPr>
                <w:rtl/>
              </w:rPr>
            </w:pPr>
          </w:p>
        </w:tc>
        <w:tc>
          <w:tcPr>
            <w:tcW w:w="4288" w:type="dxa"/>
            <w:shd w:val="clear" w:color="auto" w:fill="auto"/>
          </w:tcPr>
          <w:p w:rsidR="005702E4" w:rsidRDefault="005702E4" w:rsidP="00423DB6">
            <w:pPr>
              <w:pStyle w:val="libPoem"/>
              <w:rPr>
                <w:rtl/>
              </w:rPr>
            </w:pPr>
            <w:r>
              <w:rPr>
                <w:rtl/>
              </w:rPr>
              <w:t>كه جهودان را بد اين دم امتحان</w:t>
            </w:r>
            <w:r w:rsidRPr="00725071">
              <w:rPr>
                <w:rStyle w:val="libPoemTiniChar0"/>
                <w:rtl/>
              </w:rPr>
              <w:br/>
              <w:t> </w:t>
            </w:r>
          </w:p>
        </w:tc>
      </w:tr>
      <w:tr w:rsidR="005702E4" w:rsidTr="00423DB6">
        <w:trPr>
          <w:trHeight w:val="350"/>
        </w:trPr>
        <w:tc>
          <w:tcPr>
            <w:tcW w:w="4288" w:type="dxa"/>
          </w:tcPr>
          <w:p w:rsidR="005702E4" w:rsidRDefault="005702E4" w:rsidP="00423DB6">
            <w:pPr>
              <w:pStyle w:val="libPoem"/>
              <w:rPr>
                <w:rtl/>
              </w:rPr>
            </w:pPr>
            <w:r>
              <w:rPr>
                <w:rtl/>
              </w:rPr>
              <w:t>در بنى فرمود كاى قوم يهود</w:t>
            </w:r>
            <w:r w:rsidRPr="00725071">
              <w:rPr>
                <w:rStyle w:val="libPoemTiniChar0"/>
                <w:rtl/>
              </w:rPr>
              <w:br/>
              <w:t> </w:t>
            </w:r>
          </w:p>
        </w:tc>
        <w:tc>
          <w:tcPr>
            <w:tcW w:w="280" w:type="dxa"/>
          </w:tcPr>
          <w:p w:rsidR="005702E4" w:rsidRDefault="005702E4" w:rsidP="00423DB6">
            <w:pPr>
              <w:pStyle w:val="libPoem"/>
              <w:rPr>
                <w:rtl/>
              </w:rPr>
            </w:pPr>
          </w:p>
        </w:tc>
        <w:tc>
          <w:tcPr>
            <w:tcW w:w="4288" w:type="dxa"/>
          </w:tcPr>
          <w:p w:rsidR="005702E4" w:rsidRDefault="005702E4" w:rsidP="00423DB6">
            <w:pPr>
              <w:pStyle w:val="libPoem"/>
              <w:rPr>
                <w:rtl/>
              </w:rPr>
            </w:pPr>
            <w:r>
              <w:rPr>
                <w:rtl/>
              </w:rPr>
              <w:t>صادقان را مرگ باشد گنج و سود</w:t>
            </w:r>
            <w:r w:rsidRPr="00725071">
              <w:rPr>
                <w:rStyle w:val="libPoemTiniChar0"/>
                <w:rtl/>
              </w:rPr>
              <w:br/>
              <w:t> </w:t>
            </w:r>
          </w:p>
        </w:tc>
      </w:tr>
      <w:tr w:rsidR="005702E4" w:rsidTr="00423DB6">
        <w:trPr>
          <w:trHeight w:val="350"/>
        </w:trPr>
        <w:tc>
          <w:tcPr>
            <w:tcW w:w="4288" w:type="dxa"/>
          </w:tcPr>
          <w:p w:rsidR="005702E4" w:rsidRDefault="005702E4" w:rsidP="00423DB6">
            <w:pPr>
              <w:pStyle w:val="libPoem"/>
              <w:rPr>
                <w:rtl/>
              </w:rPr>
            </w:pPr>
            <w:r>
              <w:rPr>
                <w:rtl/>
              </w:rPr>
              <w:t>اى جهودان بهر ناموس كسان</w:t>
            </w:r>
            <w:r w:rsidRPr="00725071">
              <w:rPr>
                <w:rStyle w:val="libPoemTiniChar0"/>
                <w:rtl/>
              </w:rPr>
              <w:br/>
              <w:t> </w:t>
            </w:r>
          </w:p>
        </w:tc>
        <w:tc>
          <w:tcPr>
            <w:tcW w:w="280" w:type="dxa"/>
          </w:tcPr>
          <w:p w:rsidR="005702E4" w:rsidRDefault="005702E4" w:rsidP="00423DB6">
            <w:pPr>
              <w:pStyle w:val="libPoem"/>
              <w:rPr>
                <w:rtl/>
              </w:rPr>
            </w:pPr>
          </w:p>
        </w:tc>
        <w:tc>
          <w:tcPr>
            <w:tcW w:w="4288" w:type="dxa"/>
          </w:tcPr>
          <w:p w:rsidR="005702E4" w:rsidRDefault="005702E4" w:rsidP="00423DB6">
            <w:pPr>
              <w:pStyle w:val="libPoem"/>
              <w:rPr>
                <w:rtl/>
              </w:rPr>
            </w:pPr>
            <w:r>
              <w:rPr>
                <w:rtl/>
              </w:rPr>
              <w:t>بگذرانيد اين تمنا را بر زيان</w:t>
            </w:r>
            <w:r w:rsidRPr="00725071">
              <w:rPr>
                <w:rStyle w:val="libPoemTiniChar0"/>
                <w:rtl/>
              </w:rPr>
              <w:br/>
              <w:t> </w:t>
            </w:r>
          </w:p>
        </w:tc>
      </w:tr>
      <w:tr w:rsidR="005702E4" w:rsidTr="00423DB6">
        <w:trPr>
          <w:trHeight w:val="350"/>
        </w:trPr>
        <w:tc>
          <w:tcPr>
            <w:tcW w:w="4288" w:type="dxa"/>
          </w:tcPr>
          <w:p w:rsidR="005702E4" w:rsidRDefault="005702E4" w:rsidP="00423DB6">
            <w:pPr>
              <w:pStyle w:val="libPoem"/>
              <w:rPr>
                <w:rtl/>
              </w:rPr>
            </w:pPr>
            <w:r>
              <w:rPr>
                <w:rtl/>
              </w:rPr>
              <w:t>يك جهودى اين قدر زهره نداشت</w:t>
            </w:r>
            <w:r w:rsidRPr="00725071">
              <w:rPr>
                <w:rStyle w:val="libPoemTiniChar0"/>
                <w:rtl/>
              </w:rPr>
              <w:br/>
              <w:t> </w:t>
            </w:r>
          </w:p>
        </w:tc>
        <w:tc>
          <w:tcPr>
            <w:tcW w:w="280" w:type="dxa"/>
          </w:tcPr>
          <w:p w:rsidR="005702E4" w:rsidRDefault="005702E4" w:rsidP="00423DB6">
            <w:pPr>
              <w:pStyle w:val="libPoem"/>
              <w:rPr>
                <w:rtl/>
              </w:rPr>
            </w:pPr>
          </w:p>
        </w:tc>
        <w:tc>
          <w:tcPr>
            <w:tcW w:w="4288" w:type="dxa"/>
          </w:tcPr>
          <w:p w:rsidR="005702E4" w:rsidRDefault="005702E4" w:rsidP="00423DB6">
            <w:pPr>
              <w:pStyle w:val="libPoem"/>
              <w:rPr>
                <w:rtl/>
              </w:rPr>
            </w:pPr>
            <w:r>
              <w:rPr>
                <w:rtl/>
              </w:rPr>
              <w:t xml:space="preserve">چون محمد اين علم را برفراشت </w:t>
            </w:r>
            <w:r w:rsidRPr="004C6DFD">
              <w:rPr>
                <w:rStyle w:val="libFootnotenumChar"/>
                <w:rtl/>
              </w:rPr>
              <w:t>(121)</w:t>
            </w:r>
            <w:r w:rsidRPr="00725071">
              <w:rPr>
                <w:rStyle w:val="libPoemTiniChar0"/>
                <w:rtl/>
              </w:rPr>
              <w:br/>
              <w:t> </w:t>
            </w:r>
          </w:p>
        </w:tc>
      </w:tr>
    </w:tbl>
    <w:p w:rsidR="002D7465" w:rsidRDefault="002D7465" w:rsidP="002D7465">
      <w:pPr>
        <w:pStyle w:val="libNormal"/>
        <w:rPr>
          <w:rtl/>
        </w:rPr>
      </w:pPr>
      <w:r>
        <w:rPr>
          <w:rtl/>
        </w:rPr>
        <w:t>سر اينكه يك جهودى اين اندازه زهره نداشت كه مرگ بخواهد</w:t>
      </w:r>
      <w:r w:rsidR="005B0C11">
        <w:rPr>
          <w:rtl/>
        </w:rPr>
        <w:t xml:space="preserve">، </w:t>
      </w:r>
      <w:r>
        <w:rPr>
          <w:rtl/>
        </w:rPr>
        <w:t>از روايتى در غرر الحكم قابل استنباط است</w:t>
      </w:r>
      <w:r w:rsidR="005B0C11">
        <w:rPr>
          <w:rtl/>
        </w:rPr>
        <w:t>:</w:t>
      </w:r>
      <w:r>
        <w:rPr>
          <w:rtl/>
        </w:rPr>
        <w:t xml:space="preserve"> </w:t>
      </w:r>
      <w:r w:rsidR="00734B1F" w:rsidRPr="005702E4">
        <w:rPr>
          <w:rStyle w:val="libHadeesChar"/>
          <w:rtl/>
        </w:rPr>
        <w:t>آدم ذكر الموت و ذكر ما تقدم عليه بعد الموت و لا تتمن الموت الا بشرط وثيق</w:t>
      </w:r>
      <w:r w:rsidR="00734B1F" w:rsidRPr="00734B1F">
        <w:rPr>
          <w:rStyle w:val="libAieChar"/>
          <w:rtl/>
        </w:rPr>
        <w:t xml:space="preserve">. </w:t>
      </w:r>
    </w:p>
    <w:p w:rsidR="002D7465" w:rsidRDefault="002D7465" w:rsidP="002D7465">
      <w:pPr>
        <w:pStyle w:val="libNormal"/>
        <w:rPr>
          <w:rtl/>
        </w:rPr>
      </w:pPr>
      <w:r>
        <w:rPr>
          <w:rtl/>
        </w:rPr>
        <w:t>مرگ را هميشه ياد دار و نيز آنچه پس از مرگ با آن مواجه مى شوى و مرگ را آرزو مكن مگر به شرط محكم</w:t>
      </w:r>
      <w:r w:rsidR="005B0C11">
        <w:rPr>
          <w:rtl/>
        </w:rPr>
        <w:t>.</w:t>
      </w:r>
      <w:r w:rsidR="002357BD">
        <w:rPr>
          <w:rtl/>
        </w:rPr>
        <w:t xml:space="preserve"> </w:t>
      </w:r>
      <w:r>
        <w:rPr>
          <w:rtl/>
        </w:rPr>
        <w:t>شارح غررالحكم شرط محكم را اين مى داند كه گمان عصيانى به خود نداشته باشى</w:t>
      </w:r>
      <w:r w:rsidR="005B0C11">
        <w:rPr>
          <w:rtl/>
        </w:rPr>
        <w:t xml:space="preserve">. </w:t>
      </w:r>
      <w:r w:rsidR="004C6DFD" w:rsidRPr="004C6DFD">
        <w:rPr>
          <w:rStyle w:val="libFootnotenumChar"/>
          <w:rtl/>
        </w:rPr>
        <w:t>(122)</w:t>
      </w:r>
      <w:r w:rsidR="00CC6814" w:rsidRPr="004C6DFD">
        <w:rPr>
          <w:rStyle w:val="libFootnotenumChar"/>
          <w:rtl/>
        </w:rPr>
        <w:t xml:space="preserve"> </w:t>
      </w:r>
    </w:p>
    <w:p w:rsidR="005702E4" w:rsidRDefault="003D3303" w:rsidP="005702E4">
      <w:pPr>
        <w:pStyle w:val="Heading1"/>
        <w:rPr>
          <w:rtl/>
        </w:rPr>
      </w:pPr>
      <w:r>
        <w:rPr>
          <w:rtl/>
        </w:rPr>
        <w:br w:type="page"/>
      </w:r>
      <w:bookmarkStart w:id="41" w:name="_Toc365549778"/>
      <w:r w:rsidR="00DF21F0">
        <w:rPr>
          <w:rtl/>
        </w:rPr>
        <w:lastRenderedPageBreak/>
        <w:t>گفتار</w:t>
      </w:r>
      <w:r w:rsidR="002D7465">
        <w:rPr>
          <w:rtl/>
        </w:rPr>
        <w:t>پنجم</w:t>
      </w:r>
      <w:r w:rsidR="005B0C11">
        <w:rPr>
          <w:rtl/>
        </w:rPr>
        <w:t>:</w:t>
      </w:r>
      <w:r w:rsidR="002D7465">
        <w:rPr>
          <w:rtl/>
        </w:rPr>
        <w:t xml:space="preserve"> خدا فراموشى زيان آورترين غفلت</w:t>
      </w:r>
      <w:bookmarkEnd w:id="41"/>
    </w:p>
    <w:tbl>
      <w:tblPr>
        <w:bidiVisual/>
        <w:tblW w:w="5000" w:type="pct"/>
        <w:tblLook w:val="01E0"/>
      </w:tblPr>
      <w:tblGrid>
        <w:gridCol w:w="3651"/>
        <w:gridCol w:w="270"/>
        <w:gridCol w:w="3666"/>
      </w:tblGrid>
      <w:tr w:rsidR="005702E4" w:rsidTr="00423DB6">
        <w:trPr>
          <w:trHeight w:val="350"/>
        </w:trPr>
        <w:tc>
          <w:tcPr>
            <w:tcW w:w="4288" w:type="dxa"/>
            <w:shd w:val="clear" w:color="auto" w:fill="auto"/>
          </w:tcPr>
          <w:p w:rsidR="005702E4" w:rsidRDefault="005702E4" w:rsidP="005702E4">
            <w:pPr>
              <w:pStyle w:val="libFootnote0"/>
              <w:rPr>
                <w:rtl/>
              </w:rPr>
            </w:pPr>
            <w:r>
              <w:rPr>
                <w:rtl/>
              </w:rPr>
              <w:t>اهرمن ماند و من ماند و دشمن چو نمانى</w:t>
            </w:r>
            <w:r w:rsidRPr="00725071">
              <w:rPr>
                <w:rStyle w:val="libPoemTiniChar0"/>
                <w:rtl/>
              </w:rPr>
              <w:br/>
              <w:t> </w:t>
            </w:r>
          </w:p>
        </w:tc>
        <w:tc>
          <w:tcPr>
            <w:tcW w:w="280" w:type="dxa"/>
            <w:shd w:val="clear" w:color="auto" w:fill="auto"/>
          </w:tcPr>
          <w:p w:rsidR="005702E4" w:rsidRDefault="005702E4" w:rsidP="005702E4">
            <w:pPr>
              <w:pStyle w:val="libFootnote0"/>
              <w:rPr>
                <w:rtl/>
              </w:rPr>
            </w:pPr>
          </w:p>
        </w:tc>
        <w:tc>
          <w:tcPr>
            <w:tcW w:w="4288" w:type="dxa"/>
            <w:shd w:val="clear" w:color="auto" w:fill="auto"/>
          </w:tcPr>
          <w:p w:rsidR="005702E4" w:rsidRDefault="005702E4" w:rsidP="005702E4">
            <w:pPr>
              <w:pStyle w:val="libFootnote0"/>
              <w:rPr>
                <w:rtl/>
              </w:rPr>
            </w:pPr>
            <w:r>
              <w:rPr>
                <w:rtl/>
              </w:rPr>
              <w:t>به كه مانى كه بماند زتو سر پنجه مانى سروش</w:t>
            </w:r>
            <w:r w:rsidRPr="00725071">
              <w:rPr>
                <w:rStyle w:val="libPoemTiniChar0"/>
                <w:rtl/>
              </w:rPr>
              <w:br/>
              <w:t> </w:t>
            </w:r>
          </w:p>
        </w:tc>
      </w:tr>
    </w:tbl>
    <w:p w:rsidR="002D7465" w:rsidRDefault="00DF21F0" w:rsidP="005702E4">
      <w:pPr>
        <w:pStyle w:val="Heading2"/>
        <w:rPr>
          <w:rtl/>
        </w:rPr>
      </w:pPr>
      <w:bookmarkStart w:id="42" w:name="_Toc365549779"/>
      <w:r>
        <w:rPr>
          <w:rtl/>
        </w:rPr>
        <w:t>چكيده</w:t>
      </w:r>
      <w:bookmarkEnd w:id="42"/>
      <w:r>
        <w:rPr>
          <w:rtl/>
        </w:rPr>
        <w:t xml:space="preserve"> </w:t>
      </w:r>
    </w:p>
    <w:p w:rsidR="002D7465" w:rsidRDefault="002D7465" w:rsidP="002D7465">
      <w:pPr>
        <w:pStyle w:val="libNormal"/>
        <w:rPr>
          <w:rtl/>
        </w:rPr>
      </w:pPr>
      <w:r>
        <w:rPr>
          <w:rtl/>
        </w:rPr>
        <w:t xml:space="preserve"> غفلت از خداوند پر آسيب ترين بى خبرى است</w:t>
      </w:r>
      <w:r w:rsidR="005B0C11">
        <w:rPr>
          <w:rtl/>
        </w:rPr>
        <w:t xml:space="preserve">. </w:t>
      </w:r>
      <w:r>
        <w:rPr>
          <w:rtl/>
        </w:rPr>
        <w:t>همبستگى بين وقوف بر خود و معرفت به خدا و نيز خدا فراموشى و خود فراموشى مورد تاكيد متون دينى است</w:t>
      </w:r>
      <w:r w:rsidR="005B0C11">
        <w:rPr>
          <w:rtl/>
        </w:rPr>
        <w:t xml:space="preserve">. </w:t>
      </w:r>
      <w:r>
        <w:rPr>
          <w:rtl/>
        </w:rPr>
        <w:t>غفلت از خدا ابعاد گوناگونى دارد: اعتراض غافلانه از آيات تكوينى و تشريعى و بى خبرى از آيات آفاقى و انفسى</w:t>
      </w:r>
      <w:r w:rsidR="005B0C11">
        <w:rPr>
          <w:rtl/>
        </w:rPr>
        <w:t xml:space="preserve">، </w:t>
      </w:r>
      <w:r>
        <w:rPr>
          <w:rtl/>
        </w:rPr>
        <w:t>غفلت از الهى</w:t>
      </w:r>
      <w:r w:rsidR="005B0C11">
        <w:rPr>
          <w:rtl/>
        </w:rPr>
        <w:t xml:space="preserve">، </w:t>
      </w:r>
      <w:r>
        <w:rPr>
          <w:rtl/>
        </w:rPr>
        <w:t>بى خبرى از نظارت خداوند و غفلت از مواخذه اخروى</w:t>
      </w:r>
      <w:r w:rsidR="005B0C11">
        <w:rPr>
          <w:rtl/>
        </w:rPr>
        <w:t xml:space="preserve">، </w:t>
      </w:r>
      <w:r>
        <w:rPr>
          <w:rtl/>
        </w:rPr>
        <w:t>غفلت از آرمانهاى قدسى</w:t>
      </w:r>
      <w:r w:rsidR="005B0C11">
        <w:rPr>
          <w:rtl/>
        </w:rPr>
        <w:t xml:space="preserve">، </w:t>
      </w:r>
      <w:r>
        <w:rPr>
          <w:rtl/>
        </w:rPr>
        <w:t>سكولاريزم به عنوان قالب زندگى مبتنى بر غفلت از خداوند در همه اعصار حيات آدمى - از عصر جاهليت تا جاهليت نوين - به نحوى نمايان است</w:t>
      </w:r>
      <w:r w:rsidR="005B0C11">
        <w:rPr>
          <w:rtl/>
        </w:rPr>
        <w:t xml:space="preserve">. </w:t>
      </w:r>
    </w:p>
    <w:p w:rsidR="002D7465" w:rsidRDefault="00DF21F0" w:rsidP="00DF21F0">
      <w:pPr>
        <w:pStyle w:val="Heading2"/>
        <w:rPr>
          <w:rtl/>
        </w:rPr>
      </w:pPr>
      <w:bookmarkStart w:id="43" w:name="_Toc365549780"/>
      <w:r>
        <w:t>5-1</w:t>
      </w:r>
      <w:r w:rsidR="00CC6814">
        <w:rPr>
          <w:rtl/>
        </w:rPr>
        <w:t xml:space="preserve">) </w:t>
      </w:r>
      <w:r>
        <w:rPr>
          <w:rtl/>
        </w:rPr>
        <w:t>ابعاد غفلت از خدا</w:t>
      </w:r>
      <w:bookmarkEnd w:id="43"/>
      <w:r>
        <w:rPr>
          <w:rtl/>
        </w:rPr>
        <w:t xml:space="preserve"> </w:t>
      </w:r>
    </w:p>
    <w:p w:rsidR="002D7465" w:rsidRDefault="002D7465" w:rsidP="002D7465">
      <w:pPr>
        <w:pStyle w:val="libNormal"/>
        <w:rPr>
          <w:rtl/>
        </w:rPr>
      </w:pPr>
      <w:r>
        <w:rPr>
          <w:rtl/>
        </w:rPr>
        <w:t xml:space="preserve"> پر آسيب ترين غفلت آدمى بى خبرى از آفريدگار و مدير عالم هستى است</w:t>
      </w:r>
      <w:r w:rsidR="005B0C11">
        <w:rPr>
          <w:rtl/>
        </w:rPr>
        <w:t xml:space="preserve">. </w:t>
      </w:r>
      <w:r>
        <w:rPr>
          <w:rtl/>
        </w:rPr>
        <w:t>غفلت از خداوندى كه هيچ امرى غافل نيست</w:t>
      </w:r>
      <w:r w:rsidR="005B0C11">
        <w:rPr>
          <w:rtl/>
        </w:rPr>
        <w:t xml:space="preserve">، </w:t>
      </w:r>
      <w:r>
        <w:rPr>
          <w:rtl/>
        </w:rPr>
        <w:t>سر آغاز غفلت انسان از خويش است</w:t>
      </w:r>
      <w:r w:rsidR="005B0C11">
        <w:rPr>
          <w:rtl/>
        </w:rPr>
        <w:t xml:space="preserve">. </w:t>
      </w:r>
      <w:r>
        <w:rPr>
          <w:rtl/>
        </w:rPr>
        <w:t xml:space="preserve">همبستگى بين خدافراموشى و خود فراموشى در </w:t>
      </w:r>
      <w:r w:rsidR="002C6E73">
        <w:rPr>
          <w:rtl/>
        </w:rPr>
        <w:t>قرآن</w:t>
      </w:r>
      <w:r>
        <w:rPr>
          <w:rtl/>
        </w:rPr>
        <w:t xml:space="preserve"> مجيد مورد اشاره قرار گرفته است</w:t>
      </w:r>
      <w:r w:rsidR="005B0C11">
        <w:rPr>
          <w:rtl/>
        </w:rPr>
        <w:t>:</w:t>
      </w:r>
    </w:p>
    <w:p w:rsidR="002D7465" w:rsidRDefault="00734B1F" w:rsidP="002D7465">
      <w:pPr>
        <w:pStyle w:val="libNormal"/>
        <w:rPr>
          <w:rtl/>
        </w:rPr>
      </w:pPr>
      <w:r w:rsidRPr="00734B1F">
        <w:rPr>
          <w:rStyle w:val="libAieChar"/>
          <w:rtl/>
        </w:rPr>
        <w:t xml:space="preserve"> ولا تكونوا كالذين نسوا الله فانسياهم انفسهم</w:t>
      </w:r>
      <w:r w:rsidR="002D7465">
        <w:rPr>
          <w:rtl/>
        </w:rPr>
        <w:t xml:space="preserve"> (حشر / 19</w:t>
      </w:r>
      <w:r w:rsidR="00CC6814">
        <w:rPr>
          <w:rtl/>
        </w:rPr>
        <w:t xml:space="preserve">) </w:t>
      </w:r>
    </w:p>
    <w:p w:rsidR="002D7465" w:rsidRDefault="002D7465" w:rsidP="002D7465">
      <w:pPr>
        <w:pStyle w:val="libNormal"/>
        <w:rPr>
          <w:rtl/>
        </w:rPr>
      </w:pPr>
      <w:r>
        <w:rPr>
          <w:rtl/>
        </w:rPr>
        <w:t>مانند كسانى مى باشد كه خدا را فراموش كرده اند و خداوند نيز آنها را نسبت به خودشان فراموشاند</w:t>
      </w:r>
      <w:r w:rsidR="005B0C11">
        <w:rPr>
          <w:rtl/>
        </w:rPr>
        <w:t xml:space="preserve">. </w:t>
      </w:r>
    </w:p>
    <w:p w:rsidR="002D7465" w:rsidRDefault="002D7465" w:rsidP="002D7465">
      <w:pPr>
        <w:pStyle w:val="libNormal"/>
        <w:rPr>
          <w:rtl/>
        </w:rPr>
      </w:pPr>
      <w:r>
        <w:rPr>
          <w:rtl/>
        </w:rPr>
        <w:t>به همين دليل در روايتى از اميرال</w:t>
      </w:r>
      <w:r w:rsidR="00CF357A">
        <w:rPr>
          <w:rtl/>
        </w:rPr>
        <w:t>مؤمن</w:t>
      </w:r>
      <w:r>
        <w:rPr>
          <w:rtl/>
        </w:rPr>
        <w:t xml:space="preserve">ين حضرت على </w:t>
      </w:r>
      <w:r w:rsidR="003D3303" w:rsidRPr="003D3303">
        <w:rPr>
          <w:rStyle w:val="libAlaemChar"/>
          <w:rtl/>
        </w:rPr>
        <w:t>ع</w:t>
      </w:r>
      <w:r w:rsidR="002C6E73">
        <w:rPr>
          <w:rStyle w:val="libAlaemChar"/>
          <w:rtl/>
        </w:rPr>
        <w:t xml:space="preserve">ليه‌السلام </w:t>
      </w:r>
      <w:r>
        <w:rPr>
          <w:rtl/>
        </w:rPr>
        <w:t>مى خوانيم</w:t>
      </w:r>
      <w:r w:rsidR="005B0C11">
        <w:rPr>
          <w:rtl/>
        </w:rPr>
        <w:t>:</w:t>
      </w:r>
    </w:p>
    <w:p w:rsidR="002D7465" w:rsidRDefault="00734B1F" w:rsidP="002D7465">
      <w:pPr>
        <w:pStyle w:val="libNormal"/>
        <w:rPr>
          <w:rtl/>
        </w:rPr>
      </w:pPr>
      <w:r w:rsidRPr="00734B1F">
        <w:rPr>
          <w:rStyle w:val="libAieChar"/>
          <w:rtl/>
        </w:rPr>
        <w:t xml:space="preserve"> من عجز من معرفته فهو عن معرفه خالقه اعجز</w:t>
      </w:r>
      <w:r w:rsidR="002D7465">
        <w:rPr>
          <w:rtl/>
        </w:rPr>
        <w:t xml:space="preserve"> </w:t>
      </w:r>
      <w:r w:rsidR="004C6DFD" w:rsidRPr="004C6DFD">
        <w:rPr>
          <w:rStyle w:val="libFootnotenumChar"/>
          <w:rtl/>
        </w:rPr>
        <w:t>(123)</w:t>
      </w:r>
      <w:r w:rsidR="00CC6814" w:rsidRPr="004C6DFD">
        <w:rPr>
          <w:rStyle w:val="libFootnotenumChar"/>
          <w:rtl/>
        </w:rPr>
        <w:t xml:space="preserve"> </w:t>
      </w:r>
    </w:p>
    <w:p w:rsidR="002D7465" w:rsidRDefault="002D7465" w:rsidP="002D7465">
      <w:pPr>
        <w:pStyle w:val="libNormal"/>
        <w:rPr>
          <w:rtl/>
        </w:rPr>
      </w:pPr>
      <w:r>
        <w:rPr>
          <w:rtl/>
        </w:rPr>
        <w:t>كسى كه از شناخت خويش عاجز باشد</w:t>
      </w:r>
      <w:r w:rsidR="005B0C11">
        <w:rPr>
          <w:rtl/>
        </w:rPr>
        <w:t xml:space="preserve">، </w:t>
      </w:r>
      <w:r>
        <w:rPr>
          <w:rtl/>
        </w:rPr>
        <w:t>از شناخت خداوندش عاجزتر است</w:t>
      </w:r>
      <w:r w:rsidR="005B0C11">
        <w:rPr>
          <w:rtl/>
        </w:rPr>
        <w:t xml:space="preserve">. </w:t>
      </w:r>
    </w:p>
    <w:tbl>
      <w:tblPr>
        <w:bidiVisual/>
        <w:tblW w:w="5000" w:type="pct"/>
        <w:tblLook w:val="01E0"/>
      </w:tblPr>
      <w:tblGrid>
        <w:gridCol w:w="3641"/>
        <w:gridCol w:w="269"/>
        <w:gridCol w:w="3677"/>
      </w:tblGrid>
      <w:tr w:rsidR="005702E4" w:rsidTr="00423DB6">
        <w:trPr>
          <w:trHeight w:val="350"/>
        </w:trPr>
        <w:tc>
          <w:tcPr>
            <w:tcW w:w="4288" w:type="dxa"/>
            <w:shd w:val="clear" w:color="auto" w:fill="auto"/>
          </w:tcPr>
          <w:p w:rsidR="005702E4" w:rsidRDefault="005702E4" w:rsidP="00423DB6">
            <w:pPr>
              <w:pStyle w:val="libPoem"/>
              <w:rPr>
                <w:rtl/>
              </w:rPr>
            </w:pPr>
            <w:r>
              <w:rPr>
                <w:rtl/>
              </w:rPr>
              <w:t>اى شده در نهاد خود عاجز</w:t>
            </w:r>
            <w:r w:rsidRPr="00725071">
              <w:rPr>
                <w:rStyle w:val="libPoemTiniChar0"/>
                <w:rtl/>
              </w:rPr>
              <w:br/>
              <w:t> </w:t>
            </w:r>
          </w:p>
        </w:tc>
        <w:tc>
          <w:tcPr>
            <w:tcW w:w="280" w:type="dxa"/>
            <w:shd w:val="clear" w:color="auto" w:fill="auto"/>
          </w:tcPr>
          <w:p w:rsidR="005702E4" w:rsidRDefault="005702E4" w:rsidP="00423DB6">
            <w:pPr>
              <w:pStyle w:val="libPoem"/>
              <w:rPr>
                <w:rtl/>
              </w:rPr>
            </w:pPr>
          </w:p>
        </w:tc>
        <w:tc>
          <w:tcPr>
            <w:tcW w:w="4288" w:type="dxa"/>
            <w:shd w:val="clear" w:color="auto" w:fill="auto"/>
          </w:tcPr>
          <w:p w:rsidR="005702E4" w:rsidRDefault="005702E4" w:rsidP="00423DB6">
            <w:pPr>
              <w:pStyle w:val="libPoem"/>
              <w:rPr>
                <w:rtl/>
              </w:rPr>
            </w:pPr>
            <w:r>
              <w:rPr>
                <w:rtl/>
              </w:rPr>
              <w:t>كى شناسى خداى را، هرگز!</w:t>
            </w:r>
            <w:r w:rsidRPr="00725071">
              <w:rPr>
                <w:rStyle w:val="libPoemTiniChar0"/>
                <w:rtl/>
              </w:rPr>
              <w:br/>
              <w:t> </w:t>
            </w:r>
          </w:p>
        </w:tc>
      </w:tr>
      <w:tr w:rsidR="005702E4" w:rsidTr="00423DB6">
        <w:trPr>
          <w:trHeight w:val="350"/>
        </w:trPr>
        <w:tc>
          <w:tcPr>
            <w:tcW w:w="4288" w:type="dxa"/>
          </w:tcPr>
          <w:p w:rsidR="005702E4" w:rsidRDefault="005702E4" w:rsidP="00423DB6">
            <w:pPr>
              <w:pStyle w:val="libPoem"/>
              <w:rPr>
                <w:rtl/>
              </w:rPr>
            </w:pPr>
            <w:r>
              <w:rPr>
                <w:rtl/>
              </w:rPr>
              <w:lastRenderedPageBreak/>
              <w:t>تو كه در علم خود زبون باشى</w:t>
            </w:r>
            <w:r w:rsidRPr="00725071">
              <w:rPr>
                <w:rStyle w:val="libPoemTiniChar0"/>
                <w:rtl/>
              </w:rPr>
              <w:br/>
              <w:t> </w:t>
            </w:r>
          </w:p>
        </w:tc>
        <w:tc>
          <w:tcPr>
            <w:tcW w:w="280" w:type="dxa"/>
          </w:tcPr>
          <w:p w:rsidR="005702E4" w:rsidRDefault="005702E4" w:rsidP="00423DB6">
            <w:pPr>
              <w:pStyle w:val="libPoem"/>
              <w:rPr>
                <w:rtl/>
              </w:rPr>
            </w:pPr>
          </w:p>
        </w:tc>
        <w:tc>
          <w:tcPr>
            <w:tcW w:w="4288" w:type="dxa"/>
          </w:tcPr>
          <w:p w:rsidR="005702E4" w:rsidRDefault="005702E4" w:rsidP="00423DB6">
            <w:pPr>
              <w:pStyle w:val="libPoem"/>
              <w:rPr>
                <w:rtl/>
              </w:rPr>
            </w:pPr>
            <w:r>
              <w:rPr>
                <w:rtl/>
              </w:rPr>
              <w:t>عارف كردگار، چون باشى؟!</w:t>
            </w:r>
            <w:r w:rsidRPr="00725071">
              <w:rPr>
                <w:rStyle w:val="libPoemTiniChar0"/>
                <w:rtl/>
              </w:rPr>
              <w:br/>
              <w:t> </w:t>
            </w:r>
          </w:p>
        </w:tc>
      </w:tr>
    </w:tbl>
    <w:p w:rsidR="002D7465" w:rsidRDefault="002D7465" w:rsidP="002D7465">
      <w:pPr>
        <w:pStyle w:val="libNormal"/>
        <w:rPr>
          <w:rtl/>
        </w:rPr>
      </w:pPr>
      <w:r w:rsidRPr="005702E4">
        <w:rPr>
          <w:rStyle w:val="libHadeesChar"/>
          <w:rtl/>
        </w:rPr>
        <w:t>من عرفه نفسه فقد عرفه ربه</w:t>
      </w:r>
      <w:r>
        <w:rPr>
          <w:rtl/>
        </w:rPr>
        <w:t xml:space="preserve"> </w:t>
      </w:r>
      <w:r w:rsidR="004C6DFD" w:rsidRPr="004C6DFD">
        <w:rPr>
          <w:rStyle w:val="libFootnotenumChar"/>
          <w:rtl/>
        </w:rPr>
        <w:t>(124)</w:t>
      </w:r>
      <w:r w:rsidR="00CC6814" w:rsidRPr="004C6DFD">
        <w:rPr>
          <w:rStyle w:val="libFootnotenumChar"/>
          <w:rtl/>
        </w:rPr>
        <w:t xml:space="preserve"> </w:t>
      </w:r>
    </w:p>
    <w:p w:rsidR="002D7465" w:rsidRDefault="002D7465" w:rsidP="002D7465">
      <w:pPr>
        <w:pStyle w:val="libNormal"/>
        <w:rPr>
          <w:rtl/>
        </w:rPr>
      </w:pPr>
      <w:r>
        <w:rPr>
          <w:rtl/>
        </w:rPr>
        <w:t>هر كه خود را شناخت</w:t>
      </w:r>
      <w:r w:rsidR="005B0C11">
        <w:rPr>
          <w:rtl/>
        </w:rPr>
        <w:t xml:space="preserve">، </w:t>
      </w:r>
      <w:r>
        <w:rPr>
          <w:rtl/>
        </w:rPr>
        <w:t>خداى خود را مى شناسد</w:t>
      </w:r>
      <w:r w:rsidR="005B0C11">
        <w:rPr>
          <w:rtl/>
        </w:rPr>
        <w:t xml:space="preserve">. </w:t>
      </w:r>
    </w:p>
    <w:p w:rsidR="002D7465" w:rsidRDefault="002D7465" w:rsidP="002D7465">
      <w:pPr>
        <w:pStyle w:val="libNormal"/>
        <w:rPr>
          <w:rtl/>
        </w:rPr>
      </w:pPr>
      <w:r>
        <w:rPr>
          <w:rtl/>
        </w:rPr>
        <w:t>سر اينكه خدافراموشى موجب خودفراموشى شده است و شناخت خويش مستلزم شناخت خداوند است</w:t>
      </w:r>
      <w:r w:rsidR="005B0C11">
        <w:rPr>
          <w:rtl/>
        </w:rPr>
        <w:t xml:space="preserve">، </w:t>
      </w:r>
      <w:r>
        <w:rPr>
          <w:rtl/>
        </w:rPr>
        <w:t>ارتباطى است كه در واقع بين خدا و خود واقعى وجود دارد</w:t>
      </w:r>
      <w:r w:rsidR="005B0C11">
        <w:rPr>
          <w:rtl/>
        </w:rPr>
        <w:t xml:space="preserve">. </w:t>
      </w:r>
      <w:r>
        <w:rPr>
          <w:rtl/>
        </w:rPr>
        <w:t>در عالم واقع</w:t>
      </w:r>
      <w:r w:rsidR="005B0C11">
        <w:rPr>
          <w:rtl/>
        </w:rPr>
        <w:t xml:space="preserve">، </w:t>
      </w:r>
      <w:r>
        <w:rPr>
          <w:rtl/>
        </w:rPr>
        <w:t>خدا از من من</w:t>
      </w:r>
      <w:r w:rsidR="005B0C11">
        <w:rPr>
          <w:rtl/>
        </w:rPr>
        <w:t xml:space="preserve">، </w:t>
      </w:r>
      <w:r>
        <w:rPr>
          <w:rtl/>
        </w:rPr>
        <w:t>من تر است</w:t>
      </w:r>
      <w:r w:rsidR="005B0C11">
        <w:rPr>
          <w:rtl/>
        </w:rPr>
        <w:t xml:space="preserve">. </w:t>
      </w:r>
      <w:r>
        <w:rPr>
          <w:rtl/>
        </w:rPr>
        <w:t>به تعبير مولوى</w:t>
      </w:r>
      <w:r w:rsidR="005B0C11">
        <w:rPr>
          <w:rtl/>
        </w:rPr>
        <w:t>:</w:t>
      </w:r>
    </w:p>
    <w:tbl>
      <w:tblPr>
        <w:bidiVisual/>
        <w:tblW w:w="5000" w:type="pct"/>
        <w:tblLook w:val="01E0"/>
      </w:tblPr>
      <w:tblGrid>
        <w:gridCol w:w="3631"/>
        <w:gridCol w:w="270"/>
        <w:gridCol w:w="3686"/>
      </w:tblGrid>
      <w:tr w:rsidR="00423DB6" w:rsidTr="00423DB6">
        <w:trPr>
          <w:trHeight w:val="350"/>
        </w:trPr>
        <w:tc>
          <w:tcPr>
            <w:tcW w:w="4288" w:type="dxa"/>
            <w:shd w:val="clear" w:color="auto" w:fill="auto"/>
          </w:tcPr>
          <w:p w:rsidR="00423DB6" w:rsidRDefault="00423DB6" w:rsidP="00423DB6">
            <w:pPr>
              <w:pStyle w:val="libFootnote0"/>
              <w:rPr>
                <w:rtl/>
              </w:rPr>
            </w:pPr>
            <w:r>
              <w:rPr>
                <w:rtl/>
              </w:rPr>
              <w:t>بر دو چشم من نشين اى كه از من من ترى</w:t>
            </w:r>
            <w:r w:rsidRPr="00725071">
              <w:rPr>
                <w:rStyle w:val="libPoemTiniChar0"/>
                <w:rtl/>
              </w:rPr>
              <w:br/>
              <w:t> </w:t>
            </w:r>
          </w:p>
        </w:tc>
        <w:tc>
          <w:tcPr>
            <w:tcW w:w="280" w:type="dxa"/>
            <w:shd w:val="clear" w:color="auto" w:fill="auto"/>
          </w:tcPr>
          <w:p w:rsidR="00423DB6" w:rsidRDefault="00423DB6" w:rsidP="00423DB6">
            <w:pPr>
              <w:pStyle w:val="libFootnote0"/>
              <w:rPr>
                <w:rtl/>
              </w:rPr>
            </w:pPr>
          </w:p>
        </w:tc>
        <w:tc>
          <w:tcPr>
            <w:tcW w:w="4288" w:type="dxa"/>
            <w:shd w:val="clear" w:color="auto" w:fill="auto"/>
          </w:tcPr>
          <w:p w:rsidR="00423DB6" w:rsidRDefault="00423DB6" w:rsidP="00423DB6">
            <w:pPr>
              <w:pStyle w:val="libFootnote0"/>
              <w:rPr>
                <w:rtl/>
              </w:rPr>
            </w:pPr>
            <w:r>
              <w:rPr>
                <w:rtl/>
              </w:rPr>
              <w:t>تا قمر را وانمايم كز قمر روشنترى</w:t>
            </w:r>
            <w:r w:rsidRPr="00725071">
              <w:rPr>
                <w:rStyle w:val="libPoemTiniChar0"/>
                <w:rtl/>
              </w:rPr>
              <w:br/>
              <w:t> </w:t>
            </w:r>
          </w:p>
        </w:tc>
      </w:tr>
    </w:tbl>
    <w:p w:rsidR="002D7465" w:rsidRDefault="002D7465" w:rsidP="002D7465">
      <w:pPr>
        <w:pStyle w:val="libNormal"/>
        <w:rPr>
          <w:rtl/>
        </w:rPr>
      </w:pPr>
      <w:r>
        <w:rPr>
          <w:rtl/>
        </w:rPr>
        <w:t>و لذا در مقام توجه و علم</w:t>
      </w:r>
      <w:r w:rsidR="005B0C11">
        <w:rPr>
          <w:rtl/>
        </w:rPr>
        <w:t xml:space="preserve">، </w:t>
      </w:r>
      <w:r>
        <w:rPr>
          <w:rtl/>
        </w:rPr>
        <w:t>خدافراموشى</w:t>
      </w:r>
      <w:r w:rsidR="005B0C11">
        <w:rPr>
          <w:rtl/>
        </w:rPr>
        <w:t xml:space="preserve">، </w:t>
      </w:r>
      <w:r>
        <w:rPr>
          <w:rtl/>
        </w:rPr>
        <w:t>موجب خود فراموشى مى شود</w:t>
      </w:r>
      <w:r w:rsidR="005B0C11">
        <w:rPr>
          <w:rtl/>
        </w:rPr>
        <w:t xml:space="preserve">، </w:t>
      </w:r>
      <w:r>
        <w:rPr>
          <w:rtl/>
        </w:rPr>
        <w:t>وقتى از خدا دور افتاديم از خود واقعى نيز دور مى افتيم و در آن صورت من مى ماند و شيطان</w:t>
      </w:r>
      <w:r w:rsidR="005B0C11">
        <w:rPr>
          <w:rtl/>
        </w:rPr>
        <w:t>!</w:t>
      </w:r>
    </w:p>
    <w:tbl>
      <w:tblPr>
        <w:bidiVisual/>
        <w:tblW w:w="5000" w:type="pct"/>
        <w:tblLook w:val="01E0"/>
      </w:tblPr>
      <w:tblGrid>
        <w:gridCol w:w="3667"/>
        <w:gridCol w:w="270"/>
        <w:gridCol w:w="3650"/>
      </w:tblGrid>
      <w:tr w:rsidR="00423DB6" w:rsidTr="00423DB6">
        <w:trPr>
          <w:trHeight w:val="350"/>
        </w:trPr>
        <w:tc>
          <w:tcPr>
            <w:tcW w:w="4288" w:type="dxa"/>
            <w:shd w:val="clear" w:color="auto" w:fill="auto"/>
          </w:tcPr>
          <w:p w:rsidR="00423DB6" w:rsidRDefault="00423DB6" w:rsidP="00423DB6">
            <w:pPr>
              <w:pStyle w:val="libFootnote0"/>
              <w:rPr>
                <w:rtl/>
              </w:rPr>
            </w:pPr>
            <w:r>
              <w:rPr>
                <w:rtl/>
              </w:rPr>
              <w:t>اهرمن ماند و من ماند و دشمن چو نمانى</w:t>
            </w:r>
            <w:r w:rsidRPr="00725071">
              <w:rPr>
                <w:rStyle w:val="libPoemTiniChar0"/>
                <w:rtl/>
              </w:rPr>
              <w:br/>
              <w:t> </w:t>
            </w:r>
          </w:p>
        </w:tc>
        <w:tc>
          <w:tcPr>
            <w:tcW w:w="280" w:type="dxa"/>
            <w:shd w:val="clear" w:color="auto" w:fill="auto"/>
          </w:tcPr>
          <w:p w:rsidR="00423DB6" w:rsidRDefault="00423DB6" w:rsidP="00423DB6">
            <w:pPr>
              <w:pStyle w:val="libFootnote0"/>
              <w:rPr>
                <w:rtl/>
              </w:rPr>
            </w:pPr>
          </w:p>
        </w:tc>
        <w:tc>
          <w:tcPr>
            <w:tcW w:w="4288" w:type="dxa"/>
            <w:shd w:val="clear" w:color="auto" w:fill="auto"/>
          </w:tcPr>
          <w:p w:rsidR="00423DB6" w:rsidRDefault="00423DB6" w:rsidP="00423DB6">
            <w:pPr>
              <w:pStyle w:val="libFootnote0"/>
              <w:rPr>
                <w:rtl/>
              </w:rPr>
            </w:pPr>
            <w:r>
              <w:rPr>
                <w:rtl/>
              </w:rPr>
              <w:t>به كه مانى كه بماند ز تو سر پنجه مانى</w:t>
            </w:r>
            <w:r w:rsidRPr="00725071">
              <w:rPr>
                <w:rStyle w:val="libPoemTiniChar0"/>
                <w:rtl/>
              </w:rPr>
              <w:br/>
              <w:t> </w:t>
            </w:r>
          </w:p>
        </w:tc>
      </w:tr>
    </w:tbl>
    <w:p w:rsidR="002D7465" w:rsidRDefault="002D7465" w:rsidP="002D7465">
      <w:pPr>
        <w:pStyle w:val="libNormal"/>
        <w:rPr>
          <w:rtl/>
        </w:rPr>
      </w:pPr>
      <w:r>
        <w:rPr>
          <w:rtl/>
        </w:rPr>
        <w:t>غفلت از خداوند ابعاد گوناگونى دارد: اعراض غافلانه از آيات الهى يكى از بارزترين ابعاد غفلت از خداوند است</w:t>
      </w:r>
      <w:r w:rsidR="005B0C11">
        <w:rPr>
          <w:rtl/>
        </w:rPr>
        <w:t xml:space="preserve">. </w:t>
      </w:r>
      <w:r>
        <w:rPr>
          <w:rtl/>
        </w:rPr>
        <w:t>جهان هستى</w:t>
      </w:r>
      <w:r w:rsidR="005B0C11">
        <w:rPr>
          <w:rtl/>
        </w:rPr>
        <w:t xml:space="preserve">، </w:t>
      </w:r>
      <w:r>
        <w:rPr>
          <w:rtl/>
        </w:rPr>
        <w:t>همه آيت وجود و حضور خداوند است</w:t>
      </w:r>
      <w:r w:rsidR="005B0C11">
        <w:rPr>
          <w:rtl/>
        </w:rPr>
        <w:t xml:space="preserve">. </w:t>
      </w:r>
      <w:r>
        <w:rPr>
          <w:rtl/>
        </w:rPr>
        <w:t>آيه بودن چيزى</w:t>
      </w:r>
      <w:r w:rsidR="005B0C11">
        <w:rPr>
          <w:rtl/>
        </w:rPr>
        <w:t xml:space="preserve">، </w:t>
      </w:r>
      <w:r>
        <w:rPr>
          <w:rtl/>
        </w:rPr>
        <w:t>به معناى اين است كه آن چيز علامت و نشانه امرى است و از آن امر حكايت دارد</w:t>
      </w:r>
      <w:r w:rsidR="005B0C11">
        <w:rPr>
          <w:rtl/>
        </w:rPr>
        <w:t xml:space="preserve">. </w:t>
      </w:r>
      <w:r>
        <w:rPr>
          <w:rtl/>
        </w:rPr>
        <w:t>در جهان هستى حداقل پنج قسم آيه</w:t>
      </w:r>
      <w:r w:rsidR="005B0C11">
        <w:rPr>
          <w:rtl/>
        </w:rPr>
        <w:t xml:space="preserve">. </w:t>
      </w:r>
      <w:r>
        <w:rPr>
          <w:rtl/>
        </w:rPr>
        <w:t>علامت بر حضور خداوند وجود دارد:</w:t>
      </w:r>
    </w:p>
    <w:p w:rsidR="002D7465" w:rsidRDefault="002D7465" w:rsidP="002D7465">
      <w:pPr>
        <w:pStyle w:val="libNormal"/>
        <w:rPr>
          <w:rtl/>
        </w:rPr>
      </w:pPr>
      <w:r>
        <w:rPr>
          <w:rtl/>
        </w:rPr>
        <w:t>1 - پديدارهاى جهان آفرينش</w:t>
      </w:r>
      <w:r w:rsidR="005B0C11">
        <w:rPr>
          <w:rtl/>
        </w:rPr>
        <w:t xml:space="preserve">، </w:t>
      </w:r>
      <w:r>
        <w:rPr>
          <w:rtl/>
        </w:rPr>
        <w:t>تحولات قانونمند طبيعت (آيات آفاقى</w:t>
      </w:r>
      <w:r w:rsidR="00CC6814">
        <w:rPr>
          <w:rtl/>
        </w:rPr>
        <w:t xml:space="preserve">) </w:t>
      </w:r>
    </w:p>
    <w:p w:rsidR="002D7465" w:rsidRDefault="002D7465" w:rsidP="002D7465">
      <w:pPr>
        <w:pStyle w:val="libNormal"/>
        <w:rPr>
          <w:rtl/>
        </w:rPr>
      </w:pPr>
      <w:r>
        <w:rPr>
          <w:rtl/>
        </w:rPr>
        <w:t>2 - سرشت خدا آشناى آدمى (آيات انفسى</w:t>
      </w:r>
      <w:r w:rsidR="00CC6814">
        <w:rPr>
          <w:rtl/>
        </w:rPr>
        <w:t xml:space="preserve">) </w:t>
      </w:r>
    </w:p>
    <w:p w:rsidR="002D7465" w:rsidRDefault="002D7465" w:rsidP="002D7465">
      <w:pPr>
        <w:pStyle w:val="libNormal"/>
        <w:rPr>
          <w:rtl/>
        </w:rPr>
      </w:pPr>
      <w:r>
        <w:rPr>
          <w:rtl/>
        </w:rPr>
        <w:t>3 - وحى كه به وسيله برگزيدگان خداوند</w:t>
      </w:r>
      <w:r w:rsidR="005B0C11">
        <w:rPr>
          <w:rtl/>
        </w:rPr>
        <w:t xml:space="preserve">، </w:t>
      </w:r>
      <w:r>
        <w:rPr>
          <w:rtl/>
        </w:rPr>
        <w:t>انسان را خطاب قرار داده و با او از خدا سخن مى گويند (آيات تشريع</w:t>
      </w:r>
      <w:r w:rsidR="00CC6814">
        <w:rPr>
          <w:rtl/>
        </w:rPr>
        <w:t xml:space="preserve">) </w:t>
      </w:r>
    </w:p>
    <w:p w:rsidR="002D7465" w:rsidRDefault="002D7465" w:rsidP="002D7465">
      <w:pPr>
        <w:pStyle w:val="libNormal"/>
        <w:rPr>
          <w:rtl/>
        </w:rPr>
      </w:pPr>
      <w:r>
        <w:rPr>
          <w:rtl/>
        </w:rPr>
        <w:t>4 - اولياء الهى كه وجودشان يادآور خداوند است</w:t>
      </w:r>
      <w:r w:rsidR="005B0C11">
        <w:rPr>
          <w:rtl/>
        </w:rPr>
        <w:t xml:space="preserve">. </w:t>
      </w:r>
    </w:p>
    <w:p w:rsidR="002D7465" w:rsidRDefault="002D7465" w:rsidP="002D7465">
      <w:pPr>
        <w:pStyle w:val="libNormal"/>
        <w:rPr>
          <w:rtl/>
        </w:rPr>
      </w:pPr>
      <w:r>
        <w:rPr>
          <w:rtl/>
        </w:rPr>
        <w:t>5 - پديدارهاى خارق العاده كه به دست پيامبران به قصد عطف توجه مردم به پيام الهى رخ مى هد (آيات بينات</w:t>
      </w:r>
      <w:r w:rsidR="00CC6814">
        <w:rPr>
          <w:rtl/>
        </w:rPr>
        <w:t xml:space="preserve">) </w:t>
      </w:r>
    </w:p>
    <w:p w:rsidR="002D7465" w:rsidRDefault="002D7465" w:rsidP="002D7465">
      <w:pPr>
        <w:pStyle w:val="libNormal"/>
        <w:rPr>
          <w:rtl/>
        </w:rPr>
      </w:pPr>
      <w:r>
        <w:rPr>
          <w:rtl/>
        </w:rPr>
        <w:lastRenderedPageBreak/>
        <w:t>انسانهاى بى خبر</w:t>
      </w:r>
      <w:r w:rsidR="005B0C11">
        <w:rPr>
          <w:rtl/>
        </w:rPr>
        <w:t xml:space="preserve">، </w:t>
      </w:r>
      <w:r>
        <w:rPr>
          <w:rtl/>
        </w:rPr>
        <w:t>از اينهمه آيات غافلانه اعراض مى كنند و پيامى از آنها نمى شنوند</w:t>
      </w:r>
      <w:r w:rsidR="005B0C11">
        <w:rPr>
          <w:rtl/>
        </w:rPr>
        <w:t xml:space="preserve">. </w:t>
      </w:r>
      <w:r>
        <w:rPr>
          <w:rtl/>
        </w:rPr>
        <w:t xml:space="preserve">در </w:t>
      </w:r>
      <w:r w:rsidR="002C6E73">
        <w:rPr>
          <w:rtl/>
        </w:rPr>
        <w:t>قرآن</w:t>
      </w:r>
      <w:r>
        <w:rPr>
          <w:rtl/>
        </w:rPr>
        <w:t xml:space="preserve"> مجيد به چنين بى خبرى آدمى از آيات الهى فراوان اشاره شده است</w:t>
      </w:r>
      <w:r w:rsidR="005B0C11">
        <w:rPr>
          <w:rtl/>
        </w:rPr>
        <w:t>:</w:t>
      </w:r>
    </w:p>
    <w:p w:rsidR="002D7465" w:rsidRDefault="00734B1F" w:rsidP="002D7465">
      <w:pPr>
        <w:pStyle w:val="libNormal"/>
        <w:rPr>
          <w:rtl/>
        </w:rPr>
      </w:pPr>
      <w:r w:rsidRPr="00734B1F">
        <w:rPr>
          <w:rStyle w:val="libAieChar"/>
          <w:rtl/>
        </w:rPr>
        <w:t xml:space="preserve"> و ان كثيرا من الناس عن اياتنا لغافلون</w:t>
      </w:r>
      <w:r w:rsidR="002D7465">
        <w:rPr>
          <w:rtl/>
        </w:rPr>
        <w:t xml:space="preserve"> (يونس 92</w:t>
      </w:r>
      <w:r w:rsidR="00CC6814">
        <w:rPr>
          <w:rtl/>
        </w:rPr>
        <w:t xml:space="preserve">) </w:t>
      </w:r>
    </w:p>
    <w:p w:rsidR="002D7465" w:rsidRDefault="002D7465" w:rsidP="002D7465">
      <w:pPr>
        <w:pStyle w:val="libNormal"/>
        <w:rPr>
          <w:rtl/>
        </w:rPr>
      </w:pPr>
      <w:r>
        <w:rPr>
          <w:rtl/>
        </w:rPr>
        <w:t>بسيارى از مردم از آيات ما در غفلتند</w:t>
      </w:r>
    </w:p>
    <w:p w:rsidR="002D7465" w:rsidRDefault="00734B1F" w:rsidP="002D7465">
      <w:pPr>
        <w:pStyle w:val="libNormal"/>
        <w:rPr>
          <w:rtl/>
        </w:rPr>
      </w:pPr>
      <w:r w:rsidRPr="00734B1F">
        <w:rPr>
          <w:rStyle w:val="libAieChar"/>
          <w:rtl/>
        </w:rPr>
        <w:t xml:space="preserve"> و ما تاتيهم من آيه من آيات ربهم الا كانوا عنها معرضين.</w:t>
      </w:r>
      <w:r w:rsidR="002C6E73">
        <w:rPr>
          <w:rStyle w:val="libAieChar"/>
          <w:rtl/>
        </w:rPr>
        <w:t xml:space="preserve"> (</w:t>
      </w:r>
      <w:r w:rsidR="002D7465">
        <w:rPr>
          <w:rtl/>
        </w:rPr>
        <w:t>انعام 4</w:t>
      </w:r>
      <w:r w:rsidR="005B0C11">
        <w:rPr>
          <w:rtl/>
        </w:rPr>
        <w:t xml:space="preserve">، </w:t>
      </w:r>
      <w:r w:rsidR="002D7465">
        <w:rPr>
          <w:rtl/>
        </w:rPr>
        <w:t>يس 46</w:t>
      </w:r>
      <w:r w:rsidR="00CC6814">
        <w:rPr>
          <w:rtl/>
        </w:rPr>
        <w:t xml:space="preserve">) </w:t>
      </w:r>
    </w:p>
    <w:p w:rsidR="002D7465" w:rsidRDefault="002D7465" w:rsidP="002D7465">
      <w:pPr>
        <w:pStyle w:val="libNormal"/>
        <w:rPr>
          <w:rtl/>
        </w:rPr>
      </w:pPr>
      <w:r>
        <w:rPr>
          <w:rtl/>
        </w:rPr>
        <w:t>و اين مردم بى خرد چه بسيار بر آيات و نشانه هاى قدرت حق در آسمانها و زمين مى گذرند و از آن روى مى گردانند</w:t>
      </w:r>
      <w:r w:rsidR="005B0C11">
        <w:rPr>
          <w:rtl/>
        </w:rPr>
        <w:t xml:space="preserve">. </w:t>
      </w:r>
    </w:p>
    <w:p w:rsidR="00423DB6" w:rsidRDefault="002D7465" w:rsidP="00423DB6">
      <w:pPr>
        <w:pStyle w:val="libNormal"/>
        <w:rPr>
          <w:rtl/>
        </w:rPr>
      </w:pPr>
      <w:r>
        <w:rPr>
          <w:rtl/>
        </w:rPr>
        <w:t>انسان بى خبر وقتى كه به پديدارهاى آفرينش مى نگرد</w:t>
      </w:r>
      <w:r w:rsidR="005B0C11">
        <w:rPr>
          <w:rtl/>
        </w:rPr>
        <w:t xml:space="preserve">، </w:t>
      </w:r>
      <w:r>
        <w:rPr>
          <w:rtl/>
        </w:rPr>
        <w:t>از هويت ربطى و ماهيت نمادى آنها غفلت مى كند و حكايت دل انگيز آنها را در خصوص حضور خداى مهربان نمى شنود</w:t>
      </w:r>
      <w:r w:rsidR="005B0C11">
        <w:rPr>
          <w:rtl/>
        </w:rPr>
        <w:t xml:space="preserve">. </w:t>
      </w:r>
      <w:r>
        <w:rPr>
          <w:rtl/>
        </w:rPr>
        <w:t xml:space="preserve">امير معزى به همين بى خبرى اشاره مى كند: </w:t>
      </w:r>
    </w:p>
    <w:tbl>
      <w:tblPr>
        <w:bidiVisual/>
        <w:tblW w:w="5000" w:type="pct"/>
        <w:tblLook w:val="01E0"/>
      </w:tblPr>
      <w:tblGrid>
        <w:gridCol w:w="3667"/>
        <w:gridCol w:w="269"/>
        <w:gridCol w:w="3651"/>
      </w:tblGrid>
      <w:tr w:rsidR="00423DB6" w:rsidTr="00423DB6">
        <w:trPr>
          <w:trHeight w:val="350"/>
        </w:trPr>
        <w:tc>
          <w:tcPr>
            <w:tcW w:w="4288" w:type="dxa"/>
            <w:shd w:val="clear" w:color="auto" w:fill="auto"/>
          </w:tcPr>
          <w:p w:rsidR="00423DB6" w:rsidRDefault="00423DB6" w:rsidP="00423DB6">
            <w:pPr>
              <w:pStyle w:val="libPoem"/>
              <w:rPr>
                <w:rtl/>
              </w:rPr>
            </w:pPr>
            <w:r w:rsidRPr="00734B1F">
              <w:rPr>
                <w:rtl/>
              </w:rPr>
              <w:t>چه</w:t>
            </w:r>
            <w:r>
              <w:rPr>
                <w:rFonts w:hint="cs"/>
                <w:rtl/>
              </w:rPr>
              <w:t xml:space="preserve"> </w:t>
            </w:r>
            <w:r w:rsidRPr="00734B1F">
              <w:rPr>
                <w:rtl/>
              </w:rPr>
              <w:t>پندارى كه چندين عجايب</w:t>
            </w:r>
            <w:r w:rsidRPr="00725071">
              <w:rPr>
                <w:rStyle w:val="libPoemTiniChar0"/>
                <w:rtl/>
              </w:rPr>
              <w:br/>
              <w:t> </w:t>
            </w:r>
          </w:p>
        </w:tc>
        <w:tc>
          <w:tcPr>
            <w:tcW w:w="280" w:type="dxa"/>
            <w:shd w:val="clear" w:color="auto" w:fill="auto"/>
          </w:tcPr>
          <w:p w:rsidR="00423DB6" w:rsidRDefault="00423DB6" w:rsidP="00423DB6">
            <w:pPr>
              <w:pStyle w:val="libPoem"/>
              <w:rPr>
                <w:rtl/>
              </w:rPr>
            </w:pPr>
          </w:p>
        </w:tc>
        <w:tc>
          <w:tcPr>
            <w:tcW w:w="4288" w:type="dxa"/>
            <w:shd w:val="clear" w:color="auto" w:fill="auto"/>
          </w:tcPr>
          <w:p w:rsidR="00423DB6" w:rsidRDefault="00423DB6" w:rsidP="00423DB6">
            <w:pPr>
              <w:pStyle w:val="libPoem"/>
              <w:rPr>
                <w:rtl/>
              </w:rPr>
            </w:pPr>
            <w:r w:rsidRPr="00734B1F">
              <w:rPr>
                <w:rtl/>
              </w:rPr>
              <w:t>به وصف اند، يك از ديگر عجيب تر</w:t>
            </w:r>
            <w:r w:rsidRPr="00725071">
              <w:rPr>
                <w:rStyle w:val="libPoemTiniChar0"/>
                <w:rtl/>
              </w:rPr>
              <w:br/>
              <w:t> </w:t>
            </w:r>
          </w:p>
        </w:tc>
      </w:tr>
      <w:tr w:rsidR="00423DB6" w:rsidTr="00423DB6">
        <w:trPr>
          <w:trHeight w:val="350"/>
        </w:trPr>
        <w:tc>
          <w:tcPr>
            <w:tcW w:w="4288" w:type="dxa"/>
          </w:tcPr>
          <w:p w:rsidR="00423DB6" w:rsidRDefault="00423DB6" w:rsidP="00423DB6">
            <w:pPr>
              <w:pStyle w:val="libPoem"/>
              <w:rPr>
                <w:rtl/>
              </w:rPr>
            </w:pPr>
            <w:r>
              <w:rPr>
                <w:rtl/>
              </w:rPr>
              <w:t>شود بى صانعى هرگز مهيا</w:t>
            </w:r>
            <w:r w:rsidRPr="00725071">
              <w:rPr>
                <w:rStyle w:val="libPoemTiniChar0"/>
                <w:rtl/>
              </w:rPr>
              <w:br/>
              <w:t> </w:t>
            </w:r>
          </w:p>
        </w:tc>
        <w:tc>
          <w:tcPr>
            <w:tcW w:w="280" w:type="dxa"/>
          </w:tcPr>
          <w:p w:rsidR="00423DB6" w:rsidRDefault="00423DB6" w:rsidP="00423DB6">
            <w:pPr>
              <w:pStyle w:val="libPoem"/>
              <w:rPr>
                <w:rtl/>
              </w:rPr>
            </w:pPr>
          </w:p>
        </w:tc>
        <w:tc>
          <w:tcPr>
            <w:tcW w:w="4288" w:type="dxa"/>
          </w:tcPr>
          <w:p w:rsidR="00423DB6" w:rsidRDefault="00423DB6" w:rsidP="00423DB6">
            <w:pPr>
              <w:pStyle w:val="libPoem"/>
              <w:rPr>
                <w:rtl/>
              </w:rPr>
            </w:pPr>
            <w:r>
              <w:rPr>
                <w:rtl/>
              </w:rPr>
              <w:t>بود بى قادرى هرگز مقدر؟</w:t>
            </w:r>
            <w:r w:rsidRPr="00725071">
              <w:rPr>
                <w:rStyle w:val="libPoemTiniChar0"/>
                <w:rtl/>
              </w:rPr>
              <w:br/>
              <w:t> </w:t>
            </w:r>
          </w:p>
        </w:tc>
      </w:tr>
      <w:tr w:rsidR="00423DB6" w:rsidTr="00423DB6">
        <w:trPr>
          <w:trHeight w:val="350"/>
        </w:trPr>
        <w:tc>
          <w:tcPr>
            <w:tcW w:w="4288" w:type="dxa"/>
          </w:tcPr>
          <w:p w:rsidR="00423DB6" w:rsidRDefault="00423DB6" w:rsidP="00423DB6">
            <w:pPr>
              <w:pStyle w:val="libPoem"/>
              <w:rPr>
                <w:rtl/>
              </w:rPr>
            </w:pPr>
            <w:r>
              <w:rPr>
                <w:rtl/>
              </w:rPr>
              <w:t>نه بى خلاق باشد خلق عالم</w:t>
            </w:r>
            <w:r w:rsidRPr="00725071">
              <w:rPr>
                <w:rStyle w:val="libPoemTiniChar0"/>
                <w:rtl/>
              </w:rPr>
              <w:br/>
              <w:t> </w:t>
            </w:r>
          </w:p>
        </w:tc>
        <w:tc>
          <w:tcPr>
            <w:tcW w:w="280" w:type="dxa"/>
          </w:tcPr>
          <w:p w:rsidR="00423DB6" w:rsidRDefault="00423DB6" w:rsidP="00423DB6">
            <w:pPr>
              <w:pStyle w:val="libPoem"/>
              <w:rPr>
                <w:rtl/>
              </w:rPr>
            </w:pPr>
          </w:p>
        </w:tc>
        <w:tc>
          <w:tcPr>
            <w:tcW w:w="4288" w:type="dxa"/>
          </w:tcPr>
          <w:p w:rsidR="00423DB6" w:rsidRDefault="00423DB6" w:rsidP="00423DB6">
            <w:pPr>
              <w:pStyle w:val="libPoem"/>
              <w:rPr>
                <w:rtl/>
              </w:rPr>
            </w:pPr>
            <w:r>
              <w:rPr>
                <w:rtl/>
              </w:rPr>
              <w:t>نه بى نقاش باشد خلق دفتر</w:t>
            </w:r>
            <w:r w:rsidRPr="00725071">
              <w:rPr>
                <w:rStyle w:val="libPoemTiniChar0"/>
                <w:rtl/>
              </w:rPr>
              <w:br/>
              <w:t> </w:t>
            </w:r>
          </w:p>
        </w:tc>
      </w:tr>
    </w:tbl>
    <w:p w:rsidR="002D7465" w:rsidRDefault="002D7465" w:rsidP="002D7465">
      <w:pPr>
        <w:pStyle w:val="libNormal"/>
        <w:rPr>
          <w:rtl/>
        </w:rPr>
      </w:pPr>
      <w:r>
        <w:rPr>
          <w:rtl/>
        </w:rPr>
        <w:t>بى پناهى انسان معاصر و احساس تنهايى در جهان هستى از ديگر ابعاد غفلت آدمى از خداى متعال است</w:t>
      </w:r>
      <w:r w:rsidR="005B0C11">
        <w:rPr>
          <w:rtl/>
        </w:rPr>
        <w:t xml:space="preserve">. </w:t>
      </w:r>
      <w:r>
        <w:rPr>
          <w:rtl/>
        </w:rPr>
        <w:t>دورى آدمى از خداى مهربان كه نه تنها آدمى</w:t>
      </w:r>
      <w:r w:rsidR="005B0C11">
        <w:rPr>
          <w:rtl/>
        </w:rPr>
        <w:t xml:space="preserve">، </w:t>
      </w:r>
      <w:r>
        <w:rPr>
          <w:rtl/>
        </w:rPr>
        <w:t>هستى و هويت خود را وامدار اوست بلكه اطمينان بخش بشر</w:t>
      </w:r>
      <w:r w:rsidR="005B0C11">
        <w:rPr>
          <w:rtl/>
        </w:rPr>
        <w:t xml:space="preserve">، </w:t>
      </w:r>
      <w:r>
        <w:rPr>
          <w:rtl/>
        </w:rPr>
        <w:t>منحصرا اوست</w:t>
      </w:r>
      <w:r w:rsidR="005B0C11">
        <w:rPr>
          <w:rtl/>
        </w:rPr>
        <w:t xml:space="preserve">. </w:t>
      </w:r>
      <w:r>
        <w:rPr>
          <w:rtl/>
        </w:rPr>
        <w:t>از مهمترين ابعاد غفلت از خدا است</w:t>
      </w:r>
      <w:r w:rsidR="005B0C11">
        <w:rPr>
          <w:rtl/>
        </w:rPr>
        <w:t xml:space="preserve">. </w:t>
      </w:r>
      <w:r>
        <w:rPr>
          <w:rtl/>
        </w:rPr>
        <w:t>غفلت آدمى از خدايى كه هرگز نهان نيست</w:t>
      </w:r>
      <w:r w:rsidR="005B0C11">
        <w:rPr>
          <w:rtl/>
        </w:rPr>
        <w:t xml:space="preserve">، </w:t>
      </w:r>
      <w:r>
        <w:rPr>
          <w:rtl/>
        </w:rPr>
        <w:t>بلكه هميشه مونس روان آدمى است</w:t>
      </w:r>
      <w:r w:rsidR="005B0C11">
        <w:rPr>
          <w:rtl/>
        </w:rPr>
        <w:t xml:space="preserve">، </w:t>
      </w:r>
      <w:r>
        <w:rPr>
          <w:rtl/>
        </w:rPr>
        <w:t>خود از پديده شگفت انگيز آفرينش است</w:t>
      </w:r>
      <w:r w:rsidR="005B0C11">
        <w:rPr>
          <w:rtl/>
        </w:rPr>
        <w:t>:</w:t>
      </w:r>
    </w:p>
    <w:tbl>
      <w:tblPr>
        <w:bidiVisual/>
        <w:tblW w:w="5000" w:type="pct"/>
        <w:tblLook w:val="01E0"/>
      </w:tblPr>
      <w:tblGrid>
        <w:gridCol w:w="3658"/>
        <w:gridCol w:w="269"/>
        <w:gridCol w:w="3660"/>
      </w:tblGrid>
      <w:tr w:rsidR="00423DB6" w:rsidTr="00423DB6">
        <w:trPr>
          <w:trHeight w:val="350"/>
        </w:trPr>
        <w:tc>
          <w:tcPr>
            <w:tcW w:w="4288" w:type="dxa"/>
            <w:shd w:val="clear" w:color="auto" w:fill="auto"/>
          </w:tcPr>
          <w:p w:rsidR="00423DB6" w:rsidRDefault="00423DB6" w:rsidP="00423DB6">
            <w:pPr>
              <w:pStyle w:val="libPoem"/>
              <w:rPr>
                <w:rtl/>
              </w:rPr>
            </w:pPr>
            <w:r>
              <w:rPr>
                <w:rtl/>
              </w:rPr>
              <w:t>تو مرا مونس روان بودى</w:t>
            </w:r>
            <w:r w:rsidRPr="00725071">
              <w:rPr>
                <w:rStyle w:val="libPoemTiniChar0"/>
                <w:rtl/>
              </w:rPr>
              <w:br/>
              <w:t> </w:t>
            </w:r>
          </w:p>
        </w:tc>
        <w:tc>
          <w:tcPr>
            <w:tcW w:w="280" w:type="dxa"/>
            <w:shd w:val="clear" w:color="auto" w:fill="auto"/>
          </w:tcPr>
          <w:p w:rsidR="00423DB6" w:rsidRDefault="00423DB6" w:rsidP="00423DB6">
            <w:pPr>
              <w:pStyle w:val="libPoem"/>
              <w:rPr>
                <w:rtl/>
              </w:rPr>
            </w:pPr>
          </w:p>
        </w:tc>
        <w:tc>
          <w:tcPr>
            <w:tcW w:w="4288" w:type="dxa"/>
            <w:shd w:val="clear" w:color="auto" w:fill="auto"/>
          </w:tcPr>
          <w:p w:rsidR="00423DB6" w:rsidRDefault="00423DB6" w:rsidP="00423DB6">
            <w:pPr>
              <w:pStyle w:val="libPoem"/>
              <w:rPr>
                <w:rtl/>
              </w:rPr>
            </w:pPr>
            <w:r>
              <w:rPr>
                <w:rtl/>
              </w:rPr>
              <w:t>ليكن از چشم سر نهان بودى</w:t>
            </w:r>
            <w:r w:rsidRPr="00725071">
              <w:rPr>
                <w:rStyle w:val="libPoemTiniChar0"/>
                <w:rtl/>
              </w:rPr>
              <w:br/>
              <w:t> </w:t>
            </w:r>
          </w:p>
        </w:tc>
      </w:tr>
      <w:tr w:rsidR="00423DB6" w:rsidTr="00423DB6">
        <w:trPr>
          <w:trHeight w:val="350"/>
        </w:trPr>
        <w:tc>
          <w:tcPr>
            <w:tcW w:w="4288" w:type="dxa"/>
          </w:tcPr>
          <w:p w:rsidR="00423DB6" w:rsidRDefault="00423DB6" w:rsidP="00423DB6">
            <w:pPr>
              <w:pStyle w:val="libPoem"/>
              <w:rPr>
                <w:rtl/>
              </w:rPr>
            </w:pPr>
            <w:r>
              <w:rPr>
                <w:rtl/>
              </w:rPr>
              <w:t>از تو مى يافتم خبر به گمان</w:t>
            </w:r>
            <w:r w:rsidRPr="00725071">
              <w:rPr>
                <w:rStyle w:val="libPoemTiniChar0"/>
                <w:rtl/>
              </w:rPr>
              <w:br/>
              <w:t> </w:t>
            </w:r>
          </w:p>
        </w:tc>
        <w:tc>
          <w:tcPr>
            <w:tcW w:w="280" w:type="dxa"/>
          </w:tcPr>
          <w:p w:rsidR="00423DB6" w:rsidRDefault="00423DB6" w:rsidP="00423DB6">
            <w:pPr>
              <w:pStyle w:val="libPoem"/>
              <w:rPr>
                <w:rtl/>
              </w:rPr>
            </w:pPr>
          </w:p>
        </w:tc>
        <w:tc>
          <w:tcPr>
            <w:tcW w:w="4288" w:type="dxa"/>
          </w:tcPr>
          <w:p w:rsidR="00423DB6" w:rsidRDefault="00423DB6" w:rsidP="00423DB6">
            <w:pPr>
              <w:pStyle w:val="libPoem"/>
              <w:rPr>
                <w:rtl/>
              </w:rPr>
            </w:pPr>
            <w:r>
              <w:rPr>
                <w:rtl/>
              </w:rPr>
              <w:t>چون شدم بى خبر عيان بودى</w:t>
            </w:r>
            <w:r w:rsidRPr="00725071">
              <w:rPr>
                <w:rStyle w:val="libPoemTiniChar0"/>
                <w:rtl/>
              </w:rPr>
              <w:br/>
              <w:t> </w:t>
            </w:r>
          </w:p>
        </w:tc>
      </w:tr>
      <w:tr w:rsidR="00423DB6" w:rsidTr="00423DB6">
        <w:trPr>
          <w:trHeight w:val="350"/>
        </w:trPr>
        <w:tc>
          <w:tcPr>
            <w:tcW w:w="4288" w:type="dxa"/>
          </w:tcPr>
          <w:p w:rsidR="00423DB6" w:rsidRDefault="00423DB6" w:rsidP="00423DB6">
            <w:pPr>
              <w:pStyle w:val="libPoem"/>
              <w:rPr>
                <w:rtl/>
              </w:rPr>
            </w:pPr>
            <w:r>
              <w:rPr>
                <w:rtl/>
              </w:rPr>
              <w:lastRenderedPageBreak/>
              <w:t>من خود اندر حجاب خود بودم</w:t>
            </w:r>
            <w:r w:rsidRPr="00725071">
              <w:rPr>
                <w:rStyle w:val="libPoemTiniChar0"/>
                <w:rtl/>
              </w:rPr>
              <w:br/>
              <w:t> </w:t>
            </w:r>
          </w:p>
        </w:tc>
        <w:tc>
          <w:tcPr>
            <w:tcW w:w="280" w:type="dxa"/>
          </w:tcPr>
          <w:p w:rsidR="00423DB6" w:rsidRDefault="00423DB6" w:rsidP="00423DB6">
            <w:pPr>
              <w:pStyle w:val="libPoem"/>
              <w:rPr>
                <w:rtl/>
              </w:rPr>
            </w:pPr>
          </w:p>
        </w:tc>
        <w:tc>
          <w:tcPr>
            <w:tcW w:w="4288" w:type="dxa"/>
          </w:tcPr>
          <w:p w:rsidR="00423DB6" w:rsidRDefault="00423DB6" w:rsidP="00423DB6">
            <w:pPr>
              <w:pStyle w:val="libPoem"/>
              <w:rPr>
                <w:rtl/>
              </w:rPr>
            </w:pPr>
            <w:r>
              <w:rPr>
                <w:rtl/>
              </w:rPr>
              <w:t xml:space="preserve">ورنه با من تو در ميان بودى </w:t>
            </w:r>
            <w:r w:rsidRPr="004C6DFD">
              <w:rPr>
                <w:rStyle w:val="libFootnotenumChar"/>
                <w:rtl/>
              </w:rPr>
              <w:t>(125)</w:t>
            </w:r>
            <w:r w:rsidRPr="00725071">
              <w:rPr>
                <w:rStyle w:val="libPoemTiniChar0"/>
                <w:rtl/>
              </w:rPr>
              <w:br/>
              <w:t> </w:t>
            </w:r>
          </w:p>
        </w:tc>
      </w:tr>
      <w:tr w:rsidR="00423DB6" w:rsidTr="00423DB6">
        <w:trPr>
          <w:trHeight w:val="350"/>
        </w:trPr>
        <w:tc>
          <w:tcPr>
            <w:tcW w:w="4288" w:type="dxa"/>
          </w:tcPr>
          <w:p w:rsidR="00423DB6" w:rsidRDefault="00423DB6" w:rsidP="00423DB6">
            <w:pPr>
              <w:pStyle w:val="libPoem"/>
              <w:rPr>
                <w:rtl/>
              </w:rPr>
            </w:pPr>
            <w:r>
              <w:rPr>
                <w:rtl/>
              </w:rPr>
              <w:t>دوست نزديكتر از من به من است</w:t>
            </w:r>
            <w:r w:rsidRPr="00725071">
              <w:rPr>
                <w:rStyle w:val="libPoemTiniChar0"/>
                <w:rtl/>
              </w:rPr>
              <w:br/>
              <w:t> </w:t>
            </w:r>
          </w:p>
        </w:tc>
        <w:tc>
          <w:tcPr>
            <w:tcW w:w="280" w:type="dxa"/>
          </w:tcPr>
          <w:p w:rsidR="00423DB6" w:rsidRDefault="00423DB6" w:rsidP="00423DB6">
            <w:pPr>
              <w:pStyle w:val="libPoem"/>
              <w:rPr>
                <w:rtl/>
              </w:rPr>
            </w:pPr>
          </w:p>
        </w:tc>
        <w:tc>
          <w:tcPr>
            <w:tcW w:w="4288" w:type="dxa"/>
          </w:tcPr>
          <w:p w:rsidR="00423DB6" w:rsidRDefault="00423DB6" w:rsidP="00423DB6">
            <w:pPr>
              <w:pStyle w:val="libPoem"/>
              <w:rPr>
                <w:rtl/>
              </w:rPr>
            </w:pPr>
            <w:r>
              <w:rPr>
                <w:rtl/>
              </w:rPr>
              <w:t>وين عجيب تر كه من از وى دورم</w:t>
            </w:r>
            <w:r w:rsidRPr="00725071">
              <w:rPr>
                <w:rStyle w:val="libPoemTiniChar0"/>
                <w:rtl/>
              </w:rPr>
              <w:br/>
              <w:t> </w:t>
            </w:r>
          </w:p>
        </w:tc>
      </w:tr>
      <w:tr w:rsidR="00423DB6" w:rsidTr="00423DB6">
        <w:trPr>
          <w:trHeight w:val="350"/>
        </w:trPr>
        <w:tc>
          <w:tcPr>
            <w:tcW w:w="4288" w:type="dxa"/>
          </w:tcPr>
          <w:p w:rsidR="00423DB6" w:rsidRDefault="00423DB6" w:rsidP="00423DB6">
            <w:pPr>
              <w:pStyle w:val="libPoem"/>
              <w:rPr>
                <w:rtl/>
              </w:rPr>
            </w:pPr>
            <w:r>
              <w:rPr>
                <w:rtl/>
              </w:rPr>
              <w:t>چه كنم؟ با كه توان گفت كه دوست</w:t>
            </w:r>
            <w:r w:rsidRPr="00725071">
              <w:rPr>
                <w:rStyle w:val="libPoemTiniChar0"/>
                <w:rtl/>
              </w:rPr>
              <w:br/>
              <w:t> </w:t>
            </w:r>
          </w:p>
        </w:tc>
        <w:tc>
          <w:tcPr>
            <w:tcW w:w="280" w:type="dxa"/>
          </w:tcPr>
          <w:p w:rsidR="00423DB6" w:rsidRDefault="00423DB6" w:rsidP="00423DB6">
            <w:pPr>
              <w:pStyle w:val="libPoem"/>
              <w:rPr>
                <w:rtl/>
              </w:rPr>
            </w:pPr>
          </w:p>
        </w:tc>
        <w:tc>
          <w:tcPr>
            <w:tcW w:w="4288" w:type="dxa"/>
          </w:tcPr>
          <w:p w:rsidR="00423DB6" w:rsidRDefault="00423DB6" w:rsidP="00423DB6">
            <w:pPr>
              <w:pStyle w:val="libPoem"/>
              <w:rPr>
                <w:rtl/>
              </w:rPr>
            </w:pPr>
            <w:r>
              <w:rPr>
                <w:rtl/>
              </w:rPr>
              <w:t>در كنار من و من مهجورم</w:t>
            </w:r>
            <w:r w:rsidRPr="00725071">
              <w:rPr>
                <w:rStyle w:val="libPoemTiniChar0"/>
                <w:rtl/>
              </w:rPr>
              <w:br/>
              <w:t> </w:t>
            </w:r>
          </w:p>
        </w:tc>
      </w:tr>
    </w:tbl>
    <w:p w:rsidR="002D7465" w:rsidRDefault="002D7465" w:rsidP="002D7465">
      <w:pPr>
        <w:pStyle w:val="libNormal"/>
        <w:rPr>
          <w:rtl/>
        </w:rPr>
      </w:pPr>
      <w:r>
        <w:rPr>
          <w:rtl/>
        </w:rPr>
        <w:t>شيخ بهايى به ريشه دورى اعجاب انگيز اشاره مى كند و بر غفلت آدمى از خدا هشدار مى دهد:</w:t>
      </w:r>
    </w:p>
    <w:tbl>
      <w:tblPr>
        <w:bidiVisual/>
        <w:tblW w:w="5000" w:type="pct"/>
        <w:tblLook w:val="01E0"/>
      </w:tblPr>
      <w:tblGrid>
        <w:gridCol w:w="3652"/>
        <w:gridCol w:w="269"/>
        <w:gridCol w:w="3666"/>
      </w:tblGrid>
      <w:tr w:rsidR="00423DB6" w:rsidTr="00423DB6">
        <w:trPr>
          <w:trHeight w:val="350"/>
        </w:trPr>
        <w:tc>
          <w:tcPr>
            <w:tcW w:w="4288" w:type="dxa"/>
            <w:shd w:val="clear" w:color="auto" w:fill="auto"/>
          </w:tcPr>
          <w:p w:rsidR="00423DB6" w:rsidRDefault="00423DB6" w:rsidP="00423DB6">
            <w:pPr>
              <w:pStyle w:val="libPoem"/>
              <w:rPr>
                <w:rtl/>
              </w:rPr>
            </w:pPr>
            <w:r>
              <w:rPr>
                <w:rtl/>
              </w:rPr>
              <w:t>دلا تا به كى از در دوست دورى</w:t>
            </w:r>
            <w:r w:rsidRPr="00725071">
              <w:rPr>
                <w:rStyle w:val="libPoemTiniChar0"/>
                <w:rtl/>
              </w:rPr>
              <w:br/>
              <w:t> </w:t>
            </w:r>
          </w:p>
        </w:tc>
        <w:tc>
          <w:tcPr>
            <w:tcW w:w="280" w:type="dxa"/>
            <w:shd w:val="clear" w:color="auto" w:fill="auto"/>
          </w:tcPr>
          <w:p w:rsidR="00423DB6" w:rsidRDefault="00423DB6" w:rsidP="00423DB6">
            <w:pPr>
              <w:pStyle w:val="libPoem"/>
              <w:rPr>
                <w:rtl/>
              </w:rPr>
            </w:pPr>
          </w:p>
        </w:tc>
        <w:tc>
          <w:tcPr>
            <w:tcW w:w="4288" w:type="dxa"/>
            <w:shd w:val="clear" w:color="auto" w:fill="auto"/>
          </w:tcPr>
          <w:p w:rsidR="00423DB6" w:rsidRDefault="00423DB6" w:rsidP="00423DB6">
            <w:pPr>
              <w:pStyle w:val="libPoem"/>
              <w:rPr>
                <w:rtl/>
              </w:rPr>
            </w:pPr>
            <w:r>
              <w:rPr>
                <w:rtl/>
              </w:rPr>
              <w:t>گرفتار دام سراى غرورى</w:t>
            </w:r>
            <w:r w:rsidRPr="00725071">
              <w:rPr>
                <w:rStyle w:val="libPoemTiniChar0"/>
                <w:rtl/>
              </w:rPr>
              <w:br/>
              <w:t> </w:t>
            </w:r>
          </w:p>
        </w:tc>
      </w:tr>
      <w:tr w:rsidR="00423DB6" w:rsidTr="00423DB6">
        <w:trPr>
          <w:trHeight w:val="350"/>
        </w:trPr>
        <w:tc>
          <w:tcPr>
            <w:tcW w:w="4288" w:type="dxa"/>
          </w:tcPr>
          <w:p w:rsidR="00423DB6" w:rsidRDefault="00423DB6" w:rsidP="00423DB6">
            <w:pPr>
              <w:pStyle w:val="libPoem"/>
              <w:rPr>
                <w:rtl/>
              </w:rPr>
            </w:pPr>
            <w:r>
              <w:rPr>
                <w:rtl/>
              </w:rPr>
              <w:t>ترا خواب غفلت گرفته است در بر</w:t>
            </w:r>
            <w:r w:rsidRPr="00725071">
              <w:rPr>
                <w:rStyle w:val="libPoemTiniChar0"/>
                <w:rtl/>
              </w:rPr>
              <w:br/>
              <w:t> </w:t>
            </w:r>
          </w:p>
        </w:tc>
        <w:tc>
          <w:tcPr>
            <w:tcW w:w="280" w:type="dxa"/>
          </w:tcPr>
          <w:p w:rsidR="00423DB6" w:rsidRDefault="00423DB6" w:rsidP="00423DB6">
            <w:pPr>
              <w:pStyle w:val="libPoem"/>
              <w:rPr>
                <w:rtl/>
              </w:rPr>
            </w:pPr>
          </w:p>
        </w:tc>
        <w:tc>
          <w:tcPr>
            <w:tcW w:w="4288" w:type="dxa"/>
          </w:tcPr>
          <w:p w:rsidR="00423DB6" w:rsidRDefault="00423DB6" w:rsidP="00423DB6">
            <w:pPr>
              <w:pStyle w:val="libPoem"/>
              <w:rPr>
                <w:rtl/>
              </w:rPr>
            </w:pPr>
            <w:r>
              <w:rPr>
                <w:rtl/>
              </w:rPr>
              <w:t xml:space="preserve">چه خواب گران است، الله اكبر </w:t>
            </w:r>
            <w:r w:rsidRPr="004C6DFD">
              <w:rPr>
                <w:rStyle w:val="libFootnotenumChar"/>
                <w:rtl/>
              </w:rPr>
              <w:t>(126)</w:t>
            </w:r>
            <w:r w:rsidRPr="00725071">
              <w:rPr>
                <w:rStyle w:val="libPoemTiniChar0"/>
                <w:rtl/>
              </w:rPr>
              <w:br/>
              <w:t> </w:t>
            </w:r>
          </w:p>
        </w:tc>
      </w:tr>
    </w:tbl>
    <w:p w:rsidR="002D7465" w:rsidRDefault="00734B1F" w:rsidP="00423DB6">
      <w:pPr>
        <w:pStyle w:val="libNormal"/>
        <w:rPr>
          <w:rtl/>
        </w:rPr>
      </w:pPr>
      <w:r w:rsidRPr="00734B1F">
        <w:rPr>
          <w:rtl/>
        </w:rPr>
        <w:t>عميق ترين مرتبه غفلت از خداوند، بى خبرى از مشيت الهى و غفلت از مكر و انتقام خداوند است و اين غفلت، گستاخى آدمى را مى افزايد و موجب مى شود كه وى ادب عبوديت فروگذارد و طغيان بورزد. غفلت از اميد به خدا نيز از ديگر ابعاد غفلت از خداوند است كه سختى در معيشت از جمله موارد گريزناپذير آن است. اگر چه آفات غفلت از خداوند و نشناختن آفريدگار قابل شمارش نيست لكن به برخى از آنها در نمودار صفحه بعد اشاره مى شود:</w:t>
      </w:r>
    </w:p>
    <w:p w:rsidR="002D7465" w:rsidRPr="00100166" w:rsidRDefault="00734B1F" w:rsidP="00423DB6">
      <w:pPr>
        <w:pStyle w:val="libNormal"/>
        <w:rPr>
          <w:rtl/>
        </w:rPr>
      </w:pPr>
      <w:r w:rsidRPr="00100166">
        <w:rPr>
          <w:rtl/>
        </w:rPr>
        <w:t>نمودار صفحه 107 كتاب</w:t>
      </w:r>
      <w:r w:rsidR="002357BD">
        <w:rPr>
          <w:rtl/>
        </w:rPr>
        <w:t xml:space="preserve"> </w:t>
      </w:r>
    </w:p>
    <w:p w:rsidR="002D7465" w:rsidRDefault="002D7465" w:rsidP="002D7465">
      <w:pPr>
        <w:pStyle w:val="libNormal"/>
        <w:rPr>
          <w:rtl/>
        </w:rPr>
      </w:pPr>
      <w:r>
        <w:rPr>
          <w:rtl/>
        </w:rPr>
        <w:t>مهمترين آفت خدافراموشى</w:t>
      </w:r>
      <w:r w:rsidR="005B0C11">
        <w:rPr>
          <w:rtl/>
        </w:rPr>
        <w:t xml:space="preserve">، </w:t>
      </w:r>
      <w:r>
        <w:rPr>
          <w:rtl/>
        </w:rPr>
        <w:t>خودباختگى است</w:t>
      </w:r>
      <w:r w:rsidR="005B0C11">
        <w:rPr>
          <w:rtl/>
        </w:rPr>
        <w:t xml:space="preserve">. </w:t>
      </w:r>
      <w:r>
        <w:rPr>
          <w:rtl/>
        </w:rPr>
        <w:t>انسان دور از خدا يار را غير مى پندارد و در نتيجه اغيار را نيز يار مى پندارد</w:t>
      </w:r>
      <w:r w:rsidR="005B0C11">
        <w:rPr>
          <w:rtl/>
        </w:rPr>
        <w:t xml:space="preserve">، </w:t>
      </w:r>
      <w:r>
        <w:rPr>
          <w:rtl/>
        </w:rPr>
        <w:t>همانگونه كه به شاديهاى كاذب دل مى بندد</w:t>
      </w:r>
      <w:r w:rsidR="005B0C11">
        <w:rPr>
          <w:rtl/>
        </w:rPr>
        <w:t xml:space="preserve">، </w:t>
      </w:r>
      <w:r>
        <w:rPr>
          <w:rtl/>
        </w:rPr>
        <w:t>شادى حقيقى را غم مى انگارد</w:t>
      </w:r>
      <w:r w:rsidR="005B0C11">
        <w:rPr>
          <w:rtl/>
        </w:rPr>
        <w:t xml:space="preserve">. </w:t>
      </w:r>
    </w:p>
    <w:tbl>
      <w:tblPr>
        <w:bidiVisual/>
        <w:tblW w:w="5000" w:type="pct"/>
        <w:tblLook w:val="01E0"/>
      </w:tblPr>
      <w:tblGrid>
        <w:gridCol w:w="3681"/>
        <w:gridCol w:w="269"/>
        <w:gridCol w:w="3637"/>
      </w:tblGrid>
      <w:tr w:rsidR="00CF357A" w:rsidTr="008E34FD">
        <w:trPr>
          <w:trHeight w:val="350"/>
        </w:trPr>
        <w:tc>
          <w:tcPr>
            <w:tcW w:w="4288" w:type="dxa"/>
            <w:shd w:val="clear" w:color="auto" w:fill="auto"/>
          </w:tcPr>
          <w:p w:rsidR="00CF357A" w:rsidRDefault="00CF357A" w:rsidP="008E34FD">
            <w:pPr>
              <w:pStyle w:val="libPoem"/>
              <w:rPr>
                <w:rtl/>
              </w:rPr>
            </w:pPr>
            <w:r>
              <w:rPr>
                <w:rtl/>
              </w:rPr>
              <w:t>آفتى نبود بتر از ناشناخت</w:t>
            </w:r>
            <w:r w:rsidRPr="00725071">
              <w:rPr>
                <w:rStyle w:val="libPoemTiniChar0"/>
                <w:rtl/>
              </w:rPr>
              <w:br/>
              <w:t> </w:t>
            </w:r>
          </w:p>
        </w:tc>
        <w:tc>
          <w:tcPr>
            <w:tcW w:w="280" w:type="dxa"/>
            <w:shd w:val="clear" w:color="auto" w:fill="auto"/>
          </w:tcPr>
          <w:p w:rsidR="00CF357A" w:rsidRDefault="00CF357A" w:rsidP="008E34FD">
            <w:pPr>
              <w:pStyle w:val="libPoem"/>
              <w:rPr>
                <w:rtl/>
              </w:rPr>
            </w:pPr>
          </w:p>
        </w:tc>
        <w:tc>
          <w:tcPr>
            <w:tcW w:w="4288" w:type="dxa"/>
            <w:shd w:val="clear" w:color="auto" w:fill="auto"/>
          </w:tcPr>
          <w:p w:rsidR="00CF357A" w:rsidRDefault="00CF357A" w:rsidP="008E34FD">
            <w:pPr>
              <w:pStyle w:val="libPoem"/>
              <w:rPr>
                <w:rtl/>
              </w:rPr>
            </w:pPr>
            <w:r>
              <w:rPr>
                <w:rtl/>
              </w:rPr>
              <w:t>تو بر يار و ندانى عشق باخت</w:t>
            </w:r>
            <w:r w:rsidRPr="00725071">
              <w:rPr>
                <w:rStyle w:val="libPoemTiniChar0"/>
                <w:rtl/>
              </w:rPr>
              <w:br/>
              <w:t> </w:t>
            </w:r>
          </w:p>
        </w:tc>
      </w:tr>
      <w:tr w:rsidR="00CF357A" w:rsidTr="008E34FD">
        <w:trPr>
          <w:trHeight w:val="350"/>
        </w:trPr>
        <w:tc>
          <w:tcPr>
            <w:tcW w:w="4288" w:type="dxa"/>
          </w:tcPr>
          <w:p w:rsidR="00CF357A" w:rsidRDefault="00CF357A" w:rsidP="008E34FD">
            <w:pPr>
              <w:pStyle w:val="libPoem"/>
              <w:rPr>
                <w:rtl/>
              </w:rPr>
            </w:pPr>
            <w:r>
              <w:rPr>
                <w:rtl/>
              </w:rPr>
              <w:t>يار را اغيار پندارى همى</w:t>
            </w:r>
            <w:r w:rsidRPr="00725071">
              <w:rPr>
                <w:rStyle w:val="libPoemTiniChar0"/>
                <w:rtl/>
              </w:rPr>
              <w:br/>
              <w:t> </w:t>
            </w:r>
          </w:p>
        </w:tc>
        <w:tc>
          <w:tcPr>
            <w:tcW w:w="280" w:type="dxa"/>
          </w:tcPr>
          <w:p w:rsidR="00CF357A" w:rsidRDefault="00CF357A" w:rsidP="008E34FD">
            <w:pPr>
              <w:pStyle w:val="libPoem"/>
              <w:rPr>
                <w:rtl/>
              </w:rPr>
            </w:pPr>
          </w:p>
        </w:tc>
        <w:tc>
          <w:tcPr>
            <w:tcW w:w="4288" w:type="dxa"/>
          </w:tcPr>
          <w:p w:rsidR="00CF357A" w:rsidRDefault="00CF357A" w:rsidP="008E34FD">
            <w:pPr>
              <w:pStyle w:val="libPoem"/>
              <w:rPr>
                <w:rtl/>
              </w:rPr>
            </w:pPr>
            <w:r>
              <w:rPr>
                <w:rtl/>
              </w:rPr>
              <w:t xml:space="preserve">شاديى را نام بنهادى غمى </w:t>
            </w:r>
            <w:r w:rsidRPr="004C6DFD">
              <w:rPr>
                <w:rStyle w:val="libFootnotenumChar"/>
                <w:rtl/>
              </w:rPr>
              <w:t>(127)</w:t>
            </w:r>
            <w:r w:rsidRPr="00725071">
              <w:rPr>
                <w:rStyle w:val="libPoemTiniChar0"/>
                <w:rtl/>
              </w:rPr>
              <w:br/>
              <w:t> </w:t>
            </w:r>
          </w:p>
        </w:tc>
      </w:tr>
    </w:tbl>
    <w:p w:rsidR="002D7465" w:rsidRDefault="002D7465" w:rsidP="002D7465">
      <w:pPr>
        <w:pStyle w:val="libNormal"/>
        <w:rPr>
          <w:rtl/>
        </w:rPr>
      </w:pPr>
      <w:r>
        <w:rPr>
          <w:rtl/>
        </w:rPr>
        <w:t>ريشه چنين غفلتى تهى شدن از خويش و محو جمال ديگران بودن است كه آدمى را از پرواز به ملكوت باز مى دارد:</w:t>
      </w:r>
    </w:p>
    <w:tbl>
      <w:tblPr>
        <w:bidiVisual/>
        <w:tblW w:w="5000" w:type="pct"/>
        <w:tblLook w:val="01E0"/>
      </w:tblPr>
      <w:tblGrid>
        <w:gridCol w:w="3793"/>
        <w:gridCol w:w="284"/>
        <w:gridCol w:w="3510"/>
      </w:tblGrid>
      <w:tr w:rsidR="00CF357A" w:rsidTr="00CF357A">
        <w:trPr>
          <w:trHeight w:val="350"/>
        </w:trPr>
        <w:tc>
          <w:tcPr>
            <w:tcW w:w="3793" w:type="dxa"/>
            <w:shd w:val="clear" w:color="auto" w:fill="auto"/>
          </w:tcPr>
          <w:p w:rsidR="00CF357A" w:rsidRDefault="00CF357A" w:rsidP="008E34FD">
            <w:pPr>
              <w:pStyle w:val="libPoem"/>
              <w:rPr>
                <w:rtl/>
              </w:rPr>
            </w:pPr>
            <w:r>
              <w:rPr>
                <w:rtl/>
              </w:rPr>
              <w:t>همچو آينه مشو محو جمال ديگران</w:t>
            </w:r>
            <w:r w:rsidRPr="00725071">
              <w:rPr>
                <w:rStyle w:val="libPoemTiniChar0"/>
                <w:rtl/>
              </w:rPr>
              <w:br/>
              <w:t> </w:t>
            </w:r>
          </w:p>
        </w:tc>
        <w:tc>
          <w:tcPr>
            <w:tcW w:w="284" w:type="dxa"/>
            <w:shd w:val="clear" w:color="auto" w:fill="auto"/>
          </w:tcPr>
          <w:p w:rsidR="00CF357A" w:rsidRDefault="00CF357A" w:rsidP="008E34FD">
            <w:pPr>
              <w:pStyle w:val="libPoem"/>
              <w:rPr>
                <w:rtl/>
              </w:rPr>
            </w:pPr>
          </w:p>
        </w:tc>
        <w:tc>
          <w:tcPr>
            <w:tcW w:w="3510" w:type="dxa"/>
            <w:shd w:val="clear" w:color="auto" w:fill="auto"/>
          </w:tcPr>
          <w:p w:rsidR="00CF357A" w:rsidRDefault="00CF357A" w:rsidP="008E34FD">
            <w:pPr>
              <w:pStyle w:val="libPoem"/>
              <w:rPr>
                <w:rtl/>
              </w:rPr>
            </w:pPr>
            <w:r>
              <w:rPr>
                <w:rtl/>
              </w:rPr>
              <w:t>از دل ديده فرو شوى خيال ديگران</w:t>
            </w:r>
            <w:r w:rsidRPr="00725071">
              <w:rPr>
                <w:rStyle w:val="libPoemTiniChar0"/>
                <w:rtl/>
              </w:rPr>
              <w:br/>
              <w:t> </w:t>
            </w:r>
          </w:p>
        </w:tc>
      </w:tr>
      <w:tr w:rsidR="00CF357A" w:rsidTr="00CF357A">
        <w:trPr>
          <w:trHeight w:val="350"/>
        </w:trPr>
        <w:tc>
          <w:tcPr>
            <w:tcW w:w="3793" w:type="dxa"/>
          </w:tcPr>
          <w:p w:rsidR="00CF357A" w:rsidRDefault="00CF357A" w:rsidP="00CF357A">
            <w:pPr>
              <w:pStyle w:val="libPoem"/>
              <w:rPr>
                <w:rtl/>
              </w:rPr>
            </w:pPr>
            <w:r>
              <w:rPr>
                <w:rtl/>
              </w:rPr>
              <w:lastRenderedPageBreak/>
              <w:t>درجهان بال وپر خويش گشودن آموز</w:t>
            </w:r>
            <w:r w:rsidRPr="00725071">
              <w:rPr>
                <w:rStyle w:val="libPoemTiniChar0"/>
                <w:rtl/>
              </w:rPr>
              <w:br/>
              <w:t> </w:t>
            </w:r>
          </w:p>
        </w:tc>
        <w:tc>
          <w:tcPr>
            <w:tcW w:w="284" w:type="dxa"/>
          </w:tcPr>
          <w:p w:rsidR="00CF357A" w:rsidRDefault="00CF357A" w:rsidP="008E34FD">
            <w:pPr>
              <w:pStyle w:val="libPoem"/>
              <w:rPr>
                <w:rtl/>
              </w:rPr>
            </w:pPr>
          </w:p>
        </w:tc>
        <w:tc>
          <w:tcPr>
            <w:tcW w:w="3510" w:type="dxa"/>
          </w:tcPr>
          <w:p w:rsidR="00CF357A" w:rsidRDefault="00CF357A" w:rsidP="008E34FD">
            <w:pPr>
              <w:pStyle w:val="libPoem"/>
              <w:rPr>
                <w:rtl/>
              </w:rPr>
            </w:pPr>
            <w:r>
              <w:rPr>
                <w:rtl/>
              </w:rPr>
              <w:t>كه پريدن نتوان با پر و بال دگران</w:t>
            </w:r>
            <w:r w:rsidRPr="00725071">
              <w:rPr>
                <w:rStyle w:val="libPoemTiniChar0"/>
                <w:rtl/>
              </w:rPr>
              <w:br/>
              <w:t> </w:t>
            </w:r>
          </w:p>
        </w:tc>
      </w:tr>
    </w:tbl>
    <w:p w:rsidR="002D7465" w:rsidRDefault="00DF21F0" w:rsidP="00DF21F0">
      <w:pPr>
        <w:pStyle w:val="Heading2"/>
        <w:rPr>
          <w:rtl/>
        </w:rPr>
      </w:pPr>
      <w:bookmarkStart w:id="44" w:name="_Toc365549781"/>
      <w:r>
        <w:t>5-2</w:t>
      </w:r>
      <w:r w:rsidR="00CC6814">
        <w:rPr>
          <w:rtl/>
        </w:rPr>
        <w:t xml:space="preserve">) </w:t>
      </w:r>
      <w:r>
        <w:rPr>
          <w:rtl/>
        </w:rPr>
        <w:t>سكولاريزم مصداق بارز زندگى غافلانه</w:t>
      </w:r>
      <w:bookmarkEnd w:id="44"/>
      <w:r>
        <w:rPr>
          <w:rtl/>
        </w:rPr>
        <w:t xml:space="preserve"> </w:t>
      </w:r>
    </w:p>
    <w:p w:rsidR="002D7465" w:rsidRDefault="002D7465" w:rsidP="002D7465">
      <w:pPr>
        <w:pStyle w:val="libNormal"/>
        <w:rPr>
          <w:rtl/>
        </w:rPr>
      </w:pPr>
      <w:r>
        <w:rPr>
          <w:rtl/>
        </w:rPr>
        <w:t xml:space="preserve"> يكى از ابعاد غفلت آدمى</w:t>
      </w:r>
      <w:r w:rsidR="005B0C11">
        <w:rPr>
          <w:rtl/>
        </w:rPr>
        <w:t xml:space="preserve">، </w:t>
      </w:r>
      <w:r>
        <w:rPr>
          <w:rtl/>
        </w:rPr>
        <w:t>بسنده كردن به ظاهر و بى خبرى از باطن امور است</w:t>
      </w:r>
      <w:r w:rsidR="005B0C11">
        <w:rPr>
          <w:rtl/>
        </w:rPr>
        <w:t xml:space="preserve">. </w:t>
      </w:r>
      <w:r>
        <w:rPr>
          <w:rtl/>
        </w:rPr>
        <w:t>آنچه در حيات آدمى مشهود است</w:t>
      </w:r>
      <w:r w:rsidR="005B0C11">
        <w:rPr>
          <w:rtl/>
        </w:rPr>
        <w:t xml:space="preserve">، </w:t>
      </w:r>
      <w:r>
        <w:rPr>
          <w:rtl/>
        </w:rPr>
        <w:t>ظاهر دنيوى و لوازم اين جهانى زندگى است</w:t>
      </w:r>
      <w:r w:rsidR="005B0C11">
        <w:rPr>
          <w:rtl/>
        </w:rPr>
        <w:t xml:space="preserve">. </w:t>
      </w:r>
      <w:r>
        <w:rPr>
          <w:rtl/>
        </w:rPr>
        <w:t>انسانهاى غافل</w:t>
      </w:r>
      <w:r w:rsidR="005B0C11">
        <w:rPr>
          <w:rtl/>
        </w:rPr>
        <w:t xml:space="preserve">، </w:t>
      </w:r>
      <w:r>
        <w:rPr>
          <w:rtl/>
        </w:rPr>
        <w:t>به تعبير مولوى</w:t>
      </w:r>
      <w:r w:rsidR="005B0C11">
        <w:rPr>
          <w:rtl/>
        </w:rPr>
        <w:t xml:space="preserve">، </w:t>
      </w:r>
      <w:r>
        <w:rPr>
          <w:rtl/>
        </w:rPr>
        <w:t>كوه تن را مى نگرند اما كان جان را در آن نمى بينند و به همين دليل تنها دغدغه آفات و بيماريهاى تن را دارند و از دغدغه فرسودگى روان و سقوط وجودى</w:t>
      </w:r>
      <w:r w:rsidR="005B0C11">
        <w:rPr>
          <w:rtl/>
        </w:rPr>
        <w:t xml:space="preserve">، </w:t>
      </w:r>
      <w:r>
        <w:rPr>
          <w:rtl/>
        </w:rPr>
        <w:t>فارغ هستند</w:t>
      </w:r>
      <w:r w:rsidR="005B0C11">
        <w:rPr>
          <w:rtl/>
        </w:rPr>
        <w:t xml:space="preserve">. </w:t>
      </w:r>
      <w:r>
        <w:rPr>
          <w:rtl/>
        </w:rPr>
        <w:t>بر خلاف هشياران و عاقلان كه از تن به جان مى نگرند و از صورت به معنا مى پردازند؛ هزاران فم بر دل دارند تا مبادا آسيبى بر جان و دل رسد و روان</w:t>
      </w:r>
      <w:r w:rsidR="005B0C11">
        <w:rPr>
          <w:rtl/>
        </w:rPr>
        <w:t xml:space="preserve">، </w:t>
      </w:r>
      <w:r>
        <w:rPr>
          <w:rtl/>
        </w:rPr>
        <w:t>مرتع شيطان گردد و انسان از سلوك به اهداف و آرمانهاى والاى انسانى بازماند:</w:t>
      </w:r>
    </w:p>
    <w:tbl>
      <w:tblPr>
        <w:bidiVisual/>
        <w:tblW w:w="5000" w:type="pct"/>
        <w:tblLook w:val="01E0"/>
      </w:tblPr>
      <w:tblGrid>
        <w:gridCol w:w="3662"/>
        <w:gridCol w:w="269"/>
        <w:gridCol w:w="3656"/>
      </w:tblGrid>
      <w:tr w:rsidR="00CF357A" w:rsidTr="008E34FD">
        <w:trPr>
          <w:trHeight w:val="350"/>
        </w:trPr>
        <w:tc>
          <w:tcPr>
            <w:tcW w:w="4288" w:type="dxa"/>
            <w:shd w:val="clear" w:color="auto" w:fill="auto"/>
          </w:tcPr>
          <w:p w:rsidR="00CF357A" w:rsidRDefault="00CF357A" w:rsidP="008E34FD">
            <w:pPr>
              <w:pStyle w:val="libPoem"/>
              <w:rPr>
                <w:rtl/>
              </w:rPr>
            </w:pPr>
            <w:r>
              <w:rPr>
                <w:rtl/>
              </w:rPr>
              <w:t>بى خبر بودند از جان آن گروه</w:t>
            </w:r>
            <w:r w:rsidRPr="00725071">
              <w:rPr>
                <w:rStyle w:val="libPoemTiniChar0"/>
                <w:rtl/>
              </w:rPr>
              <w:br/>
              <w:t> </w:t>
            </w:r>
          </w:p>
        </w:tc>
        <w:tc>
          <w:tcPr>
            <w:tcW w:w="280" w:type="dxa"/>
            <w:shd w:val="clear" w:color="auto" w:fill="auto"/>
          </w:tcPr>
          <w:p w:rsidR="00CF357A" w:rsidRDefault="00CF357A" w:rsidP="008E34FD">
            <w:pPr>
              <w:pStyle w:val="libPoem"/>
              <w:rPr>
                <w:rtl/>
              </w:rPr>
            </w:pPr>
          </w:p>
        </w:tc>
        <w:tc>
          <w:tcPr>
            <w:tcW w:w="4288" w:type="dxa"/>
            <w:shd w:val="clear" w:color="auto" w:fill="auto"/>
          </w:tcPr>
          <w:p w:rsidR="00CF357A" w:rsidRDefault="00CF357A" w:rsidP="008E34FD">
            <w:pPr>
              <w:pStyle w:val="libPoem"/>
              <w:rPr>
                <w:rtl/>
              </w:rPr>
            </w:pPr>
            <w:r>
              <w:rPr>
                <w:rtl/>
              </w:rPr>
              <w:t>كوه را ديده، نديده كان كوه</w:t>
            </w:r>
            <w:r w:rsidRPr="00725071">
              <w:rPr>
                <w:rStyle w:val="libPoemTiniChar0"/>
                <w:rtl/>
              </w:rPr>
              <w:br/>
              <w:t> </w:t>
            </w:r>
          </w:p>
        </w:tc>
      </w:tr>
      <w:tr w:rsidR="00CF357A" w:rsidTr="008E34FD">
        <w:trPr>
          <w:trHeight w:val="350"/>
        </w:trPr>
        <w:tc>
          <w:tcPr>
            <w:tcW w:w="4288" w:type="dxa"/>
          </w:tcPr>
          <w:p w:rsidR="00CF357A" w:rsidRDefault="00CF357A" w:rsidP="008E34FD">
            <w:pPr>
              <w:pStyle w:val="libPoem"/>
              <w:rPr>
                <w:rtl/>
              </w:rPr>
            </w:pPr>
            <w:r>
              <w:rPr>
                <w:rtl/>
              </w:rPr>
              <w:t>بر دل عاقل هزاران غم بود</w:t>
            </w:r>
            <w:r w:rsidRPr="00725071">
              <w:rPr>
                <w:rStyle w:val="libPoemTiniChar0"/>
                <w:rtl/>
              </w:rPr>
              <w:br/>
              <w:t> </w:t>
            </w:r>
          </w:p>
        </w:tc>
        <w:tc>
          <w:tcPr>
            <w:tcW w:w="280" w:type="dxa"/>
          </w:tcPr>
          <w:p w:rsidR="00CF357A" w:rsidRDefault="00CF357A" w:rsidP="008E34FD">
            <w:pPr>
              <w:pStyle w:val="libPoem"/>
              <w:rPr>
                <w:rtl/>
              </w:rPr>
            </w:pPr>
          </w:p>
        </w:tc>
        <w:tc>
          <w:tcPr>
            <w:tcW w:w="4288" w:type="dxa"/>
          </w:tcPr>
          <w:p w:rsidR="00CF357A" w:rsidRDefault="00CF357A" w:rsidP="008E34FD">
            <w:pPr>
              <w:pStyle w:val="libPoem"/>
              <w:rPr>
                <w:rtl/>
              </w:rPr>
            </w:pPr>
            <w:r>
              <w:rPr>
                <w:rtl/>
              </w:rPr>
              <w:t xml:space="preserve">گر زباغ دل، خلالى كم بود </w:t>
            </w:r>
            <w:r w:rsidRPr="004C6DFD">
              <w:rPr>
                <w:rStyle w:val="libFootnotenumChar"/>
                <w:rtl/>
              </w:rPr>
              <w:t>(128)</w:t>
            </w:r>
            <w:r w:rsidRPr="00725071">
              <w:rPr>
                <w:rStyle w:val="libPoemTiniChar0"/>
                <w:rtl/>
              </w:rPr>
              <w:br/>
              <w:t> </w:t>
            </w:r>
          </w:p>
        </w:tc>
      </w:tr>
    </w:tbl>
    <w:p w:rsidR="002D7465" w:rsidRDefault="002D7465" w:rsidP="002D7465">
      <w:pPr>
        <w:pStyle w:val="libNormal"/>
        <w:rPr>
          <w:rtl/>
        </w:rPr>
      </w:pPr>
      <w:r>
        <w:rPr>
          <w:rtl/>
        </w:rPr>
        <w:t>ظاهر بينى آدمى محدود به تن و جان نيست بلكه در خصوص دنيا و روح آن نى صادق است</w:t>
      </w:r>
      <w:r w:rsidR="005B0C11">
        <w:rPr>
          <w:rtl/>
        </w:rPr>
        <w:t xml:space="preserve">. </w:t>
      </w:r>
      <w:r>
        <w:rPr>
          <w:rtl/>
        </w:rPr>
        <w:t>بى خبران ظاهر بين به مظاهر زندگى اين جهانى حصر توجه دارند و از ديدن حقايق هستى محروم هستند</w:t>
      </w:r>
      <w:r w:rsidR="005B0C11">
        <w:rPr>
          <w:rtl/>
        </w:rPr>
        <w:t xml:space="preserve">. </w:t>
      </w:r>
    </w:p>
    <w:p w:rsidR="002D7465" w:rsidRDefault="00734B1F" w:rsidP="002D7465">
      <w:pPr>
        <w:pStyle w:val="libNormal"/>
        <w:rPr>
          <w:rtl/>
        </w:rPr>
      </w:pPr>
      <w:r w:rsidRPr="00734B1F">
        <w:rPr>
          <w:rStyle w:val="libAieChar"/>
          <w:rtl/>
        </w:rPr>
        <w:t xml:space="preserve"> يعلمون ظاهرا من الحيوه الدنيا و هم عن الاخره هم غافلون</w:t>
      </w:r>
    </w:p>
    <w:p w:rsidR="002D7465" w:rsidRDefault="002D7465" w:rsidP="002D7465">
      <w:pPr>
        <w:pStyle w:val="libNormal"/>
        <w:rPr>
          <w:rtl/>
        </w:rPr>
      </w:pPr>
      <w:r>
        <w:rPr>
          <w:rtl/>
        </w:rPr>
        <w:t>اكثرا به امور ظاهر دنيا آگاهند و از عالم آخرت بكلى بى خبرند</w:t>
      </w:r>
      <w:r w:rsidR="005B0C11">
        <w:rPr>
          <w:rtl/>
        </w:rPr>
        <w:t xml:space="preserve">. </w:t>
      </w:r>
    </w:p>
    <w:p w:rsidR="002D7465" w:rsidRDefault="002D7465" w:rsidP="002D7465">
      <w:pPr>
        <w:pStyle w:val="libNormal"/>
        <w:rPr>
          <w:rtl/>
        </w:rPr>
      </w:pPr>
      <w:r>
        <w:rPr>
          <w:rtl/>
        </w:rPr>
        <w:t>ظاهر بينى ناشى از چشم حس است كه به تعبير مولوى مانند كف دست از اشراف بر همه امور ناتوان است</w:t>
      </w:r>
      <w:r w:rsidR="005B0C11">
        <w:rPr>
          <w:rtl/>
        </w:rPr>
        <w:t xml:space="preserve">. </w:t>
      </w:r>
      <w:r>
        <w:rPr>
          <w:rtl/>
        </w:rPr>
        <w:t>انسان غافل كف روى آب دريا را مى نگرد و انسان هشيار از چشم دريا بين مى نگرد زيرا از نظر وى جنبش كفها از دريا هست و لذا ديدن كف و نديدن دريا جاى شگفتى است</w:t>
      </w:r>
      <w:r w:rsidR="005B0C11">
        <w:rPr>
          <w:rtl/>
        </w:rPr>
        <w:t xml:space="preserve">. </w:t>
      </w:r>
    </w:p>
    <w:tbl>
      <w:tblPr>
        <w:bidiVisual/>
        <w:tblW w:w="5000" w:type="pct"/>
        <w:tblLook w:val="01E0"/>
      </w:tblPr>
      <w:tblGrid>
        <w:gridCol w:w="3793"/>
        <w:gridCol w:w="284"/>
        <w:gridCol w:w="3510"/>
      </w:tblGrid>
      <w:tr w:rsidR="00CF357A" w:rsidTr="00CF357A">
        <w:trPr>
          <w:trHeight w:val="350"/>
        </w:trPr>
        <w:tc>
          <w:tcPr>
            <w:tcW w:w="3793" w:type="dxa"/>
            <w:shd w:val="clear" w:color="auto" w:fill="auto"/>
          </w:tcPr>
          <w:p w:rsidR="00CF357A" w:rsidRDefault="00CF357A" w:rsidP="008E34FD">
            <w:pPr>
              <w:pStyle w:val="libPoem"/>
              <w:rPr>
                <w:rtl/>
              </w:rPr>
            </w:pPr>
            <w:r>
              <w:rPr>
                <w:rtl/>
              </w:rPr>
              <w:t>چشم حس همچون كف دستست</w:t>
            </w:r>
            <w:r>
              <w:rPr>
                <w:rFonts w:hint="cs"/>
                <w:rtl/>
              </w:rPr>
              <w:t xml:space="preserve"> </w:t>
            </w:r>
            <w:r>
              <w:rPr>
                <w:rtl/>
              </w:rPr>
              <w:t>وبس</w:t>
            </w:r>
            <w:r w:rsidRPr="00725071">
              <w:rPr>
                <w:rStyle w:val="libPoemTiniChar0"/>
                <w:rtl/>
              </w:rPr>
              <w:br/>
              <w:t> </w:t>
            </w:r>
          </w:p>
        </w:tc>
        <w:tc>
          <w:tcPr>
            <w:tcW w:w="284" w:type="dxa"/>
            <w:shd w:val="clear" w:color="auto" w:fill="auto"/>
          </w:tcPr>
          <w:p w:rsidR="00CF357A" w:rsidRDefault="00CF357A" w:rsidP="008E34FD">
            <w:pPr>
              <w:pStyle w:val="libPoem"/>
              <w:rPr>
                <w:rtl/>
              </w:rPr>
            </w:pPr>
          </w:p>
        </w:tc>
        <w:tc>
          <w:tcPr>
            <w:tcW w:w="3510" w:type="dxa"/>
            <w:shd w:val="clear" w:color="auto" w:fill="auto"/>
          </w:tcPr>
          <w:p w:rsidR="00CF357A" w:rsidRDefault="00CF357A" w:rsidP="008E34FD">
            <w:pPr>
              <w:pStyle w:val="libPoem"/>
              <w:rPr>
                <w:rtl/>
              </w:rPr>
            </w:pPr>
            <w:r>
              <w:rPr>
                <w:rtl/>
              </w:rPr>
              <w:t>نيست كف را بر همه او دست رس</w:t>
            </w:r>
            <w:r w:rsidRPr="00725071">
              <w:rPr>
                <w:rStyle w:val="libPoemTiniChar0"/>
                <w:rtl/>
              </w:rPr>
              <w:br/>
              <w:t> </w:t>
            </w:r>
          </w:p>
        </w:tc>
      </w:tr>
      <w:tr w:rsidR="00CF357A" w:rsidTr="00CF357A">
        <w:trPr>
          <w:trHeight w:val="350"/>
        </w:trPr>
        <w:tc>
          <w:tcPr>
            <w:tcW w:w="3793" w:type="dxa"/>
          </w:tcPr>
          <w:p w:rsidR="00CF357A" w:rsidRDefault="00CF357A" w:rsidP="008E34FD">
            <w:pPr>
              <w:pStyle w:val="libPoem"/>
              <w:rPr>
                <w:rtl/>
              </w:rPr>
            </w:pPr>
            <w:r>
              <w:rPr>
                <w:rtl/>
              </w:rPr>
              <w:lastRenderedPageBreak/>
              <w:t>چشم دريا ديگر است و كف دگر</w:t>
            </w:r>
            <w:r w:rsidRPr="00725071">
              <w:rPr>
                <w:rStyle w:val="libPoemTiniChar0"/>
                <w:rtl/>
              </w:rPr>
              <w:br/>
              <w:t> </w:t>
            </w:r>
          </w:p>
        </w:tc>
        <w:tc>
          <w:tcPr>
            <w:tcW w:w="284" w:type="dxa"/>
          </w:tcPr>
          <w:p w:rsidR="00CF357A" w:rsidRDefault="00CF357A" w:rsidP="008E34FD">
            <w:pPr>
              <w:pStyle w:val="libPoem"/>
              <w:rPr>
                <w:rtl/>
              </w:rPr>
            </w:pPr>
          </w:p>
        </w:tc>
        <w:tc>
          <w:tcPr>
            <w:tcW w:w="3510" w:type="dxa"/>
          </w:tcPr>
          <w:p w:rsidR="00CF357A" w:rsidRDefault="00CF357A" w:rsidP="008E34FD">
            <w:pPr>
              <w:pStyle w:val="libPoem"/>
              <w:rPr>
                <w:rtl/>
              </w:rPr>
            </w:pPr>
            <w:r>
              <w:rPr>
                <w:rtl/>
              </w:rPr>
              <w:t>كف بهل وز ديده دريا نگر</w:t>
            </w:r>
            <w:r w:rsidRPr="00725071">
              <w:rPr>
                <w:rStyle w:val="libPoemTiniChar0"/>
                <w:rtl/>
              </w:rPr>
              <w:br/>
              <w:t> </w:t>
            </w:r>
          </w:p>
        </w:tc>
      </w:tr>
      <w:tr w:rsidR="00CF357A" w:rsidTr="00CF357A">
        <w:trPr>
          <w:trHeight w:val="350"/>
        </w:trPr>
        <w:tc>
          <w:tcPr>
            <w:tcW w:w="3793" w:type="dxa"/>
          </w:tcPr>
          <w:p w:rsidR="00CF357A" w:rsidRDefault="00CF357A" w:rsidP="008E34FD">
            <w:pPr>
              <w:pStyle w:val="libPoem"/>
              <w:rPr>
                <w:rtl/>
              </w:rPr>
            </w:pPr>
            <w:r>
              <w:rPr>
                <w:rtl/>
              </w:rPr>
              <w:t>جنبش كفها ز دريا روز شب</w:t>
            </w:r>
            <w:r w:rsidRPr="00725071">
              <w:rPr>
                <w:rStyle w:val="libPoemTiniChar0"/>
                <w:rtl/>
              </w:rPr>
              <w:br/>
              <w:t> </w:t>
            </w:r>
          </w:p>
        </w:tc>
        <w:tc>
          <w:tcPr>
            <w:tcW w:w="284" w:type="dxa"/>
          </w:tcPr>
          <w:p w:rsidR="00CF357A" w:rsidRDefault="00CF357A" w:rsidP="008E34FD">
            <w:pPr>
              <w:pStyle w:val="libPoem"/>
              <w:rPr>
                <w:rtl/>
              </w:rPr>
            </w:pPr>
          </w:p>
        </w:tc>
        <w:tc>
          <w:tcPr>
            <w:tcW w:w="3510" w:type="dxa"/>
          </w:tcPr>
          <w:p w:rsidR="00CF357A" w:rsidRDefault="00CF357A" w:rsidP="008E34FD">
            <w:pPr>
              <w:pStyle w:val="libPoem"/>
              <w:rPr>
                <w:rtl/>
              </w:rPr>
            </w:pPr>
            <w:r>
              <w:rPr>
                <w:rtl/>
              </w:rPr>
              <w:t xml:space="preserve">كف همى بينى و دريا نه عجب </w:t>
            </w:r>
            <w:r w:rsidRPr="004C6DFD">
              <w:rPr>
                <w:rStyle w:val="libFootnotenumChar"/>
                <w:rtl/>
              </w:rPr>
              <w:t>(129)</w:t>
            </w:r>
            <w:r w:rsidRPr="00725071">
              <w:rPr>
                <w:rStyle w:val="libPoemTiniChar0"/>
                <w:rtl/>
              </w:rPr>
              <w:br/>
              <w:t> </w:t>
            </w:r>
          </w:p>
        </w:tc>
      </w:tr>
    </w:tbl>
    <w:p w:rsidR="002D7465" w:rsidRDefault="002D7465" w:rsidP="002D7465">
      <w:pPr>
        <w:pStyle w:val="libNormal"/>
        <w:rPr>
          <w:rtl/>
        </w:rPr>
      </w:pPr>
      <w:r>
        <w:rPr>
          <w:rtl/>
        </w:rPr>
        <w:t>مولوى با همين بيان تمثيلى غافلان را در مورد هشدار قرار مى دهد كه وقتى آب را مى بيند</w:t>
      </w:r>
      <w:r w:rsidR="005B0C11">
        <w:rPr>
          <w:rtl/>
        </w:rPr>
        <w:t xml:space="preserve">، </w:t>
      </w:r>
      <w:r>
        <w:rPr>
          <w:rtl/>
        </w:rPr>
        <w:t>آب آب را نيز ببيند</w:t>
      </w:r>
      <w:r w:rsidR="005B0C11">
        <w:rPr>
          <w:rtl/>
        </w:rPr>
        <w:t xml:space="preserve">. </w:t>
      </w:r>
      <w:r>
        <w:rPr>
          <w:rtl/>
        </w:rPr>
        <w:t>ظواهر دنيا از حقيقتى برخوردار هستند كه توقف در ظواهر جر غفلت نيست و لذا انسان هشيار از تن</w:t>
      </w:r>
      <w:r w:rsidR="005B0C11">
        <w:rPr>
          <w:rtl/>
        </w:rPr>
        <w:t xml:space="preserve">، </w:t>
      </w:r>
      <w:r>
        <w:rPr>
          <w:rtl/>
        </w:rPr>
        <w:t>جان را مى بيند و از جان</w:t>
      </w:r>
      <w:r w:rsidR="005B0C11">
        <w:rPr>
          <w:rtl/>
        </w:rPr>
        <w:t xml:space="preserve">، </w:t>
      </w:r>
      <w:r>
        <w:rPr>
          <w:rtl/>
        </w:rPr>
        <w:t>جان جان را مى يابد</w:t>
      </w:r>
      <w:r w:rsidR="005B0C11">
        <w:rPr>
          <w:rtl/>
        </w:rPr>
        <w:t xml:space="preserve">. </w:t>
      </w:r>
    </w:p>
    <w:tbl>
      <w:tblPr>
        <w:bidiVisual/>
        <w:tblW w:w="5000" w:type="pct"/>
        <w:tblLook w:val="01E0"/>
      </w:tblPr>
      <w:tblGrid>
        <w:gridCol w:w="3594"/>
        <w:gridCol w:w="268"/>
        <w:gridCol w:w="3725"/>
      </w:tblGrid>
      <w:tr w:rsidR="00CF357A" w:rsidTr="008E34FD">
        <w:trPr>
          <w:trHeight w:val="350"/>
        </w:trPr>
        <w:tc>
          <w:tcPr>
            <w:tcW w:w="4288" w:type="dxa"/>
            <w:shd w:val="clear" w:color="auto" w:fill="auto"/>
          </w:tcPr>
          <w:p w:rsidR="00CF357A" w:rsidRDefault="00CF357A" w:rsidP="008E34FD">
            <w:pPr>
              <w:pStyle w:val="libPoem"/>
              <w:rPr>
                <w:rtl/>
              </w:rPr>
            </w:pPr>
            <w:r>
              <w:rPr>
                <w:rtl/>
              </w:rPr>
              <w:t>ما چو كشتيها بهم بر مى زنيم</w:t>
            </w:r>
            <w:r w:rsidRPr="00725071">
              <w:rPr>
                <w:rStyle w:val="libPoemTiniChar0"/>
                <w:rtl/>
              </w:rPr>
              <w:br/>
              <w:t> </w:t>
            </w:r>
          </w:p>
        </w:tc>
        <w:tc>
          <w:tcPr>
            <w:tcW w:w="280" w:type="dxa"/>
            <w:shd w:val="clear" w:color="auto" w:fill="auto"/>
          </w:tcPr>
          <w:p w:rsidR="00CF357A" w:rsidRDefault="00CF357A" w:rsidP="008E34FD">
            <w:pPr>
              <w:pStyle w:val="libPoem"/>
              <w:rPr>
                <w:rtl/>
              </w:rPr>
            </w:pPr>
          </w:p>
        </w:tc>
        <w:tc>
          <w:tcPr>
            <w:tcW w:w="4288" w:type="dxa"/>
            <w:shd w:val="clear" w:color="auto" w:fill="auto"/>
          </w:tcPr>
          <w:p w:rsidR="00CF357A" w:rsidRDefault="00CF357A" w:rsidP="008E34FD">
            <w:pPr>
              <w:pStyle w:val="libPoem"/>
              <w:rPr>
                <w:rtl/>
              </w:rPr>
            </w:pPr>
            <w:r>
              <w:rPr>
                <w:rtl/>
              </w:rPr>
              <w:t>تيره چشميم و در آب روشنيم</w:t>
            </w:r>
            <w:r w:rsidRPr="00725071">
              <w:rPr>
                <w:rStyle w:val="libPoemTiniChar0"/>
                <w:rtl/>
              </w:rPr>
              <w:br/>
              <w:t> </w:t>
            </w:r>
          </w:p>
        </w:tc>
      </w:tr>
      <w:tr w:rsidR="00CF357A" w:rsidTr="008E34FD">
        <w:trPr>
          <w:trHeight w:val="350"/>
        </w:trPr>
        <w:tc>
          <w:tcPr>
            <w:tcW w:w="4288" w:type="dxa"/>
          </w:tcPr>
          <w:p w:rsidR="00CF357A" w:rsidRDefault="00CF357A" w:rsidP="008E34FD">
            <w:pPr>
              <w:pStyle w:val="libPoem"/>
              <w:rPr>
                <w:rtl/>
              </w:rPr>
            </w:pPr>
            <w:r>
              <w:rPr>
                <w:rtl/>
              </w:rPr>
              <w:t>اى تو در كشتى تن رفته به خواب</w:t>
            </w:r>
            <w:r w:rsidRPr="00725071">
              <w:rPr>
                <w:rStyle w:val="libPoemTiniChar0"/>
                <w:rtl/>
              </w:rPr>
              <w:br/>
              <w:t> </w:t>
            </w:r>
          </w:p>
        </w:tc>
        <w:tc>
          <w:tcPr>
            <w:tcW w:w="280" w:type="dxa"/>
          </w:tcPr>
          <w:p w:rsidR="00CF357A" w:rsidRDefault="00CF357A" w:rsidP="008E34FD">
            <w:pPr>
              <w:pStyle w:val="libPoem"/>
              <w:rPr>
                <w:rtl/>
              </w:rPr>
            </w:pPr>
          </w:p>
        </w:tc>
        <w:tc>
          <w:tcPr>
            <w:tcW w:w="4288" w:type="dxa"/>
          </w:tcPr>
          <w:p w:rsidR="00CF357A" w:rsidRDefault="00CF357A" w:rsidP="008E34FD">
            <w:pPr>
              <w:pStyle w:val="libPoem"/>
              <w:rPr>
                <w:rtl/>
              </w:rPr>
            </w:pPr>
            <w:r>
              <w:rPr>
                <w:rtl/>
              </w:rPr>
              <w:t>آب را ديدى مگر در آب آب</w:t>
            </w:r>
            <w:r w:rsidRPr="00725071">
              <w:rPr>
                <w:rStyle w:val="libPoemTiniChar0"/>
                <w:rtl/>
              </w:rPr>
              <w:br/>
              <w:t> </w:t>
            </w:r>
          </w:p>
        </w:tc>
      </w:tr>
      <w:tr w:rsidR="00CF357A" w:rsidTr="008E34FD">
        <w:trPr>
          <w:trHeight w:val="350"/>
        </w:trPr>
        <w:tc>
          <w:tcPr>
            <w:tcW w:w="4288" w:type="dxa"/>
          </w:tcPr>
          <w:p w:rsidR="00CF357A" w:rsidRDefault="00CF357A" w:rsidP="008E34FD">
            <w:pPr>
              <w:pStyle w:val="libPoem"/>
              <w:rPr>
                <w:rtl/>
              </w:rPr>
            </w:pPr>
            <w:r>
              <w:rPr>
                <w:rtl/>
              </w:rPr>
              <w:t>آب را آبى ست كو مى راندش</w:t>
            </w:r>
            <w:r w:rsidRPr="00725071">
              <w:rPr>
                <w:rStyle w:val="libPoemTiniChar0"/>
                <w:rtl/>
              </w:rPr>
              <w:br/>
              <w:t> </w:t>
            </w:r>
          </w:p>
        </w:tc>
        <w:tc>
          <w:tcPr>
            <w:tcW w:w="280" w:type="dxa"/>
          </w:tcPr>
          <w:p w:rsidR="00CF357A" w:rsidRDefault="00CF357A" w:rsidP="008E34FD">
            <w:pPr>
              <w:pStyle w:val="libPoem"/>
              <w:rPr>
                <w:rtl/>
              </w:rPr>
            </w:pPr>
          </w:p>
        </w:tc>
        <w:tc>
          <w:tcPr>
            <w:tcW w:w="4288" w:type="dxa"/>
          </w:tcPr>
          <w:p w:rsidR="00CF357A" w:rsidRDefault="00CF357A" w:rsidP="008E34FD">
            <w:pPr>
              <w:pStyle w:val="libPoem"/>
              <w:rPr>
                <w:rtl/>
              </w:rPr>
            </w:pPr>
            <w:r>
              <w:rPr>
                <w:rtl/>
              </w:rPr>
              <w:t>روح را روحى است كو م</w:t>
            </w:r>
            <w:r>
              <w:rPr>
                <w:rFonts w:hint="cs"/>
                <w:rtl/>
              </w:rPr>
              <w:t>ی</w:t>
            </w:r>
            <w:r>
              <w:rPr>
                <w:rtl/>
              </w:rPr>
              <w:t>خواندش</w:t>
            </w:r>
            <w:r>
              <w:rPr>
                <w:rStyle w:val="libFootnotenumChar"/>
                <w:rtl/>
              </w:rPr>
              <w:t>(130</w:t>
            </w:r>
            <w:r w:rsidRPr="004C6DFD">
              <w:rPr>
                <w:rStyle w:val="libFootnotenumChar"/>
                <w:rtl/>
              </w:rPr>
              <w:t>)</w:t>
            </w:r>
            <w:r w:rsidRPr="00725071">
              <w:rPr>
                <w:rStyle w:val="libPoemTiniChar0"/>
                <w:rtl/>
              </w:rPr>
              <w:br/>
              <w:t> </w:t>
            </w:r>
          </w:p>
        </w:tc>
      </w:tr>
    </w:tbl>
    <w:p w:rsidR="002D7465" w:rsidRDefault="002D7465" w:rsidP="002D7465">
      <w:pPr>
        <w:pStyle w:val="libNormal"/>
        <w:rPr>
          <w:rtl/>
        </w:rPr>
      </w:pPr>
      <w:r>
        <w:rPr>
          <w:rtl/>
        </w:rPr>
        <w:t>سكولاريزم نيز بر اساس چنين غفلت و بى خبرى</w:t>
      </w:r>
      <w:r w:rsidR="005B0C11">
        <w:rPr>
          <w:rtl/>
        </w:rPr>
        <w:t xml:space="preserve">، </w:t>
      </w:r>
      <w:r>
        <w:rPr>
          <w:rtl/>
        </w:rPr>
        <w:t>سامان يافته است زيرا سكولاريزم چيزى جز حصر توجه به ظواهر اين جهانى و حذف كردن هر گونه فراتر رفتن از دنياى مادى نيست</w:t>
      </w:r>
      <w:r w:rsidR="005B0C11">
        <w:rPr>
          <w:rtl/>
        </w:rPr>
        <w:t xml:space="preserve">. </w:t>
      </w:r>
      <w:r>
        <w:rPr>
          <w:rtl/>
        </w:rPr>
        <w:t>مديريت سكولار</w:t>
      </w:r>
      <w:r w:rsidR="005B0C11">
        <w:rPr>
          <w:rtl/>
        </w:rPr>
        <w:t xml:space="preserve">، </w:t>
      </w:r>
      <w:r>
        <w:rPr>
          <w:rtl/>
        </w:rPr>
        <w:t>به عنوان مثال</w:t>
      </w:r>
      <w:r w:rsidR="005B0C11">
        <w:rPr>
          <w:rtl/>
        </w:rPr>
        <w:t xml:space="preserve">، </w:t>
      </w:r>
      <w:r>
        <w:rPr>
          <w:rtl/>
        </w:rPr>
        <w:t>مديريتى است كه اساسا جز به عوامل و آثار اين جهانى نيانديشد و هرگونه عنصر وراى اين جهانى را از نظام مديريتى بيرون كند و مناسبات گوناگون سازمان را عارى از هر گونه رنگ و صبغه اخروى شكل دهد</w:t>
      </w:r>
      <w:r w:rsidR="005B0C11">
        <w:rPr>
          <w:rtl/>
        </w:rPr>
        <w:t xml:space="preserve">. </w:t>
      </w:r>
    </w:p>
    <w:p w:rsidR="002D7465" w:rsidRDefault="002D7465" w:rsidP="002D7465">
      <w:pPr>
        <w:pStyle w:val="libNormal"/>
        <w:rPr>
          <w:rtl/>
        </w:rPr>
      </w:pPr>
      <w:r>
        <w:rPr>
          <w:rtl/>
        </w:rPr>
        <w:t>نمونه بارز جهان بينى سكولاريزم و معيشت سكولاريستى را نزد عربهاى عصر جاهليت مى توان يافت</w:t>
      </w:r>
      <w:r w:rsidR="005B0C11">
        <w:rPr>
          <w:rtl/>
        </w:rPr>
        <w:t xml:space="preserve">. </w:t>
      </w:r>
      <w:r>
        <w:rPr>
          <w:rtl/>
        </w:rPr>
        <w:t>در اين جهان بينى اگر چه</w:t>
      </w:r>
      <w:r w:rsidR="005B0C11">
        <w:rPr>
          <w:rtl/>
        </w:rPr>
        <w:t xml:space="preserve">، </w:t>
      </w:r>
      <w:r>
        <w:rPr>
          <w:rtl/>
        </w:rPr>
        <w:t>چنان تصور مى شد كه آدمى</w:t>
      </w:r>
      <w:r w:rsidR="005B0C11">
        <w:rPr>
          <w:rtl/>
        </w:rPr>
        <w:t xml:space="preserve">، </w:t>
      </w:r>
      <w:r>
        <w:rPr>
          <w:rtl/>
        </w:rPr>
        <w:t xml:space="preserve">هستى و وجود را به فعاليت آفرينندگى </w:t>
      </w:r>
      <w:r w:rsidR="00734B1F" w:rsidRPr="00CF357A">
        <w:rPr>
          <w:rtl/>
        </w:rPr>
        <w:t>الله</w:t>
      </w:r>
      <w:r>
        <w:rPr>
          <w:rtl/>
        </w:rPr>
        <w:t xml:space="preserve"> مديون است لكن آدمى پس از آنكه به وسيله الله آفريده شد</w:t>
      </w:r>
      <w:r w:rsidR="005B0C11">
        <w:rPr>
          <w:rtl/>
        </w:rPr>
        <w:t xml:space="preserve">، </w:t>
      </w:r>
      <w:r>
        <w:rPr>
          <w:rtl/>
        </w:rPr>
        <w:t>گرده هاى ارتباط خود را با آفريننده خويش قطع كرد و هستى او بر روى زمين</w:t>
      </w:r>
      <w:r w:rsidR="005B0C11">
        <w:rPr>
          <w:rtl/>
        </w:rPr>
        <w:t xml:space="preserve">، </w:t>
      </w:r>
      <w:r>
        <w:rPr>
          <w:rtl/>
        </w:rPr>
        <w:t>از آن به بعد</w:t>
      </w:r>
      <w:r w:rsidR="005B0C11">
        <w:rPr>
          <w:rtl/>
        </w:rPr>
        <w:t xml:space="preserve">، </w:t>
      </w:r>
      <w:r>
        <w:rPr>
          <w:rtl/>
        </w:rPr>
        <w:t>در دستهاى ارباب نيرومند ديگرى قرار مى گيرد و سلطه ظالمانه اين ارباب تا زمان مرگ ادامه دارد</w:t>
      </w:r>
      <w:r w:rsidR="005B0C11">
        <w:rPr>
          <w:rtl/>
        </w:rPr>
        <w:t xml:space="preserve">، </w:t>
      </w:r>
      <w:r>
        <w:rPr>
          <w:rtl/>
        </w:rPr>
        <w:t xml:space="preserve">كه چيزى جز اوج ظلم و ستمى نيست كه در سراسر عمر از آن آزار مى </w:t>
      </w:r>
      <w:r>
        <w:rPr>
          <w:rtl/>
        </w:rPr>
        <w:lastRenderedPageBreak/>
        <w:t>ديده و ناله و شكايت مى كرده است</w:t>
      </w:r>
      <w:r w:rsidR="005B0C11">
        <w:rPr>
          <w:rtl/>
        </w:rPr>
        <w:t xml:space="preserve">. </w:t>
      </w:r>
      <w:r>
        <w:rPr>
          <w:rtl/>
        </w:rPr>
        <w:t>نام اين سلطه گر ظالم و ستمگر</w:t>
      </w:r>
      <w:r w:rsidR="005B0C11">
        <w:rPr>
          <w:rtl/>
        </w:rPr>
        <w:t xml:space="preserve">، </w:t>
      </w:r>
      <w:r>
        <w:rPr>
          <w:rtl/>
        </w:rPr>
        <w:t>دهر</w:t>
      </w:r>
      <w:r w:rsidR="005B0C11">
        <w:rPr>
          <w:rtl/>
        </w:rPr>
        <w:t xml:space="preserve">، </w:t>
      </w:r>
      <w:r>
        <w:rPr>
          <w:rtl/>
        </w:rPr>
        <w:t>يعنى زمان است</w:t>
      </w:r>
      <w:r w:rsidR="005B0C11">
        <w:rPr>
          <w:rtl/>
        </w:rPr>
        <w:t xml:space="preserve">. </w:t>
      </w:r>
      <w:r w:rsidR="004C6DFD" w:rsidRPr="004C6DFD">
        <w:rPr>
          <w:rStyle w:val="libFootnotenumChar"/>
          <w:rtl/>
        </w:rPr>
        <w:t>(131)</w:t>
      </w:r>
      <w:r w:rsidR="00CC6814" w:rsidRPr="004C6DFD">
        <w:rPr>
          <w:rStyle w:val="libFootnotenumChar"/>
          <w:rtl/>
        </w:rPr>
        <w:t xml:space="preserve"> </w:t>
      </w:r>
    </w:p>
    <w:p w:rsidR="002D7465" w:rsidRDefault="00734B1F" w:rsidP="002D7465">
      <w:pPr>
        <w:pStyle w:val="libNormal"/>
        <w:rPr>
          <w:rtl/>
        </w:rPr>
      </w:pPr>
      <w:r w:rsidRPr="00734B1F">
        <w:rPr>
          <w:rStyle w:val="libAieChar"/>
          <w:rtl/>
        </w:rPr>
        <w:t xml:space="preserve"> و قالوا ما هى الا حياتنا الدنيا نموت و نحيا و ما يهلكنا الا الدهر</w:t>
      </w:r>
      <w:r w:rsidR="002D7465">
        <w:rPr>
          <w:rtl/>
        </w:rPr>
        <w:t xml:space="preserve"> (جاثيه 23 و 24</w:t>
      </w:r>
      <w:r w:rsidR="00CC6814">
        <w:rPr>
          <w:rtl/>
        </w:rPr>
        <w:t xml:space="preserve">) </w:t>
      </w:r>
    </w:p>
    <w:p w:rsidR="002D7465" w:rsidRDefault="002D7465" w:rsidP="002D7465">
      <w:pPr>
        <w:pStyle w:val="libNormal"/>
        <w:rPr>
          <w:rtl/>
        </w:rPr>
      </w:pPr>
      <w:r>
        <w:rPr>
          <w:rtl/>
        </w:rPr>
        <w:t>و گفتند چيزى جز زندگى اين جهانى ما نيست</w:t>
      </w:r>
      <w:r w:rsidR="005B0C11">
        <w:rPr>
          <w:rtl/>
        </w:rPr>
        <w:t xml:space="preserve">، </w:t>
      </w:r>
      <w:r>
        <w:rPr>
          <w:rtl/>
        </w:rPr>
        <w:t>مى ميريم و زنده مى مانيم</w:t>
      </w:r>
      <w:r w:rsidR="005B0C11">
        <w:rPr>
          <w:rtl/>
        </w:rPr>
        <w:t xml:space="preserve">. </w:t>
      </w:r>
      <w:r>
        <w:rPr>
          <w:rtl/>
        </w:rPr>
        <w:t>جز روزگار چيزى ما را هلاك نمى كند</w:t>
      </w:r>
      <w:r w:rsidR="005B0C11">
        <w:rPr>
          <w:rtl/>
        </w:rPr>
        <w:t xml:space="preserve">. </w:t>
      </w:r>
    </w:p>
    <w:p w:rsidR="002D7465" w:rsidRDefault="002D7465" w:rsidP="002D7465">
      <w:pPr>
        <w:pStyle w:val="libNormal"/>
        <w:rPr>
          <w:rtl/>
        </w:rPr>
      </w:pPr>
      <w:r>
        <w:rPr>
          <w:rtl/>
        </w:rPr>
        <w:t>بنابراين زندگى عرب جاهلى بين دو امر تولد و مرگ قرار دارد كه در سيطره حاكم كور و ناشنوا</w:t>
      </w:r>
      <w:r w:rsidR="005B0C11">
        <w:rPr>
          <w:rtl/>
        </w:rPr>
        <w:t xml:space="preserve">، </w:t>
      </w:r>
      <w:r>
        <w:rPr>
          <w:rtl/>
        </w:rPr>
        <w:t>دهر روزگار</w:t>
      </w:r>
      <w:r w:rsidR="005B0C11">
        <w:rPr>
          <w:rtl/>
        </w:rPr>
        <w:t xml:space="preserve">، </w:t>
      </w:r>
      <w:r>
        <w:rPr>
          <w:rtl/>
        </w:rPr>
        <w:t>اسير است</w:t>
      </w:r>
      <w:r w:rsidR="005B0C11">
        <w:rPr>
          <w:rtl/>
        </w:rPr>
        <w:t xml:space="preserve">. </w:t>
      </w:r>
      <w:r>
        <w:rPr>
          <w:rtl/>
        </w:rPr>
        <w:t>چنين بى خبرى از حضور مدبر و حاكم كه لطيف به بندگان است</w:t>
      </w:r>
      <w:r w:rsidR="005B0C11">
        <w:rPr>
          <w:rtl/>
        </w:rPr>
        <w:t xml:space="preserve">، </w:t>
      </w:r>
      <w:r>
        <w:rPr>
          <w:rtl/>
        </w:rPr>
        <w:t>تمام اضلاع زندگى عرب جاهلى و مناسبات اجتماعى آنها را شكل مى دهد:</w:t>
      </w:r>
    </w:p>
    <w:p w:rsidR="002D7465" w:rsidRPr="00100166" w:rsidRDefault="00734B1F" w:rsidP="00CF357A">
      <w:pPr>
        <w:pStyle w:val="libNormal"/>
        <w:rPr>
          <w:rtl/>
        </w:rPr>
      </w:pPr>
      <w:r w:rsidRPr="00100166">
        <w:rPr>
          <w:rtl/>
        </w:rPr>
        <w:t xml:space="preserve"> نمودار شماره دو، صفحه 110 كتاب </w:t>
      </w:r>
    </w:p>
    <w:p w:rsidR="002D7465" w:rsidRDefault="002D7465" w:rsidP="002D7465">
      <w:pPr>
        <w:pStyle w:val="libNormal"/>
        <w:rPr>
          <w:rtl/>
        </w:rPr>
      </w:pPr>
      <w:r>
        <w:rPr>
          <w:rtl/>
        </w:rPr>
        <w:t>جاهليت نوين بشر نيز شكل جديدى از همان زندگى عرى جاهلى است</w:t>
      </w:r>
      <w:r w:rsidR="005B0C11">
        <w:rPr>
          <w:rtl/>
        </w:rPr>
        <w:t xml:space="preserve">. </w:t>
      </w:r>
      <w:r>
        <w:rPr>
          <w:rtl/>
        </w:rPr>
        <w:t>سكولاريزم روزگار ما</w:t>
      </w:r>
      <w:r w:rsidR="005B0C11">
        <w:rPr>
          <w:rtl/>
        </w:rPr>
        <w:t xml:space="preserve">، </w:t>
      </w:r>
      <w:r>
        <w:rPr>
          <w:rtl/>
        </w:rPr>
        <w:t>زندگى انسان معاصر را بر مبناى حذف حضور خداوند حكيم بنا نهاده است</w:t>
      </w:r>
      <w:r w:rsidR="005B0C11">
        <w:rPr>
          <w:rtl/>
        </w:rPr>
        <w:t xml:space="preserve">. </w:t>
      </w:r>
      <w:r>
        <w:rPr>
          <w:rtl/>
        </w:rPr>
        <w:t>در برخى از جهان بينى هاى سكولاريته به جاى دهر نام ديگرى بر سلطه گر كور</w:t>
      </w:r>
      <w:r w:rsidR="005B0C11">
        <w:rPr>
          <w:rtl/>
        </w:rPr>
        <w:t xml:space="preserve">، </w:t>
      </w:r>
      <w:r>
        <w:rPr>
          <w:rtl/>
        </w:rPr>
        <w:t>ناشنوا و پيش بينى ناپذير بر مى گزينند كه على رغم فلسفى تر شدن مفهوم</w:t>
      </w:r>
      <w:r w:rsidR="005B0C11">
        <w:rPr>
          <w:rtl/>
        </w:rPr>
        <w:t xml:space="preserve">، </w:t>
      </w:r>
      <w:r>
        <w:rPr>
          <w:rtl/>
        </w:rPr>
        <w:t>تفاوت ماهرى با دهر ندارد: تاريخ</w:t>
      </w:r>
    </w:p>
    <w:p w:rsidR="002D7465" w:rsidRPr="00100166" w:rsidRDefault="00734B1F" w:rsidP="00CF357A">
      <w:pPr>
        <w:pStyle w:val="libNormal"/>
        <w:rPr>
          <w:rtl/>
        </w:rPr>
      </w:pPr>
      <w:r w:rsidRPr="00100166">
        <w:rPr>
          <w:rtl/>
        </w:rPr>
        <w:t xml:space="preserve"> نمودار شماره سه، صفحه 110 كتاب </w:t>
      </w:r>
    </w:p>
    <w:p w:rsidR="002D7465" w:rsidRDefault="002D7465" w:rsidP="002D7465">
      <w:pPr>
        <w:pStyle w:val="libNormal"/>
        <w:rPr>
          <w:rtl/>
        </w:rPr>
      </w:pPr>
      <w:r>
        <w:rPr>
          <w:rtl/>
        </w:rPr>
        <w:t>تلقى هاى سكولاريستى از زندگى با تصوير اسلامى آن تفاوت ماهوى دارد</w:t>
      </w:r>
      <w:r w:rsidR="005B0C11">
        <w:rPr>
          <w:rtl/>
        </w:rPr>
        <w:t xml:space="preserve">. </w:t>
      </w:r>
      <w:r>
        <w:rPr>
          <w:rtl/>
        </w:rPr>
        <w:t>در تصوير اسلامى خلق آفرينش</w:t>
      </w:r>
      <w:r w:rsidR="002357BD">
        <w:rPr>
          <w:rtl/>
        </w:rPr>
        <w:t xml:space="preserve"> </w:t>
      </w:r>
      <w:r>
        <w:rPr>
          <w:rtl/>
        </w:rPr>
        <w:t>درست</w:t>
      </w:r>
      <w:r w:rsidR="005B0C11">
        <w:rPr>
          <w:rtl/>
        </w:rPr>
        <w:t xml:space="preserve">، </w:t>
      </w:r>
      <w:r>
        <w:rPr>
          <w:rtl/>
        </w:rPr>
        <w:t>آغاز فرمانروايى الهى بر موجودات آفريده شده است</w:t>
      </w:r>
      <w:r w:rsidR="005B0C11">
        <w:rPr>
          <w:rtl/>
        </w:rPr>
        <w:t xml:space="preserve">. </w:t>
      </w:r>
      <w:r>
        <w:rPr>
          <w:rtl/>
        </w:rPr>
        <w:t>همه كارهاى بشرى حتى كوچكترين و ظاهرا كم اهميت ترين جزئيات زندگى در زير نظارت عالى و انحصارى خدا قرار دارد</w:t>
      </w:r>
      <w:r w:rsidR="005B0C11">
        <w:rPr>
          <w:rtl/>
        </w:rPr>
        <w:t>.</w:t>
      </w:r>
      <w:r w:rsidR="002357BD">
        <w:rPr>
          <w:rtl/>
        </w:rPr>
        <w:t xml:space="preserve"> </w:t>
      </w:r>
      <w:r>
        <w:rPr>
          <w:rtl/>
        </w:rPr>
        <w:t>خداى عادل و مهربانى كه هرگز به كسى ظلم نمى كند و بر بندگان خود مهربان و لطيف است</w:t>
      </w:r>
      <w:r w:rsidR="005B0C11">
        <w:rPr>
          <w:rtl/>
        </w:rPr>
        <w:t xml:space="preserve">. </w:t>
      </w:r>
      <w:r>
        <w:rPr>
          <w:rtl/>
        </w:rPr>
        <w:lastRenderedPageBreak/>
        <w:t>در اين تصوير</w:t>
      </w:r>
      <w:r w:rsidR="005B0C11">
        <w:rPr>
          <w:rtl/>
        </w:rPr>
        <w:t xml:space="preserve">، </w:t>
      </w:r>
      <w:r>
        <w:rPr>
          <w:rtl/>
        </w:rPr>
        <w:t>از دهر و يا مفاهيمى شبيه به آن و كارهاى اسرارآميز دهرى خبرى نيست</w:t>
      </w:r>
      <w:r w:rsidR="005B0C11">
        <w:rPr>
          <w:rtl/>
        </w:rPr>
        <w:t xml:space="preserve">. </w:t>
      </w:r>
      <w:r>
        <w:rPr>
          <w:rtl/>
        </w:rPr>
        <w:t>وجود چيزى همچون دهر آشكار انكار مى شود</w:t>
      </w:r>
      <w:r w:rsidR="005B0C11">
        <w:rPr>
          <w:rtl/>
        </w:rPr>
        <w:t xml:space="preserve">. </w:t>
      </w:r>
      <w:r>
        <w:rPr>
          <w:rtl/>
        </w:rPr>
        <w:t>عنوان ساخته و پرداخته بى اساس تخيل پيدا مى كند</w:t>
      </w:r>
      <w:r w:rsidR="005B0C11">
        <w:rPr>
          <w:rtl/>
        </w:rPr>
        <w:t xml:space="preserve">. </w:t>
      </w:r>
      <w:r>
        <w:rPr>
          <w:rtl/>
        </w:rPr>
        <w:t>سراسر جريان زندگى آدمى اكنون در زير نظارت مطلق اراده خداوند شنوا و بيناست</w:t>
      </w:r>
      <w:r w:rsidR="005B0C11">
        <w:rPr>
          <w:rtl/>
        </w:rPr>
        <w:t>.</w:t>
      </w:r>
      <w:r w:rsidR="002C6E73">
        <w:rPr>
          <w:rtl/>
        </w:rPr>
        <w:t xml:space="preserve"> </w:t>
      </w:r>
      <w:r w:rsidR="004C6DFD" w:rsidRPr="004C6DFD">
        <w:rPr>
          <w:rStyle w:val="libFootnotenumChar"/>
          <w:rtl/>
        </w:rPr>
        <w:t>(132)</w:t>
      </w:r>
      <w:r w:rsidR="00CC6814" w:rsidRPr="004C6DFD">
        <w:rPr>
          <w:rStyle w:val="libFootnotenumChar"/>
          <w:rtl/>
        </w:rPr>
        <w:t xml:space="preserve"> </w:t>
      </w:r>
      <w:r>
        <w:rPr>
          <w:rtl/>
        </w:rPr>
        <w:t>مرگ در اين تصوير مفهوم تازه اى پيدا مى كند و آن عبارت است از گذرى از زندگى اين جهانى به زندگى جديد جاودان</w:t>
      </w:r>
      <w:r w:rsidR="005B0C11">
        <w:rPr>
          <w:rtl/>
        </w:rPr>
        <w:t xml:space="preserve">. </w:t>
      </w:r>
    </w:p>
    <w:p w:rsidR="002D7465" w:rsidRPr="00100166" w:rsidRDefault="00734B1F" w:rsidP="00CF357A">
      <w:pPr>
        <w:pStyle w:val="libNormal"/>
        <w:rPr>
          <w:rtl/>
        </w:rPr>
      </w:pPr>
      <w:r w:rsidRPr="00100166">
        <w:rPr>
          <w:rtl/>
        </w:rPr>
        <w:t xml:space="preserve"> نمودار شماره چهار، صفحه 111 كتاب </w:t>
      </w:r>
    </w:p>
    <w:p w:rsidR="002D7465" w:rsidRDefault="00DF21F0" w:rsidP="00DF21F0">
      <w:pPr>
        <w:pStyle w:val="Heading2"/>
        <w:rPr>
          <w:rtl/>
        </w:rPr>
      </w:pPr>
      <w:bookmarkStart w:id="45" w:name="_Toc365549782"/>
      <w:r>
        <w:t>5-3</w:t>
      </w:r>
      <w:r w:rsidR="00CC6814">
        <w:rPr>
          <w:rtl/>
        </w:rPr>
        <w:t xml:space="preserve">) </w:t>
      </w:r>
      <w:r>
        <w:rPr>
          <w:rtl/>
        </w:rPr>
        <w:t>غفلت از آرمانهاى قدسى</w:t>
      </w:r>
      <w:bookmarkEnd w:id="45"/>
      <w:r>
        <w:rPr>
          <w:rtl/>
        </w:rPr>
        <w:t xml:space="preserve"> </w:t>
      </w:r>
    </w:p>
    <w:p w:rsidR="002D7465" w:rsidRDefault="002D7465" w:rsidP="002D7465">
      <w:pPr>
        <w:pStyle w:val="libNormal"/>
        <w:rPr>
          <w:rtl/>
        </w:rPr>
      </w:pPr>
      <w:r>
        <w:rPr>
          <w:rtl/>
        </w:rPr>
        <w:t xml:space="preserve"> يكى از مراتب ظاهر بينى و غفلت از حقيقت</w:t>
      </w:r>
      <w:r w:rsidR="005B0C11">
        <w:rPr>
          <w:rtl/>
        </w:rPr>
        <w:t xml:space="preserve">، </w:t>
      </w:r>
      <w:r>
        <w:rPr>
          <w:rtl/>
        </w:rPr>
        <w:t>غفلت از آرمانهاى والاى انسانى است</w:t>
      </w:r>
      <w:r w:rsidR="005B0C11">
        <w:rPr>
          <w:rtl/>
        </w:rPr>
        <w:t xml:space="preserve">. </w:t>
      </w:r>
      <w:r>
        <w:rPr>
          <w:rtl/>
        </w:rPr>
        <w:t>زيرا بى هدف پنداشتن طبيعت و بيهوده انگاشتن حيات</w:t>
      </w:r>
      <w:r w:rsidR="005B0C11">
        <w:rPr>
          <w:rtl/>
        </w:rPr>
        <w:t xml:space="preserve">، </w:t>
      </w:r>
      <w:r>
        <w:rPr>
          <w:rtl/>
        </w:rPr>
        <w:t>از لوازم ظاهر بينى و نشناختن حقيقت است</w:t>
      </w:r>
      <w:r w:rsidR="005B0C11">
        <w:rPr>
          <w:rtl/>
        </w:rPr>
        <w:t xml:space="preserve">. </w:t>
      </w:r>
      <w:r>
        <w:rPr>
          <w:rtl/>
        </w:rPr>
        <w:t>غفلت از هدف</w:t>
      </w:r>
      <w:r w:rsidR="005B0C11">
        <w:rPr>
          <w:rtl/>
        </w:rPr>
        <w:t xml:space="preserve">، </w:t>
      </w:r>
      <w:r>
        <w:rPr>
          <w:rtl/>
        </w:rPr>
        <w:t>مراتب گوناگون دارد: مرتبه نخست</w:t>
      </w:r>
      <w:r w:rsidR="005B0C11">
        <w:rPr>
          <w:rtl/>
        </w:rPr>
        <w:t xml:space="preserve">، </w:t>
      </w:r>
      <w:r>
        <w:rPr>
          <w:rtl/>
        </w:rPr>
        <w:t>آن است كه فرد اساسا دغدغه هدف ندارد و به زندگى متداول و آمد و شد روز شب چنان عادت كرده است كه هدف آن را اساسا فراموش مى كند</w:t>
      </w:r>
      <w:r w:rsidR="005B0C11">
        <w:rPr>
          <w:rtl/>
        </w:rPr>
        <w:t xml:space="preserve">. </w:t>
      </w:r>
      <w:r>
        <w:rPr>
          <w:rtl/>
        </w:rPr>
        <w:t>چنين زندگى فاقد روح حيات است و در واقع لب طاقچه عادت از ياد رفته است</w:t>
      </w:r>
      <w:r w:rsidR="005B0C11">
        <w:rPr>
          <w:rtl/>
        </w:rPr>
        <w:t>.</w:t>
      </w:r>
      <w:r w:rsidR="002C6E73">
        <w:rPr>
          <w:rtl/>
        </w:rPr>
        <w:t xml:space="preserve"> </w:t>
      </w:r>
      <w:r w:rsidR="004C6DFD" w:rsidRPr="004C6DFD">
        <w:rPr>
          <w:rStyle w:val="libFootnotenumChar"/>
          <w:rtl/>
        </w:rPr>
        <w:t>(133)</w:t>
      </w:r>
      <w:r w:rsidR="00CC6814" w:rsidRPr="004C6DFD">
        <w:rPr>
          <w:rStyle w:val="libFootnotenumChar"/>
          <w:rtl/>
        </w:rPr>
        <w:t xml:space="preserve"> </w:t>
      </w:r>
    </w:p>
    <w:p w:rsidR="002D7465" w:rsidRDefault="002D7465" w:rsidP="002D7465">
      <w:pPr>
        <w:pStyle w:val="libNormal"/>
        <w:rPr>
          <w:rtl/>
        </w:rPr>
      </w:pPr>
      <w:r>
        <w:rPr>
          <w:rtl/>
        </w:rPr>
        <w:t>زندگى غافلانه</w:t>
      </w:r>
      <w:r w:rsidR="005B0C11">
        <w:rPr>
          <w:rtl/>
        </w:rPr>
        <w:t xml:space="preserve">، </w:t>
      </w:r>
      <w:r>
        <w:rPr>
          <w:rtl/>
        </w:rPr>
        <w:t>زيبايى و طرب انگيز بودن خود را نشان نمى دهد بلكه چون از ياد خدا تهى است</w:t>
      </w:r>
      <w:r w:rsidR="005B0C11">
        <w:rPr>
          <w:rtl/>
        </w:rPr>
        <w:t xml:space="preserve">، </w:t>
      </w:r>
      <w:r>
        <w:rPr>
          <w:rtl/>
        </w:rPr>
        <w:t>در سخن و غم در مى پيچد</w:t>
      </w:r>
      <w:r w:rsidR="005B0C11">
        <w:rPr>
          <w:rtl/>
        </w:rPr>
        <w:t xml:space="preserve">، </w:t>
      </w:r>
      <w:r>
        <w:rPr>
          <w:rtl/>
        </w:rPr>
        <w:t>غافلانه به آمد و شد روز و شب بى آنكه از آن فايدتى حاصل كنند</w:t>
      </w:r>
      <w:r w:rsidR="005B0C11">
        <w:rPr>
          <w:rtl/>
        </w:rPr>
        <w:t xml:space="preserve">، </w:t>
      </w:r>
      <w:r>
        <w:rPr>
          <w:rtl/>
        </w:rPr>
        <w:t>روزگار كى گذرانند</w:t>
      </w:r>
      <w:r w:rsidR="005B0C11">
        <w:rPr>
          <w:rtl/>
        </w:rPr>
        <w:t xml:space="preserve">. </w:t>
      </w:r>
    </w:p>
    <w:tbl>
      <w:tblPr>
        <w:bidiVisual/>
        <w:tblW w:w="5000" w:type="pct"/>
        <w:tblLook w:val="01E0"/>
      </w:tblPr>
      <w:tblGrid>
        <w:gridCol w:w="3647"/>
        <w:gridCol w:w="269"/>
        <w:gridCol w:w="3671"/>
      </w:tblGrid>
      <w:tr w:rsidR="00CF357A" w:rsidTr="008E34FD">
        <w:trPr>
          <w:trHeight w:val="350"/>
        </w:trPr>
        <w:tc>
          <w:tcPr>
            <w:tcW w:w="4288" w:type="dxa"/>
            <w:shd w:val="clear" w:color="auto" w:fill="auto"/>
          </w:tcPr>
          <w:p w:rsidR="00CF357A" w:rsidRDefault="00CF357A" w:rsidP="008E34FD">
            <w:pPr>
              <w:pStyle w:val="libPoem"/>
              <w:rPr>
                <w:rtl/>
              </w:rPr>
            </w:pPr>
            <w:r>
              <w:rPr>
                <w:rtl/>
              </w:rPr>
              <w:t>روز شب چون غافلى از روز شب</w:t>
            </w:r>
            <w:r w:rsidRPr="00725071">
              <w:rPr>
                <w:rStyle w:val="libPoemTiniChar0"/>
                <w:rtl/>
              </w:rPr>
              <w:br/>
              <w:t> </w:t>
            </w:r>
          </w:p>
        </w:tc>
        <w:tc>
          <w:tcPr>
            <w:tcW w:w="280" w:type="dxa"/>
            <w:shd w:val="clear" w:color="auto" w:fill="auto"/>
          </w:tcPr>
          <w:p w:rsidR="00CF357A" w:rsidRDefault="00CF357A" w:rsidP="008E34FD">
            <w:pPr>
              <w:pStyle w:val="libPoem"/>
              <w:rPr>
                <w:rtl/>
              </w:rPr>
            </w:pPr>
          </w:p>
        </w:tc>
        <w:tc>
          <w:tcPr>
            <w:tcW w:w="4288" w:type="dxa"/>
            <w:shd w:val="clear" w:color="auto" w:fill="auto"/>
          </w:tcPr>
          <w:p w:rsidR="00CF357A" w:rsidRDefault="00CF357A" w:rsidP="008E34FD">
            <w:pPr>
              <w:pStyle w:val="libPoem"/>
              <w:rPr>
                <w:rtl/>
              </w:rPr>
            </w:pPr>
            <w:r>
              <w:rPr>
                <w:rtl/>
              </w:rPr>
              <w:t>كى كنى از سر روز و شب طرب؟</w:t>
            </w:r>
            <w:r w:rsidRPr="00725071">
              <w:rPr>
                <w:rStyle w:val="libPoemTiniChar0"/>
                <w:rtl/>
              </w:rPr>
              <w:br/>
              <w:t> </w:t>
            </w:r>
          </w:p>
        </w:tc>
      </w:tr>
      <w:tr w:rsidR="00CF357A" w:rsidTr="008E34FD">
        <w:trPr>
          <w:trHeight w:val="350"/>
        </w:trPr>
        <w:tc>
          <w:tcPr>
            <w:tcW w:w="4288" w:type="dxa"/>
          </w:tcPr>
          <w:p w:rsidR="00CF357A" w:rsidRDefault="00CF357A" w:rsidP="008E34FD">
            <w:pPr>
              <w:pStyle w:val="libPoem"/>
              <w:rPr>
                <w:rtl/>
              </w:rPr>
            </w:pPr>
            <w:r>
              <w:rPr>
                <w:rtl/>
              </w:rPr>
              <w:t>روى او چون پرتو افكند، اينت روز</w:t>
            </w:r>
            <w:r w:rsidRPr="00725071">
              <w:rPr>
                <w:rStyle w:val="libPoemTiniChar0"/>
                <w:rtl/>
              </w:rPr>
              <w:br/>
              <w:t> </w:t>
            </w:r>
          </w:p>
        </w:tc>
        <w:tc>
          <w:tcPr>
            <w:tcW w:w="280" w:type="dxa"/>
          </w:tcPr>
          <w:p w:rsidR="00CF357A" w:rsidRDefault="00CF357A" w:rsidP="008E34FD">
            <w:pPr>
              <w:pStyle w:val="libPoem"/>
              <w:rPr>
                <w:rtl/>
              </w:rPr>
            </w:pPr>
          </w:p>
        </w:tc>
        <w:tc>
          <w:tcPr>
            <w:tcW w:w="4288" w:type="dxa"/>
          </w:tcPr>
          <w:p w:rsidR="00CF357A" w:rsidRDefault="00CF357A" w:rsidP="008E34FD">
            <w:pPr>
              <w:pStyle w:val="libPoem"/>
              <w:rPr>
                <w:rtl/>
              </w:rPr>
            </w:pPr>
            <w:r>
              <w:rPr>
                <w:rtl/>
              </w:rPr>
              <w:t>زلف او چون سايه انداخت اينت شب</w:t>
            </w:r>
            <w:r w:rsidRPr="00725071">
              <w:rPr>
                <w:rStyle w:val="libPoemTiniChar0"/>
                <w:rtl/>
              </w:rPr>
              <w:br/>
              <w:t> </w:t>
            </w:r>
          </w:p>
        </w:tc>
      </w:tr>
    </w:tbl>
    <w:p w:rsidR="002D7465" w:rsidRDefault="002D7465" w:rsidP="002D7465">
      <w:pPr>
        <w:pStyle w:val="libNormal"/>
        <w:rPr>
          <w:rtl/>
        </w:rPr>
      </w:pPr>
      <w:r>
        <w:rPr>
          <w:rtl/>
        </w:rPr>
        <w:t>گاهى فرد زندگى را هدفدار دنبال مى كند اما امورى را كه ارتباطى با هدف ندارد هدف مى پندارد و از اصول به هدف واقعى باز مى ماند</w:t>
      </w:r>
      <w:r w:rsidR="005B0C11">
        <w:rPr>
          <w:rtl/>
        </w:rPr>
        <w:t xml:space="preserve">، </w:t>
      </w:r>
      <w:r>
        <w:rPr>
          <w:rtl/>
        </w:rPr>
        <w:t xml:space="preserve">و اين خود مراتب </w:t>
      </w:r>
      <w:r>
        <w:rPr>
          <w:rtl/>
        </w:rPr>
        <w:lastRenderedPageBreak/>
        <w:t>گوناگون دارد؛ در مرتبه اى</w:t>
      </w:r>
      <w:r w:rsidR="005B0C11">
        <w:rPr>
          <w:rtl/>
        </w:rPr>
        <w:t xml:space="preserve">، </w:t>
      </w:r>
      <w:r>
        <w:rPr>
          <w:rtl/>
        </w:rPr>
        <w:t>ضد هدف به عنوان مقصد انتخاب مى شود</w:t>
      </w:r>
      <w:r w:rsidR="005B0C11">
        <w:rPr>
          <w:rtl/>
        </w:rPr>
        <w:t xml:space="preserve">، </w:t>
      </w:r>
      <w:r>
        <w:rPr>
          <w:rtl/>
        </w:rPr>
        <w:t>يعنى فرد</w:t>
      </w:r>
      <w:r w:rsidR="005B0C11">
        <w:rPr>
          <w:rtl/>
        </w:rPr>
        <w:t xml:space="preserve">، </w:t>
      </w:r>
      <w:r>
        <w:rPr>
          <w:rtl/>
        </w:rPr>
        <w:t>به عنوان مثال</w:t>
      </w:r>
      <w:r w:rsidR="005B0C11">
        <w:rPr>
          <w:rtl/>
        </w:rPr>
        <w:t xml:space="preserve">، </w:t>
      </w:r>
      <w:r>
        <w:rPr>
          <w:rtl/>
        </w:rPr>
        <w:t>از تهران به مقصد مشهد در جاده تبريز مى افتد و هرچه پيش مى رود و تلاش مى كند</w:t>
      </w:r>
      <w:r w:rsidR="005B0C11">
        <w:rPr>
          <w:rtl/>
        </w:rPr>
        <w:t xml:space="preserve">، </w:t>
      </w:r>
      <w:r>
        <w:rPr>
          <w:rtl/>
        </w:rPr>
        <w:t>نه تنها به مقصد نمى رسد</w:t>
      </w:r>
      <w:r w:rsidR="005B0C11">
        <w:rPr>
          <w:rtl/>
        </w:rPr>
        <w:t xml:space="preserve">، </w:t>
      </w:r>
      <w:r>
        <w:rPr>
          <w:rtl/>
        </w:rPr>
        <w:t>بلكه از آن دور مى افتد</w:t>
      </w:r>
      <w:r w:rsidR="005B0C11">
        <w:rPr>
          <w:rtl/>
        </w:rPr>
        <w:t xml:space="preserve">. </w:t>
      </w:r>
      <w:r>
        <w:rPr>
          <w:rtl/>
        </w:rPr>
        <w:t>مرتبه ديگر توقف در اهداف اوليه است</w:t>
      </w:r>
      <w:r w:rsidR="005B0C11">
        <w:rPr>
          <w:rtl/>
        </w:rPr>
        <w:t xml:space="preserve">. </w:t>
      </w:r>
      <w:r>
        <w:rPr>
          <w:rtl/>
        </w:rPr>
        <w:t>كوهنوردى را مى ماند كه چون به پناهگاه اول رسيده</w:t>
      </w:r>
      <w:r w:rsidR="005B0C11">
        <w:rPr>
          <w:rtl/>
        </w:rPr>
        <w:t xml:space="preserve">، </w:t>
      </w:r>
      <w:r>
        <w:rPr>
          <w:rtl/>
        </w:rPr>
        <w:t>خود را به قله رسيده تلقى كند و از اهداف والاتر بازماند</w:t>
      </w:r>
      <w:r w:rsidR="005B0C11">
        <w:rPr>
          <w:rtl/>
        </w:rPr>
        <w:t xml:space="preserve">. </w:t>
      </w:r>
      <w:r>
        <w:rPr>
          <w:rtl/>
        </w:rPr>
        <w:t>بسندگى به توفيقات چشمگير زندگى و اهداف عاليتر را دنبال نكرده</w:t>
      </w:r>
      <w:r w:rsidR="005B0C11">
        <w:rPr>
          <w:rtl/>
        </w:rPr>
        <w:t xml:space="preserve">، </w:t>
      </w:r>
      <w:r>
        <w:rPr>
          <w:rtl/>
        </w:rPr>
        <w:t>ناشى از غفلت به آن اهداف است</w:t>
      </w:r>
      <w:r w:rsidR="005B0C11">
        <w:rPr>
          <w:rtl/>
        </w:rPr>
        <w:t xml:space="preserve">. </w:t>
      </w:r>
      <w:r>
        <w:rPr>
          <w:rtl/>
        </w:rPr>
        <w:t>بسيارند بى خبرانى كه در ابتداى سلوك خود را واصل پنداشتند و از سلوك بازماندند</w:t>
      </w:r>
      <w:r w:rsidR="005B0C11">
        <w:rPr>
          <w:rtl/>
        </w:rPr>
        <w:t xml:space="preserve">. </w:t>
      </w:r>
    </w:p>
    <w:p w:rsidR="002D7465" w:rsidRDefault="002D7465" w:rsidP="002D7465">
      <w:pPr>
        <w:pStyle w:val="libNormal"/>
        <w:rPr>
          <w:rtl/>
        </w:rPr>
      </w:pPr>
      <w:r>
        <w:rPr>
          <w:rtl/>
        </w:rPr>
        <w:t>مرتبه ديگر از بى خبرى نسبت به اهداف</w:t>
      </w:r>
      <w:r w:rsidR="005B0C11">
        <w:rPr>
          <w:rtl/>
        </w:rPr>
        <w:t xml:space="preserve">، </w:t>
      </w:r>
      <w:r>
        <w:rPr>
          <w:rtl/>
        </w:rPr>
        <w:t>هدف پندارى فايده است</w:t>
      </w:r>
      <w:r w:rsidR="005B0C11">
        <w:rPr>
          <w:rtl/>
        </w:rPr>
        <w:t xml:space="preserve">. </w:t>
      </w:r>
      <w:r>
        <w:rPr>
          <w:rtl/>
        </w:rPr>
        <w:t>اين نوع غفلت رواج زيادى دارد و در بهد نظرى مغالطه هاى فراوانى را به بار مى آورد</w:t>
      </w:r>
      <w:r w:rsidR="005B0C11">
        <w:rPr>
          <w:rtl/>
        </w:rPr>
        <w:t xml:space="preserve">. </w:t>
      </w:r>
      <w:r>
        <w:rPr>
          <w:rtl/>
        </w:rPr>
        <w:t>و در بعد علمى انسان را از وصول به اهداف واقعى باز مى دارد</w:t>
      </w:r>
      <w:r w:rsidR="005B0C11">
        <w:rPr>
          <w:rtl/>
        </w:rPr>
        <w:t xml:space="preserve">. </w:t>
      </w:r>
      <w:r>
        <w:rPr>
          <w:rtl/>
        </w:rPr>
        <w:t>سر رواج چنين غفلتى اين است كه فوايد</w:t>
      </w:r>
      <w:r w:rsidR="005B0C11">
        <w:rPr>
          <w:rtl/>
        </w:rPr>
        <w:t xml:space="preserve">، </w:t>
      </w:r>
      <w:r>
        <w:rPr>
          <w:rtl/>
        </w:rPr>
        <w:t>غالبا سهلتر و سريعتر حاصل آيد و نسبت به اهداف</w:t>
      </w:r>
      <w:r w:rsidR="005B0C11">
        <w:rPr>
          <w:rtl/>
        </w:rPr>
        <w:t xml:space="preserve">، </w:t>
      </w:r>
      <w:r>
        <w:rPr>
          <w:rtl/>
        </w:rPr>
        <w:t>نزديكتر و ظاهرتر هستند و به گونه اى كه ساده انگاران عافيت طلب چون به آنهابرسند دل مشغول دارند و از ديدن اهداف اصلى باز مى ماند</w:t>
      </w:r>
      <w:r w:rsidR="005B0C11">
        <w:rPr>
          <w:rtl/>
        </w:rPr>
        <w:t xml:space="preserve">. </w:t>
      </w:r>
      <w:r>
        <w:rPr>
          <w:rtl/>
        </w:rPr>
        <w:t>گاهى دغدغه عدم غفلت از اهداف</w:t>
      </w:r>
      <w:r w:rsidR="005B0C11">
        <w:rPr>
          <w:rtl/>
        </w:rPr>
        <w:t xml:space="preserve">، </w:t>
      </w:r>
      <w:r>
        <w:rPr>
          <w:rtl/>
        </w:rPr>
        <w:t>خود موجب بروز نوعى غفلت مى شود كه مى توان آن را غفلت از راه مشروع ناميد</w:t>
      </w:r>
      <w:r w:rsidR="005B0C11">
        <w:rPr>
          <w:rtl/>
        </w:rPr>
        <w:t xml:space="preserve">. </w:t>
      </w:r>
      <w:r>
        <w:rPr>
          <w:rtl/>
        </w:rPr>
        <w:t>عده اى در وصول به هدف چنان حصر توجه مى كنند كه از راه</w:t>
      </w:r>
      <w:r w:rsidR="005B0C11">
        <w:rPr>
          <w:rtl/>
        </w:rPr>
        <w:t xml:space="preserve">، </w:t>
      </w:r>
      <w:r>
        <w:rPr>
          <w:rtl/>
        </w:rPr>
        <w:t>شرايط</w:t>
      </w:r>
      <w:r w:rsidR="005B0C11">
        <w:rPr>
          <w:rtl/>
        </w:rPr>
        <w:t xml:space="preserve">، </w:t>
      </w:r>
      <w:r>
        <w:rPr>
          <w:rtl/>
        </w:rPr>
        <w:t>آفات و لوازم آن غافل مى گردند</w:t>
      </w:r>
      <w:r w:rsidR="005B0C11">
        <w:rPr>
          <w:rtl/>
        </w:rPr>
        <w:t xml:space="preserve">. </w:t>
      </w:r>
      <w:r>
        <w:rPr>
          <w:rtl/>
        </w:rPr>
        <w:t>معتقدان به انگاره هدف</w:t>
      </w:r>
      <w:r w:rsidR="005B0C11">
        <w:rPr>
          <w:rtl/>
        </w:rPr>
        <w:t xml:space="preserve">، </w:t>
      </w:r>
      <w:r>
        <w:rPr>
          <w:rtl/>
        </w:rPr>
        <w:t>وسيله را مباح مى كند در واقع دچار چنين بى خبرى هستند</w:t>
      </w:r>
      <w:r w:rsidR="005B0C11">
        <w:rPr>
          <w:rtl/>
        </w:rPr>
        <w:t xml:space="preserve">. </w:t>
      </w:r>
      <w:r>
        <w:rPr>
          <w:rtl/>
        </w:rPr>
        <w:t>كسانى كه در خصوص شريعت ابراز انگار هستند و عبادات و شرايع را صرفا ابزارهايى براى وصول به حقيقت مى پندارند به گونه اى كه در مرحله سلوك مى توان آنها را فروگذاشت</w:t>
      </w:r>
      <w:r w:rsidR="005B0C11">
        <w:rPr>
          <w:rtl/>
        </w:rPr>
        <w:t xml:space="preserve">، </w:t>
      </w:r>
      <w:r>
        <w:rPr>
          <w:rtl/>
        </w:rPr>
        <w:t>بر چنين غفلتى غلطيده اند</w:t>
      </w:r>
      <w:r w:rsidR="005B0C11">
        <w:rPr>
          <w:rtl/>
        </w:rPr>
        <w:t xml:space="preserve">. </w:t>
      </w:r>
      <w:r>
        <w:rPr>
          <w:rtl/>
        </w:rPr>
        <w:t xml:space="preserve">آفت غفلت از مشروعيت وسيله آن است كه اخذ راههاى نامشروع و استفاده از ابزارهاى غير اخلاقى سبب مى شود </w:t>
      </w:r>
      <w:r>
        <w:rPr>
          <w:rtl/>
        </w:rPr>
        <w:lastRenderedPageBreak/>
        <w:t>هدف نيز تحت الشعاع آن قرار بگيرد و فرد از وصول به اهداف باز ماند</w:t>
      </w:r>
      <w:r w:rsidR="005B0C11">
        <w:rPr>
          <w:rtl/>
        </w:rPr>
        <w:t xml:space="preserve">. </w:t>
      </w:r>
      <w:r>
        <w:rPr>
          <w:rtl/>
        </w:rPr>
        <w:t>فقدان دغدغه هاى اخلاقى نزد بسيارى از مديران سبب شده است آنها نه تنها بسيارى از اصول اخلاقى را قربانى اهداف سازمانى قرار بدهند بلكه به دليل عدم تاكيد علمى بر آرمان اخلاقى از دستيابى به اهداف بازمانند</w:t>
      </w:r>
      <w:r w:rsidR="005B0C11">
        <w:rPr>
          <w:rtl/>
        </w:rPr>
        <w:t xml:space="preserve">. </w:t>
      </w:r>
      <w:r>
        <w:rPr>
          <w:rtl/>
        </w:rPr>
        <w:t>در كتاب اخلاق حرفه اى به تفصيل در اين مقام سخن رفته است</w:t>
      </w:r>
      <w:r w:rsidR="005B0C11">
        <w:rPr>
          <w:rtl/>
        </w:rPr>
        <w:t xml:space="preserve">. </w:t>
      </w:r>
    </w:p>
    <w:p w:rsidR="002D7465" w:rsidRDefault="003D3303" w:rsidP="00CF357A">
      <w:pPr>
        <w:pStyle w:val="Heading1"/>
      </w:pPr>
      <w:r>
        <w:rPr>
          <w:rtl/>
        </w:rPr>
        <w:br w:type="page"/>
      </w:r>
      <w:bookmarkStart w:id="46" w:name="_Toc365549783"/>
      <w:r w:rsidR="00DF21F0">
        <w:rPr>
          <w:rtl/>
        </w:rPr>
        <w:lastRenderedPageBreak/>
        <w:t>گفتار</w:t>
      </w:r>
      <w:r w:rsidR="002D7465">
        <w:rPr>
          <w:rtl/>
        </w:rPr>
        <w:t>ششم</w:t>
      </w:r>
      <w:r w:rsidR="005B0C11">
        <w:rPr>
          <w:rtl/>
        </w:rPr>
        <w:t>:</w:t>
      </w:r>
      <w:r w:rsidR="002D7465">
        <w:rPr>
          <w:rtl/>
        </w:rPr>
        <w:t xml:space="preserve"> آثار غفلت در زندگى فردى و اجتماعى</w:t>
      </w:r>
      <w:bookmarkEnd w:id="46"/>
    </w:p>
    <w:tbl>
      <w:tblPr>
        <w:bidiVisual/>
        <w:tblW w:w="5000" w:type="pct"/>
        <w:tblLook w:val="01E0"/>
      </w:tblPr>
      <w:tblGrid>
        <w:gridCol w:w="3665"/>
        <w:gridCol w:w="270"/>
        <w:gridCol w:w="3652"/>
      </w:tblGrid>
      <w:tr w:rsidR="00CF357A" w:rsidTr="008E34FD">
        <w:trPr>
          <w:trHeight w:val="350"/>
        </w:trPr>
        <w:tc>
          <w:tcPr>
            <w:tcW w:w="4288" w:type="dxa"/>
            <w:shd w:val="clear" w:color="auto" w:fill="auto"/>
          </w:tcPr>
          <w:p w:rsidR="00CF357A" w:rsidRDefault="00CF357A" w:rsidP="008E34FD">
            <w:pPr>
              <w:pStyle w:val="libPoem"/>
              <w:rPr>
                <w:rtl/>
              </w:rPr>
            </w:pPr>
            <w:r>
              <w:rPr>
                <w:rtl/>
              </w:rPr>
              <w:t>آدمى را دشمن پنهان بسى ست</w:t>
            </w:r>
            <w:r w:rsidRPr="00725071">
              <w:rPr>
                <w:rStyle w:val="libPoemTiniChar0"/>
                <w:rtl/>
              </w:rPr>
              <w:br/>
              <w:t> </w:t>
            </w:r>
          </w:p>
        </w:tc>
        <w:tc>
          <w:tcPr>
            <w:tcW w:w="280" w:type="dxa"/>
            <w:shd w:val="clear" w:color="auto" w:fill="auto"/>
          </w:tcPr>
          <w:p w:rsidR="00CF357A" w:rsidRDefault="00CF357A" w:rsidP="008E34FD">
            <w:pPr>
              <w:pStyle w:val="libPoem"/>
              <w:rPr>
                <w:rtl/>
              </w:rPr>
            </w:pPr>
          </w:p>
        </w:tc>
        <w:tc>
          <w:tcPr>
            <w:tcW w:w="4288" w:type="dxa"/>
            <w:shd w:val="clear" w:color="auto" w:fill="auto"/>
          </w:tcPr>
          <w:p w:rsidR="00CF357A" w:rsidRDefault="00CF357A" w:rsidP="008E34FD">
            <w:pPr>
              <w:pStyle w:val="libPoem"/>
              <w:rPr>
                <w:rtl/>
              </w:rPr>
            </w:pPr>
            <w:r>
              <w:rPr>
                <w:rtl/>
              </w:rPr>
              <w:t>آدمى با حذر عاقل كسى ست</w:t>
            </w:r>
            <w:r w:rsidRPr="00725071">
              <w:rPr>
                <w:rStyle w:val="libPoemTiniChar0"/>
                <w:rtl/>
              </w:rPr>
              <w:br/>
              <w:t> </w:t>
            </w:r>
          </w:p>
        </w:tc>
      </w:tr>
    </w:tbl>
    <w:p w:rsidR="002D7465" w:rsidRDefault="00DF21F0" w:rsidP="00DF21F0">
      <w:pPr>
        <w:pStyle w:val="Heading2"/>
        <w:rPr>
          <w:rtl/>
        </w:rPr>
      </w:pPr>
      <w:bookmarkStart w:id="47" w:name="_Toc365549784"/>
      <w:r>
        <w:rPr>
          <w:rtl/>
        </w:rPr>
        <w:t>چكيده</w:t>
      </w:r>
      <w:bookmarkEnd w:id="47"/>
      <w:r>
        <w:rPr>
          <w:rtl/>
        </w:rPr>
        <w:t xml:space="preserve"> </w:t>
      </w:r>
    </w:p>
    <w:p w:rsidR="002D7465" w:rsidRDefault="002D7465" w:rsidP="002D7465">
      <w:pPr>
        <w:pStyle w:val="libNormal"/>
        <w:rPr>
          <w:rtl/>
        </w:rPr>
      </w:pPr>
      <w:r>
        <w:rPr>
          <w:rtl/>
        </w:rPr>
        <w:t xml:space="preserve"> غفلت</w:t>
      </w:r>
      <w:r w:rsidR="005B0C11">
        <w:rPr>
          <w:rtl/>
        </w:rPr>
        <w:t xml:space="preserve">، </w:t>
      </w:r>
      <w:r>
        <w:rPr>
          <w:rtl/>
        </w:rPr>
        <w:t>آثار زيانبارى فراوانى در زندگى فردى و اجتماعى دارد و به گونه اى كه در ادبيات روايى از آن به عنوان زيان آورترين دشمن</w:t>
      </w:r>
      <w:r w:rsidR="005B0C11">
        <w:rPr>
          <w:rtl/>
        </w:rPr>
        <w:t xml:space="preserve">، </w:t>
      </w:r>
      <w:r>
        <w:rPr>
          <w:rtl/>
        </w:rPr>
        <w:t>تعبير شده است</w:t>
      </w:r>
      <w:r w:rsidR="005B0C11">
        <w:rPr>
          <w:rtl/>
        </w:rPr>
        <w:t xml:space="preserve">. </w:t>
      </w:r>
      <w:r>
        <w:rPr>
          <w:rtl/>
        </w:rPr>
        <w:t>آثار ويرانگر غفلت كه در اين نوشتار به اختصار مورد بحث واقع شده عبارتند از: خودباختگى و تهى شدن شخصيت آدمى</w:t>
      </w:r>
      <w:r w:rsidR="005B0C11">
        <w:rPr>
          <w:rtl/>
        </w:rPr>
        <w:t xml:space="preserve">، </w:t>
      </w:r>
      <w:r>
        <w:rPr>
          <w:rtl/>
        </w:rPr>
        <w:t>آفت عزم و اراده</w:t>
      </w:r>
      <w:r w:rsidR="005B0C11">
        <w:rPr>
          <w:rtl/>
        </w:rPr>
        <w:t xml:space="preserve">، </w:t>
      </w:r>
      <w:r>
        <w:rPr>
          <w:rtl/>
        </w:rPr>
        <w:t>بى حاصلى كوشش و تلاش</w:t>
      </w:r>
      <w:r w:rsidR="005B0C11">
        <w:rPr>
          <w:rtl/>
        </w:rPr>
        <w:t xml:space="preserve">، </w:t>
      </w:r>
      <w:r>
        <w:rPr>
          <w:rtl/>
        </w:rPr>
        <w:t>افزايش گناه و رذايل اخلاقى</w:t>
      </w:r>
      <w:r w:rsidR="005B0C11">
        <w:rPr>
          <w:rtl/>
        </w:rPr>
        <w:t xml:space="preserve">، </w:t>
      </w:r>
      <w:r>
        <w:rPr>
          <w:rtl/>
        </w:rPr>
        <w:t>ازدياد مشقت</w:t>
      </w:r>
      <w:r w:rsidR="005B0C11">
        <w:rPr>
          <w:rtl/>
        </w:rPr>
        <w:t xml:space="preserve">، </w:t>
      </w:r>
      <w:r>
        <w:rPr>
          <w:rtl/>
        </w:rPr>
        <w:t>محنت و اندوه در زندگى</w:t>
      </w:r>
      <w:r w:rsidR="005B0C11">
        <w:rPr>
          <w:rtl/>
        </w:rPr>
        <w:t xml:space="preserve">، </w:t>
      </w:r>
      <w:r>
        <w:rPr>
          <w:rtl/>
        </w:rPr>
        <w:t>قساوت قلب و دلمردگى</w:t>
      </w:r>
      <w:r w:rsidR="005B0C11">
        <w:rPr>
          <w:rtl/>
        </w:rPr>
        <w:t xml:space="preserve">، </w:t>
      </w:r>
      <w:r>
        <w:rPr>
          <w:rtl/>
        </w:rPr>
        <w:t>آفت مديريت ؛ مانع استكمال و عامل انحطاط فرد و ناشى از غفلت به طور كلى است كه در مقدمه همين گفتار بيان مى شود</w:t>
      </w:r>
      <w:r w:rsidR="005B0C11">
        <w:rPr>
          <w:rtl/>
        </w:rPr>
        <w:t xml:space="preserve">. </w:t>
      </w:r>
    </w:p>
    <w:p w:rsidR="002D7465" w:rsidRDefault="00DF21F0" w:rsidP="00DF21F0">
      <w:pPr>
        <w:pStyle w:val="Heading2"/>
        <w:rPr>
          <w:rtl/>
        </w:rPr>
      </w:pPr>
      <w:bookmarkStart w:id="48" w:name="_Toc365549785"/>
      <w:r>
        <w:rPr>
          <w:rtl/>
        </w:rPr>
        <w:t>مقدمه</w:t>
      </w:r>
      <w:bookmarkEnd w:id="48"/>
      <w:r>
        <w:rPr>
          <w:rtl/>
        </w:rPr>
        <w:t xml:space="preserve"> </w:t>
      </w:r>
    </w:p>
    <w:p w:rsidR="002D7465" w:rsidRDefault="002D7465" w:rsidP="002D7465">
      <w:pPr>
        <w:pStyle w:val="libNormal"/>
        <w:rPr>
          <w:rtl/>
        </w:rPr>
      </w:pPr>
      <w:r>
        <w:rPr>
          <w:rtl/>
        </w:rPr>
        <w:t xml:space="preserve"> غفلت در ادبيات روايى</w:t>
      </w:r>
      <w:r w:rsidR="005B0C11">
        <w:rPr>
          <w:rtl/>
        </w:rPr>
        <w:t xml:space="preserve">، </w:t>
      </w:r>
      <w:r>
        <w:rPr>
          <w:rtl/>
        </w:rPr>
        <w:t>به عنوان زيان آورترين دشمن</w:t>
      </w:r>
      <w:r w:rsidR="005B0C11">
        <w:rPr>
          <w:rtl/>
        </w:rPr>
        <w:t xml:space="preserve">، </w:t>
      </w:r>
      <w:r>
        <w:rPr>
          <w:rtl/>
        </w:rPr>
        <w:t>توصيف شده است</w:t>
      </w:r>
      <w:r w:rsidR="005B0C11">
        <w:rPr>
          <w:rtl/>
        </w:rPr>
        <w:t xml:space="preserve">. </w:t>
      </w:r>
      <w:r>
        <w:rPr>
          <w:rtl/>
        </w:rPr>
        <w:t>از اميرال</w:t>
      </w:r>
      <w:r w:rsidR="00CF357A">
        <w:rPr>
          <w:rtl/>
        </w:rPr>
        <w:t>مؤمن</w:t>
      </w:r>
      <w:r>
        <w:rPr>
          <w:rtl/>
        </w:rPr>
        <w:t>ين</w:t>
      </w:r>
      <w:r w:rsidR="005B0C11">
        <w:rPr>
          <w:rtl/>
        </w:rPr>
        <w:t xml:space="preserve">، </w:t>
      </w:r>
      <w:r>
        <w:rPr>
          <w:rtl/>
        </w:rPr>
        <w:t xml:space="preserve">حضرت على </w:t>
      </w:r>
      <w:r w:rsidR="003D3303" w:rsidRPr="003D3303">
        <w:rPr>
          <w:rStyle w:val="libAlaemChar"/>
          <w:rtl/>
        </w:rPr>
        <w:t>ع</w:t>
      </w:r>
      <w:r w:rsidR="002C6E73">
        <w:rPr>
          <w:rStyle w:val="libAlaemChar"/>
          <w:rtl/>
        </w:rPr>
        <w:t xml:space="preserve">ليه‌السلام </w:t>
      </w:r>
      <w:r>
        <w:rPr>
          <w:rtl/>
        </w:rPr>
        <w:t>نقل شده است</w:t>
      </w:r>
      <w:r w:rsidR="005B0C11">
        <w:rPr>
          <w:rtl/>
        </w:rPr>
        <w:t>:</w:t>
      </w:r>
      <w:r>
        <w:rPr>
          <w:rtl/>
        </w:rPr>
        <w:t xml:space="preserve"> </w:t>
      </w:r>
      <w:r w:rsidR="00734B1F" w:rsidRPr="00CF357A">
        <w:rPr>
          <w:rStyle w:val="libHadeesChar"/>
          <w:rtl/>
        </w:rPr>
        <w:t>الغفله اضر الاعداء</w:t>
      </w:r>
      <w:r w:rsidR="002C6E73">
        <w:rPr>
          <w:rStyle w:val="libAieChar"/>
          <w:rtl/>
        </w:rPr>
        <w:t xml:space="preserve"> </w:t>
      </w:r>
      <w:r w:rsidR="004C6DFD" w:rsidRPr="004C6DFD">
        <w:rPr>
          <w:rStyle w:val="libFootnotenumChar"/>
          <w:rtl/>
        </w:rPr>
        <w:t>(134)</w:t>
      </w:r>
      <w:r w:rsidR="00CC6814" w:rsidRPr="004C6DFD">
        <w:rPr>
          <w:rStyle w:val="libFootnotenumChar"/>
          <w:rtl/>
        </w:rPr>
        <w:t xml:space="preserve"> </w:t>
      </w:r>
      <w:r>
        <w:rPr>
          <w:rtl/>
        </w:rPr>
        <w:t>يعنى غفلت</w:t>
      </w:r>
      <w:r w:rsidR="005B0C11">
        <w:rPr>
          <w:rtl/>
        </w:rPr>
        <w:t xml:space="preserve">، </w:t>
      </w:r>
      <w:r>
        <w:rPr>
          <w:rtl/>
        </w:rPr>
        <w:t>زيان آورترين دشمن است</w:t>
      </w:r>
      <w:r w:rsidR="005B0C11">
        <w:rPr>
          <w:rtl/>
        </w:rPr>
        <w:t xml:space="preserve">. </w:t>
      </w:r>
      <w:r>
        <w:rPr>
          <w:rtl/>
        </w:rPr>
        <w:t>اين سخن حكيمانه به چند دليل</w:t>
      </w:r>
      <w:r w:rsidR="005B0C11">
        <w:rPr>
          <w:rtl/>
        </w:rPr>
        <w:t xml:space="preserve">، </w:t>
      </w:r>
      <w:r>
        <w:rPr>
          <w:rtl/>
        </w:rPr>
        <w:t>قابل ابتناء است</w:t>
      </w:r>
      <w:r w:rsidR="005B0C11">
        <w:rPr>
          <w:rtl/>
        </w:rPr>
        <w:t xml:space="preserve">. </w:t>
      </w:r>
      <w:r>
        <w:rPr>
          <w:rtl/>
        </w:rPr>
        <w:t>دليل نخست</w:t>
      </w:r>
      <w:r w:rsidR="005B0C11">
        <w:rPr>
          <w:rtl/>
        </w:rPr>
        <w:t xml:space="preserve">، </w:t>
      </w:r>
      <w:r>
        <w:rPr>
          <w:rtl/>
        </w:rPr>
        <w:t>درونى بودن غفلت است</w:t>
      </w:r>
      <w:r w:rsidR="005B0C11">
        <w:rPr>
          <w:rtl/>
        </w:rPr>
        <w:t xml:space="preserve">. </w:t>
      </w:r>
      <w:r>
        <w:rPr>
          <w:rtl/>
        </w:rPr>
        <w:t>بى خبرى فرد از حالات جوانحى و درونى است كه در فرد پايگاه دارد و آثار ماندگار و دائمى بر روان آدمى مى گذارد</w:t>
      </w:r>
      <w:r w:rsidR="005B0C11">
        <w:rPr>
          <w:rtl/>
        </w:rPr>
        <w:t xml:space="preserve">. </w:t>
      </w:r>
      <w:r>
        <w:rPr>
          <w:rtl/>
        </w:rPr>
        <w:t>مبارزه با امر درونى و ناپيدا</w:t>
      </w:r>
      <w:r w:rsidR="005B0C11">
        <w:rPr>
          <w:rtl/>
        </w:rPr>
        <w:t xml:space="preserve">، </w:t>
      </w:r>
      <w:r>
        <w:rPr>
          <w:rtl/>
        </w:rPr>
        <w:t>سخت تر و رهايى از آن دشوارتر است</w:t>
      </w:r>
      <w:r w:rsidR="005B0C11">
        <w:rPr>
          <w:rtl/>
        </w:rPr>
        <w:t xml:space="preserve">. </w:t>
      </w:r>
      <w:r>
        <w:rPr>
          <w:rtl/>
        </w:rPr>
        <w:t>به تعبير عارف رومى</w:t>
      </w:r>
      <w:r w:rsidR="005B0C11">
        <w:rPr>
          <w:rtl/>
        </w:rPr>
        <w:t xml:space="preserve">، </w:t>
      </w:r>
      <w:r>
        <w:rPr>
          <w:rtl/>
        </w:rPr>
        <w:t>ظلم و جور روزگاران و ناملايمات و رنجهايى كه نصيب انسان مى شود</w:t>
      </w:r>
      <w:r w:rsidR="005B0C11">
        <w:rPr>
          <w:rtl/>
        </w:rPr>
        <w:t xml:space="preserve">، </w:t>
      </w:r>
      <w:r>
        <w:rPr>
          <w:rtl/>
        </w:rPr>
        <w:t>در مقايسه با رنج غفلت از خداوند</w:t>
      </w:r>
      <w:r w:rsidR="005B0C11">
        <w:rPr>
          <w:rtl/>
        </w:rPr>
        <w:t xml:space="preserve">، </w:t>
      </w:r>
      <w:r>
        <w:rPr>
          <w:rtl/>
        </w:rPr>
        <w:t>قابل تحملتراست</w:t>
      </w:r>
      <w:r w:rsidR="005B0C11">
        <w:rPr>
          <w:rtl/>
        </w:rPr>
        <w:t xml:space="preserve">، </w:t>
      </w:r>
      <w:r>
        <w:rPr>
          <w:rtl/>
        </w:rPr>
        <w:t>زيرا اين رنجها</w:t>
      </w:r>
      <w:r w:rsidR="005B0C11">
        <w:rPr>
          <w:rtl/>
        </w:rPr>
        <w:t xml:space="preserve">، </w:t>
      </w:r>
      <w:r>
        <w:rPr>
          <w:rtl/>
        </w:rPr>
        <w:t>زودگذر و قابل رفع است</w:t>
      </w:r>
      <w:r w:rsidR="005B0C11">
        <w:rPr>
          <w:rtl/>
        </w:rPr>
        <w:t xml:space="preserve">، </w:t>
      </w:r>
      <w:r>
        <w:rPr>
          <w:rtl/>
        </w:rPr>
        <w:t>اما رنج دورى از خداوند و درد غفلت به سادگى قابل رفع نيست</w:t>
      </w:r>
      <w:r w:rsidR="005B0C11">
        <w:rPr>
          <w:rtl/>
        </w:rPr>
        <w:t xml:space="preserve">، </w:t>
      </w:r>
      <w:r>
        <w:rPr>
          <w:rtl/>
        </w:rPr>
        <w:t>بلكه مصيبتى است ماندگار و دردى است پايدار</w:t>
      </w:r>
      <w:r w:rsidR="005B0C11">
        <w:rPr>
          <w:rtl/>
        </w:rPr>
        <w:t xml:space="preserve">. </w:t>
      </w:r>
    </w:p>
    <w:tbl>
      <w:tblPr>
        <w:bidiVisual/>
        <w:tblW w:w="5000" w:type="pct"/>
        <w:tblLook w:val="01E0"/>
      </w:tblPr>
      <w:tblGrid>
        <w:gridCol w:w="3646"/>
        <w:gridCol w:w="269"/>
        <w:gridCol w:w="3672"/>
      </w:tblGrid>
      <w:tr w:rsidR="00CF357A" w:rsidTr="008E34FD">
        <w:trPr>
          <w:trHeight w:val="350"/>
        </w:trPr>
        <w:tc>
          <w:tcPr>
            <w:tcW w:w="4288" w:type="dxa"/>
            <w:shd w:val="clear" w:color="auto" w:fill="auto"/>
          </w:tcPr>
          <w:p w:rsidR="00CF357A" w:rsidRDefault="00CF357A" w:rsidP="008E34FD">
            <w:pPr>
              <w:pStyle w:val="libPoem"/>
              <w:rPr>
                <w:rtl/>
              </w:rPr>
            </w:pPr>
            <w:r>
              <w:rPr>
                <w:rtl/>
              </w:rPr>
              <w:t>جور دوران و هر آن رنجى كه هست</w:t>
            </w:r>
            <w:r w:rsidRPr="00725071">
              <w:rPr>
                <w:rStyle w:val="libPoemTiniChar0"/>
                <w:rtl/>
              </w:rPr>
              <w:br/>
              <w:t> </w:t>
            </w:r>
          </w:p>
        </w:tc>
        <w:tc>
          <w:tcPr>
            <w:tcW w:w="280" w:type="dxa"/>
            <w:shd w:val="clear" w:color="auto" w:fill="auto"/>
          </w:tcPr>
          <w:p w:rsidR="00CF357A" w:rsidRDefault="00CF357A" w:rsidP="008E34FD">
            <w:pPr>
              <w:pStyle w:val="libPoem"/>
              <w:rPr>
                <w:rtl/>
              </w:rPr>
            </w:pPr>
          </w:p>
        </w:tc>
        <w:tc>
          <w:tcPr>
            <w:tcW w:w="4288" w:type="dxa"/>
            <w:shd w:val="clear" w:color="auto" w:fill="auto"/>
          </w:tcPr>
          <w:p w:rsidR="00CF357A" w:rsidRDefault="00CF357A" w:rsidP="008E34FD">
            <w:pPr>
              <w:pStyle w:val="libPoem"/>
              <w:rPr>
                <w:rtl/>
              </w:rPr>
            </w:pPr>
            <w:r>
              <w:rPr>
                <w:rtl/>
              </w:rPr>
              <w:t>سهلتر از بعد حق و غفلتست</w:t>
            </w:r>
            <w:r w:rsidRPr="00725071">
              <w:rPr>
                <w:rStyle w:val="libPoemTiniChar0"/>
                <w:rtl/>
              </w:rPr>
              <w:br/>
              <w:t> </w:t>
            </w:r>
          </w:p>
        </w:tc>
      </w:tr>
      <w:tr w:rsidR="00CF357A" w:rsidTr="008E34FD">
        <w:trPr>
          <w:trHeight w:val="350"/>
        </w:trPr>
        <w:tc>
          <w:tcPr>
            <w:tcW w:w="4288" w:type="dxa"/>
          </w:tcPr>
          <w:p w:rsidR="00CF357A" w:rsidRDefault="00CF357A" w:rsidP="008E34FD">
            <w:pPr>
              <w:pStyle w:val="libPoem"/>
              <w:rPr>
                <w:rtl/>
              </w:rPr>
            </w:pPr>
            <w:r>
              <w:rPr>
                <w:rtl/>
              </w:rPr>
              <w:lastRenderedPageBreak/>
              <w:t>زانكه اينها بگذرد، آن نگذرد</w:t>
            </w:r>
            <w:r w:rsidRPr="00725071">
              <w:rPr>
                <w:rStyle w:val="libPoemTiniChar0"/>
                <w:rtl/>
              </w:rPr>
              <w:br/>
              <w:t> </w:t>
            </w:r>
          </w:p>
        </w:tc>
        <w:tc>
          <w:tcPr>
            <w:tcW w:w="280" w:type="dxa"/>
          </w:tcPr>
          <w:p w:rsidR="00CF357A" w:rsidRDefault="00CF357A" w:rsidP="008E34FD">
            <w:pPr>
              <w:pStyle w:val="libPoem"/>
              <w:rPr>
                <w:rtl/>
              </w:rPr>
            </w:pPr>
          </w:p>
        </w:tc>
        <w:tc>
          <w:tcPr>
            <w:tcW w:w="4288" w:type="dxa"/>
          </w:tcPr>
          <w:p w:rsidR="00CF357A" w:rsidRDefault="00CF357A" w:rsidP="008E34FD">
            <w:pPr>
              <w:pStyle w:val="libPoem"/>
              <w:rPr>
                <w:rtl/>
              </w:rPr>
            </w:pPr>
            <w:r>
              <w:rPr>
                <w:rtl/>
              </w:rPr>
              <w:t xml:space="preserve">دولت آن دارد كه جهان آگه برد </w:t>
            </w:r>
            <w:r w:rsidRPr="004C6DFD">
              <w:rPr>
                <w:rStyle w:val="libFootnotenumChar"/>
                <w:rtl/>
              </w:rPr>
              <w:t>(135)</w:t>
            </w:r>
            <w:r w:rsidRPr="00725071">
              <w:rPr>
                <w:rStyle w:val="libPoemTiniChar0"/>
                <w:rtl/>
              </w:rPr>
              <w:br/>
              <w:t> </w:t>
            </w:r>
          </w:p>
        </w:tc>
      </w:tr>
    </w:tbl>
    <w:p w:rsidR="002D7465" w:rsidRDefault="002D7465" w:rsidP="002D7465">
      <w:pPr>
        <w:pStyle w:val="libNormal"/>
      </w:pPr>
      <w:r>
        <w:rPr>
          <w:rtl/>
        </w:rPr>
        <w:t>بنابراين غفلت به دليل درونى بودن</w:t>
      </w:r>
      <w:r w:rsidR="005B0C11">
        <w:rPr>
          <w:rtl/>
        </w:rPr>
        <w:t xml:space="preserve">، </w:t>
      </w:r>
      <w:r>
        <w:rPr>
          <w:rtl/>
        </w:rPr>
        <w:t>به سختى قابل درمان است و به دليل صعوبت درمان پرضررتر است</w:t>
      </w:r>
      <w:r w:rsidR="005B0C11">
        <w:rPr>
          <w:rtl/>
        </w:rPr>
        <w:t xml:space="preserve">. </w:t>
      </w:r>
      <w:r>
        <w:rPr>
          <w:rtl/>
        </w:rPr>
        <w:t>كسى مى تواند از سعادت و دولت برخوردار باشد كه از غفلت رهايى يافته و جان آگاه يابد</w:t>
      </w:r>
      <w:r w:rsidR="005B0C11">
        <w:rPr>
          <w:rtl/>
        </w:rPr>
        <w:t xml:space="preserve">. </w:t>
      </w:r>
      <w:r>
        <w:rPr>
          <w:rtl/>
        </w:rPr>
        <w:t>مصراع اخير</w:t>
      </w:r>
      <w:r w:rsidR="005B0C11">
        <w:rPr>
          <w:rtl/>
        </w:rPr>
        <w:t xml:space="preserve">، </w:t>
      </w:r>
      <w:r>
        <w:rPr>
          <w:rtl/>
        </w:rPr>
        <w:t>ظاهرا اقتباس از روايتى است كه از اميرال</w:t>
      </w:r>
      <w:r w:rsidR="00CF357A">
        <w:rPr>
          <w:rtl/>
        </w:rPr>
        <w:t>مؤمن</w:t>
      </w:r>
      <w:r>
        <w:rPr>
          <w:rtl/>
        </w:rPr>
        <w:t xml:space="preserve">ين على </w:t>
      </w:r>
      <w:r w:rsidR="003D3303" w:rsidRPr="003D3303">
        <w:rPr>
          <w:rStyle w:val="libAlaemChar"/>
          <w:rtl/>
        </w:rPr>
        <w:t>ع</w:t>
      </w:r>
      <w:r w:rsidR="002C6E73">
        <w:rPr>
          <w:rStyle w:val="libAlaemChar"/>
          <w:rtl/>
        </w:rPr>
        <w:t xml:space="preserve">ليه‌السلام </w:t>
      </w:r>
      <w:r>
        <w:rPr>
          <w:rtl/>
        </w:rPr>
        <w:t>نقل شده است</w:t>
      </w:r>
      <w:r w:rsidR="005B0C11">
        <w:rPr>
          <w:rtl/>
        </w:rPr>
        <w:t>:</w:t>
      </w:r>
    </w:p>
    <w:p w:rsidR="002D7465" w:rsidRPr="00100166" w:rsidRDefault="00734B1F" w:rsidP="00CF357A">
      <w:pPr>
        <w:pStyle w:val="libHadees"/>
        <w:rPr>
          <w:rtl/>
        </w:rPr>
      </w:pPr>
      <w:r w:rsidRPr="00100166">
        <w:rPr>
          <w:rtl/>
        </w:rPr>
        <w:t xml:space="preserve"> من دلائل الدوله قله الغفله</w:t>
      </w:r>
    </w:p>
    <w:p w:rsidR="002D7465" w:rsidRDefault="002D7465" w:rsidP="002D7465">
      <w:pPr>
        <w:pStyle w:val="libNormal"/>
        <w:rPr>
          <w:rtl/>
        </w:rPr>
      </w:pPr>
      <w:r>
        <w:rPr>
          <w:rtl/>
        </w:rPr>
        <w:t>يعنى از عوامل دولت</w:t>
      </w:r>
      <w:r w:rsidR="005B0C11">
        <w:rPr>
          <w:rtl/>
        </w:rPr>
        <w:t xml:space="preserve">، </w:t>
      </w:r>
      <w:r>
        <w:rPr>
          <w:rtl/>
        </w:rPr>
        <w:t>اندكى غفلت است</w:t>
      </w:r>
      <w:r w:rsidR="005B0C11">
        <w:rPr>
          <w:rtl/>
        </w:rPr>
        <w:t xml:space="preserve">. </w:t>
      </w:r>
    </w:p>
    <w:p w:rsidR="002D7465" w:rsidRDefault="002D7465" w:rsidP="002D7465">
      <w:pPr>
        <w:pStyle w:val="libNormal"/>
        <w:rPr>
          <w:rtl/>
        </w:rPr>
      </w:pPr>
      <w:r>
        <w:rPr>
          <w:rtl/>
        </w:rPr>
        <w:t>دليل دوم بر اينكه غفلت</w:t>
      </w:r>
      <w:r w:rsidR="005B0C11">
        <w:rPr>
          <w:rtl/>
        </w:rPr>
        <w:t xml:space="preserve">، </w:t>
      </w:r>
      <w:r>
        <w:rPr>
          <w:rtl/>
        </w:rPr>
        <w:t>زيان آورترين دشمن است اين است كه انسان از دشمنان پيدا و پنهان فراوانى برخوردار است</w:t>
      </w:r>
      <w:r w:rsidR="005B0C11">
        <w:rPr>
          <w:rtl/>
        </w:rPr>
        <w:t xml:space="preserve">. </w:t>
      </w:r>
      <w:r>
        <w:rPr>
          <w:rtl/>
        </w:rPr>
        <w:t>دشمنان بيرونى راه نفوذى بر آدمى ندارد</w:t>
      </w:r>
      <w:r w:rsidR="005B0C11">
        <w:rPr>
          <w:rtl/>
        </w:rPr>
        <w:t xml:space="preserve">، </w:t>
      </w:r>
      <w:r>
        <w:rPr>
          <w:rtl/>
        </w:rPr>
        <w:t>جز از مواضع غفلت و بى خبرى وى</w:t>
      </w:r>
      <w:r w:rsidR="005B0C11">
        <w:rPr>
          <w:rtl/>
        </w:rPr>
        <w:t xml:space="preserve">. </w:t>
      </w:r>
      <w:r>
        <w:rPr>
          <w:rtl/>
        </w:rPr>
        <w:t>غفلت راه نفوذ و تسلط دشمنان و بيگانگان بيرونى را هموار مى كند و عزم و اراده فرد را رد مبارزه</w:t>
      </w:r>
      <w:r w:rsidR="005B0C11">
        <w:rPr>
          <w:rtl/>
        </w:rPr>
        <w:t xml:space="preserve">، </w:t>
      </w:r>
      <w:r>
        <w:rPr>
          <w:rtl/>
        </w:rPr>
        <w:t>با آنها از بين مى برد</w:t>
      </w:r>
      <w:r w:rsidR="005B0C11">
        <w:rPr>
          <w:rtl/>
        </w:rPr>
        <w:t xml:space="preserve">. </w:t>
      </w:r>
      <w:r>
        <w:rPr>
          <w:rtl/>
        </w:rPr>
        <w:t>آنچه</w:t>
      </w:r>
      <w:r w:rsidR="005B0C11">
        <w:rPr>
          <w:rtl/>
        </w:rPr>
        <w:t xml:space="preserve">، </w:t>
      </w:r>
      <w:r>
        <w:rPr>
          <w:rtl/>
        </w:rPr>
        <w:t>در مواقع</w:t>
      </w:r>
      <w:r w:rsidR="005B0C11">
        <w:rPr>
          <w:rtl/>
        </w:rPr>
        <w:t xml:space="preserve">، </w:t>
      </w:r>
      <w:r>
        <w:rPr>
          <w:rtl/>
        </w:rPr>
        <w:t>ملك وجود آدمى را در تسلط شياطين قرار داده و دل آدمى را چراگاه ابليس مى كند</w:t>
      </w:r>
      <w:r w:rsidR="005B0C11">
        <w:rPr>
          <w:rtl/>
        </w:rPr>
        <w:t xml:space="preserve">، </w:t>
      </w:r>
      <w:r>
        <w:rPr>
          <w:rtl/>
        </w:rPr>
        <w:t>غفلت است</w:t>
      </w:r>
      <w:r w:rsidR="005B0C11">
        <w:rPr>
          <w:rtl/>
        </w:rPr>
        <w:t xml:space="preserve">. </w:t>
      </w:r>
      <w:r>
        <w:rPr>
          <w:rtl/>
        </w:rPr>
        <w:t xml:space="preserve">روايتى كه از امام صادق </w:t>
      </w:r>
      <w:r w:rsidR="003D3303" w:rsidRPr="003D3303">
        <w:rPr>
          <w:rStyle w:val="libAlaemChar"/>
          <w:rtl/>
        </w:rPr>
        <w:t>ع</w:t>
      </w:r>
      <w:r w:rsidR="002C6E73">
        <w:rPr>
          <w:rStyle w:val="libAlaemChar"/>
          <w:rtl/>
        </w:rPr>
        <w:t xml:space="preserve">ليه‌السلام </w:t>
      </w:r>
      <w:r>
        <w:rPr>
          <w:rtl/>
        </w:rPr>
        <w:t>نقل شده است</w:t>
      </w:r>
      <w:r w:rsidR="005B0C11">
        <w:rPr>
          <w:rtl/>
        </w:rPr>
        <w:t xml:space="preserve">، </w:t>
      </w:r>
      <w:r>
        <w:rPr>
          <w:rtl/>
        </w:rPr>
        <w:t>به همين نكته ناظر است</w:t>
      </w:r>
      <w:r w:rsidR="005B0C11">
        <w:rPr>
          <w:rtl/>
        </w:rPr>
        <w:t>:</w:t>
      </w:r>
    </w:p>
    <w:p w:rsidR="002D7465" w:rsidRDefault="00734B1F" w:rsidP="00F23F7F">
      <w:pPr>
        <w:pStyle w:val="libHadees"/>
        <w:rPr>
          <w:rtl/>
        </w:rPr>
      </w:pPr>
      <w:r w:rsidRPr="00F23F7F">
        <w:rPr>
          <w:rtl/>
        </w:rPr>
        <w:t xml:space="preserve"> و ان كان الشيطان عدوا فالغفله لماذا؟</w:t>
      </w:r>
    </w:p>
    <w:p w:rsidR="002D7465" w:rsidRDefault="002D7465" w:rsidP="002D7465">
      <w:pPr>
        <w:pStyle w:val="libNormal"/>
        <w:rPr>
          <w:rtl/>
        </w:rPr>
      </w:pPr>
      <w:r>
        <w:rPr>
          <w:rtl/>
        </w:rPr>
        <w:t>اگر شيطان دشمن آدمى است</w:t>
      </w:r>
      <w:r w:rsidR="005B0C11">
        <w:rPr>
          <w:rtl/>
        </w:rPr>
        <w:t xml:space="preserve">، </w:t>
      </w:r>
      <w:r>
        <w:rPr>
          <w:rtl/>
        </w:rPr>
        <w:t>پس چه جاى غفلت است</w:t>
      </w:r>
      <w:r w:rsidR="005B0C11">
        <w:rPr>
          <w:rtl/>
        </w:rPr>
        <w:t>؟</w:t>
      </w:r>
    </w:p>
    <w:p w:rsidR="002D7465" w:rsidRDefault="002D7465" w:rsidP="002D7465">
      <w:pPr>
        <w:pStyle w:val="libNormal"/>
      </w:pPr>
      <w:r>
        <w:rPr>
          <w:rtl/>
        </w:rPr>
        <w:t>انسان با داشتن دشمنى چون شيطان چگونه مى تواند غفلت بورزد و از خويشتن بى خبر باشد؟ انسان با حذر از خطرهاى دشمنان پيدا و پنهان غفلت نمى ورزد بلكه از هشيارى</w:t>
      </w:r>
      <w:r w:rsidR="005B0C11">
        <w:rPr>
          <w:rtl/>
        </w:rPr>
        <w:t xml:space="preserve">، </w:t>
      </w:r>
      <w:r>
        <w:rPr>
          <w:rtl/>
        </w:rPr>
        <w:t>دژى مستحكم مى سازد و از تقوى</w:t>
      </w:r>
      <w:r w:rsidR="005B0C11">
        <w:rPr>
          <w:rtl/>
        </w:rPr>
        <w:t xml:space="preserve">، </w:t>
      </w:r>
      <w:r>
        <w:rPr>
          <w:rtl/>
        </w:rPr>
        <w:t>حزم و احتياط حصارى پولادين ايجاد مى كند تا دشمنان بر او راهى نيابند</w:t>
      </w:r>
      <w:r w:rsidR="005B0C11">
        <w:rPr>
          <w:rtl/>
        </w:rPr>
        <w:t xml:space="preserve">. </w:t>
      </w:r>
    </w:p>
    <w:tbl>
      <w:tblPr>
        <w:bidiVisual/>
        <w:tblW w:w="5000" w:type="pct"/>
        <w:tblLook w:val="01E0"/>
      </w:tblPr>
      <w:tblGrid>
        <w:gridCol w:w="3935"/>
        <w:gridCol w:w="283"/>
        <w:gridCol w:w="3369"/>
      </w:tblGrid>
      <w:tr w:rsidR="00F23F7F" w:rsidTr="00F23F7F">
        <w:trPr>
          <w:trHeight w:val="350"/>
        </w:trPr>
        <w:tc>
          <w:tcPr>
            <w:tcW w:w="3935" w:type="dxa"/>
            <w:shd w:val="clear" w:color="auto" w:fill="auto"/>
          </w:tcPr>
          <w:p w:rsidR="00F23F7F" w:rsidRDefault="00F23F7F" w:rsidP="008E34FD">
            <w:pPr>
              <w:pStyle w:val="libPoem"/>
              <w:rPr>
                <w:rtl/>
              </w:rPr>
            </w:pPr>
            <w:r>
              <w:rPr>
                <w:rtl/>
              </w:rPr>
              <w:t>آدمى را دشمن پيدا و پنهان بسى است</w:t>
            </w:r>
            <w:r w:rsidRPr="00725071">
              <w:rPr>
                <w:rStyle w:val="libPoemTiniChar0"/>
                <w:rtl/>
              </w:rPr>
              <w:br/>
              <w:t> </w:t>
            </w:r>
          </w:p>
        </w:tc>
        <w:tc>
          <w:tcPr>
            <w:tcW w:w="283" w:type="dxa"/>
            <w:shd w:val="clear" w:color="auto" w:fill="auto"/>
          </w:tcPr>
          <w:p w:rsidR="00F23F7F" w:rsidRDefault="00F23F7F" w:rsidP="008E34FD">
            <w:pPr>
              <w:pStyle w:val="libPoem"/>
              <w:rPr>
                <w:rtl/>
              </w:rPr>
            </w:pPr>
          </w:p>
        </w:tc>
        <w:tc>
          <w:tcPr>
            <w:tcW w:w="3369" w:type="dxa"/>
            <w:shd w:val="clear" w:color="auto" w:fill="auto"/>
          </w:tcPr>
          <w:p w:rsidR="00F23F7F" w:rsidRDefault="00F23F7F" w:rsidP="008E34FD">
            <w:pPr>
              <w:pStyle w:val="libPoem"/>
              <w:rPr>
                <w:rtl/>
              </w:rPr>
            </w:pPr>
            <w:r>
              <w:rPr>
                <w:rtl/>
              </w:rPr>
              <w:t>آدمى با حذر عاقل كسى است</w:t>
            </w:r>
            <w:r w:rsidRPr="00725071">
              <w:rPr>
                <w:rStyle w:val="libPoemTiniChar0"/>
                <w:rtl/>
              </w:rPr>
              <w:br/>
              <w:t> </w:t>
            </w:r>
          </w:p>
        </w:tc>
      </w:tr>
      <w:tr w:rsidR="00F23F7F" w:rsidTr="00F23F7F">
        <w:trPr>
          <w:trHeight w:val="350"/>
        </w:trPr>
        <w:tc>
          <w:tcPr>
            <w:tcW w:w="3935" w:type="dxa"/>
          </w:tcPr>
          <w:p w:rsidR="00F23F7F" w:rsidRDefault="00F23F7F" w:rsidP="008E34FD">
            <w:pPr>
              <w:pStyle w:val="libPoem"/>
              <w:rPr>
                <w:rtl/>
              </w:rPr>
            </w:pPr>
            <w:r>
              <w:rPr>
                <w:rtl/>
              </w:rPr>
              <w:t>خلق پنهان زشتشان و خوبشان</w:t>
            </w:r>
            <w:r w:rsidRPr="00725071">
              <w:rPr>
                <w:rStyle w:val="libPoemTiniChar0"/>
                <w:rtl/>
              </w:rPr>
              <w:br/>
              <w:t> </w:t>
            </w:r>
          </w:p>
        </w:tc>
        <w:tc>
          <w:tcPr>
            <w:tcW w:w="283" w:type="dxa"/>
          </w:tcPr>
          <w:p w:rsidR="00F23F7F" w:rsidRDefault="00F23F7F" w:rsidP="008E34FD">
            <w:pPr>
              <w:pStyle w:val="libPoem"/>
              <w:rPr>
                <w:rtl/>
              </w:rPr>
            </w:pPr>
          </w:p>
        </w:tc>
        <w:tc>
          <w:tcPr>
            <w:tcW w:w="3369" w:type="dxa"/>
          </w:tcPr>
          <w:p w:rsidR="00F23F7F" w:rsidRDefault="00F23F7F" w:rsidP="008E34FD">
            <w:pPr>
              <w:pStyle w:val="libPoem"/>
              <w:rPr>
                <w:rtl/>
              </w:rPr>
            </w:pPr>
            <w:r>
              <w:rPr>
                <w:rtl/>
              </w:rPr>
              <w:t xml:space="preserve">ميزند بر دل هر دو كويشان </w:t>
            </w:r>
            <w:r w:rsidRPr="004C6DFD">
              <w:rPr>
                <w:rStyle w:val="libFootnotenumChar"/>
                <w:rtl/>
              </w:rPr>
              <w:t>(136)</w:t>
            </w:r>
            <w:r w:rsidRPr="00725071">
              <w:rPr>
                <w:rStyle w:val="libPoemTiniChar0"/>
                <w:rtl/>
              </w:rPr>
              <w:br/>
              <w:t> </w:t>
            </w:r>
          </w:p>
        </w:tc>
      </w:tr>
    </w:tbl>
    <w:p w:rsidR="002D7465" w:rsidRDefault="002D7465" w:rsidP="002D7465">
      <w:pPr>
        <w:pStyle w:val="libNormal"/>
        <w:rPr>
          <w:rtl/>
        </w:rPr>
      </w:pPr>
      <w:r>
        <w:rPr>
          <w:rtl/>
        </w:rPr>
        <w:lastRenderedPageBreak/>
        <w:t>تصرف انسان بى خبر از خويشتن و تسلط بر فردى كه دغدغه و هراس سلطه دشمنان را ندارد</w:t>
      </w:r>
      <w:r w:rsidR="005B0C11">
        <w:rPr>
          <w:rtl/>
        </w:rPr>
        <w:t xml:space="preserve">، </w:t>
      </w:r>
      <w:r>
        <w:rPr>
          <w:rtl/>
        </w:rPr>
        <w:t>امرى سهل است</w:t>
      </w:r>
      <w:r w:rsidR="005B0C11">
        <w:rPr>
          <w:rtl/>
        </w:rPr>
        <w:t xml:space="preserve">. </w:t>
      </w:r>
      <w:r>
        <w:rPr>
          <w:rtl/>
        </w:rPr>
        <w:t>بنابراين غفلت به دو دليل</w:t>
      </w:r>
      <w:r w:rsidR="005B0C11">
        <w:rPr>
          <w:rtl/>
        </w:rPr>
        <w:t xml:space="preserve">، </w:t>
      </w:r>
      <w:r>
        <w:rPr>
          <w:rtl/>
        </w:rPr>
        <w:t>بزرگترين ضررآور است</w:t>
      </w:r>
      <w:r w:rsidR="005B0C11">
        <w:rPr>
          <w:rtl/>
        </w:rPr>
        <w:t xml:space="preserve">، </w:t>
      </w:r>
      <w:r>
        <w:rPr>
          <w:rtl/>
        </w:rPr>
        <w:t>اولا به دليل ناپيدايى آن كه پيشگيرى و درمان را سخت مى سازد و ثانيا به دليل هموار ساختن راه نفوذ دشمنان كه روحيه دشمن شناسى و دشمن ستيزى را از فرد سلب مى كند</w:t>
      </w:r>
      <w:r w:rsidR="005B0C11">
        <w:rPr>
          <w:rtl/>
        </w:rPr>
        <w:t xml:space="preserve">. </w:t>
      </w:r>
    </w:p>
    <w:p w:rsidR="002D7465" w:rsidRPr="00100166" w:rsidRDefault="00734B1F" w:rsidP="00F23F7F">
      <w:pPr>
        <w:pStyle w:val="libNormal"/>
        <w:rPr>
          <w:rtl/>
        </w:rPr>
      </w:pPr>
      <w:r w:rsidRPr="00100166">
        <w:rPr>
          <w:rtl/>
        </w:rPr>
        <w:t xml:space="preserve"> نمودار شماره پنج صفحه 119 كتاب </w:t>
      </w:r>
    </w:p>
    <w:p w:rsidR="002D7465" w:rsidRDefault="002D7465" w:rsidP="002D7465">
      <w:pPr>
        <w:pStyle w:val="libNormal"/>
        <w:rPr>
          <w:rtl/>
        </w:rPr>
      </w:pPr>
      <w:r>
        <w:rPr>
          <w:rtl/>
        </w:rPr>
        <w:t>انسان غافل در برابر دشمنان</w:t>
      </w:r>
      <w:r w:rsidR="005B0C11">
        <w:rPr>
          <w:rtl/>
        </w:rPr>
        <w:t xml:space="preserve">، </w:t>
      </w:r>
      <w:r>
        <w:rPr>
          <w:rtl/>
        </w:rPr>
        <w:t>اژدهايى را ماند كه از شدت سرماى زمستان افسرده شده و از هويت واقعى خود تهى گرديده است</w:t>
      </w:r>
      <w:r w:rsidR="005B0C11">
        <w:rPr>
          <w:rtl/>
        </w:rPr>
        <w:t xml:space="preserve">، </w:t>
      </w:r>
      <w:r>
        <w:rPr>
          <w:rtl/>
        </w:rPr>
        <w:t>به گونه اى كه به وسيله مارگير شكار مى شود و مورد تمسخر مردم قرار مى گيرد در معركه ها ابزار روزى عده اى و وسيله تفريح عده اى ديگر مى شود</w:t>
      </w:r>
      <w:r w:rsidR="005B0C11">
        <w:rPr>
          <w:rtl/>
        </w:rPr>
        <w:t xml:space="preserve">. </w:t>
      </w:r>
      <w:r>
        <w:rPr>
          <w:rtl/>
        </w:rPr>
        <w:t>اما اگر آفتاب هشيارى بر او بتابد و به خويشتن آيد</w:t>
      </w:r>
      <w:r w:rsidR="005B0C11">
        <w:rPr>
          <w:rtl/>
        </w:rPr>
        <w:t xml:space="preserve">، </w:t>
      </w:r>
      <w:r>
        <w:rPr>
          <w:rtl/>
        </w:rPr>
        <w:t>تحقير را نمى پذيرد و دشمنان را نابود مى كند</w:t>
      </w:r>
      <w:r w:rsidR="005B0C11">
        <w:rPr>
          <w:rtl/>
        </w:rPr>
        <w:t xml:space="preserve">. </w:t>
      </w:r>
      <w:r>
        <w:rPr>
          <w:rtl/>
        </w:rPr>
        <w:t>عارف رومى داستانى را در همين خصوص آورده است كه غفلت زدا است</w:t>
      </w:r>
      <w:r w:rsidR="005B0C11">
        <w:rPr>
          <w:rtl/>
        </w:rPr>
        <w:t>:</w:t>
      </w:r>
    </w:p>
    <w:p w:rsidR="00F23F7F" w:rsidRDefault="002D7465" w:rsidP="002D7465">
      <w:pPr>
        <w:pStyle w:val="libNormal"/>
        <w:rPr>
          <w:rtl/>
        </w:rPr>
      </w:pPr>
      <w:r>
        <w:rPr>
          <w:rtl/>
        </w:rPr>
        <w:t>گفته اند كه مارگيرى براى گرفتن مار راهى كوهساران مى شود</w:t>
      </w:r>
      <w:r w:rsidR="005B0C11">
        <w:rPr>
          <w:rtl/>
        </w:rPr>
        <w:t xml:space="preserve">، </w:t>
      </w:r>
      <w:r>
        <w:rPr>
          <w:rtl/>
        </w:rPr>
        <w:t>پس از تكاپوى بسيار به اژدهايى بزرگ برخورد مى كند كه درميان برف مرده مى نمود</w:t>
      </w:r>
      <w:r w:rsidR="005B0C11">
        <w:rPr>
          <w:rtl/>
        </w:rPr>
        <w:t xml:space="preserve">. </w:t>
      </w:r>
      <w:r>
        <w:rPr>
          <w:rtl/>
        </w:rPr>
        <w:t>مارگير بى درنگ دست به كار مى شود و آن اژدها را به زنجير در مى آورد و رهسپار شهر بغداد مى شود تا معركه و نمايشى بر پا كند</w:t>
      </w:r>
      <w:r w:rsidR="005B0C11">
        <w:rPr>
          <w:rtl/>
        </w:rPr>
        <w:t xml:space="preserve">. </w:t>
      </w:r>
    </w:p>
    <w:p w:rsidR="00F23F7F" w:rsidRDefault="002D7465" w:rsidP="002D7465">
      <w:pPr>
        <w:pStyle w:val="libNormal"/>
        <w:rPr>
          <w:rtl/>
        </w:rPr>
      </w:pPr>
      <w:r>
        <w:rPr>
          <w:rtl/>
        </w:rPr>
        <w:t>اژدهاى مرده اش را كشان كشان با خود برد تا آنكه به كنار دجله بغداد رسيد و بساط معركه را گسترد و مردم از هر سو باى ديدن نمايش هجوم آوردند و از انبوهى و ازدهام جمعيت</w:t>
      </w:r>
      <w:r w:rsidR="005B0C11">
        <w:rPr>
          <w:rtl/>
        </w:rPr>
        <w:t xml:space="preserve">، </w:t>
      </w:r>
      <w:r>
        <w:rPr>
          <w:rtl/>
        </w:rPr>
        <w:t>به اصطلاح جا براى سوزن انداختن نبود</w:t>
      </w:r>
      <w:r w:rsidR="005B0C11">
        <w:rPr>
          <w:rtl/>
        </w:rPr>
        <w:t xml:space="preserve">، </w:t>
      </w:r>
      <w:r>
        <w:rPr>
          <w:rtl/>
        </w:rPr>
        <w:t>ديرى نگذشت كه آفتاب عالمتاب</w:t>
      </w:r>
      <w:r w:rsidR="005B0C11">
        <w:rPr>
          <w:rtl/>
        </w:rPr>
        <w:t xml:space="preserve">، </w:t>
      </w:r>
      <w:r>
        <w:rPr>
          <w:rtl/>
        </w:rPr>
        <w:t>تابش سوزان خود را بر روى زمين پخش كرد و اژدهاى خمود و افسرده را گرمى بخشيد و كم كم جان گرفت و جنبيدن آغاز كرد</w:t>
      </w:r>
      <w:r w:rsidR="005B0C11">
        <w:rPr>
          <w:rtl/>
        </w:rPr>
        <w:t xml:space="preserve">. </w:t>
      </w:r>
      <w:r>
        <w:rPr>
          <w:rtl/>
        </w:rPr>
        <w:t>مردم با ديدن اين صحنه هولناك پا به فرار گذاشتند و اژدها</w:t>
      </w:r>
      <w:r w:rsidR="005B0C11">
        <w:rPr>
          <w:rtl/>
        </w:rPr>
        <w:t xml:space="preserve">، </w:t>
      </w:r>
      <w:r>
        <w:rPr>
          <w:rtl/>
        </w:rPr>
        <w:t xml:space="preserve">خشمگين و </w:t>
      </w:r>
      <w:r>
        <w:rPr>
          <w:rtl/>
        </w:rPr>
        <w:lastRenderedPageBreak/>
        <w:t>آتشين زنجيرها و بندها را از هم گسست و به راه افتاد و شاهدان از هر سو گريزان</w:t>
      </w:r>
      <w:r w:rsidR="005B0C11">
        <w:rPr>
          <w:rtl/>
        </w:rPr>
        <w:t xml:space="preserve">. </w:t>
      </w:r>
      <w:r>
        <w:rPr>
          <w:rtl/>
        </w:rPr>
        <w:t>ولى ازدحام بيش از حد سبب شد كه شمار بسيارى از آنان زير دست و پا تلف شوند</w:t>
      </w:r>
      <w:r w:rsidR="005B0C11">
        <w:rPr>
          <w:rtl/>
        </w:rPr>
        <w:t xml:space="preserve">. </w:t>
      </w:r>
      <w:r>
        <w:rPr>
          <w:rtl/>
        </w:rPr>
        <w:t>مارگير نيز حيرت زده و بيمناك بر جاى خشكيده بود و با خود مى گفت</w:t>
      </w:r>
      <w:r w:rsidR="005B0C11">
        <w:rPr>
          <w:rtl/>
        </w:rPr>
        <w:t>:</w:t>
      </w:r>
      <w:r>
        <w:rPr>
          <w:rtl/>
        </w:rPr>
        <w:t xml:space="preserve"> عجب تحفه اى از كوهسار آورده ام</w:t>
      </w:r>
      <w:r w:rsidR="005B0C11">
        <w:rPr>
          <w:rtl/>
        </w:rPr>
        <w:t>؟</w:t>
      </w:r>
      <w:r>
        <w:rPr>
          <w:rtl/>
        </w:rPr>
        <w:t xml:space="preserve"> </w:t>
      </w:r>
    </w:p>
    <w:p w:rsidR="002D7465" w:rsidRDefault="002D7465" w:rsidP="002D7465">
      <w:pPr>
        <w:pStyle w:val="libNormal"/>
        <w:rPr>
          <w:rtl/>
        </w:rPr>
      </w:pPr>
      <w:r>
        <w:rPr>
          <w:rtl/>
        </w:rPr>
        <w:t>اژدها</w:t>
      </w:r>
      <w:r w:rsidR="005B0C11">
        <w:rPr>
          <w:rtl/>
        </w:rPr>
        <w:t xml:space="preserve">، </w:t>
      </w:r>
      <w:r>
        <w:rPr>
          <w:rtl/>
        </w:rPr>
        <w:t>به مارگير حمله كرد و در دم به هلاكتش رساند و مردم هراسان و گريزان</w:t>
      </w:r>
      <w:r w:rsidR="005B0C11">
        <w:rPr>
          <w:rtl/>
        </w:rPr>
        <w:t xml:space="preserve">... </w:t>
      </w:r>
      <w:r>
        <w:rPr>
          <w:rtl/>
        </w:rPr>
        <w:t>خمود و فسرده شده و هويت واقعى خود را از دست داده است و به همين دليل مورد تمسخر و تفريح مردمان گشته است اما وقتى كه در اثر تابش آفتاب هويت خود را بدست آورد</w:t>
      </w:r>
      <w:r w:rsidR="005B0C11">
        <w:rPr>
          <w:rtl/>
        </w:rPr>
        <w:t xml:space="preserve">، </w:t>
      </w:r>
      <w:r>
        <w:rPr>
          <w:rtl/>
        </w:rPr>
        <w:t>تحقير و آزار مردمان را تحمل ننمود و بر آنها خروشيد</w:t>
      </w:r>
      <w:r w:rsidR="005B0C11">
        <w:rPr>
          <w:rtl/>
        </w:rPr>
        <w:t xml:space="preserve">. </w:t>
      </w:r>
      <w:r>
        <w:rPr>
          <w:rtl/>
        </w:rPr>
        <w:t>از طرف ديگر اين داستان درجه غفلت و حيرانى خلق را نيز نشان مى دهد</w:t>
      </w:r>
      <w:r w:rsidR="005B0C11">
        <w:rPr>
          <w:rtl/>
        </w:rPr>
        <w:t xml:space="preserve">. </w:t>
      </w:r>
      <w:r>
        <w:rPr>
          <w:rtl/>
        </w:rPr>
        <w:t>انسان كه كوهى تبر و استوار است و اشرف مخلوقات ؛ به دليل غفلت از خويشتن حيران مار مى شود</w:t>
      </w:r>
      <w:r w:rsidR="005B0C11">
        <w:rPr>
          <w:rtl/>
        </w:rPr>
        <w:t xml:space="preserve">. </w:t>
      </w:r>
    </w:p>
    <w:tbl>
      <w:tblPr>
        <w:bidiVisual/>
        <w:tblW w:w="5000" w:type="pct"/>
        <w:tblLook w:val="01E0"/>
      </w:tblPr>
      <w:tblGrid>
        <w:gridCol w:w="3647"/>
        <w:gridCol w:w="269"/>
        <w:gridCol w:w="3671"/>
      </w:tblGrid>
      <w:tr w:rsidR="00F23F7F" w:rsidTr="008E34FD">
        <w:trPr>
          <w:trHeight w:val="350"/>
        </w:trPr>
        <w:tc>
          <w:tcPr>
            <w:tcW w:w="4288" w:type="dxa"/>
            <w:shd w:val="clear" w:color="auto" w:fill="auto"/>
          </w:tcPr>
          <w:p w:rsidR="00F23F7F" w:rsidRDefault="00F23F7F" w:rsidP="008E34FD">
            <w:pPr>
              <w:pStyle w:val="libPoem"/>
              <w:rPr>
                <w:rtl/>
              </w:rPr>
            </w:pPr>
            <w:r>
              <w:rPr>
                <w:rtl/>
              </w:rPr>
              <w:t>مار گير از بهر حيرانى خلق</w:t>
            </w:r>
            <w:r w:rsidRPr="00725071">
              <w:rPr>
                <w:rStyle w:val="libPoemTiniChar0"/>
                <w:rtl/>
              </w:rPr>
              <w:br/>
              <w:t> </w:t>
            </w:r>
          </w:p>
        </w:tc>
        <w:tc>
          <w:tcPr>
            <w:tcW w:w="280" w:type="dxa"/>
            <w:shd w:val="clear" w:color="auto" w:fill="auto"/>
          </w:tcPr>
          <w:p w:rsidR="00F23F7F" w:rsidRDefault="00F23F7F" w:rsidP="008E34FD">
            <w:pPr>
              <w:pStyle w:val="libPoem"/>
              <w:rPr>
                <w:rtl/>
              </w:rPr>
            </w:pPr>
          </w:p>
        </w:tc>
        <w:tc>
          <w:tcPr>
            <w:tcW w:w="4288" w:type="dxa"/>
            <w:shd w:val="clear" w:color="auto" w:fill="auto"/>
          </w:tcPr>
          <w:p w:rsidR="00F23F7F" w:rsidRDefault="00F23F7F" w:rsidP="008E34FD">
            <w:pPr>
              <w:pStyle w:val="libPoem"/>
              <w:rPr>
                <w:rtl/>
              </w:rPr>
            </w:pPr>
            <w:r>
              <w:rPr>
                <w:rtl/>
              </w:rPr>
              <w:t>مار گيرد، اينت نادانى خلق</w:t>
            </w:r>
            <w:r w:rsidRPr="00725071">
              <w:rPr>
                <w:rStyle w:val="libPoemTiniChar0"/>
                <w:rtl/>
              </w:rPr>
              <w:br/>
              <w:t> </w:t>
            </w:r>
          </w:p>
        </w:tc>
      </w:tr>
      <w:tr w:rsidR="00F23F7F" w:rsidTr="008E34FD">
        <w:trPr>
          <w:trHeight w:val="350"/>
        </w:trPr>
        <w:tc>
          <w:tcPr>
            <w:tcW w:w="4288" w:type="dxa"/>
          </w:tcPr>
          <w:p w:rsidR="00F23F7F" w:rsidRDefault="00F23F7F" w:rsidP="008E34FD">
            <w:pPr>
              <w:pStyle w:val="libPoem"/>
              <w:rPr>
                <w:rtl/>
              </w:rPr>
            </w:pPr>
            <w:r>
              <w:rPr>
                <w:rtl/>
              </w:rPr>
              <w:t>آدمى كوهى ست چون مفتون شود</w:t>
            </w:r>
            <w:r w:rsidRPr="00725071">
              <w:rPr>
                <w:rStyle w:val="libPoemTiniChar0"/>
                <w:rtl/>
              </w:rPr>
              <w:br/>
              <w:t> </w:t>
            </w:r>
          </w:p>
        </w:tc>
        <w:tc>
          <w:tcPr>
            <w:tcW w:w="280" w:type="dxa"/>
          </w:tcPr>
          <w:p w:rsidR="00F23F7F" w:rsidRDefault="00F23F7F" w:rsidP="008E34FD">
            <w:pPr>
              <w:pStyle w:val="libPoem"/>
              <w:rPr>
                <w:rtl/>
              </w:rPr>
            </w:pPr>
          </w:p>
        </w:tc>
        <w:tc>
          <w:tcPr>
            <w:tcW w:w="4288" w:type="dxa"/>
          </w:tcPr>
          <w:p w:rsidR="00F23F7F" w:rsidRDefault="00F23F7F" w:rsidP="008E34FD">
            <w:pPr>
              <w:pStyle w:val="libPoem"/>
              <w:rPr>
                <w:rtl/>
              </w:rPr>
            </w:pPr>
            <w:r>
              <w:rPr>
                <w:rtl/>
              </w:rPr>
              <w:t>كوه اندر مار جيران چون شود؟</w:t>
            </w:r>
            <w:r w:rsidRPr="00725071">
              <w:rPr>
                <w:rStyle w:val="libPoemTiniChar0"/>
                <w:rtl/>
              </w:rPr>
              <w:br/>
              <w:t> </w:t>
            </w:r>
          </w:p>
        </w:tc>
      </w:tr>
      <w:tr w:rsidR="00F23F7F" w:rsidTr="008E34FD">
        <w:trPr>
          <w:trHeight w:val="350"/>
        </w:trPr>
        <w:tc>
          <w:tcPr>
            <w:tcW w:w="4288" w:type="dxa"/>
          </w:tcPr>
          <w:p w:rsidR="00F23F7F" w:rsidRDefault="00F23F7F" w:rsidP="008E34FD">
            <w:pPr>
              <w:pStyle w:val="libPoem"/>
              <w:rPr>
                <w:rtl/>
              </w:rPr>
            </w:pPr>
            <w:r>
              <w:rPr>
                <w:rtl/>
              </w:rPr>
              <w:t>خويشتن نشناخت مسكين آدمى</w:t>
            </w:r>
            <w:r w:rsidRPr="00725071">
              <w:rPr>
                <w:rStyle w:val="libPoemTiniChar0"/>
                <w:rtl/>
              </w:rPr>
              <w:br/>
              <w:t> </w:t>
            </w:r>
          </w:p>
        </w:tc>
        <w:tc>
          <w:tcPr>
            <w:tcW w:w="280" w:type="dxa"/>
          </w:tcPr>
          <w:p w:rsidR="00F23F7F" w:rsidRDefault="00F23F7F" w:rsidP="008E34FD">
            <w:pPr>
              <w:pStyle w:val="libPoem"/>
              <w:rPr>
                <w:rtl/>
              </w:rPr>
            </w:pPr>
          </w:p>
        </w:tc>
        <w:tc>
          <w:tcPr>
            <w:tcW w:w="4288" w:type="dxa"/>
          </w:tcPr>
          <w:p w:rsidR="00F23F7F" w:rsidRDefault="00F23F7F" w:rsidP="008E34FD">
            <w:pPr>
              <w:pStyle w:val="libPoem"/>
              <w:rPr>
                <w:rtl/>
              </w:rPr>
            </w:pPr>
            <w:r>
              <w:rPr>
                <w:rtl/>
              </w:rPr>
              <w:t>از فزونى آمد و شد در كمى</w:t>
            </w:r>
            <w:r w:rsidRPr="00725071">
              <w:rPr>
                <w:rStyle w:val="libPoemTiniChar0"/>
                <w:rtl/>
              </w:rPr>
              <w:br/>
              <w:t> </w:t>
            </w:r>
          </w:p>
        </w:tc>
      </w:tr>
      <w:tr w:rsidR="00F23F7F" w:rsidTr="008E34FD">
        <w:trPr>
          <w:trHeight w:val="350"/>
        </w:trPr>
        <w:tc>
          <w:tcPr>
            <w:tcW w:w="4288" w:type="dxa"/>
          </w:tcPr>
          <w:p w:rsidR="00F23F7F" w:rsidRDefault="00F23F7F" w:rsidP="008E34FD">
            <w:pPr>
              <w:pStyle w:val="libPoem"/>
              <w:rPr>
                <w:rtl/>
              </w:rPr>
            </w:pPr>
            <w:r>
              <w:rPr>
                <w:rtl/>
              </w:rPr>
              <w:t>خويشتن را آدمى ارزان فروخت</w:t>
            </w:r>
            <w:r w:rsidRPr="00725071">
              <w:rPr>
                <w:rStyle w:val="libPoemTiniChar0"/>
                <w:rtl/>
              </w:rPr>
              <w:br/>
              <w:t> </w:t>
            </w:r>
          </w:p>
        </w:tc>
        <w:tc>
          <w:tcPr>
            <w:tcW w:w="280" w:type="dxa"/>
          </w:tcPr>
          <w:p w:rsidR="00F23F7F" w:rsidRDefault="00F23F7F" w:rsidP="008E34FD">
            <w:pPr>
              <w:pStyle w:val="libPoem"/>
              <w:rPr>
                <w:rtl/>
              </w:rPr>
            </w:pPr>
          </w:p>
        </w:tc>
        <w:tc>
          <w:tcPr>
            <w:tcW w:w="4288" w:type="dxa"/>
          </w:tcPr>
          <w:p w:rsidR="00F23F7F" w:rsidRDefault="00F23F7F" w:rsidP="008E34FD">
            <w:pPr>
              <w:pStyle w:val="libPoem"/>
              <w:rPr>
                <w:rtl/>
              </w:rPr>
            </w:pPr>
            <w:r>
              <w:rPr>
                <w:rtl/>
              </w:rPr>
              <w:t>بود اطلس، خويش بر دلقى بدوخت</w:t>
            </w:r>
            <w:r w:rsidRPr="00725071">
              <w:rPr>
                <w:rStyle w:val="libPoemTiniChar0"/>
                <w:rtl/>
              </w:rPr>
              <w:br/>
              <w:t> </w:t>
            </w:r>
          </w:p>
        </w:tc>
      </w:tr>
      <w:tr w:rsidR="00F23F7F" w:rsidTr="008E34FD">
        <w:trPr>
          <w:trHeight w:val="350"/>
        </w:trPr>
        <w:tc>
          <w:tcPr>
            <w:tcW w:w="4288" w:type="dxa"/>
          </w:tcPr>
          <w:p w:rsidR="00F23F7F" w:rsidRDefault="00F23F7F" w:rsidP="008E34FD">
            <w:pPr>
              <w:pStyle w:val="libPoem"/>
              <w:rPr>
                <w:rtl/>
              </w:rPr>
            </w:pPr>
            <w:r>
              <w:rPr>
                <w:rtl/>
              </w:rPr>
              <w:t>صد هزاران مار و كه حيران اوست</w:t>
            </w:r>
            <w:r w:rsidRPr="00725071">
              <w:rPr>
                <w:rStyle w:val="libPoemTiniChar0"/>
                <w:rtl/>
              </w:rPr>
              <w:br/>
              <w:t> </w:t>
            </w:r>
          </w:p>
        </w:tc>
        <w:tc>
          <w:tcPr>
            <w:tcW w:w="280" w:type="dxa"/>
          </w:tcPr>
          <w:p w:rsidR="00F23F7F" w:rsidRDefault="00F23F7F" w:rsidP="008E34FD">
            <w:pPr>
              <w:pStyle w:val="libPoem"/>
              <w:rPr>
                <w:rtl/>
              </w:rPr>
            </w:pPr>
          </w:p>
        </w:tc>
        <w:tc>
          <w:tcPr>
            <w:tcW w:w="4288" w:type="dxa"/>
          </w:tcPr>
          <w:p w:rsidR="00F23F7F" w:rsidRDefault="00F23F7F" w:rsidP="008E34FD">
            <w:pPr>
              <w:pStyle w:val="libPoem"/>
              <w:rPr>
                <w:rtl/>
              </w:rPr>
            </w:pPr>
            <w:r>
              <w:rPr>
                <w:rtl/>
              </w:rPr>
              <w:t>اوچرا حيران شدست ومار دوست</w:t>
            </w:r>
            <w:r w:rsidRPr="004C6DFD">
              <w:rPr>
                <w:rStyle w:val="libFootnotenumChar"/>
                <w:rtl/>
              </w:rPr>
              <w:t>(137)</w:t>
            </w:r>
            <w:r w:rsidRPr="00725071">
              <w:rPr>
                <w:rStyle w:val="libPoemTiniChar0"/>
                <w:rtl/>
              </w:rPr>
              <w:br/>
              <w:t> </w:t>
            </w:r>
          </w:p>
        </w:tc>
      </w:tr>
    </w:tbl>
    <w:p w:rsidR="002D7465" w:rsidRDefault="002D7465" w:rsidP="002D7465">
      <w:pPr>
        <w:pStyle w:val="libNormal"/>
        <w:rPr>
          <w:rtl/>
        </w:rPr>
      </w:pPr>
      <w:r>
        <w:rPr>
          <w:rtl/>
        </w:rPr>
        <w:t>مار دوستى</w:t>
      </w:r>
      <w:r w:rsidR="005B0C11">
        <w:rPr>
          <w:rtl/>
        </w:rPr>
        <w:t xml:space="preserve">، </w:t>
      </w:r>
      <w:r>
        <w:rPr>
          <w:rtl/>
        </w:rPr>
        <w:t>نمونه اى از شيفتگى غوغا و معركه عوام الناس است</w:t>
      </w:r>
      <w:r w:rsidR="005B0C11">
        <w:rPr>
          <w:rtl/>
        </w:rPr>
        <w:t xml:space="preserve">. </w:t>
      </w:r>
      <w:r>
        <w:rPr>
          <w:rtl/>
        </w:rPr>
        <w:t>مولوى تحليل روشن و عبرت آموزى از اين پديده به دست مى دهد</w:t>
      </w:r>
      <w:r w:rsidR="005B0C11">
        <w:rPr>
          <w:rtl/>
        </w:rPr>
        <w:t xml:space="preserve">. </w:t>
      </w:r>
      <w:r>
        <w:rPr>
          <w:rtl/>
        </w:rPr>
        <w:t>اين تحليل بر آنچه كه در خود باختگى فرهنگى</w:t>
      </w:r>
      <w:r w:rsidR="005B0C11">
        <w:rPr>
          <w:rtl/>
        </w:rPr>
        <w:t xml:space="preserve">، </w:t>
      </w:r>
      <w:r>
        <w:rPr>
          <w:rtl/>
        </w:rPr>
        <w:t>برخى از جوانان بدان دچار مى شوند</w:t>
      </w:r>
      <w:r w:rsidR="005B0C11">
        <w:rPr>
          <w:rtl/>
        </w:rPr>
        <w:t xml:space="preserve">، </w:t>
      </w:r>
      <w:r>
        <w:rPr>
          <w:rtl/>
        </w:rPr>
        <w:t>به طور كامل صدق مى كند</w:t>
      </w:r>
      <w:r w:rsidR="005B0C11">
        <w:rPr>
          <w:rtl/>
        </w:rPr>
        <w:t xml:space="preserve">. </w:t>
      </w:r>
      <w:r>
        <w:rPr>
          <w:rtl/>
        </w:rPr>
        <w:t>بيان مولوى از منشا حيرانى آدمى كه شايسته حيران شدن همه مخلوقات است</w:t>
      </w:r>
      <w:r w:rsidR="005B0C11">
        <w:rPr>
          <w:rtl/>
        </w:rPr>
        <w:t xml:space="preserve">، </w:t>
      </w:r>
      <w:r>
        <w:rPr>
          <w:rtl/>
        </w:rPr>
        <w:t>در خصوص حيرانى برخى از جوانان به معركه هاى دشمنان پيدا و پنهان</w:t>
      </w:r>
      <w:r w:rsidR="005B0C11">
        <w:rPr>
          <w:rtl/>
        </w:rPr>
        <w:t xml:space="preserve">، </w:t>
      </w:r>
      <w:r>
        <w:rPr>
          <w:rtl/>
        </w:rPr>
        <w:t>به دقت صادق است</w:t>
      </w:r>
      <w:r w:rsidR="005B0C11">
        <w:rPr>
          <w:rtl/>
        </w:rPr>
        <w:t xml:space="preserve">. </w:t>
      </w:r>
      <w:r>
        <w:rPr>
          <w:rtl/>
        </w:rPr>
        <w:t xml:space="preserve">چقدر غمناك است حيرانى عده اى </w:t>
      </w:r>
      <w:r>
        <w:rPr>
          <w:rtl/>
        </w:rPr>
        <w:lastRenderedPageBreak/>
        <w:t>بر سمبلهاى فرهنگ مبتذل كه از طريق رسانه هاى برون مرزى و درون منزلها بساط معركه بر پا كرده و بر غفلت</w:t>
      </w:r>
      <w:r w:rsidR="005B0C11">
        <w:rPr>
          <w:rtl/>
        </w:rPr>
        <w:t xml:space="preserve">، </w:t>
      </w:r>
      <w:r>
        <w:rPr>
          <w:rtl/>
        </w:rPr>
        <w:t>خمودگى و فسردگى غافلان</w:t>
      </w:r>
      <w:r w:rsidR="005B0C11">
        <w:rPr>
          <w:rtl/>
        </w:rPr>
        <w:t xml:space="preserve">، </w:t>
      </w:r>
      <w:r>
        <w:rPr>
          <w:rtl/>
        </w:rPr>
        <w:t>حيران مى شوند و غفلتى بر غفلت خود مى افزايند</w:t>
      </w:r>
      <w:r w:rsidR="005B0C11">
        <w:rPr>
          <w:rtl/>
        </w:rPr>
        <w:t xml:space="preserve">. </w:t>
      </w:r>
      <w:r>
        <w:rPr>
          <w:rtl/>
        </w:rPr>
        <w:t>انسانى كه از در گرانبهاى وجود خود بى خبر است</w:t>
      </w:r>
      <w:r w:rsidR="005B0C11">
        <w:rPr>
          <w:rtl/>
        </w:rPr>
        <w:t xml:space="preserve">، </w:t>
      </w:r>
      <w:r>
        <w:rPr>
          <w:rtl/>
        </w:rPr>
        <w:t>خود را به قيمت ارزان مى فروشد و در برابر دلق فرهنگ مبتذل غرب</w:t>
      </w:r>
      <w:r w:rsidR="005B0C11">
        <w:rPr>
          <w:rtl/>
        </w:rPr>
        <w:t xml:space="preserve">، </w:t>
      </w:r>
      <w:r>
        <w:rPr>
          <w:rtl/>
        </w:rPr>
        <w:t>اطلس</w:t>
      </w:r>
      <w:r w:rsidR="002357BD">
        <w:rPr>
          <w:rtl/>
        </w:rPr>
        <w:t xml:space="preserve"> </w:t>
      </w:r>
      <w:r>
        <w:rPr>
          <w:rtl/>
        </w:rPr>
        <w:t>هويت خود را از دست ميدهد</w:t>
      </w:r>
      <w:r w:rsidR="005B0C11">
        <w:rPr>
          <w:rtl/>
        </w:rPr>
        <w:t xml:space="preserve">. </w:t>
      </w:r>
      <w:r>
        <w:rPr>
          <w:rtl/>
        </w:rPr>
        <w:t>چه بايد كرد كه هر وقت معركه اى جديد برپا مى شود</w:t>
      </w:r>
      <w:r w:rsidR="005B0C11">
        <w:rPr>
          <w:rtl/>
        </w:rPr>
        <w:t xml:space="preserve">، </w:t>
      </w:r>
      <w:r>
        <w:rPr>
          <w:rtl/>
        </w:rPr>
        <w:t>ساده لوحان بى خبر از هويت خويشتن</w:t>
      </w:r>
      <w:r w:rsidR="005B0C11">
        <w:rPr>
          <w:rtl/>
        </w:rPr>
        <w:t xml:space="preserve">، </w:t>
      </w:r>
      <w:r>
        <w:rPr>
          <w:rtl/>
        </w:rPr>
        <w:t>برگرد آن جمع مى آيند</w:t>
      </w:r>
      <w:r w:rsidR="005B0C11">
        <w:rPr>
          <w:rtl/>
        </w:rPr>
        <w:t xml:space="preserve">. </w:t>
      </w:r>
    </w:p>
    <w:tbl>
      <w:tblPr>
        <w:bidiVisual/>
        <w:tblW w:w="5000" w:type="pct"/>
        <w:tblLook w:val="01E0"/>
      </w:tblPr>
      <w:tblGrid>
        <w:gridCol w:w="3656"/>
        <w:gridCol w:w="269"/>
        <w:gridCol w:w="3662"/>
      </w:tblGrid>
      <w:tr w:rsidR="00F23F7F" w:rsidTr="008E34FD">
        <w:trPr>
          <w:trHeight w:val="350"/>
        </w:trPr>
        <w:tc>
          <w:tcPr>
            <w:tcW w:w="4288" w:type="dxa"/>
            <w:shd w:val="clear" w:color="auto" w:fill="auto"/>
          </w:tcPr>
          <w:p w:rsidR="00F23F7F" w:rsidRDefault="00F23F7F" w:rsidP="008E34FD">
            <w:pPr>
              <w:pStyle w:val="libPoem"/>
              <w:rPr>
                <w:rtl/>
              </w:rPr>
            </w:pPr>
            <w:r>
              <w:rPr>
                <w:rtl/>
              </w:rPr>
              <w:t>جمع آمد صد هزاران خام ريش</w:t>
            </w:r>
            <w:r w:rsidRPr="00725071">
              <w:rPr>
                <w:rStyle w:val="libPoemTiniChar0"/>
                <w:rtl/>
              </w:rPr>
              <w:br/>
              <w:t> </w:t>
            </w:r>
          </w:p>
        </w:tc>
        <w:tc>
          <w:tcPr>
            <w:tcW w:w="280" w:type="dxa"/>
            <w:shd w:val="clear" w:color="auto" w:fill="auto"/>
          </w:tcPr>
          <w:p w:rsidR="00F23F7F" w:rsidRDefault="00F23F7F" w:rsidP="008E34FD">
            <w:pPr>
              <w:pStyle w:val="libPoem"/>
              <w:rPr>
                <w:rtl/>
              </w:rPr>
            </w:pPr>
          </w:p>
        </w:tc>
        <w:tc>
          <w:tcPr>
            <w:tcW w:w="4288" w:type="dxa"/>
            <w:shd w:val="clear" w:color="auto" w:fill="auto"/>
          </w:tcPr>
          <w:p w:rsidR="00F23F7F" w:rsidRDefault="00F23F7F" w:rsidP="008E34FD">
            <w:pPr>
              <w:pStyle w:val="libPoem"/>
              <w:rPr>
                <w:rtl/>
              </w:rPr>
            </w:pPr>
            <w:r>
              <w:rPr>
                <w:rtl/>
              </w:rPr>
              <w:t xml:space="preserve">صيد او گشته چو او از ابلهيش </w:t>
            </w:r>
            <w:r w:rsidRPr="004C6DFD">
              <w:rPr>
                <w:rStyle w:val="libFootnotenumChar"/>
                <w:rtl/>
              </w:rPr>
              <w:t>(138)</w:t>
            </w:r>
            <w:r w:rsidRPr="00725071">
              <w:rPr>
                <w:rStyle w:val="libPoemTiniChar0"/>
                <w:rtl/>
              </w:rPr>
              <w:br/>
              <w:t> </w:t>
            </w:r>
          </w:p>
        </w:tc>
      </w:tr>
    </w:tbl>
    <w:p w:rsidR="002D7465" w:rsidRDefault="002D7465" w:rsidP="002D7465">
      <w:pPr>
        <w:pStyle w:val="libNormal"/>
        <w:rPr>
          <w:rtl/>
        </w:rPr>
      </w:pPr>
      <w:r>
        <w:rPr>
          <w:rtl/>
        </w:rPr>
        <w:t>خطر غفلت در اين است كه سرمايه وجود آدمى را تباه مى سازد</w:t>
      </w:r>
      <w:r w:rsidR="005B0C11">
        <w:rPr>
          <w:rtl/>
        </w:rPr>
        <w:t xml:space="preserve">. </w:t>
      </w:r>
      <w:r>
        <w:rPr>
          <w:rtl/>
        </w:rPr>
        <w:t>از حضرت اميرال</w:t>
      </w:r>
      <w:r w:rsidR="00CF357A">
        <w:rPr>
          <w:rtl/>
        </w:rPr>
        <w:t>مؤمن</w:t>
      </w:r>
      <w:r>
        <w:rPr>
          <w:rtl/>
        </w:rPr>
        <w:t xml:space="preserve">ين على </w:t>
      </w:r>
      <w:r w:rsidR="003D3303" w:rsidRPr="003D3303">
        <w:rPr>
          <w:rStyle w:val="libAlaemChar"/>
          <w:rtl/>
        </w:rPr>
        <w:t>ع</w:t>
      </w:r>
      <w:r w:rsidR="002C6E73">
        <w:rPr>
          <w:rStyle w:val="libAlaemChar"/>
          <w:rtl/>
        </w:rPr>
        <w:t xml:space="preserve">ليه‌السلام </w:t>
      </w:r>
      <w:r>
        <w:rPr>
          <w:rtl/>
        </w:rPr>
        <w:t>نقل شده است كه فرمودند:</w:t>
      </w:r>
    </w:p>
    <w:p w:rsidR="002D7465" w:rsidRDefault="002D7465" w:rsidP="002D7465">
      <w:pPr>
        <w:pStyle w:val="libNormal"/>
        <w:rPr>
          <w:rtl/>
        </w:rPr>
      </w:pPr>
      <w:r w:rsidRPr="00F23F7F">
        <w:rPr>
          <w:rStyle w:val="libHadeesChar"/>
          <w:rtl/>
        </w:rPr>
        <w:t>من طاعت غفلته تعجلت هلكته</w:t>
      </w:r>
      <w:r>
        <w:rPr>
          <w:rtl/>
        </w:rPr>
        <w:t xml:space="preserve"> </w:t>
      </w:r>
      <w:r w:rsidR="004C6DFD" w:rsidRPr="004C6DFD">
        <w:rPr>
          <w:rStyle w:val="libFootnotenumChar"/>
          <w:rtl/>
        </w:rPr>
        <w:t>(139)</w:t>
      </w:r>
      <w:r w:rsidR="00CC6814" w:rsidRPr="004C6DFD">
        <w:rPr>
          <w:rStyle w:val="libFootnotenumChar"/>
          <w:rtl/>
        </w:rPr>
        <w:t xml:space="preserve"> </w:t>
      </w:r>
    </w:p>
    <w:p w:rsidR="002D7465" w:rsidRDefault="002D7465" w:rsidP="002D7465">
      <w:pPr>
        <w:pStyle w:val="libNormal"/>
        <w:rPr>
          <w:rtl/>
        </w:rPr>
      </w:pPr>
      <w:r>
        <w:rPr>
          <w:rtl/>
        </w:rPr>
        <w:t>هر كه غفلتش به درازا كشد هلاك و تباهى اش شتاب گيرد</w:t>
      </w:r>
      <w:r w:rsidR="005B0C11">
        <w:rPr>
          <w:rtl/>
        </w:rPr>
        <w:t xml:space="preserve">. </w:t>
      </w:r>
      <w:r w:rsidR="005B0C11">
        <w:t xml:space="preserve">. </w:t>
      </w:r>
    </w:p>
    <w:p w:rsidR="002D7465" w:rsidRDefault="002D7465" w:rsidP="002D7465">
      <w:pPr>
        <w:pStyle w:val="libNormal"/>
        <w:rPr>
          <w:rtl/>
        </w:rPr>
      </w:pPr>
      <w:r>
        <w:rPr>
          <w:rtl/>
        </w:rPr>
        <w:t>به همين جهت حضرت فرموده اند:</w:t>
      </w:r>
    </w:p>
    <w:p w:rsidR="002D7465" w:rsidRDefault="00734B1F" w:rsidP="000E503A">
      <w:pPr>
        <w:pStyle w:val="libHadees"/>
        <w:rPr>
          <w:rtl/>
        </w:rPr>
      </w:pPr>
      <w:r w:rsidRPr="00734B1F">
        <w:rPr>
          <w:rtl/>
        </w:rPr>
        <w:t xml:space="preserve"> ان كنتم لنجاه طالبين فارفضوا الغفله و اللهو و الزموا الاجتهاد و</w:t>
      </w:r>
      <w:r w:rsidR="000E503A">
        <w:rPr>
          <w:rFonts w:hint="cs"/>
          <w:rtl/>
        </w:rPr>
        <w:t xml:space="preserve"> </w:t>
      </w:r>
      <w:r w:rsidRPr="00734B1F">
        <w:rPr>
          <w:rtl/>
        </w:rPr>
        <w:t>الجد</w:t>
      </w:r>
      <w:r w:rsidR="004C6DFD" w:rsidRPr="004C6DFD">
        <w:rPr>
          <w:rStyle w:val="libFootnotenumChar"/>
          <w:rtl/>
        </w:rPr>
        <w:t>(140)</w:t>
      </w:r>
      <w:r w:rsidR="00CC6814" w:rsidRPr="004C6DFD">
        <w:rPr>
          <w:rStyle w:val="libFootnotenumChar"/>
          <w:rtl/>
        </w:rPr>
        <w:t xml:space="preserve"> </w:t>
      </w:r>
    </w:p>
    <w:p w:rsidR="002D7465" w:rsidRDefault="002D7465" w:rsidP="002D7465">
      <w:pPr>
        <w:pStyle w:val="libNormal"/>
        <w:rPr>
          <w:rtl/>
        </w:rPr>
      </w:pPr>
      <w:r>
        <w:rPr>
          <w:rtl/>
        </w:rPr>
        <w:t>اگر خواهان نجات هستيد</w:t>
      </w:r>
      <w:r w:rsidR="005B0C11">
        <w:rPr>
          <w:rtl/>
        </w:rPr>
        <w:t xml:space="preserve">، </w:t>
      </w:r>
      <w:r>
        <w:rPr>
          <w:rtl/>
        </w:rPr>
        <w:t>غفلت و بى خبرى را رها كنيد و بر تلاش و جديت پايبند باشيد</w:t>
      </w:r>
      <w:r w:rsidR="005B0C11">
        <w:rPr>
          <w:rtl/>
        </w:rPr>
        <w:t xml:space="preserve">. </w:t>
      </w:r>
    </w:p>
    <w:p w:rsidR="002D7465" w:rsidRDefault="002D7465" w:rsidP="002D7465">
      <w:pPr>
        <w:pStyle w:val="libNormal"/>
        <w:rPr>
          <w:rtl/>
        </w:rPr>
      </w:pPr>
      <w:r>
        <w:rPr>
          <w:rtl/>
        </w:rPr>
        <w:t>بر اساس همين روايت معلوم مى شود كه اولا نجات در گرو غفلت زدايى است</w:t>
      </w:r>
      <w:r w:rsidR="005B0C11">
        <w:rPr>
          <w:rtl/>
        </w:rPr>
        <w:t xml:space="preserve">، </w:t>
      </w:r>
      <w:r>
        <w:rPr>
          <w:rtl/>
        </w:rPr>
        <w:t>ثانيا تلاش و جديت با غفلت و بى خبرى نسبت معكوس دارد و لذا غفلت از موانع رشد و توسعه هر جامعه است</w:t>
      </w:r>
      <w:r w:rsidR="005B0C11">
        <w:rPr>
          <w:rtl/>
        </w:rPr>
        <w:t xml:space="preserve">. </w:t>
      </w:r>
      <w:r>
        <w:rPr>
          <w:rtl/>
        </w:rPr>
        <w:t>جامعه غفلت زده از تلاش و كوشش گريزان بوده و به وضعيت موجود بسنده مى كند و لذا از توسعه و رشد باز مى ماند</w:t>
      </w:r>
      <w:r w:rsidR="005B0C11">
        <w:rPr>
          <w:rtl/>
        </w:rPr>
        <w:t xml:space="preserve">. </w:t>
      </w:r>
    </w:p>
    <w:p w:rsidR="002D7465" w:rsidRDefault="00DF21F0" w:rsidP="00DF21F0">
      <w:pPr>
        <w:pStyle w:val="Heading2"/>
        <w:rPr>
          <w:rtl/>
        </w:rPr>
      </w:pPr>
      <w:bookmarkStart w:id="49" w:name="_Toc365549786"/>
      <w:r>
        <w:lastRenderedPageBreak/>
        <w:t>6-1</w:t>
      </w:r>
      <w:r w:rsidR="00CC6814">
        <w:rPr>
          <w:rtl/>
        </w:rPr>
        <w:t xml:space="preserve">) </w:t>
      </w:r>
      <w:r>
        <w:rPr>
          <w:rtl/>
        </w:rPr>
        <w:t>خود باختگى</w:t>
      </w:r>
      <w:bookmarkEnd w:id="49"/>
      <w:r>
        <w:rPr>
          <w:rtl/>
        </w:rPr>
        <w:t xml:space="preserve"> </w:t>
      </w:r>
    </w:p>
    <w:p w:rsidR="002D7465" w:rsidRDefault="002D7465" w:rsidP="002D7465">
      <w:pPr>
        <w:pStyle w:val="libNormal"/>
        <w:rPr>
          <w:rtl/>
        </w:rPr>
      </w:pPr>
      <w:r>
        <w:rPr>
          <w:rtl/>
        </w:rPr>
        <w:t xml:space="preserve"> غفلت از خويشتن</w:t>
      </w:r>
      <w:r w:rsidR="005B0C11">
        <w:rPr>
          <w:rtl/>
        </w:rPr>
        <w:t xml:space="preserve">، </w:t>
      </w:r>
      <w:r>
        <w:rPr>
          <w:rtl/>
        </w:rPr>
        <w:t>به ويژه اگر در مرتبه غفلت مستقر باشد</w:t>
      </w:r>
      <w:r w:rsidR="005B0C11">
        <w:rPr>
          <w:rtl/>
        </w:rPr>
        <w:t xml:space="preserve">، </w:t>
      </w:r>
      <w:r>
        <w:rPr>
          <w:rtl/>
        </w:rPr>
        <w:t xml:space="preserve">شخصيت ستان است زيرا غفلت از هر امرى در درجه اول موجب از دست رفتن هويت فرد غافل است و در درجه دوم سبب تباه شدن متعلق شدن غفلت است و در روايتى از امام صادق </w:t>
      </w:r>
      <w:r w:rsidR="003D3303" w:rsidRPr="003D3303">
        <w:rPr>
          <w:rStyle w:val="libAlaemChar"/>
          <w:rtl/>
        </w:rPr>
        <w:t>ع</w:t>
      </w:r>
      <w:r w:rsidR="002C6E73">
        <w:rPr>
          <w:rStyle w:val="libAlaemChar"/>
          <w:rtl/>
        </w:rPr>
        <w:t xml:space="preserve">ليه‌السلام </w:t>
      </w:r>
      <w:r>
        <w:rPr>
          <w:rtl/>
        </w:rPr>
        <w:t>نقل شده است</w:t>
      </w:r>
      <w:r w:rsidR="005B0C11">
        <w:rPr>
          <w:rtl/>
        </w:rPr>
        <w:t>:</w:t>
      </w:r>
    </w:p>
    <w:p w:rsidR="002D7465" w:rsidRDefault="00734B1F" w:rsidP="002D7465">
      <w:pPr>
        <w:pStyle w:val="libNormal"/>
        <w:rPr>
          <w:rtl/>
        </w:rPr>
      </w:pPr>
      <w:r w:rsidRPr="00734B1F">
        <w:rPr>
          <w:rStyle w:val="libAieChar"/>
          <w:rtl/>
        </w:rPr>
        <w:t xml:space="preserve"> </w:t>
      </w:r>
      <w:r w:rsidRPr="000E503A">
        <w:rPr>
          <w:rStyle w:val="libHadeesChar"/>
          <w:rtl/>
        </w:rPr>
        <w:t>اياكم و الغفله! فانه من غفل فانما يغفل على نفسه</w:t>
      </w:r>
      <w:r w:rsidRPr="00734B1F">
        <w:rPr>
          <w:rStyle w:val="libAieChar"/>
          <w:rtl/>
        </w:rPr>
        <w:t xml:space="preserve">. </w:t>
      </w:r>
    </w:p>
    <w:p w:rsidR="002D7465" w:rsidRDefault="002D7465" w:rsidP="002D7465">
      <w:pPr>
        <w:pStyle w:val="libNormal"/>
        <w:rPr>
          <w:rtl/>
        </w:rPr>
      </w:pPr>
      <w:r>
        <w:rPr>
          <w:rtl/>
        </w:rPr>
        <w:t>از غفلت بپرهيزيد! چرا كه هر كس دچار غفلت شود بر خويشتن</w:t>
      </w:r>
      <w:r w:rsidR="005B0C11">
        <w:rPr>
          <w:rtl/>
        </w:rPr>
        <w:t xml:space="preserve">، </w:t>
      </w:r>
      <w:r>
        <w:rPr>
          <w:rtl/>
        </w:rPr>
        <w:t>بى خبرى روا داشته است</w:t>
      </w:r>
      <w:r w:rsidR="005B0C11">
        <w:rPr>
          <w:rtl/>
        </w:rPr>
        <w:t xml:space="preserve">. </w:t>
      </w:r>
    </w:p>
    <w:p w:rsidR="002D7465" w:rsidRDefault="002D7465" w:rsidP="002D7465">
      <w:pPr>
        <w:pStyle w:val="libNormal"/>
        <w:rPr>
          <w:rtl/>
        </w:rPr>
      </w:pPr>
      <w:r>
        <w:rPr>
          <w:rtl/>
        </w:rPr>
        <w:t>انسان غافل به جاى شكوفا كردن استعدادهاى خويش</w:t>
      </w:r>
      <w:r w:rsidR="005B0C11">
        <w:rPr>
          <w:rtl/>
        </w:rPr>
        <w:t xml:space="preserve">، </w:t>
      </w:r>
      <w:r>
        <w:rPr>
          <w:rtl/>
        </w:rPr>
        <w:t>به خيالپردازى مشغول مى گردد</w:t>
      </w:r>
      <w:r w:rsidR="005B0C11">
        <w:rPr>
          <w:rtl/>
        </w:rPr>
        <w:t xml:space="preserve">، </w:t>
      </w:r>
      <w:r>
        <w:rPr>
          <w:rtl/>
        </w:rPr>
        <w:t>در جهل مركب مى غلطد و عنكبوت گونه لاف مى زند و گزاف مى بافد و بر زندان اوهام خويش حصارهاى پولادين مى كشد</w:t>
      </w:r>
      <w:r w:rsidR="005B0C11">
        <w:rPr>
          <w:rtl/>
        </w:rPr>
        <w:t xml:space="preserve">. </w:t>
      </w:r>
      <w:r>
        <w:rPr>
          <w:rtl/>
        </w:rPr>
        <w:t>غفلت و بى دغدغه بودن منشاء اوهام و پندارها مى شود و فرد</w:t>
      </w:r>
      <w:r w:rsidR="005B0C11">
        <w:rPr>
          <w:rtl/>
        </w:rPr>
        <w:t xml:space="preserve">، </w:t>
      </w:r>
      <w:r>
        <w:rPr>
          <w:rtl/>
        </w:rPr>
        <w:t>تصوير واقعى خويش را از دست داده و با تصوير وارونه و خيالى زندگى مى كند اما غافل از اينكه با خود واقعى زندگى نمى كند</w:t>
      </w:r>
      <w:r w:rsidR="005B0C11">
        <w:rPr>
          <w:rtl/>
        </w:rPr>
        <w:t xml:space="preserve">. </w:t>
      </w:r>
    </w:p>
    <w:tbl>
      <w:tblPr>
        <w:bidiVisual/>
        <w:tblW w:w="5000" w:type="pct"/>
        <w:tblLook w:val="01E0"/>
      </w:tblPr>
      <w:tblGrid>
        <w:gridCol w:w="3662"/>
        <w:gridCol w:w="269"/>
        <w:gridCol w:w="3656"/>
      </w:tblGrid>
      <w:tr w:rsidR="000E503A" w:rsidTr="008E34FD">
        <w:trPr>
          <w:trHeight w:val="350"/>
        </w:trPr>
        <w:tc>
          <w:tcPr>
            <w:tcW w:w="4288" w:type="dxa"/>
            <w:shd w:val="clear" w:color="auto" w:fill="auto"/>
          </w:tcPr>
          <w:p w:rsidR="000E503A" w:rsidRDefault="000E503A" w:rsidP="008E34FD">
            <w:pPr>
              <w:pStyle w:val="libPoem"/>
              <w:rPr>
                <w:rtl/>
              </w:rPr>
            </w:pPr>
            <w:r>
              <w:rPr>
                <w:rtl/>
              </w:rPr>
              <w:t>غفلت و بى درديت فكر آورد</w:t>
            </w:r>
            <w:r w:rsidRPr="00725071">
              <w:rPr>
                <w:rStyle w:val="libPoemTiniChar0"/>
                <w:rtl/>
              </w:rPr>
              <w:br/>
              <w:t> </w:t>
            </w:r>
          </w:p>
        </w:tc>
        <w:tc>
          <w:tcPr>
            <w:tcW w:w="280" w:type="dxa"/>
            <w:shd w:val="clear" w:color="auto" w:fill="auto"/>
          </w:tcPr>
          <w:p w:rsidR="000E503A" w:rsidRDefault="000E503A" w:rsidP="008E34FD">
            <w:pPr>
              <w:pStyle w:val="libPoem"/>
              <w:rPr>
                <w:rtl/>
              </w:rPr>
            </w:pPr>
          </w:p>
        </w:tc>
        <w:tc>
          <w:tcPr>
            <w:tcW w:w="4288" w:type="dxa"/>
            <w:shd w:val="clear" w:color="auto" w:fill="auto"/>
          </w:tcPr>
          <w:p w:rsidR="000E503A" w:rsidRDefault="000E503A" w:rsidP="008E34FD">
            <w:pPr>
              <w:pStyle w:val="libPoem"/>
              <w:rPr>
                <w:rtl/>
              </w:rPr>
            </w:pPr>
            <w:r>
              <w:rPr>
                <w:rtl/>
              </w:rPr>
              <w:t xml:space="preserve">در خيالت نكته بكر آورد </w:t>
            </w:r>
            <w:r w:rsidRPr="004C6DFD">
              <w:rPr>
                <w:rStyle w:val="libFootnotenumChar"/>
                <w:rtl/>
              </w:rPr>
              <w:t>(141)</w:t>
            </w:r>
            <w:r w:rsidRPr="00725071">
              <w:rPr>
                <w:rStyle w:val="libPoemTiniChar0"/>
                <w:rtl/>
              </w:rPr>
              <w:br/>
              <w:t> </w:t>
            </w:r>
          </w:p>
        </w:tc>
      </w:tr>
    </w:tbl>
    <w:p w:rsidR="002D7465" w:rsidRDefault="002D7465" w:rsidP="002D7465">
      <w:pPr>
        <w:pStyle w:val="libNormal"/>
        <w:rPr>
          <w:rtl/>
        </w:rPr>
      </w:pPr>
      <w:r>
        <w:rPr>
          <w:rtl/>
        </w:rPr>
        <w:t>همان گونه كه غفلت فردى</w:t>
      </w:r>
      <w:r w:rsidR="005B0C11">
        <w:rPr>
          <w:rtl/>
        </w:rPr>
        <w:t xml:space="preserve">، </w:t>
      </w:r>
      <w:r>
        <w:rPr>
          <w:rtl/>
        </w:rPr>
        <w:t>شخصيت ستان است</w:t>
      </w:r>
      <w:r w:rsidR="005B0C11">
        <w:rPr>
          <w:rtl/>
        </w:rPr>
        <w:t xml:space="preserve">، </w:t>
      </w:r>
      <w:r>
        <w:rPr>
          <w:rtl/>
        </w:rPr>
        <w:t>غفلت شايع در جامعه نيز هويت جمعى را تباه مى كند</w:t>
      </w:r>
      <w:r w:rsidR="005B0C11">
        <w:rPr>
          <w:rtl/>
        </w:rPr>
        <w:t xml:space="preserve">. </w:t>
      </w:r>
      <w:r>
        <w:rPr>
          <w:rtl/>
        </w:rPr>
        <w:t>از خود بيگانگى</w:t>
      </w:r>
      <w:r w:rsidR="005B0C11">
        <w:rPr>
          <w:rtl/>
        </w:rPr>
        <w:t xml:space="preserve">، </w:t>
      </w:r>
      <w:r>
        <w:rPr>
          <w:rtl/>
        </w:rPr>
        <w:t>منحصر در فرد نيست ممكن است فرهنگ سازمانى و جامعه نيز دچار اين بيمارى گردد</w:t>
      </w:r>
      <w:r w:rsidR="005B0C11">
        <w:rPr>
          <w:rtl/>
        </w:rPr>
        <w:t xml:space="preserve">. </w:t>
      </w:r>
      <w:r>
        <w:rPr>
          <w:rtl/>
        </w:rPr>
        <w:t>يكى از عوامل خود باختگى اجتماعى</w:t>
      </w:r>
      <w:r w:rsidR="005B0C11">
        <w:rPr>
          <w:rtl/>
        </w:rPr>
        <w:t xml:space="preserve">، </w:t>
      </w:r>
      <w:r>
        <w:rPr>
          <w:rtl/>
        </w:rPr>
        <w:t>غفلت شايع و مستقر است</w:t>
      </w:r>
      <w:r w:rsidR="005B0C11">
        <w:rPr>
          <w:rtl/>
        </w:rPr>
        <w:t xml:space="preserve">. </w:t>
      </w:r>
      <w:r>
        <w:rPr>
          <w:rtl/>
        </w:rPr>
        <w:t>انسان غافل از خويشتن</w:t>
      </w:r>
      <w:r w:rsidR="005B0C11">
        <w:rPr>
          <w:rtl/>
        </w:rPr>
        <w:t xml:space="preserve">، </w:t>
      </w:r>
      <w:r>
        <w:rPr>
          <w:rtl/>
        </w:rPr>
        <w:t>خود واقعى را از دست مى دهد و در تسخير بيگانگان در مى آيد و عمرش چراگاه شياطين مى گردد و جامعه گرفتار به بيمارى غفلت</w:t>
      </w:r>
      <w:r w:rsidR="005B0C11">
        <w:rPr>
          <w:rtl/>
        </w:rPr>
        <w:t xml:space="preserve">، </w:t>
      </w:r>
      <w:r>
        <w:rPr>
          <w:rtl/>
        </w:rPr>
        <w:t>همه سرمايه هاى ملى</w:t>
      </w:r>
      <w:r w:rsidR="005B0C11">
        <w:rPr>
          <w:rtl/>
        </w:rPr>
        <w:t xml:space="preserve">، </w:t>
      </w:r>
      <w:r>
        <w:rPr>
          <w:rtl/>
        </w:rPr>
        <w:t>توان جمعى در عرصه هاى مختلف آن را از دست داده و از توسعه از مى ماند</w:t>
      </w:r>
      <w:r w:rsidR="005B0C11">
        <w:rPr>
          <w:rtl/>
        </w:rPr>
        <w:t xml:space="preserve">. </w:t>
      </w:r>
      <w:r>
        <w:rPr>
          <w:rtl/>
        </w:rPr>
        <w:t xml:space="preserve">يكى </w:t>
      </w:r>
      <w:r>
        <w:rPr>
          <w:rtl/>
        </w:rPr>
        <w:lastRenderedPageBreak/>
        <w:t>از عوامل فقرزايى جامعه</w:t>
      </w:r>
      <w:r w:rsidR="005B0C11">
        <w:rPr>
          <w:rtl/>
        </w:rPr>
        <w:t xml:space="preserve">، </w:t>
      </w:r>
      <w:r>
        <w:rPr>
          <w:rtl/>
        </w:rPr>
        <w:t>غفلت جمعى است</w:t>
      </w:r>
      <w:r w:rsidR="005B0C11">
        <w:rPr>
          <w:rtl/>
        </w:rPr>
        <w:t xml:space="preserve">. </w:t>
      </w:r>
      <w:r>
        <w:rPr>
          <w:rtl/>
        </w:rPr>
        <w:t>در روايت به همبستگى غفلت و فقر اشاره شده است</w:t>
      </w:r>
      <w:r w:rsidR="005B0C11">
        <w:rPr>
          <w:rtl/>
        </w:rPr>
        <w:t>:</w:t>
      </w:r>
    </w:p>
    <w:p w:rsidR="002D7465" w:rsidRDefault="002D7465" w:rsidP="002D7465">
      <w:pPr>
        <w:pStyle w:val="libNormal"/>
        <w:rPr>
          <w:rtl/>
        </w:rPr>
      </w:pPr>
      <w:r>
        <w:rPr>
          <w:rtl/>
        </w:rPr>
        <w:t>الغفله فقد</w:t>
      </w:r>
      <w:r w:rsidR="005B0C11">
        <w:rPr>
          <w:rtl/>
        </w:rPr>
        <w:t xml:space="preserve">، </w:t>
      </w:r>
      <w:r w:rsidR="004C6DFD" w:rsidRPr="004C6DFD">
        <w:rPr>
          <w:rStyle w:val="libFootnotenumChar"/>
          <w:rtl/>
        </w:rPr>
        <w:t>(142)</w:t>
      </w:r>
      <w:r w:rsidR="00CC6814" w:rsidRPr="004C6DFD">
        <w:rPr>
          <w:rStyle w:val="libFootnotenumChar"/>
          <w:rtl/>
        </w:rPr>
        <w:t xml:space="preserve"> </w:t>
      </w:r>
    </w:p>
    <w:p w:rsidR="002D7465" w:rsidRDefault="002D7465" w:rsidP="002D7465">
      <w:pPr>
        <w:pStyle w:val="libNormal"/>
        <w:rPr>
          <w:rtl/>
        </w:rPr>
      </w:pPr>
      <w:r>
        <w:rPr>
          <w:rtl/>
        </w:rPr>
        <w:t>غفلت</w:t>
      </w:r>
      <w:r w:rsidR="005B0C11">
        <w:rPr>
          <w:rtl/>
        </w:rPr>
        <w:t xml:space="preserve">، </w:t>
      </w:r>
      <w:r>
        <w:rPr>
          <w:rtl/>
        </w:rPr>
        <w:t>فقدان و از دست دادن است</w:t>
      </w:r>
      <w:r w:rsidR="005B0C11">
        <w:rPr>
          <w:rtl/>
        </w:rPr>
        <w:t xml:space="preserve">. </w:t>
      </w:r>
    </w:p>
    <w:p w:rsidR="002D7465" w:rsidRDefault="002D7465" w:rsidP="002D7465">
      <w:pPr>
        <w:pStyle w:val="libNormal"/>
        <w:rPr>
          <w:rtl/>
        </w:rPr>
      </w:pPr>
      <w:r>
        <w:rPr>
          <w:rtl/>
        </w:rPr>
        <w:t>بى خبرى از هر چيزى</w:t>
      </w:r>
      <w:r w:rsidR="005B0C11">
        <w:rPr>
          <w:rtl/>
        </w:rPr>
        <w:t xml:space="preserve">، </w:t>
      </w:r>
      <w:r>
        <w:rPr>
          <w:rtl/>
        </w:rPr>
        <w:t>در واقع</w:t>
      </w:r>
      <w:r w:rsidR="005B0C11">
        <w:rPr>
          <w:rtl/>
        </w:rPr>
        <w:t xml:space="preserve">، </w:t>
      </w:r>
      <w:r>
        <w:rPr>
          <w:rtl/>
        </w:rPr>
        <w:t>از دست دادن همان چيز است</w:t>
      </w:r>
      <w:r w:rsidR="005B0C11">
        <w:rPr>
          <w:rtl/>
        </w:rPr>
        <w:t xml:space="preserve">. </w:t>
      </w:r>
      <w:r>
        <w:rPr>
          <w:rtl/>
        </w:rPr>
        <w:t>شرط برخوردارى از امكانات</w:t>
      </w:r>
      <w:r w:rsidR="005B0C11">
        <w:rPr>
          <w:rtl/>
        </w:rPr>
        <w:t xml:space="preserve">، </w:t>
      </w:r>
      <w:r>
        <w:rPr>
          <w:rtl/>
        </w:rPr>
        <w:t>موفقيتها</w:t>
      </w:r>
      <w:r w:rsidR="005B0C11">
        <w:rPr>
          <w:rtl/>
        </w:rPr>
        <w:t xml:space="preserve">، </w:t>
      </w:r>
      <w:r>
        <w:rPr>
          <w:rtl/>
        </w:rPr>
        <w:t>وقوف بر آنها است لذا غفلت از خويش به معناى از دست دادن خود واقعى است</w:t>
      </w:r>
      <w:r w:rsidR="005B0C11">
        <w:rPr>
          <w:rtl/>
        </w:rPr>
        <w:t xml:space="preserve">. </w:t>
      </w:r>
      <w:r>
        <w:rPr>
          <w:rtl/>
        </w:rPr>
        <w:t>آفت خودباختگى ناشى از غفلت هايى است كه فرد را از زندگى انسانى سقوط مى دهد و آن را به صورت حيوان در مى آورد و متناسب با غفلت بيشتر</w:t>
      </w:r>
      <w:r w:rsidR="005B0C11">
        <w:rPr>
          <w:rtl/>
        </w:rPr>
        <w:t xml:space="preserve">، </w:t>
      </w:r>
      <w:r>
        <w:rPr>
          <w:rtl/>
        </w:rPr>
        <w:t>از حيوان نيز گمراهتر مى كند</w:t>
      </w:r>
      <w:r w:rsidR="005B0C11">
        <w:rPr>
          <w:rtl/>
        </w:rPr>
        <w:t xml:space="preserve">، </w:t>
      </w:r>
      <w:r>
        <w:rPr>
          <w:rtl/>
        </w:rPr>
        <w:t>زيرا وى بر خلاف حيوان</w:t>
      </w:r>
      <w:r w:rsidR="005B0C11">
        <w:rPr>
          <w:rtl/>
        </w:rPr>
        <w:t xml:space="preserve">، </w:t>
      </w:r>
      <w:r>
        <w:rPr>
          <w:rtl/>
        </w:rPr>
        <w:t>از استعداد</w:t>
      </w:r>
      <w:r w:rsidR="005B0C11">
        <w:rPr>
          <w:rtl/>
        </w:rPr>
        <w:t xml:space="preserve">، </w:t>
      </w:r>
      <w:r>
        <w:rPr>
          <w:rtl/>
        </w:rPr>
        <w:t>آگاهى و كمال برخوردار است ولى به دليل غفلت</w:t>
      </w:r>
      <w:r w:rsidR="005B0C11">
        <w:rPr>
          <w:rtl/>
        </w:rPr>
        <w:t xml:space="preserve">، </w:t>
      </w:r>
      <w:r>
        <w:rPr>
          <w:rtl/>
        </w:rPr>
        <w:t>استعداد از خود را تباه كرده و گمراه شده است</w:t>
      </w:r>
      <w:r w:rsidR="005B0C11">
        <w:rPr>
          <w:rtl/>
        </w:rPr>
        <w:t>:</w:t>
      </w:r>
    </w:p>
    <w:p w:rsidR="002D7465" w:rsidRDefault="00734B1F" w:rsidP="002D7465">
      <w:pPr>
        <w:pStyle w:val="libNormal"/>
        <w:rPr>
          <w:rtl/>
        </w:rPr>
      </w:pPr>
      <w:r w:rsidRPr="00734B1F">
        <w:rPr>
          <w:rStyle w:val="libAieChar"/>
          <w:rtl/>
        </w:rPr>
        <w:t xml:space="preserve"> و لقد ذر انا لجهنم كثيرا من الجن و الانس لهم قلوب لايفقهون بها و لهم اعين لا يبصرون بها و لهم اذان لا يسمعون بها، اولئك كالانعام بل هم اضل، اولئك هم الغافلون</w:t>
      </w:r>
      <w:r w:rsidR="005B0C11">
        <w:t xml:space="preserve">. </w:t>
      </w:r>
    </w:p>
    <w:p w:rsidR="002D7465" w:rsidRDefault="002D7465" w:rsidP="002D7465">
      <w:pPr>
        <w:pStyle w:val="libNormal"/>
        <w:rPr>
          <w:rtl/>
        </w:rPr>
      </w:pPr>
      <w:r>
        <w:rPr>
          <w:rtl/>
        </w:rPr>
        <w:t>و به راستى از جن و انس را براى دوزخ آفريديم چرا كه دلهايى دارند كه با آن در نمى يابند و ديدگانى دارند كه با آن نمى بينند و گوشهايى دارند كه با آنان نمى شوند</w:t>
      </w:r>
      <w:r w:rsidR="005B0C11">
        <w:rPr>
          <w:rtl/>
        </w:rPr>
        <w:t xml:space="preserve">، </w:t>
      </w:r>
      <w:r>
        <w:rPr>
          <w:rtl/>
        </w:rPr>
        <w:t>اينان همچون چارپايانند</w:t>
      </w:r>
      <w:r w:rsidR="005B0C11">
        <w:rPr>
          <w:rtl/>
        </w:rPr>
        <w:t xml:space="preserve">، </w:t>
      </w:r>
      <w:r>
        <w:rPr>
          <w:rtl/>
        </w:rPr>
        <w:t>بلكه گمراه تر</w:t>
      </w:r>
      <w:r w:rsidR="005B0C11">
        <w:rPr>
          <w:rtl/>
        </w:rPr>
        <w:t xml:space="preserve">، </w:t>
      </w:r>
      <w:r>
        <w:rPr>
          <w:rtl/>
        </w:rPr>
        <w:t>اينان غافلانند</w:t>
      </w:r>
      <w:r w:rsidR="005B0C11">
        <w:rPr>
          <w:rtl/>
        </w:rPr>
        <w:t xml:space="preserve">. </w:t>
      </w:r>
      <w:r w:rsidR="004C6DFD" w:rsidRPr="004C6DFD">
        <w:rPr>
          <w:rStyle w:val="libFootnotenumChar"/>
          <w:rtl/>
        </w:rPr>
        <w:t>(143)</w:t>
      </w:r>
      <w:r w:rsidR="00CC6814" w:rsidRPr="004C6DFD">
        <w:rPr>
          <w:rStyle w:val="libFootnotenumChar"/>
          <w:rtl/>
        </w:rPr>
        <w:t xml:space="preserve"> </w:t>
      </w:r>
    </w:p>
    <w:tbl>
      <w:tblPr>
        <w:bidiVisual/>
        <w:tblW w:w="5000" w:type="pct"/>
        <w:tblLook w:val="01E0"/>
      </w:tblPr>
      <w:tblGrid>
        <w:gridCol w:w="3658"/>
        <w:gridCol w:w="269"/>
        <w:gridCol w:w="3660"/>
      </w:tblGrid>
      <w:tr w:rsidR="00836689" w:rsidTr="008E34FD">
        <w:trPr>
          <w:trHeight w:val="350"/>
        </w:trPr>
        <w:tc>
          <w:tcPr>
            <w:tcW w:w="4288" w:type="dxa"/>
            <w:shd w:val="clear" w:color="auto" w:fill="auto"/>
          </w:tcPr>
          <w:p w:rsidR="00836689" w:rsidRDefault="00836689" w:rsidP="008E34FD">
            <w:pPr>
              <w:pStyle w:val="libPoem"/>
              <w:rPr>
                <w:rtl/>
              </w:rPr>
            </w:pPr>
            <w:r>
              <w:rPr>
                <w:rtl/>
              </w:rPr>
              <w:t>كه آن مردمان جملگى جاهلند</w:t>
            </w:r>
            <w:r w:rsidRPr="00725071">
              <w:rPr>
                <w:rStyle w:val="libPoemTiniChar0"/>
                <w:rtl/>
              </w:rPr>
              <w:br/>
              <w:t> </w:t>
            </w:r>
          </w:p>
        </w:tc>
        <w:tc>
          <w:tcPr>
            <w:tcW w:w="280" w:type="dxa"/>
            <w:shd w:val="clear" w:color="auto" w:fill="auto"/>
          </w:tcPr>
          <w:p w:rsidR="00836689" w:rsidRDefault="00836689" w:rsidP="008E34FD">
            <w:pPr>
              <w:pStyle w:val="libPoem"/>
              <w:rPr>
                <w:rtl/>
              </w:rPr>
            </w:pPr>
          </w:p>
        </w:tc>
        <w:tc>
          <w:tcPr>
            <w:tcW w:w="4288" w:type="dxa"/>
            <w:shd w:val="clear" w:color="auto" w:fill="auto"/>
          </w:tcPr>
          <w:p w:rsidR="00836689" w:rsidRDefault="00836689" w:rsidP="008E34FD">
            <w:pPr>
              <w:pStyle w:val="libPoem"/>
              <w:rPr>
                <w:rtl/>
              </w:rPr>
            </w:pPr>
            <w:r>
              <w:rPr>
                <w:rtl/>
              </w:rPr>
              <w:t xml:space="preserve">ز معناى انسانيت غافلند </w:t>
            </w:r>
            <w:r w:rsidRPr="004C6DFD">
              <w:rPr>
                <w:rStyle w:val="libFootnotenumChar"/>
                <w:rtl/>
              </w:rPr>
              <w:t>(144)</w:t>
            </w:r>
            <w:r w:rsidRPr="00725071">
              <w:rPr>
                <w:rStyle w:val="libPoemTiniChar0"/>
                <w:rtl/>
              </w:rPr>
              <w:br/>
              <w:t> </w:t>
            </w:r>
          </w:p>
        </w:tc>
      </w:tr>
    </w:tbl>
    <w:p w:rsidR="002D7465" w:rsidRDefault="00DF21F0" w:rsidP="00DF21F0">
      <w:pPr>
        <w:pStyle w:val="Heading2"/>
        <w:rPr>
          <w:rtl/>
        </w:rPr>
      </w:pPr>
      <w:bookmarkStart w:id="50" w:name="_Toc365549787"/>
      <w:r>
        <w:t>6-2</w:t>
      </w:r>
      <w:r w:rsidR="00CC6814">
        <w:rPr>
          <w:rtl/>
        </w:rPr>
        <w:t xml:space="preserve">) </w:t>
      </w:r>
      <w:r>
        <w:rPr>
          <w:rtl/>
        </w:rPr>
        <w:t>آفت عزم و اراده</w:t>
      </w:r>
      <w:bookmarkEnd w:id="50"/>
      <w:r>
        <w:rPr>
          <w:rtl/>
        </w:rPr>
        <w:t xml:space="preserve"> </w:t>
      </w:r>
    </w:p>
    <w:p w:rsidR="002D7465" w:rsidRDefault="002D7465" w:rsidP="002D7465">
      <w:pPr>
        <w:pStyle w:val="libNormal"/>
        <w:rPr>
          <w:rtl/>
        </w:rPr>
      </w:pPr>
      <w:r>
        <w:rPr>
          <w:rtl/>
        </w:rPr>
        <w:t xml:space="preserve"> انسان غافل</w:t>
      </w:r>
      <w:r w:rsidR="005B0C11">
        <w:rPr>
          <w:rtl/>
        </w:rPr>
        <w:t xml:space="preserve">، </w:t>
      </w:r>
      <w:r>
        <w:rPr>
          <w:rtl/>
        </w:rPr>
        <w:t>به دليل خودباختگى</w:t>
      </w:r>
      <w:r w:rsidR="005B0C11">
        <w:rPr>
          <w:rtl/>
        </w:rPr>
        <w:t xml:space="preserve">، </w:t>
      </w:r>
      <w:r>
        <w:rPr>
          <w:rtl/>
        </w:rPr>
        <w:t>بى خبرى از كوتاهى فرصت در زندگى اين جهانى و غفلت از اهميت سعادت اخروى</w:t>
      </w:r>
      <w:r w:rsidR="005B0C11">
        <w:rPr>
          <w:rtl/>
        </w:rPr>
        <w:t xml:space="preserve">، </w:t>
      </w:r>
      <w:r>
        <w:rPr>
          <w:rtl/>
        </w:rPr>
        <w:t>سست راى و بى اراده مى گردد</w:t>
      </w:r>
      <w:r w:rsidR="005B0C11">
        <w:rPr>
          <w:rtl/>
        </w:rPr>
        <w:t xml:space="preserve">. </w:t>
      </w:r>
      <w:r>
        <w:rPr>
          <w:rtl/>
        </w:rPr>
        <w:t>انسانهاى رازدان</w:t>
      </w:r>
      <w:r w:rsidR="005B0C11">
        <w:rPr>
          <w:rtl/>
        </w:rPr>
        <w:t xml:space="preserve">، </w:t>
      </w:r>
      <w:r>
        <w:rPr>
          <w:rtl/>
        </w:rPr>
        <w:t>اراده هاى پولادين دارند</w:t>
      </w:r>
      <w:r w:rsidR="005B0C11">
        <w:rPr>
          <w:rtl/>
        </w:rPr>
        <w:t xml:space="preserve">. </w:t>
      </w:r>
      <w:r>
        <w:rPr>
          <w:rtl/>
        </w:rPr>
        <w:t xml:space="preserve">سخت رويى و خودباختگى دو ميوه </w:t>
      </w:r>
      <w:r>
        <w:rPr>
          <w:rtl/>
        </w:rPr>
        <w:lastRenderedPageBreak/>
        <w:t>هشيارى اند</w:t>
      </w:r>
      <w:r w:rsidR="005B0C11">
        <w:rPr>
          <w:rtl/>
        </w:rPr>
        <w:t xml:space="preserve">. </w:t>
      </w:r>
      <w:r>
        <w:rPr>
          <w:rtl/>
        </w:rPr>
        <w:t>هشياران</w:t>
      </w:r>
      <w:r w:rsidR="005B0C11">
        <w:rPr>
          <w:rtl/>
        </w:rPr>
        <w:t xml:space="preserve">، </w:t>
      </w:r>
      <w:r>
        <w:rPr>
          <w:rtl/>
        </w:rPr>
        <w:t>عرصه اراده پولاديشان را جولانگاه كنديها و غفلت ورزيها نمى كنند و لذا خدنگ شهوتشان فرصت نمى يابد تا در تصميم نفوذناپذيرشان به نشانه بنشيند:</w:t>
      </w:r>
    </w:p>
    <w:p w:rsidR="002D7465" w:rsidRDefault="00734B1F" w:rsidP="002D7465">
      <w:pPr>
        <w:pStyle w:val="libNormal"/>
        <w:rPr>
          <w:rtl/>
        </w:rPr>
      </w:pPr>
      <w:r w:rsidRPr="00734B1F">
        <w:rPr>
          <w:rStyle w:val="libAieChar"/>
          <w:rtl/>
        </w:rPr>
        <w:t xml:space="preserve"> لا تعدوا على عزيمه جهدهم بلاده الغفلات و لا تنتضل هم خدائع الشهوات</w:t>
      </w:r>
      <w:r w:rsidR="002C6E73">
        <w:rPr>
          <w:rStyle w:val="libAieChar"/>
          <w:rtl/>
        </w:rPr>
        <w:t xml:space="preserve"> </w:t>
      </w:r>
      <w:r w:rsidR="004C6DFD" w:rsidRPr="004C6DFD">
        <w:rPr>
          <w:rStyle w:val="libFootnotenumChar"/>
          <w:rtl/>
        </w:rPr>
        <w:t>(145)</w:t>
      </w:r>
      <w:r w:rsidR="00CC6814" w:rsidRPr="004C6DFD">
        <w:rPr>
          <w:rStyle w:val="libFootnotenumChar"/>
          <w:rtl/>
        </w:rPr>
        <w:t xml:space="preserve"> </w:t>
      </w:r>
    </w:p>
    <w:p w:rsidR="002D7465" w:rsidRDefault="00DF21F0" w:rsidP="00DF21F0">
      <w:pPr>
        <w:pStyle w:val="Heading2"/>
        <w:rPr>
          <w:rtl/>
        </w:rPr>
      </w:pPr>
      <w:bookmarkStart w:id="51" w:name="_Toc365549788"/>
      <w:r>
        <w:t>6-3</w:t>
      </w:r>
      <w:r w:rsidR="00CC6814">
        <w:rPr>
          <w:rtl/>
        </w:rPr>
        <w:t xml:space="preserve">) </w:t>
      </w:r>
      <w:r>
        <w:rPr>
          <w:rtl/>
        </w:rPr>
        <w:t>جهد بى توفيق</w:t>
      </w:r>
      <w:bookmarkEnd w:id="51"/>
      <w:r>
        <w:rPr>
          <w:rtl/>
        </w:rPr>
        <w:t xml:space="preserve"> </w:t>
      </w:r>
    </w:p>
    <w:p w:rsidR="002D7465" w:rsidRDefault="002D7465" w:rsidP="002D7465">
      <w:pPr>
        <w:pStyle w:val="libNormal"/>
        <w:rPr>
          <w:rtl/>
        </w:rPr>
      </w:pPr>
      <w:r>
        <w:rPr>
          <w:rtl/>
        </w:rPr>
        <w:t xml:space="preserve"> انسان غافل همانگونه كه بيان شد</w:t>
      </w:r>
      <w:r w:rsidR="005B0C11">
        <w:rPr>
          <w:rtl/>
        </w:rPr>
        <w:t xml:space="preserve">، </w:t>
      </w:r>
      <w:r>
        <w:rPr>
          <w:rtl/>
        </w:rPr>
        <w:t>مرد كار و تلاش نيست و اگر به دلايلى ناچار از تلاش و كوشش باشد</w:t>
      </w:r>
      <w:r w:rsidR="005B0C11">
        <w:rPr>
          <w:rtl/>
        </w:rPr>
        <w:t xml:space="preserve">، </w:t>
      </w:r>
      <w:r>
        <w:rPr>
          <w:rtl/>
        </w:rPr>
        <w:t>جهد او حاصلى ندارد</w:t>
      </w:r>
      <w:r w:rsidR="005B0C11">
        <w:rPr>
          <w:rtl/>
        </w:rPr>
        <w:t xml:space="preserve">. </w:t>
      </w:r>
      <w:r>
        <w:rPr>
          <w:rtl/>
        </w:rPr>
        <w:t>كوششى كه انسان هاى هشيار را به كام مى رساند</w:t>
      </w:r>
      <w:r w:rsidR="005B0C11">
        <w:rPr>
          <w:rtl/>
        </w:rPr>
        <w:t xml:space="preserve">، </w:t>
      </w:r>
      <w:r>
        <w:rPr>
          <w:rtl/>
        </w:rPr>
        <w:t>در كام غافلان شهد نمى شود زيرا خلاف تصور غالب</w:t>
      </w:r>
      <w:r w:rsidR="005B0C11">
        <w:rPr>
          <w:rtl/>
        </w:rPr>
        <w:t xml:space="preserve">، </w:t>
      </w:r>
      <w:r>
        <w:rPr>
          <w:rtl/>
        </w:rPr>
        <w:t>جهد لزوما با توفيق همراه نيست</w:t>
      </w:r>
      <w:r w:rsidR="005B0C11">
        <w:rPr>
          <w:rtl/>
        </w:rPr>
        <w:t xml:space="preserve">. </w:t>
      </w:r>
      <w:r>
        <w:rPr>
          <w:rtl/>
        </w:rPr>
        <w:t>همراهى جهد و توفيق كه در ادبيات اخلاقى و متون دينى به آن اشارت شده است</w:t>
      </w:r>
      <w:r w:rsidR="005B0C11">
        <w:rPr>
          <w:rtl/>
        </w:rPr>
        <w:t xml:space="preserve">، </w:t>
      </w:r>
      <w:r>
        <w:rPr>
          <w:rtl/>
        </w:rPr>
        <w:t>مشروط بر هشيارانه بودن جهد است</w:t>
      </w:r>
      <w:r w:rsidR="005B0C11">
        <w:rPr>
          <w:rtl/>
        </w:rPr>
        <w:t xml:space="preserve">. </w:t>
      </w:r>
      <w:r>
        <w:rPr>
          <w:rtl/>
        </w:rPr>
        <w:t>پس در بيان حكيم سنايى</w:t>
      </w:r>
    </w:p>
    <w:tbl>
      <w:tblPr>
        <w:bidiVisual/>
        <w:tblW w:w="5000" w:type="pct"/>
        <w:tblLook w:val="01E0"/>
      </w:tblPr>
      <w:tblGrid>
        <w:gridCol w:w="3663"/>
        <w:gridCol w:w="270"/>
        <w:gridCol w:w="3654"/>
      </w:tblGrid>
      <w:tr w:rsidR="00836689" w:rsidTr="008E34FD">
        <w:trPr>
          <w:trHeight w:val="350"/>
        </w:trPr>
        <w:tc>
          <w:tcPr>
            <w:tcW w:w="4288" w:type="dxa"/>
            <w:shd w:val="clear" w:color="auto" w:fill="auto"/>
          </w:tcPr>
          <w:p w:rsidR="00836689" w:rsidRDefault="00836689" w:rsidP="008E34FD">
            <w:pPr>
              <w:pStyle w:val="libPoem"/>
              <w:rPr>
                <w:rtl/>
              </w:rPr>
            </w:pPr>
            <w:r>
              <w:rPr>
                <w:rtl/>
              </w:rPr>
              <w:t>جهد بر توست و(ره) خدا توفيق</w:t>
            </w:r>
            <w:r w:rsidRPr="00725071">
              <w:rPr>
                <w:rStyle w:val="libPoemTiniChar0"/>
                <w:rtl/>
              </w:rPr>
              <w:br/>
              <w:t> </w:t>
            </w:r>
          </w:p>
        </w:tc>
        <w:tc>
          <w:tcPr>
            <w:tcW w:w="280" w:type="dxa"/>
            <w:shd w:val="clear" w:color="auto" w:fill="auto"/>
          </w:tcPr>
          <w:p w:rsidR="00836689" w:rsidRDefault="00836689" w:rsidP="008E34FD">
            <w:pPr>
              <w:pStyle w:val="libPoem"/>
              <w:rPr>
                <w:rtl/>
              </w:rPr>
            </w:pPr>
          </w:p>
        </w:tc>
        <w:tc>
          <w:tcPr>
            <w:tcW w:w="4288" w:type="dxa"/>
            <w:shd w:val="clear" w:color="auto" w:fill="auto"/>
          </w:tcPr>
          <w:p w:rsidR="00836689" w:rsidRDefault="00836689" w:rsidP="008E34FD">
            <w:pPr>
              <w:pStyle w:val="libPoem"/>
              <w:rPr>
                <w:rtl/>
              </w:rPr>
            </w:pPr>
            <w:r>
              <w:rPr>
                <w:rtl/>
              </w:rPr>
              <w:t>زآنكه توفيق و جهد هست رفيق</w:t>
            </w:r>
            <w:r w:rsidRPr="00725071">
              <w:rPr>
                <w:rStyle w:val="libPoemTiniChar0"/>
                <w:rtl/>
              </w:rPr>
              <w:br/>
              <w:t> </w:t>
            </w:r>
          </w:p>
        </w:tc>
      </w:tr>
    </w:tbl>
    <w:p w:rsidR="002D7465" w:rsidRDefault="002D7465" w:rsidP="002D7465">
      <w:pPr>
        <w:pStyle w:val="libNormal"/>
        <w:rPr>
          <w:rtl/>
        </w:rPr>
      </w:pPr>
      <w:r>
        <w:rPr>
          <w:rtl/>
        </w:rPr>
        <w:t>تلاش انسان بى خبر او را به كام نمى رساند توفيق به شرطى لازمه جهد است كه غافلانه انجام نپذيرد</w:t>
      </w:r>
      <w:r w:rsidR="005B0C11">
        <w:rPr>
          <w:rtl/>
        </w:rPr>
        <w:t xml:space="preserve">. </w:t>
      </w:r>
      <w:r w:rsidR="004C6DFD" w:rsidRPr="004C6DFD">
        <w:rPr>
          <w:rStyle w:val="libFootnotenumChar"/>
          <w:rtl/>
        </w:rPr>
        <w:t>(146)</w:t>
      </w:r>
      <w:r w:rsidR="00CC6814" w:rsidRPr="004C6DFD">
        <w:rPr>
          <w:rStyle w:val="libFootnotenumChar"/>
          <w:rtl/>
        </w:rPr>
        <w:t xml:space="preserve"> </w:t>
      </w:r>
      <w:r>
        <w:rPr>
          <w:rtl/>
        </w:rPr>
        <w:t>مولوى كه بدون ترديد از حكيم سنايى متاءثر و ملهم است</w:t>
      </w:r>
      <w:r w:rsidR="005B0C11">
        <w:rPr>
          <w:rtl/>
        </w:rPr>
        <w:t xml:space="preserve">، </w:t>
      </w:r>
      <w:r>
        <w:rPr>
          <w:rtl/>
        </w:rPr>
        <w:t>سخن مجمل وى را با ذكر نمونه تاريخى قابل تاءمل</w:t>
      </w:r>
      <w:r w:rsidR="005B0C11">
        <w:rPr>
          <w:rtl/>
        </w:rPr>
        <w:t xml:space="preserve">، </w:t>
      </w:r>
      <w:r>
        <w:rPr>
          <w:rtl/>
        </w:rPr>
        <w:t>توضيح مى دهد:</w:t>
      </w:r>
    </w:p>
    <w:tbl>
      <w:tblPr>
        <w:bidiVisual/>
        <w:tblW w:w="5000" w:type="pct"/>
        <w:tblLook w:val="01E0"/>
      </w:tblPr>
      <w:tblGrid>
        <w:gridCol w:w="3656"/>
        <w:gridCol w:w="270"/>
        <w:gridCol w:w="3661"/>
      </w:tblGrid>
      <w:tr w:rsidR="00836689" w:rsidTr="008E34FD">
        <w:trPr>
          <w:trHeight w:val="350"/>
        </w:trPr>
        <w:tc>
          <w:tcPr>
            <w:tcW w:w="4288" w:type="dxa"/>
            <w:shd w:val="clear" w:color="auto" w:fill="auto"/>
          </w:tcPr>
          <w:p w:rsidR="00836689" w:rsidRDefault="00836689" w:rsidP="008E34FD">
            <w:pPr>
              <w:pStyle w:val="libPoem"/>
              <w:rPr>
                <w:rtl/>
              </w:rPr>
            </w:pPr>
            <w:r>
              <w:rPr>
                <w:rtl/>
              </w:rPr>
              <w:t>گرچه جمله اين جهان بر جهد است</w:t>
            </w:r>
            <w:r w:rsidRPr="00725071">
              <w:rPr>
                <w:rStyle w:val="libPoemTiniChar0"/>
                <w:rtl/>
              </w:rPr>
              <w:br/>
              <w:t> </w:t>
            </w:r>
          </w:p>
        </w:tc>
        <w:tc>
          <w:tcPr>
            <w:tcW w:w="280" w:type="dxa"/>
            <w:shd w:val="clear" w:color="auto" w:fill="auto"/>
          </w:tcPr>
          <w:p w:rsidR="00836689" w:rsidRDefault="00836689" w:rsidP="008E34FD">
            <w:pPr>
              <w:pStyle w:val="libPoem"/>
              <w:rPr>
                <w:rtl/>
              </w:rPr>
            </w:pPr>
          </w:p>
        </w:tc>
        <w:tc>
          <w:tcPr>
            <w:tcW w:w="4288" w:type="dxa"/>
            <w:shd w:val="clear" w:color="auto" w:fill="auto"/>
          </w:tcPr>
          <w:p w:rsidR="00836689" w:rsidRDefault="00836689" w:rsidP="008E34FD">
            <w:pPr>
              <w:pStyle w:val="libPoem"/>
              <w:rPr>
                <w:rtl/>
              </w:rPr>
            </w:pPr>
            <w:r>
              <w:rPr>
                <w:rtl/>
              </w:rPr>
              <w:t>جهد كى بر كام جاهل شهد شد؟</w:t>
            </w:r>
            <w:r w:rsidRPr="00725071">
              <w:rPr>
                <w:rStyle w:val="libPoemTiniChar0"/>
                <w:rtl/>
              </w:rPr>
              <w:br/>
              <w:t> </w:t>
            </w:r>
          </w:p>
        </w:tc>
      </w:tr>
    </w:tbl>
    <w:p w:rsidR="002D7465" w:rsidRDefault="002D7465" w:rsidP="002D7465">
      <w:pPr>
        <w:pStyle w:val="libNormal"/>
        <w:rPr>
          <w:rtl/>
        </w:rPr>
      </w:pPr>
      <w:r>
        <w:rPr>
          <w:rtl/>
        </w:rPr>
        <w:t>تلاش توام با بى خبرى به دليل اينكه بى ثمر است</w:t>
      </w:r>
      <w:r w:rsidR="005B0C11">
        <w:rPr>
          <w:rtl/>
        </w:rPr>
        <w:t xml:space="preserve">، </w:t>
      </w:r>
      <w:r>
        <w:rPr>
          <w:rtl/>
        </w:rPr>
        <w:t>در واقع جز جان كندن نيست</w:t>
      </w:r>
      <w:r w:rsidR="005B0C11">
        <w:rPr>
          <w:rtl/>
        </w:rPr>
        <w:t xml:space="preserve">، </w:t>
      </w:r>
      <w:r>
        <w:rPr>
          <w:rtl/>
        </w:rPr>
        <w:t>تلاشى بيهوده كه از آن بايد به خداوند رحمان پناه برد</w:t>
      </w:r>
      <w:r w:rsidR="005B0C11">
        <w:rPr>
          <w:rtl/>
        </w:rPr>
        <w:t xml:space="preserve">. </w:t>
      </w:r>
    </w:p>
    <w:tbl>
      <w:tblPr>
        <w:bidiVisual/>
        <w:tblW w:w="5000" w:type="pct"/>
        <w:tblLook w:val="01E0"/>
      </w:tblPr>
      <w:tblGrid>
        <w:gridCol w:w="3645"/>
        <w:gridCol w:w="269"/>
        <w:gridCol w:w="3673"/>
      </w:tblGrid>
      <w:tr w:rsidR="00836689" w:rsidTr="008E34FD">
        <w:trPr>
          <w:trHeight w:val="350"/>
        </w:trPr>
        <w:tc>
          <w:tcPr>
            <w:tcW w:w="4288" w:type="dxa"/>
            <w:shd w:val="clear" w:color="auto" w:fill="auto"/>
          </w:tcPr>
          <w:p w:rsidR="00836689" w:rsidRDefault="00836689" w:rsidP="008E34FD">
            <w:pPr>
              <w:pStyle w:val="libPoem"/>
              <w:rPr>
                <w:rtl/>
              </w:rPr>
            </w:pPr>
            <w:r>
              <w:rPr>
                <w:rtl/>
              </w:rPr>
              <w:t>جهد بى توفيق جان كندن بود</w:t>
            </w:r>
            <w:r w:rsidRPr="00725071">
              <w:rPr>
                <w:rStyle w:val="libPoemTiniChar0"/>
                <w:rtl/>
              </w:rPr>
              <w:br/>
              <w:t> </w:t>
            </w:r>
          </w:p>
        </w:tc>
        <w:tc>
          <w:tcPr>
            <w:tcW w:w="280" w:type="dxa"/>
            <w:shd w:val="clear" w:color="auto" w:fill="auto"/>
          </w:tcPr>
          <w:p w:rsidR="00836689" w:rsidRDefault="00836689" w:rsidP="008E34FD">
            <w:pPr>
              <w:pStyle w:val="libPoem"/>
              <w:rPr>
                <w:rtl/>
              </w:rPr>
            </w:pPr>
          </w:p>
        </w:tc>
        <w:tc>
          <w:tcPr>
            <w:tcW w:w="4288" w:type="dxa"/>
            <w:shd w:val="clear" w:color="auto" w:fill="auto"/>
          </w:tcPr>
          <w:p w:rsidR="00836689" w:rsidRDefault="00836689" w:rsidP="008E34FD">
            <w:pPr>
              <w:pStyle w:val="libPoem"/>
              <w:rPr>
                <w:rtl/>
              </w:rPr>
            </w:pPr>
            <w:r>
              <w:rPr>
                <w:rtl/>
              </w:rPr>
              <w:t>زارزانى كم گر چه صد خرمن بود</w:t>
            </w:r>
            <w:r w:rsidRPr="00725071">
              <w:rPr>
                <w:rStyle w:val="libPoemTiniChar0"/>
                <w:rtl/>
              </w:rPr>
              <w:br/>
              <w:t> </w:t>
            </w:r>
          </w:p>
        </w:tc>
      </w:tr>
      <w:tr w:rsidR="00836689" w:rsidTr="008E34FD">
        <w:trPr>
          <w:trHeight w:val="350"/>
        </w:trPr>
        <w:tc>
          <w:tcPr>
            <w:tcW w:w="4288" w:type="dxa"/>
          </w:tcPr>
          <w:p w:rsidR="00836689" w:rsidRDefault="00836689" w:rsidP="008E34FD">
            <w:pPr>
              <w:pStyle w:val="libPoem"/>
              <w:rPr>
                <w:rtl/>
              </w:rPr>
            </w:pPr>
            <w:r>
              <w:rPr>
                <w:rtl/>
              </w:rPr>
              <w:t>جهد بى توفيق خود كس را مباد</w:t>
            </w:r>
            <w:r w:rsidRPr="00725071">
              <w:rPr>
                <w:rStyle w:val="libPoemTiniChar0"/>
                <w:rtl/>
              </w:rPr>
              <w:br/>
              <w:t> </w:t>
            </w:r>
          </w:p>
        </w:tc>
        <w:tc>
          <w:tcPr>
            <w:tcW w:w="280" w:type="dxa"/>
          </w:tcPr>
          <w:p w:rsidR="00836689" w:rsidRDefault="00836689" w:rsidP="008E34FD">
            <w:pPr>
              <w:pStyle w:val="libPoem"/>
              <w:rPr>
                <w:rtl/>
              </w:rPr>
            </w:pPr>
          </w:p>
        </w:tc>
        <w:tc>
          <w:tcPr>
            <w:tcW w:w="4288" w:type="dxa"/>
          </w:tcPr>
          <w:p w:rsidR="00836689" w:rsidRDefault="00836689" w:rsidP="008E34FD">
            <w:pPr>
              <w:pStyle w:val="libPoem"/>
              <w:rPr>
                <w:rtl/>
              </w:rPr>
            </w:pPr>
            <w:r>
              <w:rPr>
                <w:rtl/>
              </w:rPr>
              <w:t xml:space="preserve">در جهان والله اعلم بالسداد </w:t>
            </w:r>
            <w:r w:rsidRPr="004C6DFD">
              <w:rPr>
                <w:rStyle w:val="libFootnotenumChar"/>
                <w:rtl/>
              </w:rPr>
              <w:t>(147)</w:t>
            </w:r>
            <w:r w:rsidRPr="00725071">
              <w:rPr>
                <w:rStyle w:val="libPoemTiniChar0"/>
                <w:rtl/>
              </w:rPr>
              <w:br/>
              <w:t> </w:t>
            </w:r>
          </w:p>
        </w:tc>
      </w:tr>
    </w:tbl>
    <w:p w:rsidR="002D7465" w:rsidRDefault="002D7465" w:rsidP="002D7465">
      <w:pPr>
        <w:pStyle w:val="libNormal"/>
        <w:rPr>
          <w:rtl/>
        </w:rPr>
      </w:pPr>
      <w:r>
        <w:rPr>
          <w:rtl/>
        </w:rPr>
        <w:lastRenderedPageBreak/>
        <w:t>مولوى مثال بارز تلاش و بى توفيق ناشى از غفلت را تدبير و تلاش فرعون مى داند و هرچه وى تدبير مى كرد ناكام مى ماند</w:t>
      </w:r>
      <w:r w:rsidR="005B0C11">
        <w:rPr>
          <w:rtl/>
        </w:rPr>
        <w:t xml:space="preserve">. </w:t>
      </w:r>
    </w:p>
    <w:tbl>
      <w:tblPr>
        <w:bidiVisual/>
        <w:tblW w:w="5210" w:type="pct"/>
        <w:tblLook w:val="01E0"/>
      </w:tblPr>
      <w:tblGrid>
        <w:gridCol w:w="3666"/>
        <w:gridCol w:w="269"/>
        <w:gridCol w:w="3971"/>
      </w:tblGrid>
      <w:tr w:rsidR="00836689" w:rsidTr="00836689">
        <w:trPr>
          <w:trHeight w:val="350"/>
        </w:trPr>
        <w:tc>
          <w:tcPr>
            <w:tcW w:w="3666" w:type="dxa"/>
            <w:shd w:val="clear" w:color="auto" w:fill="auto"/>
          </w:tcPr>
          <w:p w:rsidR="00836689" w:rsidRDefault="00836689" w:rsidP="008E34FD">
            <w:pPr>
              <w:pStyle w:val="libPoem"/>
              <w:rPr>
                <w:rtl/>
              </w:rPr>
            </w:pPr>
            <w:r>
              <w:rPr>
                <w:rtl/>
              </w:rPr>
              <w:t>جهد فرعونى چو بى توفيق بود</w:t>
            </w:r>
            <w:r w:rsidRPr="00725071">
              <w:rPr>
                <w:rStyle w:val="libPoemTiniChar0"/>
                <w:rtl/>
              </w:rPr>
              <w:br/>
              <w:t> </w:t>
            </w:r>
          </w:p>
        </w:tc>
        <w:tc>
          <w:tcPr>
            <w:tcW w:w="269" w:type="dxa"/>
            <w:shd w:val="clear" w:color="auto" w:fill="auto"/>
          </w:tcPr>
          <w:p w:rsidR="00836689" w:rsidRDefault="00836689" w:rsidP="008E34FD">
            <w:pPr>
              <w:pStyle w:val="libPoem"/>
              <w:rPr>
                <w:rtl/>
              </w:rPr>
            </w:pPr>
          </w:p>
        </w:tc>
        <w:tc>
          <w:tcPr>
            <w:tcW w:w="3970" w:type="dxa"/>
            <w:shd w:val="clear" w:color="auto" w:fill="auto"/>
          </w:tcPr>
          <w:p w:rsidR="00836689" w:rsidRDefault="00836689" w:rsidP="008E34FD">
            <w:pPr>
              <w:pStyle w:val="libPoem"/>
              <w:rPr>
                <w:rtl/>
              </w:rPr>
            </w:pPr>
            <w:r>
              <w:rPr>
                <w:rtl/>
              </w:rPr>
              <w:t xml:space="preserve">هرچه او مى دوخت آن تفتيق </w:t>
            </w:r>
            <w:r w:rsidRPr="004C6DFD">
              <w:rPr>
                <w:rStyle w:val="libFootnotenumChar"/>
                <w:rtl/>
              </w:rPr>
              <w:t xml:space="preserve">(148) </w:t>
            </w:r>
            <w:r>
              <w:rPr>
                <w:rtl/>
              </w:rPr>
              <w:t>بود</w:t>
            </w:r>
            <w:r w:rsidRPr="004C6DFD">
              <w:rPr>
                <w:rStyle w:val="libFootnotenumChar"/>
                <w:rtl/>
              </w:rPr>
              <w:t>(149)</w:t>
            </w:r>
            <w:r w:rsidRPr="00725071">
              <w:rPr>
                <w:rStyle w:val="libPoemTiniChar0"/>
                <w:rtl/>
              </w:rPr>
              <w:br/>
              <w:t> </w:t>
            </w:r>
          </w:p>
        </w:tc>
      </w:tr>
    </w:tbl>
    <w:p w:rsidR="002D7465" w:rsidRDefault="002D7465" w:rsidP="002D7465">
      <w:pPr>
        <w:pStyle w:val="libNormal"/>
        <w:rPr>
          <w:rtl/>
        </w:rPr>
      </w:pPr>
      <w:r>
        <w:rPr>
          <w:rtl/>
        </w:rPr>
        <w:t>احاديث فراوانى در بيان اين حقيقت كه جهد غافل بى توفيق است</w:t>
      </w:r>
      <w:r w:rsidR="005B0C11">
        <w:rPr>
          <w:rtl/>
        </w:rPr>
        <w:t xml:space="preserve">، </w:t>
      </w:r>
      <w:r>
        <w:rPr>
          <w:rtl/>
        </w:rPr>
        <w:t>در ادبيات روايى وجود دارد</w:t>
      </w:r>
      <w:r w:rsidR="005B0C11">
        <w:rPr>
          <w:rtl/>
        </w:rPr>
        <w:t xml:space="preserve">، </w:t>
      </w:r>
      <w:r>
        <w:rPr>
          <w:rtl/>
        </w:rPr>
        <w:t xml:space="preserve">از جمله روايتى از امام على </w:t>
      </w:r>
      <w:r w:rsidR="003D3303" w:rsidRPr="003D3303">
        <w:rPr>
          <w:rStyle w:val="libAlaemChar"/>
          <w:rtl/>
        </w:rPr>
        <w:t>ع</w:t>
      </w:r>
      <w:r w:rsidR="002C6E73">
        <w:rPr>
          <w:rStyle w:val="libAlaemChar"/>
          <w:rtl/>
        </w:rPr>
        <w:t xml:space="preserve">ليه‌السلام </w:t>
      </w:r>
      <w:r>
        <w:rPr>
          <w:rtl/>
        </w:rPr>
        <w:t>نقل شده است</w:t>
      </w:r>
      <w:r w:rsidR="005B0C11">
        <w:rPr>
          <w:rtl/>
        </w:rPr>
        <w:t>:</w:t>
      </w:r>
    </w:p>
    <w:p w:rsidR="002D7465" w:rsidRDefault="00734B1F" w:rsidP="002D7465">
      <w:pPr>
        <w:pStyle w:val="libNormal"/>
        <w:rPr>
          <w:rtl/>
        </w:rPr>
      </w:pPr>
      <w:r w:rsidRPr="00734B1F">
        <w:rPr>
          <w:rStyle w:val="libAieChar"/>
          <w:rtl/>
        </w:rPr>
        <w:t xml:space="preserve"> </w:t>
      </w:r>
      <w:r w:rsidRPr="00836689">
        <w:rPr>
          <w:rStyle w:val="libHadeesChar"/>
          <w:rtl/>
        </w:rPr>
        <w:t>اياك و الغفله و الاغترار بالمهله، فان الغفله تفسد الاعمال و الاجال تقطع الامال ؛</w:t>
      </w:r>
      <w:r w:rsidRPr="00734B1F">
        <w:rPr>
          <w:rStyle w:val="libAieChar"/>
          <w:rtl/>
        </w:rPr>
        <w:t xml:space="preserve"> </w:t>
      </w:r>
      <w:r w:rsidR="004C6DFD" w:rsidRPr="004C6DFD">
        <w:rPr>
          <w:rStyle w:val="libFootnotenumChar"/>
          <w:rtl/>
        </w:rPr>
        <w:t>(150)</w:t>
      </w:r>
      <w:r w:rsidR="00CC6814" w:rsidRPr="004C6DFD">
        <w:rPr>
          <w:rStyle w:val="libFootnotenumChar"/>
          <w:rtl/>
        </w:rPr>
        <w:t xml:space="preserve"> </w:t>
      </w:r>
    </w:p>
    <w:p w:rsidR="002D7465" w:rsidRDefault="002D7465" w:rsidP="002D7465">
      <w:pPr>
        <w:pStyle w:val="libNormal"/>
        <w:rPr>
          <w:rtl/>
        </w:rPr>
      </w:pPr>
      <w:r>
        <w:rPr>
          <w:rtl/>
        </w:rPr>
        <w:t>از غفلت و فريفتگى به مهلت پرهيز كنيد چرا كه غفلت</w:t>
      </w:r>
      <w:r w:rsidR="005B0C11">
        <w:rPr>
          <w:rtl/>
        </w:rPr>
        <w:t xml:space="preserve">، </w:t>
      </w:r>
      <w:r>
        <w:rPr>
          <w:rtl/>
        </w:rPr>
        <w:t>كردارها را تباه مى كند و اجلها</w:t>
      </w:r>
      <w:r w:rsidR="005B0C11">
        <w:rPr>
          <w:rtl/>
        </w:rPr>
        <w:t xml:space="preserve">، </w:t>
      </w:r>
      <w:r>
        <w:rPr>
          <w:rtl/>
        </w:rPr>
        <w:t>اميدها را از بين مى برند</w:t>
      </w:r>
      <w:r w:rsidR="005B0C11">
        <w:rPr>
          <w:rtl/>
        </w:rPr>
        <w:t xml:space="preserve">. </w:t>
      </w:r>
    </w:p>
    <w:p w:rsidR="002D7465" w:rsidRDefault="00734B1F" w:rsidP="002D7465">
      <w:pPr>
        <w:pStyle w:val="libNormal"/>
        <w:rPr>
          <w:rtl/>
        </w:rPr>
      </w:pPr>
      <w:r w:rsidRPr="00734B1F">
        <w:rPr>
          <w:rStyle w:val="libAieChar"/>
          <w:rtl/>
        </w:rPr>
        <w:t xml:space="preserve"> </w:t>
      </w:r>
      <w:r w:rsidRPr="00836689">
        <w:rPr>
          <w:rStyle w:val="libHadeesChar"/>
          <w:rtl/>
        </w:rPr>
        <w:t>كفى بالمرء غفله ان يصرف همته فيما لا يعينه ؛</w:t>
      </w:r>
      <w:r w:rsidR="002C6E73">
        <w:rPr>
          <w:rStyle w:val="libAieChar"/>
          <w:rtl/>
        </w:rPr>
        <w:t xml:space="preserve"> </w:t>
      </w:r>
      <w:r w:rsidR="004C6DFD" w:rsidRPr="004C6DFD">
        <w:rPr>
          <w:rStyle w:val="libFootnotenumChar"/>
          <w:rtl/>
        </w:rPr>
        <w:t>(151)</w:t>
      </w:r>
      <w:r w:rsidR="00CC6814" w:rsidRPr="004C6DFD">
        <w:rPr>
          <w:rStyle w:val="libFootnotenumChar"/>
          <w:rtl/>
        </w:rPr>
        <w:t xml:space="preserve"> </w:t>
      </w:r>
    </w:p>
    <w:p w:rsidR="002D7465" w:rsidRDefault="002D7465" w:rsidP="002D7465">
      <w:pPr>
        <w:pStyle w:val="libNormal"/>
        <w:rPr>
          <w:rtl/>
        </w:rPr>
      </w:pPr>
      <w:r>
        <w:rPr>
          <w:rtl/>
        </w:rPr>
        <w:t>مرد غافل را همين بس كه همت خود را در امرى صرف كند كه كمترين كمكى به او ندارد</w:t>
      </w:r>
      <w:r w:rsidR="005B0C11">
        <w:rPr>
          <w:rtl/>
        </w:rPr>
        <w:t xml:space="preserve">. </w:t>
      </w:r>
    </w:p>
    <w:p w:rsidR="002D7465" w:rsidRDefault="00734B1F" w:rsidP="002D7465">
      <w:pPr>
        <w:pStyle w:val="libNormal"/>
        <w:rPr>
          <w:rtl/>
        </w:rPr>
      </w:pPr>
      <w:r w:rsidRPr="00734B1F">
        <w:rPr>
          <w:rStyle w:val="libAieChar"/>
          <w:rtl/>
        </w:rPr>
        <w:t xml:space="preserve"> </w:t>
      </w:r>
      <w:r w:rsidRPr="00836689">
        <w:rPr>
          <w:rStyle w:val="libHadeesChar"/>
          <w:rtl/>
        </w:rPr>
        <w:t>كفى بالرجل غفله ان يضيع عمره فيما لا ينجيه</w:t>
      </w:r>
      <w:r w:rsidRPr="00734B1F">
        <w:rPr>
          <w:rStyle w:val="libAieChar"/>
          <w:rtl/>
        </w:rPr>
        <w:t xml:space="preserve"> </w:t>
      </w:r>
      <w:r w:rsidRPr="00836689">
        <w:rPr>
          <w:rStyle w:val="libHadeesChar"/>
          <w:rtl/>
        </w:rPr>
        <w:t>؛</w:t>
      </w:r>
      <w:r w:rsidR="002C6E73">
        <w:rPr>
          <w:rStyle w:val="libAieChar"/>
          <w:rtl/>
        </w:rPr>
        <w:t xml:space="preserve"> </w:t>
      </w:r>
      <w:r w:rsidR="004C6DFD" w:rsidRPr="004C6DFD">
        <w:rPr>
          <w:rStyle w:val="libFootnotenumChar"/>
          <w:rtl/>
        </w:rPr>
        <w:t>(152)</w:t>
      </w:r>
      <w:r w:rsidR="00CC6814" w:rsidRPr="004C6DFD">
        <w:rPr>
          <w:rStyle w:val="libFootnotenumChar"/>
          <w:rtl/>
        </w:rPr>
        <w:t xml:space="preserve"> </w:t>
      </w:r>
    </w:p>
    <w:p w:rsidR="002D7465" w:rsidRDefault="002D7465" w:rsidP="002D7465">
      <w:pPr>
        <w:pStyle w:val="libNormal"/>
        <w:rPr>
          <w:rtl/>
        </w:rPr>
      </w:pPr>
      <w:r>
        <w:rPr>
          <w:rtl/>
        </w:rPr>
        <w:t>فرد غافل را همين بس كه عمر خود را در امورى تباه كند كه موجب رستگارى وى نيست</w:t>
      </w:r>
      <w:r w:rsidR="005B0C11">
        <w:rPr>
          <w:rtl/>
        </w:rPr>
        <w:t xml:space="preserve">. </w:t>
      </w:r>
    </w:p>
    <w:p w:rsidR="002D7465" w:rsidRDefault="002D7465" w:rsidP="002D7465">
      <w:pPr>
        <w:pStyle w:val="libNormal"/>
        <w:rPr>
          <w:rtl/>
        </w:rPr>
      </w:pPr>
      <w:r>
        <w:rPr>
          <w:rtl/>
        </w:rPr>
        <w:t>روايات ياد شده نه تنها بى حاصلى جهد غافلان را بيان مى كند بلكه به دليل آن را نيز توضيح مى دهند</w:t>
      </w:r>
      <w:r w:rsidR="005B0C11">
        <w:rPr>
          <w:rtl/>
        </w:rPr>
        <w:t xml:space="preserve">. </w:t>
      </w:r>
      <w:r>
        <w:rPr>
          <w:rtl/>
        </w:rPr>
        <w:t>غفلت و بى خبرى</w:t>
      </w:r>
      <w:r w:rsidR="005B0C11">
        <w:rPr>
          <w:rtl/>
        </w:rPr>
        <w:t xml:space="preserve">، </w:t>
      </w:r>
      <w:r>
        <w:rPr>
          <w:rtl/>
        </w:rPr>
        <w:t>اعمال و رفتار آدمى را تباه مى كند زيرا بى خبرى موجب مى شود كه فرد غافل</w:t>
      </w:r>
      <w:r w:rsidR="005B0C11">
        <w:rPr>
          <w:rtl/>
        </w:rPr>
        <w:t xml:space="preserve">، </w:t>
      </w:r>
      <w:r>
        <w:rPr>
          <w:rtl/>
        </w:rPr>
        <w:t>همت خود را مصروف امرى كند كه به او يارى نمى رساند و عمر خود را در امرى از بين مى برد كه نجاتش نمى دهد</w:t>
      </w:r>
      <w:r w:rsidR="005B0C11">
        <w:rPr>
          <w:rtl/>
        </w:rPr>
        <w:t xml:space="preserve">. </w:t>
      </w:r>
    </w:p>
    <w:p w:rsidR="002D7465" w:rsidRDefault="002D7465" w:rsidP="002D7465">
      <w:pPr>
        <w:pStyle w:val="libNormal"/>
        <w:rPr>
          <w:rtl/>
        </w:rPr>
      </w:pPr>
      <w:r>
        <w:rPr>
          <w:rtl/>
        </w:rPr>
        <w:t>دليل عمده ناكام بودن جهد غافلانه در اين است كه اثر بخشى و كارآيى فعاليت ها در گرو هشيارى دائمى نسبت به اهداف فعاليت است</w:t>
      </w:r>
      <w:r w:rsidR="005B0C11">
        <w:rPr>
          <w:rtl/>
        </w:rPr>
        <w:t>:</w:t>
      </w:r>
      <w:r>
        <w:rPr>
          <w:rtl/>
        </w:rPr>
        <w:t xml:space="preserve"> آيا رفتار و </w:t>
      </w:r>
      <w:r>
        <w:rPr>
          <w:rtl/>
        </w:rPr>
        <w:lastRenderedPageBreak/>
        <w:t>تلاش هدفمند است</w:t>
      </w:r>
      <w:r w:rsidR="005B0C11">
        <w:rPr>
          <w:rtl/>
        </w:rPr>
        <w:t>؟</w:t>
      </w:r>
      <w:r>
        <w:rPr>
          <w:rtl/>
        </w:rPr>
        <w:t xml:space="preserve"> آيا كوشش نسبت به اهداف وفادار است</w:t>
      </w:r>
      <w:r w:rsidR="005B0C11">
        <w:rPr>
          <w:rtl/>
        </w:rPr>
        <w:t>؟</w:t>
      </w:r>
      <w:r>
        <w:rPr>
          <w:rtl/>
        </w:rPr>
        <w:t xml:space="preserve"> بنابراين غفلت موجب مى شود انسان در زمينه هايى تلاش كند كه برايش حقيقتا سود ندارد و عمر خود را در ميدانهايى از دست بدهد كه مايه نجات او نيست</w:t>
      </w:r>
      <w:r w:rsidR="005B0C11">
        <w:rPr>
          <w:rtl/>
        </w:rPr>
        <w:t xml:space="preserve">. </w:t>
      </w:r>
      <w:r>
        <w:rPr>
          <w:rtl/>
        </w:rPr>
        <w:t>به تعبير شيخ عطار نيشابورى</w:t>
      </w:r>
      <w:r w:rsidR="005B0C11">
        <w:rPr>
          <w:rtl/>
        </w:rPr>
        <w:t>:</w:t>
      </w:r>
    </w:p>
    <w:tbl>
      <w:tblPr>
        <w:bidiVisual/>
        <w:tblW w:w="5000" w:type="pct"/>
        <w:tblLook w:val="01E0"/>
      </w:tblPr>
      <w:tblGrid>
        <w:gridCol w:w="3644"/>
        <w:gridCol w:w="268"/>
        <w:gridCol w:w="3675"/>
      </w:tblGrid>
      <w:tr w:rsidR="00836689" w:rsidTr="008E34FD">
        <w:trPr>
          <w:trHeight w:val="350"/>
        </w:trPr>
        <w:tc>
          <w:tcPr>
            <w:tcW w:w="4288" w:type="dxa"/>
            <w:shd w:val="clear" w:color="auto" w:fill="auto"/>
          </w:tcPr>
          <w:p w:rsidR="00836689" w:rsidRDefault="00836689" w:rsidP="008E34FD">
            <w:pPr>
              <w:pStyle w:val="libPoem"/>
              <w:rPr>
                <w:rtl/>
              </w:rPr>
            </w:pPr>
            <w:r>
              <w:rPr>
                <w:rtl/>
              </w:rPr>
              <w:t>چون ز اول تا به آخر غافليست</w:t>
            </w:r>
            <w:r w:rsidRPr="00725071">
              <w:rPr>
                <w:rStyle w:val="libPoemTiniChar0"/>
                <w:rtl/>
              </w:rPr>
              <w:br/>
              <w:t> </w:t>
            </w:r>
          </w:p>
        </w:tc>
        <w:tc>
          <w:tcPr>
            <w:tcW w:w="280" w:type="dxa"/>
            <w:shd w:val="clear" w:color="auto" w:fill="auto"/>
          </w:tcPr>
          <w:p w:rsidR="00836689" w:rsidRDefault="00836689" w:rsidP="008E34FD">
            <w:pPr>
              <w:pStyle w:val="libPoem"/>
              <w:rPr>
                <w:rtl/>
              </w:rPr>
            </w:pPr>
          </w:p>
        </w:tc>
        <w:tc>
          <w:tcPr>
            <w:tcW w:w="4288" w:type="dxa"/>
            <w:shd w:val="clear" w:color="auto" w:fill="auto"/>
          </w:tcPr>
          <w:p w:rsidR="00836689" w:rsidRDefault="00836689" w:rsidP="008E34FD">
            <w:pPr>
              <w:pStyle w:val="libPoem"/>
              <w:rPr>
                <w:rtl/>
              </w:rPr>
            </w:pPr>
            <w:r>
              <w:rPr>
                <w:rtl/>
              </w:rPr>
              <w:t xml:space="preserve">حاصل ما لاجرم بى حاصليست </w:t>
            </w:r>
            <w:r w:rsidRPr="004C6DFD">
              <w:rPr>
                <w:rStyle w:val="libFootnotenumChar"/>
                <w:rtl/>
              </w:rPr>
              <w:t>(153)</w:t>
            </w:r>
            <w:r w:rsidRPr="00725071">
              <w:rPr>
                <w:rStyle w:val="libPoemTiniChar0"/>
                <w:rtl/>
              </w:rPr>
              <w:br/>
              <w:t> </w:t>
            </w:r>
          </w:p>
        </w:tc>
      </w:tr>
    </w:tbl>
    <w:p w:rsidR="002D7465" w:rsidRDefault="002D7465" w:rsidP="002D7465">
      <w:pPr>
        <w:pStyle w:val="libNormal"/>
        <w:rPr>
          <w:rtl/>
        </w:rPr>
      </w:pPr>
      <w:r>
        <w:rPr>
          <w:rtl/>
        </w:rPr>
        <w:t>ممكن است</w:t>
      </w:r>
      <w:r w:rsidR="005B0C11">
        <w:rPr>
          <w:rtl/>
        </w:rPr>
        <w:t xml:space="preserve">، </w:t>
      </w:r>
      <w:r>
        <w:rPr>
          <w:rtl/>
        </w:rPr>
        <w:t>پرسيده شود</w:t>
      </w:r>
      <w:r w:rsidR="005B0C11">
        <w:rPr>
          <w:rtl/>
        </w:rPr>
        <w:t xml:space="preserve">، </w:t>
      </w:r>
      <w:r>
        <w:rPr>
          <w:rtl/>
        </w:rPr>
        <w:t>دليل اينكه انسان غافل همت خود را مصروف امرى بى فايده كند</w:t>
      </w:r>
      <w:r w:rsidR="005B0C11">
        <w:rPr>
          <w:rtl/>
        </w:rPr>
        <w:t xml:space="preserve">، </w:t>
      </w:r>
      <w:r>
        <w:rPr>
          <w:rtl/>
        </w:rPr>
        <w:t>چيست</w:t>
      </w:r>
      <w:r w:rsidR="005B0C11">
        <w:rPr>
          <w:rtl/>
        </w:rPr>
        <w:t>؟</w:t>
      </w:r>
      <w:r>
        <w:rPr>
          <w:rtl/>
        </w:rPr>
        <w:t xml:space="preserve"> پاسخ اين است كه غافل به حسابرسى خود نمى پردازد و دغدغه سود دهى ندارد</w:t>
      </w:r>
      <w:r w:rsidR="005B0C11">
        <w:rPr>
          <w:rtl/>
        </w:rPr>
        <w:t xml:space="preserve">، </w:t>
      </w:r>
      <w:r>
        <w:rPr>
          <w:rtl/>
        </w:rPr>
        <w:t>او به تلاش صرف</w:t>
      </w:r>
      <w:r w:rsidR="005B0C11">
        <w:rPr>
          <w:rtl/>
        </w:rPr>
        <w:t xml:space="preserve">، </w:t>
      </w:r>
      <w:r>
        <w:rPr>
          <w:rtl/>
        </w:rPr>
        <w:t>بسنده مى كند</w:t>
      </w:r>
      <w:r w:rsidR="005B0C11">
        <w:rPr>
          <w:rtl/>
        </w:rPr>
        <w:t xml:space="preserve">. </w:t>
      </w:r>
      <w:r>
        <w:rPr>
          <w:rtl/>
        </w:rPr>
        <w:t>روشن است كه مديرى كه به حسابرسى سازمان خود وقوف كامل نداشته باشد</w:t>
      </w:r>
      <w:r w:rsidR="005B0C11">
        <w:rPr>
          <w:rtl/>
        </w:rPr>
        <w:t xml:space="preserve">، </w:t>
      </w:r>
      <w:r>
        <w:rPr>
          <w:rtl/>
        </w:rPr>
        <w:t>از خسارتهاى وارد بر سازمان غافل مى ماند</w:t>
      </w:r>
      <w:r w:rsidR="005B0C11">
        <w:rPr>
          <w:rtl/>
        </w:rPr>
        <w:t xml:space="preserve">. </w:t>
      </w:r>
      <w:r>
        <w:rPr>
          <w:rtl/>
        </w:rPr>
        <w:t>همچنين است حال انسان غافل كه مدير سازمان روانى خويش است اما از حسابرسى خويش بى خبر</w:t>
      </w:r>
      <w:r w:rsidR="005B0C11">
        <w:rPr>
          <w:rtl/>
        </w:rPr>
        <w:t xml:space="preserve">. </w:t>
      </w:r>
      <w:r>
        <w:rPr>
          <w:rtl/>
        </w:rPr>
        <w:t>به همين دليل در نهج البلاغه مى خوانيم</w:t>
      </w:r>
      <w:r w:rsidR="005B0C11">
        <w:rPr>
          <w:rtl/>
        </w:rPr>
        <w:t>:</w:t>
      </w:r>
    </w:p>
    <w:p w:rsidR="002D7465" w:rsidRDefault="002D7465" w:rsidP="002D7465">
      <w:pPr>
        <w:pStyle w:val="libNormal"/>
        <w:rPr>
          <w:rtl/>
        </w:rPr>
      </w:pPr>
      <w:r>
        <w:rPr>
          <w:rtl/>
        </w:rPr>
        <w:t xml:space="preserve"> </w:t>
      </w:r>
      <w:r w:rsidRPr="00836689">
        <w:rPr>
          <w:rStyle w:val="libHadeesChar"/>
          <w:rtl/>
        </w:rPr>
        <w:t>من حاسب نفسه ربح</w:t>
      </w:r>
      <w:r w:rsidR="005B0C11" w:rsidRPr="00836689">
        <w:rPr>
          <w:rStyle w:val="libHadeesChar"/>
          <w:rtl/>
        </w:rPr>
        <w:t xml:space="preserve">، </w:t>
      </w:r>
      <w:r w:rsidRPr="00836689">
        <w:rPr>
          <w:rStyle w:val="libHadeesChar"/>
          <w:rtl/>
        </w:rPr>
        <w:t>و من غفل عنها خسر</w:t>
      </w:r>
      <w:r>
        <w:rPr>
          <w:rtl/>
        </w:rPr>
        <w:t xml:space="preserve"> </w:t>
      </w:r>
      <w:r w:rsidR="004C6DFD" w:rsidRPr="004C6DFD">
        <w:rPr>
          <w:rStyle w:val="libFootnotenumChar"/>
          <w:rtl/>
        </w:rPr>
        <w:t>(154)</w:t>
      </w:r>
      <w:r w:rsidR="00CC6814" w:rsidRPr="004C6DFD">
        <w:rPr>
          <w:rStyle w:val="libFootnotenumChar"/>
          <w:rtl/>
        </w:rPr>
        <w:t xml:space="preserve"> </w:t>
      </w:r>
    </w:p>
    <w:p w:rsidR="002D7465" w:rsidRDefault="002D7465" w:rsidP="002D7465">
      <w:pPr>
        <w:pStyle w:val="libNormal"/>
        <w:rPr>
          <w:rtl/>
        </w:rPr>
      </w:pPr>
      <w:r>
        <w:rPr>
          <w:rtl/>
        </w:rPr>
        <w:t>هر كه به محاسبه خويشتن بپردازد</w:t>
      </w:r>
      <w:r w:rsidR="005B0C11">
        <w:rPr>
          <w:rtl/>
        </w:rPr>
        <w:t xml:space="preserve">، </w:t>
      </w:r>
      <w:r>
        <w:rPr>
          <w:rtl/>
        </w:rPr>
        <w:t>سود برده است و كسى كه از آن غفلت بورزد</w:t>
      </w:r>
      <w:r w:rsidR="005B0C11">
        <w:rPr>
          <w:rtl/>
        </w:rPr>
        <w:t xml:space="preserve">، </w:t>
      </w:r>
      <w:r>
        <w:rPr>
          <w:rtl/>
        </w:rPr>
        <w:t>خسران مى يابد</w:t>
      </w:r>
      <w:r w:rsidR="005B0C11">
        <w:rPr>
          <w:rtl/>
        </w:rPr>
        <w:t xml:space="preserve">. </w:t>
      </w:r>
    </w:p>
    <w:p w:rsidR="00734B1F" w:rsidRPr="00734B1F" w:rsidRDefault="00734B1F" w:rsidP="00836689">
      <w:pPr>
        <w:pStyle w:val="libNormal"/>
        <w:rPr>
          <w:rtl/>
        </w:rPr>
      </w:pPr>
      <w:r w:rsidRPr="00734B1F">
        <w:rPr>
          <w:rtl/>
        </w:rPr>
        <w:t xml:space="preserve"> نمودار شماره شش، صفحه 127 كتاب </w:t>
      </w:r>
    </w:p>
    <w:p w:rsidR="002D7465" w:rsidRDefault="00734B1F" w:rsidP="00DF21F0">
      <w:pPr>
        <w:pStyle w:val="Heading2"/>
        <w:rPr>
          <w:rtl/>
        </w:rPr>
      </w:pPr>
      <w:bookmarkStart w:id="52" w:name="_Toc365549789"/>
      <w:r w:rsidRPr="00734B1F">
        <w:t>6-4</w:t>
      </w:r>
      <w:r w:rsidR="00CC6814">
        <w:rPr>
          <w:rtl/>
        </w:rPr>
        <w:t xml:space="preserve">) </w:t>
      </w:r>
      <w:r w:rsidRPr="00734B1F">
        <w:rPr>
          <w:rtl/>
        </w:rPr>
        <w:t>كشتزار گناه و زشتى</w:t>
      </w:r>
      <w:bookmarkEnd w:id="52"/>
      <w:r w:rsidRPr="00734B1F">
        <w:rPr>
          <w:rtl/>
        </w:rPr>
        <w:t xml:space="preserve"> </w:t>
      </w:r>
    </w:p>
    <w:p w:rsidR="002D7465" w:rsidRDefault="002D7465" w:rsidP="002D7465">
      <w:pPr>
        <w:pStyle w:val="libNormal"/>
        <w:rPr>
          <w:rtl/>
        </w:rPr>
      </w:pPr>
      <w:r>
        <w:rPr>
          <w:rtl/>
        </w:rPr>
        <w:t xml:space="preserve"> غفلت</w:t>
      </w:r>
      <w:r w:rsidR="005B0C11">
        <w:rPr>
          <w:rtl/>
        </w:rPr>
        <w:t xml:space="preserve">، </w:t>
      </w:r>
      <w:r>
        <w:rPr>
          <w:rtl/>
        </w:rPr>
        <w:t>مزرعه مستعدى براى رشد و بارورى رذايل اخلاقى و مفاسد اجتماعى است</w:t>
      </w:r>
      <w:r w:rsidR="005B0C11">
        <w:rPr>
          <w:rtl/>
        </w:rPr>
        <w:t xml:space="preserve">. </w:t>
      </w:r>
      <w:r>
        <w:rPr>
          <w:rtl/>
        </w:rPr>
        <w:t>منشاء بسيارى از رذايل</w:t>
      </w:r>
      <w:r w:rsidR="005B0C11">
        <w:rPr>
          <w:rtl/>
        </w:rPr>
        <w:t xml:space="preserve">، </w:t>
      </w:r>
      <w:r>
        <w:rPr>
          <w:rtl/>
        </w:rPr>
        <w:t>ببى خبرى فرد است و انسان بى خبر خود</w:t>
      </w:r>
      <w:r w:rsidR="005B0C11">
        <w:rPr>
          <w:rtl/>
        </w:rPr>
        <w:t xml:space="preserve">، </w:t>
      </w:r>
      <w:r>
        <w:rPr>
          <w:rtl/>
        </w:rPr>
        <w:t>به عيب ديگران مشغول است و مرتكب گناه و غيبت مى گردد</w:t>
      </w:r>
      <w:r w:rsidR="005B0C11">
        <w:rPr>
          <w:rtl/>
        </w:rPr>
        <w:t xml:space="preserve">. </w:t>
      </w:r>
    </w:p>
    <w:tbl>
      <w:tblPr>
        <w:bidiVisual/>
        <w:tblW w:w="5000" w:type="pct"/>
        <w:tblLook w:val="01E0"/>
      </w:tblPr>
      <w:tblGrid>
        <w:gridCol w:w="3656"/>
        <w:gridCol w:w="269"/>
        <w:gridCol w:w="3662"/>
      </w:tblGrid>
      <w:tr w:rsidR="00836689" w:rsidTr="008E34FD">
        <w:trPr>
          <w:trHeight w:val="350"/>
        </w:trPr>
        <w:tc>
          <w:tcPr>
            <w:tcW w:w="4288" w:type="dxa"/>
            <w:shd w:val="clear" w:color="auto" w:fill="auto"/>
          </w:tcPr>
          <w:p w:rsidR="00836689" w:rsidRDefault="00836689" w:rsidP="008E34FD">
            <w:pPr>
              <w:pStyle w:val="libPoem"/>
              <w:rPr>
                <w:rtl/>
              </w:rPr>
            </w:pPr>
            <w:r>
              <w:rPr>
                <w:rtl/>
              </w:rPr>
              <w:t>غافلند اين خلق از خود اى پدر</w:t>
            </w:r>
            <w:r w:rsidRPr="00725071">
              <w:rPr>
                <w:rStyle w:val="libPoemTiniChar0"/>
                <w:rtl/>
              </w:rPr>
              <w:br/>
              <w:t> </w:t>
            </w:r>
          </w:p>
        </w:tc>
        <w:tc>
          <w:tcPr>
            <w:tcW w:w="280" w:type="dxa"/>
            <w:shd w:val="clear" w:color="auto" w:fill="auto"/>
          </w:tcPr>
          <w:p w:rsidR="00836689" w:rsidRDefault="00836689" w:rsidP="008E34FD">
            <w:pPr>
              <w:pStyle w:val="libPoem"/>
              <w:rPr>
                <w:rtl/>
              </w:rPr>
            </w:pPr>
          </w:p>
        </w:tc>
        <w:tc>
          <w:tcPr>
            <w:tcW w:w="4288" w:type="dxa"/>
            <w:shd w:val="clear" w:color="auto" w:fill="auto"/>
          </w:tcPr>
          <w:p w:rsidR="00836689" w:rsidRDefault="00836689" w:rsidP="008E34FD">
            <w:pPr>
              <w:pStyle w:val="libPoem"/>
              <w:rPr>
                <w:rtl/>
              </w:rPr>
            </w:pPr>
            <w:r>
              <w:rPr>
                <w:rtl/>
              </w:rPr>
              <w:t xml:space="preserve">لاجرم گوين عيب همدگر </w:t>
            </w:r>
            <w:r w:rsidRPr="004C6DFD">
              <w:rPr>
                <w:rStyle w:val="libFootnotenumChar"/>
                <w:rtl/>
              </w:rPr>
              <w:t>(155)</w:t>
            </w:r>
            <w:r w:rsidRPr="00725071">
              <w:rPr>
                <w:rStyle w:val="libPoemTiniChar0"/>
                <w:rtl/>
              </w:rPr>
              <w:br/>
              <w:t> </w:t>
            </w:r>
          </w:p>
        </w:tc>
      </w:tr>
    </w:tbl>
    <w:p w:rsidR="002D7465" w:rsidRDefault="002D7465" w:rsidP="002D7465">
      <w:pPr>
        <w:pStyle w:val="libNormal"/>
      </w:pPr>
      <w:r>
        <w:rPr>
          <w:rtl/>
        </w:rPr>
        <w:lastRenderedPageBreak/>
        <w:t>همچنين است عجب</w:t>
      </w:r>
      <w:r w:rsidR="005B0C11">
        <w:rPr>
          <w:rtl/>
        </w:rPr>
        <w:t xml:space="preserve">، </w:t>
      </w:r>
      <w:r>
        <w:rPr>
          <w:rtl/>
        </w:rPr>
        <w:t>دنيازدگى</w:t>
      </w:r>
      <w:r w:rsidR="005B0C11">
        <w:rPr>
          <w:rtl/>
        </w:rPr>
        <w:t xml:space="preserve">، </w:t>
      </w:r>
      <w:r>
        <w:rPr>
          <w:rtl/>
        </w:rPr>
        <w:t>كبر</w:t>
      </w:r>
      <w:r w:rsidR="005B0C11">
        <w:rPr>
          <w:rtl/>
        </w:rPr>
        <w:t xml:space="preserve">، </w:t>
      </w:r>
      <w:r>
        <w:rPr>
          <w:rtl/>
        </w:rPr>
        <w:t>و خود خواهى</w:t>
      </w:r>
      <w:r w:rsidR="005B0C11">
        <w:rPr>
          <w:rtl/>
        </w:rPr>
        <w:t xml:space="preserve">، </w:t>
      </w:r>
      <w:r>
        <w:rPr>
          <w:rtl/>
        </w:rPr>
        <w:t>دروغگويى و ديگر بزهكاريها</w:t>
      </w:r>
      <w:r w:rsidR="005B0C11">
        <w:rPr>
          <w:rtl/>
        </w:rPr>
        <w:t xml:space="preserve">، </w:t>
      </w:r>
      <w:r>
        <w:rPr>
          <w:rtl/>
        </w:rPr>
        <w:t>انسان بيدار</w:t>
      </w:r>
      <w:r w:rsidR="005B0C11">
        <w:rPr>
          <w:rtl/>
        </w:rPr>
        <w:t xml:space="preserve">، </w:t>
      </w:r>
      <w:r>
        <w:rPr>
          <w:rtl/>
        </w:rPr>
        <w:t>قدر و منزلت خود را مى شناسد و از بيماريهايى چون عجب</w:t>
      </w:r>
      <w:r w:rsidR="005B0C11">
        <w:rPr>
          <w:rtl/>
        </w:rPr>
        <w:t xml:space="preserve">،، </w:t>
      </w:r>
      <w:r>
        <w:rPr>
          <w:rtl/>
        </w:rPr>
        <w:t>كبر و خودخواهى مصون مى گردد</w:t>
      </w:r>
      <w:r w:rsidR="005B0C11">
        <w:rPr>
          <w:rtl/>
        </w:rPr>
        <w:t xml:space="preserve">. </w:t>
      </w:r>
      <w:r>
        <w:rPr>
          <w:rtl/>
        </w:rPr>
        <w:t>چه سعادتمند است كسى كه خود را بشناسد: رحم الله امر عرف قدره</w:t>
      </w:r>
      <w:r w:rsidR="005B0C11">
        <w:rPr>
          <w:rtl/>
        </w:rPr>
        <w:t xml:space="preserve">. </w:t>
      </w:r>
      <w:r>
        <w:rPr>
          <w:rtl/>
        </w:rPr>
        <w:t>اما كسى كه از منزلت خويش بى خبر است و از موضع خويش در جهان هستى غافل</w:t>
      </w:r>
      <w:r w:rsidR="005B0C11">
        <w:rPr>
          <w:rtl/>
        </w:rPr>
        <w:t xml:space="preserve">، </w:t>
      </w:r>
      <w:r>
        <w:rPr>
          <w:rtl/>
        </w:rPr>
        <w:t>لاف كبر مى زند و به گزاف</w:t>
      </w:r>
      <w:r w:rsidR="005B0C11">
        <w:rPr>
          <w:rtl/>
        </w:rPr>
        <w:t xml:space="preserve">، </w:t>
      </w:r>
      <w:r>
        <w:rPr>
          <w:rtl/>
        </w:rPr>
        <w:t>فخر مى فروشد</w:t>
      </w:r>
      <w:r w:rsidR="005B0C11">
        <w:rPr>
          <w:rtl/>
        </w:rPr>
        <w:t xml:space="preserve">. </w:t>
      </w:r>
      <w:r>
        <w:rPr>
          <w:rtl/>
        </w:rPr>
        <w:t>چنين كسى نه خويش را مى شناسد و نه ديگران را لذا نه حرمت خود را نگه مى دارد و نه حرمت خلق را</w:t>
      </w:r>
      <w:r w:rsidR="005B0C11">
        <w:rPr>
          <w:rtl/>
        </w:rPr>
        <w:t xml:space="preserve">. </w:t>
      </w:r>
      <w:r>
        <w:rPr>
          <w:rtl/>
        </w:rPr>
        <w:t>منشاء چنين گستاخى و بى ادبى</w:t>
      </w:r>
      <w:r w:rsidR="005B0C11">
        <w:rPr>
          <w:rtl/>
        </w:rPr>
        <w:t xml:space="preserve">، </w:t>
      </w:r>
      <w:r>
        <w:rPr>
          <w:rtl/>
        </w:rPr>
        <w:t>فروگذارى غفلت آدمى از لباب و روح هستى است</w:t>
      </w:r>
      <w:r w:rsidR="005B0C11">
        <w:rPr>
          <w:rtl/>
        </w:rPr>
        <w:t>:</w:t>
      </w:r>
    </w:p>
    <w:tbl>
      <w:tblPr>
        <w:bidiVisual/>
        <w:tblW w:w="5000" w:type="pct"/>
        <w:tblLook w:val="01E0"/>
      </w:tblPr>
      <w:tblGrid>
        <w:gridCol w:w="3658"/>
        <w:gridCol w:w="269"/>
        <w:gridCol w:w="3660"/>
      </w:tblGrid>
      <w:tr w:rsidR="00836689" w:rsidTr="008E34FD">
        <w:trPr>
          <w:trHeight w:val="350"/>
        </w:trPr>
        <w:tc>
          <w:tcPr>
            <w:tcW w:w="4288" w:type="dxa"/>
            <w:shd w:val="clear" w:color="auto" w:fill="auto"/>
          </w:tcPr>
          <w:p w:rsidR="00836689" w:rsidRDefault="00836689" w:rsidP="008E34FD">
            <w:pPr>
              <w:pStyle w:val="libPoem"/>
              <w:rPr>
                <w:rtl/>
              </w:rPr>
            </w:pPr>
            <w:r>
              <w:rPr>
                <w:rtl/>
              </w:rPr>
              <w:t>اين تكبر چيست؟ غفلت از لباب</w:t>
            </w:r>
            <w:r w:rsidRPr="00725071">
              <w:rPr>
                <w:rStyle w:val="libPoemTiniChar0"/>
                <w:rtl/>
              </w:rPr>
              <w:br/>
              <w:t> </w:t>
            </w:r>
          </w:p>
        </w:tc>
        <w:tc>
          <w:tcPr>
            <w:tcW w:w="280" w:type="dxa"/>
            <w:shd w:val="clear" w:color="auto" w:fill="auto"/>
          </w:tcPr>
          <w:p w:rsidR="00836689" w:rsidRDefault="00836689" w:rsidP="008E34FD">
            <w:pPr>
              <w:pStyle w:val="libPoem"/>
              <w:rPr>
                <w:rtl/>
              </w:rPr>
            </w:pPr>
          </w:p>
        </w:tc>
        <w:tc>
          <w:tcPr>
            <w:tcW w:w="4288" w:type="dxa"/>
            <w:shd w:val="clear" w:color="auto" w:fill="auto"/>
          </w:tcPr>
          <w:p w:rsidR="00836689" w:rsidRDefault="00836689" w:rsidP="008E34FD">
            <w:pPr>
              <w:pStyle w:val="libPoem"/>
              <w:rPr>
                <w:rtl/>
              </w:rPr>
            </w:pPr>
            <w:r>
              <w:rPr>
                <w:rtl/>
              </w:rPr>
              <w:t>منجمد چون غفلت يخ از آفتاب</w:t>
            </w:r>
            <w:r w:rsidRPr="00725071">
              <w:rPr>
                <w:rStyle w:val="libPoemTiniChar0"/>
                <w:rtl/>
              </w:rPr>
              <w:br/>
              <w:t> </w:t>
            </w:r>
          </w:p>
        </w:tc>
      </w:tr>
      <w:tr w:rsidR="00836689" w:rsidTr="008E34FD">
        <w:trPr>
          <w:trHeight w:val="350"/>
        </w:trPr>
        <w:tc>
          <w:tcPr>
            <w:tcW w:w="4288" w:type="dxa"/>
          </w:tcPr>
          <w:p w:rsidR="00836689" w:rsidRDefault="00836689" w:rsidP="008E34FD">
            <w:pPr>
              <w:pStyle w:val="libPoem"/>
              <w:rPr>
                <w:rtl/>
              </w:rPr>
            </w:pPr>
            <w:r>
              <w:rPr>
                <w:rtl/>
              </w:rPr>
              <w:t>چون خبر شد ز آفتابش يخ نماند</w:t>
            </w:r>
            <w:r w:rsidRPr="00725071">
              <w:rPr>
                <w:rStyle w:val="libPoemTiniChar0"/>
                <w:rtl/>
              </w:rPr>
              <w:br/>
              <w:t> </w:t>
            </w:r>
          </w:p>
        </w:tc>
        <w:tc>
          <w:tcPr>
            <w:tcW w:w="280" w:type="dxa"/>
          </w:tcPr>
          <w:p w:rsidR="00836689" w:rsidRDefault="00836689" w:rsidP="008E34FD">
            <w:pPr>
              <w:pStyle w:val="libPoem"/>
              <w:rPr>
                <w:rtl/>
              </w:rPr>
            </w:pPr>
          </w:p>
        </w:tc>
        <w:tc>
          <w:tcPr>
            <w:tcW w:w="4288" w:type="dxa"/>
          </w:tcPr>
          <w:p w:rsidR="00836689" w:rsidRDefault="00836689" w:rsidP="008E34FD">
            <w:pPr>
              <w:pStyle w:val="libPoem"/>
              <w:rPr>
                <w:rtl/>
              </w:rPr>
            </w:pPr>
            <w:r>
              <w:rPr>
                <w:rtl/>
              </w:rPr>
              <w:t>نرم گشت گرم گشت و تيز راند</w:t>
            </w:r>
            <w:r w:rsidRPr="00725071">
              <w:rPr>
                <w:rStyle w:val="libPoemTiniChar0"/>
                <w:rtl/>
              </w:rPr>
              <w:br/>
              <w:t> </w:t>
            </w:r>
          </w:p>
        </w:tc>
      </w:tr>
      <w:tr w:rsidR="00836689" w:rsidTr="008E34FD">
        <w:trPr>
          <w:trHeight w:val="350"/>
        </w:trPr>
        <w:tc>
          <w:tcPr>
            <w:tcW w:w="4288" w:type="dxa"/>
          </w:tcPr>
          <w:p w:rsidR="00836689" w:rsidRDefault="00836689" w:rsidP="008E34FD">
            <w:pPr>
              <w:pStyle w:val="libPoem"/>
              <w:rPr>
                <w:rtl/>
              </w:rPr>
            </w:pPr>
            <w:r>
              <w:rPr>
                <w:rtl/>
              </w:rPr>
              <w:t>كبر ز آن جويد هميشه جاه و مال</w:t>
            </w:r>
            <w:r w:rsidRPr="00725071">
              <w:rPr>
                <w:rStyle w:val="libPoemTiniChar0"/>
                <w:rtl/>
              </w:rPr>
              <w:br/>
              <w:t> </w:t>
            </w:r>
          </w:p>
        </w:tc>
        <w:tc>
          <w:tcPr>
            <w:tcW w:w="280" w:type="dxa"/>
          </w:tcPr>
          <w:p w:rsidR="00836689" w:rsidRDefault="00836689" w:rsidP="008E34FD">
            <w:pPr>
              <w:pStyle w:val="libPoem"/>
              <w:rPr>
                <w:rtl/>
              </w:rPr>
            </w:pPr>
          </w:p>
        </w:tc>
        <w:tc>
          <w:tcPr>
            <w:tcW w:w="4288" w:type="dxa"/>
          </w:tcPr>
          <w:p w:rsidR="00836689" w:rsidRDefault="00836689" w:rsidP="008E34FD">
            <w:pPr>
              <w:pStyle w:val="libPoem"/>
              <w:rPr>
                <w:rtl/>
              </w:rPr>
            </w:pPr>
            <w:r>
              <w:rPr>
                <w:rtl/>
              </w:rPr>
              <w:t>كه زسرگين است گلخن را كمال</w:t>
            </w:r>
            <w:r w:rsidRPr="00725071">
              <w:rPr>
                <w:rStyle w:val="libPoemTiniChar0"/>
                <w:rtl/>
              </w:rPr>
              <w:br/>
              <w:t> </w:t>
            </w:r>
          </w:p>
        </w:tc>
      </w:tr>
      <w:tr w:rsidR="00836689" w:rsidTr="008E34FD">
        <w:trPr>
          <w:trHeight w:val="350"/>
        </w:trPr>
        <w:tc>
          <w:tcPr>
            <w:tcW w:w="4288" w:type="dxa"/>
          </w:tcPr>
          <w:p w:rsidR="00836689" w:rsidRDefault="00836689" w:rsidP="008E34FD">
            <w:pPr>
              <w:pStyle w:val="libPoem"/>
              <w:rPr>
                <w:rtl/>
              </w:rPr>
            </w:pPr>
            <w:r>
              <w:rPr>
                <w:rtl/>
              </w:rPr>
              <w:t>كين دو دايه را افزون كنند</w:t>
            </w:r>
            <w:r w:rsidRPr="00725071">
              <w:rPr>
                <w:rStyle w:val="libPoemTiniChar0"/>
                <w:rtl/>
              </w:rPr>
              <w:br/>
              <w:t> </w:t>
            </w:r>
          </w:p>
        </w:tc>
        <w:tc>
          <w:tcPr>
            <w:tcW w:w="280" w:type="dxa"/>
          </w:tcPr>
          <w:p w:rsidR="00836689" w:rsidRDefault="00836689" w:rsidP="008E34FD">
            <w:pPr>
              <w:pStyle w:val="libPoem"/>
              <w:rPr>
                <w:rtl/>
              </w:rPr>
            </w:pPr>
          </w:p>
        </w:tc>
        <w:tc>
          <w:tcPr>
            <w:tcW w:w="4288" w:type="dxa"/>
          </w:tcPr>
          <w:p w:rsidR="00836689" w:rsidRDefault="00836689" w:rsidP="008E34FD">
            <w:pPr>
              <w:pStyle w:val="libPoem"/>
              <w:rPr>
                <w:rtl/>
              </w:rPr>
            </w:pPr>
            <w:r>
              <w:rPr>
                <w:rtl/>
              </w:rPr>
              <w:t>شحم و لحم و كبر و نخوت آگنند؟</w:t>
            </w:r>
            <w:r w:rsidRPr="00725071">
              <w:rPr>
                <w:rStyle w:val="libPoemTiniChar0"/>
                <w:rtl/>
              </w:rPr>
              <w:br/>
              <w:t> </w:t>
            </w:r>
          </w:p>
        </w:tc>
      </w:tr>
      <w:tr w:rsidR="00836689" w:rsidTr="008E34FD">
        <w:trPr>
          <w:trHeight w:val="350"/>
        </w:trPr>
        <w:tc>
          <w:tcPr>
            <w:tcW w:w="4288" w:type="dxa"/>
          </w:tcPr>
          <w:p w:rsidR="00836689" w:rsidRDefault="00836689" w:rsidP="008E34FD">
            <w:pPr>
              <w:pStyle w:val="libPoem"/>
              <w:rPr>
                <w:rtl/>
              </w:rPr>
            </w:pPr>
            <w:r>
              <w:rPr>
                <w:rtl/>
              </w:rPr>
              <w:t xml:space="preserve">ديده را بر لب لب </w:t>
            </w:r>
            <w:r w:rsidRPr="004C6DFD">
              <w:rPr>
                <w:rStyle w:val="libFootnotenumChar"/>
                <w:rtl/>
              </w:rPr>
              <w:t xml:space="preserve">(156) </w:t>
            </w:r>
            <w:r>
              <w:rPr>
                <w:rtl/>
              </w:rPr>
              <w:t>نفراشتند</w:t>
            </w:r>
            <w:r w:rsidRPr="00725071">
              <w:rPr>
                <w:rStyle w:val="libPoemTiniChar0"/>
                <w:rtl/>
              </w:rPr>
              <w:br/>
              <w:t> </w:t>
            </w:r>
          </w:p>
        </w:tc>
        <w:tc>
          <w:tcPr>
            <w:tcW w:w="280" w:type="dxa"/>
          </w:tcPr>
          <w:p w:rsidR="00836689" w:rsidRDefault="00836689" w:rsidP="008E34FD">
            <w:pPr>
              <w:pStyle w:val="libPoem"/>
              <w:rPr>
                <w:rtl/>
              </w:rPr>
            </w:pPr>
          </w:p>
        </w:tc>
        <w:tc>
          <w:tcPr>
            <w:tcW w:w="4288" w:type="dxa"/>
          </w:tcPr>
          <w:p w:rsidR="00836689" w:rsidRDefault="00836689" w:rsidP="008E34FD">
            <w:pPr>
              <w:pStyle w:val="libPoem"/>
              <w:rPr>
                <w:rtl/>
              </w:rPr>
            </w:pPr>
            <w:r>
              <w:rPr>
                <w:rtl/>
              </w:rPr>
              <w:t xml:space="preserve">پوست را زان روى لب پنداشتند </w:t>
            </w:r>
            <w:r w:rsidRPr="004C6DFD">
              <w:rPr>
                <w:rStyle w:val="libFootnotenumChar"/>
                <w:rtl/>
              </w:rPr>
              <w:t>(157)</w:t>
            </w:r>
            <w:r w:rsidRPr="00725071">
              <w:rPr>
                <w:rStyle w:val="libPoemTiniChar0"/>
                <w:rtl/>
              </w:rPr>
              <w:br/>
              <w:t> </w:t>
            </w:r>
          </w:p>
        </w:tc>
      </w:tr>
    </w:tbl>
    <w:p w:rsidR="002D7465" w:rsidRDefault="00DF21F0" w:rsidP="00DF21F0">
      <w:pPr>
        <w:pStyle w:val="Heading2"/>
        <w:rPr>
          <w:rtl/>
        </w:rPr>
      </w:pPr>
      <w:bookmarkStart w:id="53" w:name="_Toc365549790"/>
      <w:r>
        <w:t>6-5</w:t>
      </w:r>
      <w:r w:rsidR="00CC6814">
        <w:rPr>
          <w:rtl/>
        </w:rPr>
        <w:t xml:space="preserve">) </w:t>
      </w:r>
      <w:r>
        <w:rPr>
          <w:rtl/>
        </w:rPr>
        <w:t>مشقت در زندگى</w:t>
      </w:r>
      <w:bookmarkEnd w:id="53"/>
      <w:r>
        <w:rPr>
          <w:rtl/>
        </w:rPr>
        <w:t xml:space="preserve"> </w:t>
      </w:r>
    </w:p>
    <w:p w:rsidR="002D7465" w:rsidRDefault="002D7465" w:rsidP="002D7465">
      <w:pPr>
        <w:pStyle w:val="libNormal"/>
        <w:rPr>
          <w:rtl/>
        </w:rPr>
      </w:pPr>
      <w:r>
        <w:rPr>
          <w:rtl/>
        </w:rPr>
        <w:t xml:space="preserve"> همان گونه كه بيان شد جهد غافلانه</w:t>
      </w:r>
      <w:r w:rsidR="005B0C11">
        <w:rPr>
          <w:rtl/>
        </w:rPr>
        <w:t xml:space="preserve">، </w:t>
      </w:r>
      <w:r>
        <w:rPr>
          <w:rtl/>
        </w:rPr>
        <w:t>جهد بى توفيق است و جهد بى توفيق</w:t>
      </w:r>
      <w:r w:rsidR="005B0C11">
        <w:rPr>
          <w:rtl/>
        </w:rPr>
        <w:t xml:space="preserve">، </w:t>
      </w:r>
      <w:r>
        <w:rPr>
          <w:rtl/>
        </w:rPr>
        <w:t>جان كندن و مشقت بى معنا بردن است</w:t>
      </w:r>
      <w:r w:rsidR="005B0C11">
        <w:rPr>
          <w:rtl/>
        </w:rPr>
        <w:t xml:space="preserve">. </w:t>
      </w:r>
      <w:r>
        <w:rPr>
          <w:rtl/>
        </w:rPr>
        <w:t>آنچه تلاش و كوشش اين جهانى را معنا دار و لذت بخش مى كند</w:t>
      </w:r>
      <w:r w:rsidR="005B0C11">
        <w:rPr>
          <w:rtl/>
        </w:rPr>
        <w:t xml:space="preserve">، </w:t>
      </w:r>
      <w:r>
        <w:rPr>
          <w:rtl/>
        </w:rPr>
        <w:t>پرتو هشيارى است كه از زندگى پايدار و سعادت جاودان بر آن مى تابد</w:t>
      </w:r>
      <w:r w:rsidR="005B0C11">
        <w:rPr>
          <w:rtl/>
        </w:rPr>
        <w:t xml:space="preserve">. </w:t>
      </w:r>
      <w:r>
        <w:rPr>
          <w:rtl/>
        </w:rPr>
        <w:t>يكى از دلايل كسب آرامش از طريق كسب آرامش از طريق ياد خدا</w:t>
      </w:r>
      <w:r w:rsidR="005B0C11">
        <w:rPr>
          <w:rtl/>
        </w:rPr>
        <w:t xml:space="preserve">، </w:t>
      </w:r>
      <w:r>
        <w:rPr>
          <w:rtl/>
        </w:rPr>
        <w:t>همين است</w:t>
      </w:r>
      <w:r w:rsidR="005B0C11">
        <w:rPr>
          <w:rtl/>
        </w:rPr>
        <w:t xml:space="preserve">. </w:t>
      </w:r>
      <w:r>
        <w:rPr>
          <w:rtl/>
        </w:rPr>
        <w:t>ياد خدا</w:t>
      </w:r>
      <w:r w:rsidR="005B0C11">
        <w:rPr>
          <w:rtl/>
        </w:rPr>
        <w:t xml:space="preserve">، </w:t>
      </w:r>
      <w:r>
        <w:rPr>
          <w:rtl/>
        </w:rPr>
        <w:t>موجب آرامش دل و تسكين قلوب مى شود</w:t>
      </w:r>
      <w:r w:rsidR="005B0C11">
        <w:rPr>
          <w:rtl/>
        </w:rPr>
        <w:t xml:space="preserve">. </w:t>
      </w:r>
      <w:r>
        <w:rPr>
          <w:rtl/>
        </w:rPr>
        <w:t xml:space="preserve">بر اساس آيات </w:t>
      </w:r>
      <w:r w:rsidR="002C6E73">
        <w:rPr>
          <w:rtl/>
        </w:rPr>
        <w:t>قرآن</w:t>
      </w:r>
      <w:r>
        <w:rPr>
          <w:rtl/>
        </w:rPr>
        <w:t xml:space="preserve"> هر كس از ياد خداوند</w:t>
      </w:r>
      <w:r w:rsidR="005B0C11">
        <w:rPr>
          <w:rtl/>
        </w:rPr>
        <w:t xml:space="preserve">، </w:t>
      </w:r>
      <w:r>
        <w:rPr>
          <w:rtl/>
        </w:rPr>
        <w:t>رويگردانى كند و غفلت ورزد</w:t>
      </w:r>
      <w:r w:rsidR="005B0C11">
        <w:rPr>
          <w:rtl/>
        </w:rPr>
        <w:t xml:space="preserve">، </w:t>
      </w:r>
      <w:r>
        <w:rPr>
          <w:rtl/>
        </w:rPr>
        <w:t>در زندگى اين جهانى چنان دچار مشقت</w:t>
      </w:r>
      <w:r w:rsidR="005B0C11">
        <w:rPr>
          <w:rtl/>
        </w:rPr>
        <w:t xml:space="preserve">، </w:t>
      </w:r>
      <w:r>
        <w:rPr>
          <w:rtl/>
        </w:rPr>
        <w:t xml:space="preserve">رنج و عذاب مى شود كه جز </w:t>
      </w:r>
      <w:r>
        <w:rPr>
          <w:rtl/>
        </w:rPr>
        <w:lastRenderedPageBreak/>
        <w:t>در رحمت الهى از آن</w:t>
      </w:r>
      <w:r w:rsidR="005B0C11">
        <w:rPr>
          <w:rtl/>
        </w:rPr>
        <w:t xml:space="preserve">، </w:t>
      </w:r>
      <w:r>
        <w:rPr>
          <w:rtl/>
        </w:rPr>
        <w:t>نتوان رهايى يافت</w:t>
      </w:r>
      <w:r w:rsidR="005B0C11">
        <w:rPr>
          <w:rtl/>
        </w:rPr>
        <w:t xml:space="preserve">. </w:t>
      </w:r>
      <w:r>
        <w:rPr>
          <w:rtl/>
        </w:rPr>
        <w:t>نتيجه طبيعى اعراض غافلانه از ياد خدا و بى خبرى از نعمات الهى</w:t>
      </w:r>
      <w:r w:rsidR="005B0C11">
        <w:rPr>
          <w:rtl/>
        </w:rPr>
        <w:t xml:space="preserve">، </w:t>
      </w:r>
      <w:r>
        <w:rPr>
          <w:rtl/>
        </w:rPr>
        <w:t>گرفتار آمدن به معيشت پر رنج و عذاب است</w:t>
      </w:r>
      <w:r w:rsidR="005B0C11">
        <w:rPr>
          <w:rtl/>
        </w:rPr>
        <w:t xml:space="preserve">. </w:t>
      </w:r>
    </w:p>
    <w:p w:rsidR="002D7465" w:rsidRDefault="002D7465" w:rsidP="002D7465">
      <w:pPr>
        <w:pStyle w:val="libNormal"/>
        <w:rPr>
          <w:rtl/>
        </w:rPr>
      </w:pPr>
      <w:r w:rsidRPr="00836689">
        <w:rPr>
          <w:rStyle w:val="libAieChar"/>
          <w:rtl/>
        </w:rPr>
        <w:t>و من اعرض عن ذكرى فان له معيشه ضنكا</w:t>
      </w:r>
      <w:r>
        <w:rPr>
          <w:rtl/>
        </w:rPr>
        <w:t>(طه - 124</w:t>
      </w:r>
      <w:r w:rsidR="00CC6814">
        <w:rPr>
          <w:rtl/>
        </w:rPr>
        <w:t xml:space="preserve">) </w:t>
      </w:r>
    </w:p>
    <w:p w:rsidR="002D7465" w:rsidRDefault="002D7465" w:rsidP="002D7465">
      <w:pPr>
        <w:pStyle w:val="libNormal"/>
        <w:rPr>
          <w:rtl/>
        </w:rPr>
      </w:pPr>
      <w:r>
        <w:rPr>
          <w:rtl/>
        </w:rPr>
        <w:t>و به تعبير جامى</w:t>
      </w:r>
      <w:r w:rsidR="005B0C11">
        <w:rPr>
          <w:rtl/>
        </w:rPr>
        <w:t>:</w:t>
      </w:r>
    </w:p>
    <w:tbl>
      <w:tblPr>
        <w:bidiVisual/>
        <w:tblW w:w="5000" w:type="pct"/>
        <w:tblLook w:val="01E0"/>
      </w:tblPr>
      <w:tblGrid>
        <w:gridCol w:w="3650"/>
        <w:gridCol w:w="269"/>
        <w:gridCol w:w="3668"/>
      </w:tblGrid>
      <w:tr w:rsidR="00836689" w:rsidTr="008E34FD">
        <w:trPr>
          <w:trHeight w:val="350"/>
        </w:trPr>
        <w:tc>
          <w:tcPr>
            <w:tcW w:w="4288" w:type="dxa"/>
            <w:shd w:val="clear" w:color="auto" w:fill="auto"/>
          </w:tcPr>
          <w:p w:rsidR="00836689" w:rsidRDefault="00836689" w:rsidP="00836689">
            <w:pPr>
              <w:pStyle w:val="libFootnote0"/>
              <w:rPr>
                <w:rtl/>
              </w:rPr>
            </w:pPr>
            <w:r>
              <w:rPr>
                <w:rtl/>
              </w:rPr>
              <w:t>مى رود عمر گرانمايه و ما غافل از او</w:t>
            </w:r>
            <w:r w:rsidRPr="00725071">
              <w:rPr>
                <w:rStyle w:val="libPoemTiniChar0"/>
                <w:rtl/>
              </w:rPr>
              <w:br/>
              <w:t> </w:t>
            </w:r>
          </w:p>
        </w:tc>
        <w:tc>
          <w:tcPr>
            <w:tcW w:w="280" w:type="dxa"/>
            <w:shd w:val="clear" w:color="auto" w:fill="auto"/>
          </w:tcPr>
          <w:p w:rsidR="00836689" w:rsidRDefault="00836689" w:rsidP="00836689">
            <w:pPr>
              <w:pStyle w:val="libFootnote0"/>
              <w:rPr>
                <w:rtl/>
              </w:rPr>
            </w:pPr>
          </w:p>
        </w:tc>
        <w:tc>
          <w:tcPr>
            <w:tcW w:w="4288" w:type="dxa"/>
            <w:shd w:val="clear" w:color="auto" w:fill="auto"/>
          </w:tcPr>
          <w:p w:rsidR="00836689" w:rsidRDefault="00836689" w:rsidP="00836689">
            <w:pPr>
              <w:pStyle w:val="libFootnote0"/>
              <w:rPr>
                <w:rtl/>
              </w:rPr>
            </w:pPr>
            <w:r>
              <w:rPr>
                <w:rtl/>
              </w:rPr>
              <w:t>وه كه جزمحنت و اندوه نشد حاصل از او</w:t>
            </w:r>
            <w:r w:rsidRPr="00725071">
              <w:rPr>
                <w:rStyle w:val="libPoemTiniChar0"/>
                <w:rtl/>
              </w:rPr>
              <w:br/>
              <w:t> </w:t>
            </w:r>
          </w:p>
        </w:tc>
      </w:tr>
    </w:tbl>
    <w:p w:rsidR="002D7465" w:rsidRDefault="00DF21F0" w:rsidP="00DF21F0">
      <w:pPr>
        <w:pStyle w:val="Heading2"/>
        <w:rPr>
          <w:rtl/>
        </w:rPr>
      </w:pPr>
      <w:bookmarkStart w:id="54" w:name="_Toc365549791"/>
      <w:r>
        <w:t>6-6</w:t>
      </w:r>
      <w:r w:rsidR="00CC6814">
        <w:rPr>
          <w:rtl/>
        </w:rPr>
        <w:t xml:space="preserve">) </w:t>
      </w:r>
      <w:r>
        <w:rPr>
          <w:rtl/>
        </w:rPr>
        <w:t>قساوت دل</w:t>
      </w:r>
      <w:bookmarkEnd w:id="54"/>
      <w:r>
        <w:rPr>
          <w:rtl/>
        </w:rPr>
        <w:t xml:space="preserve"> </w:t>
      </w:r>
    </w:p>
    <w:p w:rsidR="002D7465" w:rsidRDefault="002D7465" w:rsidP="002D7465">
      <w:pPr>
        <w:pStyle w:val="libNormal"/>
        <w:rPr>
          <w:rtl/>
        </w:rPr>
      </w:pPr>
      <w:r>
        <w:rPr>
          <w:rtl/>
        </w:rPr>
        <w:t xml:space="preserve"> آثارى كه از غفلت بر شمرديم</w:t>
      </w:r>
      <w:r w:rsidR="005B0C11">
        <w:rPr>
          <w:rtl/>
        </w:rPr>
        <w:t xml:space="preserve">، </w:t>
      </w:r>
      <w:r>
        <w:rPr>
          <w:rtl/>
        </w:rPr>
        <w:t>به قساوت دل آدمى منجر مى شود</w:t>
      </w:r>
      <w:r w:rsidR="005B0C11">
        <w:rPr>
          <w:rtl/>
        </w:rPr>
        <w:t xml:space="preserve">. </w:t>
      </w:r>
      <w:r>
        <w:rPr>
          <w:rtl/>
        </w:rPr>
        <w:t>غفلت به تدريج موجب خودباختگى</w:t>
      </w:r>
      <w:r w:rsidR="005B0C11">
        <w:rPr>
          <w:rtl/>
        </w:rPr>
        <w:t xml:space="preserve">، </w:t>
      </w:r>
      <w:r>
        <w:rPr>
          <w:rtl/>
        </w:rPr>
        <w:t>حريم شكنى و بزهكارى مى گردد و گناه و بى شرمى بر دل آدمى قساوت مى آورد</w:t>
      </w:r>
      <w:r w:rsidR="005B0C11">
        <w:rPr>
          <w:rtl/>
        </w:rPr>
        <w:t xml:space="preserve">. </w:t>
      </w:r>
      <w:r>
        <w:rPr>
          <w:rtl/>
        </w:rPr>
        <w:t>همبستگى بين غفلت و قساوت دل</w:t>
      </w:r>
      <w:r w:rsidR="005B0C11">
        <w:rPr>
          <w:rtl/>
        </w:rPr>
        <w:t xml:space="preserve">، </w:t>
      </w:r>
      <w:r>
        <w:rPr>
          <w:rtl/>
        </w:rPr>
        <w:t>در روايات گوناگونى بيان شده است</w:t>
      </w:r>
      <w:r w:rsidR="005B0C11">
        <w:rPr>
          <w:rtl/>
        </w:rPr>
        <w:t xml:space="preserve">، </w:t>
      </w:r>
      <w:r>
        <w:rPr>
          <w:rtl/>
        </w:rPr>
        <w:t xml:space="preserve">از جمله در روايتى از امام باقر </w:t>
      </w:r>
      <w:r w:rsidR="003D3303" w:rsidRPr="003D3303">
        <w:rPr>
          <w:rStyle w:val="libAlaemChar"/>
          <w:rtl/>
        </w:rPr>
        <w:t>ع</w:t>
      </w:r>
      <w:r w:rsidR="002C6E73">
        <w:rPr>
          <w:rStyle w:val="libAlaemChar"/>
          <w:rtl/>
        </w:rPr>
        <w:t>ليه‌السلام</w:t>
      </w:r>
      <w:r w:rsidR="002357BD">
        <w:rPr>
          <w:rStyle w:val="libAlaemChar"/>
          <w:rtl/>
        </w:rPr>
        <w:t xml:space="preserve"> </w:t>
      </w:r>
      <w:r>
        <w:rPr>
          <w:rtl/>
        </w:rPr>
        <w:t>نقل شده است</w:t>
      </w:r>
      <w:r w:rsidR="005B0C11">
        <w:rPr>
          <w:rtl/>
        </w:rPr>
        <w:t>:</w:t>
      </w:r>
    </w:p>
    <w:p w:rsidR="002D7465" w:rsidRDefault="00734B1F" w:rsidP="002D7465">
      <w:pPr>
        <w:pStyle w:val="libNormal"/>
        <w:rPr>
          <w:rtl/>
        </w:rPr>
      </w:pPr>
      <w:r w:rsidRPr="00836689">
        <w:rPr>
          <w:rStyle w:val="libHadeesChar"/>
          <w:rtl/>
        </w:rPr>
        <w:t xml:space="preserve"> اياك و الغفله! ففيها تكون قساوه القلب.</w:t>
      </w:r>
      <w:r w:rsidR="002C6E73">
        <w:rPr>
          <w:rStyle w:val="libAieChar"/>
          <w:rtl/>
        </w:rPr>
        <w:t xml:space="preserve"> </w:t>
      </w:r>
      <w:r w:rsidR="004C6DFD" w:rsidRPr="004C6DFD">
        <w:rPr>
          <w:rStyle w:val="libFootnotenumChar"/>
          <w:rtl/>
        </w:rPr>
        <w:t>(158)</w:t>
      </w:r>
      <w:r w:rsidR="00CC6814" w:rsidRPr="004C6DFD">
        <w:rPr>
          <w:rStyle w:val="libFootnotenumChar"/>
          <w:rtl/>
        </w:rPr>
        <w:t xml:space="preserve"> </w:t>
      </w:r>
    </w:p>
    <w:p w:rsidR="002D7465" w:rsidRDefault="002D7465" w:rsidP="002D7465">
      <w:pPr>
        <w:pStyle w:val="libNormal"/>
        <w:rPr>
          <w:rtl/>
        </w:rPr>
      </w:pPr>
      <w:r>
        <w:rPr>
          <w:rtl/>
        </w:rPr>
        <w:t>از غفلت بپرهيز! زيرا قساوت قلب در آن شكل مى گيرد</w:t>
      </w:r>
      <w:r w:rsidR="005B0C11">
        <w:rPr>
          <w:rtl/>
        </w:rPr>
        <w:t xml:space="preserve">. </w:t>
      </w:r>
    </w:p>
    <w:p w:rsidR="002D7465" w:rsidRDefault="002D7465" w:rsidP="002D7465">
      <w:pPr>
        <w:pStyle w:val="libNormal"/>
        <w:rPr>
          <w:rtl/>
        </w:rPr>
      </w:pPr>
      <w:r>
        <w:rPr>
          <w:rtl/>
        </w:rPr>
        <w:t>غفلت ناشى از گستاخى است و سبب دريده شدن پرده ادب و عبوديت است</w:t>
      </w:r>
      <w:r w:rsidR="005B0C11">
        <w:rPr>
          <w:rtl/>
        </w:rPr>
        <w:t xml:space="preserve">. </w:t>
      </w:r>
      <w:r>
        <w:rPr>
          <w:rtl/>
        </w:rPr>
        <w:t>بى خبرى</w:t>
      </w:r>
      <w:r w:rsidR="005B0C11">
        <w:rPr>
          <w:rtl/>
        </w:rPr>
        <w:t xml:space="preserve">، </w:t>
      </w:r>
      <w:r>
        <w:rPr>
          <w:rtl/>
        </w:rPr>
        <w:t>حرمت كبريائى را مى شكند و بر دل آدمى نيز قساوت و سنگدلى مى زند</w:t>
      </w:r>
      <w:r w:rsidR="005B0C11">
        <w:rPr>
          <w:rtl/>
        </w:rPr>
        <w:t xml:space="preserve">. </w:t>
      </w:r>
      <w:r>
        <w:rPr>
          <w:rtl/>
        </w:rPr>
        <w:t xml:space="preserve">در روايتى از امام على </w:t>
      </w:r>
      <w:r w:rsidR="003D3303" w:rsidRPr="003D3303">
        <w:rPr>
          <w:rStyle w:val="libAlaemChar"/>
          <w:rtl/>
        </w:rPr>
        <w:t>ع</w:t>
      </w:r>
      <w:r w:rsidR="002C6E73">
        <w:rPr>
          <w:rStyle w:val="libAlaemChar"/>
          <w:rtl/>
        </w:rPr>
        <w:t>ليه‌السلام</w:t>
      </w:r>
      <w:r w:rsidR="002357BD">
        <w:rPr>
          <w:rStyle w:val="libAlaemChar"/>
          <w:rtl/>
        </w:rPr>
        <w:t xml:space="preserve"> </w:t>
      </w:r>
      <w:r>
        <w:rPr>
          <w:rtl/>
        </w:rPr>
        <w:t>مى خواهم كه فرموده اند:</w:t>
      </w:r>
    </w:p>
    <w:p w:rsidR="002D7465" w:rsidRDefault="002D7465" w:rsidP="002D7465">
      <w:pPr>
        <w:pStyle w:val="libNormal"/>
        <w:rPr>
          <w:rtl/>
        </w:rPr>
      </w:pPr>
      <w:r w:rsidRPr="00CE5F3D">
        <w:rPr>
          <w:rStyle w:val="libHadeesChar"/>
          <w:rtl/>
        </w:rPr>
        <w:t>من غلبت عليه الغفله مات قلبه</w:t>
      </w:r>
      <w:r>
        <w:rPr>
          <w:rtl/>
        </w:rPr>
        <w:t xml:space="preserve"> </w:t>
      </w:r>
      <w:r w:rsidR="004C6DFD" w:rsidRPr="004C6DFD">
        <w:rPr>
          <w:rStyle w:val="libFootnotenumChar"/>
          <w:rtl/>
        </w:rPr>
        <w:t>(159)</w:t>
      </w:r>
      <w:r w:rsidR="00CC6814" w:rsidRPr="004C6DFD">
        <w:rPr>
          <w:rStyle w:val="libFootnotenumChar"/>
          <w:rtl/>
        </w:rPr>
        <w:t xml:space="preserve"> </w:t>
      </w:r>
    </w:p>
    <w:p w:rsidR="002D7465" w:rsidRDefault="002D7465" w:rsidP="002D7465">
      <w:pPr>
        <w:pStyle w:val="libNormal"/>
        <w:rPr>
          <w:rtl/>
        </w:rPr>
      </w:pPr>
      <w:r>
        <w:rPr>
          <w:rtl/>
        </w:rPr>
        <w:t>غفلت بر قلب هر كسى چيره شود دل او مى ميرد</w:t>
      </w:r>
      <w:r w:rsidR="005B0C11">
        <w:rPr>
          <w:rtl/>
        </w:rPr>
        <w:t xml:space="preserve">. </w:t>
      </w:r>
    </w:p>
    <w:p w:rsidR="002D7465" w:rsidRDefault="002D7465" w:rsidP="002D7465">
      <w:pPr>
        <w:pStyle w:val="libNormal"/>
        <w:rPr>
          <w:rtl/>
        </w:rPr>
      </w:pPr>
      <w:r>
        <w:rPr>
          <w:rtl/>
        </w:rPr>
        <w:t>بر اساس همين روايت مى توان گفت قساوت قلب و دل مردگى از آثار غفلت مستقر و مراتب شديدتر از آن است</w:t>
      </w:r>
      <w:r w:rsidR="005B0C11">
        <w:rPr>
          <w:rtl/>
        </w:rPr>
        <w:t xml:space="preserve">. </w:t>
      </w:r>
      <w:r w:rsidR="004C6DFD" w:rsidRPr="004C6DFD">
        <w:rPr>
          <w:rStyle w:val="libFootnotenumChar"/>
          <w:rtl/>
        </w:rPr>
        <w:t>(160)</w:t>
      </w:r>
      <w:r w:rsidR="00CC6814" w:rsidRPr="004C6DFD">
        <w:rPr>
          <w:rStyle w:val="libFootnotenumChar"/>
          <w:rtl/>
        </w:rPr>
        <w:t xml:space="preserve"> </w:t>
      </w:r>
    </w:p>
    <w:p w:rsidR="002D7465" w:rsidRDefault="00DF21F0" w:rsidP="00DF21F0">
      <w:pPr>
        <w:pStyle w:val="Heading2"/>
        <w:rPr>
          <w:rtl/>
        </w:rPr>
      </w:pPr>
      <w:bookmarkStart w:id="55" w:name="_Toc365549792"/>
      <w:r>
        <w:lastRenderedPageBreak/>
        <w:t>6-7</w:t>
      </w:r>
      <w:r w:rsidR="00CC6814">
        <w:rPr>
          <w:rtl/>
        </w:rPr>
        <w:t xml:space="preserve">) </w:t>
      </w:r>
      <w:r>
        <w:rPr>
          <w:rtl/>
        </w:rPr>
        <w:t>آفت مديريت</w:t>
      </w:r>
      <w:bookmarkEnd w:id="55"/>
      <w:r>
        <w:rPr>
          <w:rtl/>
        </w:rPr>
        <w:t xml:space="preserve"> </w:t>
      </w:r>
    </w:p>
    <w:p w:rsidR="00CE5F3D" w:rsidRDefault="002D7465" w:rsidP="002D7465">
      <w:pPr>
        <w:pStyle w:val="libNormal"/>
        <w:rPr>
          <w:rtl/>
        </w:rPr>
      </w:pPr>
      <w:r>
        <w:rPr>
          <w:rtl/>
        </w:rPr>
        <w:t xml:space="preserve"> غفلت و بى خبرى</w:t>
      </w:r>
      <w:r w:rsidR="005B0C11">
        <w:rPr>
          <w:rtl/>
        </w:rPr>
        <w:t xml:space="preserve">، </w:t>
      </w:r>
      <w:r>
        <w:rPr>
          <w:rtl/>
        </w:rPr>
        <w:t>علاوه بر آثار زيانبار بر شخصيت آدمى</w:t>
      </w:r>
      <w:r w:rsidR="005B0C11">
        <w:rPr>
          <w:rtl/>
        </w:rPr>
        <w:t xml:space="preserve">، </w:t>
      </w:r>
      <w:r>
        <w:rPr>
          <w:rtl/>
        </w:rPr>
        <w:t>آفات ويرانگرى در مناسبات سازمان و مديريت دارد</w:t>
      </w:r>
      <w:r w:rsidR="005B0C11">
        <w:rPr>
          <w:rtl/>
        </w:rPr>
        <w:t xml:space="preserve">. </w:t>
      </w:r>
      <w:r>
        <w:rPr>
          <w:rtl/>
        </w:rPr>
        <w:t>غفلت سبب مس شود</w:t>
      </w:r>
      <w:r w:rsidR="005B0C11">
        <w:rPr>
          <w:rtl/>
        </w:rPr>
        <w:t xml:space="preserve">، </w:t>
      </w:r>
      <w:r>
        <w:rPr>
          <w:rtl/>
        </w:rPr>
        <w:t>مديران نگرش يك بعد يافته و از واقع بينى نسبت به واقعيات مربوط به سازمان خود محروم گردند و از تصميم گيريهاى دقيق باز مانند</w:t>
      </w:r>
      <w:r w:rsidR="005B0C11">
        <w:rPr>
          <w:rtl/>
        </w:rPr>
        <w:t xml:space="preserve">. </w:t>
      </w:r>
      <w:r>
        <w:rPr>
          <w:rtl/>
        </w:rPr>
        <w:t xml:space="preserve">توضيح مورد پژوهانه </w:t>
      </w:r>
      <w:r w:rsidR="004C6DFD" w:rsidRPr="004C6DFD">
        <w:rPr>
          <w:rStyle w:val="libFootnotenumChar"/>
          <w:rtl/>
        </w:rPr>
        <w:t>(161)</w:t>
      </w:r>
      <w:r w:rsidR="00CC6814" w:rsidRPr="004C6DFD">
        <w:rPr>
          <w:rStyle w:val="libFootnotenumChar"/>
          <w:rtl/>
        </w:rPr>
        <w:t xml:space="preserve"> </w:t>
      </w:r>
      <w:r>
        <w:rPr>
          <w:rtl/>
        </w:rPr>
        <w:t>آسيب غفلت در مديريت را با توجه به نسبت هشيارى و بى خبرى با آنچه مديريت</w:t>
      </w:r>
      <w:r w:rsidR="002357BD">
        <w:rPr>
          <w:rtl/>
        </w:rPr>
        <w:t xml:space="preserve"> </w:t>
      </w:r>
      <w:r>
        <w:rPr>
          <w:rtl/>
        </w:rPr>
        <w:t>خوانده مى شود</w:t>
      </w:r>
      <w:r w:rsidR="005B0C11">
        <w:rPr>
          <w:rtl/>
        </w:rPr>
        <w:t xml:space="preserve">، </w:t>
      </w:r>
      <w:r>
        <w:rPr>
          <w:rtl/>
        </w:rPr>
        <w:t>مى توان توضيح داد</w:t>
      </w:r>
      <w:r w:rsidR="005B0C11">
        <w:rPr>
          <w:rtl/>
        </w:rPr>
        <w:t xml:space="preserve">. </w:t>
      </w:r>
    </w:p>
    <w:p w:rsidR="00CE5F3D" w:rsidRDefault="002D7465" w:rsidP="002D7465">
      <w:pPr>
        <w:pStyle w:val="libNormal"/>
        <w:rPr>
          <w:rtl/>
        </w:rPr>
      </w:pPr>
      <w:r>
        <w:rPr>
          <w:rtl/>
        </w:rPr>
        <w:t>مى دانيم كه بر آورده نشدن انتظارات افراد سبب ناخوشنودى و نارضايتى آنها مى گردد</w:t>
      </w:r>
      <w:r w:rsidR="005B0C11">
        <w:rPr>
          <w:rtl/>
        </w:rPr>
        <w:t xml:space="preserve">. </w:t>
      </w:r>
      <w:r>
        <w:rPr>
          <w:rtl/>
        </w:rPr>
        <w:t>چنين نارضايتى موجب بروز دغدغه و و تشويش</w:t>
      </w:r>
      <w:r w:rsidR="002357BD">
        <w:rPr>
          <w:rtl/>
        </w:rPr>
        <w:t xml:space="preserve"> </w:t>
      </w:r>
      <w:r>
        <w:rPr>
          <w:rtl/>
        </w:rPr>
        <w:t>مى شود كه اصطلاحا درد ناميده مى شود</w:t>
      </w:r>
      <w:r w:rsidR="005B0C11">
        <w:rPr>
          <w:rtl/>
        </w:rPr>
        <w:t xml:space="preserve">. </w:t>
      </w:r>
      <w:r>
        <w:rPr>
          <w:rtl/>
        </w:rPr>
        <w:t>درد از حيث اينكه مسبوق به نوآورى و دگرگونى است يا سابق بر آن</w:t>
      </w:r>
      <w:r w:rsidR="005B0C11">
        <w:rPr>
          <w:rtl/>
        </w:rPr>
        <w:t xml:space="preserve">، </w:t>
      </w:r>
      <w:r>
        <w:rPr>
          <w:rtl/>
        </w:rPr>
        <w:t>به دگرگونى به دو گونه درد سازنده و بازدارنده مسبوق به دگرگونى است و موارد آن</w:t>
      </w:r>
      <w:r w:rsidR="005B0C11">
        <w:rPr>
          <w:rtl/>
        </w:rPr>
        <w:t xml:space="preserve">، </w:t>
      </w:r>
      <w:r>
        <w:rPr>
          <w:rtl/>
        </w:rPr>
        <w:t>تشويشى است كه پس از معرفى و يا اجراى طرح</w:t>
      </w:r>
      <w:r w:rsidR="005B0C11">
        <w:rPr>
          <w:rtl/>
        </w:rPr>
        <w:t xml:space="preserve">، </w:t>
      </w:r>
      <w:r>
        <w:rPr>
          <w:rtl/>
        </w:rPr>
        <w:t>در افراد پديد مى آيد و سبب بروز آن نيز برآورده نشدن انتظارات قبلى افراد در اثر اعمال دگرگونى است</w:t>
      </w:r>
      <w:r w:rsidR="005B0C11">
        <w:rPr>
          <w:rtl/>
        </w:rPr>
        <w:t xml:space="preserve">. </w:t>
      </w:r>
    </w:p>
    <w:p w:rsidR="00CE5F3D" w:rsidRDefault="002D7465" w:rsidP="002D7465">
      <w:pPr>
        <w:pStyle w:val="libNormal"/>
        <w:rPr>
          <w:rtl/>
        </w:rPr>
      </w:pPr>
      <w:r>
        <w:rPr>
          <w:rtl/>
        </w:rPr>
        <w:t>اين نوع تشويش</w:t>
      </w:r>
      <w:r w:rsidR="005B0C11">
        <w:rPr>
          <w:rtl/>
        </w:rPr>
        <w:t xml:space="preserve">، </w:t>
      </w:r>
      <w:r>
        <w:rPr>
          <w:rtl/>
        </w:rPr>
        <w:t>مانع خلاقيت و بازدارنده نوآوريها است</w:t>
      </w:r>
      <w:r w:rsidR="005B0C11">
        <w:rPr>
          <w:rtl/>
        </w:rPr>
        <w:t xml:space="preserve">. </w:t>
      </w:r>
      <w:r>
        <w:rPr>
          <w:rtl/>
        </w:rPr>
        <w:t>مراد از درد سازنده</w:t>
      </w:r>
      <w:r w:rsidR="005B0C11">
        <w:rPr>
          <w:rtl/>
        </w:rPr>
        <w:t xml:space="preserve">، </w:t>
      </w:r>
      <w:r>
        <w:rPr>
          <w:rtl/>
        </w:rPr>
        <w:t>تشويشى است كخ در اثر عدم اجراى دگرگونى و يا ادامه وضعيت پيشين پديد مى آيد و دگرگونى</w:t>
      </w:r>
      <w:r w:rsidR="005B0C11">
        <w:rPr>
          <w:rtl/>
        </w:rPr>
        <w:t xml:space="preserve">، </w:t>
      </w:r>
      <w:r>
        <w:rPr>
          <w:rtl/>
        </w:rPr>
        <w:t>نوآورى و خلاقيت مسبوق به چنين تشويشهايى است و لذا تشويش و درد سازنده ناميده مى شود</w:t>
      </w:r>
      <w:r w:rsidR="005B0C11">
        <w:rPr>
          <w:rtl/>
        </w:rPr>
        <w:t xml:space="preserve">. </w:t>
      </w:r>
    </w:p>
    <w:p w:rsidR="002D7465" w:rsidRDefault="002D7465" w:rsidP="002D7465">
      <w:pPr>
        <w:pStyle w:val="libNormal"/>
        <w:rPr>
          <w:rtl/>
        </w:rPr>
      </w:pPr>
      <w:r>
        <w:rPr>
          <w:rtl/>
        </w:rPr>
        <w:t>از آنجا كه هر چه سطح آگاهى و تعهد مديران و مجريان افزايش يابد</w:t>
      </w:r>
      <w:r w:rsidR="005B0C11">
        <w:rPr>
          <w:rtl/>
        </w:rPr>
        <w:t xml:space="preserve">، </w:t>
      </w:r>
      <w:r>
        <w:rPr>
          <w:rtl/>
        </w:rPr>
        <w:t>الگوى تغييرات و انتظارات آنها نيز تغيير كرده و كيفيت تشويش و درد آنها از مخرب و بازدارنده و سازنده و مثبت تبديل مى گردد</w:t>
      </w:r>
      <w:r w:rsidR="005B0C11">
        <w:rPr>
          <w:rtl/>
        </w:rPr>
        <w:t xml:space="preserve">، </w:t>
      </w:r>
      <w:r>
        <w:rPr>
          <w:rtl/>
        </w:rPr>
        <w:t>به همين دليل</w:t>
      </w:r>
      <w:r w:rsidR="005B0C11">
        <w:rPr>
          <w:rtl/>
        </w:rPr>
        <w:t xml:space="preserve">، </w:t>
      </w:r>
      <w:r>
        <w:rPr>
          <w:rtl/>
        </w:rPr>
        <w:t>افزايش سطح آگاهى و تعهد مديران با دو عنصر تشويش</w:t>
      </w:r>
      <w:r w:rsidR="002357BD">
        <w:rPr>
          <w:rtl/>
        </w:rPr>
        <w:t xml:space="preserve"> </w:t>
      </w:r>
      <w:r>
        <w:rPr>
          <w:rtl/>
        </w:rPr>
        <w:t>سازنده و خلاقت و نوآورى همبستگى دارد</w:t>
      </w:r>
      <w:r w:rsidR="005B0C11">
        <w:rPr>
          <w:rtl/>
        </w:rPr>
        <w:t xml:space="preserve">. </w:t>
      </w:r>
      <w:r>
        <w:rPr>
          <w:rtl/>
        </w:rPr>
        <w:lastRenderedPageBreak/>
        <w:t>به همين دليل است كه عده اى مديريت درد را عبارت از افزايش سطح آگاهى و تعهد مديران و مجريان طرح دگرگونى در جهت اجراى موفقيت آميز آن مى دانند</w:t>
      </w:r>
      <w:r w:rsidR="005B0C11">
        <w:rPr>
          <w:rtl/>
        </w:rPr>
        <w:t xml:space="preserve">. </w:t>
      </w:r>
      <w:r>
        <w:rPr>
          <w:rtl/>
        </w:rPr>
        <w:t>بررسى و مقايسه بين هشيارى و غفلت ورزى مدير</w:t>
      </w:r>
      <w:r w:rsidR="005B0C11">
        <w:rPr>
          <w:rtl/>
        </w:rPr>
        <w:t xml:space="preserve">، </w:t>
      </w:r>
      <w:r>
        <w:rPr>
          <w:rtl/>
        </w:rPr>
        <w:t>در نمودار شماره هفت آمده است</w:t>
      </w:r>
      <w:r w:rsidR="005B0C11">
        <w:rPr>
          <w:rtl/>
        </w:rPr>
        <w:t xml:space="preserve">. </w:t>
      </w:r>
    </w:p>
    <w:p w:rsidR="002D7465" w:rsidRPr="00100166" w:rsidRDefault="00734B1F" w:rsidP="00CE5F3D">
      <w:pPr>
        <w:pStyle w:val="libNormal"/>
        <w:rPr>
          <w:rtl/>
        </w:rPr>
      </w:pPr>
      <w:r w:rsidRPr="00100166">
        <w:rPr>
          <w:rtl/>
        </w:rPr>
        <w:t xml:space="preserve"> نمودار شماره هفت - صفحه 131 كتاب </w:t>
      </w:r>
    </w:p>
    <w:p w:rsidR="002D7465" w:rsidRDefault="00DF21F0" w:rsidP="00DF21F0">
      <w:pPr>
        <w:pStyle w:val="Heading2"/>
        <w:rPr>
          <w:rtl/>
        </w:rPr>
      </w:pPr>
      <w:bookmarkStart w:id="56" w:name="_Toc365549793"/>
      <w:r>
        <w:t>6-8</w:t>
      </w:r>
      <w:r w:rsidR="00CC6814">
        <w:rPr>
          <w:rtl/>
        </w:rPr>
        <w:t xml:space="preserve">) </w:t>
      </w:r>
      <w:r>
        <w:rPr>
          <w:rtl/>
        </w:rPr>
        <w:t>مانع استكمال و عامل انحطاط</w:t>
      </w:r>
      <w:bookmarkEnd w:id="56"/>
      <w:r>
        <w:rPr>
          <w:rtl/>
        </w:rPr>
        <w:t xml:space="preserve"> </w:t>
      </w:r>
    </w:p>
    <w:p w:rsidR="002D7465" w:rsidRDefault="002D7465" w:rsidP="002D7465">
      <w:pPr>
        <w:pStyle w:val="libNormal"/>
        <w:rPr>
          <w:rtl/>
        </w:rPr>
      </w:pPr>
      <w:r>
        <w:rPr>
          <w:rtl/>
        </w:rPr>
        <w:t xml:space="preserve"> غفلت از موانع مهم در كمال طلبى آدمى است</w:t>
      </w:r>
      <w:r w:rsidR="005B0C11">
        <w:rPr>
          <w:rtl/>
        </w:rPr>
        <w:t xml:space="preserve">. </w:t>
      </w:r>
      <w:r>
        <w:rPr>
          <w:rtl/>
        </w:rPr>
        <w:t>كسى كه از نقص و نادارى خويش بى خبر است و دغدغه اى از ناكامى خود ندارد</w:t>
      </w:r>
      <w:r w:rsidR="005B0C11">
        <w:rPr>
          <w:rtl/>
        </w:rPr>
        <w:t xml:space="preserve">، </w:t>
      </w:r>
      <w:r>
        <w:rPr>
          <w:rtl/>
        </w:rPr>
        <w:t>احساس كاذب بى نيازى يافته و لذا در مقام جبران نواقص خويش بر نمى آيد و كمترين جهدى در جهت كسب كمالات نمى كند</w:t>
      </w:r>
      <w:r w:rsidR="005B0C11">
        <w:rPr>
          <w:rtl/>
        </w:rPr>
        <w:t xml:space="preserve">. </w:t>
      </w:r>
    </w:p>
    <w:tbl>
      <w:tblPr>
        <w:bidiVisual/>
        <w:tblW w:w="5000" w:type="pct"/>
        <w:tblLook w:val="01E0"/>
      </w:tblPr>
      <w:tblGrid>
        <w:gridCol w:w="3663"/>
        <w:gridCol w:w="269"/>
        <w:gridCol w:w="3655"/>
      </w:tblGrid>
      <w:tr w:rsidR="00CE5F3D" w:rsidTr="008E34FD">
        <w:trPr>
          <w:trHeight w:val="350"/>
        </w:trPr>
        <w:tc>
          <w:tcPr>
            <w:tcW w:w="4288" w:type="dxa"/>
            <w:shd w:val="clear" w:color="auto" w:fill="auto"/>
          </w:tcPr>
          <w:p w:rsidR="00CE5F3D" w:rsidRDefault="00CE5F3D" w:rsidP="008E34FD">
            <w:pPr>
              <w:pStyle w:val="libPoem"/>
              <w:rPr>
                <w:rtl/>
              </w:rPr>
            </w:pPr>
            <w:r>
              <w:rPr>
                <w:rtl/>
              </w:rPr>
              <w:t>هر كه نقص خويش را ديد و شناخت</w:t>
            </w:r>
            <w:r w:rsidRPr="00725071">
              <w:rPr>
                <w:rStyle w:val="libPoemTiniChar0"/>
                <w:rtl/>
              </w:rPr>
              <w:br/>
              <w:t> </w:t>
            </w:r>
          </w:p>
        </w:tc>
        <w:tc>
          <w:tcPr>
            <w:tcW w:w="280" w:type="dxa"/>
            <w:shd w:val="clear" w:color="auto" w:fill="auto"/>
          </w:tcPr>
          <w:p w:rsidR="00CE5F3D" w:rsidRDefault="00CE5F3D" w:rsidP="008E34FD">
            <w:pPr>
              <w:pStyle w:val="libPoem"/>
              <w:rPr>
                <w:rtl/>
              </w:rPr>
            </w:pPr>
          </w:p>
        </w:tc>
        <w:tc>
          <w:tcPr>
            <w:tcW w:w="4288" w:type="dxa"/>
            <w:shd w:val="clear" w:color="auto" w:fill="auto"/>
          </w:tcPr>
          <w:p w:rsidR="00CE5F3D" w:rsidRDefault="00CE5F3D" w:rsidP="008E34FD">
            <w:pPr>
              <w:pStyle w:val="libPoem"/>
              <w:rPr>
                <w:rtl/>
              </w:rPr>
            </w:pPr>
            <w:r>
              <w:rPr>
                <w:rtl/>
              </w:rPr>
              <w:t>اندر استكمال خود ده اسبه تاخت</w:t>
            </w:r>
            <w:r w:rsidRPr="00725071">
              <w:rPr>
                <w:rStyle w:val="libPoemTiniChar0"/>
                <w:rtl/>
              </w:rPr>
              <w:br/>
              <w:t> </w:t>
            </w:r>
          </w:p>
        </w:tc>
      </w:tr>
      <w:tr w:rsidR="00CE5F3D" w:rsidTr="008E34FD">
        <w:trPr>
          <w:trHeight w:val="350"/>
        </w:trPr>
        <w:tc>
          <w:tcPr>
            <w:tcW w:w="4288" w:type="dxa"/>
          </w:tcPr>
          <w:p w:rsidR="00CE5F3D" w:rsidRDefault="00CE5F3D" w:rsidP="008E34FD">
            <w:pPr>
              <w:pStyle w:val="libPoem"/>
              <w:rPr>
                <w:rtl/>
              </w:rPr>
            </w:pPr>
            <w:r>
              <w:rPr>
                <w:rtl/>
              </w:rPr>
              <w:t>زان نمى پرد به سوى ذوالجلال</w:t>
            </w:r>
            <w:r w:rsidRPr="00725071">
              <w:rPr>
                <w:rStyle w:val="libPoemTiniChar0"/>
                <w:rtl/>
              </w:rPr>
              <w:br/>
              <w:t> </w:t>
            </w:r>
          </w:p>
        </w:tc>
        <w:tc>
          <w:tcPr>
            <w:tcW w:w="280" w:type="dxa"/>
          </w:tcPr>
          <w:p w:rsidR="00CE5F3D" w:rsidRDefault="00CE5F3D" w:rsidP="008E34FD">
            <w:pPr>
              <w:pStyle w:val="libPoem"/>
              <w:rPr>
                <w:rtl/>
              </w:rPr>
            </w:pPr>
          </w:p>
        </w:tc>
        <w:tc>
          <w:tcPr>
            <w:tcW w:w="4288" w:type="dxa"/>
          </w:tcPr>
          <w:p w:rsidR="00CE5F3D" w:rsidRDefault="00CE5F3D" w:rsidP="008E34FD">
            <w:pPr>
              <w:pStyle w:val="libPoem"/>
              <w:rPr>
                <w:rtl/>
              </w:rPr>
            </w:pPr>
            <w:r>
              <w:rPr>
                <w:rtl/>
              </w:rPr>
              <w:t>كو گمان مى برد خود را كمال</w:t>
            </w:r>
            <w:r w:rsidRPr="00725071">
              <w:rPr>
                <w:rStyle w:val="libPoemTiniChar0"/>
                <w:rtl/>
              </w:rPr>
              <w:br/>
              <w:t> </w:t>
            </w:r>
          </w:p>
        </w:tc>
      </w:tr>
    </w:tbl>
    <w:p w:rsidR="002D7465" w:rsidRDefault="002D7465" w:rsidP="002D7465">
      <w:pPr>
        <w:pStyle w:val="libNormal"/>
        <w:rPr>
          <w:rtl/>
        </w:rPr>
      </w:pPr>
      <w:r>
        <w:rPr>
          <w:rtl/>
        </w:rPr>
        <w:t>فريفته شدن به كمالات پندارى كه مراتب غفلت و پرده پندار است ؛ موجب توقف انسان در استكمال و بلكه باعث سقوط و انحطاط آدمى مى گردد</w:t>
      </w:r>
      <w:r w:rsidR="005B0C11">
        <w:rPr>
          <w:rtl/>
        </w:rPr>
        <w:t xml:space="preserve">. </w:t>
      </w:r>
      <w:r>
        <w:rPr>
          <w:rtl/>
        </w:rPr>
        <w:t xml:space="preserve">در روايتى از امام على </w:t>
      </w:r>
      <w:r w:rsidR="003D3303" w:rsidRPr="003D3303">
        <w:rPr>
          <w:rStyle w:val="libAlaemChar"/>
          <w:rtl/>
        </w:rPr>
        <w:t>ع</w:t>
      </w:r>
      <w:r w:rsidR="002C6E73">
        <w:rPr>
          <w:rStyle w:val="libAlaemChar"/>
          <w:rtl/>
        </w:rPr>
        <w:t xml:space="preserve">ليه‌السلام </w:t>
      </w:r>
      <w:r>
        <w:rPr>
          <w:rtl/>
        </w:rPr>
        <w:t>مى خوانيم</w:t>
      </w:r>
      <w:r w:rsidR="005B0C11">
        <w:rPr>
          <w:rtl/>
        </w:rPr>
        <w:t>:</w:t>
      </w:r>
    </w:p>
    <w:p w:rsidR="002D7465" w:rsidRDefault="002D7465" w:rsidP="002D7465">
      <w:pPr>
        <w:pStyle w:val="libNormal"/>
        <w:rPr>
          <w:rtl/>
        </w:rPr>
      </w:pPr>
      <w:r w:rsidRPr="00CE5F3D">
        <w:rPr>
          <w:rStyle w:val="libHadeesChar"/>
          <w:rtl/>
        </w:rPr>
        <w:t>من طالت غفلته تعجلت هلكته</w:t>
      </w:r>
      <w:r>
        <w:rPr>
          <w:rtl/>
        </w:rPr>
        <w:t xml:space="preserve"> </w:t>
      </w:r>
      <w:r w:rsidR="004C6DFD" w:rsidRPr="004C6DFD">
        <w:rPr>
          <w:rStyle w:val="libFootnotenumChar"/>
          <w:rtl/>
        </w:rPr>
        <w:t>(162)</w:t>
      </w:r>
      <w:r w:rsidR="00CC6814" w:rsidRPr="004C6DFD">
        <w:rPr>
          <w:rStyle w:val="libFootnotenumChar"/>
          <w:rtl/>
        </w:rPr>
        <w:t xml:space="preserve"> </w:t>
      </w:r>
    </w:p>
    <w:p w:rsidR="002D7465" w:rsidRDefault="002D7465" w:rsidP="002D7465">
      <w:pPr>
        <w:pStyle w:val="libNormal"/>
        <w:rPr>
          <w:rtl/>
        </w:rPr>
      </w:pPr>
      <w:r>
        <w:rPr>
          <w:rtl/>
        </w:rPr>
        <w:t>هر كس غفلتش طولانى شود</w:t>
      </w:r>
      <w:r w:rsidR="005B0C11">
        <w:rPr>
          <w:rtl/>
        </w:rPr>
        <w:t xml:space="preserve">، </w:t>
      </w:r>
      <w:r>
        <w:rPr>
          <w:rtl/>
        </w:rPr>
        <w:t>هلاكتش شتاب مى گيرد</w:t>
      </w:r>
      <w:r w:rsidR="005B0C11">
        <w:rPr>
          <w:rtl/>
        </w:rPr>
        <w:t xml:space="preserve">. </w:t>
      </w:r>
    </w:p>
    <w:p w:rsidR="002D7465" w:rsidRDefault="002D7465" w:rsidP="002D7465">
      <w:pPr>
        <w:pStyle w:val="libNormal"/>
        <w:rPr>
          <w:rtl/>
        </w:rPr>
      </w:pPr>
      <w:r>
        <w:rPr>
          <w:rtl/>
        </w:rPr>
        <w:t>شيطان در ادبيات دينى</w:t>
      </w:r>
      <w:r w:rsidR="005B0C11">
        <w:rPr>
          <w:rtl/>
        </w:rPr>
        <w:t xml:space="preserve">، </w:t>
      </w:r>
      <w:r>
        <w:rPr>
          <w:rtl/>
        </w:rPr>
        <w:t>نمونه اى از سقوط ناشى از غفلت است</w:t>
      </w:r>
      <w:r w:rsidR="005B0C11">
        <w:rPr>
          <w:rtl/>
        </w:rPr>
        <w:t xml:space="preserve">. </w:t>
      </w:r>
      <w:r>
        <w:rPr>
          <w:rtl/>
        </w:rPr>
        <w:t>غفلت و غره شدن به مقام قرب</w:t>
      </w:r>
      <w:r w:rsidR="005B0C11">
        <w:rPr>
          <w:rtl/>
        </w:rPr>
        <w:t xml:space="preserve">، </w:t>
      </w:r>
      <w:r>
        <w:rPr>
          <w:rtl/>
        </w:rPr>
        <w:t>او را از ديدن واقعيت خويش و وقوف به منزلت آدمى محروم ساخت و لذا كبر آورد و بر آدمى حسد ورزيد و علم عصيان فراز كرد</w:t>
      </w:r>
      <w:r w:rsidR="005B0C11">
        <w:rPr>
          <w:rtl/>
        </w:rPr>
        <w:t xml:space="preserve">. </w:t>
      </w:r>
      <w:r>
        <w:rPr>
          <w:rtl/>
        </w:rPr>
        <w:t>منشاء اصلى سقوط شيطان تصور پندارى او از كمالات خود بوده است</w:t>
      </w:r>
      <w:r w:rsidR="005B0C11">
        <w:rPr>
          <w:rtl/>
        </w:rPr>
        <w:t xml:space="preserve">. </w:t>
      </w:r>
      <w:r>
        <w:rPr>
          <w:rtl/>
        </w:rPr>
        <w:t>هر انسانى در معرض گرفتار آمدن به چنين بيمارى هست</w:t>
      </w:r>
      <w:r w:rsidR="005B0C11">
        <w:rPr>
          <w:rtl/>
        </w:rPr>
        <w:t xml:space="preserve">. </w:t>
      </w:r>
      <w:r>
        <w:rPr>
          <w:rtl/>
        </w:rPr>
        <w:t>بيمارى پندار كمال</w:t>
      </w:r>
      <w:r w:rsidR="005B0C11">
        <w:rPr>
          <w:rtl/>
        </w:rPr>
        <w:t xml:space="preserve">، </w:t>
      </w:r>
      <w:r>
        <w:rPr>
          <w:rtl/>
        </w:rPr>
        <w:t xml:space="preserve">و </w:t>
      </w:r>
      <w:r>
        <w:rPr>
          <w:rtl/>
        </w:rPr>
        <w:lastRenderedPageBreak/>
        <w:t>غفلت از نقصان</w:t>
      </w:r>
      <w:r w:rsidR="005B0C11">
        <w:rPr>
          <w:rtl/>
        </w:rPr>
        <w:t xml:space="preserve">، </w:t>
      </w:r>
      <w:r>
        <w:rPr>
          <w:rtl/>
        </w:rPr>
        <w:t>بدترين بيمارى است كه انسان را زا كمال جويى باز مى دارد و به همين جهت است كه در ادبيات روايى غفلت</w:t>
      </w:r>
      <w:r w:rsidR="005B0C11">
        <w:rPr>
          <w:rtl/>
        </w:rPr>
        <w:t xml:space="preserve">، </w:t>
      </w:r>
      <w:r>
        <w:rPr>
          <w:rtl/>
        </w:rPr>
        <w:t>زيان آورترين دشمن تلقى شده است</w:t>
      </w:r>
      <w:r w:rsidR="005B0C11">
        <w:rPr>
          <w:rtl/>
        </w:rPr>
        <w:t xml:space="preserve">. </w:t>
      </w:r>
    </w:p>
    <w:tbl>
      <w:tblPr>
        <w:bidiVisual/>
        <w:tblW w:w="5116" w:type="pct"/>
        <w:tblLook w:val="01E0"/>
      </w:tblPr>
      <w:tblGrid>
        <w:gridCol w:w="3645"/>
        <w:gridCol w:w="269"/>
        <w:gridCol w:w="3849"/>
      </w:tblGrid>
      <w:tr w:rsidR="00CE5F3D" w:rsidTr="00CE5F3D">
        <w:trPr>
          <w:trHeight w:val="350"/>
        </w:trPr>
        <w:tc>
          <w:tcPr>
            <w:tcW w:w="3645" w:type="dxa"/>
            <w:shd w:val="clear" w:color="auto" w:fill="auto"/>
          </w:tcPr>
          <w:p w:rsidR="00CE5F3D" w:rsidRDefault="00CE5F3D" w:rsidP="008E34FD">
            <w:pPr>
              <w:pStyle w:val="libPoem"/>
              <w:rPr>
                <w:rtl/>
              </w:rPr>
            </w:pPr>
            <w:r>
              <w:rPr>
                <w:rtl/>
              </w:rPr>
              <w:t xml:space="preserve">علتى </w:t>
            </w:r>
            <w:r w:rsidRPr="004C6DFD">
              <w:rPr>
                <w:rStyle w:val="libFootnotenumChar"/>
                <w:rtl/>
              </w:rPr>
              <w:t xml:space="preserve">(163) </w:t>
            </w:r>
            <w:r>
              <w:rPr>
                <w:rtl/>
              </w:rPr>
              <w:t>برتر پندار كمال</w:t>
            </w:r>
            <w:r w:rsidRPr="00725071">
              <w:rPr>
                <w:rStyle w:val="libPoemTiniChar0"/>
                <w:rtl/>
              </w:rPr>
              <w:br/>
              <w:t> </w:t>
            </w:r>
          </w:p>
        </w:tc>
        <w:tc>
          <w:tcPr>
            <w:tcW w:w="269" w:type="dxa"/>
            <w:shd w:val="clear" w:color="auto" w:fill="auto"/>
          </w:tcPr>
          <w:p w:rsidR="00CE5F3D" w:rsidRDefault="00CE5F3D" w:rsidP="008E34FD">
            <w:pPr>
              <w:pStyle w:val="libPoem"/>
              <w:rPr>
                <w:rtl/>
              </w:rPr>
            </w:pPr>
          </w:p>
        </w:tc>
        <w:tc>
          <w:tcPr>
            <w:tcW w:w="3849" w:type="dxa"/>
            <w:shd w:val="clear" w:color="auto" w:fill="auto"/>
          </w:tcPr>
          <w:p w:rsidR="00CE5F3D" w:rsidRDefault="00CE5F3D" w:rsidP="008E34FD">
            <w:pPr>
              <w:pStyle w:val="libPoem"/>
              <w:rPr>
                <w:rtl/>
              </w:rPr>
            </w:pPr>
            <w:r>
              <w:rPr>
                <w:rtl/>
              </w:rPr>
              <w:t xml:space="preserve">نيست اندر جان تو اى ذو دلال </w:t>
            </w:r>
            <w:r w:rsidRPr="004C6DFD">
              <w:rPr>
                <w:rStyle w:val="libFootnotenumChar"/>
                <w:rtl/>
              </w:rPr>
              <w:t>(164)</w:t>
            </w:r>
            <w:r w:rsidRPr="00725071">
              <w:rPr>
                <w:rStyle w:val="libPoemTiniChar0"/>
                <w:rtl/>
              </w:rPr>
              <w:br/>
              <w:t> </w:t>
            </w:r>
          </w:p>
        </w:tc>
      </w:tr>
      <w:tr w:rsidR="00CE5F3D" w:rsidTr="00CE5F3D">
        <w:trPr>
          <w:trHeight w:val="350"/>
        </w:trPr>
        <w:tc>
          <w:tcPr>
            <w:tcW w:w="3645" w:type="dxa"/>
          </w:tcPr>
          <w:p w:rsidR="00CE5F3D" w:rsidRDefault="00CE5F3D" w:rsidP="008E34FD">
            <w:pPr>
              <w:pStyle w:val="libPoem"/>
              <w:rPr>
                <w:rtl/>
              </w:rPr>
            </w:pPr>
            <w:r>
              <w:rPr>
                <w:rtl/>
              </w:rPr>
              <w:t>از دل و از ديده ات بس خون رود</w:t>
            </w:r>
            <w:r w:rsidRPr="00725071">
              <w:rPr>
                <w:rStyle w:val="libPoemTiniChar0"/>
                <w:rtl/>
              </w:rPr>
              <w:br/>
              <w:t> </w:t>
            </w:r>
          </w:p>
        </w:tc>
        <w:tc>
          <w:tcPr>
            <w:tcW w:w="269" w:type="dxa"/>
          </w:tcPr>
          <w:p w:rsidR="00CE5F3D" w:rsidRDefault="00CE5F3D" w:rsidP="008E34FD">
            <w:pPr>
              <w:pStyle w:val="libPoem"/>
              <w:rPr>
                <w:rtl/>
              </w:rPr>
            </w:pPr>
          </w:p>
        </w:tc>
        <w:tc>
          <w:tcPr>
            <w:tcW w:w="3849" w:type="dxa"/>
          </w:tcPr>
          <w:p w:rsidR="00CE5F3D" w:rsidRDefault="00CE5F3D" w:rsidP="008E34FD">
            <w:pPr>
              <w:pStyle w:val="libPoem"/>
              <w:rPr>
                <w:rtl/>
              </w:rPr>
            </w:pPr>
            <w:r>
              <w:rPr>
                <w:rtl/>
              </w:rPr>
              <w:t>تا زتو اين معجبى بيرون رود</w:t>
            </w:r>
            <w:r w:rsidRPr="00725071">
              <w:rPr>
                <w:rStyle w:val="libPoemTiniChar0"/>
                <w:rtl/>
              </w:rPr>
              <w:br/>
              <w:t> </w:t>
            </w:r>
          </w:p>
        </w:tc>
      </w:tr>
      <w:tr w:rsidR="00CE5F3D" w:rsidTr="00CE5F3D">
        <w:trPr>
          <w:trHeight w:val="350"/>
        </w:trPr>
        <w:tc>
          <w:tcPr>
            <w:tcW w:w="3645" w:type="dxa"/>
          </w:tcPr>
          <w:p w:rsidR="00CE5F3D" w:rsidRDefault="00CE5F3D" w:rsidP="008E34FD">
            <w:pPr>
              <w:pStyle w:val="libPoem"/>
              <w:rPr>
                <w:rtl/>
              </w:rPr>
            </w:pPr>
            <w:r>
              <w:rPr>
                <w:rtl/>
              </w:rPr>
              <w:t xml:space="preserve">علت ابليس اناخيرى </w:t>
            </w:r>
            <w:r w:rsidRPr="004C6DFD">
              <w:rPr>
                <w:rStyle w:val="libFootnotenumChar"/>
                <w:rtl/>
              </w:rPr>
              <w:t xml:space="preserve">(165) </w:t>
            </w:r>
            <w:r>
              <w:rPr>
                <w:rtl/>
              </w:rPr>
              <w:t>بدست</w:t>
            </w:r>
            <w:r w:rsidRPr="00725071">
              <w:rPr>
                <w:rStyle w:val="libPoemTiniChar0"/>
                <w:rtl/>
              </w:rPr>
              <w:br/>
              <w:t> </w:t>
            </w:r>
          </w:p>
        </w:tc>
        <w:tc>
          <w:tcPr>
            <w:tcW w:w="269" w:type="dxa"/>
          </w:tcPr>
          <w:p w:rsidR="00CE5F3D" w:rsidRDefault="00CE5F3D" w:rsidP="008E34FD">
            <w:pPr>
              <w:pStyle w:val="libPoem"/>
              <w:rPr>
                <w:rtl/>
              </w:rPr>
            </w:pPr>
          </w:p>
        </w:tc>
        <w:tc>
          <w:tcPr>
            <w:tcW w:w="3849" w:type="dxa"/>
          </w:tcPr>
          <w:p w:rsidR="00CE5F3D" w:rsidRDefault="00CE5F3D" w:rsidP="008E34FD">
            <w:pPr>
              <w:pStyle w:val="libPoem"/>
              <w:rPr>
                <w:rtl/>
              </w:rPr>
            </w:pPr>
            <w:r>
              <w:rPr>
                <w:rtl/>
              </w:rPr>
              <w:t>وين مرض درنفس هرمخلوق هست</w:t>
            </w:r>
            <w:r w:rsidRPr="004C6DFD">
              <w:rPr>
                <w:rStyle w:val="libFootnotenumChar"/>
                <w:rtl/>
              </w:rPr>
              <w:t>(166)</w:t>
            </w:r>
            <w:r w:rsidRPr="00725071">
              <w:rPr>
                <w:rStyle w:val="libPoemTiniChar0"/>
                <w:rtl/>
              </w:rPr>
              <w:br/>
              <w:t> </w:t>
            </w:r>
          </w:p>
        </w:tc>
      </w:tr>
    </w:tbl>
    <w:p w:rsidR="002D7465" w:rsidRDefault="002D7465" w:rsidP="002D7465">
      <w:pPr>
        <w:pStyle w:val="libNormal"/>
        <w:rPr>
          <w:rtl/>
        </w:rPr>
      </w:pPr>
      <w:r>
        <w:rPr>
          <w:rtl/>
        </w:rPr>
        <w:t>اين اثر ويرانگر غفلت</w:t>
      </w:r>
      <w:r w:rsidR="005B0C11">
        <w:rPr>
          <w:rtl/>
        </w:rPr>
        <w:t xml:space="preserve">، </w:t>
      </w:r>
      <w:r>
        <w:rPr>
          <w:rtl/>
        </w:rPr>
        <w:t>در بعد اجتماعى به صورت انحطاط جوامع در مى آيد</w:t>
      </w:r>
      <w:r w:rsidR="005B0C11">
        <w:rPr>
          <w:rtl/>
        </w:rPr>
        <w:t xml:space="preserve">. </w:t>
      </w:r>
      <w:r>
        <w:rPr>
          <w:rtl/>
        </w:rPr>
        <w:t>يكى از عوامل انحطاط تمدنها شيوع بيمارى غفلت بوده است</w:t>
      </w:r>
      <w:r w:rsidR="005B0C11">
        <w:rPr>
          <w:rtl/>
        </w:rPr>
        <w:t xml:space="preserve">. </w:t>
      </w:r>
      <w:r>
        <w:rPr>
          <w:rtl/>
        </w:rPr>
        <w:t>غفلت آنگاه كه در فرهنگ سازمانى استقرار يابد</w:t>
      </w:r>
      <w:r w:rsidR="005B0C11">
        <w:rPr>
          <w:rtl/>
        </w:rPr>
        <w:t xml:space="preserve">، </w:t>
      </w:r>
      <w:r>
        <w:rPr>
          <w:rtl/>
        </w:rPr>
        <w:t>افراد</w:t>
      </w:r>
      <w:r w:rsidR="005B0C11">
        <w:rPr>
          <w:rtl/>
        </w:rPr>
        <w:t xml:space="preserve">، </w:t>
      </w:r>
      <w:r>
        <w:rPr>
          <w:rtl/>
        </w:rPr>
        <w:t>گرفتار آرزوهاى طولانى بى اساس شده و از ديدن هويت و واقعيت جمعى خود محروم مى شوند</w:t>
      </w:r>
      <w:r w:rsidR="005B0C11">
        <w:rPr>
          <w:rtl/>
        </w:rPr>
        <w:t xml:space="preserve">، </w:t>
      </w:r>
      <w:r>
        <w:rPr>
          <w:rtl/>
        </w:rPr>
        <w:t>نيروهاى ملى ناشناخته مى ماند و منابع ملى از بين مى رود</w:t>
      </w:r>
      <w:r w:rsidR="005B0C11">
        <w:rPr>
          <w:rtl/>
        </w:rPr>
        <w:t xml:space="preserve">. </w:t>
      </w:r>
      <w:r>
        <w:rPr>
          <w:rtl/>
        </w:rPr>
        <w:t>نه از حوادث و تجربه هاى تلخ و شيرين و عبرتى اخذ مى شود و نه از نزديكى مرگ</w:t>
      </w:r>
      <w:r w:rsidR="005B0C11">
        <w:rPr>
          <w:rtl/>
        </w:rPr>
        <w:t xml:space="preserve">، </w:t>
      </w:r>
      <w:r>
        <w:rPr>
          <w:rtl/>
        </w:rPr>
        <w:t>دغدغه اى به وجود مى آيد</w:t>
      </w:r>
      <w:r w:rsidR="005B0C11">
        <w:rPr>
          <w:rtl/>
        </w:rPr>
        <w:t xml:space="preserve">. </w:t>
      </w:r>
      <w:r>
        <w:rPr>
          <w:rtl/>
        </w:rPr>
        <w:t>اميرال</w:t>
      </w:r>
      <w:r w:rsidR="00CF357A">
        <w:rPr>
          <w:rtl/>
        </w:rPr>
        <w:t>مؤمن</w:t>
      </w:r>
      <w:r>
        <w:rPr>
          <w:rtl/>
        </w:rPr>
        <w:t xml:space="preserve">ين على </w:t>
      </w:r>
      <w:r w:rsidR="003D3303" w:rsidRPr="003D3303">
        <w:rPr>
          <w:rStyle w:val="libAlaemChar"/>
          <w:rtl/>
        </w:rPr>
        <w:t>ع</w:t>
      </w:r>
      <w:r w:rsidR="002C6E73">
        <w:rPr>
          <w:rStyle w:val="libAlaemChar"/>
          <w:rtl/>
        </w:rPr>
        <w:t xml:space="preserve">ليه‌السلام </w:t>
      </w:r>
      <w:r>
        <w:rPr>
          <w:rtl/>
        </w:rPr>
        <w:t>در نهج البلاغه ابتدا بيان مى فرمايد</w:t>
      </w:r>
      <w:r w:rsidR="005B0C11">
        <w:rPr>
          <w:rtl/>
        </w:rPr>
        <w:t xml:space="preserve">، </w:t>
      </w:r>
      <w:r>
        <w:rPr>
          <w:rtl/>
        </w:rPr>
        <w:t>عامل انحطاط تمدنها همين پرده پندارى است كه چشمان مردم را از ديدن واقعيت نابينا ساخته است و سپس با زبان انگيزيشى مردم را از غفلت بر حذر مى سازند:</w:t>
      </w:r>
    </w:p>
    <w:p w:rsidR="002D7465" w:rsidRDefault="00734B1F" w:rsidP="002D7465">
      <w:pPr>
        <w:pStyle w:val="libNormal"/>
        <w:rPr>
          <w:rtl/>
        </w:rPr>
      </w:pPr>
      <w:r w:rsidRPr="00CE5F3D">
        <w:rPr>
          <w:rStyle w:val="libHadeesChar"/>
          <w:rtl/>
        </w:rPr>
        <w:t>و انما هلك من كان قبلكم بطول آمالهم و تغيب اجالهم حتى نزل بهم الموعود الذى ترد عنه المعذره و ترفع عنه التوبه و تحل معه القارعه و النقمه.</w:t>
      </w:r>
      <w:r w:rsidRPr="00734B1F">
        <w:rPr>
          <w:rStyle w:val="libAieChar"/>
          <w:rtl/>
        </w:rPr>
        <w:t xml:space="preserve"> </w:t>
      </w:r>
    </w:p>
    <w:p w:rsidR="002D7465" w:rsidRDefault="002D7465" w:rsidP="002D7465">
      <w:pPr>
        <w:pStyle w:val="libNormal"/>
        <w:rPr>
          <w:rtl/>
        </w:rPr>
      </w:pPr>
      <w:r>
        <w:rPr>
          <w:rtl/>
        </w:rPr>
        <w:t>واقعيت جز اين نيست كه تنها دليل هلاك و سقوط جوامع پيش از شما اين بود كه به آرزوهاى دراز گرفتار آمدند و اجل هايشان را ناديده گرفتند تا تهديدهاى الهى</w:t>
      </w:r>
      <w:r w:rsidR="005B0C11">
        <w:rPr>
          <w:rtl/>
        </w:rPr>
        <w:t xml:space="preserve">، </w:t>
      </w:r>
      <w:r>
        <w:rPr>
          <w:rtl/>
        </w:rPr>
        <w:t>جامه عمل پوشيد</w:t>
      </w:r>
      <w:r w:rsidR="005B0C11">
        <w:rPr>
          <w:rtl/>
        </w:rPr>
        <w:t xml:space="preserve">، </w:t>
      </w:r>
      <w:r>
        <w:rPr>
          <w:rtl/>
        </w:rPr>
        <w:t>تهديدهايى كه چون فرود آيد</w:t>
      </w:r>
      <w:r w:rsidR="005B0C11">
        <w:rPr>
          <w:rtl/>
        </w:rPr>
        <w:t xml:space="preserve">، </w:t>
      </w:r>
      <w:r>
        <w:rPr>
          <w:rtl/>
        </w:rPr>
        <w:t>بر سينه هر توجيهى رد زند</w:t>
      </w:r>
      <w:r w:rsidR="005B0C11">
        <w:rPr>
          <w:rtl/>
        </w:rPr>
        <w:t xml:space="preserve">. </w:t>
      </w:r>
      <w:r>
        <w:rPr>
          <w:rtl/>
        </w:rPr>
        <w:t>توبه از ميانه خيزد و همزمان فاجعه هاى كوبنده و خشم حق باريدن گيرند</w:t>
      </w:r>
      <w:r w:rsidR="005B0C11">
        <w:rPr>
          <w:rtl/>
        </w:rPr>
        <w:t>.</w:t>
      </w:r>
      <w:r w:rsidR="002C6E73">
        <w:rPr>
          <w:rtl/>
        </w:rPr>
        <w:t xml:space="preserve"> </w:t>
      </w:r>
      <w:r w:rsidR="004C6DFD" w:rsidRPr="004C6DFD">
        <w:rPr>
          <w:rStyle w:val="libFootnotenumChar"/>
          <w:rtl/>
        </w:rPr>
        <w:t>(167)</w:t>
      </w:r>
      <w:r w:rsidR="00CC6814" w:rsidRPr="004C6DFD">
        <w:rPr>
          <w:rStyle w:val="libFootnotenumChar"/>
          <w:rtl/>
        </w:rPr>
        <w:t xml:space="preserve"> </w:t>
      </w:r>
    </w:p>
    <w:p w:rsidR="002D7465" w:rsidRDefault="002D7465" w:rsidP="002D7465">
      <w:pPr>
        <w:pStyle w:val="libNormal"/>
        <w:rPr>
          <w:rtl/>
        </w:rPr>
      </w:pPr>
      <w:r>
        <w:rPr>
          <w:rtl/>
        </w:rPr>
        <w:lastRenderedPageBreak/>
        <w:t xml:space="preserve">امام على </w:t>
      </w:r>
      <w:r w:rsidR="003D3303" w:rsidRPr="003D3303">
        <w:rPr>
          <w:rStyle w:val="libAlaemChar"/>
          <w:rtl/>
        </w:rPr>
        <w:t>ع</w:t>
      </w:r>
      <w:r w:rsidR="002C6E73">
        <w:rPr>
          <w:rStyle w:val="libAlaemChar"/>
          <w:rtl/>
        </w:rPr>
        <w:t xml:space="preserve">ليه‌السلام </w:t>
      </w:r>
      <w:r>
        <w:rPr>
          <w:rtl/>
        </w:rPr>
        <w:t>به عنوان رهبرى دلسوز در خصوص ابتلا امت اسلامى بر چنين بيمارى خطرناكى</w:t>
      </w:r>
      <w:r w:rsidR="005B0C11">
        <w:rPr>
          <w:rtl/>
        </w:rPr>
        <w:t xml:space="preserve">، </w:t>
      </w:r>
      <w:r>
        <w:rPr>
          <w:rtl/>
        </w:rPr>
        <w:t>هشدار فراوان داده است</w:t>
      </w:r>
      <w:r w:rsidR="005B0C11">
        <w:rPr>
          <w:rtl/>
        </w:rPr>
        <w:t xml:space="preserve">. </w:t>
      </w:r>
      <w:r>
        <w:rPr>
          <w:rtl/>
        </w:rPr>
        <w:t>حضرت</w:t>
      </w:r>
      <w:r w:rsidR="005B0C11">
        <w:rPr>
          <w:rtl/>
        </w:rPr>
        <w:t xml:space="preserve">، </w:t>
      </w:r>
      <w:r>
        <w:rPr>
          <w:rtl/>
        </w:rPr>
        <w:t xml:space="preserve">روزگارى را پيش بينى كرده است كه امت مسلمان نسبت به آيات الهى ناشنوا باشند و از </w:t>
      </w:r>
      <w:r w:rsidR="002C6E73">
        <w:rPr>
          <w:rtl/>
        </w:rPr>
        <w:t>قرآن</w:t>
      </w:r>
      <w:r>
        <w:rPr>
          <w:rtl/>
        </w:rPr>
        <w:t xml:space="preserve"> صاحب ذكر</w:t>
      </w:r>
      <w:r w:rsidR="005B0C11">
        <w:rPr>
          <w:rtl/>
        </w:rPr>
        <w:t xml:space="preserve">، </w:t>
      </w:r>
      <w:r>
        <w:rPr>
          <w:rtl/>
        </w:rPr>
        <w:t>جز جز نقشى در ميان نباشد و از اسلام بيدادگر جز اسمى به جاى نماند</w:t>
      </w:r>
      <w:r w:rsidR="005B0C11">
        <w:rPr>
          <w:rtl/>
        </w:rPr>
        <w:t xml:space="preserve">. </w:t>
      </w:r>
      <w:r>
        <w:rPr>
          <w:rtl/>
        </w:rPr>
        <w:t>مساجد آباد باشند اما از حيث روشنگرى و هدايت مردم</w:t>
      </w:r>
      <w:r w:rsidR="005B0C11">
        <w:rPr>
          <w:rtl/>
        </w:rPr>
        <w:t xml:space="preserve">، </w:t>
      </w:r>
      <w:r>
        <w:rPr>
          <w:rtl/>
        </w:rPr>
        <w:t>تهى گردند</w:t>
      </w:r>
      <w:r w:rsidR="005B0C11">
        <w:rPr>
          <w:rtl/>
        </w:rPr>
        <w:t xml:space="preserve">. </w:t>
      </w:r>
      <w:r>
        <w:rPr>
          <w:rtl/>
        </w:rPr>
        <w:t>ترسيمى كه از انحطاط چنين فاجعه اى ارائه شده است</w:t>
      </w:r>
      <w:r w:rsidR="005B0C11">
        <w:rPr>
          <w:rtl/>
        </w:rPr>
        <w:t xml:space="preserve">، </w:t>
      </w:r>
      <w:r>
        <w:rPr>
          <w:rtl/>
        </w:rPr>
        <w:t>امنيت كاذب هر غافلى را از ميان بر مى دارد</w:t>
      </w:r>
      <w:r w:rsidR="005B0C11">
        <w:rPr>
          <w:rtl/>
        </w:rPr>
        <w:t xml:space="preserve">. </w:t>
      </w:r>
    </w:p>
    <w:p w:rsidR="002D7465" w:rsidRDefault="00734B1F" w:rsidP="002D7465">
      <w:pPr>
        <w:pStyle w:val="libNormal"/>
        <w:rPr>
          <w:rtl/>
        </w:rPr>
      </w:pPr>
      <w:r w:rsidRPr="00734B1F">
        <w:rPr>
          <w:rStyle w:val="libAieChar"/>
          <w:rtl/>
        </w:rPr>
        <w:t xml:space="preserve"> </w:t>
      </w:r>
      <w:r w:rsidRPr="00CE5F3D">
        <w:rPr>
          <w:rStyle w:val="libHadeesChar"/>
          <w:rtl/>
        </w:rPr>
        <w:t>ياتى على الناس زمان لايبق فهم من ال</w:t>
      </w:r>
      <w:r w:rsidR="002C6E73" w:rsidRPr="00CE5F3D">
        <w:rPr>
          <w:rStyle w:val="libHadeesChar"/>
          <w:rtl/>
        </w:rPr>
        <w:t>قرآن</w:t>
      </w:r>
      <w:r w:rsidRPr="00CE5F3D">
        <w:rPr>
          <w:rStyle w:val="libHadeesChar"/>
          <w:rtl/>
        </w:rPr>
        <w:t xml:space="preserve"> الارسمه و من الاسلام الااسمه و مساجد يومئذ عامره من البناء من الهدى. سكانها و عمارها شر اهل الارض. منهم تخرج الفتنه و اليهم تاوى الخطيئه يردون من شذغنها فيها، و يسقون من تاخر عنها.</w:t>
      </w:r>
      <w:r w:rsidRPr="00734B1F">
        <w:rPr>
          <w:rStyle w:val="libAieChar"/>
          <w:rtl/>
        </w:rPr>
        <w:t xml:space="preserve"> </w:t>
      </w:r>
    </w:p>
    <w:p w:rsidR="002D7465" w:rsidRDefault="002D7465" w:rsidP="002D7465">
      <w:pPr>
        <w:pStyle w:val="libNormal"/>
        <w:rPr>
          <w:rtl/>
        </w:rPr>
      </w:pPr>
      <w:r>
        <w:rPr>
          <w:rtl/>
        </w:rPr>
        <w:t xml:space="preserve">اين مردم را زمانه اى در پيش است كه از </w:t>
      </w:r>
      <w:r w:rsidR="002C6E73">
        <w:rPr>
          <w:rtl/>
        </w:rPr>
        <w:t>قرآن</w:t>
      </w:r>
      <w:r>
        <w:rPr>
          <w:rtl/>
        </w:rPr>
        <w:t xml:space="preserve"> مجيد جز نقش و نكارى</w:t>
      </w:r>
      <w:r w:rsidR="005B0C11">
        <w:rPr>
          <w:rtl/>
        </w:rPr>
        <w:t xml:space="preserve">، </w:t>
      </w:r>
      <w:r>
        <w:rPr>
          <w:rtl/>
        </w:rPr>
        <w:t>و از اسلام جز نامى به جاى نماند و در آن زمان بناى مساجدشان آباد</w:t>
      </w:r>
      <w:r w:rsidR="005B0C11">
        <w:rPr>
          <w:rtl/>
        </w:rPr>
        <w:t xml:space="preserve">، </w:t>
      </w:r>
      <w:r>
        <w:rPr>
          <w:rtl/>
        </w:rPr>
        <w:t>اما از معنا و روشنگرى تهى است</w:t>
      </w:r>
      <w:r w:rsidR="005B0C11">
        <w:rPr>
          <w:rtl/>
        </w:rPr>
        <w:t xml:space="preserve">. </w:t>
      </w:r>
      <w:r>
        <w:rPr>
          <w:rtl/>
        </w:rPr>
        <w:t>مسجد سازان و مسجد نشينان آن روزگار</w:t>
      </w:r>
      <w:r w:rsidR="005B0C11">
        <w:rPr>
          <w:rtl/>
        </w:rPr>
        <w:t xml:space="preserve">، </w:t>
      </w:r>
      <w:r>
        <w:rPr>
          <w:rtl/>
        </w:rPr>
        <w:t>بدترين مردم زمين اند</w:t>
      </w:r>
      <w:r w:rsidR="005B0C11">
        <w:rPr>
          <w:rtl/>
        </w:rPr>
        <w:t xml:space="preserve">. </w:t>
      </w:r>
      <w:r>
        <w:rPr>
          <w:rtl/>
        </w:rPr>
        <w:t>فتنه از آنها بر مى خيزد و گناه سوى آنها روى مى كند</w:t>
      </w:r>
      <w:r w:rsidR="005B0C11">
        <w:rPr>
          <w:rtl/>
        </w:rPr>
        <w:t xml:space="preserve">. </w:t>
      </w:r>
      <w:r>
        <w:rPr>
          <w:rtl/>
        </w:rPr>
        <w:t>فتنه و فساد را بر گوشه گرفتگان</w:t>
      </w:r>
      <w:r w:rsidR="005B0C11">
        <w:rPr>
          <w:rtl/>
        </w:rPr>
        <w:t xml:space="preserve">، </w:t>
      </w:r>
      <w:r>
        <w:rPr>
          <w:rtl/>
        </w:rPr>
        <w:t>تحميل كنند و تناسان و بازماندگان را پيش مى رانند</w:t>
      </w:r>
      <w:r w:rsidR="005B0C11">
        <w:rPr>
          <w:rtl/>
        </w:rPr>
        <w:t>.</w:t>
      </w:r>
      <w:r w:rsidR="002C6E73">
        <w:rPr>
          <w:rtl/>
        </w:rPr>
        <w:t xml:space="preserve"> </w:t>
      </w:r>
      <w:r w:rsidR="004C6DFD" w:rsidRPr="004C6DFD">
        <w:rPr>
          <w:rStyle w:val="libFootnotenumChar"/>
          <w:rtl/>
        </w:rPr>
        <w:t>(168)</w:t>
      </w:r>
      <w:r w:rsidR="00CC6814" w:rsidRPr="004C6DFD">
        <w:rPr>
          <w:rStyle w:val="libFootnotenumChar"/>
          <w:rtl/>
        </w:rPr>
        <w:t xml:space="preserve"> </w:t>
      </w:r>
    </w:p>
    <w:p w:rsidR="002D7465" w:rsidRDefault="00734B1F" w:rsidP="002D7465">
      <w:pPr>
        <w:pStyle w:val="libNormal"/>
        <w:rPr>
          <w:rtl/>
        </w:rPr>
      </w:pPr>
      <w:r w:rsidRPr="00734B1F">
        <w:rPr>
          <w:rStyle w:val="libAieChar"/>
          <w:rtl/>
        </w:rPr>
        <w:t xml:space="preserve"> يقول الله سبحانه فى حقت لا بثن على اولئك فتنه تترك الحليم فيها حيران و قد فعل و نحن نستقبل الله عشره الغفله</w:t>
      </w:r>
    </w:p>
    <w:p w:rsidR="002D7465" w:rsidRDefault="002D7465" w:rsidP="002D7465">
      <w:pPr>
        <w:pStyle w:val="libNormal"/>
        <w:rPr>
          <w:rtl/>
        </w:rPr>
      </w:pPr>
      <w:r>
        <w:rPr>
          <w:rtl/>
        </w:rPr>
        <w:t>خداوند متعال مى فرمايد: به حق خودم سوگند كه بر آنان چنان فتنه اى بر مى انگيزم كه بردبار و انديشمند را سرگردان گذارم</w:t>
      </w:r>
      <w:r w:rsidR="005B0C11">
        <w:rPr>
          <w:rtl/>
        </w:rPr>
        <w:t>!</w:t>
      </w:r>
      <w:r>
        <w:rPr>
          <w:rtl/>
        </w:rPr>
        <w:t xml:space="preserve"> و بدون ترديد</w:t>
      </w:r>
      <w:r w:rsidR="005B0C11">
        <w:rPr>
          <w:rtl/>
        </w:rPr>
        <w:t xml:space="preserve">، </w:t>
      </w:r>
      <w:r>
        <w:rPr>
          <w:rtl/>
        </w:rPr>
        <w:t>تهديد خداوند انجام پذير است</w:t>
      </w:r>
      <w:r w:rsidR="005B0C11">
        <w:rPr>
          <w:rtl/>
        </w:rPr>
        <w:t xml:space="preserve">. </w:t>
      </w:r>
      <w:r>
        <w:rPr>
          <w:rtl/>
        </w:rPr>
        <w:t>بارى</w:t>
      </w:r>
      <w:r w:rsidR="005B0C11">
        <w:rPr>
          <w:rtl/>
        </w:rPr>
        <w:t xml:space="preserve">، </w:t>
      </w:r>
      <w:r>
        <w:rPr>
          <w:rtl/>
        </w:rPr>
        <w:t>لغزشهايى ناشى از غفلت</w:t>
      </w:r>
      <w:r w:rsidR="005B0C11">
        <w:rPr>
          <w:rtl/>
        </w:rPr>
        <w:t xml:space="preserve">، </w:t>
      </w:r>
      <w:r>
        <w:rPr>
          <w:rtl/>
        </w:rPr>
        <w:t>به خداى بزرگ پناه مى برد</w:t>
      </w:r>
      <w:r w:rsidR="005B0C11">
        <w:rPr>
          <w:rtl/>
        </w:rPr>
        <w:t xml:space="preserve">. </w:t>
      </w:r>
    </w:p>
    <w:p w:rsidR="002D7465" w:rsidRDefault="002D7465" w:rsidP="002D7465">
      <w:pPr>
        <w:pStyle w:val="libNormal"/>
        <w:rPr>
          <w:rtl/>
        </w:rPr>
      </w:pPr>
      <w:r>
        <w:rPr>
          <w:rtl/>
        </w:rPr>
        <w:lastRenderedPageBreak/>
        <w:t>عبارت اخير نشان مى دهد كه منشاء اصلى تباهى هاى كه در متن خطبه به آن اشاره شده</w:t>
      </w:r>
      <w:r w:rsidR="005B0C11">
        <w:rPr>
          <w:rtl/>
        </w:rPr>
        <w:t xml:space="preserve">، </w:t>
      </w:r>
      <w:r>
        <w:rPr>
          <w:rtl/>
        </w:rPr>
        <w:t>غفلت و بى خبرى است</w:t>
      </w:r>
      <w:r w:rsidR="005B0C11">
        <w:rPr>
          <w:rtl/>
        </w:rPr>
        <w:t xml:space="preserve">. </w:t>
      </w:r>
      <w:r>
        <w:rPr>
          <w:rtl/>
        </w:rPr>
        <w:t>همچنين در اين بيان به وضوح آمده است كه تباهى هاى جامعه نشانه عذاب الهى است كه جوامع گرفتار به غفلت در زندگى اين جهانى گريزى از آن ندارند و در آخرت عذاب دردناكترى در انتظار آنان است</w:t>
      </w:r>
      <w:r w:rsidR="005B0C11">
        <w:rPr>
          <w:rtl/>
        </w:rPr>
        <w:t xml:space="preserve">. </w:t>
      </w:r>
    </w:p>
    <w:p w:rsidR="002D7465" w:rsidRDefault="00DF21F0" w:rsidP="00DF21F0">
      <w:pPr>
        <w:pStyle w:val="Heading2"/>
        <w:rPr>
          <w:rtl/>
        </w:rPr>
      </w:pPr>
      <w:bookmarkStart w:id="57" w:name="_Toc365549794"/>
      <w:r>
        <w:t>6-9</w:t>
      </w:r>
      <w:r w:rsidR="00CC6814">
        <w:rPr>
          <w:rtl/>
        </w:rPr>
        <w:t xml:space="preserve">) </w:t>
      </w:r>
      <w:r>
        <w:rPr>
          <w:rtl/>
        </w:rPr>
        <w:t>عذاب اخروى</w:t>
      </w:r>
      <w:bookmarkEnd w:id="57"/>
      <w:r>
        <w:rPr>
          <w:rtl/>
        </w:rPr>
        <w:t xml:space="preserve"> </w:t>
      </w:r>
    </w:p>
    <w:p w:rsidR="002D7465" w:rsidRDefault="002D7465" w:rsidP="002D7465">
      <w:pPr>
        <w:pStyle w:val="libNormal"/>
        <w:rPr>
          <w:rtl/>
        </w:rPr>
      </w:pPr>
      <w:r>
        <w:rPr>
          <w:rtl/>
        </w:rPr>
        <w:t xml:space="preserve"> سزاى غفلت ورزانى كه پس از اتمام حجت و آگاهى يافتن از راه سعادت</w:t>
      </w:r>
      <w:r w:rsidR="005B0C11">
        <w:rPr>
          <w:rtl/>
        </w:rPr>
        <w:t xml:space="preserve">، </w:t>
      </w:r>
      <w:r>
        <w:rPr>
          <w:rtl/>
        </w:rPr>
        <w:t>همچنان از آيات الهى و انذار آسمانى اعراض مى كنند و بى خبرى خود را تداوم مى بخشند</w:t>
      </w:r>
      <w:r w:rsidR="005B0C11">
        <w:rPr>
          <w:rtl/>
        </w:rPr>
        <w:t xml:space="preserve">، </w:t>
      </w:r>
      <w:r>
        <w:rPr>
          <w:rtl/>
        </w:rPr>
        <w:t>آتش جهنم و عذاب الهى است</w:t>
      </w:r>
      <w:r w:rsidR="005B0C11">
        <w:rPr>
          <w:rtl/>
        </w:rPr>
        <w:t xml:space="preserve">. </w:t>
      </w:r>
      <w:r>
        <w:rPr>
          <w:rtl/>
        </w:rPr>
        <w:t>اينكه غفلت از ياد خدا از عوامل گرفتارى آدمى به آتش دوزخ است</w:t>
      </w:r>
      <w:r w:rsidR="005B0C11">
        <w:rPr>
          <w:rtl/>
        </w:rPr>
        <w:t xml:space="preserve">، </w:t>
      </w:r>
      <w:r>
        <w:rPr>
          <w:rtl/>
        </w:rPr>
        <w:t xml:space="preserve">مورد تاكيد </w:t>
      </w:r>
      <w:r w:rsidR="002C6E73">
        <w:rPr>
          <w:rtl/>
        </w:rPr>
        <w:t>قرآن</w:t>
      </w:r>
      <w:r>
        <w:rPr>
          <w:rtl/>
        </w:rPr>
        <w:t xml:space="preserve"> مجيد است</w:t>
      </w:r>
      <w:r w:rsidR="005B0C11">
        <w:rPr>
          <w:rtl/>
        </w:rPr>
        <w:t>:</w:t>
      </w:r>
      <w:r>
        <w:rPr>
          <w:rtl/>
        </w:rPr>
        <w:t xml:space="preserve"> </w:t>
      </w:r>
      <w:r w:rsidR="00734B1F" w:rsidRPr="00734B1F">
        <w:rPr>
          <w:rStyle w:val="libAieChar"/>
          <w:rtl/>
        </w:rPr>
        <w:t>ولقد ذرانا لجهنم كثيرا من الجن و الانس لهم قلوب لا يفقهون بها و لهم اعين لا يبصرون بها و لهم اذان لا يسمعون بها، اولئك كالانعام بل هم اضل اولئك هم الغافلون</w:t>
      </w:r>
      <w:r>
        <w:rPr>
          <w:rtl/>
        </w:rPr>
        <w:t xml:space="preserve"> </w:t>
      </w:r>
      <w:r w:rsidR="002C6E73">
        <w:rPr>
          <w:rtl/>
        </w:rPr>
        <w:t>(</w:t>
      </w:r>
      <w:r>
        <w:rPr>
          <w:rtl/>
        </w:rPr>
        <w:t>اعراف - 179</w:t>
      </w:r>
      <w:r w:rsidR="00CC6814">
        <w:rPr>
          <w:rtl/>
        </w:rPr>
        <w:t xml:space="preserve">) </w:t>
      </w:r>
    </w:p>
    <w:p w:rsidR="002D7465" w:rsidRDefault="002D7465" w:rsidP="002D7465">
      <w:pPr>
        <w:pStyle w:val="libNormal"/>
        <w:rPr>
          <w:rtl/>
        </w:rPr>
      </w:pPr>
      <w:r>
        <w:rPr>
          <w:rtl/>
        </w:rPr>
        <w:t>و محققا بسيارى از جن و انس را برابر جهنم واگذارديم چه آنكه آنها را دلهائيست بى ادراك و معرفت و ديددگان بى نور و بصيرت</w:t>
      </w:r>
      <w:r w:rsidR="005B0C11">
        <w:rPr>
          <w:rtl/>
        </w:rPr>
        <w:t xml:space="preserve">، </w:t>
      </w:r>
      <w:r>
        <w:rPr>
          <w:rtl/>
        </w:rPr>
        <w:t>و گوش هاى ناشنواى حقيقت</w:t>
      </w:r>
      <w:r w:rsidR="005B0C11">
        <w:rPr>
          <w:rtl/>
        </w:rPr>
        <w:t xml:space="preserve">، </w:t>
      </w:r>
      <w:r>
        <w:rPr>
          <w:rtl/>
        </w:rPr>
        <w:t>آنها مانند چهارپايانند بلكه بسى گمراهترند</w:t>
      </w:r>
      <w:r w:rsidR="005B0C11">
        <w:rPr>
          <w:rtl/>
        </w:rPr>
        <w:t xml:space="preserve">. </w:t>
      </w:r>
    </w:p>
    <w:p w:rsidR="002D7465" w:rsidRDefault="002D7465" w:rsidP="002D7465">
      <w:pPr>
        <w:pStyle w:val="libNormal"/>
        <w:rPr>
          <w:rtl/>
        </w:rPr>
      </w:pPr>
      <w:r>
        <w:rPr>
          <w:rtl/>
        </w:rPr>
        <w:t>بسيارى از مفسران بر مبناى اين آيه شريفه گفته اند: عامل وارد شدن آنها در جهنم</w:t>
      </w:r>
      <w:r w:rsidR="005B0C11">
        <w:rPr>
          <w:rtl/>
        </w:rPr>
        <w:t xml:space="preserve">، </w:t>
      </w:r>
      <w:r>
        <w:rPr>
          <w:rtl/>
        </w:rPr>
        <w:t>همان غفلت از ياد خداوند است و آنچه انسان را زا عذاب الهى مى رهاند</w:t>
      </w:r>
      <w:r w:rsidR="005B0C11">
        <w:rPr>
          <w:rtl/>
        </w:rPr>
        <w:t xml:space="preserve">، </w:t>
      </w:r>
      <w:r>
        <w:rPr>
          <w:rtl/>
        </w:rPr>
        <w:t>فقط ذكر خدا است</w:t>
      </w:r>
      <w:r w:rsidR="005B0C11">
        <w:rPr>
          <w:rtl/>
        </w:rPr>
        <w:t xml:space="preserve">. </w:t>
      </w:r>
      <w:r>
        <w:rPr>
          <w:rtl/>
        </w:rPr>
        <w:t>مفسران بزرگى چون شيخ طوسى در ذيل همين آيه</w:t>
      </w:r>
      <w:r w:rsidR="005B0C11">
        <w:rPr>
          <w:rtl/>
        </w:rPr>
        <w:t xml:space="preserve">، </w:t>
      </w:r>
      <w:r>
        <w:rPr>
          <w:rtl/>
        </w:rPr>
        <w:t>پرسشى كلامى را طرح كرده اند و پاسخ داده اند كه گزارش مختصر آن مفيد است</w:t>
      </w:r>
      <w:r w:rsidR="005B0C11">
        <w:rPr>
          <w:rtl/>
        </w:rPr>
        <w:t>:</w:t>
      </w:r>
      <w:r>
        <w:rPr>
          <w:rtl/>
        </w:rPr>
        <w:t xml:space="preserve"> در پاسخ مى توان گفت</w:t>
      </w:r>
      <w:r w:rsidR="005B0C11">
        <w:rPr>
          <w:rtl/>
        </w:rPr>
        <w:t>:</w:t>
      </w:r>
      <w:r>
        <w:rPr>
          <w:rtl/>
        </w:rPr>
        <w:t xml:space="preserve"> مراد از غفلت در اينجا</w:t>
      </w:r>
      <w:r w:rsidR="005B0C11">
        <w:rPr>
          <w:rtl/>
        </w:rPr>
        <w:t xml:space="preserve">، </w:t>
      </w:r>
      <w:r>
        <w:rPr>
          <w:rtl/>
        </w:rPr>
        <w:t>اعراض از آيات و عدم التفات به آنها است</w:t>
      </w:r>
      <w:r w:rsidR="005B0C11">
        <w:rPr>
          <w:rtl/>
        </w:rPr>
        <w:t xml:space="preserve">. </w:t>
      </w:r>
      <w:r>
        <w:rPr>
          <w:rtl/>
        </w:rPr>
        <w:t>اعراض و روى گردانى</w:t>
      </w:r>
      <w:r w:rsidR="005B0C11">
        <w:rPr>
          <w:rtl/>
        </w:rPr>
        <w:t xml:space="preserve">، </w:t>
      </w:r>
      <w:r>
        <w:rPr>
          <w:rtl/>
        </w:rPr>
        <w:t xml:space="preserve">رفتار اختيارى است و همين </w:t>
      </w:r>
      <w:r>
        <w:rPr>
          <w:rtl/>
        </w:rPr>
        <w:lastRenderedPageBreak/>
        <w:t>رويگردانى اختيارى سبب مى شود كه فرد در زمره غافلان در آيد</w:t>
      </w:r>
      <w:r w:rsidR="005B0C11">
        <w:rPr>
          <w:rtl/>
        </w:rPr>
        <w:t xml:space="preserve">. </w:t>
      </w:r>
      <w:r>
        <w:rPr>
          <w:rtl/>
        </w:rPr>
        <w:t>بر اساس آنچه در گفتار سوم در خصوص مراتب غفلت بيان شد</w:t>
      </w:r>
      <w:r w:rsidR="005B0C11">
        <w:rPr>
          <w:rtl/>
        </w:rPr>
        <w:t xml:space="preserve">، </w:t>
      </w:r>
      <w:r>
        <w:rPr>
          <w:rtl/>
        </w:rPr>
        <w:t>مى توان گفت</w:t>
      </w:r>
      <w:r w:rsidR="005B0C11">
        <w:rPr>
          <w:rtl/>
        </w:rPr>
        <w:t xml:space="preserve">، </w:t>
      </w:r>
      <w:r>
        <w:rPr>
          <w:rtl/>
        </w:rPr>
        <w:t>عذاب اخروى مانند عذاب دنيوى</w:t>
      </w:r>
      <w:r w:rsidR="005B0C11">
        <w:rPr>
          <w:rtl/>
        </w:rPr>
        <w:t xml:space="preserve">، </w:t>
      </w:r>
      <w:r>
        <w:rPr>
          <w:rtl/>
        </w:rPr>
        <w:t>نتيجه طبيعى غفلت ورزى كسانى است كه دچار غفلت مذموم شده اند و دو قسم غفلت گريزناپذير و غفلت معذور</w:t>
      </w:r>
      <w:r w:rsidR="005B0C11">
        <w:rPr>
          <w:rtl/>
        </w:rPr>
        <w:t xml:space="preserve">، </w:t>
      </w:r>
      <w:r>
        <w:rPr>
          <w:rtl/>
        </w:rPr>
        <w:t>از اين حكم بيرون هستند</w:t>
      </w:r>
      <w:r w:rsidR="005B0C11">
        <w:rPr>
          <w:rtl/>
        </w:rPr>
        <w:t xml:space="preserve">. </w:t>
      </w:r>
      <w:r>
        <w:rPr>
          <w:rtl/>
        </w:rPr>
        <w:t>غفلت مذموم</w:t>
      </w:r>
      <w:r w:rsidR="005B0C11">
        <w:rPr>
          <w:rtl/>
        </w:rPr>
        <w:t xml:space="preserve">، </w:t>
      </w:r>
      <w:r>
        <w:rPr>
          <w:rtl/>
        </w:rPr>
        <w:t>غفلت بعد از هشدارهاى آسمانى</w:t>
      </w:r>
      <w:r w:rsidR="005B0C11">
        <w:rPr>
          <w:rtl/>
        </w:rPr>
        <w:t xml:space="preserve">، </w:t>
      </w:r>
      <w:r>
        <w:rPr>
          <w:rtl/>
        </w:rPr>
        <w:t>در مراتب سه گانه آن</w:t>
      </w:r>
      <w:r w:rsidR="005B0C11">
        <w:rPr>
          <w:rtl/>
        </w:rPr>
        <w:t xml:space="preserve">، </w:t>
      </w:r>
      <w:r>
        <w:rPr>
          <w:rtl/>
        </w:rPr>
        <w:t>غفلت مستقر</w:t>
      </w:r>
      <w:r w:rsidR="005B0C11">
        <w:rPr>
          <w:rtl/>
        </w:rPr>
        <w:t xml:space="preserve">، </w:t>
      </w:r>
      <w:r>
        <w:rPr>
          <w:rtl/>
        </w:rPr>
        <w:t>غفلت مضاعف</w:t>
      </w:r>
      <w:r w:rsidR="005B0C11">
        <w:rPr>
          <w:rtl/>
        </w:rPr>
        <w:t xml:space="preserve">، </w:t>
      </w:r>
      <w:r>
        <w:rPr>
          <w:rtl/>
        </w:rPr>
        <w:t>و غفلت جمعى</w:t>
      </w:r>
      <w:r w:rsidR="005B0C11">
        <w:rPr>
          <w:rtl/>
        </w:rPr>
        <w:t xml:space="preserve">، </w:t>
      </w:r>
      <w:r>
        <w:rPr>
          <w:rtl/>
        </w:rPr>
        <w:t>موجب عذاب الهى است كه در دنيا به صورت فتنه و انحطاط پديدار مى شود و در آخرت به شكل آتش دوزخ تجسم مى يابد</w:t>
      </w:r>
      <w:r w:rsidR="005B0C11">
        <w:rPr>
          <w:rtl/>
        </w:rPr>
        <w:t xml:space="preserve">. </w:t>
      </w:r>
      <w:r>
        <w:rPr>
          <w:rtl/>
        </w:rPr>
        <w:t>در چنين روز است كه پرده پندار مى افتد و انسان</w:t>
      </w:r>
      <w:r w:rsidR="005B0C11">
        <w:rPr>
          <w:rtl/>
        </w:rPr>
        <w:t xml:space="preserve">، </w:t>
      </w:r>
      <w:r>
        <w:rPr>
          <w:rtl/>
        </w:rPr>
        <w:t>غفلت خود را درك مى كند اما جز حسادت و اندوه ثمرى ندارد</w:t>
      </w:r>
      <w:r w:rsidR="005B0C11">
        <w:rPr>
          <w:rtl/>
        </w:rPr>
        <w:t xml:space="preserve">. </w:t>
      </w:r>
    </w:p>
    <w:p w:rsidR="002D7465" w:rsidRDefault="003D3303" w:rsidP="00CE5F3D">
      <w:pPr>
        <w:pStyle w:val="Heading1"/>
      </w:pPr>
      <w:r>
        <w:rPr>
          <w:rtl/>
        </w:rPr>
        <w:br w:type="page"/>
      </w:r>
      <w:bookmarkStart w:id="58" w:name="_Toc365549795"/>
      <w:r w:rsidR="00DF21F0">
        <w:rPr>
          <w:rtl/>
        </w:rPr>
        <w:lastRenderedPageBreak/>
        <w:t>گفتار</w:t>
      </w:r>
      <w:r w:rsidR="002D7465">
        <w:rPr>
          <w:rtl/>
        </w:rPr>
        <w:t>هفتم</w:t>
      </w:r>
      <w:r w:rsidR="005B0C11">
        <w:rPr>
          <w:rtl/>
        </w:rPr>
        <w:t>:</w:t>
      </w:r>
      <w:r w:rsidR="002D7465">
        <w:rPr>
          <w:rtl/>
        </w:rPr>
        <w:t xml:space="preserve"> عوامل معرفتى غفلت</w:t>
      </w:r>
      <w:bookmarkEnd w:id="58"/>
    </w:p>
    <w:tbl>
      <w:tblPr>
        <w:bidiVisual/>
        <w:tblW w:w="5000" w:type="pct"/>
        <w:tblLook w:val="01E0"/>
      </w:tblPr>
      <w:tblGrid>
        <w:gridCol w:w="3661"/>
        <w:gridCol w:w="269"/>
        <w:gridCol w:w="3657"/>
      </w:tblGrid>
      <w:tr w:rsidR="00CE5F3D" w:rsidTr="008E34FD">
        <w:trPr>
          <w:trHeight w:val="350"/>
        </w:trPr>
        <w:tc>
          <w:tcPr>
            <w:tcW w:w="4288" w:type="dxa"/>
            <w:shd w:val="clear" w:color="auto" w:fill="auto"/>
          </w:tcPr>
          <w:p w:rsidR="00CE5F3D" w:rsidRDefault="00CE5F3D" w:rsidP="008E34FD">
            <w:pPr>
              <w:pStyle w:val="libPoem"/>
              <w:rPr>
                <w:rtl/>
              </w:rPr>
            </w:pPr>
            <w:r>
              <w:rPr>
                <w:rtl/>
              </w:rPr>
              <w:t>چشم حس همچون كف دستت وبس</w:t>
            </w:r>
            <w:r w:rsidRPr="00725071">
              <w:rPr>
                <w:rStyle w:val="libPoemTiniChar0"/>
                <w:rtl/>
              </w:rPr>
              <w:br/>
              <w:t> </w:t>
            </w:r>
          </w:p>
        </w:tc>
        <w:tc>
          <w:tcPr>
            <w:tcW w:w="280" w:type="dxa"/>
            <w:shd w:val="clear" w:color="auto" w:fill="auto"/>
          </w:tcPr>
          <w:p w:rsidR="00CE5F3D" w:rsidRDefault="00CE5F3D" w:rsidP="008E34FD">
            <w:pPr>
              <w:pStyle w:val="libPoem"/>
              <w:rPr>
                <w:rtl/>
              </w:rPr>
            </w:pPr>
          </w:p>
        </w:tc>
        <w:tc>
          <w:tcPr>
            <w:tcW w:w="4288" w:type="dxa"/>
            <w:shd w:val="clear" w:color="auto" w:fill="auto"/>
          </w:tcPr>
          <w:p w:rsidR="00CE5F3D" w:rsidRDefault="00CE5F3D" w:rsidP="008E34FD">
            <w:pPr>
              <w:pStyle w:val="libPoem"/>
              <w:rPr>
                <w:rtl/>
              </w:rPr>
            </w:pPr>
            <w:r>
              <w:rPr>
                <w:rtl/>
              </w:rPr>
              <w:t>نيست كف را بر همه اودست رس</w:t>
            </w:r>
            <w:r w:rsidRPr="00725071">
              <w:rPr>
                <w:rStyle w:val="libPoemTiniChar0"/>
                <w:rtl/>
              </w:rPr>
              <w:br/>
              <w:t> </w:t>
            </w:r>
          </w:p>
        </w:tc>
      </w:tr>
    </w:tbl>
    <w:p w:rsidR="002D7465" w:rsidRDefault="00DF21F0" w:rsidP="00DF21F0">
      <w:pPr>
        <w:pStyle w:val="Heading2"/>
        <w:rPr>
          <w:rtl/>
        </w:rPr>
      </w:pPr>
      <w:bookmarkStart w:id="59" w:name="_Toc365549796"/>
      <w:r>
        <w:rPr>
          <w:rtl/>
        </w:rPr>
        <w:t>چكيده</w:t>
      </w:r>
      <w:bookmarkEnd w:id="59"/>
    </w:p>
    <w:p w:rsidR="002D7465" w:rsidRDefault="002D7465" w:rsidP="002D7465">
      <w:pPr>
        <w:pStyle w:val="libNormal"/>
        <w:rPr>
          <w:rtl/>
        </w:rPr>
      </w:pPr>
      <w:r>
        <w:rPr>
          <w:rtl/>
        </w:rPr>
        <w:t xml:space="preserve"> شناخت عوامل و زمينه هاى پيدايى و پايدارى غفلت</w:t>
      </w:r>
      <w:r w:rsidR="005B0C11">
        <w:rPr>
          <w:rtl/>
        </w:rPr>
        <w:t xml:space="preserve">، </w:t>
      </w:r>
      <w:r>
        <w:rPr>
          <w:rtl/>
        </w:rPr>
        <w:t>در پيشگيرى و درمان آن ضرورت دارد</w:t>
      </w:r>
      <w:r w:rsidR="005B0C11">
        <w:rPr>
          <w:rtl/>
        </w:rPr>
        <w:t xml:space="preserve">. </w:t>
      </w:r>
      <w:r>
        <w:rPr>
          <w:rtl/>
        </w:rPr>
        <w:t>عوامل غفلت آور بر دو قسم است</w:t>
      </w:r>
      <w:r w:rsidR="005B0C11">
        <w:rPr>
          <w:rtl/>
        </w:rPr>
        <w:t>:</w:t>
      </w:r>
      <w:r>
        <w:rPr>
          <w:rtl/>
        </w:rPr>
        <w:t xml:space="preserve"> عوامل معرفتى يا خطاهاى شناختى و عوامل فرامعرفتى قابل تقسيم است</w:t>
      </w:r>
      <w:r w:rsidR="005B0C11">
        <w:rPr>
          <w:rtl/>
        </w:rPr>
        <w:t xml:space="preserve">. </w:t>
      </w:r>
      <w:r>
        <w:rPr>
          <w:rtl/>
        </w:rPr>
        <w:t>از عوامل فرامعرفتى تنها به بيان عوامل روانى بسنده مى كنيم</w:t>
      </w:r>
      <w:r w:rsidR="005B0C11">
        <w:rPr>
          <w:rtl/>
        </w:rPr>
        <w:t xml:space="preserve">. </w:t>
      </w:r>
      <w:r>
        <w:rPr>
          <w:rtl/>
        </w:rPr>
        <w:t>خطاهاى شناختى عبارتند از: مغالطه كنه و وجه كه فرد را به نگرشى يك بعدى مى رساند و مغالطه تعميم ناروا</w:t>
      </w:r>
      <w:r w:rsidR="005B0C11">
        <w:rPr>
          <w:rtl/>
        </w:rPr>
        <w:t xml:space="preserve">، </w:t>
      </w:r>
      <w:r>
        <w:rPr>
          <w:rtl/>
        </w:rPr>
        <w:t>خطاى استنباط نفى ماعدا از اثبات شى</w:t>
      </w:r>
      <w:r w:rsidR="005B0C11">
        <w:rPr>
          <w:rtl/>
        </w:rPr>
        <w:t xml:space="preserve">، </w:t>
      </w:r>
      <w:r>
        <w:rPr>
          <w:rtl/>
        </w:rPr>
        <w:t>در آميختن مشاهده امر و واقع و برداشت فرد از آن و مطلق پندارى عقل</w:t>
      </w:r>
      <w:r w:rsidR="005B0C11">
        <w:rPr>
          <w:rtl/>
        </w:rPr>
        <w:t xml:space="preserve">. </w:t>
      </w:r>
    </w:p>
    <w:p w:rsidR="002D7465" w:rsidRDefault="00DF21F0" w:rsidP="00DF21F0">
      <w:pPr>
        <w:pStyle w:val="Heading2"/>
        <w:rPr>
          <w:rtl/>
        </w:rPr>
      </w:pPr>
      <w:bookmarkStart w:id="60" w:name="_Toc365549797"/>
      <w:r>
        <w:rPr>
          <w:rtl/>
        </w:rPr>
        <w:t>مقدمه</w:t>
      </w:r>
      <w:bookmarkEnd w:id="60"/>
      <w:r>
        <w:rPr>
          <w:rtl/>
        </w:rPr>
        <w:t xml:space="preserve"> </w:t>
      </w:r>
    </w:p>
    <w:p w:rsidR="002D7465" w:rsidRDefault="002D7465" w:rsidP="002D7465">
      <w:pPr>
        <w:pStyle w:val="libNormal"/>
        <w:rPr>
          <w:rtl/>
        </w:rPr>
      </w:pPr>
      <w:r>
        <w:rPr>
          <w:rtl/>
        </w:rPr>
        <w:t xml:space="preserve"> غفلت چنان كه در گفتارهاى پيشين بيان شد</w:t>
      </w:r>
      <w:r w:rsidR="005B0C11">
        <w:rPr>
          <w:rtl/>
        </w:rPr>
        <w:t xml:space="preserve">، </w:t>
      </w:r>
      <w:r>
        <w:rPr>
          <w:rtl/>
        </w:rPr>
        <w:t>مراتب و ابعاد گوناگونى دارد</w:t>
      </w:r>
      <w:r w:rsidR="005B0C11">
        <w:rPr>
          <w:rtl/>
        </w:rPr>
        <w:t xml:space="preserve">. </w:t>
      </w:r>
      <w:r>
        <w:rPr>
          <w:rtl/>
        </w:rPr>
        <w:t>هر مرتبه از غفلت</w:t>
      </w:r>
      <w:r w:rsidR="005B0C11">
        <w:rPr>
          <w:rtl/>
        </w:rPr>
        <w:t xml:space="preserve">، </w:t>
      </w:r>
      <w:r>
        <w:rPr>
          <w:rtl/>
        </w:rPr>
        <w:t>معلول عوامل خاصى است و هر بعدى از آن برخاسته از زمينه هاى معينى است</w:t>
      </w:r>
      <w:r w:rsidR="005B0C11">
        <w:rPr>
          <w:rtl/>
        </w:rPr>
        <w:t xml:space="preserve">. </w:t>
      </w:r>
      <w:r>
        <w:rPr>
          <w:rtl/>
        </w:rPr>
        <w:t>شناخت دقيق اين عوامل و زمينه ها</w:t>
      </w:r>
      <w:r w:rsidR="005B0C11">
        <w:rPr>
          <w:rtl/>
        </w:rPr>
        <w:t xml:space="preserve">، </w:t>
      </w:r>
      <w:r>
        <w:rPr>
          <w:rtl/>
        </w:rPr>
        <w:t>شرط پيشگيرى و درمان غفلت است زيرا تغيير رفتار فرد غافل به دو طريق ميسر است</w:t>
      </w:r>
      <w:r w:rsidR="005B0C11">
        <w:rPr>
          <w:rtl/>
        </w:rPr>
        <w:t>:</w:t>
      </w:r>
      <w:r>
        <w:rPr>
          <w:rtl/>
        </w:rPr>
        <w:t xml:space="preserve"> رفع عوامل و زمينه هاى پيدايى غفلت - اگر آن عوامل قابل زدودن باشد - و مهار كردن آنها در صورت اينكه قابل رفع نباشند</w:t>
      </w:r>
      <w:r w:rsidR="005B0C11">
        <w:rPr>
          <w:rtl/>
        </w:rPr>
        <w:t xml:space="preserve">. </w:t>
      </w:r>
      <w:r>
        <w:rPr>
          <w:rtl/>
        </w:rPr>
        <w:t>روز آورد ما به شناخت عوامل و علل پيدايش غفلت</w:t>
      </w:r>
      <w:r w:rsidR="005B0C11">
        <w:rPr>
          <w:rtl/>
        </w:rPr>
        <w:t xml:space="preserve">، </w:t>
      </w:r>
      <w:r>
        <w:rPr>
          <w:rtl/>
        </w:rPr>
        <w:t>روى آورد درمانگرانه است و لذا به بررسى عوامل همه مراتب غفلت نمى پردازيم</w:t>
      </w:r>
      <w:r w:rsidR="005B0C11">
        <w:rPr>
          <w:rtl/>
        </w:rPr>
        <w:t xml:space="preserve">. </w:t>
      </w:r>
      <w:r>
        <w:rPr>
          <w:rtl/>
        </w:rPr>
        <w:t>دو مرتبه از غفلت گريزناپذير و غفلت معذور</w:t>
      </w:r>
      <w:r w:rsidR="005B0C11">
        <w:rPr>
          <w:rtl/>
        </w:rPr>
        <w:t xml:space="preserve">، </w:t>
      </w:r>
      <w:r>
        <w:rPr>
          <w:rtl/>
        </w:rPr>
        <w:t>به همين دليل</w:t>
      </w:r>
      <w:r w:rsidR="005B0C11">
        <w:rPr>
          <w:rtl/>
        </w:rPr>
        <w:t xml:space="preserve">، </w:t>
      </w:r>
      <w:r>
        <w:rPr>
          <w:rtl/>
        </w:rPr>
        <w:t>مورد بحث گفتار حاضر نيستند</w:t>
      </w:r>
      <w:r w:rsidR="005B0C11">
        <w:rPr>
          <w:rtl/>
        </w:rPr>
        <w:t xml:space="preserve">. </w:t>
      </w:r>
      <w:r>
        <w:rPr>
          <w:rtl/>
        </w:rPr>
        <w:t xml:space="preserve">سوال عمده در شناخت عوامل پيدايى و زمينه هاى ماندگارى بيمارى غفلت اين است كه چه عواملى موجب روى گردانى انسان از امور مهم و سرنوشت ساز زندگى مى شود؟ امورى كه </w:t>
      </w:r>
      <w:r>
        <w:rPr>
          <w:rtl/>
        </w:rPr>
        <w:lastRenderedPageBreak/>
        <w:t>على اصول بايد مورد توجه مدام واقع شود</w:t>
      </w:r>
      <w:r w:rsidR="005B0C11">
        <w:rPr>
          <w:rtl/>
        </w:rPr>
        <w:t xml:space="preserve">. </w:t>
      </w:r>
      <w:r>
        <w:rPr>
          <w:rtl/>
        </w:rPr>
        <w:t>به ويژه پس از هشدارهاى آسمانى توسط پيامبران الهى بر انسان ارزانى مى شود</w:t>
      </w:r>
      <w:r w:rsidR="005B0C11">
        <w:rPr>
          <w:rtl/>
        </w:rPr>
        <w:t xml:space="preserve">، </w:t>
      </w:r>
      <w:r>
        <w:rPr>
          <w:rtl/>
        </w:rPr>
        <w:t>غفلت انسان چه توجيهى دارد؟</w:t>
      </w:r>
    </w:p>
    <w:p w:rsidR="002D7465" w:rsidRDefault="002D7465" w:rsidP="002D7465">
      <w:pPr>
        <w:pStyle w:val="libNormal"/>
        <w:rPr>
          <w:rtl/>
        </w:rPr>
      </w:pPr>
      <w:r>
        <w:rPr>
          <w:rtl/>
        </w:rPr>
        <w:t>پرسش ديگر</w:t>
      </w:r>
      <w:r w:rsidR="005B0C11">
        <w:rPr>
          <w:rtl/>
        </w:rPr>
        <w:t xml:space="preserve">، </w:t>
      </w:r>
      <w:r>
        <w:rPr>
          <w:rtl/>
        </w:rPr>
        <w:t>اين است كه شدت پذيرى غفلت و اشتداد آن از مراتب ضعيف به مراتب شديد</w:t>
      </w:r>
      <w:r w:rsidR="005B0C11">
        <w:rPr>
          <w:rtl/>
        </w:rPr>
        <w:t xml:space="preserve">، </w:t>
      </w:r>
      <w:r>
        <w:rPr>
          <w:rtl/>
        </w:rPr>
        <w:t>مرهون چه عاملى است</w:t>
      </w:r>
      <w:r w:rsidR="005B0C11">
        <w:rPr>
          <w:rtl/>
        </w:rPr>
        <w:t>؟</w:t>
      </w:r>
      <w:r>
        <w:rPr>
          <w:rtl/>
        </w:rPr>
        <w:t xml:space="preserve"> گرفتارى به غفلت</w:t>
      </w:r>
      <w:r w:rsidR="005B0C11">
        <w:rPr>
          <w:rtl/>
        </w:rPr>
        <w:t xml:space="preserve">، </w:t>
      </w:r>
      <w:r>
        <w:rPr>
          <w:rtl/>
        </w:rPr>
        <w:t>چگونه به مرتبه غفلت مستقر مى انجامد و در دل چنان رسوخ مى كند كه رهايى از آن به آسانى مقدور نمى شود؟</w:t>
      </w:r>
    </w:p>
    <w:p w:rsidR="002D7465" w:rsidRDefault="002D7465" w:rsidP="002D7465">
      <w:pPr>
        <w:pStyle w:val="libNormal"/>
        <w:rPr>
          <w:rtl/>
        </w:rPr>
      </w:pPr>
      <w:r>
        <w:rPr>
          <w:rtl/>
        </w:rPr>
        <w:t>غفلت بر خلاف رفتارهايى چون ؛ درغگويى</w:t>
      </w:r>
      <w:r w:rsidR="005B0C11">
        <w:rPr>
          <w:rtl/>
        </w:rPr>
        <w:t xml:space="preserve">، </w:t>
      </w:r>
      <w:r>
        <w:rPr>
          <w:rtl/>
        </w:rPr>
        <w:t>اختلاس و</w:t>
      </w:r>
      <w:r w:rsidR="005B0C11">
        <w:rPr>
          <w:rtl/>
        </w:rPr>
        <w:t xml:space="preserve">... </w:t>
      </w:r>
      <w:r>
        <w:rPr>
          <w:rtl/>
        </w:rPr>
        <w:t>از امور جوارحى و رفتارهاى ظاهرى بيرونى نيست بلكه از حالات جوانحى و امور درونى است</w:t>
      </w:r>
      <w:r w:rsidR="005B0C11">
        <w:rPr>
          <w:rtl/>
        </w:rPr>
        <w:t xml:space="preserve">. </w:t>
      </w:r>
      <w:r>
        <w:rPr>
          <w:rtl/>
        </w:rPr>
        <w:t>موطن غفلت</w:t>
      </w:r>
      <w:r w:rsidR="005B0C11">
        <w:rPr>
          <w:rtl/>
        </w:rPr>
        <w:t xml:space="preserve">، </w:t>
      </w:r>
      <w:r>
        <w:rPr>
          <w:rtl/>
        </w:rPr>
        <w:t>قوه شناخت آدمى است</w:t>
      </w:r>
      <w:r w:rsidR="005B0C11">
        <w:rPr>
          <w:rtl/>
        </w:rPr>
        <w:t xml:space="preserve">، </w:t>
      </w:r>
      <w:r>
        <w:rPr>
          <w:rtl/>
        </w:rPr>
        <w:t>آنچه شناخت را زا هشيارى مانع مى شود</w:t>
      </w:r>
      <w:r w:rsidR="005B0C11">
        <w:rPr>
          <w:rtl/>
        </w:rPr>
        <w:t xml:space="preserve">، </w:t>
      </w:r>
      <w:r>
        <w:rPr>
          <w:rtl/>
        </w:rPr>
        <w:t>عامل غفلت است</w:t>
      </w:r>
      <w:r w:rsidR="005B0C11">
        <w:rPr>
          <w:rtl/>
        </w:rPr>
        <w:t xml:space="preserve">. </w:t>
      </w:r>
      <w:r>
        <w:rPr>
          <w:rtl/>
        </w:rPr>
        <w:t>عوامل ناهشياريى و بى خبرى بر دو قسم است</w:t>
      </w:r>
      <w:r w:rsidR="005B0C11">
        <w:rPr>
          <w:rtl/>
        </w:rPr>
        <w:t>:</w:t>
      </w:r>
      <w:r>
        <w:rPr>
          <w:rtl/>
        </w:rPr>
        <w:t xml:space="preserve"> عوامل معرفتى و فرامعرفتى</w:t>
      </w:r>
      <w:r w:rsidR="005B0C11">
        <w:rPr>
          <w:rtl/>
        </w:rPr>
        <w:t xml:space="preserve">. </w:t>
      </w:r>
    </w:p>
    <w:p w:rsidR="002D7465" w:rsidRDefault="002D7465" w:rsidP="002D7465">
      <w:pPr>
        <w:pStyle w:val="libNormal"/>
        <w:rPr>
          <w:rtl/>
        </w:rPr>
      </w:pPr>
      <w:r>
        <w:rPr>
          <w:rtl/>
        </w:rPr>
        <w:t>مراد از عوامل معرفتى در اينجا قسم خاصى از خطاهاى شناختى است كه هشيارى انسان را مختل ساخته و او را از توجه به حقيقت و ديدن همه حقيقت باز مى دارد</w:t>
      </w:r>
      <w:r w:rsidR="005B0C11">
        <w:rPr>
          <w:rtl/>
        </w:rPr>
        <w:t xml:space="preserve">. </w:t>
      </w:r>
      <w:r>
        <w:rPr>
          <w:rtl/>
        </w:rPr>
        <w:t>مراد از عوامل فرامعرفتى</w:t>
      </w:r>
      <w:r w:rsidR="005B0C11">
        <w:rPr>
          <w:rtl/>
        </w:rPr>
        <w:t xml:space="preserve">، </w:t>
      </w:r>
      <w:r>
        <w:rPr>
          <w:rtl/>
        </w:rPr>
        <w:t>عوامل بيرون از قوه شناخت است كه مانع شناخت مى شود</w:t>
      </w:r>
      <w:r w:rsidR="005B0C11">
        <w:rPr>
          <w:rtl/>
        </w:rPr>
        <w:t xml:space="preserve">. </w:t>
      </w:r>
      <w:r>
        <w:rPr>
          <w:rtl/>
        </w:rPr>
        <w:t>عوامل شخصيتى</w:t>
      </w:r>
      <w:r w:rsidR="005B0C11">
        <w:rPr>
          <w:rtl/>
        </w:rPr>
        <w:t xml:space="preserve">، </w:t>
      </w:r>
      <w:r>
        <w:rPr>
          <w:rtl/>
        </w:rPr>
        <w:t>تربيتى</w:t>
      </w:r>
      <w:r w:rsidR="005B0C11">
        <w:rPr>
          <w:rtl/>
        </w:rPr>
        <w:t xml:space="preserve">، </w:t>
      </w:r>
      <w:r>
        <w:rPr>
          <w:rtl/>
        </w:rPr>
        <w:t>اجتماعى</w:t>
      </w:r>
      <w:r w:rsidR="005B0C11">
        <w:rPr>
          <w:rtl/>
        </w:rPr>
        <w:t xml:space="preserve">... </w:t>
      </w:r>
      <w:r>
        <w:rPr>
          <w:rtl/>
        </w:rPr>
        <w:t>در شناخت آدمى دخيل هستند و در موارد پرده اى بر ديدگان او مى نهند</w:t>
      </w:r>
      <w:r w:rsidR="005B0C11">
        <w:rPr>
          <w:rtl/>
        </w:rPr>
        <w:t xml:space="preserve">. </w:t>
      </w:r>
      <w:r>
        <w:rPr>
          <w:rtl/>
        </w:rPr>
        <w:t>بحث از عوامل فرامعرفتى را در گفتار آينده طرح مى كنيم</w:t>
      </w:r>
      <w:r w:rsidR="005B0C11">
        <w:rPr>
          <w:rtl/>
        </w:rPr>
        <w:t xml:space="preserve">. </w:t>
      </w:r>
    </w:p>
    <w:p w:rsidR="00E827F9" w:rsidRDefault="002D7465" w:rsidP="002D7465">
      <w:pPr>
        <w:pStyle w:val="libNormal"/>
        <w:rPr>
          <w:rtl/>
        </w:rPr>
      </w:pPr>
      <w:r>
        <w:rPr>
          <w:rtl/>
        </w:rPr>
        <w:t>خطاهاى شناختى ؛ قوه شناخت آدمى</w:t>
      </w:r>
      <w:r w:rsidR="005B0C11">
        <w:rPr>
          <w:rtl/>
        </w:rPr>
        <w:t xml:space="preserve">، </w:t>
      </w:r>
      <w:r>
        <w:rPr>
          <w:rtl/>
        </w:rPr>
        <w:t>ارتباط معرفتى او را نسبت به خود و محيط خود برقرار مى كند</w:t>
      </w:r>
      <w:r w:rsidR="005B0C11">
        <w:rPr>
          <w:rtl/>
        </w:rPr>
        <w:t xml:space="preserve">. </w:t>
      </w:r>
      <w:r>
        <w:rPr>
          <w:rtl/>
        </w:rPr>
        <w:t>انسان به وسيله چنين نيروى موهبتى</w:t>
      </w:r>
      <w:r w:rsidR="005B0C11">
        <w:rPr>
          <w:rtl/>
        </w:rPr>
        <w:t xml:space="preserve">، </w:t>
      </w:r>
      <w:r>
        <w:rPr>
          <w:rtl/>
        </w:rPr>
        <w:t>به جهان هستى علم پيدا مى كند</w:t>
      </w:r>
      <w:r w:rsidR="005B0C11">
        <w:rPr>
          <w:rtl/>
        </w:rPr>
        <w:t xml:space="preserve">، </w:t>
      </w:r>
      <w:r>
        <w:rPr>
          <w:rtl/>
        </w:rPr>
        <w:t>اما در به كار بردن قوه شناخت</w:t>
      </w:r>
      <w:r w:rsidR="005B0C11">
        <w:rPr>
          <w:rtl/>
        </w:rPr>
        <w:t xml:space="preserve">، </w:t>
      </w:r>
      <w:r>
        <w:rPr>
          <w:rtl/>
        </w:rPr>
        <w:t>هميشه موفق نيستم بلكه در مواقعى</w:t>
      </w:r>
      <w:r w:rsidR="005B0C11">
        <w:rPr>
          <w:rtl/>
        </w:rPr>
        <w:t xml:space="preserve">، </w:t>
      </w:r>
      <w:r>
        <w:rPr>
          <w:rtl/>
        </w:rPr>
        <w:t>بدون ترديد خطا مى كنيم</w:t>
      </w:r>
      <w:r w:rsidR="005B0C11">
        <w:rPr>
          <w:rtl/>
        </w:rPr>
        <w:t xml:space="preserve">. </w:t>
      </w:r>
      <w:r>
        <w:rPr>
          <w:rtl/>
        </w:rPr>
        <w:t>چيزى را نمى بينيم و يا چيزى را وارونه مى يابيم</w:t>
      </w:r>
      <w:r w:rsidR="005B0C11">
        <w:rPr>
          <w:rtl/>
        </w:rPr>
        <w:t xml:space="preserve">. </w:t>
      </w:r>
      <w:r>
        <w:rPr>
          <w:rtl/>
        </w:rPr>
        <w:t>بنابراين</w:t>
      </w:r>
      <w:r w:rsidR="005B0C11">
        <w:rPr>
          <w:rtl/>
        </w:rPr>
        <w:t xml:space="preserve">، </w:t>
      </w:r>
      <w:r>
        <w:rPr>
          <w:rtl/>
        </w:rPr>
        <w:t>انسان در كسب آگاهى مصون از خطا نيست</w:t>
      </w:r>
      <w:r w:rsidR="005B0C11">
        <w:rPr>
          <w:rtl/>
        </w:rPr>
        <w:t xml:space="preserve">. </w:t>
      </w:r>
      <w:r>
        <w:rPr>
          <w:rtl/>
        </w:rPr>
        <w:t xml:space="preserve">خطاى </w:t>
      </w:r>
      <w:r>
        <w:rPr>
          <w:rtl/>
        </w:rPr>
        <w:lastRenderedPageBreak/>
        <w:t>ادراك از جهت عوامل و چگونگى وقوع</w:t>
      </w:r>
      <w:r w:rsidR="005B0C11">
        <w:rPr>
          <w:rtl/>
        </w:rPr>
        <w:t xml:space="preserve">، </w:t>
      </w:r>
      <w:r>
        <w:rPr>
          <w:rtl/>
        </w:rPr>
        <w:t>تنوع دارند</w:t>
      </w:r>
      <w:r w:rsidR="005B0C11">
        <w:rPr>
          <w:rtl/>
        </w:rPr>
        <w:t xml:space="preserve">. </w:t>
      </w:r>
      <w:r>
        <w:rPr>
          <w:rtl/>
        </w:rPr>
        <w:t>گاهى خطا</w:t>
      </w:r>
      <w:r w:rsidR="005B0C11">
        <w:rPr>
          <w:rtl/>
        </w:rPr>
        <w:t xml:space="preserve">، </w:t>
      </w:r>
      <w:r>
        <w:rPr>
          <w:rtl/>
        </w:rPr>
        <w:t>خسى است و گاهى فكرى</w:t>
      </w:r>
      <w:r w:rsidR="005B0C11">
        <w:rPr>
          <w:rtl/>
        </w:rPr>
        <w:t xml:space="preserve">. </w:t>
      </w:r>
      <w:r>
        <w:rPr>
          <w:rtl/>
        </w:rPr>
        <w:t>خطاى حسى به نحوه كاركرد حواس مربوط است و خطاى فكرى به نحوه ترتيب معلومات پيشين در استنباط آگاهى جديد برمى گردد</w:t>
      </w:r>
      <w:r w:rsidR="005B0C11">
        <w:rPr>
          <w:rtl/>
        </w:rPr>
        <w:t xml:space="preserve">. </w:t>
      </w:r>
      <w:r>
        <w:rPr>
          <w:rtl/>
        </w:rPr>
        <w:t>خطا از حيث ديگر بر دو قسم است</w:t>
      </w:r>
      <w:r w:rsidR="005B0C11">
        <w:rPr>
          <w:rtl/>
        </w:rPr>
        <w:t>:</w:t>
      </w:r>
      <w:r>
        <w:rPr>
          <w:rtl/>
        </w:rPr>
        <w:t xml:space="preserve"> خطاهاى پرهيزناپذير</w:t>
      </w:r>
      <w:r w:rsidR="005B0C11">
        <w:rPr>
          <w:rtl/>
        </w:rPr>
        <w:t xml:space="preserve">، </w:t>
      </w:r>
      <w:r>
        <w:rPr>
          <w:rtl/>
        </w:rPr>
        <w:t>و خطاهاى درمان پذير</w:t>
      </w:r>
      <w:r w:rsidR="005B0C11">
        <w:rPr>
          <w:rtl/>
        </w:rPr>
        <w:t xml:space="preserve">. </w:t>
      </w:r>
      <w:r>
        <w:rPr>
          <w:rtl/>
        </w:rPr>
        <w:t>خطاهاى پرهيزناپذير كه ناشى از محدوديت قوه شناخت آدمى است</w:t>
      </w:r>
      <w:r w:rsidR="005B0C11">
        <w:rPr>
          <w:rtl/>
        </w:rPr>
        <w:t xml:space="preserve">. </w:t>
      </w:r>
      <w:r>
        <w:rPr>
          <w:rtl/>
        </w:rPr>
        <w:t>منشاء غفلت گريزناپذير است</w:t>
      </w:r>
      <w:r w:rsidR="005B0C11">
        <w:rPr>
          <w:rtl/>
        </w:rPr>
        <w:t xml:space="preserve">. </w:t>
      </w:r>
      <w:r>
        <w:rPr>
          <w:rtl/>
        </w:rPr>
        <w:t>چنين خطاهايى موضوع بحث نوشتار حاضر نيست</w:t>
      </w:r>
      <w:r w:rsidR="005B0C11">
        <w:rPr>
          <w:rtl/>
        </w:rPr>
        <w:t xml:space="preserve">. </w:t>
      </w:r>
      <w:r>
        <w:rPr>
          <w:rtl/>
        </w:rPr>
        <w:t>خطاهاى درمان پذير ناشى از عدم استفاده صحيح و دقيق ابزارهاى شناختى است</w:t>
      </w:r>
      <w:r w:rsidR="005B0C11">
        <w:rPr>
          <w:rtl/>
        </w:rPr>
        <w:t xml:space="preserve">. </w:t>
      </w:r>
    </w:p>
    <w:p w:rsidR="002D7465" w:rsidRDefault="002D7465" w:rsidP="002D7465">
      <w:pPr>
        <w:pStyle w:val="libNormal"/>
        <w:rPr>
          <w:rtl/>
        </w:rPr>
      </w:pPr>
      <w:r>
        <w:rPr>
          <w:rtl/>
        </w:rPr>
        <w:t>خطاهاى درمان پذير بر دو قسم است</w:t>
      </w:r>
      <w:r w:rsidR="005B0C11">
        <w:rPr>
          <w:rtl/>
        </w:rPr>
        <w:t>:</w:t>
      </w:r>
      <w:r>
        <w:rPr>
          <w:rtl/>
        </w:rPr>
        <w:t xml:space="preserve"> قسم اول</w:t>
      </w:r>
      <w:r w:rsidR="005B0C11">
        <w:rPr>
          <w:rtl/>
        </w:rPr>
        <w:t xml:space="preserve">، </w:t>
      </w:r>
      <w:r>
        <w:rPr>
          <w:rtl/>
        </w:rPr>
        <w:t>خطاهاى است كه در مقام تفكر پيچيده راه مى يابد همچون مغالطه هايى كه در استدلالهاى منطقى رخ مى دهد</w:t>
      </w:r>
      <w:r w:rsidR="005B0C11">
        <w:rPr>
          <w:rtl/>
        </w:rPr>
        <w:t xml:space="preserve">. </w:t>
      </w:r>
      <w:r>
        <w:rPr>
          <w:rtl/>
        </w:rPr>
        <w:t>قسم دوم</w:t>
      </w:r>
      <w:r w:rsidR="005B0C11">
        <w:rPr>
          <w:rtl/>
        </w:rPr>
        <w:t xml:space="preserve">، </w:t>
      </w:r>
      <w:r>
        <w:rPr>
          <w:rtl/>
        </w:rPr>
        <w:t>خطاهايى است كه در داوريها و تصميم گيريهاى عمومى راه مى يابد</w:t>
      </w:r>
      <w:r w:rsidR="005B0C11">
        <w:rPr>
          <w:rtl/>
        </w:rPr>
        <w:t xml:space="preserve">. </w:t>
      </w:r>
      <w:r>
        <w:rPr>
          <w:rtl/>
        </w:rPr>
        <w:t>عموم مردم در مقام داورى بدون آنكه به استدلالهاى پيچيده منطقى بپردازند</w:t>
      </w:r>
      <w:r w:rsidR="005B0C11">
        <w:rPr>
          <w:rtl/>
        </w:rPr>
        <w:t xml:space="preserve">، </w:t>
      </w:r>
      <w:r>
        <w:rPr>
          <w:rtl/>
        </w:rPr>
        <w:t>استنباطهايى دارند كه ممكن است از خلل و رخنه برخوردار باشند</w:t>
      </w:r>
      <w:r w:rsidR="005B0C11">
        <w:rPr>
          <w:rtl/>
        </w:rPr>
        <w:t xml:space="preserve">. </w:t>
      </w:r>
      <w:r>
        <w:rPr>
          <w:rtl/>
        </w:rPr>
        <w:t>چنين خطاهايى منشاء غفلت درمان پذير است</w:t>
      </w:r>
      <w:r w:rsidR="005B0C11">
        <w:rPr>
          <w:rtl/>
        </w:rPr>
        <w:t xml:space="preserve">. </w:t>
      </w:r>
      <w:r>
        <w:rPr>
          <w:rtl/>
        </w:rPr>
        <w:t>عوامل غفلت</w:t>
      </w:r>
      <w:r w:rsidR="005B0C11">
        <w:rPr>
          <w:rtl/>
        </w:rPr>
        <w:t xml:space="preserve">، </w:t>
      </w:r>
      <w:r>
        <w:rPr>
          <w:rtl/>
        </w:rPr>
        <w:t>در واقع به يكى از خطاهاى ادراكى بر مى گردد كه يا ناشى از عوامل معرفتى خطا است و يا ناشى از عوامل غيرمعرفتى</w:t>
      </w:r>
      <w:r w:rsidR="005B0C11">
        <w:rPr>
          <w:rtl/>
        </w:rPr>
        <w:t xml:space="preserve">. </w:t>
      </w:r>
    </w:p>
    <w:p w:rsidR="002D7465" w:rsidRDefault="00DF21F0" w:rsidP="00DF21F0">
      <w:pPr>
        <w:pStyle w:val="Heading2"/>
        <w:rPr>
          <w:rtl/>
        </w:rPr>
      </w:pPr>
      <w:bookmarkStart w:id="61" w:name="_Toc365549798"/>
      <w:r>
        <w:t>7-1</w:t>
      </w:r>
      <w:r w:rsidR="00CC6814">
        <w:rPr>
          <w:rtl/>
        </w:rPr>
        <w:t xml:space="preserve">) </w:t>
      </w:r>
      <w:r>
        <w:rPr>
          <w:rtl/>
        </w:rPr>
        <w:t>نگرش يك بعدى</w:t>
      </w:r>
      <w:bookmarkEnd w:id="61"/>
      <w:r>
        <w:rPr>
          <w:rtl/>
        </w:rPr>
        <w:t xml:space="preserve"> </w:t>
      </w:r>
    </w:p>
    <w:p w:rsidR="002D7465" w:rsidRDefault="002D7465" w:rsidP="002D7465">
      <w:pPr>
        <w:pStyle w:val="libNormal"/>
        <w:rPr>
          <w:rtl/>
        </w:rPr>
      </w:pPr>
      <w:r>
        <w:rPr>
          <w:rtl/>
        </w:rPr>
        <w:t xml:space="preserve"> يكى از عوامل غفلت</w:t>
      </w:r>
      <w:r w:rsidR="005B0C11">
        <w:rPr>
          <w:rtl/>
        </w:rPr>
        <w:t xml:space="preserve">، </w:t>
      </w:r>
      <w:r>
        <w:rPr>
          <w:rtl/>
        </w:rPr>
        <w:t>توجه حصرگرايانه به امور است</w:t>
      </w:r>
      <w:r w:rsidR="005B0C11">
        <w:rPr>
          <w:rtl/>
        </w:rPr>
        <w:t xml:space="preserve">. </w:t>
      </w:r>
      <w:r>
        <w:rPr>
          <w:rtl/>
        </w:rPr>
        <w:t>ديدن ضلعى از يك امر و نديدن اضلاع ديگر و انكار آنها موجب تصور يك بعدى مى شود</w:t>
      </w:r>
      <w:r w:rsidR="005B0C11">
        <w:rPr>
          <w:rtl/>
        </w:rPr>
        <w:t xml:space="preserve">. </w:t>
      </w:r>
      <w:r>
        <w:rPr>
          <w:rtl/>
        </w:rPr>
        <w:t>مولوى داستان آموزنده اى را در نگرش يك بعدى و غفلت از ساير ابعاد آورده است</w:t>
      </w:r>
      <w:r w:rsidR="005B0C11">
        <w:rPr>
          <w:rtl/>
        </w:rPr>
        <w:t xml:space="preserve">. </w:t>
      </w:r>
      <w:r>
        <w:rPr>
          <w:rtl/>
        </w:rPr>
        <w:t xml:space="preserve">پيلى را در خانه تاريك نهاده بودند و افراد با استفاده از حس لامسه به شناخت آن مى پرداختند استفاده از چشم ممكن نبود و لذا فقط به وسيله سائيدن دست </w:t>
      </w:r>
      <w:r>
        <w:rPr>
          <w:rtl/>
        </w:rPr>
        <w:lastRenderedPageBreak/>
        <w:t>سعى مى كردند آن را بشناسند</w:t>
      </w:r>
      <w:r w:rsidR="005B0C11">
        <w:rPr>
          <w:rtl/>
        </w:rPr>
        <w:t xml:space="preserve">. </w:t>
      </w:r>
      <w:r>
        <w:rPr>
          <w:rtl/>
        </w:rPr>
        <w:t>يكى به دليل تماس با خرطوم آن را همچون ناودان مى پنداشت و مى گفت</w:t>
      </w:r>
      <w:r w:rsidR="005B0C11">
        <w:rPr>
          <w:rtl/>
        </w:rPr>
        <w:t>:</w:t>
      </w:r>
      <w:r>
        <w:rPr>
          <w:rtl/>
        </w:rPr>
        <w:t xml:space="preserve"> فيل چيزى نيست جز ناودان</w:t>
      </w:r>
      <w:r w:rsidR="005B0C11">
        <w:rPr>
          <w:rtl/>
        </w:rPr>
        <w:t>!</w:t>
      </w:r>
    </w:p>
    <w:tbl>
      <w:tblPr>
        <w:bidiVisual/>
        <w:tblW w:w="5000" w:type="pct"/>
        <w:tblLook w:val="01E0"/>
      </w:tblPr>
      <w:tblGrid>
        <w:gridCol w:w="3657"/>
        <w:gridCol w:w="269"/>
        <w:gridCol w:w="3661"/>
      </w:tblGrid>
      <w:tr w:rsidR="00E827F9" w:rsidTr="008E34FD">
        <w:trPr>
          <w:trHeight w:val="350"/>
        </w:trPr>
        <w:tc>
          <w:tcPr>
            <w:tcW w:w="4288" w:type="dxa"/>
            <w:shd w:val="clear" w:color="auto" w:fill="auto"/>
          </w:tcPr>
          <w:p w:rsidR="00E827F9" w:rsidRDefault="00E827F9" w:rsidP="008E34FD">
            <w:pPr>
              <w:pStyle w:val="libPoem"/>
              <w:rPr>
                <w:rtl/>
              </w:rPr>
            </w:pPr>
            <w:r>
              <w:rPr>
                <w:rtl/>
              </w:rPr>
              <w:t>پيل اندر خانه تاريك بود</w:t>
            </w:r>
            <w:r w:rsidRPr="00725071">
              <w:rPr>
                <w:rStyle w:val="libPoemTiniChar0"/>
                <w:rtl/>
              </w:rPr>
              <w:br/>
              <w:t> </w:t>
            </w:r>
          </w:p>
        </w:tc>
        <w:tc>
          <w:tcPr>
            <w:tcW w:w="280" w:type="dxa"/>
            <w:shd w:val="clear" w:color="auto" w:fill="auto"/>
          </w:tcPr>
          <w:p w:rsidR="00E827F9" w:rsidRDefault="00E827F9" w:rsidP="008E34FD">
            <w:pPr>
              <w:pStyle w:val="libPoem"/>
              <w:rPr>
                <w:rtl/>
              </w:rPr>
            </w:pPr>
          </w:p>
        </w:tc>
        <w:tc>
          <w:tcPr>
            <w:tcW w:w="4288" w:type="dxa"/>
            <w:shd w:val="clear" w:color="auto" w:fill="auto"/>
          </w:tcPr>
          <w:p w:rsidR="00E827F9" w:rsidRDefault="00E827F9" w:rsidP="008E34FD">
            <w:pPr>
              <w:pStyle w:val="libPoem"/>
              <w:rPr>
                <w:rtl/>
              </w:rPr>
            </w:pPr>
            <w:r>
              <w:rPr>
                <w:rtl/>
              </w:rPr>
              <w:t>عرضه را آورد بودندش هنود</w:t>
            </w:r>
            <w:r w:rsidRPr="00725071">
              <w:rPr>
                <w:rStyle w:val="libPoemTiniChar0"/>
                <w:rtl/>
              </w:rPr>
              <w:br/>
              <w:t> </w:t>
            </w:r>
          </w:p>
        </w:tc>
      </w:tr>
      <w:tr w:rsidR="00E827F9" w:rsidTr="008E34FD">
        <w:trPr>
          <w:trHeight w:val="350"/>
        </w:trPr>
        <w:tc>
          <w:tcPr>
            <w:tcW w:w="4288" w:type="dxa"/>
          </w:tcPr>
          <w:p w:rsidR="00E827F9" w:rsidRDefault="00E827F9" w:rsidP="008E34FD">
            <w:pPr>
              <w:pStyle w:val="libPoem"/>
              <w:rPr>
                <w:rtl/>
              </w:rPr>
            </w:pPr>
            <w:r>
              <w:rPr>
                <w:rtl/>
              </w:rPr>
              <w:t>ديدنش با چشم چون ممكن نبود</w:t>
            </w:r>
            <w:r w:rsidRPr="00725071">
              <w:rPr>
                <w:rStyle w:val="libPoemTiniChar0"/>
                <w:rtl/>
              </w:rPr>
              <w:br/>
              <w:t> </w:t>
            </w:r>
          </w:p>
        </w:tc>
        <w:tc>
          <w:tcPr>
            <w:tcW w:w="280" w:type="dxa"/>
          </w:tcPr>
          <w:p w:rsidR="00E827F9" w:rsidRDefault="00E827F9" w:rsidP="008E34FD">
            <w:pPr>
              <w:pStyle w:val="libPoem"/>
              <w:rPr>
                <w:rtl/>
              </w:rPr>
            </w:pPr>
          </w:p>
        </w:tc>
        <w:tc>
          <w:tcPr>
            <w:tcW w:w="4288" w:type="dxa"/>
          </w:tcPr>
          <w:p w:rsidR="00E827F9" w:rsidRDefault="00E827F9" w:rsidP="008E34FD">
            <w:pPr>
              <w:pStyle w:val="libPoem"/>
              <w:rPr>
                <w:rtl/>
              </w:rPr>
            </w:pPr>
            <w:r>
              <w:rPr>
                <w:rtl/>
              </w:rPr>
              <w:t>آندر آن تاريكى اش كف مى بسود</w:t>
            </w:r>
            <w:r w:rsidRPr="00725071">
              <w:rPr>
                <w:rStyle w:val="libPoemTiniChar0"/>
                <w:rtl/>
              </w:rPr>
              <w:br/>
              <w:t> </w:t>
            </w:r>
          </w:p>
        </w:tc>
      </w:tr>
      <w:tr w:rsidR="00E827F9" w:rsidTr="008E34FD">
        <w:trPr>
          <w:trHeight w:val="350"/>
        </w:trPr>
        <w:tc>
          <w:tcPr>
            <w:tcW w:w="4288" w:type="dxa"/>
          </w:tcPr>
          <w:p w:rsidR="00E827F9" w:rsidRDefault="00E827F9" w:rsidP="008E34FD">
            <w:pPr>
              <w:pStyle w:val="libPoem"/>
              <w:rPr>
                <w:rtl/>
              </w:rPr>
            </w:pPr>
            <w:r>
              <w:rPr>
                <w:rtl/>
              </w:rPr>
              <w:t>آن يكى از كف بخرطوم اوفتاد</w:t>
            </w:r>
            <w:r w:rsidRPr="00725071">
              <w:rPr>
                <w:rStyle w:val="libPoemTiniChar0"/>
                <w:rtl/>
              </w:rPr>
              <w:br/>
              <w:t> </w:t>
            </w:r>
          </w:p>
        </w:tc>
        <w:tc>
          <w:tcPr>
            <w:tcW w:w="280" w:type="dxa"/>
          </w:tcPr>
          <w:p w:rsidR="00E827F9" w:rsidRDefault="00E827F9" w:rsidP="008E34FD">
            <w:pPr>
              <w:pStyle w:val="libPoem"/>
              <w:rPr>
                <w:rtl/>
              </w:rPr>
            </w:pPr>
          </w:p>
        </w:tc>
        <w:tc>
          <w:tcPr>
            <w:tcW w:w="4288" w:type="dxa"/>
          </w:tcPr>
          <w:p w:rsidR="00E827F9" w:rsidRDefault="00E827F9" w:rsidP="008E34FD">
            <w:pPr>
              <w:pStyle w:val="libPoem"/>
              <w:rPr>
                <w:rtl/>
              </w:rPr>
            </w:pPr>
            <w:r>
              <w:rPr>
                <w:rtl/>
              </w:rPr>
              <w:t>گفت همچون ناودان است اين نهاد</w:t>
            </w:r>
            <w:r w:rsidRPr="00725071">
              <w:rPr>
                <w:rStyle w:val="libPoemTiniChar0"/>
                <w:rtl/>
              </w:rPr>
              <w:br/>
              <w:t> </w:t>
            </w:r>
          </w:p>
        </w:tc>
      </w:tr>
      <w:tr w:rsidR="00E827F9" w:rsidTr="008E34FD">
        <w:trPr>
          <w:trHeight w:val="350"/>
        </w:trPr>
        <w:tc>
          <w:tcPr>
            <w:tcW w:w="4288" w:type="dxa"/>
          </w:tcPr>
          <w:p w:rsidR="00E827F9" w:rsidRDefault="00E827F9" w:rsidP="008E34FD">
            <w:pPr>
              <w:pStyle w:val="libPoem"/>
              <w:rPr>
                <w:rtl/>
              </w:rPr>
            </w:pPr>
            <w:r>
              <w:rPr>
                <w:rtl/>
              </w:rPr>
              <w:t>آن يكى را دست بر گوشش رسيد</w:t>
            </w:r>
            <w:r w:rsidRPr="00725071">
              <w:rPr>
                <w:rStyle w:val="libPoemTiniChar0"/>
                <w:rtl/>
              </w:rPr>
              <w:br/>
              <w:t> </w:t>
            </w:r>
          </w:p>
        </w:tc>
        <w:tc>
          <w:tcPr>
            <w:tcW w:w="280" w:type="dxa"/>
          </w:tcPr>
          <w:p w:rsidR="00E827F9" w:rsidRDefault="00E827F9" w:rsidP="008E34FD">
            <w:pPr>
              <w:pStyle w:val="libPoem"/>
              <w:rPr>
                <w:rtl/>
              </w:rPr>
            </w:pPr>
          </w:p>
        </w:tc>
        <w:tc>
          <w:tcPr>
            <w:tcW w:w="4288" w:type="dxa"/>
          </w:tcPr>
          <w:p w:rsidR="00E827F9" w:rsidRDefault="00E827F9" w:rsidP="008E34FD">
            <w:pPr>
              <w:pStyle w:val="libPoem"/>
              <w:rPr>
                <w:rtl/>
              </w:rPr>
            </w:pPr>
            <w:r>
              <w:rPr>
                <w:rtl/>
              </w:rPr>
              <w:t>آن برو چون بادبزن شد پديد</w:t>
            </w:r>
            <w:r w:rsidRPr="00725071">
              <w:rPr>
                <w:rStyle w:val="libPoemTiniChar0"/>
                <w:rtl/>
              </w:rPr>
              <w:br/>
              <w:t> </w:t>
            </w:r>
          </w:p>
        </w:tc>
      </w:tr>
      <w:tr w:rsidR="00E827F9" w:rsidTr="008E34FD">
        <w:trPr>
          <w:trHeight w:val="350"/>
        </w:trPr>
        <w:tc>
          <w:tcPr>
            <w:tcW w:w="4288" w:type="dxa"/>
          </w:tcPr>
          <w:p w:rsidR="00E827F9" w:rsidRDefault="00E827F9" w:rsidP="008E34FD">
            <w:pPr>
              <w:pStyle w:val="libPoem"/>
              <w:rPr>
                <w:rtl/>
              </w:rPr>
            </w:pPr>
            <w:r>
              <w:rPr>
                <w:rtl/>
              </w:rPr>
              <w:t>آن يكى را چون كف بر پايش بسود</w:t>
            </w:r>
            <w:r w:rsidRPr="00725071">
              <w:rPr>
                <w:rStyle w:val="libPoemTiniChar0"/>
                <w:rtl/>
              </w:rPr>
              <w:br/>
              <w:t> </w:t>
            </w:r>
          </w:p>
        </w:tc>
        <w:tc>
          <w:tcPr>
            <w:tcW w:w="280" w:type="dxa"/>
          </w:tcPr>
          <w:p w:rsidR="00E827F9" w:rsidRDefault="00E827F9" w:rsidP="008E34FD">
            <w:pPr>
              <w:pStyle w:val="libPoem"/>
              <w:rPr>
                <w:rtl/>
              </w:rPr>
            </w:pPr>
          </w:p>
        </w:tc>
        <w:tc>
          <w:tcPr>
            <w:tcW w:w="4288" w:type="dxa"/>
          </w:tcPr>
          <w:p w:rsidR="00E827F9" w:rsidRDefault="00E827F9" w:rsidP="008E34FD">
            <w:pPr>
              <w:pStyle w:val="libPoem"/>
              <w:rPr>
                <w:rtl/>
              </w:rPr>
            </w:pPr>
            <w:r>
              <w:rPr>
                <w:rtl/>
              </w:rPr>
              <w:t>گفت شكل پيل ديدم چون عمود</w:t>
            </w:r>
            <w:r w:rsidRPr="00725071">
              <w:rPr>
                <w:rStyle w:val="libPoemTiniChar0"/>
                <w:rtl/>
              </w:rPr>
              <w:br/>
              <w:t> </w:t>
            </w:r>
          </w:p>
        </w:tc>
      </w:tr>
      <w:tr w:rsidR="00E827F9" w:rsidTr="008E34FD">
        <w:tblPrEx>
          <w:tblLook w:val="04A0"/>
        </w:tblPrEx>
        <w:trPr>
          <w:trHeight w:val="350"/>
        </w:trPr>
        <w:tc>
          <w:tcPr>
            <w:tcW w:w="4288" w:type="dxa"/>
          </w:tcPr>
          <w:p w:rsidR="00E827F9" w:rsidRDefault="00E827F9" w:rsidP="008E34FD">
            <w:pPr>
              <w:pStyle w:val="libPoem"/>
              <w:rPr>
                <w:rtl/>
              </w:rPr>
            </w:pPr>
            <w:r>
              <w:rPr>
                <w:rtl/>
              </w:rPr>
              <w:t>آن يكى بر پشت او بنهاد دست</w:t>
            </w:r>
            <w:r w:rsidRPr="00725071">
              <w:rPr>
                <w:rStyle w:val="libPoemTiniChar0"/>
                <w:rtl/>
              </w:rPr>
              <w:br/>
              <w:t> </w:t>
            </w:r>
          </w:p>
        </w:tc>
        <w:tc>
          <w:tcPr>
            <w:tcW w:w="280" w:type="dxa"/>
          </w:tcPr>
          <w:p w:rsidR="00E827F9" w:rsidRDefault="00E827F9" w:rsidP="008E34FD">
            <w:pPr>
              <w:pStyle w:val="libPoem"/>
              <w:rPr>
                <w:rtl/>
              </w:rPr>
            </w:pPr>
          </w:p>
        </w:tc>
        <w:tc>
          <w:tcPr>
            <w:tcW w:w="4288" w:type="dxa"/>
          </w:tcPr>
          <w:p w:rsidR="00E827F9" w:rsidRDefault="00E827F9" w:rsidP="008E34FD">
            <w:pPr>
              <w:pStyle w:val="libPoem"/>
              <w:rPr>
                <w:rtl/>
              </w:rPr>
            </w:pPr>
            <w:r>
              <w:rPr>
                <w:rtl/>
              </w:rPr>
              <w:t>گفت خود اين پيل چون تختى بدست</w:t>
            </w:r>
            <w:r w:rsidRPr="00725071">
              <w:rPr>
                <w:rStyle w:val="libPoemTiniChar0"/>
                <w:rtl/>
              </w:rPr>
              <w:br/>
              <w:t> </w:t>
            </w:r>
          </w:p>
        </w:tc>
      </w:tr>
      <w:tr w:rsidR="00E827F9" w:rsidTr="008E34FD">
        <w:tblPrEx>
          <w:tblLook w:val="04A0"/>
        </w:tblPrEx>
        <w:trPr>
          <w:trHeight w:val="350"/>
        </w:trPr>
        <w:tc>
          <w:tcPr>
            <w:tcW w:w="4288" w:type="dxa"/>
          </w:tcPr>
          <w:p w:rsidR="00E827F9" w:rsidRDefault="00E827F9" w:rsidP="008E34FD">
            <w:pPr>
              <w:pStyle w:val="libPoem"/>
              <w:rPr>
                <w:rtl/>
              </w:rPr>
            </w:pPr>
            <w:r>
              <w:rPr>
                <w:rtl/>
              </w:rPr>
              <w:t>همچنين هريك جزوى كه رسيد</w:t>
            </w:r>
            <w:r w:rsidRPr="00725071">
              <w:rPr>
                <w:rStyle w:val="libPoemTiniChar0"/>
                <w:rtl/>
              </w:rPr>
              <w:br/>
              <w:t> </w:t>
            </w:r>
          </w:p>
        </w:tc>
        <w:tc>
          <w:tcPr>
            <w:tcW w:w="280" w:type="dxa"/>
          </w:tcPr>
          <w:p w:rsidR="00E827F9" w:rsidRDefault="00E827F9" w:rsidP="008E34FD">
            <w:pPr>
              <w:pStyle w:val="libPoem"/>
              <w:rPr>
                <w:rtl/>
              </w:rPr>
            </w:pPr>
          </w:p>
        </w:tc>
        <w:tc>
          <w:tcPr>
            <w:tcW w:w="4288" w:type="dxa"/>
          </w:tcPr>
          <w:p w:rsidR="00E827F9" w:rsidRDefault="00E827F9" w:rsidP="008E34FD">
            <w:pPr>
              <w:pStyle w:val="libPoem"/>
              <w:rPr>
                <w:rtl/>
              </w:rPr>
            </w:pPr>
            <w:r>
              <w:rPr>
                <w:rtl/>
              </w:rPr>
              <w:t>فهم آن مى كرد هر جا مى شنيد</w:t>
            </w:r>
            <w:r w:rsidRPr="00725071">
              <w:rPr>
                <w:rStyle w:val="libPoemTiniChar0"/>
                <w:rtl/>
              </w:rPr>
              <w:br/>
              <w:t> </w:t>
            </w:r>
          </w:p>
        </w:tc>
      </w:tr>
    </w:tbl>
    <w:p w:rsidR="002D7465" w:rsidRDefault="002D7465" w:rsidP="002D7465">
      <w:pPr>
        <w:pStyle w:val="libNormal"/>
        <w:rPr>
          <w:rtl/>
        </w:rPr>
      </w:pPr>
      <w:r>
        <w:rPr>
          <w:rtl/>
        </w:rPr>
        <w:t>چنين غفلتى موجب بروز اختلاف و نزاع مى شود و تنها راه درمان آن يافتن بصيرت همه جانبه نگر است</w:t>
      </w:r>
      <w:r w:rsidR="005B0C11">
        <w:rPr>
          <w:rtl/>
        </w:rPr>
        <w:t xml:space="preserve">. </w:t>
      </w:r>
      <w:r>
        <w:rPr>
          <w:rtl/>
        </w:rPr>
        <w:t>چشم حس اساسا گزينشى عمل مى كند</w:t>
      </w:r>
      <w:r w:rsidR="005B0C11">
        <w:rPr>
          <w:rtl/>
        </w:rPr>
        <w:t xml:space="preserve">. </w:t>
      </w:r>
      <w:r>
        <w:rPr>
          <w:rtl/>
        </w:rPr>
        <w:t>بعدى از شى را مى بيند و از ديگر ابعاد غفلت مى كند</w:t>
      </w:r>
      <w:r w:rsidR="005B0C11">
        <w:rPr>
          <w:rtl/>
        </w:rPr>
        <w:t xml:space="preserve">. </w:t>
      </w:r>
      <w:r>
        <w:rPr>
          <w:rtl/>
        </w:rPr>
        <w:t>و لذا براى رهايى از اين غفلت بايد چشم و ديده دريا داشته باشيم</w:t>
      </w:r>
      <w:r w:rsidR="005B0C11">
        <w:rPr>
          <w:rtl/>
        </w:rPr>
        <w:t xml:space="preserve">. </w:t>
      </w:r>
      <w:r w:rsidR="004C6DFD" w:rsidRPr="004C6DFD">
        <w:rPr>
          <w:rStyle w:val="libFootnotenumChar"/>
          <w:rtl/>
        </w:rPr>
        <w:t>(169)</w:t>
      </w:r>
      <w:r w:rsidR="00CC6814" w:rsidRPr="004C6DFD">
        <w:rPr>
          <w:rStyle w:val="libFootnotenumChar"/>
          <w:rtl/>
        </w:rPr>
        <w:t xml:space="preserve"> </w:t>
      </w:r>
    </w:p>
    <w:tbl>
      <w:tblPr>
        <w:bidiVisual/>
        <w:tblW w:w="5000" w:type="pct"/>
        <w:tblLook w:val="01E0"/>
      </w:tblPr>
      <w:tblGrid>
        <w:gridCol w:w="3793"/>
        <w:gridCol w:w="284"/>
        <w:gridCol w:w="3510"/>
      </w:tblGrid>
      <w:tr w:rsidR="00E827F9" w:rsidTr="00E827F9">
        <w:trPr>
          <w:trHeight w:val="350"/>
        </w:trPr>
        <w:tc>
          <w:tcPr>
            <w:tcW w:w="3793" w:type="dxa"/>
            <w:shd w:val="clear" w:color="auto" w:fill="auto"/>
          </w:tcPr>
          <w:p w:rsidR="00E827F9" w:rsidRDefault="00E827F9" w:rsidP="008E34FD">
            <w:pPr>
              <w:pStyle w:val="libPoem"/>
              <w:rPr>
                <w:rtl/>
              </w:rPr>
            </w:pPr>
            <w:r>
              <w:rPr>
                <w:rtl/>
              </w:rPr>
              <w:t>چشم حس همچون كف دستست وبس</w:t>
            </w:r>
            <w:r w:rsidRPr="00725071">
              <w:rPr>
                <w:rStyle w:val="libPoemTiniChar0"/>
                <w:rtl/>
              </w:rPr>
              <w:br/>
              <w:t> </w:t>
            </w:r>
          </w:p>
        </w:tc>
        <w:tc>
          <w:tcPr>
            <w:tcW w:w="284" w:type="dxa"/>
            <w:shd w:val="clear" w:color="auto" w:fill="auto"/>
          </w:tcPr>
          <w:p w:rsidR="00E827F9" w:rsidRDefault="00E827F9" w:rsidP="008E34FD">
            <w:pPr>
              <w:pStyle w:val="libPoem"/>
              <w:rPr>
                <w:rtl/>
              </w:rPr>
            </w:pPr>
          </w:p>
        </w:tc>
        <w:tc>
          <w:tcPr>
            <w:tcW w:w="3510" w:type="dxa"/>
            <w:shd w:val="clear" w:color="auto" w:fill="auto"/>
          </w:tcPr>
          <w:p w:rsidR="00E827F9" w:rsidRDefault="00E827F9" w:rsidP="008E34FD">
            <w:pPr>
              <w:pStyle w:val="libPoem"/>
              <w:rPr>
                <w:rtl/>
              </w:rPr>
            </w:pPr>
            <w:r>
              <w:rPr>
                <w:rtl/>
              </w:rPr>
              <w:t>نيست كف را بر همه او دست رس</w:t>
            </w:r>
            <w:r w:rsidRPr="00725071">
              <w:rPr>
                <w:rStyle w:val="libPoemTiniChar0"/>
                <w:rtl/>
              </w:rPr>
              <w:br/>
              <w:t> </w:t>
            </w:r>
          </w:p>
        </w:tc>
      </w:tr>
      <w:tr w:rsidR="00E827F9" w:rsidTr="00E827F9">
        <w:trPr>
          <w:trHeight w:val="350"/>
        </w:trPr>
        <w:tc>
          <w:tcPr>
            <w:tcW w:w="3793" w:type="dxa"/>
          </w:tcPr>
          <w:p w:rsidR="00E827F9" w:rsidRDefault="00E827F9" w:rsidP="008E34FD">
            <w:pPr>
              <w:pStyle w:val="libPoem"/>
              <w:rPr>
                <w:rtl/>
              </w:rPr>
            </w:pPr>
            <w:r>
              <w:rPr>
                <w:rtl/>
              </w:rPr>
              <w:t>چشم دريا ديگريست و كف دگر</w:t>
            </w:r>
            <w:r w:rsidRPr="00725071">
              <w:rPr>
                <w:rStyle w:val="libPoemTiniChar0"/>
                <w:rtl/>
              </w:rPr>
              <w:br/>
              <w:t> </w:t>
            </w:r>
          </w:p>
        </w:tc>
        <w:tc>
          <w:tcPr>
            <w:tcW w:w="284" w:type="dxa"/>
          </w:tcPr>
          <w:p w:rsidR="00E827F9" w:rsidRDefault="00E827F9" w:rsidP="008E34FD">
            <w:pPr>
              <w:pStyle w:val="libPoem"/>
              <w:rPr>
                <w:rtl/>
              </w:rPr>
            </w:pPr>
          </w:p>
        </w:tc>
        <w:tc>
          <w:tcPr>
            <w:tcW w:w="3510" w:type="dxa"/>
          </w:tcPr>
          <w:p w:rsidR="00E827F9" w:rsidRDefault="00E827F9" w:rsidP="008E34FD">
            <w:pPr>
              <w:pStyle w:val="libPoem"/>
              <w:rPr>
                <w:rtl/>
              </w:rPr>
            </w:pPr>
            <w:r>
              <w:rPr>
                <w:rtl/>
              </w:rPr>
              <w:t>كف بهل وز ديده دريا نگر</w:t>
            </w:r>
            <w:r w:rsidRPr="00725071">
              <w:rPr>
                <w:rStyle w:val="libPoemTiniChar0"/>
                <w:rtl/>
              </w:rPr>
              <w:br/>
              <w:t> </w:t>
            </w:r>
          </w:p>
        </w:tc>
      </w:tr>
    </w:tbl>
    <w:p w:rsidR="00E827F9" w:rsidRDefault="002D7465" w:rsidP="002D7465">
      <w:pPr>
        <w:pStyle w:val="libNormal"/>
        <w:rPr>
          <w:rtl/>
        </w:rPr>
      </w:pPr>
      <w:r>
        <w:rPr>
          <w:rtl/>
        </w:rPr>
        <w:t>دليل نگرش يك بعدى آن است كه فرد در شناخت امور نسبت به يكى از ابعاد آن چنان خيره شود كه از ديدن ساير ابعاد آن غافل گردد</w:t>
      </w:r>
      <w:r w:rsidR="005B0C11">
        <w:rPr>
          <w:rtl/>
        </w:rPr>
        <w:t xml:space="preserve">. </w:t>
      </w:r>
      <w:r>
        <w:rPr>
          <w:rtl/>
        </w:rPr>
        <w:t>چنين پندارد كه هويت آن شى چيزى نيست جز همين بعد</w:t>
      </w:r>
      <w:r w:rsidR="005B0C11">
        <w:rPr>
          <w:rtl/>
        </w:rPr>
        <w:t xml:space="preserve">. </w:t>
      </w:r>
      <w:r>
        <w:rPr>
          <w:rtl/>
        </w:rPr>
        <w:t>پديدارهاى طبيعى به ويژه امور مربوط به حوزه دانش انسانى ابعاد گوناگونى و اضلاع متنوعى دارند</w:t>
      </w:r>
      <w:r w:rsidR="005B0C11">
        <w:rPr>
          <w:rtl/>
        </w:rPr>
        <w:t xml:space="preserve">. </w:t>
      </w:r>
      <w:r>
        <w:rPr>
          <w:rtl/>
        </w:rPr>
        <w:t>كشف ضلعى از پديده نبايد موجب غفلت از ساير اضلاع بشود</w:t>
      </w:r>
      <w:r w:rsidR="005B0C11">
        <w:rPr>
          <w:rtl/>
        </w:rPr>
        <w:t xml:space="preserve">. </w:t>
      </w:r>
      <w:r>
        <w:rPr>
          <w:rtl/>
        </w:rPr>
        <w:t>بررسيهاى متداول در علوم تجربى و دلايل روش شناختى موهم چنين خطايى هستند</w:t>
      </w:r>
      <w:r w:rsidR="005B0C11">
        <w:rPr>
          <w:rtl/>
        </w:rPr>
        <w:t xml:space="preserve">، </w:t>
      </w:r>
      <w:r>
        <w:rPr>
          <w:rtl/>
        </w:rPr>
        <w:t>بررسى خواص فيزيكى به معناى غفلت از خواص شيميايى است</w:t>
      </w:r>
      <w:r w:rsidR="005B0C11">
        <w:rPr>
          <w:rtl/>
        </w:rPr>
        <w:t xml:space="preserve">. </w:t>
      </w:r>
      <w:r>
        <w:rPr>
          <w:rtl/>
        </w:rPr>
        <w:t xml:space="preserve">اگر كسى كه به بررسى </w:t>
      </w:r>
      <w:r>
        <w:rPr>
          <w:rtl/>
        </w:rPr>
        <w:lastRenderedPageBreak/>
        <w:t>خواص فيزيكى اشيا مى پردازند</w:t>
      </w:r>
      <w:r w:rsidR="005B0C11">
        <w:rPr>
          <w:rtl/>
        </w:rPr>
        <w:t xml:space="preserve">، </w:t>
      </w:r>
      <w:r>
        <w:rPr>
          <w:rtl/>
        </w:rPr>
        <w:t>از ساده انگارانه گمان كند كه اشيا چيزى نيستند جز خواص فيزيكى</w:t>
      </w:r>
      <w:r w:rsidR="005B0C11">
        <w:rPr>
          <w:rtl/>
        </w:rPr>
        <w:t xml:space="preserve">، </w:t>
      </w:r>
      <w:r>
        <w:rPr>
          <w:rtl/>
        </w:rPr>
        <w:t>لاجرم مرتكب چنين خطايى مى شوند</w:t>
      </w:r>
      <w:r w:rsidR="005B0C11">
        <w:rPr>
          <w:rtl/>
        </w:rPr>
        <w:t xml:space="preserve">. </w:t>
      </w:r>
      <w:r>
        <w:rPr>
          <w:rtl/>
        </w:rPr>
        <w:t>حكيمان مسلمان خطاى نگرش تك بعدى و غفلت از ساير ابعاد را مغالطه كنه و وجه يا خطاى اخذ وجهى از شى به جاى همه هويت و كنه آن ناميده اند</w:t>
      </w:r>
      <w:r w:rsidR="005B0C11">
        <w:rPr>
          <w:rtl/>
        </w:rPr>
        <w:t xml:space="preserve">. </w:t>
      </w:r>
      <w:r w:rsidR="004C6DFD" w:rsidRPr="004C6DFD">
        <w:rPr>
          <w:rStyle w:val="libFootnotenumChar"/>
          <w:rtl/>
        </w:rPr>
        <w:t>(170)</w:t>
      </w:r>
      <w:r w:rsidR="00CC6814" w:rsidRPr="004C6DFD">
        <w:rPr>
          <w:rStyle w:val="libFootnotenumChar"/>
          <w:rtl/>
        </w:rPr>
        <w:t xml:space="preserve"> </w:t>
      </w:r>
      <w:r>
        <w:rPr>
          <w:rtl/>
        </w:rPr>
        <w:t>عده اى آن را مغالطه هيچ نيست جز نيز خوانده اند</w:t>
      </w:r>
      <w:r w:rsidR="005B0C11">
        <w:rPr>
          <w:rtl/>
        </w:rPr>
        <w:t xml:space="preserve">. </w:t>
      </w:r>
    </w:p>
    <w:p w:rsidR="00E827F9" w:rsidRDefault="002D7465" w:rsidP="002D7465">
      <w:pPr>
        <w:pStyle w:val="libNormal"/>
        <w:rPr>
          <w:rtl/>
        </w:rPr>
      </w:pPr>
      <w:r>
        <w:rPr>
          <w:rtl/>
        </w:rPr>
        <w:t>امروز چنين غفلتى را تحويل نگرى و تقليل گروى نيز مى خوانيم</w:t>
      </w:r>
      <w:r w:rsidR="005B0C11">
        <w:rPr>
          <w:rtl/>
        </w:rPr>
        <w:t xml:space="preserve">. </w:t>
      </w:r>
      <w:r>
        <w:rPr>
          <w:rtl/>
        </w:rPr>
        <w:t>از قربانيان رسواى اين مغالطه برخى از مورخان معاصر ما هستند كه به نام تحليل علمى تاريخ</w:t>
      </w:r>
      <w:r w:rsidR="005B0C11">
        <w:rPr>
          <w:rtl/>
        </w:rPr>
        <w:t xml:space="preserve">، </w:t>
      </w:r>
      <w:r>
        <w:rPr>
          <w:rtl/>
        </w:rPr>
        <w:t>چهره اى از تاريخ را برميگزيند و ساير حوادث را بر مبناى آن تعيين و تفسير مى كند و آنگاه خيال مى كنند كه واقعا حق تاريخ را بيان كرده اند و همه تاريخ را عريان و آشكار عرضه و تفهيم كرده اند</w:t>
      </w:r>
      <w:r w:rsidR="005B0C11">
        <w:rPr>
          <w:rtl/>
        </w:rPr>
        <w:t xml:space="preserve">. </w:t>
      </w:r>
    </w:p>
    <w:p w:rsidR="002D7465" w:rsidRDefault="002D7465" w:rsidP="002D7465">
      <w:pPr>
        <w:pStyle w:val="libNormal"/>
        <w:rPr>
          <w:rtl/>
        </w:rPr>
      </w:pPr>
      <w:r>
        <w:rPr>
          <w:rtl/>
        </w:rPr>
        <w:t>اين پندار كه تاريخ چيزى نيست جز تحولات اقتصادى و تنازعات طبقاتى</w:t>
      </w:r>
      <w:r w:rsidR="005B0C11">
        <w:rPr>
          <w:rtl/>
        </w:rPr>
        <w:t xml:space="preserve">، </w:t>
      </w:r>
      <w:r>
        <w:rPr>
          <w:rtl/>
        </w:rPr>
        <w:t>همان مغالطه هيچ چيز نيست است</w:t>
      </w:r>
      <w:r w:rsidR="005B0C11">
        <w:rPr>
          <w:rtl/>
        </w:rPr>
        <w:t xml:space="preserve">. </w:t>
      </w:r>
      <w:r w:rsidR="004C6DFD" w:rsidRPr="004C6DFD">
        <w:rPr>
          <w:rStyle w:val="libFootnotenumChar"/>
          <w:rtl/>
        </w:rPr>
        <w:t>(171)</w:t>
      </w:r>
      <w:r w:rsidR="00CC6814" w:rsidRPr="004C6DFD">
        <w:rPr>
          <w:rStyle w:val="libFootnotenumChar"/>
          <w:rtl/>
        </w:rPr>
        <w:t xml:space="preserve"> </w:t>
      </w:r>
      <w:r>
        <w:rPr>
          <w:rtl/>
        </w:rPr>
        <w:t xml:space="preserve">ديده ايد كسانى را مه همه جهان را جرم مى پندارد؟ يا همه جهان را انرژى مجسم گمان مى كنند؟ يا جامعه را اقتصاد مجسم تصور و يا آب را همان </w:t>
      </w:r>
      <w:r>
        <w:t>H</w:t>
      </w:r>
      <w:r>
        <w:rPr>
          <w:rtl/>
        </w:rPr>
        <w:t>2</w:t>
      </w:r>
      <w:r>
        <w:t>O</w:t>
      </w:r>
      <w:r>
        <w:rPr>
          <w:rtl/>
        </w:rPr>
        <w:t xml:space="preserve"> مى انگارد؟ همه اينها به همين خطا گرفتارند كه چهره اى از شى را با همه آن شى معاوضه مى كرده اند</w:t>
      </w:r>
      <w:r w:rsidR="005B0C11">
        <w:rPr>
          <w:rtl/>
        </w:rPr>
        <w:t xml:space="preserve">. </w:t>
      </w:r>
      <w:r w:rsidR="004C6DFD" w:rsidRPr="004C6DFD">
        <w:rPr>
          <w:rStyle w:val="libFootnotenumChar"/>
          <w:rtl/>
        </w:rPr>
        <w:t>(172)</w:t>
      </w:r>
      <w:r w:rsidR="00CC6814" w:rsidRPr="004C6DFD">
        <w:rPr>
          <w:rStyle w:val="libFootnotenumChar"/>
          <w:rtl/>
        </w:rPr>
        <w:t xml:space="preserve"> </w:t>
      </w:r>
      <w:r>
        <w:rPr>
          <w:rtl/>
        </w:rPr>
        <w:t>يكى از عوامل غفلت در شناخت هويت خويش</w:t>
      </w:r>
      <w:r w:rsidR="005B0C11">
        <w:rPr>
          <w:rtl/>
        </w:rPr>
        <w:t xml:space="preserve">، </w:t>
      </w:r>
      <w:r>
        <w:rPr>
          <w:rtl/>
        </w:rPr>
        <w:t>حقيقت انسان به طور كلى</w:t>
      </w:r>
      <w:r w:rsidR="005B0C11">
        <w:rPr>
          <w:rtl/>
        </w:rPr>
        <w:t xml:space="preserve">، </w:t>
      </w:r>
      <w:r>
        <w:rPr>
          <w:rtl/>
        </w:rPr>
        <w:t>موضع انسان در هستى درك صحيح زندگى و هدف حيات و برخوردارى از نگرش يك بعدى است</w:t>
      </w:r>
      <w:r w:rsidR="005B0C11">
        <w:rPr>
          <w:rtl/>
        </w:rPr>
        <w:t xml:space="preserve">. </w:t>
      </w:r>
      <w:r>
        <w:rPr>
          <w:rtl/>
        </w:rPr>
        <w:t>بسيارند كسانى كه انسان را چيزى نمى بينند جز يك ماشين بسيار پيچيده و به همين دليل از ديدن بسيارى از ابعاد انسان غافل مى شوند</w:t>
      </w:r>
      <w:r w:rsidR="005B0C11">
        <w:rPr>
          <w:rtl/>
        </w:rPr>
        <w:t xml:space="preserve">. </w:t>
      </w:r>
      <w:r w:rsidR="004C6DFD" w:rsidRPr="004C6DFD">
        <w:rPr>
          <w:rStyle w:val="libFootnotenumChar"/>
          <w:rtl/>
        </w:rPr>
        <w:t>(173)</w:t>
      </w:r>
      <w:r w:rsidR="00CC6814" w:rsidRPr="004C6DFD">
        <w:rPr>
          <w:rStyle w:val="libFootnotenumChar"/>
          <w:rtl/>
        </w:rPr>
        <w:t xml:space="preserve"> </w:t>
      </w:r>
      <w:r>
        <w:rPr>
          <w:rtl/>
        </w:rPr>
        <w:t>و يا انسان را چيزى جز حيوان گويا و يا حيوان خردمند</w:t>
      </w:r>
      <w:r w:rsidR="005B0C11">
        <w:rPr>
          <w:rtl/>
        </w:rPr>
        <w:t xml:space="preserve">، </w:t>
      </w:r>
      <w:r>
        <w:rPr>
          <w:rtl/>
        </w:rPr>
        <w:t>نمى بينند و از ديدن اضلاع ديگر انسان كه بر انديشه</w:t>
      </w:r>
      <w:r w:rsidR="005B0C11">
        <w:rPr>
          <w:rtl/>
        </w:rPr>
        <w:t xml:space="preserve">، </w:t>
      </w:r>
      <w:r>
        <w:rPr>
          <w:rtl/>
        </w:rPr>
        <w:t>قابل ارجاع نيستند</w:t>
      </w:r>
      <w:r w:rsidR="005B0C11">
        <w:rPr>
          <w:rtl/>
        </w:rPr>
        <w:t xml:space="preserve">، </w:t>
      </w:r>
      <w:r>
        <w:rPr>
          <w:rtl/>
        </w:rPr>
        <w:t>مانند عشق ورزى</w:t>
      </w:r>
      <w:r w:rsidR="005B0C11">
        <w:rPr>
          <w:rtl/>
        </w:rPr>
        <w:t xml:space="preserve">، </w:t>
      </w:r>
      <w:r>
        <w:rPr>
          <w:rtl/>
        </w:rPr>
        <w:t>غفلت ورزند</w:t>
      </w:r>
      <w:r w:rsidR="005B0C11">
        <w:rPr>
          <w:rtl/>
        </w:rPr>
        <w:t xml:space="preserve">. </w:t>
      </w:r>
    </w:p>
    <w:tbl>
      <w:tblPr>
        <w:bidiVisual/>
        <w:tblW w:w="5000" w:type="pct"/>
        <w:tblLook w:val="01E0"/>
      </w:tblPr>
      <w:tblGrid>
        <w:gridCol w:w="3643"/>
        <w:gridCol w:w="269"/>
        <w:gridCol w:w="3675"/>
      </w:tblGrid>
      <w:tr w:rsidR="00E827F9" w:rsidTr="008E34FD">
        <w:trPr>
          <w:trHeight w:val="350"/>
        </w:trPr>
        <w:tc>
          <w:tcPr>
            <w:tcW w:w="4288" w:type="dxa"/>
            <w:shd w:val="clear" w:color="auto" w:fill="auto"/>
          </w:tcPr>
          <w:p w:rsidR="00E827F9" w:rsidRDefault="00E827F9" w:rsidP="008E34FD">
            <w:pPr>
              <w:pStyle w:val="libPoem"/>
              <w:rPr>
                <w:rtl/>
              </w:rPr>
            </w:pPr>
            <w:r>
              <w:rPr>
                <w:rtl/>
              </w:rPr>
              <w:lastRenderedPageBreak/>
              <w:t>اى برادر تو همان انديشه اى</w:t>
            </w:r>
            <w:r w:rsidRPr="00725071">
              <w:rPr>
                <w:rStyle w:val="libPoemTiniChar0"/>
                <w:rtl/>
              </w:rPr>
              <w:br/>
              <w:t> </w:t>
            </w:r>
          </w:p>
        </w:tc>
        <w:tc>
          <w:tcPr>
            <w:tcW w:w="280" w:type="dxa"/>
            <w:shd w:val="clear" w:color="auto" w:fill="auto"/>
          </w:tcPr>
          <w:p w:rsidR="00E827F9" w:rsidRDefault="00E827F9" w:rsidP="008E34FD">
            <w:pPr>
              <w:pStyle w:val="libPoem"/>
              <w:rPr>
                <w:rtl/>
              </w:rPr>
            </w:pPr>
          </w:p>
        </w:tc>
        <w:tc>
          <w:tcPr>
            <w:tcW w:w="4288" w:type="dxa"/>
            <w:shd w:val="clear" w:color="auto" w:fill="auto"/>
          </w:tcPr>
          <w:p w:rsidR="00E827F9" w:rsidRDefault="00E827F9" w:rsidP="008E34FD">
            <w:pPr>
              <w:pStyle w:val="libPoem"/>
              <w:rPr>
                <w:rtl/>
              </w:rPr>
            </w:pPr>
            <w:r>
              <w:rPr>
                <w:rtl/>
              </w:rPr>
              <w:t xml:space="preserve">مابقى تو استخوان و ريشه اى </w:t>
            </w:r>
            <w:r w:rsidRPr="004C6DFD">
              <w:rPr>
                <w:rStyle w:val="libFootnotenumChar"/>
                <w:rtl/>
              </w:rPr>
              <w:t>(174)</w:t>
            </w:r>
            <w:r w:rsidRPr="00725071">
              <w:rPr>
                <w:rStyle w:val="libPoemTiniChar0"/>
                <w:rtl/>
              </w:rPr>
              <w:br/>
              <w:t> </w:t>
            </w:r>
          </w:p>
        </w:tc>
      </w:tr>
    </w:tbl>
    <w:p w:rsidR="002D7465" w:rsidRDefault="002D7465" w:rsidP="002D7465">
      <w:pPr>
        <w:pStyle w:val="libNormal"/>
        <w:rPr>
          <w:rtl/>
        </w:rPr>
      </w:pPr>
      <w:r>
        <w:rPr>
          <w:rtl/>
        </w:rPr>
        <w:t>بر خلاف نگرش يك بعدى ياد شده</w:t>
      </w:r>
      <w:r w:rsidR="005B0C11">
        <w:rPr>
          <w:rtl/>
        </w:rPr>
        <w:t xml:space="preserve">، </w:t>
      </w:r>
      <w:r>
        <w:rPr>
          <w:rtl/>
        </w:rPr>
        <w:t>عده اى با خيرگى به بعد عشق ورزى انسان همه هويت آدمى را به چنين بعدى منحصر مى كنند و از ديدن ساير ابعاد او غافل مى شوند:</w:t>
      </w:r>
    </w:p>
    <w:tbl>
      <w:tblPr>
        <w:bidiVisual/>
        <w:tblW w:w="5000" w:type="pct"/>
        <w:tblLook w:val="01E0"/>
      </w:tblPr>
      <w:tblGrid>
        <w:gridCol w:w="3638"/>
        <w:gridCol w:w="269"/>
        <w:gridCol w:w="3680"/>
      </w:tblGrid>
      <w:tr w:rsidR="006D003E" w:rsidTr="008E34FD">
        <w:trPr>
          <w:trHeight w:val="350"/>
        </w:trPr>
        <w:tc>
          <w:tcPr>
            <w:tcW w:w="4288" w:type="dxa"/>
            <w:shd w:val="clear" w:color="auto" w:fill="auto"/>
          </w:tcPr>
          <w:p w:rsidR="006D003E" w:rsidRDefault="006D003E" w:rsidP="008E34FD">
            <w:pPr>
              <w:pStyle w:val="libPoem"/>
              <w:rPr>
                <w:rtl/>
              </w:rPr>
            </w:pPr>
            <w:r>
              <w:rPr>
                <w:rtl/>
              </w:rPr>
              <w:t>اى برادر تو عاشق نيستى</w:t>
            </w:r>
            <w:r w:rsidRPr="00725071">
              <w:rPr>
                <w:rStyle w:val="libPoemTiniChar0"/>
                <w:rtl/>
              </w:rPr>
              <w:br/>
              <w:t> </w:t>
            </w:r>
          </w:p>
        </w:tc>
        <w:tc>
          <w:tcPr>
            <w:tcW w:w="280" w:type="dxa"/>
            <w:shd w:val="clear" w:color="auto" w:fill="auto"/>
          </w:tcPr>
          <w:p w:rsidR="006D003E" w:rsidRDefault="006D003E" w:rsidP="008E34FD">
            <w:pPr>
              <w:pStyle w:val="libPoem"/>
              <w:rPr>
                <w:rtl/>
              </w:rPr>
            </w:pPr>
          </w:p>
        </w:tc>
        <w:tc>
          <w:tcPr>
            <w:tcW w:w="4288" w:type="dxa"/>
            <w:shd w:val="clear" w:color="auto" w:fill="auto"/>
          </w:tcPr>
          <w:p w:rsidR="006D003E" w:rsidRDefault="006D003E" w:rsidP="008E34FD">
            <w:pPr>
              <w:pStyle w:val="libPoem"/>
              <w:rPr>
                <w:rtl/>
              </w:rPr>
            </w:pPr>
            <w:r>
              <w:rPr>
                <w:rtl/>
              </w:rPr>
              <w:t xml:space="preserve">نيستى آدم بين خود چيستى؟ </w:t>
            </w:r>
            <w:r w:rsidRPr="004C6DFD">
              <w:rPr>
                <w:rStyle w:val="libFootnotenumChar"/>
                <w:rtl/>
              </w:rPr>
              <w:t>(175)</w:t>
            </w:r>
            <w:r w:rsidRPr="00725071">
              <w:rPr>
                <w:rStyle w:val="libPoemTiniChar0"/>
                <w:rtl/>
              </w:rPr>
              <w:br/>
              <w:t> </w:t>
            </w:r>
          </w:p>
        </w:tc>
      </w:tr>
    </w:tbl>
    <w:p w:rsidR="002D7465" w:rsidRDefault="002D7465" w:rsidP="002D7465">
      <w:pPr>
        <w:pStyle w:val="libNormal"/>
        <w:rPr>
          <w:rtl/>
        </w:rPr>
      </w:pPr>
      <w:r>
        <w:rPr>
          <w:rtl/>
        </w:rPr>
        <w:t>انبيا بدون ترديد نقش درمانگرى دارند و همانگونه كه در نهج البلاغه مى خوانيم</w:t>
      </w:r>
      <w:r w:rsidR="005B0C11">
        <w:rPr>
          <w:rtl/>
        </w:rPr>
        <w:t>:</w:t>
      </w:r>
      <w:r>
        <w:rPr>
          <w:rtl/>
        </w:rPr>
        <w:t xml:space="preserve"> النبى طبيب دوار بطبه</w:t>
      </w:r>
    </w:p>
    <w:p w:rsidR="002D7465" w:rsidRDefault="002D7465" w:rsidP="002D7465">
      <w:pPr>
        <w:pStyle w:val="libNormal"/>
        <w:rPr>
          <w:rtl/>
        </w:rPr>
      </w:pPr>
      <w:r>
        <w:rPr>
          <w:rtl/>
        </w:rPr>
        <w:t>پيامبر طبيبى است دوره گرد</w:t>
      </w:r>
      <w:r w:rsidR="005B0C11">
        <w:rPr>
          <w:rtl/>
        </w:rPr>
        <w:t xml:space="preserve">، </w:t>
      </w:r>
      <w:r>
        <w:rPr>
          <w:rtl/>
        </w:rPr>
        <w:t>كه براى درمان مردم مبعوث شده است</w:t>
      </w:r>
      <w:r w:rsidR="005B0C11">
        <w:rPr>
          <w:rtl/>
        </w:rPr>
        <w:t xml:space="preserve">. </w:t>
      </w:r>
    </w:p>
    <w:p w:rsidR="006D003E" w:rsidRDefault="002D7465" w:rsidP="002D7465">
      <w:pPr>
        <w:pStyle w:val="libNormal"/>
        <w:rPr>
          <w:rtl/>
        </w:rPr>
      </w:pPr>
      <w:r>
        <w:rPr>
          <w:rtl/>
        </w:rPr>
        <w:t>اما اگر كسى گمان كند كه نبوت چيزى نيست جز طبابت</w:t>
      </w:r>
      <w:r w:rsidR="005B0C11">
        <w:rPr>
          <w:rtl/>
        </w:rPr>
        <w:t xml:space="preserve">، </w:t>
      </w:r>
      <w:r>
        <w:rPr>
          <w:rtl/>
        </w:rPr>
        <w:t>دچار خطاى نگرش يك بعدى شده است</w:t>
      </w:r>
      <w:r w:rsidR="005B0C11">
        <w:rPr>
          <w:rtl/>
        </w:rPr>
        <w:t xml:space="preserve">. </w:t>
      </w:r>
      <w:r>
        <w:rPr>
          <w:rtl/>
        </w:rPr>
        <w:t>همچنين ديدگاههايى چون نبوت چيزى نيست جز حكومت و نبوت چيزى نيست جز ترويج اخلاق</w:t>
      </w:r>
      <w:r w:rsidR="005B0C11">
        <w:rPr>
          <w:rtl/>
        </w:rPr>
        <w:t xml:space="preserve">. </w:t>
      </w:r>
      <w:r>
        <w:rPr>
          <w:rtl/>
        </w:rPr>
        <w:t>يكى از اضلاع توفيق مدير</w:t>
      </w:r>
      <w:r w:rsidR="005B0C11">
        <w:rPr>
          <w:rtl/>
        </w:rPr>
        <w:t xml:space="preserve">، </w:t>
      </w:r>
      <w:r>
        <w:rPr>
          <w:rtl/>
        </w:rPr>
        <w:t>مساله بهره ورى است اما گمان اينكه مديريت چيزى نيست جز بهره ورى نگرش يك بعدى ناشى از خطا كنه و وجه است</w:t>
      </w:r>
      <w:r w:rsidR="005B0C11">
        <w:rPr>
          <w:rtl/>
        </w:rPr>
        <w:t xml:space="preserve">. </w:t>
      </w:r>
    </w:p>
    <w:p w:rsidR="002D7465" w:rsidRDefault="002D7465" w:rsidP="002D7465">
      <w:pPr>
        <w:pStyle w:val="libNormal"/>
        <w:rPr>
          <w:rtl/>
        </w:rPr>
      </w:pPr>
      <w:r>
        <w:rPr>
          <w:rtl/>
        </w:rPr>
        <w:t>ديدن عيب و نقص و بى خبرى از امتيازات و كمالات و يا توجه به نكات مثبت و غفلت از عيوب و نواقص آشكار ناشى از نگرش تك بعدى است</w:t>
      </w:r>
      <w:r w:rsidR="005B0C11">
        <w:rPr>
          <w:rtl/>
        </w:rPr>
        <w:t xml:space="preserve">. </w:t>
      </w:r>
      <w:r>
        <w:rPr>
          <w:rtl/>
        </w:rPr>
        <w:t>حكايت نگرش تك بعدى</w:t>
      </w:r>
      <w:r w:rsidR="005B0C11">
        <w:rPr>
          <w:rtl/>
        </w:rPr>
        <w:t xml:space="preserve">، </w:t>
      </w:r>
      <w:r>
        <w:rPr>
          <w:rtl/>
        </w:rPr>
        <w:t>داستان دراز دامنى است و محتاج بررسى مفصل در جايى مناسب است</w:t>
      </w:r>
      <w:r w:rsidR="005B0C11">
        <w:rPr>
          <w:rtl/>
        </w:rPr>
        <w:t xml:space="preserve">. </w:t>
      </w:r>
      <w:r>
        <w:rPr>
          <w:rtl/>
        </w:rPr>
        <w:t>نگرش يك بعدى ناشى از مغالطه</w:t>
      </w:r>
      <w:r w:rsidR="005B0C11">
        <w:rPr>
          <w:rtl/>
        </w:rPr>
        <w:t xml:space="preserve">، </w:t>
      </w:r>
      <w:r>
        <w:rPr>
          <w:rtl/>
        </w:rPr>
        <w:t>اخذ وجهى از شى به جاى همه هويت آن</w:t>
      </w:r>
      <w:r w:rsidR="005B0C11">
        <w:rPr>
          <w:rtl/>
        </w:rPr>
        <w:t xml:space="preserve">، </w:t>
      </w:r>
      <w:r>
        <w:rPr>
          <w:rtl/>
        </w:rPr>
        <w:t>خود ابعاد گوناگون</w:t>
      </w:r>
    </w:p>
    <w:p w:rsidR="002D7465" w:rsidRDefault="002D7465" w:rsidP="002D7465">
      <w:pPr>
        <w:pStyle w:val="libNormal"/>
        <w:rPr>
          <w:rtl/>
        </w:rPr>
      </w:pPr>
      <w:r>
        <w:rPr>
          <w:rtl/>
        </w:rPr>
        <w:t>دارد</w:t>
      </w:r>
      <w:r w:rsidR="005B0C11">
        <w:rPr>
          <w:rtl/>
        </w:rPr>
        <w:t xml:space="preserve">. </w:t>
      </w:r>
      <w:r>
        <w:rPr>
          <w:rtl/>
        </w:rPr>
        <w:t>به غبارت ديگر خطا چيزى نيست جز در مواضع مختلف رخ مى دهد</w:t>
      </w:r>
      <w:r w:rsidR="005B0C11">
        <w:rPr>
          <w:rtl/>
        </w:rPr>
        <w:t xml:space="preserve">. </w:t>
      </w:r>
      <w:r>
        <w:rPr>
          <w:rtl/>
        </w:rPr>
        <w:t>يكى از مواضع عمده در بروز نگرش يك بعدى مغالطه در آميختن هويت يك شى با آثار و محصول آن است</w:t>
      </w:r>
      <w:r w:rsidR="005B0C11">
        <w:rPr>
          <w:rtl/>
        </w:rPr>
        <w:t xml:space="preserve">. </w:t>
      </w:r>
      <w:r>
        <w:rPr>
          <w:rtl/>
        </w:rPr>
        <w:t>فرزند</w:t>
      </w:r>
      <w:r w:rsidR="005B0C11">
        <w:rPr>
          <w:rtl/>
        </w:rPr>
        <w:t xml:space="preserve">، </w:t>
      </w:r>
      <w:r>
        <w:rPr>
          <w:rtl/>
        </w:rPr>
        <w:t>بدون ترديد</w:t>
      </w:r>
      <w:r w:rsidR="005B0C11">
        <w:rPr>
          <w:rtl/>
        </w:rPr>
        <w:t xml:space="preserve">، </w:t>
      </w:r>
      <w:r>
        <w:rPr>
          <w:rtl/>
        </w:rPr>
        <w:t>مى تواند معرف و نشانگر شخصيت و منش والدين باشد</w:t>
      </w:r>
      <w:r w:rsidR="005B0C11">
        <w:rPr>
          <w:rtl/>
        </w:rPr>
        <w:t xml:space="preserve">، </w:t>
      </w:r>
      <w:r>
        <w:rPr>
          <w:rtl/>
        </w:rPr>
        <w:t xml:space="preserve">همان گونه كه درخت را مى توان از طريق ميوه </w:t>
      </w:r>
      <w:r>
        <w:rPr>
          <w:rtl/>
        </w:rPr>
        <w:lastRenderedPageBreak/>
        <w:t>هاى آن شناخت</w:t>
      </w:r>
      <w:r w:rsidR="005B0C11">
        <w:rPr>
          <w:rtl/>
        </w:rPr>
        <w:t xml:space="preserve">، </w:t>
      </w:r>
      <w:r w:rsidR="004C6DFD" w:rsidRPr="004C6DFD">
        <w:rPr>
          <w:rStyle w:val="libFootnotenumChar"/>
          <w:rtl/>
        </w:rPr>
        <w:t>(176)</w:t>
      </w:r>
      <w:r w:rsidR="00CC6814" w:rsidRPr="004C6DFD">
        <w:rPr>
          <w:rStyle w:val="libFootnotenumChar"/>
          <w:rtl/>
        </w:rPr>
        <w:t xml:space="preserve"> </w:t>
      </w:r>
      <w:r>
        <w:rPr>
          <w:rtl/>
        </w:rPr>
        <w:t>اما بايد توجه كرد مكه چنين شناختى تنها وقوف بر جنبه اى از صدها جنبه آن است و بايد چنين شناختى را وقوف بر همه هويت آن پنداشت</w:t>
      </w:r>
      <w:r w:rsidR="005B0C11">
        <w:rPr>
          <w:rtl/>
        </w:rPr>
        <w:t xml:space="preserve">. </w:t>
      </w:r>
      <w:r>
        <w:rPr>
          <w:rtl/>
        </w:rPr>
        <w:t>نگرش يك بعدى و غفلت از ساير اضلاع يك پديده</w:t>
      </w:r>
      <w:r w:rsidR="005B0C11">
        <w:rPr>
          <w:rtl/>
        </w:rPr>
        <w:t xml:space="preserve">، </w:t>
      </w:r>
      <w:r>
        <w:rPr>
          <w:rtl/>
        </w:rPr>
        <w:t>در مواضع انتخاب راهزنى مى كند</w:t>
      </w:r>
      <w:r w:rsidR="005B0C11">
        <w:rPr>
          <w:rtl/>
        </w:rPr>
        <w:t xml:space="preserve">. </w:t>
      </w:r>
      <w:r>
        <w:rPr>
          <w:rtl/>
        </w:rPr>
        <w:t>وقتى در مقام انتخاب دوست يا همسر و يا همكار هستيم غالبا ضلعى از شخصيت و خلق و خوى فرد را مى بينيم و از ساير اضلاع بى خبر مى مانيم و پس از شكست رابطه دوستى يا همكارى را غفلت و بى خبرى خود نسبت به اضلاع پنهان شخصيت وى شگفت زده مى گرديم</w:t>
      </w:r>
      <w:r w:rsidR="005B0C11">
        <w:rPr>
          <w:rtl/>
        </w:rPr>
        <w:t xml:space="preserve">. </w:t>
      </w:r>
    </w:p>
    <w:p w:rsidR="002D7465" w:rsidRDefault="00DF21F0" w:rsidP="00DF21F0">
      <w:pPr>
        <w:pStyle w:val="Heading2"/>
        <w:rPr>
          <w:rtl/>
        </w:rPr>
      </w:pPr>
      <w:bookmarkStart w:id="62" w:name="_Toc365549799"/>
      <w:r>
        <w:t>7-2</w:t>
      </w:r>
      <w:r w:rsidR="00CC6814">
        <w:rPr>
          <w:rtl/>
        </w:rPr>
        <w:t xml:space="preserve">) </w:t>
      </w:r>
      <w:r>
        <w:rPr>
          <w:rtl/>
        </w:rPr>
        <w:t>نگرش تاريخى</w:t>
      </w:r>
      <w:bookmarkEnd w:id="62"/>
      <w:r>
        <w:rPr>
          <w:rtl/>
        </w:rPr>
        <w:t xml:space="preserve"> </w:t>
      </w:r>
    </w:p>
    <w:p w:rsidR="002D7465" w:rsidRDefault="002D7465" w:rsidP="002D7465">
      <w:pPr>
        <w:pStyle w:val="libNormal"/>
        <w:rPr>
          <w:rtl/>
        </w:rPr>
      </w:pPr>
      <w:r>
        <w:rPr>
          <w:rtl/>
        </w:rPr>
        <w:t xml:space="preserve"> حصرتوجه به پيشينه پديدار مى تواند سبب غفلت فرد از وضعيت كنونى گردد و خطاى در آميختن گذشته يك امر به همه هويت آن را به وجود آورد</w:t>
      </w:r>
      <w:r w:rsidR="005B0C11">
        <w:rPr>
          <w:rtl/>
        </w:rPr>
        <w:t xml:space="preserve">. </w:t>
      </w:r>
      <w:r>
        <w:rPr>
          <w:rtl/>
        </w:rPr>
        <w:t>اگر چه اين خطا نيز از مواضع عمده بروز نگرش يك بعدى است اما به دليل اهميت آن به صورت مستقل مورد بحث قرار مى دهيم</w:t>
      </w:r>
      <w:r w:rsidR="005B0C11">
        <w:rPr>
          <w:rtl/>
        </w:rPr>
        <w:t xml:space="preserve">. </w:t>
      </w:r>
      <w:r>
        <w:rPr>
          <w:rtl/>
        </w:rPr>
        <w:t>در خصوص توجه به سوابق و پيدايش و تطور تاريخى يك پديده در مقام شناخت هويت آن دو ديدگاه مبتنى بر افراط و تفريط وجود دارد</w:t>
      </w:r>
      <w:r w:rsidR="005B0C11">
        <w:rPr>
          <w:rtl/>
        </w:rPr>
        <w:t xml:space="preserve">. </w:t>
      </w:r>
      <w:r>
        <w:rPr>
          <w:rtl/>
        </w:rPr>
        <w:t>ديدگاهى كه در شناخت امور</w:t>
      </w:r>
      <w:r w:rsidR="005B0C11">
        <w:rPr>
          <w:rtl/>
        </w:rPr>
        <w:t xml:space="preserve">، </w:t>
      </w:r>
      <w:r>
        <w:rPr>
          <w:rtl/>
        </w:rPr>
        <w:t>اساسا به تاريخ آنها توجهى ندارد و ديدگاهى كه چنان در ابعاد تاريخ امور خيره مى شود كه گمان مى كند هويتى ندارد جز آنچه كه در گذشته از خود نشان داده است</w:t>
      </w:r>
      <w:r w:rsidR="005B0C11">
        <w:rPr>
          <w:rtl/>
        </w:rPr>
        <w:t xml:space="preserve">. </w:t>
      </w:r>
      <w:r>
        <w:rPr>
          <w:rtl/>
        </w:rPr>
        <w:t>اين هر دو ديدگاه غفلت آور مى باشند</w:t>
      </w:r>
      <w:r w:rsidR="005B0C11">
        <w:rPr>
          <w:rtl/>
        </w:rPr>
        <w:t xml:space="preserve">. </w:t>
      </w:r>
      <w:r>
        <w:rPr>
          <w:rtl/>
        </w:rPr>
        <w:t>ديدگاه معتدل آن است كه نه از گذشته امور غافل باشد و نه توجه به گذشته مانع ديدن هويت فعلى گردد</w:t>
      </w:r>
      <w:r w:rsidR="005B0C11">
        <w:rPr>
          <w:rtl/>
        </w:rPr>
        <w:t xml:space="preserve">. </w:t>
      </w:r>
      <w:r w:rsidR="004C6DFD" w:rsidRPr="004C6DFD">
        <w:rPr>
          <w:rStyle w:val="libFootnotenumChar"/>
          <w:rtl/>
        </w:rPr>
        <w:t>(177)</w:t>
      </w:r>
      <w:r w:rsidR="00CC6814" w:rsidRPr="004C6DFD">
        <w:rPr>
          <w:rStyle w:val="libFootnotenumChar"/>
          <w:rtl/>
        </w:rPr>
        <w:t xml:space="preserve"> </w:t>
      </w:r>
      <w:r>
        <w:rPr>
          <w:rtl/>
        </w:rPr>
        <w:t>سخن استادى كه در مقام داورى در خصوص فردى مى گويد: او دانشجوى ما بوده است ناظر بر گذشته فرد است و اگر موهم اين نكته باشد كه پس</w:t>
      </w:r>
      <w:r w:rsidR="002357BD">
        <w:rPr>
          <w:rtl/>
        </w:rPr>
        <w:t xml:space="preserve"> </w:t>
      </w:r>
      <w:r>
        <w:rPr>
          <w:rtl/>
        </w:rPr>
        <w:t>هويت و منزلت فعلى او همان است در هنگام دانشجويى بوده است</w:t>
      </w:r>
      <w:r w:rsidR="005B0C11">
        <w:rPr>
          <w:rtl/>
        </w:rPr>
        <w:t xml:space="preserve">، </w:t>
      </w:r>
      <w:r>
        <w:rPr>
          <w:rtl/>
        </w:rPr>
        <w:t xml:space="preserve">آشكارا مبتنى بر مغالطه كنه و وجه است و سبب غفلت از وضعيت كنونى و كمالات وى مى </w:t>
      </w:r>
      <w:r>
        <w:rPr>
          <w:rtl/>
        </w:rPr>
        <w:lastRenderedPageBreak/>
        <w:t>گردد</w:t>
      </w:r>
      <w:r w:rsidR="005B0C11">
        <w:rPr>
          <w:rtl/>
        </w:rPr>
        <w:t xml:space="preserve">. </w:t>
      </w:r>
      <w:r>
        <w:rPr>
          <w:rtl/>
        </w:rPr>
        <w:t>يكى از آفات نگرش تاريخى در آميختن انگيزه و انگيخته است</w:t>
      </w:r>
      <w:r w:rsidR="005B0C11">
        <w:rPr>
          <w:rtl/>
        </w:rPr>
        <w:t xml:space="preserve">. </w:t>
      </w:r>
      <w:r>
        <w:rPr>
          <w:rtl/>
        </w:rPr>
        <w:t>وقتى در مقام ارزيابى و نقد سخن و ديدگاه كسى</w:t>
      </w:r>
      <w:r w:rsidR="005B0C11">
        <w:rPr>
          <w:rtl/>
        </w:rPr>
        <w:t xml:space="preserve">، </w:t>
      </w:r>
      <w:r>
        <w:rPr>
          <w:rtl/>
        </w:rPr>
        <w:t>شخصيت وى انگيزه هايش در گرايش به آن ديدگاه را ارزيابى مى كنيم و همان داورى را به سخن وى سرايت مى دهيم</w:t>
      </w:r>
      <w:r w:rsidR="005B0C11">
        <w:rPr>
          <w:rtl/>
        </w:rPr>
        <w:t xml:space="preserve">، </w:t>
      </w:r>
      <w:r>
        <w:rPr>
          <w:rtl/>
        </w:rPr>
        <w:t>در واقع دچار چنين خطايى شده ايم</w:t>
      </w:r>
      <w:r w:rsidR="005B0C11">
        <w:rPr>
          <w:rtl/>
        </w:rPr>
        <w:t xml:space="preserve">. </w:t>
      </w:r>
      <w:r>
        <w:rPr>
          <w:rtl/>
        </w:rPr>
        <w:t>ديدگاه فرد و انگيزه هاى وى و تمايل به آن ديدگاه محتاج دو ارزيابى مستقل هستند و نبايد در ارزش داورى حكم يكى را بر ديگرى سرايت داد</w:t>
      </w:r>
      <w:r w:rsidR="005B0C11">
        <w:rPr>
          <w:rtl/>
        </w:rPr>
        <w:t xml:space="preserve">. </w:t>
      </w:r>
      <w:r>
        <w:rPr>
          <w:rtl/>
        </w:rPr>
        <w:t>نه هر كسى سخن حق دارد لزوما انگيزه حق نيز دارد و نه هر كسى كه سخن بيهوده و باطل دارد لزوما نيت پليد و ناپاك دارد</w:t>
      </w:r>
      <w:r w:rsidR="005B0C11">
        <w:rPr>
          <w:rtl/>
        </w:rPr>
        <w:t xml:space="preserve">. </w:t>
      </w:r>
      <w:r>
        <w:rPr>
          <w:rtl/>
        </w:rPr>
        <w:t>ممكن است كسى با نيت باطل سخن حق بگويد و يا با انگيزه شايسته و ارزشمند سخن باطل بگويد</w:t>
      </w:r>
      <w:r w:rsidR="005B0C11">
        <w:rPr>
          <w:rtl/>
        </w:rPr>
        <w:t xml:space="preserve">. </w:t>
      </w:r>
      <w:r>
        <w:rPr>
          <w:rtl/>
        </w:rPr>
        <w:t>پس به سخن بنگر و نه به گوينده آن</w:t>
      </w:r>
      <w:r w:rsidR="005B0C11">
        <w:rPr>
          <w:rtl/>
        </w:rPr>
        <w:t xml:space="preserve">. </w:t>
      </w:r>
    </w:p>
    <w:p w:rsidR="002D7465" w:rsidRDefault="00DF21F0" w:rsidP="00DF21F0">
      <w:pPr>
        <w:pStyle w:val="Heading2"/>
        <w:rPr>
          <w:rtl/>
        </w:rPr>
      </w:pPr>
      <w:bookmarkStart w:id="63" w:name="_Toc365549800"/>
      <w:r>
        <w:t>7-3</w:t>
      </w:r>
      <w:r w:rsidR="00CC6814">
        <w:rPr>
          <w:rtl/>
        </w:rPr>
        <w:t xml:space="preserve">) </w:t>
      </w:r>
      <w:r>
        <w:rPr>
          <w:rtl/>
        </w:rPr>
        <w:t>تعميم ناروا</w:t>
      </w:r>
      <w:bookmarkEnd w:id="63"/>
      <w:r>
        <w:rPr>
          <w:rtl/>
        </w:rPr>
        <w:t xml:space="preserve"> </w:t>
      </w:r>
    </w:p>
    <w:p w:rsidR="006D003E" w:rsidRDefault="002D7465" w:rsidP="002D7465">
      <w:pPr>
        <w:pStyle w:val="libNormal"/>
        <w:rPr>
          <w:rtl/>
        </w:rPr>
      </w:pPr>
      <w:r>
        <w:rPr>
          <w:rtl/>
        </w:rPr>
        <w:t xml:space="preserve"> غالبا در حرفه خويش مدام محتاج شناخت تجربى و موردى هستيم</w:t>
      </w:r>
      <w:r w:rsidR="005B0C11">
        <w:rPr>
          <w:rtl/>
        </w:rPr>
        <w:t xml:space="preserve">. </w:t>
      </w:r>
      <w:r>
        <w:rPr>
          <w:rtl/>
        </w:rPr>
        <w:t>شناخت تجربى</w:t>
      </w:r>
      <w:r w:rsidR="005B0C11">
        <w:rPr>
          <w:rtl/>
        </w:rPr>
        <w:t xml:space="preserve">، </w:t>
      </w:r>
      <w:r>
        <w:rPr>
          <w:rtl/>
        </w:rPr>
        <w:t>بر خلاف شناخت رياضى و فلسفى از موارد جزئى آغاز مى شود و استنباط حكم كلى از موارد جزئى</w:t>
      </w:r>
      <w:r w:rsidR="005B0C11">
        <w:rPr>
          <w:rtl/>
        </w:rPr>
        <w:t xml:space="preserve">، </w:t>
      </w:r>
      <w:r>
        <w:rPr>
          <w:rtl/>
        </w:rPr>
        <w:t>محتاج روش دقيق منطقى است و به گونه اى اگر استنتاج احكام عام از موارد جزئى روشمند صورت گيرد</w:t>
      </w:r>
      <w:r w:rsidR="005B0C11">
        <w:rPr>
          <w:rtl/>
        </w:rPr>
        <w:t xml:space="preserve">، </w:t>
      </w:r>
      <w:r>
        <w:rPr>
          <w:rtl/>
        </w:rPr>
        <w:t>مبتنى بر خطاى تعميم ناروا بوده و چنين احكامى فاقد اعتبار علمى است</w:t>
      </w:r>
      <w:r w:rsidR="005B0C11">
        <w:rPr>
          <w:rtl/>
        </w:rPr>
        <w:t xml:space="preserve">. </w:t>
      </w:r>
      <w:r>
        <w:rPr>
          <w:rtl/>
        </w:rPr>
        <w:t>بررسى موردى و تجربى بر دو قسم است</w:t>
      </w:r>
      <w:r w:rsidR="005B0C11">
        <w:rPr>
          <w:rtl/>
        </w:rPr>
        <w:t>:</w:t>
      </w:r>
      <w:r>
        <w:rPr>
          <w:rtl/>
        </w:rPr>
        <w:t xml:space="preserve"> بررسى موردى متناهى به گونه اى كه بتوان تمام يا آنها را مورد مطالعه قرار داد</w:t>
      </w:r>
      <w:r w:rsidR="005B0C11">
        <w:rPr>
          <w:rtl/>
        </w:rPr>
        <w:t xml:space="preserve">. </w:t>
      </w:r>
    </w:p>
    <w:p w:rsidR="006D003E" w:rsidRDefault="002D7465" w:rsidP="002D7465">
      <w:pPr>
        <w:pStyle w:val="libNormal"/>
        <w:rPr>
          <w:rtl/>
        </w:rPr>
      </w:pPr>
      <w:r>
        <w:rPr>
          <w:rtl/>
        </w:rPr>
        <w:t>بر اساس چنين بررسى كه در اصطلاح منطقى استقرا ناميده مى شود</w:t>
      </w:r>
      <w:r w:rsidR="005B0C11">
        <w:rPr>
          <w:rtl/>
        </w:rPr>
        <w:t xml:space="preserve">، </w:t>
      </w:r>
      <w:r>
        <w:rPr>
          <w:rtl/>
        </w:rPr>
        <w:t>مى توان به حكم كلى كه بر همه افراد مورد بررسى صدق مى كند دست يافت</w:t>
      </w:r>
      <w:r w:rsidR="005B0C11">
        <w:rPr>
          <w:rtl/>
        </w:rPr>
        <w:t xml:space="preserve">. </w:t>
      </w:r>
      <w:r>
        <w:rPr>
          <w:rtl/>
        </w:rPr>
        <w:t>اما اگر بر اساس بررسى موارد خاص</w:t>
      </w:r>
      <w:r w:rsidR="002357BD">
        <w:rPr>
          <w:rtl/>
        </w:rPr>
        <w:t xml:space="preserve"> </w:t>
      </w:r>
      <w:r>
        <w:rPr>
          <w:rtl/>
        </w:rPr>
        <w:t>بر آن باشيم كه نتيجه بررسى را بر همه موارد سرايت دهيم</w:t>
      </w:r>
      <w:r w:rsidR="005B0C11">
        <w:rPr>
          <w:rtl/>
        </w:rPr>
        <w:t xml:space="preserve">. </w:t>
      </w:r>
      <w:r>
        <w:rPr>
          <w:rtl/>
        </w:rPr>
        <w:t>يكى از خطاهاى شناختى غفلت آور است</w:t>
      </w:r>
      <w:r w:rsidR="005B0C11">
        <w:rPr>
          <w:rtl/>
        </w:rPr>
        <w:t xml:space="preserve">، </w:t>
      </w:r>
      <w:r>
        <w:rPr>
          <w:rtl/>
        </w:rPr>
        <w:t>اين است كه بررسى موردى</w:t>
      </w:r>
      <w:r w:rsidR="005B0C11">
        <w:rPr>
          <w:rtl/>
        </w:rPr>
        <w:t xml:space="preserve">، </w:t>
      </w:r>
      <w:r>
        <w:rPr>
          <w:rtl/>
        </w:rPr>
        <w:t xml:space="preserve">نتايج حاصل از موارد مشاهده شده را بدون دليل ؛ استناد به روشهاى </w:t>
      </w:r>
      <w:r>
        <w:rPr>
          <w:rtl/>
        </w:rPr>
        <w:lastRenderedPageBreak/>
        <w:t>دقيق نتايج حاصل از موارد مشاهده شده در بيرون و استناد به روشهاى دقيق منطقى</w:t>
      </w:r>
      <w:r w:rsidR="005B0C11">
        <w:rPr>
          <w:rtl/>
        </w:rPr>
        <w:t xml:space="preserve">، </w:t>
      </w:r>
      <w:r>
        <w:rPr>
          <w:rtl/>
        </w:rPr>
        <w:t>به همه موارد اعم از مشاهده شده و نشده سرايت مى كند</w:t>
      </w:r>
      <w:r w:rsidR="005B0C11">
        <w:rPr>
          <w:rtl/>
        </w:rPr>
        <w:t xml:space="preserve">. </w:t>
      </w:r>
      <w:r>
        <w:rPr>
          <w:rtl/>
        </w:rPr>
        <w:t>چنين خطايى از شايع ترين عوامل غفلت است</w:t>
      </w:r>
      <w:r w:rsidR="005B0C11">
        <w:rPr>
          <w:rtl/>
        </w:rPr>
        <w:t xml:space="preserve">. </w:t>
      </w:r>
      <w:r>
        <w:rPr>
          <w:rtl/>
        </w:rPr>
        <w:t>داوريهاى عمومى غالبا بر چنين خطايى استوار است</w:t>
      </w:r>
      <w:r w:rsidR="005B0C11">
        <w:rPr>
          <w:rtl/>
        </w:rPr>
        <w:t xml:space="preserve">. </w:t>
      </w:r>
      <w:r>
        <w:rPr>
          <w:rtl/>
        </w:rPr>
        <w:t>وقتى كه احكام كلى در خصوص مجموعه هاى كلان ارائه شد بايد به وجود خطاى تعميم ناروا هشيار بود</w:t>
      </w:r>
      <w:r w:rsidR="005B0C11">
        <w:rPr>
          <w:rtl/>
        </w:rPr>
        <w:t xml:space="preserve">. </w:t>
      </w:r>
      <w:r>
        <w:rPr>
          <w:rtl/>
        </w:rPr>
        <w:t>سخن از اهالى شهرها به طور گلى كه چنان اند و چنين اند</w:t>
      </w:r>
      <w:r w:rsidR="005B0C11">
        <w:rPr>
          <w:rtl/>
        </w:rPr>
        <w:t xml:space="preserve">، </w:t>
      </w:r>
      <w:r>
        <w:rPr>
          <w:rtl/>
        </w:rPr>
        <w:t>سخن از اصناف مختلف و گروههاى اجتماعى گوناگون كه راننده جماعت مثلا چنين است و چنان</w:t>
      </w:r>
      <w:r w:rsidR="005B0C11">
        <w:rPr>
          <w:rtl/>
        </w:rPr>
        <w:t xml:space="preserve">، </w:t>
      </w:r>
      <w:r>
        <w:rPr>
          <w:rtl/>
        </w:rPr>
        <w:t>مصداقهاى بارز خطاى تعميم ناروا يا مغالطه همه يا هيچ است كه جز غفلت</w:t>
      </w:r>
      <w:r w:rsidR="005B0C11">
        <w:rPr>
          <w:rtl/>
        </w:rPr>
        <w:t xml:space="preserve">، </w:t>
      </w:r>
      <w:r>
        <w:rPr>
          <w:rtl/>
        </w:rPr>
        <w:t>گناه و غيبت به بار نمى آورد</w:t>
      </w:r>
      <w:r w:rsidR="005B0C11">
        <w:rPr>
          <w:rtl/>
        </w:rPr>
        <w:t xml:space="preserve">. </w:t>
      </w:r>
    </w:p>
    <w:p w:rsidR="006D003E" w:rsidRDefault="002D7465" w:rsidP="002D7465">
      <w:pPr>
        <w:pStyle w:val="libNormal"/>
        <w:rPr>
          <w:rtl/>
        </w:rPr>
      </w:pPr>
      <w:r>
        <w:rPr>
          <w:rtl/>
        </w:rPr>
        <w:t>مغالطه تعميم ناروا</w:t>
      </w:r>
      <w:r w:rsidR="005B0C11">
        <w:rPr>
          <w:rtl/>
        </w:rPr>
        <w:t xml:space="preserve">، </w:t>
      </w:r>
      <w:r>
        <w:rPr>
          <w:rtl/>
        </w:rPr>
        <w:t>آفت زيادى در تاريخ علوم داشته است و غالب نظريه پردازان كه به كشفى رسيده اند</w:t>
      </w:r>
      <w:r w:rsidR="005B0C11">
        <w:rPr>
          <w:rtl/>
        </w:rPr>
        <w:t xml:space="preserve">، </w:t>
      </w:r>
      <w:r>
        <w:rPr>
          <w:rtl/>
        </w:rPr>
        <w:t>چنان در كشف خود مستغرق مى شوند كه گمان مى كنند اين نظريه در همه جا صادق و جارى است و لذا از ديدن موارد نقض و نقص آن</w:t>
      </w:r>
      <w:r w:rsidR="005B0C11">
        <w:rPr>
          <w:rtl/>
        </w:rPr>
        <w:t xml:space="preserve">، </w:t>
      </w:r>
      <w:r>
        <w:rPr>
          <w:rtl/>
        </w:rPr>
        <w:t>به طور كلى غفلت مى كنند</w:t>
      </w:r>
      <w:r w:rsidR="005B0C11">
        <w:rPr>
          <w:rtl/>
        </w:rPr>
        <w:t xml:space="preserve">. </w:t>
      </w:r>
      <w:r>
        <w:rPr>
          <w:rtl/>
        </w:rPr>
        <w:t>نظريه (اديپ</w:t>
      </w:r>
      <w:r w:rsidR="00CC6814">
        <w:rPr>
          <w:rtl/>
        </w:rPr>
        <w:t xml:space="preserve">) </w:t>
      </w:r>
      <w:r>
        <w:rPr>
          <w:rtl/>
        </w:rPr>
        <w:t>و عقيده جنسى (فرويد</w:t>
      </w:r>
      <w:r w:rsidR="00CC6814">
        <w:rPr>
          <w:rtl/>
        </w:rPr>
        <w:t xml:space="preserve">) </w:t>
      </w:r>
      <w:r>
        <w:rPr>
          <w:rtl/>
        </w:rPr>
        <w:t>نمونه بارز چنين غفلتى است</w:t>
      </w:r>
      <w:r w:rsidR="005B0C11">
        <w:rPr>
          <w:rtl/>
        </w:rPr>
        <w:t xml:space="preserve">، </w:t>
      </w:r>
      <w:r>
        <w:rPr>
          <w:rtl/>
        </w:rPr>
        <w:t>بسيارى از منتقدان نظريه (فرويد</w:t>
      </w:r>
      <w:r w:rsidR="00CC6814">
        <w:rPr>
          <w:rtl/>
        </w:rPr>
        <w:t xml:space="preserve">) </w:t>
      </w:r>
      <w:r>
        <w:rPr>
          <w:rtl/>
        </w:rPr>
        <w:t>به اين نكته اشاره كرده اند: از جمله بروير در نامه اى كه به (فورل</w:t>
      </w:r>
      <w:r w:rsidR="00CC6814">
        <w:rPr>
          <w:rtl/>
        </w:rPr>
        <w:t xml:space="preserve">) </w:t>
      </w:r>
      <w:r>
        <w:rPr>
          <w:rtl/>
        </w:rPr>
        <w:t>نوشته است آورده است</w:t>
      </w:r>
      <w:r w:rsidR="005B0C11">
        <w:rPr>
          <w:rtl/>
        </w:rPr>
        <w:t>:</w:t>
      </w:r>
      <w:r>
        <w:rPr>
          <w:rtl/>
        </w:rPr>
        <w:t xml:space="preserve"> فرويد آدمى است كه به فرمول بنديهاى مطلق و منحصر دارد</w:t>
      </w:r>
      <w:r w:rsidR="005B0C11">
        <w:rPr>
          <w:rtl/>
        </w:rPr>
        <w:t xml:space="preserve">، </w:t>
      </w:r>
      <w:r>
        <w:rPr>
          <w:rtl/>
        </w:rPr>
        <w:t>به عقيده من اين نياز روحى اوست كه قضايا را با افراط تعميم مى دهد</w:t>
      </w:r>
      <w:r w:rsidR="006D003E">
        <w:rPr>
          <w:rtl/>
        </w:rPr>
        <w:t>.</w:t>
      </w:r>
    </w:p>
    <w:p w:rsidR="002D7465" w:rsidRDefault="002D7465" w:rsidP="002D7465">
      <w:pPr>
        <w:pStyle w:val="libNormal"/>
        <w:rPr>
          <w:rtl/>
        </w:rPr>
      </w:pPr>
      <w:r>
        <w:rPr>
          <w:rtl/>
        </w:rPr>
        <w:t>استور نيز مس نويسد: تعميم مفرط</w:t>
      </w:r>
      <w:r w:rsidR="005B0C11">
        <w:rPr>
          <w:rtl/>
        </w:rPr>
        <w:t xml:space="preserve">، </w:t>
      </w:r>
      <w:r>
        <w:rPr>
          <w:rtl/>
        </w:rPr>
        <w:t>از وسوسه هاى متفكران است كه معمولا عاشق افكار خويش</w:t>
      </w:r>
      <w:r w:rsidR="002357BD">
        <w:rPr>
          <w:rtl/>
        </w:rPr>
        <w:t xml:space="preserve"> </w:t>
      </w:r>
      <w:r>
        <w:rPr>
          <w:rtl/>
        </w:rPr>
        <w:t>هستند و از اين رو به انديشه هاى خود بسيار پر بها مى دهند</w:t>
      </w:r>
      <w:r w:rsidR="005B0C11">
        <w:rPr>
          <w:rtl/>
        </w:rPr>
        <w:t xml:space="preserve">. </w:t>
      </w:r>
    </w:p>
    <w:p w:rsidR="002D7465" w:rsidRDefault="002D7465" w:rsidP="002D7465">
      <w:pPr>
        <w:pStyle w:val="libNormal"/>
        <w:rPr>
          <w:rtl/>
        </w:rPr>
      </w:pPr>
      <w:r>
        <w:rPr>
          <w:rtl/>
        </w:rPr>
        <w:t>معمولا انديشه هاى تازه هرگز گوش شنوايى براى شنيدن پيدا نمى كنند</w:t>
      </w:r>
      <w:r w:rsidR="005B0C11">
        <w:rPr>
          <w:rtl/>
        </w:rPr>
        <w:t xml:space="preserve">، </w:t>
      </w:r>
      <w:r>
        <w:rPr>
          <w:rtl/>
        </w:rPr>
        <w:t>مگر اينكه واضعان آن انديشه ها يقين قطعى داشته باشند كه بر حق اند</w:t>
      </w:r>
      <w:r w:rsidR="005B0C11">
        <w:rPr>
          <w:rtl/>
        </w:rPr>
        <w:t>.</w:t>
      </w:r>
      <w:r w:rsidR="002C6E73">
        <w:rPr>
          <w:rtl/>
        </w:rPr>
        <w:t xml:space="preserve"> </w:t>
      </w:r>
      <w:r w:rsidR="004C6DFD" w:rsidRPr="004C6DFD">
        <w:rPr>
          <w:rStyle w:val="libFootnotenumChar"/>
          <w:rtl/>
        </w:rPr>
        <w:t>(178)</w:t>
      </w:r>
      <w:r w:rsidR="00CC6814" w:rsidRPr="004C6DFD">
        <w:rPr>
          <w:rStyle w:val="libFootnotenumChar"/>
          <w:rtl/>
        </w:rPr>
        <w:t xml:space="preserve"> </w:t>
      </w:r>
      <w:r>
        <w:rPr>
          <w:rtl/>
        </w:rPr>
        <w:t xml:space="preserve">البته </w:t>
      </w:r>
      <w:r>
        <w:rPr>
          <w:rtl/>
        </w:rPr>
        <w:lastRenderedPageBreak/>
        <w:t>خطاى تعميم ناروا در مورد (فرويد</w:t>
      </w:r>
      <w:r w:rsidR="00CC6814">
        <w:rPr>
          <w:rtl/>
        </w:rPr>
        <w:t xml:space="preserve">) </w:t>
      </w:r>
      <w:r w:rsidR="005B0C11">
        <w:rPr>
          <w:rtl/>
        </w:rPr>
        <w:t xml:space="preserve">، </w:t>
      </w:r>
      <w:r>
        <w:rPr>
          <w:rtl/>
        </w:rPr>
        <w:t>عوامل روانى ديگرى نيز دارد كه در مواضع ديگر بيان شده است</w:t>
      </w:r>
      <w:r w:rsidR="005B0C11">
        <w:rPr>
          <w:rtl/>
        </w:rPr>
        <w:t xml:space="preserve">. </w:t>
      </w:r>
    </w:p>
    <w:p w:rsidR="002D7465" w:rsidRDefault="00DF21F0" w:rsidP="00DF21F0">
      <w:pPr>
        <w:pStyle w:val="Heading2"/>
        <w:rPr>
          <w:rtl/>
        </w:rPr>
      </w:pPr>
      <w:bookmarkStart w:id="64" w:name="_Toc365549801"/>
      <w:r>
        <w:t>7-4</w:t>
      </w:r>
      <w:r w:rsidR="00CC6814">
        <w:rPr>
          <w:rtl/>
        </w:rPr>
        <w:t xml:space="preserve">) </w:t>
      </w:r>
      <w:r>
        <w:rPr>
          <w:rtl/>
        </w:rPr>
        <w:t>اثبات شى ء و نفى ماعدا</w:t>
      </w:r>
      <w:bookmarkEnd w:id="64"/>
      <w:r>
        <w:rPr>
          <w:rtl/>
        </w:rPr>
        <w:t xml:space="preserve"> </w:t>
      </w:r>
    </w:p>
    <w:p w:rsidR="006D003E" w:rsidRDefault="002D7465" w:rsidP="002D7465">
      <w:pPr>
        <w:pStyle w:val="libNormal"/>
        <w:rPr>
          <w:rtl/>
        </w:rPr>
      </w:pPr>
      <w:r>
        <w:rPr>
          <w:rtl/>
        </w:rPr>
        <w:t xml:space="preserve"> يكى از خطاهاى رايج كه موجب بروز غفلت مى شود</w:t>
      </w:r>
      <w:r w:rsidR="005B0C11">
        <w:rPr>
          <w:rtl/>
        </w:rPr>
        <w:t xml:space="preserve">، </w:t>
      </w:r>
      <w:r>
        <w:rPr>
          <w:rtl/>
        </w:rPr>
        <w:t>اين نكته است كه با ديدن وصفى در امرى گمان رود در امر ديگر چنين وصفى نيست</w:t>
      </w:r>
      <w:r w:rsidR="005B0C11">
        <w:rPr>
          <w:rtl/>
        </w:rPr>
        <w:t xml:space="preserve">. </w:t>
      </w:r>
      <w:r>
        <w:rPr>
          <w:rtl/>
        </w:rPr>
        <w:t>عبارت معروف اثبات شى ء ماعدا نمى كند ناظر بر درمان چنين خطايى است</w:t>
      </w:r>
      <w:r w:rsidR="005B0C11">
        <w:rPr>
          <w:rtl/>
        </w:rPr>
        <w:t xml:space="preserve">. </w:t>
      </w:r>
      <w:r>
        <w:rPr>
          <w:rtl/>
        </w:rPr>
        <w:t>غالبا از علم به اينكه الف ب است</w:t>
      </w:r>
      <w:r w:rsidR="002357BD">
        <w:rPr>
          <w:rtl/>
        </w:rPr>
        <w:t xml:space="preserve"> </w:t>
      </w:r>
      <w:r>
        <w:rPr>
          <w:rtl/>
        </w:rPr>
        <w:t xml:space="preserve">استنباط مى شود كه پس غير الف ب نيست </w:t>
      </w:r>
      <w:r w:rsidR="005B0C11">
        <w:rPr>
          <w:rtl/>
        </w:rPr>
        <w:t xml:space="preserve">. </w:t>
      </w:r>
      <w:r>
        <w:rPr>
          <w:rtl/>
        </w:rPr>
        <w:t>اگر چنين استنباطى بر اساس منطقى و نحو روشمند انجام شود</w:t>
      </w:r>
      <w:r w:rsidR="005B0C11">
        <w:rPr>
          <w:rtl/>
        </w:rPr>
        <w:t xml:space="preserve">، </w:t>
      </w:r>
      <w:r>
        <w:rPr>
          <w:rtl/>
        </w:rPr>
        <w:t>احكام حاصل از آن فاقد اعتبار علمى است</w:t>
      </w:r>
      <w:r w:rsidR="005B0C11">
        <w:rPr>
          <w:rtl/>
        </w:rPr>
        <w:t xml:space="preserve">. </w:t>
      </w:r>
      <w:r>
        <w:rPr>
          <w:rtl/>
        </w:rPr>
        <w:t>خطاى استباط نفى ماعدا از اثبات شى ء در مواضع گوناگون رخ مى دهد</w:t>
      </w:r>
      <w:r w:rsidR="005B0C11">
        <w:rPr>
          <w:rtl/>
        </w:rPr>
        <w:t xml:space="preserve">. </w:t>
      </w:r>
    </w:p>
    <w:p w:rsidR="002D7465" w:rsidRDefault="002D7465" w:rsidP="002D7465">
      <w:pPr>
        <w:pStyle w:val="libNormal"/>
        <w:rPr>
          <w:rtl/>
        </w:rPr>
      </w:pPr>
      <w:r>
        <w:rPr>
          <w:rtl/>
        </w:rPr>
        <w:t>در اينجا تنها به ذكر يك موضع معرفتى و يك موضع روانى بسنده مى كنيم</w:t>
      </w:r>
      <w:r w:rsidR="005B0C11">
        <w:rPr>
          <w:rtl/>
        </w:rPr>
        <w:t>:</w:t>
      </w:r>
      <w:r>
        <w:rPr>
          <w:rtl/>
        </w:rPr>
        <w:t xml:space="preserve"> يكى از مواضع خطاى استنباط ماعدا</w:t>
      </w:r>
      <w:r w:rsidR="005B0C11">
        <w:rPr>
          <w:rtl/>
        </w:rPr>
        <w:t xml:space="preserve">، </w:t>
      </w:r>
      <w:r>
        <w:rPr>
          <w:rtl/>
        </w:rPr>
        <w:t>معاند پنداشتن دو امرى است كه اساسا تعاند و تبانى با هم دارد</w:t>
      </w:r>
      <w:r w:rsidR="005B0C11">
        <w:rPr>
          <w:rtl/>
        </w:rPr>
        <w:t xml:space="preserve">. </w:t>
      </w:r>
      <w:r>
        <w:rPr>
          <w:rtl/>
        </w:rPr>
        <w:t>از وقوف به اينكه عدد شش</w:t>
      </w:r>
      <w:r w:rsidR="005B0C11">
        <w:rPr>
          <w:rtl/>
        </w:rPr>
        <w:t xml:space="preserve">، </w:t>
      </w:r>
      <w:r>
        <w:rPr>
          <w:rtl/>
        </w:rPr>
        <w:t>زوج است مى توان استنباط كرد كه فرد نيست اما علم به اينكه اين شخص</w:t>
      </w:r>
      <w:r w:rsidR="002357BD">
        <w:rPr>
          <w:rtl/>
        </w:rPr>
        <w:t xml:space="preserve"> </w:t>
      </w:r>
      <w:r>
        <w:rPr>
          <w:rtl/>
        </w:rPr>
        <w:t>دانا است</w:t>
      </w:r>
      <w:r w:rsidR="005B0C11">
        <w:rPr>
          <w:rtl/>
        </w:rPr>
        <w:t xml:space="preserve">، </w:t>
      </w:r>
      <w:r>
        <w:rPr>
          <w:rtl/>
        </w:rPr>
        <w:t>نمى توان استنباط كرد كه لزوما زيانبار نيست و يا شخص ديگر دانا است</w:t>
      </w:r>
      <w:r w:rsidR="005B0C11">
        <w:rPr>
          <w:rtl/>
        </w:rPr>
        <w:t xml:space="preserve">. </w:t>
      </w:r>
      <w:r>
        <w:rPr>
          <w:rtl/>
        </w:rPr>
        <w:t>حسد از ديگر مواضع بروز چنين خطايى است</w:t>
      </w:r>
      <w:r w:rsidR="005B0C11">
        <w:rPr>
          <w:rtl/>
        </w:rPr>
        <w:t xml:space="preserve">. </w:t>
      </w:r>
      <w:r>
        <w:rPr>
          <w:rtl/>
        </w:rPr>
        <w:t>وقتى از مديريت و تدبير كسى در مقابل فردى سخن مى گوئيم</w:t>
      </w:r>
      <w:r w:rsidR="005B0C11">
        <w:rPr>
          <w:rtl/>
        </w:rPr>
        <w:t xml:space="preserve">، </w:t>
      </w:r>
      <w:r>
        <w:rPr>
          <w:rtl/>
        </w:rPr>
        <w:t>آن فرد استنباط مى كند كه پس</w:t>
      </w:r>
      <w:r w:rsidR="002357BD">
        <w:rPr>
          <w:rtl/>
        </w:rPr>
        <w:t xml:space="preserve"> </w:t>
      </w:r>
      <w:r>
        <w:rPr>
          <w:rtl/>
        </w:rPr>
        <w:t>من فاقد تدبير قابل تحسين هستم</w:t>
      </w:r>
      <w:r w:rsidR="005B0C11">
        <w:rPr>
          <w:rtl/>
        </w:rPr>
        <w:t xml:space="preserve">. </w:t>
      </w:r>
    </w:p>
    <w:p w:rsidR="002D7465" w:rsidRDefault="00DF21F0" w:rsidP="00DF21F0">
      <w:pPr>
        <w:pStyle w:val="Heading2"/>
        <w:rPr>
          <w:rtl/>
        </w:rPr>
      </w:pPr>
      <w:bookmarkStart w:id="65" w:name="_Toc365549802"/>
      <w:r>
        <w:t>7-5</w:t>
      </w:r>
      <w:r w:rsidR="00CC6814">
        <w:rPr>
          <w:rtl/>
        </w:rPr>
        <w:t xml:space="preserve">) </w:t>
      </w:r>
      <w:r>
        <w:rPr>
          <w:rtl/>
        </w:rPr>
        <w:t>خلط مشاهده امر واقع و تبيين آن</w:t>
      </w:r>
      <w:bookmarkEnd w:id="65"/>
      <w:r>
        <w:rPr>
          <w:rtl/>
        </w:rPr>
        <w:t xml:space="preserve"> </w:t>
      </w:r>
    </w:p>
    <w:p w:rsidR="006D003E" w:rsidRDefault="002D7465" w:rsidP="002D7465">
      <w:pPr>
        <w:pStyle w:val="libNormal"/>
        <w:rPr>
          <w:rtl/>
        </w:rPr>
      </w:pPr>
      <w:r>
        <w:rPr>
          <w:rtl/>
        </w:rPr>
        <w:t xml:space="preserve"> انسانها در مواجهه شناختى با عالم خارج</w:t>
      </w:r>
      <w:r w:rsidR="005B0C11">
        <w:rPr>
          <w:rtl/>
        </w:rPr>
        <w:t xml:space="preserve">، </w:t>
      </w:r>
      <w:r>
        <w:rPr>
          <w:rtl/>
        </w:rPr>
        <w:t>دو گام متمايز را چنان پيوسته بر مى دارند كه تمايز آن دو خالى از صعوبت نيست</w:t>
      </w:r>
      <w:r w:rsidR="005B0C11">
        <w:rPr>
          <w:rtl/>
        </w:rPr>
        <w:t xml:space="preserve">. </w:t>
      </w:r>
      <w:r>
        <w:rPr>
          <w:rtl/>
        </w:rPr>
        <w:t>در مواجهه با يك پديدار</w:t>
      </w:r>
      <w:r w:rsidR="005B0C11">
        <w:rPr>
          <w:rtl/>
        </w:rPr>
        <w:t xml:space="preserve">، </w:t>
      </w:r>
      <w:r>
        <w:rPr>
          <w:rtl/>
        </w:rPr>
        <w:t>آن را مى بينيم و آنگاه آن را مى فهميم</w:t>
      </w:r>
      <w:r w:rsidR="005B0C11">
        <w:rPr>
          <w:rtl/>
        </w:rPr>
        <w:t xml:space="preserve">. </w:t>
      </w:r>
      <w:r>
        <w:rPr>
          <w:rtl/>
        </w:rPr>
        <w:t>ديدن</w:t>
      </w:r>
      <w:r w:rsidR="005B0C11">
        <w:rPr>
          <w:rtl/>
        </w:rPr>
        <w:t xml:space="preserve">، </w:t>
      </w:r>
      <w:r>
        <w:rPr>
          <w:rtl/>
        </w:rPr>
        <w:t>مانند هر حس ديگر</w:t>
      </w:r>
      <w:r w:rsidR="005B0C11">
        <w:rPr>
          <w:rtl/>
        </w:rPr>
        <w:t xml:space="preserve">، </w:t>
      </w:r>
      <w:r>
        <w:rPr>
          <w:rtl/>
        </w:rPr>
        <w:t xml:space="preserve">تجربه مستقيم </w:t>
      </w:r>
      <w:r>
        <w:rPr>
          <w:rtl/>
        </w:rPr>
        <w:lastRenderedPageBreak/>
        <w:t>ما از پديدار است و مادامى كه حواس را به نحو صحيح به كار بريم</w:t>
      </w:r>
      <w:r w:rsidR="005B0C11">
        <w:rPr>
          <w:rtl/>
        </w:rPr>
        <w:t xml:space="preserve">، </w:t>
      </w:r>
      <w:r>
        <w:rPr>
          <w:rtl/>
        </w:rPr>
        <w:t>بر چنين تجربه اى وثوق داريم</w:t>
      </w:r>
      <w:r w:rsidR="005B0C11">
        <w:rPr>
          <w:rtl/>
        </w:rPr>
        <w:t xml:space="preserve">. </w:t>
      </w:r>
      <w:r>
        <w:rPr>
          <w:rtl/>
        </w:rPr>
        <w:t>قوه شناخت آدمى</w:t>
      </w:r>
      <w:r w:rsidR="005B0C11">
        <w:rPr>
          <w:rtl/>
        </w:rPr>
        <w:t xml:space="preserve">، </w:t>
      </w:r>
      <w:r>
        <w:rPr>
          <w:rtl/>
        </w:rPr>
        <w:t>غالبا به ديدن امر واقع</w:t>
      </w:r>
      <w:r w:rsidR="005B0C11">
        <w:rPr>
          <w:rtl/>
        </w:rPr>
        <w:t xml:space="preserve">، </w:t>
      </w:r>
      <w:r>
        <w:rPr>
          <w:rtl/>
        </w:rPr>
        <w:t>بسنده نمى كند بلكه به سرعت با طرح پرسش چرا رخ داده است</w:t>
      </w:r>
      <w:r w:rsidR="005B0C11">
        <w:rPr>
          <w:rtl/>
        </w:rPr>
        <w:t>؟</w:t>
      </w:r>
      <w:r>
        <w:rPr>
          <w:rtl/>
        </w:rPr>
        <w:t xml:space="preserve"> به تبيين پديدار مورد مشاهده مى پردازد و در واقع از طريق تبيين به فهم آن نائل مى آيد</w:t>
      </w:r>
      <w:r w:rsidR="005B0C11">
        <w:rPr>
          <w:rtl/>
        </w:rPr>
        <w:t xml:space="preserve">. </w:t>
      </w:r>
      <w:r>
        <w:rPr>
          <w:rtl/>
        </w:rPr>
        <w:t>تبيين پديدار با مشاهده آن فرق اساسى دارد؛ مشاهده به دليل اينكه تجربه مستقيم از پديده داريم</w:t>
      </w:r>
      <w:r w:rsidR="005B0C11">
        <w:rPr>
          <w:rtl/>
        </w:rPr>
        <w:t xml:space="preserve">، </w:t>
      </w:r>
      <w:r>
        <w:rPr>
          <w:rtl/>
        </w:rPr>
        <w:t>خطا در حد ناچيز است كه به مشاهدات خود كاملا اعتماد داريم ولى در تبيين</w:t>
      </w:r>
      <w:r w:rsidR="005B0C11">
        <w:rPr>
          <w:rtl/>
        </w:rPr>
        <w:t xml:space="preserve">، </w:t>
      </w:r>
      <w:r>
        <w:rPr>
          <w:rtl/>
        </w:rPr>
        <w:t>به امر واسطه اى توسل مى كنيم</w:t>
      </w:r>
      <w:r w:rsidR="005B0C11">
        <w:rPr>
          <w:rtl/>
        </w:rPr>
        <w:t xml:space="preserve">. </w:t>
      </w:r>
    </w:p>
    <w:p w:rsidR="006D003E" w:rsidRDefault="002D7465" w:rsidP="002D7465">
      <w:pPr>
        <w:pStyle w:val="libNormal"/>
        <w:rPr>
          <w:rtl/>
        </w:rPr>
      </w:pPr>
      <w:r>
        <w:rPr>
          <w:rtl/>
        </w:rPr>
        <w:t>پديدارها را در پرتو امور كلى تر تبيين مى كنيم</w:t>
      </w:r>
      <w:r w:rsidR="005B0C11">
        <w:rPr>
          <w:rtl/>
        </w:rPr>
        <w:t xml:space="preserve">. </w:t>
      </w:r>
      <w:r>
        <w:rPr>
          <w:rtl/>
        </w:rPr>
        <w:t xml:space="preserve">در جمله او بدگويى مى كند زيرا حسود است </w:t>
      </w:r>
      <w:r w:rsidR="005B0C11">
        <w:rPr>
          <w:rtl/>
        </w:rPr>
        <w:t xml:space="preserve">، </w:t>
      </w:r>
      <w:r>
        <w:rPr>
          <w:rtl/>
        </w:rPr>
        <w:t>بدگويى فردى را در پرتو حسادت وى تبيين مى كنيم و لذا جمله به لحاظ ساختار چنين است</w:t>
      </w:r>
      <w:r w:rsidR="005B0C11">
        <w:rPr>
          <w:rtl/>
        </w:rPr>
        <w:t>:</w:t>
      </w:r>
      <w:r>
        <w:rPr>
          <w:rtl/>
        </w:rPr>
        <w:t xml:space="preserve"> او بدگويى مى كند و هر كس بدگويى كند</w:t>
      </w:r>
      <w:r w:rsidR="005B0C11">
        <w:rPr>
          <w:rtl/>
        </w:rPr>
        <w:t xml:space="preserve">، </w:t>
      </w:r>
      <w:r>
        <w:rPr>
          <w:rtl/>
        </w:rPr>
        <w:t>حسود است</w:t>
      </w:r>
      <w:r w:rsidR="005B0C11">
        <w:rPr>
          <w:rtl/>
        </w:rPr>
        <w:t>.</w:t>
      </w:r>
      <w:r w:rsidR="002357BD">
        <w:rPr>
          <w:rtl/>
        </w:rPr>
        <w:t xml:space="preserve"> </w:t>
      </w:r>
      <w:r>
        <w:rPr>
          <w:rtl/>
        </w:rPr>
        <w:t>واسطه اى كه در تبيين بيان شده به آن توسل مى كنيم اين است كه حسد منشاء بدگويى است</w:t>
      </w:r>
      <w:r w:rsidR="005B0C11">
        <w:rPr>
          <w:rtl/>
        </w:rPr>
        <w:t xml:space="preserve">. </w:t>
      </w:r>
      <w:r>
        <w:rPr>
          <w:rtl/>
        </w:rPr>
        <w:t>پس تبيين بر خلاف مشاهده</w:t>
      </w:r>
      <w:r w:rsidR="005B0C11">
        <w:rPr>
          <w:rtl/>
        </w:rPr>
        <w:t xml:space="preserve">، </w:t>
      </w:r>
      <w:r>
        <w:rPr>
          <w:rtl/>
        </w:rPr>
        <w:t>قابل ترديد و انكارپذير است زيرا واسطه هاى تفسيرى ممكن است</w:t>
      </w:r>
      <w:r w:rsidR="005B0C11">
        <w:rPr>
          <w:rtl/>
        </w:rPr>
        <w:t xml:space="preserve">، </w:t>
      </w:r>
      <w:r>
        <w:rPr>
          <w:rtl/>
        </w:rPr>
        <w:t>خطا باشند</w:t>
      </w:r>
      <w:r w:rsidR="005B0C11">
        <w:rPr>
          <w:rtl/>
        </w:rPr>
        <w:t xml:space="preserve">. </w:t>
      </w:r>
      <w:r>
        <w:rPr>
          <w:rtl/>
        </w:rPr>
        <w:t>يكى از خطاهاى شناختى عدم تفكيك مشاهده و تبيين است</w:t>
      </w:r>
      <w:r w:rsidR="005B0C11">
        <w:rPr>
          <w:rtl/>
        </w:rPr>
        <w:t xml:space="preserve">. </w:t>
      </w:r>
    </w:p>
    <w:p w:rsidR="002D7465" w:rsidRDefault="002D7465" w:rsidP="002D7465">
      <w:pPr>
        <w:pStyle w:val="libNormal"/>
        <w:rPr>
          <w:rtl/>
        </w:rPr>
      </w:pPr>
      <w:r>
        <w:rPr>
          <w:rtl/>
        </w:rPr>
        <w:t>افراد غالبا آنچه را به عنوان شناخت واقعى امرى بيان مى كنند</w:t>
      </w:r>
      <w:r w:rsidR="005B0C11">
        <w:rPr>
          <w:rtl/>
        </w:rPr>
        <w:t xml:space="preserve">، </w:t>
      </w:r>
      <w:r>
        <w:rPr>
          <w:rtl/>
        </w:rPr>
        <w:t>تبيين و برداشت خود از چيزى است كه مشاهده كرده اند</w:t>
      </w:r>
      <w:r w:rsidR="005B0C11">
        <w:rPr>
          <w:rtl/>
        </w:rPr>
        <w:t xml:space="preserve">، </w:t>
      </w:r>
      <w:r>
        <w:rPr>
          <w:rtl/>
        </w:rPr>
        <w:t>اما چنين گمان مى كنند كه صرفا مشاهده خود را بيان كرده اند و اين خطا منشاء اصلى تخريب مناسبات انسانى و مانع عمده همزيستى و گفتگوى مسالمت آميز افراد در جامعه است</w:t>
      </w:r>
      <w:r w:rsidR="005B0C11">
        <w:rPr>
          <w:rtl/>
        </w:rPr>
        <w:t xml:space="preserve">. </w:t>
      </w:r>
      <w:r>
        <w:rPr>
          <w:rtl/>
        </w:rPr>
        <w:t>نزاع بين همسران و نيز اختلاف بين مديران و كاركنان غالبا از چنين خطاهايى ناشى مى شود: او فلان نكته را گفت</w:t>
      </w:r>
      <w:r w:rsidR="005B0C11">
        <w:rPr>
          <w:rtl/>
        </w:rPr>
        <w:t>:</w:t>
      </w:r>
      <w:r>
        <w:rPr>
          <w:rtl/>
        </w:rPr>
        <w:t xml:space="preserve"> پس منظورش فلان مطلب بود</w:t>
      </w:r>
      <w:r w:rsidR="005B0C11">
        <w:rPr>
          <w:rtl/>
        </w:rPr>
        <w:t xml:space="preserve">. </w:t>
      </w:r>
      <w:r>
        <w:rPr>
          <w:rtl/>
        </w:rPr>
        <w:t>او چنين كرد زيرا مقصدش فلان بود</w:t>
      </w:r>
      <w:r w:rsidR="005B0C11">
        <w:rPr>
          <w:rtl/>
        </w:rPr>
        <w:t xml:space="preserve">. </w:t>
      </w:r>
      <w:r>
        <w:rPr>
          <w:rtl/>
        </w:rPr>
        <w:t xml:space="preserve">نزاع هاى بى حاصل افراد در رفتارهاى ارتباطى </w:t>
      </w:r>
      <w:r>
        <w:rPr>
          <w:rtl/>
        </w:rPr>
        <w:lastRenderedPageBreak/>
        <w:t>بيش و كم نزاع ناشى از تفسير و برداشتها است كه عين واقعيت مشهود پنداشته مى شوند</w:t>
      </w:r>
      <w:r w:rsidR="005B0C11">
        <w:rPr>
          <w:rtl/>
        </w:rPr>
        <w:t xml:space="preserve">. </w:t>
      </w:r>
    </w:p>
    <w:p w:rsidR="002D7465" w:rsidRDefault="00DF21F0" w:rsidP="00DF21F0">
      <w:pPr>
        <w:pStyle w:val="Heading2"/>
        <w:rPr>
          <w:rtl/>
        </w:rPr>
      </w:pPr>
      <w:bookmarkStart w:id="66" w:name="_Toc365549803"/>
      <w:r>
        <w:t>7-6</w:t>
      </w:r>
      <w:r w:rsidR="00CC6814">
        <w:rPr>
          <w:rtl/>
        </w:rPr>
        <w:t xml:space="preserve">) </w:t>
      </w:r>
      <w:r>
        <w:rPr>
          <w:rtl/>
        </w:rPr>
        <w:t>مطلق پندارى عقل</w:t>
      </w:r>
      <w:bookmarkEnd w:id="66"/>
      <w:r>
        <w:rPr>
          <w:rtl/>
        </w:rPr>
        <w:t xml:space="preserve"> </w:t>
      </w:r>
    </w:p>
    <w:p w:rsidR="006D003E" w:rsidRDefault="002D7465" w:rsidP="002D7465">
      <w:pPr>
        <w:pStyle w:val="libNormal"/>
        <w:rPr>
          <w:rtl/>
        </w:rPr>
      </w:pPr>
      <w:r>
        <w:rPr>
          <w:rtl/>
        </w:rPr>
        <w:t xml:space="preserve"> نشناختن حيطه عقل و دامنه توانايى قوه شناخت آدمى از عوامل مهم بروز غفلت است</w:t>
      </w:r>
      <w:r w:rsidR="005B0C11">
        <w:rPr>
          <w:rtl/>
        </w:rPr>
        <w:t xml:space="preserve">. </w:t>
      </w:r>
      <w:r>
        <w:rPr>
          <w:rtl/>
        </w:rPr>
        <w:t>غالبا</w:t>
      </w:r>
      <w:r w:rsidR="005B0C11">
        <w:rPr>
          <w:rtl/>
        </w:rPr>
        <w:t xml:space="preserve">، </w:t>
      </w:r>
      <w:r>
        <w:rPr>
          <w:rtl/>
        </w:rPr>
        <w:t>چنين پنداشته مى شود كه عقل</w:t>
      </w:r>
      <w:r w:rsidR="005B0C11">
        <w:rPr>
          <w:rtl/>
        </w:rPr>
        <w:t xml:space="preserve">، </w:t>
      </w:r>
      <w:r>
        <w:rPr>
          <w:rtl/>
        </w:rPr>
        <w:t>مطلق است و آدمى بر شناخت هر امرى به وسيله عقل تواناست به گونه اى كه تار چيزى را نتوان به وسيله عقل شناخت</w:t>
      </w:r>
      <w:r w:rsidR="005B0C11">
        <w:rPr>
          <w:rtl/>
        </w:rPr>
        <w:t xml:space="preserve">، </w:t>
      </w:r>
      <w:r>
        <w:rPr>
          <w:rtl/>
        </w:rPr>
        <w:t>لزوما خلاف عقل است</w:t>
      </w:r>
      <w:r w:rsidR="005B0C11">
        <w:rPr>
          <w:rtl/>
        </w:rPr>
        <w:t xml:space="preserve">. </w:t>
      </w:r>
      <w:r>
        <w:rPr>
          <w:rtl/>
        </w:rPr>
        <w:t>گمان اين است كه هر چيز يا خردپذير است يا خرد ستيز</w:t>
      </w:r>
      <w:r w:rsidR="005B0C11">
        <w:rPr>
          <w:rtl/>
        </w:rPr>
        <w:t xml:space="preserve">، </w:t>
      </w:r>
      <w:r>
        <w:rPr>
          <w:rtl/>
        </w:rPr>
        <w:t>به عبارت ديگر هر انديشه اى يا موافق عقل است يا مخالف آن</w:t>
      </w:r>
      <w:r w:rsidR="005B0C11">
        <w:rPr>
          <w:rtl/>
        </w:rPr>
        <w:t xml:space="preserve">. </w:t>
      </w:r>
      <w:r>
        <w:rPr>
          <w:rtl/>
        </w:rPr>
        <w:t>در حالى كه قادر مطلق</w:t>
      </w:r>
      <w:r w:rsidR="005B0C11">
        <w:rPr>
          <w:rtl/>
        </w:rPr>
        <w:t xml:space="preserve">، </w:t>
      </w:r>
      <w:r>
        <w:rPr>
          <w:rtl/>
        </w:rPr>
        <w:t>تنها خداوند متعال است و عقل آدمى مانند ديگر مخلوقات خداوند</w:t>
      </w:r>
      <w:r w:rsidR="005B0C11">
        <w:rPr>
          <w:rtl/>
        </w:rPr>
        <w:t xml:space="preserve">، </w:t>
      </w:r>
      <w:r>
        <w:rPr>
          <w:rtl/>
        </w:rPr>
        <w:t>توانايى محدودى دارد و حقايق فراوانى وجود دارند كه انسان صرفا بر اساس عقل از وصول به آنها عاجز است</w:t>
      </w:r>
      <w:r w:rsidR="005B0C11">
        <w:rPr>
          <w:rtl/>
        </w:rPr>
        <w:t xml:space="preserve">. </w:t>
      </w:r>
    </w:p>
    <w:p w:rsidR="006D003E" w:rsidRDefault="002D7465" w:rsidP="002D7465">
      <w:pPr>
        <w:pStyle w:val="libNormal"/>
        <w:rPr>
          <w:rtl/>
        </w:rPr>
      </w:pPr>
      <w:r>
        <w:rPr>
          <w:rtl/>
        </w:rPr>
        <w:t>مطلق پندارى خرد به اين معنا</w:t>
      </w:r>
      <w:r w:rsidR="005B0C11">
        <w:rPr>
          <w:rtl/>
        </w:rPr>
        <w:t xml:space="preserve">، </w:t>
      </w:r>
      <w:r>
        <w:rPr>
          <w:rtl/>
        </w:rPr>
        <w:t>منشاء غفلت است كه فرد تنها به آنچه از طريق عقل فردى خود وقوف مى يابد؛ حصر توجه دارد و از حقايق ديگر بى خبر است</w:t>
      </w:r>
      <w:r w:rsidR="005B0C11">
        <w:rPr>
          <w:rtl/>
        </w:rPr>
        <w:t xml:space="preserve">، </w:t>
      </w:r>
      <w:r>
        <w:rPr>
          <w:rtl/>
        </w:rPr>
        <w:t>بلكه به انكار و اعراض از چنين حقايقى مى پردازد و پرده پندار خود را ضخيم تر مى كند</w:t>
      </w:r>
      <w:r w:rsidR="005B0C11">
        <w:rPr>
          <w:rtl/>
        </w:rPr>
        <w:t xml:space="preserve">. </w:t>
      </w:r>
      <w:r>
        <w:rPr>
          <w:rtl/>
        </w:rPr>
        <w:t>دريافت مرتبه اى از حقيقت عاملى مى شود براى انكار مرتبه هاى ژرفتر هستى كه به تور عقل شكار نمى شود</w:t>
      </w:r>
      <w:r w:rsidR="005B0C11">
        <w:rPr>
          <w:rtl/>
        </w:rPr>
        <w:t xml:space="preserve">. </w:t>
      </w:r>
      <w:r>
        <w:rPr>
          <w:rtl/>
        </w:rPr>
        <w:t>دو ديده افراط گرايانه و تفريط جويانه در قبال عقل وجود دارد: بى اعتنايى به داورى عقل و ساده لوحى و خوش باورى و اعتماد مطلق به عقل</w:t>
      </w:r>
      <w:r w:rsidR="005B0C11">
        <w:rPr>
          <w:rtl/>
        </w:rPr>
        <w:t xml:space="preserve">. </w:t>
      </w:r>
    </w:p>
    <w:p w:rsidR="002D7465" w:rsidRDefault="002D7465" w:rsidP="002D7465">
      <w:pPr>
        <w:pStyle w:val="libNormal"/>
        <w:rPr>
          <w:rtl/>
        </w:rPr>
      </w:pPr>
      <w:r>
        <w:rPr>
          <w:rtl/>
        </w:rPr>
        <w:t>ديدگاه معتدل اين است كه از طرفى گفته شود ما فرزندان دليل هستيم</w:t>
      </w:r>
      <w:r w:rsidR="005B0C11">
        <w:rPr>
          <w:rtl/>
        </w:rPr>
        <w:t xml:space="preserve">، </w:t>
      </w:r>
      <w:r>
        <w:rPr>
          <w:rtl/>
        </w:rPr>
        <w:t>هر جا كه دليل رهنمون باشد</w:t>
      </w:r>
      <w:r w:rsidR="005B0C11">
        <w:rPr>
          <w:rtl/>
        </w:rPr>
        <w:t xml:space="preserve">، </w:t>
      </w:r>
      <w:r>
        <w:rPr>
          <w:rtl/>
        </w:rPr>
        <w:t xml:space="preserve">مى رويم </w:t>
      </w:r>
      <w:r w:rsidR="004C6DFD" w:rsidRPr="004C6DFD">
        <w:rPr>
          <w:rStyle w:val="libFootnotenumChar"/>
          <w:rtl/>
        </w:rPr>
        <w:t>(179)</w:t>
      </w:r>
      <w:r w:rsidR="00CC6814" w:rsidRPr="004C6DFD">
        <w:rPr>
          <w:rStyle w:val="libFootnotenumChar"/>
          <w:rtl/>
        </w:rPr>
        <w:t xml:space="preserve"> </w:t>
      </w:r>
      <w:r>
        <w:rPr>
          <w:rtl/>
        </w:rPr>
        <w:t>و از طرف ديگر اذعان شود كه عقل مطلق نيست و آنچه بيرون از عقل است</w:t>
      </w:r>
      <w:r w:rsidR="005B0C11">
        <w:rPr>
          <w:rtl/>
        </w:rPr>
        <w:t xml:space="preserve">، </w:t>
      </w:r>
      <w:r>
        <w:rPr>
          <w:rtl/>
        </w:rPr>
        <w:t>لزوما دروغ و باطل نيست</w:t>
      </w:r>
      <w:r w:rsidR="005B0C11">
        <w:rPr>
          <w:rtl/>
        </w:rPr>
        <w:t xml:space="preserve">. </w:t>
      </w:r>
      <w:r>
        <w:rPr>
          <w:rtl/>
        </w:rPr>
        <w:t xml:space="preserve">هم تخطئه عقل ناروا است و هم نقش خدايى دادن به عقل و مطلق پنداشتن آن ناشايست </w:t>
      </w:r>
      <w:r>
        <w:rPr>
          <w:rtl/>
        </w:rPr>
        <w:lastRenderedPageBreak/>
        <w:t>است</w:t>
      </w:r>
      <w:r w:rsidR="005B0C11">
        <w:rPr>
          <w:rtl/>
        </w:rPr>
        <w:t xml:space="preserve">. </w:t>
      </w:r>
      <w:r>
        <w:rPr>
          <w:rtl/>
        </w:rPr>
        <w:t>پرهيز از اين دو شرط غفلت گريزى و شكر نعمت برخوردار از عقل است</w:t>
      </w:r>
      <w:r w:rsidR="005B0C11">
        <w:rPr>
          <w:rtl/>
        </w:rPr>
        <w:t xml:space="preserve">. </w:t>
      </w:r>
      <w:r>
        <w:rPr>
          <w:rtl/>
        </w:rPr>
        <w:t>عقل گريزى و عقل پرستى فرد را از اعتدال خارج مى كند: اعتدال بين عقل و عشق</w:t>
      </w:r>
      <w:r w:rsidR="005B0C11">
        <w:rPr>
          <w:rtl/>
        </w:rPr>
        <w:t xml:space="preserve">. </w:t>
      </w:r>
      <w:r>
        <w:rPr>
          <w:rtl/>
        </w:rPr>
        <w:t>عده اى عقل را در پاى عشق ذبح مى كنند و كسانى عشق را غربال عقل حذف مى نمايند و كمتر كسانى به مدد نور عقل و سوز عشق از غفلت رهيده و به كمال مى رسند</w:t>
      </w:r>
      <w:r w:rsidR="005B0C11">
        <w:rPr>
          <w:rtl/>
        </w:rPr>
        <w:t xml:space="preserve">. </w:t>
      </w:r>
    </w:p>
    <w:tbl>
      <w:tblPr>
        <w:bidiVisual/>
        <w:tblW w:w="5000" w:type="pct"/>
        <w:tblLook w:val="01E0"/>
      </w:tblPr>
      <w:tblGrid>
        <w:gridCol w:w="3644"/>
        <w:gridCol w:w="269"/>
        <w:gridCol w:w="3674"/>
      </w:tblGrid>
      <w:tr w:rsidR="006D003E" w:rsidTr="008E34FD">
        <w:trPr>
          <w:trHeight w:val="350"/>
        </w:trPr>
        <w:tc>
          <w:tcPr>
            <w:tcW w:w="4288" w:type="dxa"/>
            <w:shd w:val="clear" w:color="auto" w:fill="auto"/>
          </w:tcPr>
          <w:p w:rsidR="006D003E" w:rsidRDefault="006D003E" w:rsidP="008E34FD">
            <w:pPr>
              <w:pStyle w:val="libPoem"/>
              <w:rPr>
                <w:rtl/>
              </w:rPr>
            </w:pPr>
            <w:r>
              <w:rPr>
                <w:rtl/>
              </w:rPr>
              <w:t>عشق نيرو عقل بينايى دهد</w:t>
            </w:r>
            <w:r w:rsidRPr="00725071">
              <w:rPr>
                <w:rStyle w:val="libPoemTiniChar0"/>
                <w:rtl/>
              </w:rPr>
              <w:br/>
              <w:t> </w:t>
            </w:r>
          </w:p>
        </w:tc>
        <w:tc>
          <w:tcPr>
            <w:tcW w:w="280" w:type="dxa"/>
            <w:shd w:val="clear" w:color="auto" w:fill="auto"/>
          </w:tcPr>
          <w:p w:rsidR="006D003E" w:rsidRDefault="006D003E" w:rsidP="008E34FD">
            <w:pPr>
              <w:pStyle w:val="libPoem"/>
              <w:rPr>
                <w:rtl/>
              </w:rPr>
            </w:pPr>
          </w:p>
        </w:tc>
        <w:tc>
          <w:tcPr>
            <w:tcW w:w="4288" w:type="dxa"/>
            <w:shd w:val="clear" w:color="auto" w:fill="auto"/>
          </w:tcPr>
          <w:p w:rsidR="006D003E" w:rsidRDefault="006D003E" w:rsidP="008E34FD">
            <w:pPr>
              <w:pStyle w:val="libPoem"/>
              <w:rPr>
                <w:rtl/>
              </w:rPr>
            </w:pPr>
            <w:r>
              <w:rPr>
                <w:rtl/>
              </w:rPr>
              <w:t>جان زسستى و تاريكى رهد</w:t>
            </w:r>
            <w:r w:rsidRPr="00725071">
              <w:rPr>
                <w:rStyle w:val="libPoemTiniChar0"/>
                <w:rtl/>
              </w:rPr>
              <w:br/>
              <w:t> </w:t>
            </w:r>
          </w:p>
        </w:tc>
      </w:tr>
      <w:tr w:rsidR="006D003E" w:rsidTr="008E34FD">
        <w:trPr>
          <w:trHeight w:val="350"/>
        </w:trPr>
        <w:tc>
          <w:tcPr>
            <w:tcW w:w="4288" w:type="dxa"/>
          </w:tcPr>
          <w:p w:rsidR="006D003E" w:rsidRDefault="006D003E" w:rsidP="008E34FD">
            <w:pPr>
              <w:pStyle w:val="libPoem"/>
              <w:rPr>
                <w:rtl/>
              </w:rPr>
            </w:pPr>
            <w:r>
              <w:rPr>
                <w:rtl/>
              </w:rPr>
              <w:t>نور عقل و سوز عشق بى ريا</w:t>
            </w:r>
            <w:r w:rsidRPr="00725071">
              <w:rPr>
                <w:rStyle w:val="libPoemTiniChar0"/>
                <w:rtl/>
              </w:rPr>
              <w:br/>
              <w:t> </w:t>
            </w:r>
          </w:p>
        </w:tc>
        <w:tc>
          <w:tcPr>
            <w:tcW w:w="280" w:type="dxa"/>
          </w:tcPr>
          <w:p w:rsidR="006D003E" w:rsidRDefault="006D003E" w:rsidP="008E34FD">
            <w:pPr>
              <w:pStyle w:val="libPoem"/>
              <w:rPr>
                <w:rtl/>
              </w:rPr>
            </w:pPr>
          </w:p>
        </w:tc>
        <w:tc>
          <w:tcPr>
            <w:tcW w:w="4288" w:type="dxa"/>
          </w:tcPr>
          <w:p w:rsidR="006D003E" w:rsidRDefault="006D003E" w:rsidP="008E34FD">
            <w:pPr>
              <w:pStyle w:val="libPoem"/>
              <w:rPr>
                <w:rtl/>
              </w:rPr>
            </w:pPr>
            <w:r>
              <w:rPr>
                <w:rtl/>
              </w:rPr>
              <w:t>مى رانند، به كاخ كبريا</w:t>
            </w:r>
            <w:r w:rsidRPr="00725071">
              <w:rPr>
                <w:rStyle w:val="libPoemTiniChar0"/>
                <w:rtl/>
              </w:rPr>
              <w:br/>
              <w:t> </w:t>
            </w:r>
          </w:p>
        </w:tc>
      </w:tr>
    </w:tbl>
    <w:p w:rsidR="002D7465" w:rsidRDefault="00DF21F0" w:rsidP="00DF21F0">
      <w:pPr>
        <w:pStyle w:val="Heading2"/>
        <w:rPr>
          <w:rtl/>
        </w:rPr>
      </w:pPr>
      <w:bookmarkStart w:id="67" w:name="_Toc365549804"/>
      <w:r>
        <w:t>7-7</w:t>
      </w:r>
      <w:r w:rsidR="00CC6814">
        <w:rPr>
          <w:rtl/>
        </w:rPr>
        <w:t xml:space="preserve">) </w:t>
      </w:r>
      <w:r>
        <w:rPr>
          <w:rtl/>
        </w:rPr>
        <w:t>خيالپردازى</w:t>
      </w:r>
      <w:bookmarkEnd w:id="67"/>
      <w:r>
        <w:rPr>
          <w:rtl/>
        </w:rPr>
        <w:t xml:space="preserve"> </w:t>
      </w:r>
    </w:p>
    <w:p w:rsidR="006D003E" w:rsidRDefault="002D7465" w:rsidP="002D7465">
      <w:pPr>
        <w:pStyle w:val="libNormal"/>
        <w:rPr>
          <w:rtl/>
        </w:rPr>
      </w:pPr>
      <w:r>
        <w:rPr>
          <w:rtl/>
        </w:rPr>
        <w:t xml:space="preserve"> ذوق شاعرانه و خيالپردازى عليرغم حسن فراوان</w:t>
      </w:r>
      <w:r w:rsidR="005B0C11">
        <w:rPr>
          <w:rtl/>
        </w:rPr>
        <w:t xml:space="preserve">، </w:t>
      </w:r>
      <w:r>
        <w:rPr>
          <w:rtl/>
        </w:rPr>
        <w:t>از اين آفات برخوردار است كه اگر جانشين تاءمل و فهم قرار گيرد</w:t>
      </w:r>
      <w:r w:rsidR="005B0C11">
        <w:rPr>
          <w:rtl/>
        </w:rPr>
        <w:t xml:space="preserve">، </w:t>
      </w:r>
      <w:r>
        <w:rPr>
          <w:rtl/>
        </w:rPr>
        <w:t>غفلت و بى خبرى را سبب مى شود</w:t>
      </w:r>
      <w:r w:rsidR="005B0C11">
        <w:rPr>
          <w:rtl/>
        </w:rPr>
        <w:t xml:space="preserve">. </w:t>
      </w:r>
      <w:r>
        <w:rPr>
          <w:rtl/>
        </w:rPr>
        <w:t>منطق دانان بيان كرده اند كه جملات خيال برانگيز شاعرانه مفيد تصديق و كاشف امر واقع نيستند بلكه از ابزارهايى براى برانگيخته شدن هستند</w:t>
      </w:r>
      <w:r w:rsidR="005B0C11">
        <w:rPr>
          <w:rtl/>
        </w:rPr>
        <w:t xml:space="preserve">. </w:t>
      </w:r>
      <w:r>
        <w:rPr>
          <w:rtl/>
        </w:rPr>
        <w:t>غوطه ور شدن به تخيلات شاعرانه در مواضعى كه هشيارى لازم است</w:t>
      </w:r>
      <w:r w:rsidR="005B0C11">
        <w:rPr>
          <w:rtl/>
        </w:rPr>
        <w:t xml:space="preserve">، </w:t>
      </w:r>
      <w:r>
        <w:rPr>
          <w:rtl/>
        </w:rPr>
        <w:t>فرد را نسبت به حقايق امور غافل مى سازد</w:t>
      </w:r>
      <w:r w:rsidR="005B0C11">
        <w:rPr>
          <w:rtl/>
        </w:rPr>
        <w:t xml:space="preserve">. </w:t>
      </w:r>
      <w:r>
        <w:rPr>
          <w:rtl/>
        </w:rPr>
        <w:t>يكى از عوامل غفلت ناشى از خيالپردازى</w:t>
      </w:r>
      <w:r w:rsidR="005B0C11">
        <w:rPr>
          <w:rtl/>
        </w:rPr>
        <w:t xml:space="preserve">، </w:t>
      </w:r>
      <w:r>
        <w:rPr>
          <w:rtl/>
        </w:rPr>
        <w:t>استفاده نابجا از تمثيل است</w:t>
      </w:r>
      <w:r w:rsidR="005B0C11">
        <w:rPr>
          <w:rtl/>
        </w:rPr>
        <w:t xml:space="preserve">. </w:t>
      </w:r>
      <w:r>
        <w:rPr>
          <w:rtl/>
        </w:rPr>
        <w:t>اگر چه سود بردن از تمثيل در مقام بيان مقصود مفيد است و موجب تقرب مراد به ذهن مخاطب است اما استفاده از تشبيه و تمثيل خيالپردازانه به جاى دليل در مقام استدلال</w:t>
      </w:r>
      <w:r w:rsidR="005B0C11">
        <w:rPr>
          <w:rtl/>
        </w:rPr>
        <w:t xml:space="preserve">، </w:t>
      </w:r>
      <w:r>
        <w:rPr>
          <w:rtl/>
        </w:rPr>
        <w:t>كاربرد نابجا و غفلت آور از آن است</w:t>
      </w:r>
      <w:r w:rsidR="005B0C11">
        <w:rPr>
          <w:rtl/>
        </w:rPr>
        <w:t xml:space="preserve">. </w:t>
      </w:r>
      <w:r>
        <w:rPr>
          <w:rtl/>
        </w:rPr>
        <w:t>بسيارى از اشتباهات و لغزشها</w:t>
      </w:r>
      <w:r w:rsidR="005B0C11">
        <w:rPr>
          <w:rtl/>
        </w:rPr>
        <w:t xml:space="preserve">، </w:t>
      </w:r>
      <w:r>
        <w:rPr>
          <w:rtl/>
        </w:rPr>
        <w:t>ناشى از تشبيهات بى دليل و تمثيلات غلط است</w:t>
      </w:r>
      <w:r w:rsidR="005B0C11">
        <w:rPr>
          <w:rtl/>
        </w:rPr>
        <w:t xml:space="preserve">. </w:t>
      </w:r>
    </w:p>
    <w:p w:rsidR="002D7465" w:rsidRDefault="002D7465" w:rsidP="002D7465">
      <w:pPr>
        <w:pStyle w:val="libNormal"/>
        <w:rPr>
          <w:rtl/>
        </w:rPr>
      </w:pPr>
      <w:r>
        <w:rPr>
          <w:rtl/>
        </w:rPr>
        <w:t>چنانكه بسيار ديده شده است كه كسانى همه جهان را به صورت سطحى شبيه انسان تصور مرده و مدلهايى انسانى را براى حل مسائلى داده اند كه هيچگونه شباهتى با مسائل انسانى ندارد</w:t>
      </w:r>
      <w:r w:rsidR="005B0C11">
        <w:rPr>
          <w:rtl/>
        </w:rPr>
        <w:t xml:space="preserve">. </w:t>
      </w:r>
      <w:r>
        <w:rPr>
          <w:rtl/>
        </w:rPr>
        <w:t>اساسا نشاندن تشبيه و تمثيل</w:t>
      </w:r>
      <w:r w:rsidR="005B0C11">
        <w:rPr>
          <w:rtl/>
        </w:rPr>
        <w:t xml:space="preserve">، </w:t>
      </w:r>
      <w:r>
        <w:rPr>
          <w:rtl/>
        </w:rPr>
        <w:t xml:space="preserve">به جاى </w:t>
      </w:r>
      <w:r>
        <w:rPr>
          <w:rtl/>
        </w:rPr>
        <w:lastRenderedPageBreak/>
        <w:t>استدلال</w:t>
      </w:r>
      <w:r w:rsidR="005B0C11">
        <w:rPr>
          <w:rtl/>
        </w:rPr>
        <w:t xml:space="preserve">، </w:t>
      </w:r>
      <w:r>
        <w:rPr>
          <w:rtl/>
        </w:rPr>
        <w:t>شيوه خطرناك و ضلالت بارى است كه بايد از آن پرهيز كرد</w:t>
      </w:r>
      <w:r w:rsidR="005B0C11">
        <w:rPr>
          <w:rtl/>
        </w:rPr>
        <w:t>.</w:t>
      </w:r>
      <w:r w:rsidR="002357BD">
        <w:rPr>
          <w:rtl/>
        </w:rPr>
        <w:t xml:space="preserve"> </w:t>
      </w:r>
      <w:r>
        <w:rPr>
          <w:rtl/>
        </w:rPr>
        <w:t>پاى استدلاليان را مانند چوب انگاشتن و اين طريق بى تمكين بودن آن را نتيجه گرفتن و از مصاديق اخذ تمثيل به جاى استدلال است</w:t>
      </w:r>
      <w:r w:rsidR="005B0C11">
        <w:rPr>
          <w:rtl/>
        </w:rPr>
        <w:t>:</w:t>
      </w:r>
    </w:p>
    <w:tbl>
      <w:tblPr>
        <w:bidiVisual/>
        <w:tblW w:w="5000" w:type="pct"/>
        <w:tblLook w:val="01E0"/>
      </w:tblPr>
      <w:tblGrid>
        <w:gridCol w:w="3691"/>
        <w:gridCol w:w="269"/>
        <w:gridCol w:w="3627"/>
      </w:tblGrid>
      <w:tr w:rsidR="006D003E" w:rsidTr="008E34FD">
        <w:trPr>
          <w:trHeight w:val="350"/>
        </w:trPr>
        <w:tc>
          <w:tcPr>
            <w:tcW w:w="4288" w:type="dxa"/>
            <w:shd w:val="clear" w:color="auto" w:fill="auto"/>
          </w:tcPr>
          <w:p w:rsidR="006D003E" w:rsidRDefault="006D003E" w:rsidP="008E34FD">
            <w:pPr>
              <w:pStyle w:val="libPoem"/>
              <w:rPr>
                <w:rtl/>
              </w:rPr>
            </w:pPr>
            <w:r>
              <w:rPr>
                <w:rtl/>
              </w:rPr>
              <w:t>پاى استدلاليان چوبين بود</w:t>
            </w:r>
            <w:r w:rsidRPr="00725071">
              <w:rPr>
                <w:rStyle w:val="libPoemTiniChar0"/>
                <w:rtl/>
              </w:rPr>
              <w:br/>
              <w:t> </w:t>
            </w:r>
          </w:p>
        </w:tc>
        <w:tc>
          <w:tcPr>
            <w:tcW w:w="280" w:type="dxa"/>
            <w:shd w:val="clear" w:color="auto" w:fill="auto"/>
          </w:tcPr>
          <w:p w:rsidR="006D003E" w:rsidRDefault="006D003E" w:rsidP="008E34FD">
            <w:pPr>
              <w:pStyle w:val="libPoem"/>
              <w:rPr>
                <w:rtl/>
              </w:rPr>
            </w:pPr>
          </w:p>
        </w:tc>
        <w:tc>
          <w:tcPr>
            <w:tcW w:w="4288" w:type="dxa"/>
            <w:shd w:val="clear" w:color="auto" w:fill="auto"/>
          </w:tcPr>
          <w:p w:rsidR="006D003E" w:rsidRDefault="006D003E" w:rsidP="008E34FD">
            <w:pPr>
              <w:pStyle w:val="libPoem"/>
              <w:rPr>
                <w:rtl/>
              </w:rPr>
            </w:pPr>
            <w:r>
              <w:rPr>
                <w:rtl/>
              </w:rPr>
              <w:t>پاى چوبين سخت بى تمكين بود</w:t>
            </w:r>
            <w:r w:rsidRPr="00725071">
              <w:rPr>
                <w:rStyle w:val="libPoemTiniChar0"/>
                <w:rtl/>
              </w:rPr>
              <w:br/>
              <w:t> </w:t>
            </w:r>
          </w:p>
        </w:tc>
      </w:tr>
    </w:tbl>
    <w:p w:rsidR="002D7465" w:rsidRDefault="002D7465" w:rsidP="002D7465">
      <w:pPr>
        <w:pStyle w:val="libNormal"/>
        <w:rPr>
          <w:rtl/>
        </w:rPr>
      </w:pPr>
      <w:r>
        <w:rPr>
          <w:rtl/>
        </w:rPr>
        <w:t>مديرى كه تصوير خويش از كاركنان را بر تمثيل ماشين انگارانه سازمان بنا كند</w:t>
      </w:r>
      <w:r w:rsidR="005B0C11">
        <w:rPr>
          <w:rtl/>
        </w:rPr>
        <w:t xml:space="preserve">، </w:t>
      </w:r>
      <w:r>
        <w:rPr>
          <w:rtl/>
        </w:rPr>
        <w:t>كاركنان خود را نه تنها مانند بلكه عين پيچ و مهره و يا سيستمهاى مكانيكى خواهد ديد و از ابعاد عاطفى</w:t>
      </w:r>
      <w:r w:rsidR="005B0C11">
        <w:rPr>
          <w:rtl/>
        </w:rPr>
        <w:t xml:space="preserve">، </w:t>
      </w:r>
      <w:r>
        <w:rPr>
          <w:rtl/>
        </w:rPr>
        <w:t>روانى</w:t>
      </w:r>
      <w:r w:rsidR="005B0C11">
        <w:rPr>
          <w:rtl/>
        </w:rPr>
        <w:t xml:space="preserve">، </w:t>
      </w:r>
      <w:r>
        <w:rPr>
          <w:rtl/>
        </w:rPr>
        <w:t>ايمانى و ساير اضلاع انسانى آنها بى خبر است</w:t>
      </w:r>
      <w:r w:rsidR="005B0C11">
        <w:rPr>
          <w:rtl/>
        </w:rPr>
        <w:t xml:space="preserve">. </w:t>
      </w:r>
      <w:r>
        <w:rPr>
          <w:rtl/>
        </w:rPr>
        <w:t>تمثيلهاى خيال پردازانه فرد را از بينش واقع بينانه محروم ساخته و او را به تصويرهاى يك بعدى و خطاهاى كنه و وجه و يا تصويرهاى وارونه سوق مى دهند</w:t>
      </w:r>
      <w:r w:rsidR="005B0C11">
        <w:rPr>
          <w:rtl/>
        </w:rPr>
        <w:t xml:space="preserve">. </w:t>
      </w:r>
    </w:p>
    <w:tbl>
      <w:tblPr>
        <w:bidiVisual/>
        <w:tblW w:w="5000" w:type="pct"/>
        <w:tblLook w:val="01E0"/>
      </w:tblPr>
      <w:tblGrid>
        <w:gridCol w:w="3668"/>
        <w:gridCol w:w="269"/>
        <w:gridCol w:w="3650"/>
      </w:tblGrid>
      <w:tr w:rsidR="006D003E" w:rsidTr="008E34FD">
        <w:trPr>
          <w:trHeight w:val="350"/>
        </w:trPr>
        <w:tc>
          <w:tcPr>
            <w:tcW w:w="4288" w:type="dxa"/>
            <w:shd w:val="clear" w:color="auto" w:fill="auto"/>
          </w:tcPr>
          <w:p w:rsidR="006D003E" w:rsidRDefault="006D003E" w:rsidP="008E34FD">
            <w:pPr>
              <w:pStyle w:val="libPoem"/>
              <w:rPr>
                <w:rtl/>
              </w:rPr>
            </w:pPr>
            <w:r>
              <w:rPr>
                <w:rtl/>
              </w:rPr>
              <w:t>بر خيالى صلحشان و جنگشان</w:t>
            </w:r>
            <w:r w:rsidRPr="00725071">
              <w:rPr>
                <w:rStyle w:val="libPoemTiniChar0"/>
                <w:rtl/>
              </w:rPr>
              <w:br/>
              <w:t> </w:t>
            </w:r>
          </w:p>
        </w:tc>
        <w:tc>
          <w:tcPr>
            <w:tcW w:w="280" w:type="dxa"/>
            <w:shd w:val="clear" w:color="auto" w:fill="auto"/>
          </w:tcPr>
          <w:p w:rsidR="006D003E" w:rsidRDefault="006D003E" w:rsidP="008E34FD">
            <w:pPr>
              <w:pStyle w:val="libPoem"/>
              <w:rPr>
                <w:rtl/>
              </w:rPr>
            </w:pPr>
          </w:p>
        </w:tc>
        <w:tc>
          <w:tcPr>
            <w:tcW w:w="4288" w:type="dxa"/>
            <w:shd w:val="clear" w:color="auto" w:fill="auto"/>
          </w:tcPr>
          <w:p w:rsidR="006D003E" w:rsidRDefault="006D003E" w:rsidP="008E34FD">
            <w:pPr>
              <w:pStyle w:val="libPoem"/>
              <w:rPr>
                <w:rtl/>
              </w:rPr>
            </w:pPr>
            <w:r>
              <w:rPr>
                <w:rtl/>
              </w:rPr>
              <w:t xml:space="preserve">و رز خيالى فخرشان و ننگشان </w:t>
            </w:r>
            <w:r w:rsidRPr="004C6DFD">
              <w:rPr>
                <w:rStyle w:val="libFootnotenumChar"/>
                <w:rtl/>
              </w:rPr>
              <w:t>(180)</w:t>
            </w:r>
            <w:r w:rsidRPr="00725071">
              <w:rPr>
                <w:rStyle w:val="libPoemTiniChar0"/>
                <w:rtl/>
              </w:rPr>
              <w:br/>
              <w:t> </w:t>
            </w:r>
          </w:p>
        </w:tc>
      </w:tr>
    </w:tbl>
    <w:p w:rsidR="002D7465" w:rsidRDefault="003D3303" w:rsidP="006D003E">
      <w:pPr>
        <w:pStyle w:val="Heading1"/>
      </w:pPr>
      <w:r>
        <w:rPr>
          <w:rtl/>
        </w:rPr>
        <w:br w:type="page"/>
      </w:r>
      <w:bookmarkStart w:id="68" w:name="_Toc365549805"/>
      <w:r w:rsidR="00DF21F0">
        <w:rPr>
          <w:rtl/>
        </w:rPr>
        <w:lastRenderedPageBreak/>
        <w:t>گفتار</w:t>
      </w:r>
      <w:r w:rsidR="002D7465">
        <w:rPr>
          <w:rtl/>
        </w:rPr>
        <w:t>هشتم</w:t>
      </w:r>
      <w:r w:rsidR="005B0C11">
        <w:rPr>
          <w:rtl/>
        </w:rPr>
        <w:t>:</w:t>
      </w:r>
      <w:r w:rsidR="002D7465">
        <w:rPr>
          <w:rtl/>
        </w:rPr>
        <w:t xml:space="preserve"> عوامل روانى غفلت</w:t>
      </w:r>
      <w:bookmarkEnd w:id="68"/>
    </w:p>
    <w:tbl>
      <w:tblPr>
        <w:bidiVisual/>
        <w:tblW w:w="5000" w:type="pct"/>
        <w:tblLook w:val="01E0"/>
      </w:tblPr>
      <w:tblGrid>
        <w:gridCol w:w="3697"/>
        <w:gridCol w:w="269"/>
        <w:gridCol w:w="3621"/>
      </w:tblGrid>
      <w:tr w:rsidR="006D003E" w:rsidTr="008E34FD">
        <w:trPr>
          <w:trHeight w:val="350"/>
        </w:trPr>
        <w:tc>
          <w:tcPr>
            <w:tcW w:w="4288" w:type="dxa"/>
            <w:shd w:val="clear" w:color="auto" w:fill="auto"/>
          </w:tcPr>
          <w:p w:rsidR="006D003E" w:rsidRDefault="006D003E" w:rsidP="008E34FD">
            <w:pPr>
              <w:pStyle w:val="libPoem"/>
              <w:rPr>
                <w:rtl/>
              </w:rPr>
            </w:pPr>
            <w:r>
              <w:rPr>
                <w:rtl/>
              </w:rPr>
              <w:t>دايما غفلت زگستاخى دمد</w:t>
            </w:r>
            <w:r w:rsidRPr="00725071">
              <w:rPr>
                <w:rStyle w:val="libPoemTiniChar0"/>
                <w:rtl/>
              </w:rPr>
              <w:br/>
              <w:t> </w:t>
            </w:r>
          </w:p>
        </w:tc>
        <w:tc>
          <w:tcPr>
            <w:tcW w:w="280" w:type="dxa"/>
            <w:shd w:val="clear" w:color="auto" w:fill="auto"/>
          </w:tcPr>
          <w:p w:rsidR="006D003E" w:rsidRDefault="006D003E" w:rsidP="008E34FD">
            <w:pPr>
              <w:pStyle w:val="libPoem"/>
              <w:rPr>
                <w:rtl/>
              </w:rPr>
            </w:pPr>
          </w:p>
        </w:tc>
        <w:tc>
          <w:tcPr>
            <w:tcW w:w="4288" w:type="dxa"/>
            <w:shd w:val="clear" w:color="auto" w:fill="auto"/>
          </w:tcPr>
          <w:p w:rsidR="006D003E" w:rsidRDefault="006D003E" w:rsidP="008E34FD">
            <w:pPr>
              <w:pStyle w:val="libPoem"/>
              <w:rPr>
                <w:rtl/>
              </w:rPr>
            </w:pPr>
            <w:r>
              <w:rPr>
                <w:rtl/>
              </w:rPr>
              <w:t>گر برد تعظيم از ديده رمد</w:t>
            </w:r>
            <w:r w:rsidRPr="00725071">
              <w:rPr>
                <w:rStyle w:val="libPoemTiniChar0"/>
                <w:rtl/>
              </w:rPr>
              <w:br/>
              <w:t> </w:t>
            </w:r>
          </w:p>
        </w:tc>
      </w:tr>
    </w:tbl>
    <w:p w:rsidR="002D7465" w:rsidRDefault="00DF21F0" w:rsidP="00DF21F0">
      <w:pPr>
        <w:pStyle w:val="Heading2"/>
        <w:rPr>
          <w:rtl/>
        </w:rPr>
      </w:pPr>
      <w:bookmarkStart w:id="69" w:name="_Toc365549806"/>
      <w:r>
        <w:rPr>
          <w:rtl/>
        </w:rPr>
        <w:t>چكيده</w:t>
      </w:r>
      <w:bookmarkEnd w:id="69"/>
      <w:r>
        <w:rPr>
          <w:rtl/>
        </w:rPr>
        <w:t xml:space="preserve"> </w:t>
      </w:r>
    </w:p>
    <w:p w:rsidR="002D7465" w:rsidRDefault="002D7465" w:rsidP="002D7465">
      <w:pPr>
        <w:pStyle w:val="libNormal"/>
        <w:rPr>
          <w:rtl/>
        </w:rPr>
      </w:pPr>
      <w:r>
        <w:rPr>
          <w:rtl/>
        </w:rPr>
        <w:t xml:space="preserve"> غفلت علاوه بر عوامل معرفتى</w:t>
      </w:r>
      <w:r w:rsidR="005B0C11">
        <w:rPr>
          <w:rtl/>
        </w:rPr>
        <w:t xml:space="preserve">، </w:t>
      </w:r>
      <w:r>
        <w:rPr>
          <w:rtl/>
        </w:rPr>
        <w:t>داراى علل روانى نيز هست</w:t>
      </w:r>
      <w:r w:rsidR="005B0C11">
        <w:rPr>
          <w:rtl/>
        </w:rPr>
        <w:t xml:space="preserve">. </w:t>
      </w:r>
      <w:r>
        <w:rPr>
          <w:rtl/>
        </w:rPr>
        <w:t>روحيه ساده انگارى و عافيت طلبى</w:t>
      </w:r>
      <w:r w:rsidR="005B0C11">
        <w:rPr>
          <w:rtl/>
        </w:rPr>
        <w:t xml:space="preserve">، </w:t>
      </w:r>
      <w:r>
        <w:rPr>
          <w:rtl/>
        </w:rPr>
        <w:t>پيروى از ظن و گمان و تبعيت از هوى و هوس چشم فرد نابينا و گوش فرد ناشنوا مى سازد</w:t>
      </w:r>
      <w:r w:rsidR="005B0C11">
        <w:rPr>
          <w:rtl/>
        </w:rPr>
        <w:t xml:space="preserve">. </w:t>
      </w:r>
      <w:r>
        <w:rPr>
          <w:rtl/>
        </w:rPr>
        <w:t>گستاخى و گناه آلودگى غفلت مى آورد و اقبال مردم و تملق چاپلوسان بر غفلت مى افزايد</w:t>
      </w:r>
      <w:r w:rsidR="005B0C11">
        <w:rPr>
          <w:rtl/>
        </w:rPr>
        <w:t xml:space="preserve">. </w:t>
      </w:r>
      <w:r>
        <w:rPr>
          <w:rtl/>
        </w:rPr>
        <w:t>لقمه حرام همانند پيروى كوركورانه از شخصيت ها و شعارها سبب بى خبرى و غفلت مى شود</w:t>
      </w:r>
      <w:r w:rsidR="005B0C11">
        <w:rPr>
          <w:rtl/>
        </w:rPr>
        <w:t xml:space="preserve">. </w:t>
      </w:r>
      <w:r>
        <w:rPr>
          <w:rtl/>
        </w:rPr>
        <w:t>خيالپردازى انسان را از هشيارى به واقعيت دور مى سازد</w:t>
      </w:r>
      <w:r w:rsidR="005B0C11">
        <w:rPr>
          <w:rtl/>
        </w:rPr>
        <w:t xml:space="preserve">. </w:t>
      </w:r>
      <w:r>
        <w:rPr>
          <w:rtl/>
        </w:rPr>
        <w:t>توجه مثبت مشروط نيز بر اساس نظريه روان شناسان از عوامل غفلت است</w:t>
      </w:r>
      <w:r w:rsidR="005B0C11">
        <w:rPr>
          <w:rtl/>
        </w:rPr>
        <w:t xml:space="preserve">. </w:t>
      </w:r>
      <w:r>
        <w:rPr>
          <w:rtl/>
        </w:rPr>
        <w:t>سنت زدگى پرده پندار را افزونتر مى سازد</w:t>
      </w:r>
      <w:r w:rsidR="005B0C11">
        <w:rPr>
          <w:rtl/>
        </w:rPr>
        <w:t xml:space="preserve">. </w:t>
      </w:r>
      <w:r>
        <w:rPr>
          <w:rtl/>
        </w:rPr>
        <w:t>پيشگيرى و درمان غفلت از طريق يافتن علل و علاج آن ميسور است</w:t>
      </w:r>
      <w:r w:rsidR="005B0C11">
        <w:rPr>
          <w:rtl/>
        </w:rPr>
        <w:t xml:space="preserve">. </w:t>
      </w:r>
    </w:p>
    <w:p w:rsidR="002D7465" w:rsidRDefault="00DF21F0" w:rsidP="00DF21F0">
      <w:pPr>
        <w:pStyle w:val="Heading2"/>
        <w:rPr>
          <w:rtl/>
        </w:rPr>
      </w:pPr>
      <w:bookmarkStart w:id="70" w:name="_Toc365549807"/>
      <w:r>
        <w:t>8-1</w:t>
      </w:r>
      <w:r w:rsidR="00CC6814">
        <w:rPr>
          <w:rtl/>
        </w:rPr>
        <w:t xml:space="preserve">) </w:t>
      </w:r>
      <w:r>
        <w:rPr>
          <w:rtl/>
        </w:rPr>
        <w:t>سهل انگارى و عافيت طلبى</w:t>
      </w:r>
      <w:bookmarkEnd w:id="70"/>
      <w:r>
        <w:rPr>
          <w:rtl/>
        </w:rPr>
        <w:t xml:space="preserve"> </w:t>
      </w:r>
    </w:p>
    <w:p w:rsidR="002D7465" w:rsidRDefault="002D7465" w:rsidP="002D7465">
      <w:pPr>
        <w:pStyle w:val="libNormal"/>
      </w:pPr>
      <w:r>
        <w:rPr>
          <w:rtl/>
        </w:rPr>
        <w:t xml:space="preserve"> ين عامل و ديگر عوامل غفلت آور از اين پس بيان مى شود</w:t>
      </w:r>
      <w:r w:rsidR="005B0C11">
        <w:rPr>
          <w:rtl/>
        </w:rPr>
        <w:t xml:space="preserve">، </w:t>
      </w:r>
      <w:r>
        <w:rPr>
          <w:rtl/>
        </w:rPr>
        <w:t>از عوامل غيرمعرفتى وقوع خطا در شناخت آدمى است</w:t>
      </w:r>
      <w:r w:rsidR="005B0C11">
        <w:rPr>
          <w:rtl/>
        </w:rPr>
        <w:t xml:space="preserve">. </w:t>
      </w:r>
      <w:r>
        <w:rPr>
          <w:rtl/>
        </w:rPr>
        <w:t>هرگز نبايد در طريق شناخت</w:t>
      </w:r>
      <w:r w:rsidR="005B0C11">
        <w:rPr>
          <w:rtl/>
        </w:rPr>
        <w:t xml:space="preserve">، </w:t>
      </w:r>
      <w:r>
        <w:rPr>
          <w:rtl/>
        </w:rPr>
        <w:t>ساده انگارى و آسان گير باشيم</w:t>
      </w:r>
      <w:r w:rsidR="005B0C11">
        <w:rPr>
          <w:rtl/>
        </w:rPr>
        <w:t xml:space="preserve">. </w:t>
      </w:r>
      <w:r>
        <w:rPr>
          <w:rtl/>
        </w:rPr>
        <w:t>بايد بدانيم كه حقيقت</w:t>
      </w:r>
      <w:r w:rsidR="005B0C11">
        <w:rPr>
          <w:rtl/>
        </w:rPr>
        <w:t xml:space="preserve">، </w:t>
      </w:r>
      <w:r>
        <w:rPr>
          <w:rtl/>
        </w:rPr>
        <w:t>اسب سركشى است كه بايد به آسانى به هركسى سوار نمى دهد</w:t>
      </w:r>
      <w:r w:rsidR="005B0C11">
        <w:rPr>
          <w:rtl/>
        </w:rPr>
        <w:t xml:space="preserve">. </w:t>
      </w:r>
      <w:r>
        <w:rPr>
          <w:rtl/>
        </w:rPr>
        <w:t>عافيت طلبى با حقيقت جويى نمى سازد</w:t>
      </w:r>
      <w:r w:rsidR="005B0C11">
        <w:rPr>
          <w:rtl/>
        </w:rPr>
        <w:t xml:space="preserve">. </w:t>
      </w:r>
      <w:r>
        <w:rPr>
          <w:rtl/>
        </w:rPr>
        <w:t>رهروى كه هنوز چند گامى در راه شناخت برنداشته</w:t>
      </w:r>
      <w:r w:rsidR="005B0C11">
        <w:rPr>
          <w:rtl/>
        </w:rPr>
        <w:t xml:space="preserve">، </w:t>
      </w:r>
      <w:r>
        <w:rPr>
          <w:rtl/>
        </w:rPr>
        <w:t>خسته و كم حوصله مى شود و خود را به مقصد رسيده مى پندارد</w:t>
      </w:r>
      <w:r w:rsidR="005B0C11">
        <w:rPr>
          <w:rtl/>
        </w:rPr>
        <w:t xml:space="preserve">، </w:t>
      </w:r>
      <w:r>
        <w:rPr>
          <w:rtl/>
        </w:rPr>
        <w:t xml:space="preserve">هرگز به مقصود نخواهد رسيد </w:t>
      </w:r>
      <w:r w:rsidR="004C6DFD" w:rsidRPr="004C6DFD">
        <w:rPr>
          <w:rStyle w:val="libFootnotenumChar"/>
          <w:rtl/>
        </w:rPr>
        <w:t>(181)</w:t>
      </w:r>
      <w:r w:rsidR="00CC6814" w:rsidRPr="004C6DFD">
        <w:rPr>
          <w:rStyle w:val="libFootnotenumChar"/>
          <w:rtl/>
        </w:rPr>
        <w:t xml:space="preserve"> </w:t>
      </w:r>
      <w:r>
        <w:rPr>
          <w:rtl/>
        </w:rPr>
        <w:t>و از كشف حقايق محروم خواهد شد</w:t>
      </w:r>
      <w:r w:rsidR="005B0C11">
        <w:rPr>
          <w:rtl/>
        </w:rPr>
        <w:t xml:space="preserve">. </w:t>
      </w:r>
      <w:r>
        <w:rPr>
          <w:rtl/>
        </w:rPr>
        <w:t>سهل انگارى مهمترين عامل روانى خطاهايى چون نگرش</w:t>
      </w:r>
      <w:r w:rsidR="002357BD">
        <w:rPr>
          <w:rtl/>
        </w:rPr>
        <w:t xml:space="preserve"> </w:t>
      </w:r>
      <w:r>
        <w:rPr>
          <w:rtl/>
        </w:rPr>
        <w:t>يك بعدى</w:t>
      </w:r>
      <w:r w:rsidR="005B0C11">
        <w:rPr>
          <w:rtl/>
        </w:rPr>
        <w:t xml:space="preserve">، </w:t>
      </w:r>
      <w:r>
        <w:rPr>
          <w:rtl/>
        </w:rPr>
        <w:t>تعميم ناروا</w:t>
      </w:r>
      <w:r w:rsidR="005B0C11">
        <w:rPr>
          <w:rtl/>
        </w:rPr>
        <w:t xml:space="preserve">، </w:t>
      </w:r>
      <w:r>
        <w:rPr>
          <w:rtl/>
        </w:rPr>
        <w:t>اخذ وجهى از شى ء به جاى هويت آن و خلط تبيين و برداشت از طريق مشاهده</w:t>
      </w:r>
      <w:r w:rsidR="005B0C11">
        <w:rPr>
          <w:rtl/>
        </w:rPr>
        <w:t xml:space="preserve">. </w:t>
      </w:r>
      <w:r>
        <w:rPr>
          <w:rtl/>
        </w:rPr>
        <w:t xml:space="preserve">به همين دليل </w:t>
      </w:r>
      <w:r w:rsidR="002C6E73">
        <w:rPr>
          <w:rtl/>
        </w:rPr>
        <w:t>قرآن</w:t>
      </w:r>
      <w:r>
        <w:rPr>
          <w:rtl/>
        </w:rPr>
        <w:t xml:space="preserve"> هشدار </w:t>
      </w:r>
      <w:r>
        <w:rPr>
          <w:rtl/>
        </w:rPr>
        <w:lastRenderedPageBreak/>
        <w:t>مى دهد كه هرگز علم خود را كامل مپنداريد و دست از پرسش و تكاپو بيشتر برنداريد</w:t>
      </w:r>
      <w:r w:rsidR="005B0C11">
        <w:rPr>
          <w:rtl/>
        </w:rPr>
        <w:t xml:space="preserve">، </w:t>
      </w:r>
      <w:r>
        <w:rPr>
          <w:rtl/>
        </w:rPr>
        <w:t>بدانيد كه هستى بسيار عظيم و شگفت انگيز است و علم شما بسيار اندك</w:t>
      </w:r>
      <w:r w:rsidR="005B0C11">
        <w:rPr>
          <w:rtl/>
        </w:rPr>
        <w:t>.</w:t>
      </w:r>
      <w:r w:rsidR="002C6E73">
        <w:rPr>
          <w:rtl/>
        </w:rPr>
        <w:t xml:space="preserve"> </w:t>
      </w:r>
      <w:r w:rsidR="004C6DFD" w:rsidRPr="004C6DFD">
        <w:rPr>
          <w:rStyle w:val="libFootnotenumChar"/>
          <w:rtl/>
        </w:rPr>
        <w:t>(182)</w:t>
      </w:r>
      <w:r w:rsidR="00CC6814" w:rsidRPr="004C6DFD">
        <w:rPr>
          <w:rStyle w:val="libFootnotenumChar"/>
          <w:rtl/>
        </w:rPr>
        <w:t xml:space="preserve"> </w:t>
      </w:r>
    </w:p>
    <w:p w:rsidR="002D7465" w:rsidRDefault="002D7465" w:rsidP="002D7465">
      <w:pPr>
        <w:pStyle w:val="libNormal"/>
        <w:rPr>
          <w:rtl/>
        </w:rPr>
      </w:pPr>
      <w:r w:rsidRPr="006D003E">
        <w:rPr>
          <w:rStyle w:val="libAieChar"/>
          <w:rtl/>
        </w:rPr>
        <w:t>و ما اوتيتم من العلم الا قليلا</w:t>
      </w:r>
      <w:r>
        <w:rPr>
          <w:rtl/>
        </w:rPr>
        <w:t xml:space="preserve"> (اسراء - 85</w:t>
      </w:r>
      <w:r w:rsidR="00CC6814">
        <w:rPr>
          <w:rtl/>
        </w:rPr>
        <w:t xml:space="preserve">) </w:t>
      </w:r>
    </w:p>
    <w:p w:rsidR="002D7465" w:rsidRDefault="002D7465" w:rsidP="002D7465">
      <w:pPr>
        <w:pStyle w:val="libNormal"/>
        <w:rPr>
          <w:rtl/>
        </w:rPr>
      </w:pPr>
      <w:r>
        <w:rPr>
          <w:rtl/>
        </w:rPr>
        <w:t xml:space="preserve">و به شما جز علمى اندك داده نشده است </w:t>
      </w:r>
    </w:p>
    <w:p w:rsidR="002D7465" w:rsidRDefault="002D7465" w:rsidP="002D7465">
      <w:pPr>
        <w:pStyle w:val="libNormal"/>
        <w:rPr>
          <w:rtl/>
        </w:rPr>
      </w:pPr>
      <w:r>
        <w:rPr>
          <w:rtl/>
        </w:rPr>
        <w:t>و بدانيد كه راه علم بى پايان است و همچنان بالاتر از هر مرتبه اى در علم</w:t>
      </w:r>
      <w:r w:rsidR="005B0C11">
        <w:rPr>
          <w:rtl/>
        </w:rPr>
        <w:t xml:space="preserve">، </w:t>
      </w:r>
      <w:r>
        <w:rPr>
          <w:rtl/>
        </w:rPr>
        <w:t>مرتبه ديگرى نيز وجود دارد:</w:t>
      </w:r>
    </w:p>
    <w:p w:rsidR="002D7465" w:rsidRDefault="002D7465" w:rsidP="002D7465">
      <w:pPr>
        <w:pStyle w:val="libNormal"/>
        <w:rPr>
          <w:rtl/>
        </w:rPr>
      </w:pPr>
      <w:r w:rsidRPr="006D003E">
        <w:rPr>
          <w:rStyle w:val="libAieChar"/>
          <w:rtl/>
        </w:rPr>
        <w:t>و فوق كل ذى علم عليم</w:t>
      </w:r>
      <w:r>
        <w:rPr>
          <w:rtl/>
        </w:rPr>
        <w:t xml:space="preserve"> (يوسف - 76</w:t>
      </w:r>
      <w:r w:rsidR="00CC6814">
        <w:rPr>
          <w:rtl/>
        </w:rPr>
        <w:t xml:space="preserve">) </w:t>
      </w:r>
    </w:p>
    <w:p w:rsidR="002D7465" w:rsidRDefault="002D7465" w:rsidP="002D7465">
      <w:pPr>
        <w:pStyle w:val="libNormal"/>
        <w:rPr>
          <w:rtl/>
        </w:rPr>
      </w:pPr>
      <w:r>
        <w:rPr>
          <w:rtl/>
        </w:rPr>
        <w:t>براى هر داننده اى</w:t>
      </w:r>
      <w:r w:rsidR="005B0C11">
        <w:rPr>
          <w:rtl/>
        </w:rPr>
        <w:t xml:space="preserve">، </w:t>
      </w:r>
      <w:r>
        <w:rPr>
          <w:rtl/>
        </w:rPr>
        <w:t xml:space="preserve">دانايى هست كه از او برتر است </w:t>
      </w:r>
    </w:p>
    <w:p w:rsidR="002D7465" w:rsidRDefault="002D7465" w:rsidP="002D7465">
      <w:pPr>
        <w:pStyle w:val="libNormal"/>
        <w:rPr>
          <w:rtl/>
        </w:rPr>
      </w:pPr>
      <w:r>
        <w:rPr>
          <w:rtl/>
        </w:rPr>
        <w:t>مى بينيم كه ساده انگارى و سطحى نگرى و تنگ حوصلگى در شناخت</w:t>
      </w:r>
      <w:r w:rsidR="005B0C11">
        <w:rPr>
          <w:rtl/>
        </w:rPr>
        <w:t xml:space="preserve">، </w:t>
      </w:r>
      <w:r>
        <w:rPr>
          <w:rtl/>
        </w:rPr>
        <w:t xml:space="preserve">تا چه اندازه با انتظارى كه </w:t>
      </w:r>
      <w:r w:rsidR="002C6E73">
        <w:rPr>
          <w:rtl/>
        </w:rPr>
        <w:t>قرآن</w:t>
      </w:r>
      <w:r>
        <w:rPr>
          <w:rtl/>
        </w:rPr>
        <w:t xml:space="preserve"> از ما دارد</w:t>
      </w:r>
      <w:r w:rsidR="005B0C11">
        <w:rPr>
          <w:rtl/>
        </w:rPr>
        <w:t xml:space="preserve">، </w:t>
      </w:r>
      <w:r>
        <w:rPr>
          <w:rtl/>
        </w:rPr>
        <w:t>متفاوت است</w:t>
      </w:r>
      <w:r w:rsidR="005B0C11">
        <w:rPr>
          <w:rtl/>
        </w:rPr>
        <w:t xml:space="preserve">. </w:t>
      </w:r>
    </w:p>
    <w:tbl>
      <w:tblPr>
        <w:bidiVisual/>
        <w:tblW w:w="5000" w:type="pct"/>
        <w:tblLook w:val="01E0"/>
      </w:tblPr>
      <w:tblGrid>
        <w:gridCol w:w="3655"/>
        <w:gridCol w:w="269"/>
        <w:gridCol w:w="3663"/>
      </w:tblGrid>
      <w:tr w:rsidR="006D003E" w:rsidTr="008E34FD">
        <w:trPr>
          <w:trHeight w:val="350"/>
        </w:trPr>
        <w:tc>
          <w:tcPr>
            <w:tcW w:w="4288" w:type="dxa"/>
            <w:shd w:val="clear" w:color="auto" w:fill="auto"/>
          </w:tcPr>
          <w:p w:rsidR="006D003E" w:rsidRDefault="006D003E" w:rsidP="008E34FD">
            <w:pPr>
              <w:pStyle w:val="libPoem"/>
              <w:rPr>
                <w:rtl/>
              </w:rPr>
            </w:pPr>
            <w:r>
              <w:rPr>
                <w:rtl/>
              </w:rPr>
              <w:t>عقل جزوى آفتش وهم است و ظن</w:t>
            </w:r>
            <w:r w:rsidRPr="00725071">
              <w:rPr>
                <w:rStyle w:val="libPoemTiniChar0"/>
                <w:rtl/>
              </w:rPr>
              <w:br/>
              <w:t> </w:t>
            </w:r>
          </w:p>
        </w:tc>
        <w:tc>
          <w:tcPr>
            <w:tcW w:w="280" w:type="dxa"/>
            <w:shd w:val="clear" w:color="auto" w:fill="auto"/>
          </w:tcPr>
          <w:p w:rsidR="006D003E" w:rsidRDefault="006D003E" w:rsidP="008E34FD">
            <w:pPr>
              <w:pStyle w:val="libPoem"/>
              <w:rPr>
                <w:rtl/>
              </w:rPr>
            </w:pPr>
          </w:p>
        </w:tc>
        <w:tc>
          <w:tcPr>
            <w:tcW w:w="4288" w:type="dxa"/>
            <w:shd w:val="clear" w:color="auto" w:fill="auto"/>
          </w:tcPr>
          <w:p w:rsidR="006D003E" w:rsidRDefault="006D003E" w:rsidP="008E34FD">
            <w:pPr>
              <w:pStyle w:val="libPoem"/>
              <w:rPr>
                <w:rtl/>
              </w:rPr>
            </w:pPr>
            <w:r>
              <w:rPr>
                <w:rtl/>
              </w:rPr>
              <w:t xml:space="preserve">زانك در ظلمات شد او را وطن </w:t>
            </w:r>
            <w:r w:rsidRPr="004C6DFD">
              <w:rPr>
                <w:rStyle w:val="libFootnotenumChar"/>
                <w:rtl/>
              </w:rPr>
              <w:t>(183)</w:t>
            </w:r>
            <w:r w:rsidRPr="00725071">
              <w:rPr>
                <w:rStyle w:val="libPoemTiniChar0"/>
                <w:rtl/>
              </w:rPr>
              <w:br/>
              <w:t> </w:t>
            </w:r>
          </w:p>
        </w:tc>
      </w:tr>
    </w:tbl>
    <w:p w:rsidR="002D7465" w:rsidRDefault="00DF21F0" w:rsidP="00DF21F0">
      <w:pPr>
        <w:pStyle w:val="Heading2"/>
        <w:rPr>
          <w:rtl/>
        </w:rPr>
      </w:pPr>
      <w:bookmarkStart w:id="71" w:name="_Toc365549808"/>
      <w:r>
        <w:t>8-2</w:t>
      </w:r>
      <w:r w:rsidR="00CC6814">
        <w:rPr>
          <w:rtl/>
        </w:rPr>
        <w:t xml:space="preserve">) </w:t>
      </w:r>
      <w:r>
        <w:rPr>
          <w:rtl/>
        </w:rPr>
        <w:t>پيروى از ظن و گمان</w:t>
      </w:r>
      <w:bookmarkEnd w:id="71"/>
      <w:r>
        <w:rPr>
          <w:rtl/>
        </w:rPr>
        <w:t xml:space="preserve"> </w:t>
      </w:r>
    </w:p>
    <w:p w:rsidR="002D7465" w:rsidRDefault="002D7465" w:rsidP="002D7465">
      <w:pPr>
        <w:pStyle w:val="libNormal"/>
        <w:rPr>
          <w:rtl/>
        </w:rPr>
      </w:pPr>
      <w:r>
        <w:rPr>
          <w:rtl/>
        </w:rPr>
        <w:t xml:space="preserve"> تبعيت از ظن و گمان از عوامل مهم غفلت و بى خبرى آدمى است</w:t>
      </w:r>
      <w:r w:rsidR="005B0C11">
        <w:rPr>
          <w:rtl/>
        </w:rPr>
        <w:t xml:space="preserve">. </w:t>
      </w:r>
      <w:r>
        <w:rPr>
          <w:rtl/>
        </w:rPr>
        <w:t>عافيت طلبى و ساده انگارى موجب مى شود كه فرد در مقام كشف و حقيقت و تبيين امور به ظن و گمان خود بسنده كند و از اصول به حقيقت باز ماند</w:t>
      </w:r>
      <w:r w:rsidR="005B0C11">
        <w:rPr>
          <w:rtl/>
        </w:rPr>
        <w:t xml:space="preserve">. </w:t>
      </w:r>
      <w:r>
        <w:rPr>
          <w:rtl/>
        </w:rPr>
        <w:t>پيروى از گمان به دو صورت است</w:t>
      </w:r>
      <w:r w:rsidR="005B0C11">
        <w:rPr>
          <w:rtl/>
        </w:rPr>
        <w:t>:</w:t>
      </w:r>
      <w:r>
        <w:rPr>
          <w:rtl/>
        </w:rPr>
        <w:t xml:space="preserve"> حسن ظن و سو ظن</w:t>
      </w:r>
      <w:r w:rsidR="005B0C11">
        <w:rPr>
          <w:rtl/>
        </w:rPr>
        <w:t xml:space="preserve">. </w:t>
      </w:r>
      <w:r>
        <w:rPr>
          <w:rtl/>
        </w:rPr>
        <w:t>مراد از حسن ظن</w:t>
      </w:r>
      <w:r w:rsidR="005B0C11">
        <w:rPr>
          <w:rtl/>
        </w:rPr>
        <w:t xml:space="preserve">، </w:t>
      </w:r>
      <w:r>
        <w:rPr>
          <w:rtl/>
        </w:rPr>
        <w:t>خوش باورى است و مراد از سوء ظن</w:t>
      </w:r>
      <w:r w:rsidR="005B0C11">
        <w:rPr>
          <w:rtl/>
        </w:rPr>
        <w:t xml:space="preserve">، </w:t>
      </w:r>
      <w:r>
        <w:rPr>
          <w:rtl/>
        </w:rPr>
        <w:t>بد گمانى است</w:t>
      </w:r>
      <w:r w:rsidR="005B0C11">
        <w:rPr>
          <w:rtl/>
        </w:rPr>
        <w:t xml:space="preserve">. </w:t>
      </w:r>
      <w:r>
        <w:rPr>
          <w:rtl/>
        </w:rPr>
        <w:t>خوش باورى</w:t>
      </w:r>
      <w:r w:rsidR="005B0C11">
        <w:rPr>
          <w:rtl/>
        </w:rPr>
        <w:t xml:space="preserve">، </w:t>
      </w:r>
      <w:r>
        <w:rPr>
          <w:rtl/>
        </w:rPr>
        <w:t>انسان را از توجه به ابعاد مختلف باز مى دارد و بد گمانى چشم فرد را به حقايق مى بندد</w:t>
      </w:r>
      <w:r w:rsidR="005B0C11">
        <w:rPr>
          <w:rtl/>
        </w:rPr>
        <w:t xml:space="preserve">. </w:t>
      </w:r>
    </w:p>
    <w:p w:rsidR="002D7465" w:rsidRDefault="00DF21F0" w:rsidP="00DF21F0">
      <w:pPr>
        <w:pStyle w:val="Heading2"/>
        <w:rPr>
          <w:rtl/>
        </w:rPr>
      </w:pPr>
      <w:bookmarkStart w:id="72" w:name="_Toc365549809"/>
      <w:r>
        <w:t>8-3</w:t>
      </w:r>
      <w:r w:rsidR="00CC6814">
        <w:rPr>
          <w:rtl/>
        </w:rPr>
        <w:t xml:space="preserve">) </w:t>
      </w:r>
      <w:r>
        <w:rPr>
          <w:rtl/>
        </w:rPr>
        <w:t>پيروى از هوى و هوس</w:t>
      </w:r>
      <w:bookmarkEnd w:id="72"/>
      <w:r>
        <w:rPr>
          <w:rtl/>
        </w:rPr>
        <w:t xml:space="preserve"> </w:t>
      </w:r>
    </w:p>
    <w:p w:rsidR="002D7465" w:rsidRDefault="002D7465" w:rsidP="002D7465">
      <w:pPr>
        <w:pStyle w:val="libNormal"/>
        <w:rPr>
          <w:rtl/>
        </w:rPr>
      </w:pPr>
      <w:r>
        <w:rPr>
          <w:rtl/>
        </w:rPr>
        <w:t xml:space="preserve"> گرفتارى به دام هوسها و خواهشها</w:t>
      </w:r>
      <w:r w:rsidR="005B0C11">
        <w:rPr>
          <w:rtl/>
        </w:rPr>
        <w:t xml:space="preserve">، </w:t>
      </w:r>
      <w:r>
        <w:rPr>
          <w:rtl/>
        </w:rPr>
        <w:t>سبب مى شود تا پوينده راه به جاى آنكه</w:t>
      </w:r>
      <w:r w:rsidR="005B0C11">
        <w:rPr>
          <w:rtl/>
        </w:rPr>
        <w:t xml:space="preserve">، </w:t>
      </w:r>
      <w:r>
        <w:rPr>
          <w:rtl/>
        </w:rPr>
        <w:t>نگاه خود را تنها به حقيقت بدوزد</w:t>
      </w:r>
      <w:r w:rsidR="005B0C11">
        <w:rPr>
          <w:rtl/>
        </w:rPr>
        <w:t xml:space="preserve">، </w:t>
      </w:r>
      <w:r>
        <w:rPr>
          <w:rtl/>
        </w:rPr>
        <w:t xml:space="preserve">چشم و دلش متوجه منظره هاى هوس </w:t>
      </w:r>
      <w:r>
        <w:rPr>
          <w:rtl/>
        </w:rPr>
        <w:lastRenderedPageBreak/>
        <w:t>انگيز اطراف باشد</w:t>
      </w:r>
      <w:r w:rsidR="005B0C11">
        <w:rPr>
          <w:rtl/>
        </w:rPr>
        <w:t xml:space="preserve">. </w:t>
      </w:r>
      <w:r>
        <w:rPr>
          <w:rtl/>
        </w:rPr>
        <w:t>هر كس بر اساس خواهشها و سليقه هاى شخصى و مصلحتهاى گروهى</w:t>
      </w:r>
      <w:r w:rsidR="005B0C11">
        <w:rPr>
          <w:rtl/>
        </w:rPr>
        <w:t xml:space="preserve">، </w:t>
      </w:r>
      <w:r>
        <w:rPr>
          <w:rtl/>
        </w:rPr>
        <w:t>قومى</w:t>
      </w:r>
      <w:r w:rsidR="005B0C11">
        <w:rPr>
          <w:rtl/>
        </w:rPr>
        <w:t xml:space="preserve">، </w:t>
      </w:r>
      <w:r>
        <w:rPr>
          <w:rtl/>
        </w:rPr>
        <w:t>و نژادى</w:t>
      </w:r>
      <w:r w:rsidR="005B0C11">
        <w:rPr>
          <w:rtl/>
        </w:rPr>
        <w:t xml:space="preserve">، </w:t>
      </w:r>
      <w:r>
        <w:rPr>
          <w:rtl/>
        </w:rPr>
        <w:t>قالبى پيش ساخته در دست گيرد و خواهد حقيقت را در آن بگنجاند</w:t>
      </w:r>
      <w:r w:rsidR="005B0C11">
        <w:rPr>
          <w:rtl/>
        </w:rPr>
        <w:t xml:space="preserve">، </w:t>
      </w:r>
      <w:r>
        <w:rPr>
          <w:rtl/>
        </w:rPr>
        <w:t>بايد بداند كه مرغ حقيقت در قفس تنگ منافع و جانبداريها</w:t>
      </w:r>
      <w:r w:rsidR="005B0C11">
        <w:rPr>
          <w:rtl/>
        </w:rPr>
        <w:t xml:space="preserve">، </w:t>
      </w:r>
      <w:r>
        <w:rPr>
          <w:rtl/>
        </w:rPr>
        <w:t>اسير نمى شود</w:t>
      </w:r>
      <w:r w:rsidR="005B0C11">
        <w:rPr>
          <w:rtl/>
        </w:rPr>
        <w:t xml:space="preserve">، </w:t>
      </w:r>
      <w:r>
        <w:rPr>
          <w:rtl/>
        </w:rPr>
        <w:t>بلكه مى ميرد</w:t>
      </w:r>
      <w:r w:rsidR="005B0C11">
        <w:rPr>
          <w:rtl/>
        </w:rPr>
        <w:t>.</w:t>
      </w:r>
      <w:r w:rsidR="002C6E73">
        <w:rPr>
          <w:rtl/>
        </w:rPr>
        <w:t xml:space="preserve"> </w:t>
      </w:r>
      <w:r w:rsidR="004C6DFD" w:rsidRPr="004C6DFD">
        <w:rPr>
          <w:rStyle w:val="libFootnotenumChar"/>
          <w:rtl/>
        </w:rPr>
        <w:t>(184)</w:t>
      </w:r>
      <w:r w:rsidR="00CC6814" w:rsidRPr="004C6DFD">
        <w:rPr>
          <w:rStyle w:val="libFootnotenumChar"/>
          <w:rtl/>
        </w:rPr>
        <w:t xml:space="preserve"> </w:t>
      </w:r>
      <w:r>
        <w:rPr>
          <w:rtl/>
        </w:rPr>
        <w:t>دنياطلبى و اسير لذات گذران اين جهانى بودن از مصاديق بارز پيروى از هوس و هوى است كه بر غفلت آدمى مى افزايد</w:t>
      </w:r>
      <w:r w:rsidR="005B0C11">
        <w:rPr>
          <w:rtl/>
        </w:rPr>
        <w:t xml:space="preserve">. </w:t>
      </w:r>
      <w:r>
        <w:rPr>
          <w:rtl/>
        </w:rPr>
        <w:t>شيطان تمتعات دنيا را چنان زينت مى دهد كه چشم انسان از ديدن حقايق ناتوان مى شود</w:t>
      </w:r>
      <w:r w:rsidR="005B0C11">
        <w:rPr>
          <w:rtl/>
        </w:rPr>
        <w:t xml:space="preserve">. </w:t>
      </w:r>
      <w:r>
        <w:rPr>
          <w:rtl/>
        </w:rPr>
        <w:t>كسى كه خواهان هشيارى و سلامت چشم</w:t>
      </w:r>
      <w:r w:rsidR="005B0C11">
        <w:rPr>
          <w:rtl/>
        </w:rPr>
        <w:t xml:space="preserve">، </w:t>
      </w:r>
      <w:r>
        <w:rPr>
          <w:rtl/>
        </w:rPr>
        <w:t>عقل و حس باشد بايد پرده هاى غفلت آور طمع را كنار بزند و زنجير دنياطلبى را بگسلد و به آزادى درونى برسد</w:t>
      </w:r>
      <w:r w:rsidR="005B0C11">
        <w:rPr>
          <w:rtl/>
        </w:rPr>
        <w:t xml:space="preserve">. </w:t>
      </w:r>
    </w:p>
    <w:tbl>
      <w:tblPr>
        <w:bidiVisual/>
        <w:tblW w:w="5000" w:type="pct"/>
        <w:tblLook w:val="01E0"/>
      </w:tblPr>
      <w:tblGrid>
        <w:gridCol w:w="3645"/>
        <w:gridCol w:w="269"/>
        <w:gridCol w:w="3673"/>
      </w:tblGrid>
      <w:tr w:rsidR="006D003E" w:rsidTr="008E34FD">
        <w:trPr>
          <w:trHeight w:val="350"/>
        </w:trPr>
        <w:tc>
          <w:tcPr>
            <w:tcW w:w="4288" w:type="dxa"/>
            <w:shd w:val="clear" w:color="auto" w:fill="auto"/>
          </w:tcPr>
          <w:p w:rsidR="006D003E" w:rsidRDefault="006D003E" w:rsidP="008E34FD">
            <w:pPr>
              <w:pStyle w:val="libPoem"/>
              <w:rPr>
                <w:rtl/>
              </w:rPr>
            </w:pPr>
            <w:r>
              <w:rPr>
                <w:rtl/>
              </w:rPr>
              <w:t>صاف خواهى چشم و عقل و سمع را</w:t>
            </w:r>
            <w:r w:rsidRPr="00725071">
              <w:rPr>
                <w:rStyle w:val="libPoemTiniChar0"/>
                <w:rtl/>
              </w:rPr>
              <w:br/>
              <w:t> </w:t>
            </w:r>
          </w:p>
        </w:tc>
        <w:tc>
          <w:tcPr>
            <w:tcW w:w="280" w:type="dxa"/>
            <w:shd w:val="clear" w:color="auto" w:fill="auto"/>
          </w:tcPr>
          <w:p w:rsidR="006D003E" w:rsidRDefault="006D003E" w:rsidP="008E34FD">
            <w:pPr>
              <w:pStyle w:val="libPoem"/>
              <w:rPr>
                <w:rtl/>
              </w:rPr>
            </w:pPr>
          </w:p>
        </w:tc>
        <w:tc>
          <w:tcPr>
            <w:tcW w:w="4288" w:type="dxa"/>
            <w:shd w:val="clear" w:color="auto" w:fill="auto"/>
          </w:tcPr>
          <w:p w:rsidR="006D003E" w:rsidRDefault="006D003E" w:rsidP="008E34FD">
            <w:pPr>
              <w:pStyle w:val="libPoem"/>
              <w:rPr>
                <w:rtl/>
              </w:rPr>
            </w:pPr>
            <w:r>
              <w:rPr>
                <w:rtl/>
              </w:rPr>
              <w:t xml:space="preserve">بر دران تو پرده هاى طمع را </w:t>
            </w:r>
            <w:r w:rsidRPr="004C6DFD">
              <w:rPr>
                <w:rStyle w:val="libFootnotenumChar"/>
                <w:rtl/>
              </w:rPr>
              <w:t>(185)</w:t>
            </w:r>
            <w:r w:rsidRPr="00725071">
              <w:rPr>
                <w:rStyle w:val="libPoemTiniChar0"/>
                <w:rtl/>
              </w:rPr>
              <w:br/>
              <w:t> </w:t>
            </w:r>
          </w:p>
        </w:tc>
      </w:tr>
      <w:tr w:rsidR="006D003E" w:rsidTr="008E34FD">
        <w:trPr>
          <w:trHeight w:val="350"/>
        </w:trPr>
        <w:tc>
          <w:tcPr>
            <w:tcW w:w="4288" w:type="dxa"/>
          </w:tcPr>
          <w:p w:rsidR="006D003E" w:rsidRDefault="006D003E" w:rsidP="008E34FD">
            <w:pPr>
              <w:pStyle w:val="libPoem"/>
              <w:rPr>
                <w:rtl/>
              </w:rPr>
            </w:pPr>
            <w:r>
              <w:rPr>
                <w:rtl/>
              </w:rPr>
              <w:t>هر كه را باشد طمع الكن شود</w:t>
            </w:r>
            <w:r w:rsidRPr="00725071">
              <w:rPr>
                <w:rStyle w:val="libPoemTiniChar0"/>
                <w:rtl/>
              </w:rPr>
              <w:br/>
              <w:t> </w:t>
            </w:r>
          </w:p>
        </w:tc>
        <w:tc>
          <w:tcPr>
            <w:tcW w:w="280" w:type="dxa"/>
          </w:tcPr>
          <w:p w:rsidR="006D003E" w:rsidRDefault="006D003E" w:rsidP="008E34FD">
            <w:pPr>
              <w:pStyle w:val="libPoem"/>
              <w:rPr>
                <w:rtl/>
              </w:rPr>
            </w:pPr>
          </w:p>
        </w:tc>
        <w:tc>
          <w:tcPr>
            <w:tcW w:w="4288" w:type="dxa"/>
          </w:tcPr>
          <w:p w:rsidR="006D003E" w:rsidRDefault="006D003E" w:rsidP="008E34FD">
            <w:pPr>
              <w:pStyle w:val="libPoem"/>
              <w:rPr>
                <w:rtl/>
              </w:rPr>
            </w:pPr>
            <w:r>
              <w:rPr>
                <w:rtl/>
              </w:rPr>
              <w:t>باطمع كى چشم ودل روشن شود؟</w:t>
            </w:r>
            <w:r w:rsidRPr="004C6DFD">
              <w:rPr>
                <w:rStyle w:val="libFootnotenumChar"/>
                <w:rtl/>
              </w:rPr>
              <w:t>(186)</w:t>
            </w:r>
            <w:r w:rsidRPr="00725071">
              <w:rPr>
                <w:rStyle w:val="libPoemTiniChar0"/>
                <w:rtl/>
              </w:rPr>
              <w:br/>
              <w:t> </w:t>
            </w:r>
          </w:p>
        </w:tc>
      </w:tr>
    </w:tbl>
    <w:p w:rsidR="002D7465" w:rsidRDefault="002D7465" w:rsidP="002D7465">
      <w:pPr>
        <w:pStyle w:val="libNormal"/>
        <w:rPr>
          <w:rtl/>
        </w:rPr>
      </w:pPr>
      <w:r>
        <w:rPr>
          <w:rtl/>
        </w:rPr>
        <w:t>جاه طلبى مال اندوزى پرده اى مى شود بر چشم انسان با طمع</w:t>
      </w:r>
      <w:r w:rsidR="005B0C11">
        <w:rPr>
          <w:rtl/>
        </w:rPr>
        <w:t xml:space="preserve">، </w:t>
      </w:r>
      <w:r>
        <w:rPr>
          <w:rtl/>
        </w:rPr>
        <w:t>همان گونه كه چون مويى در مقابل ديدگان باشد</w:t>
      </w:r>
      <w:r w:rsidR="005B0C11">
        <w:rPr>
          <w:rtl/>
        </w:rPr>
        <w:t xml:space="preserve">، </w:t>
      </w:r>
      <w:r>
        <w:rPr>
          <w:rtl/>
        </w:rPr>
        <w:t>فرد را از واقع بينى دور مى سازد</w:t>
      </w:r>
      <w:r w:rsidR="005B0C11">
        <w:rPr>
          <w:rtl/>
        </w:rPr>
        <w:t xml:space="preserve">. </w:t>
      </w:r>
    </w:p>
    <w:tbl>
      <w:tblPr>
        <w:bidiVisual/>
        <w:tblW w:w="5000" w:type="pct"/>
        <w:tblLook w:val="01E0"/>
      </w:tblPr>
      <w:tblGrid>
        <w:gridCol w:w="3638"/>
        <w:gridCol w:w="269"/>
        <w:gridCol w:w="3680"/>
      </w:tblGrid>
      <w:tr w:rsidR="006D003E" w:rsidTr="008E34FD">
        <w:trPr>
          <w:trHeight w:val="350"/>
        </w:trPr>
        <w:tc>
          <w:tcPr>
            <w:tcW w:w="4288" w:type="dxa"/>
            <w:shd w:val="clear" w:color="auto" w:fill="auto"/>
          </w:tcPr>
          <w:p w:rsidR="006D003E" w:rsidRDefault="006D003E" w:rsidP="008E34FD">
            <w:pPr>
              <w:pStyle w:val="libPoem"/>
              <w:rPr>
                <w:rtl/>
              </w:rPr>
            </w:pPr>
            <w:r>
              <w:rPr>
                <w:rtl/>
              </w:rPr>
              <w:t>پيش چشم او خيال جاه و زر</w:t>
            </w:r>
            <w:r w:rsidRPr="00725071">
              <w:rPr>
                <w:rStyle w:val="libPoemTiniChar0"/>
                <w:rtl/>
              </w:rPr>
              <w:br/>
              <w:t> </w:t>
            </w:r>
          </w:p>
        </w:tc>
        <w:tc>
          <w:tcPr>
            <w:tcW w:w="280" w:type="dxa"/>
            <w:shd w:val="clear" w:color="auto" w:fill="auto"/>
          </w:tcPr>
          <w:p w:rsidR="006D003E" w:rsidRDefault="006D003E" w:rsidP="008E34FD">
            <w:pPr>
              <w:pStyle w:val="libPoem"/>
              <w:rPr>
                <w:rtl/>
              </w:rPr>
            </w:pPr>
          </w:p>
        </w:tc>
        <w:tc>
          <w:tcPr>
            <w:tcW w:w="4288" w:type="dxa"/>
            <w:shd w:val="clear" w:color="auto" w:fill="auto"/>
          </w:tcPr>
          <w:p w:rsidR="006D003E" w:rsidRDefault="006D003E" w:rsidP="008E34FD">
            <w:pPr>
              <w:pStyle w:val="libPoem"/>
              <w:rPr>
                <w:rtl/>
              </w:rPr>
            </w:pPr>
            <w:r>
              <w:rPr>
                <w:rtl/>
              </w:rPr>
              <w:t xml:space="preserve">همچنان باشد كه موى اندر بصر </w:t>
            </w:r>
            <w:r w:rsidRPr="004C6DFD">
              <w:rPr>
                <w:rStyle w:val="libFootnotenumChar"/>
                <w:rtl/>
              </w:rPr>
              <w:t>(187)</w:t>
            </w:r>
            <w:r w:rsidRPr="00725071">
              <w:rPr>
                <w:rStyle w:val="libPoemTiniChar0"/>
                <w:rtl/>
              </w:rPr>
              <w:br/>
              <w:t> </w:t>
            </w:r>
          </w:p>
        </w:tc>
      </w:tr>
    </w:tbl>
    <w:p w:rsidR="002D7465" w:rsidRDefault="002D7465" w:rsidP="002D7465">
      <w:pPr>
        <w:pStyle w:val="libNormal"/>
        <w:rPr>
          <w:rtl/>
        </w:rPr>
      </w:pPr>
      <w:r>
        <w:rPr>
          <w:rtl/>
        </w:rPr>
        <w:t>انسان حريص دنيا طلب وقتى كه با هزاران حادثه و حكايت سرنوشت ساز مواجه مى شود</w:t>
      </w:r>
      <w:r w:rsidR="005B0C11">
        <w:rPr>
          <w:rtl/>
        </w:rPr>
        <w:t xml:space="preserve">، </w:t>
      </w:r>
      <w:r>
        <w:rPr>
          <w:rtl/>
        </w:rPr>
        <w:t>نه تنها عبرت نمى گيرد بلكه بر پرده غفلت وى همچنان افزوده مى شود</w:t>
      </w:r>
      <w:r w:rsidR="005B0C11">
        <w:rPr>
          <w:rtl/>
        </w:rPr>
        <w:t xml:space="preserve">. </w:t>
      </w:r>
    </w:p>
    <w:tbl>
      <w:tblPr>
        <w:bidiVisual/>
        <w:tblW w:w="5000" w:type="pct"/>
        <w:tblLook w:val="01E0"/>
      </w:tblPr>
      <w:tblGrid>
        <w:gridCol w:w="3644"/>
        <w:gridCol w:w="269"/>
        <w:gridCol w:w="3674"/>
      </w:tblGrid>
      <w:tr w:rsidR="006D003E" w:rsidTr="008E34FD">
        <w:trPr>
          <w:trHeight w:val="350"/>
        </w:trPr>
        <w:tc>
          <w:tcPr>
            <w:tcW w:w="4288" w:type="dxa"/>
            <w:shd w:val="clear" w:color="auto" w:fill="auto"/>
          </w:tcPr>
          <w:p w:rsidR="006D003E" w:rsidRDefault="006D003E" w:rsidP="008E34FD">
            <w:pPr>
              <w:pStyle w:val="libPoem"/>
              <w:rPr>
                <w:rtl/>
              </w:rPr>
            </w:pPr>
            <w:r>
              <w:rPr>
                <w:rtl/>
              </w:rPr>
              <w:t>صد حكايت بشنود مدهوش حرص</w:t>
            </w:r>
            <w:r w:rsidRPr="00725071">
              <w:rPr>
                <w:rStyle w:val="libPoemTiniChar0"/>
                <w:rtl/>
              </w:rPr>
              <w:br/>
              <w:t> </w:t>
            </w:r>
          </w:p>
        </w:tc>
        <w:tc>
          <w:tcPr>
            <w:tcW w:w="280" w:type="dxa"/>
            <w:shd w:val="clear" w:color="auto" w:fill="auto"/>
          </w:tcPr>
          <w:p w:rsidR="006D003E" w:rsidRDefault="006D003E" w:rsidP="008E34FD">
            <w:pPr>
              <w:pStyle w:val="libPoem"/>
              <w:rPr>
                <w:rtl/>
              </w:rPr>
            </w:pPr>
          </w:p>
        </w:tc>
        <w:tc>
          <w:tcPr>
            <w:tcW w:w="4288" w:type="dxa"/>
            <w:shd w:val="clear" w:color="auto" w:fill="auto"/>
          </w:tcPr>
          <w:p w:rsidR="006D003E" w:rsidRDefault="006D003E" w:rsidP="008E34FD">
            <w:pPr>
              <w:pStyle w:val="libPoem"/>
              <w:rPr>
                <w:rtl/>
              </w:rPr>
            </w:pPr>
            <w:r>
              <w:rPr>
                <w:rtl/>
              </w:rPr>
              <w:t>در نيابد نكته اى در گوش حرص</w:t>
            </w:r>
            <w:r w:rsidRPr="004C6DFD">
              <w:rPr>
                <w:rStyle w:val="libFootnotenumChar"/>
                <w:rtl/>
              </w:rPr>
              <w:t>(188)</w:t>
            </w:r>
            <w:r w:rsidRPr="00725071">
              <w:rPr>
                <w:rStyle w:val="libPoemTiniChar0"/>
                <w:rtl/>
              </w:rPr>
              <w:br/>
              <w:t> </w:t>
            </w:r>
          </w:p>
        </w:tc>
      </w:tr>
    </w:tbl>
    <w:p w:rsidR="002D7465" w:rsidRDefault="002D7465" w:rsidP="002D7465">
      <w:pPr>
        <w:pStyle w:val="libNormal"/>
        <w:rPr>
          <w:rtl/>
        </w:rPr>
      </w:pPr>
      <w:r>
        <w:rPr>
          <w:rtl/>
        </w:rPr>
        <w:t>مولوى اين بيان را از ادبيات اخذ كرده است</w:t>
      </w:r>
      <w:r w:rsidR="005B0C11">
        <w:rPr>
          <w:rtl/>
        </w:rPr>
        <w:t xml:space="preserve">. </w:t>
      </w:r>
      <w:r>
        <w:rPr>
          <w:rtl/>
        </w:rPr>
        <w:t>در خطبه 109 نهج البلاغه مى خوانيم كه</w:t>
      </w:r>
      <w:r w:rsidR="005B0C11">
        <w:rPr>
          <w:rtl/>
        </w:rPr>
        <w:t>:</w:t>
      </w:r>
    </w:p>
    <w:p w:rsidR="002D7465" w:rsidRDefault="00734B1F" w:rsidP="002D7465">
      <w:pPr>
        <w:pStyle w:val="libNormal"/>
        <w:rPr>
          <w:rtl/>
        </w:rPr>
      </w:pPr>
      <w:r w:rsidRPr="006D003E">
        <w:rPr>
          <w:rStyle w:val="libHadeesChar"/>
          <w:rtl/>
        </w:rPr>
        <w:t xml:space="preserve"> من عشق شيئا... لا يتعظ حظ منه بواظ</w:t>
      </w:r>
      <w:r w:rsidR="002D7465">
        <w:rPr>
          <w:rtl/>
        </w:rPr>
        <w:t xml:space="preserve"> </w:t>
      </w:r>
      <w:r w:rsidR="004C6DFD" w:rsidRPr="004C6DFD">
        <w:rPr>
          <w:rStyle w:val="libFootnotenumChar"/>
          <w:rtl/>
        </w:rPr>
        <w:t>(189)</w:t>
      </w:r>
      <w:r w:rsidR="00CC6814" w:rsidRPr="004C6DFD">
        <w:rPr>
          <w:rStyle w:val="libFootnotenumChar"/>
          <w:rtl/>
        </w:rPr>
        <w:t xml:space="preserve"> </w:t>
      </w:r>
    </w:p>
    <w:p w:rsidR="002D7465" w:rsidRDefault="002D7465" w:rsidP="002D7465">
      <w:pPr>
        <w:pStyle w:val="libNormal"/>
        <w:rPr>
          <w:rtl/>
        </w:rPr>
      </w:pPr>
      <w:r>
        <w:rPr>
          <w:rtl/>
        </w:rPr>
        <w:lastRenderedPageBreak/>
        <w:t>كسى كه گرفتار دلبستگى به امرى باشد از هيچ واعظ و اندرز دهنده اى پند نمى گيرد</w:t>
      </w:r>
      <w:r w:rsidR="005B0C11">
        <w:rPr>
          <w:rtl/>
        </w:rPr>
        <w:t xml:space="preserve">. </w:t>
      </w:r>
    </w:p>
    <w:tbl>
      <w:tblPr>
        <w:bidiVisual/>
        <w:tblW w:w="5000" w:type="pct"/>
        <w:tblLook w:val="01E0"/>
      </w:tblPr>
      <w:tblGrid>
        <w:gridCol w:w="3659"/>
        <w:gridCol w:w="269"/>
        <w:gridCol w:w="3659"/>
      </w:tblGrid>
      <w:tr w:rsidR="006D003E" w:rsidTr="008E34FD">
        <w:trPr>
          <w:trHeight w:val="350"/>
        </w:trPr>
        <w:tc>
          <w:tcPr>
            <w:tcW w:w="4288" w:type="dxa"/>
            <w:shd w:val="clear" w:color="auto" w:fill="auto"/>
          </w:tcPr>
          <w:p w:rsidR="006D003E" w:rsidRDefault="006D003E" w:rsidP="008E34FD">
            <w:pPr>
              <w:pStyle w:val="libPoem"/>
              <w:rPr>
                <w:rtl/>
              </w:rPr>
            </w:pPr>
            <w:r>
              <w:rPr>
                <w:rtl/>
              </w:rPr>
              <w:t>من از هر نيك و از هر بد كه گفتم</w:t>
            </w:r>
            <w:r w:rsidRPr="00725071">
              <w:rPr>
                <w:rStyle w:val="libPoemTiniChar0"/>
                <w:rtl/>
              </w:rPr>
              <w:br/>
              <w:t> </w:t>
            </w:r>
          </w:p>
        </w:tc>
        <w:tc>
          <w:tcPr>
            <w:tcW w:w="280" w:type="dxa"/>
            <w:shd w:val="clear" w:color="auto" w:fill="auto"/>
          </w:tcPr>
          <w:p w:rsidR="006D003E" w:rsidRDefault="006D003E" w:rsidP="008E34FD">
            <w:pPr>
              <w:pStyle w:val="libPoem"/>
              <w:rPr>
                <w:rtl/>
              </w:rPr>
            </w:pPr>
          </w:p>
        </w:tc>
        <w:tc>
          <w:tcPr>
            <w:tcW w:w="4288" w:type="dxa"/>
            <w:shd w:val="clear" w:color="auto" w:fill="auto"/>
          </w:tcPr>
          <w:p w:rsidR="006D003E" w:rsidRDefault="006D003E" w:rsidP="008E34FD">
            <w:pPr>
              <w:pStyle w:val="libPoem"/>
              <w:rPr>
                <w:rtl/>
              </w:rPr>
            </w:pPr>
            <w:r>
              <w:rPr>
                <w:rtl/>
              </w:rPr>
              <w:t>يكى دردت نكرد از صدكه گفتم</w:t>
            </w:r>
            <w:r w:rsidRPr="00725071">
              <w:rPr>
                <w:rStyle w:val="libPoemTiniChar0"/>
                <w:rtl/>
              </w:rPr>
              <w:br/>
              <w:t> </w:t>
            </w:r>
          </w:p>
        </w:tc>
      </w:tr>
      <w:tr w:rsidR="006D003E" w:rsidTr="008E34FD">
        <w:trPr>
          <w:trHeight w:val="350"/>
        </w:trPr>
        <w:tc>
          <w:tcPr>
            <w:tcW w:w="4288" w:type="dxa"/>
          </w:tcPr>
          <w:p w:rsidR="006D003E" w:rsidRDefault="006D003E" w:rsidP="008E34FD">
            <w:pPr>
              <w:pStyle w:val="libPoem"/>
              <w:rPr>
                <w:rtl/>
              </w:rPr>
            </w:pPr>
            <w:r>
              <w:rPr>
                <w:rtl/>
              </w:rPr>
              <w:t>ترا ديو هو ديوانه كردست</w:t>
            </w:r>
            <w:r w:rsidRPr="00725071">
              <w:rPr>
                <w:rStyle w:val="libPoemTiniChar0"/>
                <w:rtl/>
              </w:rPr>
              <w:br/>
              <w:t> </w:t>
            </w:r>
          </w:p>
        </w:tc>
        <w:tc>
          <w:tcPr>
            <w:tcW w:w="280" w:type="dxa"/>
          </w:tcPr>
          <w:p w:rsidR="006D003E" w:rsidRDefault="006D003E" w:rsidP="008E34FD">
            <w:pPr>
              <w:pStyle w:val="libPoem"/>
              <w:rPr>
                <w:rtl/>
              </w:rPr>
            </w:pPr>
          </w:p>
        </w:tc>
        <w:tc>
          <w:tcPr>
            <w:tcW w:w="4288" w:type="dxa"/>
          </w:tcPr>
          <w:p w:rsidR="006D003E" w:rsidRDefault="006D003E" w:rsidP="008E34FD">
            <w:pPr>
              <w:pStyle w:val="libPoem"/>
              <w:rPr>
                <w:rtl/>
              </w:rPr>
            </w:pPr>
            <w:r>
              <w:rPr>
                <w:rtl/>
              </w:rPr>
              <w:t xml:space="preserve">خرد را با دلت بيگانه كردست </w:t>
            </w:r>
            <w:r w:rsidRPr="004C6DFD">
              <w:rPr>
                <w:rStyle w:val="libFootnotenumChar"/>
                <w:rtl/>
              </w:rPr>
              <w:t>(190)</w:t>
            </w:r>
            <w:r w:rsidRPr="00725071">
              <w:rPr>
                <w:rStyle w:val="libPoemTiniChar0"/>
                <w:rtl/>
              </w:rPr>
              <w:br/>
              <w:t> </w:t>
            </w:r>
          </w:p>
        </w:tc>
      </w:tr>
    </w:tbl>
    <w:p w:rsidR="002D7465" w:rsidRDefault="002D7465" w:rsidP="006D003E">
      <w:pPr>
        <w:pStyle w:val="libNormal"/>
        <w:rPr>
          <w:rtl/>
        </w:rPr>
      </w:pPr>
      <w:r>
        <w:rPr>
          <w:rtl/>
        </w:rPr>
        <w:t>سر پند ناپذيرى انسان حريص</w:t>
      </w:r>
      <w:r w:rsidR="005B0C11">
        <w:rPr>
          <w:rtl/>
        </w:rPr>
        <w:t xml:space="preserve">، </w:t>
      </w:r>
      <w:r>
        <w:rPr>
          <w:rtl/>
        </w:rPr>
        <w:t>اين است كه پي</w:t>
      </w:r>
      <w:r w:rsidR="006D003E">
        <w:rPr>
          <w:rtl/>
        </w:rPr>
        <w:t>روى ا</w:t>
      </w:r>
      <w:r>
        <w:rPr>
          <w:rtl/>
        </w:rPr>
        <w:t>ز هوى و هوس</w:t>
      </w:r>
      <w:r w:rsidR="005B0C11">
        <w:rPr>
          <w:rtl/>
        </w:rPr>
        <w:t xml:space="preserve">، </w:t>
      </w:r>
      <w:r>
        <w:rPr>
          <w:rtl/>
        </w:rPr>
        <w:t>قوه شناخت آدمى را مختل مى سازد و او را به غفلت مستقر و بى خبرى از خويشتن گرفتار مى نمايد</w:t>
      </w:r>
      <w:r w:rsidR="005B0C11">
        <w:rPr>
          <w:rtl/>
        </w:rPr>
        <w:t xml:space="preserve">. </w:t>
      </w:r>
      <w:r>
        <w:rPr>
          <w:rtl/>
        </w:rPr>
        <w:t>در خطبه ياد شده به اين نكته اشاره شده است</w:t>
      </w:r>
      <w:r w:rsidR="005B0C11">
        <w:rPr>
          <w:rtl/>
        </w:rPr>
        <w:t>:</w:t>
      </w:r>
    </w:p>
    <w:p w:rsidR="002D7465" w:rsidRDefault="00734B1F" w:rsidP="002D7465">
      <w:pPr>
        <w:pStyle w:val="libNormal"/>
        <w:rPr>
          <w:rtl/>
        </w:rPr>
      </w:pPr>
      <w:r w:rsidRPr="006D003E">
        <w:rPr>
          <w:rStyle w:val="libHadeesChar"/>
          <w:rtl/>
        </w:rPr>
        <w:t xml:space="preserve"> و من عشق شيئا (اعمى</w:t>
      </w:r>
      <w:r w:rsidR="00CC6814" w:rsidRPr="006D003E">
        <w:rPr>
          <w:rStyle w:val="libHadeesChar"/>
          <w:rtl/>
        </w:rPr>
        <w:t xml:space="preserve">) </w:t>
      </w:r>
      <w:r w:rsidRPr="006D003E">
        <w:rPr>
          <w:rStyle w:val="libHadeesChar"/>
          <w:rtl/>
        </w:rPr>
        <w:t>بصره... قد خرق الشهوات عقله... فهو ينظر بعين غير صحيحه</w:t>
      </w:r>
      <w:r w:rsidR="002D7465">
        <w:rPr>
          <w:rtl/>
        </w:rPr>
        <w:t xml:space="preserve"> </w:t>
      </w:r>
      <w:r w:rsidR="004C6DFD" w:rsidRPr="004C6DFD">
        <w:rPr>
          <w:rStyle w:val="libFootnotenumChar"/>
          <w:rtl/>
        </w:rPr>
        <w:t>(191)</w:t>
      </w:r>
      <w:r w:rsidR="00CC6814" w:rsidRPr="004C6DFD">
        <w:rPr>
          <w:rStyle w:val="libFootnotenumChar"/>
          <w:rtl/>
        </w:rPr>
        <w:t xml:space="preserve"> </w:t>
      </w:r>
    </w:p>
    <w:p w:rsidR="002D7465" w:rsidRDefault="002D7465" w:rsidP="002D7465">
      <w:pPr>
        <w:pStyle w:val="libNormal"/>
        <w:rPr>
          <w:rtl/>
        </w:rPr>
      </w:pPr>
      <w:r>
        <w:rPr>
          <w:rtl/>
        </w:rPr>
        <w:t>كسى كه گرفتار دلبستگى به چيزى شد</w:t>
      </w:r>
      <w:r w:rsidR="005B0C11">
        <w:rPr>
          <w:rtl/>
        </w:rPr>
        <w:t xml:space="preserve">، </w:t>
      </w:r>
      <w:r>
        <w:rPr>
          <w:rtl/>
        </w:rPr>
        <w:t>چشم او نابينا مى شود</w:t>
      </w:r>
      <w:r w:rsidR="005B0C11">
        <w:rPr>
          <w:rtl/>
        </w:rPr>
        <w:t xml:space="preserve">، </w:t>
      </w:r>
      <w:r>
        <w:rPr>
          <w:rtl/>
        </w:rPr>
        <w:t>خواهشها و خواسته هاى نفسانى</w:t>
      </w:r>
      <w:r w:rsidR="005B0C11">
        <w:rPr>
          <w:rtl/>
        </w:rPr>
        <w:t xml:space="preserve">، </w:t>
      </w:r>
      <w:r>
        <w:rPr>
          <w:rtl/>
        </w:rPr>
        <w:t>عقل وى را فرسوده مى كند</w:t>
      </w:r>
      <w:r w:rsidR="005B0C11">
        <w:rPr>
          <w:rtl/>
        </w:rPr>
        <w:t xml:space="preserve">... </w:t>
      </w:r>
      <w:r>
        <w:rPr>
          <w:rtl/>
        </w:rPr>
        <w:t>چنين كسى از چشم ناسالم نگاه مى كند</w:t>
      </w:r>
      <w:r w:rsidR="005B0C11">
        <w:rPr>
          <w:rtl/>
        </w:rPr>
        <w:t xml:space="preserve">. </w:t>
      </w:r>
    </w:p>
    <w:p w:rsidR="002D7465" w:rsidRDefault="002D7465" w:rsidP="002D7465">
      <w:pPr>
        <w:pStyle w:val="libNormal"/>
        <w:rPr>
          <w:rtl/>
        </w:rPr>
      </w:pPr>
      <w:r>
        <w:rPr>
          <w:rtl/>
        </w:rPr>
        <w:t>شيخ عطار همبستگى بين دنياطلبى و مهجور افتادن از عالم معنا و بى خبرى از حقيقت را چنين ترسيم كرده است</w:t>
      </w:r>
      <w:r w:rsidR="005B0C11">
        <w:rPr>
          <w:rtl/>
        </w:rPr>
        <w:t>:</w:t>
      </w:r>
    </w:p>
    <w:tbl>
      <w:tblPr>
        <w:bidiVisual/>
        <w:tblW w:w="5000" w:type="pct"/>
        <w:tblLook w:val="01E0"/>
      </w:tblPr>
      <w:tblGrid>
        <w:gridCol w:w="3650"/>
        <w:gridCol w:w="270"/>
        <w:gridCol w:w="3667"/>
      </w:tblGrid>
      <w:tr w:rsidR="006D003E" w:rsidTr="008E34FD">
        <w:trPr>
          <w:trHeight w:val="350"/>
        </w:trPr>
        <w:tc>
          <w:tcPr>
            <w:tcW w:w="4288" w:type="dxa"/>
            <w:shd w:val="clear" w:color="auto" w:fill="auto"/>
          </w:tcPr>
          <w:p w:rsidR="006D003E" w:rsidRDefault="006D003E" w:rsidP="008E34FD">
            <w:pPr>
              <w:pStyle w:val="libPoem"/>
              <w:rPr>
                <w:rtl/>
              </w:rPr>
            </w:pPr>
            <w:r>
              <w:rPr>
                <w:rtl/>
              </w:rPr>
              <w:t>بسته مراد دنيا آمدى</w:t>
            </w:r>
            <w:r w:rsidRPr="00725071">
              <w:rPr>
                <w:rStyle w:val="libPoemTiniChar0"/>
                <w:rtl/>
              </w:rPr>
              <w:br/>
              <w:t> </w:t>
            </w:r>
          </w:p>
        </w:tc>
        <w:tc>
          <w:tcPr>
            <w:tcW w:w="280" w:type="dxa"/>
            <w:shd w:val="clear" w:color="auto" w:fill="auto"/>
          </w:tcPr>
          <w:p w:rsidR="006D003E" w:rsidRDefault="006D003E" w:rsidP="008E34FD">
            <w:pPr>
              <w:pStyle w:val="libPoem"/>
              <w:rPr>
                <w:rtl/>
              </w:rPr>
            </w:pPr>
          </w:p>
        </w:tc>
        <w:tc>
          <w:tcPr>
            <w:tcW w:w="4288" w:type="dxa"/>
            <w:shd w:val="clear" w:color="auto" w:fill="auto"/>
          </w:tcPr>
          <w:p w:rsidR="006D003E" w:rsidRDefault="006D003E" w:rsidP="008E34FD">
            <w:pPr>
              <w:pStyle w:val="libPoem"/>
              <w:rPr>
                <w:rtl/>
              </w:rPr>
            </w:pPr>
            <w:r>
              <w:rPr>
                <w:rtl/>
              </w:rPr>
              <w:t xml:space="preserve">لاجرم مهجور معنا آمدى </w:t>
            </w:r>
            <w:r w:rsidRPr="004C6DFD">
              <w:rPr>
                <w:rStyle w:val="libFootnotenumChar"/>
                <w:rtl/>
              </w:rPr>
              <w:t>(192)</w:t>
            </w:r>
            <w:r w:rsidRPr="00725071">
              <w:rPr>
                <w:rStyle w:val="libPoemTiniChar0"/>
                <w:rtl/>
              </w:rPr>
              <w:br/>
              <w:t> </w:t>
            </w:r>
          </w:p>
        </w:tc>
      </w:tr>
    </w:tbl>
    <w:p w:rsidR="002D7465" w:rsidRDefault="002D7465" w:rsidP="002D7465">
      <w:pPr>
        <w:pStyle w:val="libNormal"/>
        <w:rPr>
          <w:rtl/>
        </w:rPr>
      </w:pPr>
      <w:r>
        <w:rPr>
          <w:rtl/>
        </w:rPr>
        <w:t>خشم و نفرت مانند دلبستگى و حب از پرده هاى پندار و عوامل غفلت است به تعبير مولوى</w:t>
      </w:r>
      <w:r w:rsidR="005B0C11">
        <w:rPr>
          <w:rtl/>
        </w:rPr>
        <w:t xml:space="preserve">، </w:t>
      </w:r>
      <w:r>
        <w:rPr>
          <w:rtl/>
        </w:rPr>
        <w:t>چراغ عقل به وقت خشم و حرص</w:t>
      </w:r>
      <w:r w:rsidR="005B0C11">
        <w:rPr>
          <w:rtl/>
        </w:rPr>
        <w:t xml:space="preserve">، </w:t>
      </w:r>
      <w:r>
        <w:rPr>
          <w:rtl/>
        </w:rPr>
        <w:t>خاموش مى شود</w:t>
      </w:r>
      <w:r w:rsidR="005B0C11">
        <w:rPr>
          <w:rtl/>
        </w:rPr>
        <w:t xml:space="preserve">. </w:t>
      </w:r>
    </w:p>
    <w:tbl>
      <w:tblPr>
        <w:bidiVisual/>
        <w:tblW w:w="5210" w:type="pct"/>
        <w:tblLook w:val="01E0"/>
      </w:tblPr>
      <w:tblGrid>
        <w:gridCol w:w="3936"/>
        <w:gridCol w:w="283"/>
        <w:gridCol w:w="3687"/>
      </w:tblGrid>
      <w:tr w:rsidR="006D003E" w:rsidTr="006D003E">
        <w:trPr>
          <w:trHeight w:val="350"/>
        </w:trPr>
        <w:tc>
          <w:tcPr>
            <w:tcW w:w="3935" w:type="dxa"/>
            <w:shd w:val="clear" w:color="auto" w:fill="auto"/>
          </w:tcPr>
          <w:p w:rsidR="006D003E" w:rsidRDefault="006D003E" w:rsidP="008E34FD">
            <w:pPr>
              <w:pStyle w:val="libPoem"/>
              <w:rPr>
                <w:rtl/>
              </w:rPr>
            </w:pPr>
            <w:r>
              <w:rPr>
                <w:rtl/>
              </w:rPr>
              <w:t>يك چراغى هست در دل وقت گشت</w:t>
            </w:r>
            <w:r w:rsidRPr="00725071">
              <w:rPr>
                <w:rStyle w:val="libPoemTiniChar0"/>
                <w:rtl/>
              </w:rPr>
              <w:br/>
              <w:t> </w:t>
            </w:r>
          </w:p>
        </w:tc>
        <w:tc>
          <w:tcPr>
            <w:tcW w:w="283" w:type="dxa"/>
            <w:shd w:val="clear" w:color="auto" w:fill="auto"/>
          </w:tcPr>
          <w:p w:rsidR="006D003E" w:rsidRDefault="006D003E" w:rsidP="008E34FD">
            <w:pPr>
              <w:pStyle w:val="libPoem"/>
              <w:rPr>
                <w:rtl/>
              </w:rPr>
            </w:pPr>
          </w:p>
        </w:tc>
        <w:tc>
          <w:tcPr>
            <w:tcW w:w="3687" w:type="dxa"/>
            <w:shd w:val="clear" w:color="auto" w:fill="auto"/>
          </w:tcPr>
          <w:p w:rsidR="006D003E" w:rsidRDefault="006D003E" w:rsidP="008E34FD">
            <w:pPr>
              <w:pStyle w:val="libPoem"/>
              <w:rPr>
                <w:rtl/>
              </w:rPr>
            </w:pPr>
            <w:r>
              <w:rPr>
                <w:rtl/>
              </w:rPr>
              <w:t>وقت خشم و حرص آيد زير طشت</w:t>
            </w:r>
            <w:r w:rsidRPr="00725071">
              <w:rPr>
                <w:rStyle w:val="libPoemTiniChar0"/>
                <w:rtl/>
              </w:rPr>
              <w:br/>
              <w:t> </w:t>
            </w:r>
          </w:p>
        </w:tc>
      </w:tr>
      <w:tr w:rsidR="006D003E" w:rsidTr="006D003E">
        <w:trPr>
          <w:trHeight w:val="350"/>
        </w:trPr>
        <w:tc>
          <w:tcPr>
            <w:tcW w:w="3935" w:type="dxa"/>
          </w:tcPr>
          <w:p w:rsidR="006D003E" w:rsidRDefault="006D003E" w:rsidP="008E34FD">
            <w:pPr>
              <w:pStyle w:val="libPoem"/>
              <w:rPr>
                <w:rtl/>
              </w:rPr>
            </w:pPr>
            <w:r>
              <w:rPr>
                <w:rtl/>
              </w:rPr>
              <w:t>دانك هرشهوت چو خمريست وچوبنگ</w:t>
            </w:r>
            <w:r w:rsidRPr="00725071">
              <w:rPr>
                <w:rStyle w:val="libPoemTiniChar0"/>
                <w:rtl/>
              </w:rPr>
              <w:br/>
              <w:t> </w:t>
            </w:r>
          </w:p>
        </w:tc>
        <w:tc>
          <w:tcPr>
            <w:tcW w:w="283" w:type="dxa"/>
          </w:tcPr>
          <w:p w:rsidR="006D003E" w:rsidRDefault="006D003E" w:rsidP="008E34FD">
            <w:pPr>
              <w:pStyle w:val="libPoem"/>
              <w:rPr>
                <w:rtl/>
              </w:rPr>
            </w:pPr>
          </w:p>
        </w:tc>
        <w:tc>
          <w:tcPr>
            <w:tcW w:w="3687" w:type="dxa"/>
          </w:tcPr>
          <w:p w:rsidR="006D003E" w:rsidRDefault="006D003E" w:rsidP="008E34FD">
            <w:pPr>
              <w:pStyle w:val="libPoem"/>
              <w:rPr>
                <w:rtl/>
              </w:rPr>
            </w:pPr>
            <w:r>
              <w:rPr>
                <w:rtl/>
              </w:rPr>
              <w:t>پرده هوشست وعاقل زوست دنگ</w:t>
            </w:r>
            <w:r w:rsidRPr="004C6DFD">
              <w:rPr>
                <w:rStyle w:val="libFootnotenumChar"/>
                <w:rtl/>
              </w:rPr>
              <w:t>(193)</w:t>
            </w:r>
            <w:r w:rsidRPr="00725071">
              <w:rPr>
                <w:rStyle w:val="libPoemTiniChar0"/>
                <w:rtl/>
              </w:rPr>
              <w:br/>
              <w:t> </w:t>
            </w:r>
          </w:p>
        </w:tc>
      </w:tr>
    </w:tbl>
    <w:p w:rsidR="002D7465" w:rsidRDefault="002D7465" w:rsidP="002D7465">
      <w:pPr>
        <w:pStyle w:val="libNormal"/>
        <w:rPr>
          <w:rtl/>
        </w:rPr>
      </w:pPr>
      <w:r>
        <w:rPr>
          <w:rtl/>
        </w:rPr>
        <w:t>خشم و شهوت</w:t>
      </w:r>
      <w:r w:rsidR="005B0C11">
        <w:rPr>
          <w:rtl/>
        </w:rPr>
        <w:t xml:space="preserve">، </w:t>
      </w:r>
      <w:r>
        <w:rPr>
          <w:rtl/>
        </w:rPr>
        <w:t>بنايى فرد را مختل ساخته و شخصيت آدمى را از تعادل و واقع بينى دور مى سازد</w:t>
      </w:r>
      <w:r w:rsidR="005B0C11">
        <w:rPr>
          <w:rtl/>
        </w:rPr>
        <w:t xml:space="preserve">. </w:t>
      </w:r>
    </w:p>
    <w:tbl>
      <w:tblPr>
        <w:bidiVisual/>
        <w:tblW w:w="5000" w:type="pct"/>
        <w:tblLook w:val="01E0"/>
      </w:tblPr>
      <w:tblGrid>
        <w:gridCol w:w="3632"/>
        <w:gridCol w:w="269"/>
        <w:gridCol w:w="3686"/>
      </w:tblGrid>
      <w:tr w:rsidR="006D003E" w:rsidTr="008E34FD">
        <w:trPr>
          <w:trHeight w:val="350"/>
        </w:trPr>
        <w:tc>
          <w:tcPr>
            <w:tcW w:w="4288" w:type="dxa"/>
            <w:shd w:val="clear" w:color="auto" w:fill="auto"/>
          </w:tcPr>
          <w:p w:rsidR="006D003E" w:rsidRDefault="006D003E" w:rsidP="008E34FD">
            <w:pPr>
              <w:pStyle w:val="libPoem"/>
              <w:rPr>
                <w:rtl/>
              </w:rPr>
            </w:pPr>
            <w:r>
              <w:rPr>
                <w:rtl/>
              </w:rPr>
              <w:t>خشم و شهوت مرد را احول كند</w:t>
            </w:r>
            <w:r w:rsidRPr="00725071">
              <w:rPr>
                <w:rStyle w:val="libPoemTiniChar0"/>
                <w:rtl/>
              </w:rPr>
              <w:br/>
              <w:t> </w:t>
            </w:r>
          </w:p>
        </w:tc>
        <w:tc>
          <w:tcPr>
            <w:tcW w:w="280" w:type="dxa"/>
            <w:shd w:val="clear" w:color="auto" w:fill="auto"/>
          </w:tcPr>
          <w:p w:rsidR="006D003E" w:rsidRDefault="006D003E" w:rsidP="008E34FD">
            <w:pPr>
              <w:pStyle w:val="libPoem"/>
              <w:rPr>
                <w:rtl/>
              </w:rPr>
            </w:pPr>
          </w:p>
        </w:tc>
        <w:tc>
          <w:tcPr>
            <w:tcW w:w="4288" w:type="dxa"/>
            <w:shd w:val="clear" w:color="auto" w:fill="auto"/>
          </w:tcPr>
          <w:p w:rsidR="006D003E" w:rsidRDefault="006D003E" w:rsidP="008E34FD">
            <w:pPr>
              <w:pStyle w:val="libPoem"/>
              <w:rPr>
                <w:rtl/>
              </w:rPr>
            </w:pPr>
            <w:r>
              <w:rPr>
                <w:rtl/>
              </w:rPr>
              <w:t xml:space="preserve">زاستقامت روح را مبدل كند </w:t>
            </w:r>
            <w:r w:rsidRPr="004C6DFD">
              <w:rPr>
                <w:rStyle w:val="libFootnotenumChar"/>
                <w:rtl/>
              </w:rPr>
              <w:t>(194)</w:t>
            </w:r>
            <w:r w:rsidRPr="00725071">
              <w:rPr>
                <w:rStyle w:val="libPoemTiniChar0"/>
                <w:rtl/>
              </w:rPr>
              <w:br/>
              <w:t> </w:t>
            </w:r>
          </w:p>
        </w:tc>
      </w:tr>
    </w:tbl>
    <w:p w:rsidR="002D7465" w:rsidRDefault="00DF21F0" w:rsidP="00DF21F0">
      <w:pPr>
        <w:pStyle w:val="Heading2"/>
        <w:rPr>
          <w:rtl/>
        </w:rPr>
      </w:pPr>
      <w:bookmarkStart w:id="73" w:name="_Toc365549810"/>
      <w:r>
        <w:lastRenderedPageBreak/>
        <w:t>8-4</w:t>
      </w:r>
      <w:r w:rsidR="00CC6814">
        <w:rPr>
          <w:rtl/>
        </w:rPr>
        <w:t xml:space="preserve">) </w:t>
      </w:r>
      <w:r>
        <w:rPr>
          <w:rtl/>
        </w:rPr>
        <w:t>گناه آلودگى و گستاخى</w:t>
      </w:r>
      <w:bookmarkEnd w:id="73"/>
      <w:r>
        <w:rPr>
          <w:rtl/>
        </w:rPr>
        <w:t xml:space="preserve"> </w:t>
      </w:r>
    </w:p>
    <w:p w:rsidR="002D7465" w:rsidRDefault="002D7465" w:rsidP="002D7465">
      <w:pPr>
        <w:pStyle w:val="libNormal"/>
        <w:rPr>
          <w:rtl/>
        </w:rPr>
      </w:pPr>
      <w:r>
        <w:rPr>
          <w:rtl/>
        </w:rPr>
        <w:t xml:space="preserve"> مولوى همبستگى بين گناه آلودگى و غفلت ورزى را با تعبير حكيمانه دايما غفلت زگستاخى دمد نشان داده است</w:t>
      </w:r>
      <w:r w:rsidR="005B0C11">
        <w:rPr>
          <w:rtl/>
        </w:rPr>
        <w:t xml:space="preserve">. </w:t>
      </w:r>
      <w:r>
        <w:rPr>
          <w:rtl/>
        </w:rPr>
        <w:t>بسيارى از مردم از گستاخى در غفلت مى افتند به ويژه كسانى كه از مشيت و مكر الهى غافل مى شوند</w:t>
      </w:r>
      <w:r w:rsidR="005B0C11">
        <w:rPr>
          <w:rtl/>
        </w:rPr>
        <w:t xml:space="preserve">، </w:t>
      </w:r>
      <w:r>
        <w:rPr>
          <w:rtl/>
        </w:rPr>
        <w:t>منشاء غفلت آنها اشتداد در گستاخى است</w:t>
      </w:r>
      <w:r w:rsidR="005B0C11">
        <w:rPr>
          <w:rtl/>
        </w:rPr>
        <w:t xml:space="preserve">. </w:t>
      </w:r>
      <w:r>
        <w:rPr>
          <w:rtl/>
        </w:rPr>
        <w:t>عفو و رحمت خداوندى به جاى آنكه دل آنها را روشن سازد</w:t>
      </w:r>
      <w:r w:rsidR="005B0C11">
        <w:rPr>
          <w:rtl/>
        </w:rPr>
        <w:t xml:space="preserve">، </w:t>
      </w:r>
      <w:r>
        <w:rPr>
          <w:rtl/>
        </w:rPr>
        <w:t>گستاخى موجب غفلت از رحمت الهى شده و بر طغيانشان افزوده مى شود</w:t>
      </w:r>
      <w:r w:rsidR="005B0C11">
        <w:rPr>
          <w:rtl/>
        </w:rPr>
        <w:t xml:space="preserve">. </w:t>
      </w:r>
    </w:p>
    <w:tbl>
      <w:tblPr>
        <w:bidiVisual/>
        <w:tblW w:w="5000" w:type="pct"/>
        <w:tblLook w:val="01E0"/>
      </w:tblPr>
      <w:tblGrid>
        <w:gridCol w:w="3669"/>
        <w:gridCol w:w="269"/>
        <w:gridCol w:w="3649"/>
      </w:tblGrid>
      <w:tr w:rsidR="003E6461" w:rsidTr="008E34FD">
        <w:trPr>
          <w:trHeight w:val="350"/>
        </w:trPr>
        <w:tc>
          <w:tcPr>
            <w:tcW w:w="4288" w:type="dxa"/>
            <w:shd w:val="clear" w:color="auto" w:fill="auto"/>
          </w:tcPr>
          <w:p w:rsidR="003E6461" w:rsidRDefault="003E6461" w:rsidP="008E34FD">
            <w:pPr>
              <w:pStyle w:val="libPoem"/>
              <w:rPr>
                <w:rtl/>
              </w:rPr>
            </w:pPr>
            <w:r>
              <w:rPr>
                <w:rtl/>
              </w:rPr>
              <w:t>غفلت و گستاخى اين مجرمان</w:t>
            </w:r>
            <w:r w:rsidRPr="00725071">
              <w:rPr>
                <w:rStyle w:val="libPoemTiniChar0"/>
                <w:rtl/>
              </w:rPr>
              <w:br/>
              <w:t> </w:t>
            </w:r>
          </w:p>
        </w:tc>
        <w:tc>
          <w:tcPr>
            <w:tcW w:w="280" w:type="dxa"/>
            <w:shd w:val="clear" w:color="auto" w:fill="auto"/>
          </w:tcPr>
          <w:p w:rsidR="003E6461" w:rsidRDefault="003E6461" w:rsidP="008E34FD">
            <w:pPr>
              <w:pStyle w:val="libPoem"/>
              <w:rPr>
                <w:rtl/>
              </w:rPr>
            </w:pPr>
          </w:p>
        </w:tc>
        <w:tc>
          <w:tcPr>
            <w:tcW w:w="4288" w:type="dxa"/>
            <w:shd w:val="clear" w:color="auto" w:fill="auto"/>
          </w:tcPr>
          <w:p w:rsidR="003E6461" w:rsidRDefault="003E6461" w:rsidP="008E34FD">
            <w:pPr>
              <w:pStyle w:val="libPoem"/>
              <w:rPr>
                <w:rtl/>
              </w:rPr>
            </w:pPr>
            <w:r>
              <w:rPr>
                <w:rtl/>
              </w:rPr>
              <w:t>از وفور عفوتست اى عفولان</w:t>
            </w:r>
            <w:r w:rsidRPr="00725071">
              <w:rPr>
                <w:rStyle w:val="libPoemTiniChar0"/>
                <w:rtl/>
              </w:rPr>
              <w:br/>
              <w:t> </w:t>
            </w:r>
          </w:p>
        </w:tc>
      </w:tr>
      <w:tr w:rsidR="003E6461" w:rsidTr="008E34FD">
        <w:trPr>
          <w:trHeight w:val="350"/>
        </w:trPr>
        <w:tc>
          <w:tcPr>
            <w:tcW w:w="4288" w:type="dxa"/>
          </w:tcPr>
          <w:p w:rsidR="003E6461" w:rsidRDefault="003E6461" w:rsidP="008E34FD">
            <w:pPr>
              <w:pStyle w:val="libPoem"/>
              <w:rPr>
                <w:rtl/>
              </w:rPr>
            </w:pPr>
            <w:r>
              <w:rPr>
                <w:rtl/>
              </w:rPr>
              <w:t>دايما غفلت زگستاخى دمد</w:t>
            </w:r>
            <w:r w:rsidRPr="00725071">
              <w:rPr>
                <w:rStyle w:val="libPoemTiniChar0"/>
                <w:rtl/>
              </w:rPr>
              <w:br/>
              <w:t> </w:t>
            </w:r>
          </w:p>
        </w:tc>
        <w:tc>
          <w:tcPr>
            <w:tcW w:w="280" w:type="dxa"/>
          </w:tcPr>
          <w:p w:rsidR="003E6461" w:rsidRDefault="003E6461" w:rsidP="008E34FD">
            <w:pPr>
              <w:pStyle w:val="libPoem"/>
              <w:rPr>
                <w:rtl/>
              </w:rPr>
            </w:pPr>
          </w:p>
        </w:tc>
        <w:tc>
          <w:tcPr>
            <w:tcW w:w="4288" w:type="dxa"/>
          </w:tcPr>
          <w:p w:rsidR="003E6461" w:rsidRDefault="003E6461" w:rsidP="008E34FD">
            <w:pPr>
              <w:pStyle w:val="libPoem"/>
              <w:rPr>
                <w:rtl/>
              </w:rPr>
            </w:pPr>
            <w:r>
              <w:rPr>
                <w:rtl/>
              </w:rPr>
              <w:t>كه برد تعظيم از دده رمد</w:t>
            </w:r>
            <w:r w:rsidRPr="00725071">
              <w:rPr>
                <w:rStyle w:val="libPoemTiniChar0"/>
                <w:rtl/>
              </w:rPr>
              <w:br/>
              <w:t> </w:t>
            </w:r>
          </w:p>
        </w:tc>
      </w:tr>
      <w:tr w:rsidR="003E6461" w:rsidTr="008E34FD">
        <w:trPr>
          <w:trHeight w:val="350"/>
        </w:trPr>
        <w:tc>
          <w:tcPr>
            <w:tcW w:w="4288" w:type="dxa"/>
          </w:tcPr>
          <w:p w:rsidR="003E6461" w:rsidRDefault="003E6461" w:rsidP="008E34FD">
            <w:pPr>
              <w:pStyle w:val="libPoem"/>
              <w:rPr>
                <w:rtl/>
              </w:rPr>
            </w:pPr>
            <w:r>
              <w:rPr>
                <w:rtl/>
              </w:rPr>
              <w:t>غفلت و نسيان بد آموخته</w:t>
            </w:r>
            <w:r w:rsidRPr="00725071">
              <w:rPr>
                <w:rStyle w:val="libPoemTiniChar0"/>
                <w:rtl/>
              </w:rPr>
              <w:br/>
              <w:t> </w:t>
            </w:r>
          </w:p>
        </w:tc>
        <w:tc>
          <w:tcPr>
            <w:tcW w:w="280" w:type="dxa"/>
          </w:tcPr>
          <w:p w:rsidR="003E6461" w:rsidRDefault="003E6461" w:rsidP="008E34FD">
            <w:pPr>
              <w:pStyle w:val="libPoem"/>
              <w:rPr>
                <w:rtl/>
              </w:rPr>
            </w:pPr>
          </w:p>
        </w:tc>
        <w:tc>
          <w:tcPr>
            <w:tcW w:w="4288" w:type="dxa"/>
          </w:tcPr>
          <w:p w:rsidR="003E6461" w:rsidRDefault="003E6461" w:rsidP="008E34FD">
            <w:pPr>
              <w:pStyle w:val="libPoem"/>
              <w:rPr>
                <w:rtl/>
              </w:rPr>
            </w:pPr>
            <w:r>
              <w:rPr>
                <w:rtl/>
              </w:rPr>
              <w:t>زآتش تعظيم گردد سوخته</w:t>
            </w:r>
            <w:r w:rsidRPr="00725071">
              <w:rPr>
                <w:rStyle w:val="libPoemTiniChar0"/>
                <w:rtl/>
              </w:rPr>
              <w:br/>
              <w:t> </w:t>
            </w:r>
          </w:p>
        </w:tc>
      </w:tr>
      <w:tr w:rsidR="003E6461" w:rsidTr="008E34FD">
        <w:trPr>
          <w:trHeight w:val="350"/>
        </w:trPr>
        <w:tc>
          <w:tcPr>
            <w:tcW w:w="4288" w:type="dxa"/>
          </w:tcPr>
          <w:p w:rsidR="003E6461" w:rsidRDefault="003E6461" w:rsidP="008E34FD">
            <w:pPr>
              <w:pStyle w:val="libPoem"/>
              <w:rPr>
                <w:rtl/>
              </w:rPr>
            </w:pPr>
            <w:r w:rsidRPr="00734B1F">
              <w:rPr>
                <w:rtl/>
              </w:rPr>
              <w:t>هيبتش بيدارى و فطنت دهد</w:t>
            </w:r>
            <w:r w:rsidRPr="00725071">
              <w:rPr>
                <w:rStyle w:val="libPoemTiniChar0"/>
                <w:rtl/>
              </w:rPr>
              <w:br/>
              <w:t> </w:t>
            </w:r>
          </w:p>
        </w:tc>
        <w:tc>
          <w:tcPr>
            <w:tcW w:w="280" w:type="dxa"/>
          </w:tcPr>
          <w:p w:rsidR="003E6461" w:rsidRDefault="003E6461" w:rsidP="008E34FD">
            <w:pPr>
              <w:pStyle w:val="libPoem"/>
              <w:rPr>
                <w:rtl/>
              </w:rPr>
            </w:pPr>
          </w:p>
        </w:tc>
        <w:tc>
          <w:tcPr>
            <w:tcW w:w="4288" w:type="dxa"/>
          </w:tcPr>
          <w:p w:rsidR="003E6461" w:rsidRDefault="003E6461" w:rsidP="008E34FD">
            <w:pPr>
              <w:pStyle w:val="libPoem"/>
              <w:rPr>
                <w:rtl/>
              </w:rPr>
            </w:pPr>
            <w:r w:rsidRPr="00734B1F">
              <w:rPr>
                <w:rtl/>
              </w:rPr>
              <w:t xml:space="preserve">سهو و نسيان از دلش بيرون جهد </w:t>
            </w:r>
            <w:r w:rsidRPr="004C6DFD">
              <w:rPr>
                <w:rStyle w:val="libFootnotenumChar"/>
                <w:rtl/>
              </w:rPr>
              <w:t>(195)</w:t>
            </w:r>
            <w:r w:rsidRPr="00725071">
              <w:rPr>
                <w:rStyle w:val="libPoemTiniChar0"/>
                <w:rtl/>
              </w:rPr>
              <w:br/>
              <w:t> </w:t>
            </w:r>
          </w:p>
        </w:tc>
      </w:tr>
    </w:tbl>
    <w:p w:rsidR="003E6461" w:rsidRDefault="002D7465" w:rsidP="002D7465">
      <w:pPr>
        <w:pStyle w:val="libNormal"/>
        <w:rPr>
          <w:rtl/>
        </w:rPr>
      </w:pPr>
      <w:r>
        <w:rPr>
          <w:rtl/>
        </w:rPr>
        <w:t>ممكن است گفته شود در گفتار پنجم</w:t>
      </w:r>
      <w:r w:rsidR="005B0C11">
        <w:rPr>
          <w:rtl/>
        </w:rPr>
        <w:t xml:space="preserve">، </w:t>
      </w:r>
      <w:r>
        <w:rPr>
          <w:rtl/>
        </w:rPr>
        <w:t>گستاخى و گناه آلودگى از آثار غفلت تلقى شده و در گفتار حاضر غفلت از آثار گستاخى دانسته شده</w:t>
      </w:r>
      <w:r w:rsidR="005B0C11">
        <w:rPr>
          <w:rtl/>
        </w:rPr>
        <w:t xml:space="preserve">، </w:t>
      </w:r>
      <w:r>
        <w:rPr>
          <w:rtl/>
        </w:rPr>
        <w:t>آيا اين مستلزم دور باطل است</w:t>
      </w:r>
      <w:r w:rsidR="005B0C11">
        <w:rPr>
          <w:rtl/>
        </w:rPr>
        <w:t>؟</w:t>
      </w:r>
      <w:r>
        <w:rPr>
          <w:rtl/>
        </w:rPr>
        <w:t xml:space="preserve"> در پاسخ بايد گفت</w:t>
      </w:r>
      <w:r w:rsidR="005B0C11">
        <w:rPr>
          <w:rtl/>
        </w:rPr>
        <w:t>:</w:t>
      </w:r>
      <w:r>
        <w:rPr>
          <w:rtl/>
        </w:rPr>
        <w:t xml:space="preserve"> اين امر در خصوص بسيارى از آثار و عوامل غفلت صادق است</w:t>
      </w:r>
      <w:r w:rsidR="005B0C11">
        <w:rPr>
          <w:rtl/>
        </w:rPr>
        <w:t xml:space="preserve">. </w:t>
      </w:r>
    </w:p>
    <w:p w:rsidR="003E6461" w:rsidRDefault="002D7465" w:rsidP="003E6461">
      <w:pPr>
        <w:pStyle w:val="libNormal"/>
        <w:rPr>
          <w:rtl/>
        </w:rPr>
      </w:pPr>
      <w:r>
        <w:rPr>
          <w:rtl/>
        </w:rPr>
        <w:t>هوى و هوس هم از آثار غفلت است و هم از عوامل آن</w:t>
      </w:r>
      <w:r w:rsidR="005B0C11">
        <w:rPr>
          <w:rtl/>
        </w:rPr>
        <w:t xml:space="preserve">. </w:t>
      </w:r>
      <w:r>
        <w:rPr>
          <w:rtl/>
        </w:rPr>
        <w:t>توضيح اين مطلب محتاج مقدمه كوتاهى است</w:t>
      </w:r>
      <w:r w:rsidR="005B0C11">
        <w:rPr>
          <w:rtl/>
        </w:rPr>
        <w:t>:</w:t>
      </w:r>
      <w:r>
        <w:rPr>
          <w:rtl/>
        </w:rPr>
        <w:t xml:space="preserve"> رذايل اخلاقى همانند فضايل اخلاقى</w:t>
      </w:r>
      <w:r w:rsidR="005B0C11">
        <w:rPr>
          <w:rtl/>
        </w:rPr>
        <w:t xml:space="preserve">، </w:t>
      </w:r>
      <w:r>
        <w:rPr>
          <w:rtl/>
        </w:rPr>
        <w:t>شدت پذير هستند غفلت كمتر</w:t>
      </w:r>
      <w:r w:rsidR="005B0C11">
        <w:rPr>
          <w:rtl/>
        </w:rPr>
        <w:t xml:space="preserve">، </w:t>
      </w:r>
      <w:r>
        <w:rPr>
          <w:rtl/>
        </w:rPr>
        <w:t>غفلت بيشتر و</w:t>
      </w:r>
      <w:r w:rsidR="005B0C11">
        <w:rPr>
          <w:rtl/>
        </w:rPr>
        <w:t xml:space="preserve">... </w:t>
      </w:r>
      <w:r>
        <w:rPr>
          <w:rtl/>
        </w:rPr>
        <w:t>آلودگى به گناه نيز داراى مراتب گوناگون است</w:t>
      </w:r>
      <w:r w:rsidR="005B0C11">
        <w:rPr>
          <w:rtl/>
        </w:rPr>
        <w:t xml:space="preserve">. </w:t>
      </w:r>
      <w:r>
        <w:rPr>
          <w:rtl/>
        </w:rPr>
        <w:t>مرتبه اى هوى و هوس موجب بروز غفلت مى شود و غفلت عميقتر غوطه ور مى سازد و به اين ترتيب بين غفلت و عوامل آن همبستگى تشديد كننده به وجود مى آيد</w:t>
      </w:r>
      <w:r w:rsidR="005B0C11">
        <w:rPr>
          <w:rtl/>
        </w:rPr>
        <w:t>.</w:t>
      </w:r>
    </w:p>
    <w:p w:rsidR="002D7465" w:rsidRDefault="002D7465" w:rsidP="003E6461">
      <w:pPr>
        <w:pStyle w:val="libNormal"/>
        <w:rPr>
          <w:rtl/>
        </w:rPr>
      </w:pPr>
      <w:r>
        <w:rPr>
          <w:rtl/>
        </w:rPr>
        <w:lastRenderedPageBreak/>
        <w:t>بروز اين حلقه معيوب دو نكته را نشان مخى دهد: صعوبت درمان غفلت و دامنه زيان آور بودن آن</w:t>
      </w:r>
      <w:r w:rsidR="005B0C11">
        <w:rPr>
          <w:rtl/>
        </w:rPr>
        <w:t xml:space="preserve">. </w:t>
      </w:r>
      <w:r>
        <w:rPr>
          <w:rtl/>
        </w:rPr>
        <w:t>اين سخن در خصوص گناه ورزى نيز جارى است</w:t>
      </w:r>
      <w:r w:rsidR="005B0C11">
        <w:rPr>
          <w:rtl/>
        </w:rPr>
        <w:t xml:space="preserve">. </w:t>
      </w:r>
      <w:r>
        <w:rPr>
          <w:rtl/>
        </w:rPr>
        <w:t>گناه و غفلت همبستگى متقابل دارند كه گناه آلودگى به عنوان يكى از عوامل</w:t>
      </w:r>
      <w:r w:rsidR="005B0C11">
        <w:rPr>
          <w:rtl/>
        </w:rPr>
        <w:t xml:space="preserve">، </w:t>
      </w:r>
      <w:r>
        <w:rPr>
          <w:rtl/>
        </w:rPr>
        <w:t>غفلت را سبب مى شود و غفلت</w:t>
      </w:r>
      <w:r w:rsidR="005B0C11">
        <w:rPr>
          <w:rtl/>
        </w:rPr>
        <w:t xml:space="preserve">، </w:t>
      </w:r>
      <w:r>
        <w:rPr>
          <w:rtl/>
        </w:rPr>
        <w:t>غوطه ورى فرد در گناه را افزايش مى دهد (اثر</w:t>
      </w:r>
      <w:r w:rsidR="00CC6814">
        <w:rPr>
          <w:rtl/>
        </w:rPr>
        <w:t xml:space="preserve">) </w:t>
      </w:r>
      <w:r>
        <w:rPr>
          <w:rtl/>
        </w:rPr>
        <w:t>و آنهم عمق و دامنه غفلت را بيشتر مى كند</w:t>
      </w:r>
      <w:r w:rsidR="005B0C11">
        <w:rPr>
          <w:rtl/>
        </w:rPr>
        <w:t xml:space="preserve">. </w:t>
      </w:r>
    </w:p>
    <w:p w:rsidR="002D7465" w:rsidRDefault="002D7465" w:rsidP="002D7465">
      <w:pPr>
        <w:pStyle w:val="libNormal"/>
        <w:rPr>
          <w:rtl/>
        </w:rPr>
      </w:pPr>
      <w:r>
        <w:rPr>
          <w:rtl/>
        </w:rPr>
        <w:t>نمودار شماره هشت - صفحه 160 كتاب</w:t>
      </w:r>
    </w:p>
    <w:tbl>
      <w:tblPr>
        <w:bidiVisual/>
        <w:tblW w:w="5302" w:type="pct"/>
        <w:tblLook w:val="01E0"/>
      </w:tblPr>
      <w:tblGrid>
        <w:gridCol w:w="3658"/>
        <w:gridCol w:w="270"/>
        <w:gridCol w:w="4117"/>
      </w:tblGrid>
      <w:tr w:rsidR="003E6461" w:rsidTr="003E6461">
        <w:trPr>
          <w:trHeight w:val="350"/>
        </w:trPr>
        <w:tc>
          <w:tcPr>
            <w:tcW w:w="3658" w:type="dxa"/>
            <w:shd w:val="clear" w:color="auto" w:fill="auto"/>
          </w:tcPr>
          <w:p w:rsidR="003E6461" w:rsidRDefault="003E6461" w:rsidP="008E34FD">
            <w:pPr>
              <w:pStyle w:val="libPoem"/>
              <w:rPr>
                <w:rtl/>
              </w:rPr>
            </w:pPr>
            <w:r>
              <w:rPr>
                <w:rtl/>
              </w:rPr>
              <w:t>حذر از پيروى نفس كه در راه خدا</w:t>
            </w:r>
            <w:r w:rsidRPr="00725071">
              <w:rPr>
                <w:rStyle w:val="libPoemTiniChar0"/>
                <w:rtl/>
              </w:rPr>
              <w:br/>
              <w:t> </w:t>
            </w:r>
          </w:p>
        </w:tc>
        <w:tc>
          <w:tcPr>
            <w:tcW w:w="270" w:type="dxa"/>
            <w:shd w:val="clear" w:color="auto" w:fill="auto"/>
          </w:tcPr>
          <w:p w:rsidR="003E6461" w:rsidRDefault="003E6461" w:rsidP="008E34FD">
            <w:pPr>
              <w:pStyle w:val="libPoem"/>
              <w:rPr>
                <w:rtl/>
              </w:rPr>
            </w:pPr>
          </w:p>
        </w:tc>
        <w:tc>
          <w:tcPr>
            <w:tcW w:w="4118" w:type="dxa"/>
            <w:shd w:val="clear" w:color="auto" w:fill="auto"/>
          </w:tcPr>
          <w:p w:rsidR="003E6461" w:rsidRDefault="003E6461" w:rsidP="008E34FD">
            <w:pPr>
              <w:pStyle w:val="libPoem"/>
              <w:rPr>
                <w:rtl/>
              </w:rPr>
            </w:pPr>
            <w:r>
              <w:rPr>
                <w:rtl/>
              </w:rPr>
              <w:t>مردم افكن تر از</w:t>
            </w:r>
            <w:r>
              <w:rPr>
                <w:rFonts w:hint="cs"/>
                <w:rtl/>
              </w:rPr>
              <w:t>ا</w:t>
            </w:r>
            <w:r>
              <w:rPr>
                <w:rtl/>
              </w:rPr>
              <w:t>ين غول بيابانى نيست</w:t>
            </w:r>
            <w:r w:rsidRPr="004C6DFD">
              <w:rPr>
                <w:rStyle w:val="libFootnotenumChar"/>
                <w:rtl/>
              </w:rPr>
              <w:t>(196)</w:t>
            </w:r>
            <w:r w:rsidRPr="00725071">
              <w:rPr>
                <w:rStyle w:val="libPoemTiniChar0"/>
                <w:rtl/>
              </w:rPr>
              <w:br/>
              <w:t> </w:t>
            </w:r>
          </w:p>
        </w:tc>
      </w:tr>
    </w:tbl>
    <w:p w:rsidR="002D7465" w:rsidRDefault="00DF21F0" w:rsidP="00DF21F0">
      <w:pPr>
        <w:pStyle w:val="Heading2"/>
        <w:rPr>
          <w:rtl/>
        </w:rPr>
      </w:pPr>
      <w:bookmarkStart w:id="74" w:name="_Toc365549811"/>
      <w:r>
        <w:t>8-5</w:t>
      </w:r>
      <w:r w:rsidR="00CC6814">
        <w:rPr>
          <w:rtl/>
        </w:rPr>
        <w:t xml:space="preserve">) </w:t>
      </w:r>
      <w:r>
        <w:rPr>
          <w:rtl/>
        </w:rPr>
        <w:t>اقبال مردم و تملق چاپلوسان</w:t>
      </w:r>
      <w:bookmarkEnd w:id="74"/>
      <w:r>
        <w:rPr>
          <w:rtl/>
        </w:rPr>
        <w:t xml:space="preserve"> </w:t>
      </w:r>
    </w:p>
    <w:p w:rsidR="002D7465" w:rsidRDefault="002D7465" w:rsidP="002D7465">
      <w:pPr>
        <w:pStyle w:val="libNormal"/>
        <w:rPr>
          <w:rtl/>
        </w:rPr>
      </w:pPr>
      <w:r>
        <w:rPr>
          <w:rtl/>
        </w:rPr>
        <w:t xml:space="preserve"> اقبال مردم از مصاديق بارز روى آوردهاى دنيوى است</w:t>
      </w:r>
      <w:r w:rsidR="005B0C11">
        <w:rPr>
          <w:rtl/>
        </w:rPr>
        <w:t xml:space="preserve">. </w:t>
      </w:r>
      <w:r>
        <w:rPr>
          <w:rtl/>
        </w:rPr>
        <w:t>مهمترين آفت اقبال مردم</w:t>
      </w:r>
      <w:r w:rsidR="005B0C11">
        <w:rPr>
          <w:rtl/>
        </w:rPr>
        <w:t xml:space="preserve">، </w:t>
      </w:r>
      <w:r>
        <w:rPr>
          <w:rtl/>
        </w:rPr>
        <w:t>غفلت و خود فراموشى است</w:t>
      </w:r>
      <w:r w:rsidR="005B0C11">
        <w:rPr>
          <w:rtl/>
        </w:rPr>
        <w:t xml:space="preserve">، </w:t>
      </w:r>
      <w:r>
        <w:rPr>
          <w:rtl/>
        </w:rPr>
        <w:t>به همين سبب مولوى حزم و هشيارى را در اين مى داند كه چون مردم اقبال مى كنند</w:t>
      </w:r>
      <w:r w:rsidR="005B0C11">
        <w:rPr>
          <w:rtl/>
        </w:rPr>
        <w:t xml:space="preserve">، </w:t>
      </w:r>
      <w:r>
        <w:rPr>
          <w:rtl/>
        </w:rPr>
        <w:t>فرد فريفته نشود و غفلت نورزد</w:t>
      </w:r>
      <w:r w:rsidR="005B0C11">
        <w:rPr>
          <w:rtl/>
        </w:rPr>
        <w:t xml:space="preserve">. </w:t>
      </w:r>
      <w:r>
        <w:rPr>
          <w:rtl/>
        </w:rPr>
        <w:t>تملق چاپلوسان كه همه مديران را تهديد مى كند</w:t>
      </w:r>
      <w:r w:rsidR="005B0C11">
        <w:rPr>
          <w:rtl/>
        </w:rPr>
        <w:t xml:space="preserve">، </w:t>
      </w:r>
      <w:r>
        <w:rPr>
          <w:rtl/>
        </w:rPr>
        <w:t>از خطرناكترين نمودهاى اقبال مردم است كه جز تهى كردن فرد آدمى و كور ساختن بصيرت وى اثرى ندارد</w:t>
      </w:r>
      <w:r w:rsidR="005B0C11">
        <w:rPr>
          <w:rtl/>
        </w:rPr>
        <w:t xml:space="preserve">. </w:t>
      </w:r>
      <w:r>
        <w:rPr>
          <w:rtl/>
        </w:rPr>
        <w:t>حزم و احتياط آن است كه تملق را پيچيده ترين مبارزه با خود بدانيم و چاپلوسى متملقان را بزرگترين اهانت بر خويش بينگاريم</w:t>
      </w:r>
      <w:r w:rsidR="005B0C11">
        <w:rPr>
          <w:rtl/>
        </w:rPr>
        <w:t xml:space="preserve">. </w:t>
      </w:r>
      <w:r>
        <w:rPr>
          <w:rtl/>
        </w:rPr>
        <w:t>تملق</w:t>
      </w:r>
      <w:r w:rsidR="005B0C11">
        <w:rPr>
          <w:rtl/>
        </w:rPr>
        <w:t xml:space="preserve">، </w:t>
      </w:r>
      <w:r>
        <w:rPr>
          <w:rtl/>
        </w:rPr>
        <w:t>شخصيت ستان و غفلت آور است</w:t>
      </w:r>
      <w:r w:rsidR="005B0C11">
        <w:rPr>
          <w:rtl/>
        </w:rPr>
        <w:t xml:space="preserve">، </w:t>
      </w:r>
      <w:r>
        <w:rPr>
          <w:rtl/>
        </w:rPr>
        <w:t>زيرا به وسيله تملق چاپلوسان قوه واهمه انسان فعال شده و فرد</w:t>
      </w:r>
      <w:r w:rsidR="005B0C11">
        <w:rPr>
          <w:rtl/>
        </w:rPr>
        <w:t xml:space="preserve">، </w:t>
      </w:r>
      <w:r>
        <w:rPr>
          <w:rtl/>
        </w:rPr>
        <w:t>تصوير وارونه اى از خويش مى سازد و از شناخت حقيقت خويش و منزلت ديگران باز مى ماند</w:t>
      </w:r>
      <w:r w:rsidR="005B0C11">
        <w:rPr>
          <w:rtl/>
        </w:rPr>
        <w:t xml:space="preserve">. </w:t>
      </w:r>
    </w:p>
    <w:p w:rsidR="002D7465" w:rsidRPr="00100166" w:rsidRDefault="00734B1F" w:rsidP="003E6461">
      <w:pPr>
        <w:pStyle w:val="libNormal"/>
        <w:rPr>
          <w:rtl/>
        </w:rPr>
      </w:pPr>
      <w:r w:rsidRPr="00100166">
        <w:rPr>
          <w:rtl/>
        </w:rPr>
        <w:t xml:space="preserve"> نمودار شماره نه - صفحه 161 كتاب </w:t>
      </w:r>
    </w:p>
    <w:p w:rsidR="002D7465" w:rsidRDefault="002D7465" w:rsidP="002D7465">
      <w:pPr>
        <w:pStyle w:val="libNormal"/>
        <w:rPr>
          <w:rtl/>
        </w:rPr>
      </w:pPr>
      <w:r>
        <w:rPr>
          <w:rtl/>
        </w:rPr>
        <w:t>مولوى در بيان تمثيلى</w:t>
      </w:r>
      <w:r w:rsidR="005B0C11">
        <w:rPr>
          <w:rtl/>
        </w:rPr>
        <w:t xml:space="preserve">، </w:t>
      </w:r>
      <w:r>
        <w:rPr>
          <w:rtl/>
        </w:rPr>
        <w:t>غفلت آورى تملق به فرعون اشاره مى كند: فرعون قربانى خيالات بد خود شد</w:t>
      </w:r>
      <w:r w:rsidR="005B0C11">
        <w:rPr>
          <w:rtl/>
        </w:rPr>
        <w:t xml:space="preserve">، </w:t>
      </w:r>
      <w:r>
        <w:rPr>
          <w:rtl/>
        </w:rPr>
        <w:t>زيرا وقتى كه ديد زن و مرد و كودك خردسال در برابرش به سجده مى روند</w:t>
      </w:r>
      <w:r w:rsidR="005B0C11">
        <w:rPr>
          <w:rtl/>
        </w:rPr>
        <w:t xml:space="preserve">، </w:t>
      </w:r>
      <w:r>
        <w:rPr>
          <w:rtl/>
        </w:rPr>
        <w:t>دچار بيمارى شخصيتى شد</w:t>
      </w:r>
      <w:r w:rsidR="005B0C11">
        <w:rPr>
          <w:rtl/>
        </w:rPr>
        <w:t xml:space="preserve">، </w:t>
      </w:r>
      <w:r>
        <w:rPr>
          <w:rtl/>
        </w:rPr>
        <w:t xml:space="preserve">وهمش قوت گرفت و </w:t>
      </w:r>
      <w:r>
        <w:rPr>
          <w:rtl/>
        </w:rPr>
        <w:lastRenderedPageBreak/>
        <w:t>فرعون را چنان در اوهام غوطه ور ساخت كه رسوايى و بى پردگى را به اوج خود رساند تا جايى كه گستاخانه ادعاى خدايى كرد و همچون اژدهايى سيرى ناپذير شد</w:t>
      </w:r>
      <w:r w:rsidR="005B0C11">
        <w:rPr>
          <w:rtl/>
        </w:rPr>
        <w:t xml:space="preserve">. </w:t>
      </w:r>
    </w:p>
    <w:tbl>
      <w:tblPr>
        <w:bidiVisual/>
        <w:tblW w:w="5000" w:type="pct"/>
        <w:tblLook w:val="01E0"/>
      </w:tblPr>
      <w:tblGrid>
        <w:gridCol w:w="3663"/>
        <w:gridCol w:w="269"/>
        <w:gridCol w:w="3655"/>
      </w:tblGrid>
      <w:tr w:rsidR="001A4176" w:rsidTr="008E34FD">
        <w:trPr>
          <w:trHeight w:val="350"/>
        </w:trPr>
        <w:tc>
          <w:tcPr>
            <w:tcW w:w="4288" w:type="dxa"/>
            <w:shd w:val="clear" w:color="auto" w:fill="auto"/>
          </w:tcPr>
          <w:p w:rsidR="001A4176" w:rsidRDefault="001A4176" w:rsidP="008E34FD">
            <w:pPr>
              <w:pStyle w:val="libPoem"/>
              <w:rPr>
                <w:rtl/>
              </w:rPr>
            </w:pPr>
            <w:r>
              <w:rPr>
                <w:rtl/>
              </w:rPr>
              <w:t>سجده خلق از زن و از طفل و مرد</w:t>
            </w:r>
            <w:r w:rsidRPr="00725071">
              <w:rPr>
                <w:rStyle w:val="libPoemTiniChar0"/>
                <w:rtl/>
              </w:rPr>
              <w:br/>
              <w:t> </w:t>
            </w:r>
          </w:p>
        </w:tc>
        <w:tc>
          <w:tcPr>
            <w:tcW w:w="280" w:type="dxa"/>
            <w:shd w:val="clear" w:color="auto" w:fill="auto"/>
          </w:tcPr>
          <w:p w:rsidR="001A4176" w:rsidRDefault="001A4176" w:rsidP="008E34FD">
            <w:pPr>
              <w:pStyle w:val="libPoem"/>
              <w:rPr>
                <w:rtl/>
              </w:rPr>
            </w:pPr>
          </w:p>
        </w:tc>
        <w:tc>
          <w:tcPr>
            <w:tcW w:w="4288" w:type="dxa"/>
            <w:shd w:val="clear" w:color="auto" w:fill="auto"/>
          </w:tcPr>
          <w:p w:rsidR="001A4176" w:rsidRDefault="001A4176" w:rsidP="008E34FD">
            <w:pPr>
              <w:pStyle w:val="libPoem"/>
              <w:rPr>
                <w:rtl/>
              </w:rPr>
            </w:pPr>
            <w:r>
              <w:rPr>
                <w:rtl/>
              </w:rPr>
              <w:t>زد دل فرعون را رنجور كرد</w:t>
            </w:r>
            <w:r w:rsidRPr="00725071">
              <w:rPr>
                <w:rStyle w:val="libPoemTiniChar0"/>
                <w:rtl/>
              </w:rPr>
              <w:br/>
              <w:t> </w:t>
            </w:r>
          </w:p>
        </w:tc>
      </w:tr>
      <w:tr w:rsidR="001A4176" w:rsidTr="008E34FD">
        <w:trPr>
          <w:trHeight w:val="350"/>
        </w:trPr>
        <w:tc>
          <w:tcPr>
            <w:tcW w:w="4288" w:type="dxa"/>
          </w:tcPr>
          <w:p w:rsidR="001A4176" w:rsidRDefault="001A4176" w:rsidP="008E34FD">
            <w:pPr>
              <w:pStyle w:val="libPoem"/>
              <w:rPr>
                <w:rtl/>
              </w:rPr>
            </w:pPr>
            <w:r>
              <w:rPr>
                <w:rtl/>
              </w:rPr>
              <w:t>گفتن هر يك خداوند و ملك</w:t>
            </w:r>
            <w:r w:rsidRPr="00725071">
              <w:rPr>
                <w:rStyle w:val="libPoemTiniChar0"/>
                <w:rtl/>
              </w:rPr>
              <w:br/>
              <w:t> </w:t>
            </w:r>
          </w:p>
        </w:tc>
        <w:tc>
          <w:tcPr>
            <w:tcW w:w="280" w:type="dxa"/>
          </w:tcPr>
          <w:p w:rsidR="001A4176" w:rsidRDefault="001A4176" w:rsidP="008E34FD">
            <w:pPr>
              <w:pStyle w:val="libPoem"/>
              <w:rPr>
                <w:rtl/>
              </w:rPr>
            </w:pPr>
          </w:p>
        </w:tc>
        <w:tc>
          <w:tcPr>
            <w:tcW w:w="4288" w:type="dxa"/>
          </w:tcPr>
          <w:p w:rsidR="001A4176" w:rsidRDefault="001A4176" w:rsidP="008E34FD">
            <w:pPr>
              <w:pStyle w:val="libPoem"/>
              <w:rPr>
                <w:rtl/>
              </w:rPr>
            </w:pPr>
            <w:r>
              <w:rPr>
                <w:rtl/>
              </w:rPr>
              <w:t xml:space="preserve">آن چنان كردش ز وهمى منهتك </w:t>
            </w:r>
            <w:r w:rsidRPr="004C6DFD">
              <w:rPr>
                <w:rStyle w:val="libFootnotenumChar"/>
                <w:rtl/>
              </w:rPr>
              <w:t>(197)</w:t>
            </w:r>
            <w:r w:rsidRPr="00725071">
              <w:rPr>
                <w:rStyle w:val="libPoemTiniChar0"/>
                <w:rtl/>
              </w:rPr>
              <w:br/>
              <w:t> </w:t>
            </w:r>
          </w:p>
        </w:tc>
      </w:tr>
      <w:tr w:rsidR="001A4176" w:rsidTr="008E34FD">
        <w:trPr>
          <w:trHeight w:val="350"/>
        </w:trPr>
        <w:tc>
          <w:tcPr>
            <w:tcW w:w="4288" w:type="dxa"/>
          </w:tcPr>
          <w:p w:rsidR="001A4176" w:rsidRDefault="001A4176" w:rsidP="008E34FD">
            <w:pPr>
              <w:pStyle w:val="libPoem"/>
              <w:rPr>
                <w:rtl/>
              </w:rPr>
            </w:pPr>
            <w:r>
              <w:rPr>
                <w:rtl/>
              </w:rPr>
              <w:t>كه به دعوى الهى شد دلير</w:t>
            </w:r>
            <w:r w:rsidRPr="00725071">
              <w:rPr>
                <w:rStyle w:val="libPoemTiniChar0"/>
                <w:rtl/>
              </w:rPr>
              <w:br/>
              <w:t> </w:t>
            </w:r>
          </w:p>
        </w:tc>
        <w:tc>
          <w:tcPr>
            <w:tcW w:w="280" w:type="dxa"/>
          </w:tcPr>
          <w:p w:rsidR="001A4176" w:rsidRDefault="001A4176" w:rsidP="008E34FD">
            <w:pPr>
              <w:pStyle w:val="libPoem"/>
              <w:rPr>
                <w:rtl/>
              </w:rPr>
            </w:pPr>
          </w:p>
        </w:tc>
        <w:tc>
          <w:tcPr>
            <w:tcW w:w="4288" w:type="dxa"/>
          </w:tcPr>
          <w:p w:rsidR="001A4176" w:rsidRDefault="001A4176" w:rsidP="008E34FD">
            <w:pPr>
              <w:pStyle w:val="libPoem"/>
              <w:rPr>
                <w:rtl/>
              </w:rPr>
            </w:pPr>
            <w:r>
              <w:rPr>
                <w:rtl/>
              </w:rPr>
              <w:t xml:space="preserve">اژدها گشت و نمى شد هيچ سير </w:t>
            </w:r>
            <w:r w:rsidRPr="004C6DFD">
              <w:rPr>
                <w:rStyle w:val="libFootnotenumChar"/>
                <w:rtl/>
              </w:rPr>
              <w:t>(198)</w:t>
            </w:r>
            <w:r w:rsidRPr="00725071">
              <w:rPr>
                <w:rStyle w:val="libPoemTiniChar0"/>
                <w:rtl/>
              </w:rPr>
              <w:br/>
              <w:t> </w:t>
            </w:r>
          </w:p>
        </w:tc>
      </w:tr>
    </w:tbl>
    <w:p w:rsidR="002D7465" w:rsidRDefault="002D7465" w:rsidP="002D7465">
      <w:pPr>
        <w:pStyle w:val="libNormal"/>
        <w:rPr>
          <w:rtl/>
        </w:rPr>
      </w:pPr>
      <w:r>
        <w:rPr>
          <w:rtl/>
        </w:rPr>
        <w:t>مولوى</w:t>
      </w:r>
      <w:r w:rsidR="005B0C11">
        <w:rPr>
          <w:rtl/>
        </w:rPr>
        <w:t xml:space="preserve">، </w:t>
      </w:r>
      <w:r>
        <w:rPr>
          <w:rtl/>
        </w:rPr>
        <w:t>غالبا فرعون را به نحو نمادين و اسطوره اى به كار مى برد و موسى و فرعون را در هستى هر فردى نشان مى دهد</w:t>
      </w:r>
      <w:r w:rsidR="005B0C11">
        <w:rPr>
          <w:rtl/>
        </w:rPr>
        <w:t xml:space="preserve">. </w:t>
      </w:r>
      <w:r>
        <w:rPr>
          <w:rtl/>
        </w:rPr>
        <w:t>شرط حزم و احتياط اين است كه فرد اين دو خصم را در خود بجويد و راه غفلت نپويد</w:t>
      </w:r>
      <w:r w:rsidR="005B0C11">
        <w:rPr>
          <w:rtl/>
        </w:rPr>
        <w:t xml:space="preserve">. </w:t>
      </w:r>
    </w:p>
    <w:tbl>
      <w:tblPr>
        <w:bidiVisual/>
        <w:tblW w:w="5210" w:type="pct"/>
        <w:tblLook w:val="01E0"/>
      </w:tblPr>
      <w:tblGrid>
        <w:gridCol w:w="3663"/>
        <w:gridCol w:w="269"/>
        <w:gridCol w:w="3974"/>
      </w:tblGrid>
      <w:tr w:rsidR="001A4176" w:rsidTr="001A4176">
        <w:trPr>
          <w:trHeight w:val="350"/>
        </w:trPr>
        <w:tc>
          <w:tcPr>
            <w:tcW w:w="3663" w:type="dxa"/>
            <w:shd w:val="clear" w:color="auto" w:fill="auto"/>
          </w:tcPr>
          <w:p w:rsidR="001A4176" w:rsidRDefault="001A4176" w:rsidP="008E34FD">
            <w:pPr>
              <w:pStyle w:val="libPoem"/>
              <w:rPr>
                <w:rtl/>
              </w:rPr>
            </w:pPr>
            <w:r>
              <w:rPr>
                <w:rtl/>
              </w:rPr>
              <w:t>ذكر موسى بهر روپوش است، ليك</w:t>
            </w:r>
            <w:r w:rsidRPr="00725071">
              <w:rPr>
                <w:rStyle w:val="libPoemTiniChar0"/>
                <w:rtl/>
              </w:rPr>
              <w:br/>
              <w:t> </w:t>
            </w:r>
          </w:p>
        </w:tc>
        <w:tc>
          <w:tcPr>
            <w:tcW w:w="269" w:type="dxa"/>
            <w:shd w:val="clear" w:color="auto" w:fill="auto"/>
          </w:tcPr>
          <w:p w:rsidR="001A4176" w:rsidRDefault="001A4176" w:rsidP="008E34FD">
            <w:pPr>
              <w:pStyle w:val="libPoem"/>
              <w:rPr>
                <w:rtl/>
              </w:rPr>
            </w:pPr>
          </w:p>
        </w:tc>
        <w:tc>
          <w:tcPr>
            <w:tcW w:w="3973" w:type="dxa"/>
            <w:shd w:val="clear" w:color="auto" w:fill="auto"/>
          </w:tcPr>
          <w:p w:rsidR="001A4176" w:rsidRDefault="001A4176" w:rsidP="008E34FD">
            <w:pPr>
              <w:pStyle w:val="libPoem"/>
              <w:rPr>
                <w:rtl/>
              </w:rPr>
            </w:pPr>
            <w:r>
              <w:rPr>
                <w:rtl/>
              </w:rPr>
              <w:t>نور موسى نقد توست اى مرد نيك</w:t>
            </w:r>
            <w:r w:rsidRPr="00725071">
              <w:rPr>
                <w:rStyle w:val="libPoemTiniChar0"/>
                <w:rtl/>
              </w:rPr>
              <w:br/>
              <w:t> </w:t>
            </w:r>
          </w:p>
        </w:tc>
      </w:tr>
      <w:tr w:rsidR="001A4176" w:rsidTr="001A4176">
        <w:trPr>
          <w:trHeight w:val="350"/>
        </w:trPr>
        <w:tc>
          <w:tcPr>
            <w:tcW w:w="3663" w:type="dxa"/>
          </w:tcPr>
          <w:p w:rsidR="001A4176" w:rsidRDefault="001A4176" w:rsidP="008E34FD">
            <w:pPr>
              <w:pStyle w:val="libPoem"/>
              <w:rPr>
                <w:rtl/>
              </w:rPr>
            </w:pPr>
            <w:r>
              <w:rPr>
                <w:rtl/>
              </w:rPr>
              <w:t>موسى و فرعون در هستى توست</w:t>
            </w:r>
            <w:r w:rsidRPr="00725071">
              <w:rPr>
                <w:rStyle w:val="libPoemTiniChar0"/>
                <w:rtl/>
              </w:rPr>
              <w:br/>
              <w:t> </w:t>
            </w:r>
          </w:p>
        </w:tc>
        <w:tc>
          <w:tcPr>
            <w:tcW w:w="269" w:type="dxa"/>
          </w:tcPr>
          <w:p w:rsidR="001A4176" w:rsidRDefault="001A4176" w:rsidP="008E34FD">
            <w:pPr>
              <w:pStyle w:val="libPoem"/>
              <w:rPr>
                <w:rtl/>
              </w:rPr>
            </w:pPr>
          </w:p>
        </w:tc>
        <w:tc>
          <w:tcPr>
            <w:tcW w:w="3973" w:type="dxa"/>
          </w:tcPr>
          <w:p w:rsidR="001A4176" w:rsidRDefault="001A4176" w:rsidP="008E34FD">
            <w:pPr>
              <w:pStyle w:val="libPoem"/>
              <w:rPr>
                <w:rtl/>
              </w:rPr>
            </w:pPr>
            <w:r>
              <w:rPr>
                <w:rtl/>
              </w:rPr>
              <w:t>بايداين دو خصم را درخويش جست</w:t>
            </w:r>
            <w:r w:rsidRPr="004C6DFD">
              <w:rPr>
                <w:rStyle w:val="libFootnotenumChar"/>
                <w:rtl/>
              </w:rPr>
              <w:t>(199)</w:t>
            </w:r>
            <w:r w:rsidRPr="00725071">
              <w:rPr>
                <w:rStyle w:val="libPoemTiniChar0"/>
                <w:rtl/>
              </w:rPr>
              <w:br/>
              <w:t> </w:t>
            </w:r>
          </w:p>
        </w:tc>
      </w:tr>
    </w:tbl>
    <w:p w:rsidR="002D7465" w:rsidRDefault="002D7465" w:rsidP="002D7465">
      <w:pPr>
        <w:pStyle w:val="libNormal"/>
        <w:rPr>
          <w:rtl/>
        </w:rPr>
      </w:pPr>
      <w:r>
        <w:rPr>
          <w:rtl/>
        </w:rPr>
        <w:t>راه پيشگير و درمان غفلت ناشى از اقبال مردم و تملق آنها اين است كه خود به دعوت انسانها غره نشويم و مردم را مست و خواهان خود ندانيم</w:t>
      </w:r>
      <w:r w:rsidR="005B0C11">
        <w:rPr>
          <w:rtl/>
        </w:rPr>
        <w:t>:</w:t>
      </w:r>
    </w:p>
    <w:tbl>
      <w:tblPr>
        <w:bidiVisual/>
        <w:tblW w:w="5000" w:type="pct"/>
        <w:tblLook w:val="01E0"/>
      </w:tblPr>
      <w:tblGrid>
        <w:gridCol w:w="3649"/>
        <w:gridCol w:w="269"/>
        <w:gridCol w:w="3669"/>
      </w:tblGrid>
      <w:tr w:rsidR="00136BD1" w:rsidTr="008E34FD">
        <w:trPr>
          <w:trHeight w:val="350"/>
        </w:trPr>
        <w:tc>
          <w:tcPr>
            <w:tcW w:w="4288" w:type="dxa"/>
            <w:shd w:val="clear" w:color="auto" w:fill="auto"/>
          </w:tcPr>
          <w:p w:rsidR="00136BD1" w:rsidRDefault="00136BD1" w:rsidP="008E34FD">
            <w:pPr>
              <w:pStyle w:val="libPoem"/>
              <w:rPr>
                <w:rtl/>
              </w:rPr>
            </w:pPr>
            <w:r>
              <w:rPr>
                <w:rtl/>
              </w:rPr>
              <w:t>حزم آن باشد كه چون دعوت كنند</w:t>
            </w:r>
            <w:r w:rsidRPr="00725071">
              <w:rPr>
                <w:rStyle w:val="libPoemTiniChar0"/>
                <w:rtl/>
              </w:rPr>
              <w:br/>
              <w:t> </w:t>
            </w:r>
          </w:p>
        </w:tc>
        <w:tc>
          <w:tcPr>
            <w:tcW w:w="280" w:type="dxa"/>
            <w:shd w:val="clear" w:color="auto" w:fill="auto"/>
          </w:tcPr>
          <w:p w:rsidR="00136BD1" w:rsidRDefault="00136BD1" w:rsidP="008E34FD">
            <w:pPr>
              <w:pStyle w:val="libPoem"/>
              <w:rPr>
                <w:rtl/>
              </w:rPr>
            </w:pPr>
          </w:p>
        </w:tc>
        <w:tc>
          <w:tcPr>
            <w:tcW w:w="4288" w:type="dxa"/>
            <w:shd w:val="clear" w:color="auto" w:fill="auto"/>
          </w:tcPr>
          <w:p w:rsidR="00136BD1" w:rsidRDefault="00136BD1" w:rsidP="008E34FD">
            <w:pPr>
              <w:pStyle w:val="libPoem"/>
              <w:rPr>
                <w:rtl/>
              </w:rPr>
            </w:pPr>
            <w:r>
              <w:rPr>
                <w:rtl/>
              </w:rPr>
              <w:t>تو نگويى مست و خواهان منند</w:t>
            </w:r>
            <w:r w:rsidRPr="00725071">
              <w:rPr>
                <w:rStyle w:val="libPoemTiniChar0"/>
                <w:rtl/>
              </w:rPr>
              <w:br/>
              <w:t> </w:t>
            </w:r>
          </w:p>
        </w:tc>
      </w:tr>
      <w:tr w:rsidR="00136BD1" w:rsidTr="008E34FD">
        <w:trPr>
          <w:trHeight w:val="350"/>
        </w:trPr>
        <w:tc>
          <w:tcPr>
            <w:tcW w:w="4288" w:type="dxa"/>
          </w:tcPr>
          <w:p w:rsidR="00136BD1" w:rsidRDefault="00136BD1" w:rsidP="008E34FD">
            <w:pPr>
              <w:pStyle w:val="libPoem"/>
              <w:rPr>
                <w:rtl/>
              </w:rPr>
            </w:pPr>
            <w:r>
              <w:rPr>
                <w:rtl/>
              </w:rPr>
              <w:t>دعوت ايشان صفير مرغ دان</w:t>
            </w:r>
            <w:r w:rsidRPr="00725071">
              <w:rPr>
                <w:rStyle w:val="libPoemTiniChar0"/>
                <w:rtl/>
              </w:rPr>
              <w:br/>
              <w:t> </w:t>
            </w:r>
          </w:p>
        </w:tc>
        <w:tc>
          <w:tcPr>
            <w:tcW w:w="280" w:type="dxa"/>
          </w:tcPr>
          <w:p w:rsidR="00136BD1" w:rsidRDefault="00136BD1" w:rsidP="008E34FD">
            <w:pPr>
              <w:pStyle w:val="libPoem"/>
              <w:rPr>
                <w:rtl/>
              </w:rPr>
            </w:pPr>
          </w:p>
        </w:tc>
        <w:tc>
          <w:tcPr>
            <w:tcW w:w="4288" w:type="dxa"/>
          </w:tcPr>
          <w:p w:rsidR="00136BD1" w:rsidRDefault="00136BD1" w:rsidP="008E34FD">
            <w:pPr>
              <w:pStyle w:val="libPoem"/>
              <w:rPr>
                <w:rtl/>
              </w:rPr>
            </w:pPr>
            <w:r>
              <w:rPr>
                <w:rtl/>
              </w:rPr>
              <w:t xml:space="preserve">كه كند صياد در مكمن نهان </w:t>
            </w:r>
            <w:r w:rsidRPr="004C6DFD">
              <w:rPr>
                <w:rStyle w:val="libFootnotenumChar"/>
                <w:rtl/>
              </w:rPr>
              <w:t>(200)</w:t>
            </w:r>
            <w:r w:rsidRPr="00725071">
              <w:rPr>
                <w:rStyle w:val="libPoemTiniChar0"/>
                <w:rtl/>
              </w:rPr>
              <w:br/>
              <w:t> </w:t>
            </w:r>
          </w:p>
        </w:tc>
      </w:tr>
    </w:tbl>
    <w:p w:rsidR="002D7465" w:rsidRDefault="00DF21F0" w:rsidP="00DF21F0">
      <w:pPr>
        <w:pStyle w:val="Heading2"/>
        <w:rPr>
          <w:rtl/>
        </w:rPr>
      </w:pPr>
      <w:bookmarkStart w:id="75" w:name="_Toc365549812"/>
      <w:r>
        <w:t>8-6</w:t>
      </w:r>
      <w:r w:rsidR="00CC6814">
        <w:rPr>
          <w:rtl/>
        </w:rPr>
        <w:t xml:space="preserve">) </w:t>
      </w:r>
      <w:r>
        <w:rPr>
          <w:rtl/>
        </w:rPr>
        <w:t>لقمه حرام</w:t>
      </w:r>
      <w:bookmarkEnd w:id="75"/>
      <w:r>
        <w:rPr>
          <w:rtl/>
        </w:rPr>
        <w:t xml:space="preserve"> </w:t>
      </w:r>
    </w:p>
    <w:p w:rsidR="002D7465" w:rsidRDefault="002D7465" w:rsidP="002D7465">
      <w:pPr>
        <w:pStyle w:val="libNormal"/>
        <w:rPr>
          <w:rtl/>
        </w:rPr>
      </w:pPr>
      <w:r>
        <w:rPr>
          <w:rtl/>
        </w:rPr>
        <w:t xml:space="preserve"> روايات فراوانى بر آثار تكوينى زيانبار گناه در زندگى فردى و مناسبات اجتماعى تاكيد مى كند</w:t>
      </w:r>
      <w:r w:rsidR="005B0C11">
        <w:rPr>
          <w:rtl/>
        </w:rPr>
        <w:t xml:space="preserve">. </w:t>
      </w:r>
      <w:r>
        <w:rPr>
          <w:rtl/>
        </w:rPr>
        <w:t>گناه كه تعدى به حريم كبريائى است</w:t>
      </w:r>
      <w:r w:rsidR="005B0C11">
        <w:rPr>
          <w:rtl/>
        </w:rPr>
        <w:t xml:space="preserve">، </w:t>
      </w:r>
      <w:r>
        <w:rPr>
          <w:rtl/>
        </w:rPr>
        <w:t>بر دو قسم است</w:t>
      </w:r>
      <w:r w:rsidR="005B0C11">
        <w:rPr>
          <w:rtl/>
        </w:rPr>
        <w:t>:</w:t>
      </w:r>
      <w:r>
        <w:rPr>
          <w:rtl/>
        </w:rPr>
        <w:t xml:space="preserve"> گناهى كه صرفا تعدى به حقوق الهى است و گناهى كه علاوه بر حق الله</w:t>
      </w:r>
      <w:r w:rsidR="005B0C11">
        <w:rPr>
          <w:rtl/>
        </w:rPr>
        <w:t xml:space="preserve">، </w:t>
      </w:r>
      <w:r>
        <w:rPr>
          <w:rtl/>
        </w:rPr>
        <w:t>حقوق مردم را نيز پايمال مى كند</w:t>
      </w:r>
      <w:r w:rsidR="005B0C11">
        <w:rPr>
          <w:rtl/>
        </w:rPr>
        <w:t xml:space="preserve">. </w:t>
      </w:r>
      <w:r>
        <w:rPr>
          <w:rtl/>
        </w:rPr>
        <w:t>بارزترين نمونه گناه غالبا با تعدى به حقوق مردم همراه است</w:t>
      </w:r>
      <w:r w:rsidR="005B0C11">
        <w:rPr>
          <w:rtl/>
        </w:rPr>
        <w:t xml:space="preserve">، </w:t>
      </w:r>
      <w:r>
        <w:rPr>
          <w:rtl/>
        </w:rPr>
        <w:t>لقمه حرام است</w:t>
      </w:r>
      <w:r w:rsidR="005B0C11">
        <w:rPr>
          <w:rtl/>
        </w:rPr>
        <w:t xml:space="preserve">. </w:t>
      </w:r>
      <w:r>
        <w:rPr>
          <w:rtl/>
        </w:rPr>
        <w:t>لقمه حرام و غفلت</w:t>
      </w:r>
      <w:r w:rsidR="005B0C11">
        <w:rPr>
          <w:rtl/>
        </w:rPr>
        <w:t xml:space="preserve">، </w:t>
      </w:r>
      <w:r>
        <w:rPr>
          <w:rtl/>
        </w:rPr>
        <w:t>همبستگى متقابل دارند</w:t>
      </w:r>
      <w:r w:rsidR="005B0C11">
        <w:rPr>
          <w:rtl/>
        </w:rPr>
        <w:t xml:space="preserve">. </w:t>
      </w:r>
      <w:r>
        <w:rPr>
          <w:rtl/>
        </w:rPr>
        <w:t>غفلت</w:t>
      </w:r>
      <w:r w:rsidR="005B0C11">
        <w:rPr>
          <w:rtl/>
        </w:rPr>
        <w:t xml:space="preserve">، </w:t>
      </w:r>
      <w:r>
        <w:rPr>
          <w:rtl/>
        </w:rPr>
        <w:lastRenderedPageBreak/>
        <w:t>انسان را به برخوردارى نامشروع و خلاف قانون و شرع سوق مى دهد و ثروتهاى بادآورده</w:t>
      </w:r>
      <w:r w:rsidR="005B0C11">
        <w:rPr>
          <w:rtl/>
        </w:rPr>
        <w:t xml:space="preserve">، </w:t>
      </w:r>
      <w:r>
        <w:rPr>
          <w:rtl/>
        </w:rPr>
        <w:t>آدمى را به غفلت مى كشاند</w:t>
      </w:r>
      <w:r w:rsidR="005B0C11">
        <w:rPr>
          <w:rtl/>
        </w:rPr>
        <w:t xml:space="preserve">. </w:t>
      </w:r>
    </w:p>
    <w:p w:rsidR="002D7465" w:rsidRDefault="002D7465" w:rsidP="002D7465">
      <w:pPr>
        <w:pStyle w:val="libNormal"/>
        <w:rPr>
          <w:rtl/>
        </w:rPr>
      </w:pPr>
      <w:r>
        <w:rPr>
          <w:rtl/>
        </w:rPr>
        <w:t>مولوى از كسانى است كه با الهام از ادبيات روايى براثر لقمه به طور كلى تاكيد مى كند</w:t>
      </w:r>
      <w:r w:rsidR="005B0C11">
        <w:rPr>
          <w:rtl/>
        </w:rPr>
        <w:t xml:space="preserve">. </w:t>
      </w:r>
      <w:r>
        <w:rPr>
          <w:rtl/>
        </w:rPr>
        <w:t>تصويرهاى روشنى از آثار لقمه حرام بر شخصيت فرد است</w:t>
      </w:r>
      <w:r w:rsidR="005B0C11">
        <w:rPr>
          <w:rtl/>
        </w:rPr>
        <w:t>:</w:t>
      </w:r>
      <w:r>
        <w:rPr>
          <w:rtl/>
        </w:rPr>
        <w:t xml:space="preserve"> لقمه مانند تخم است كه ميوه درخت آن</w:t>
      </w:r>
      <w:r w:rsidR="005B0C11">
        <w:rPr>
          <w:rtl/>
        </w:rPr>
        <w:t xml:space="preserve">، </w:t>
      </w:r>
      <w:r>
        <w:rPr>
          <w:rtl/>
        </w:rPr>
        <w:t>انديشه است و در تمثيل ديگر: لقمه مانند دريا است و انديشه</w:t>
      </w:r>
      <w:r w:rsidR="005B0C11">
        <w:rPr>
          <w:rtl/>
        </w:rPr>
        <w:t xml:space="preserve">، </w:t>
      </w:r>
      <w:r>
        <w:rPr>
          <w:rtl/>
        </w:rPr>
        <w:t>صدف و گوهر آن است</w:t>
      </w:r>
      <w:r w:rsidR="005B0C11">
        <w:rPr>
          <w:rtl/>
        </w:rPr>
        <w:t xml:space="preserve">. </w:t>
      </w:r>
      <w:r>
        <w:rPr>
          <w:rtl/>
        </w:rPr>
        <w:t>ارتباط وثيق لقمه و انديشه در ديدگاه مولوى به گونه اى است كه مى توان در شناخت شخصيت آدمى فرمول زير را به كار رفت</w:t>
      </w:r>
      <w:r w:rsidR="005B0C11">
        <w:rPr>
          <w:rtl/>
        </w:rPr>
        <w:t>:</w:t>
      </w:r>
      <w:r>
        <w:rPr>
          <w:rtl/>
        </w:rPr>
        <w:t xml:space="preserve"> بگو چه مى خورى تا بگويم چه مى انديشى</w:t>
      </w:r>
      <w:r w:rsidR="005B0C11">
        <w:rPr>
          <w:rtl/>
        </w:rPr>
        <w:t xml:space="preserve">. </w:t>
      </w:r>
    </w:p>
    <w:p w:rsidR="002D7465" w:rsidRDefault="002D7465" w:rsidP="002D7465">
      <w:pPr>
        <w:pStyle w:val="libNormal"/>
        <w:rPr>
          <w:rtl/>
        </w:rPr>
      </w:pPr>
      <w:r>
        <w:rPr>
          <w:rtl/>
        </w:rPr>
        <w:t>اگر برخوردار از لقمه حلال هستى</w:t>
      </w:r>
      <w:r w:rsidR="005B0C11">
        <w:rPr>
          <w:rtl/>
        </w:rPr>
        <w:t xml:space="preserve">، </w:t>
      </w:r>
      <w:r>
        <w:rPr>
          <w:rtl/>
        </w:rPr>
        <w:t>لاجرم بر هشيارى</w:t>
      </w:r>
      <w:r w:rsidR="005B0C11">
        <w:rPr>
          <w:rtl/>
        </w:rPr>
        <w:t xml:space="preserve">، </w:t>
      </w:r>
      <w:r>
        <w:rPr>
          <w:rtl/>
        </w:rPr>
        <w:t>علم و حكمت خود مى افزائى و ثمره آن عشق است</w:t>
      </w:r>
      <w:r w:rsidR="005B0C11">
        <w:rPr>
          <w:rtl/>
        </w:rPr>
        <w:t xml:space="preserve">، </w:t>
      </w:r>
      <w:r>
        <w:rPr>
          <w:rtl/>
        </w:rPr>
        <w:t>خواهد بود</w:t>
      </w:r>
      <w:r w:rsidR="005B0C11">
        <w:rPr>
          <w:rtl/>
        </w:rPr>
        <w:t xml:space="preserve">، </w:t>
      </w:r>
      <w:r>
        <w:rPr>
          <w:rtl/>
        </w:rPr>
        <w:t>اما اگر برخوردار از لقمه حرام باشى</w:t>
      </w:r>
      <w:r w:rsidR="005B0C11">
        <w:rPr>
          <w:rtl/>
        </w:rPr>
        <w:t xml:space="preserve">، </w:t>
      </w:r>
      <w:r>
        <w:rPr>
          <w:rtl/>
        </w:rPr>
        <w:t>خود را در دام حسد</w:t>
      </w:r>
      <w:r w:rsidR="005B0C11">
        <w:rPr>
          <w:rtl/>
        </w:rPr>
        <w:t xml:space="preserve">، </w:t>
      </w:r>
      <w:r>
        <w:rPr>
          <w:rtl/>
        </w:rPr>
        <w:t>غفلت و جهل و بى خبرى خواهى يافت</w:t>
      </w:r>
      <w:r w:rsidR="005B0C11">
        <w:rPr>
          <w:rtl/>
        </w:rPr>
        <w:t xml:space="preserve">. </w:t>
      </w:r>
      <w:r>
        <w:rPr>
          <w:rtl/>
        </w:rPr>
        <w:t>يكى از نشانه هاى هشيارى</w:t>
      </w:r>
      <w:r w:rsidR="005B0C11">
        <w:rPr>
          <w:rtl/>
        </w:rPr>
        <w:t xml:space="preserve">، </w:t>
      </w:r>
      <w:r>
        <w:rPr>
          <w:rtl/>
        </w:rPr>
        <w:t>دغدغه برخوردارى حرام و حلال است</w:t>
      </w:r>
      <w:r w:rsidR="005B0C11">
        <w:rPr>
          <w:rtl/>
        </w:rPr>
        <w:t xml:space="preserve">. </w:t>
      </w:r>
      <w:r>
        <w:rPr>
          <w:rtl/>
        </w:rPr>
        <w:t>وقوف مولوى بر آثار تكوينى ويرانگر لقمه حرام و بركات سازنده لقمه حلال در حدى است هشيارى آورى و غفلت زدايى را به منزله ملاك تمايز بين برخوردارى حلال و حرام به كار مى برد:</w:t>
      </w:r>
    </w:p>
    <w:tbl>
      <w:tblPr>
        <w:bidiVisual/>
        <w:tblW w:w="5000" w:type="pct"/>
        <w:tblLook w:val="01E0"/>
      </w:tblPr>
      <w:tblGrid>
        <w:gridCol w:w="3651"/>
        <w:gridCol w:w="269"/>
        <w:gridCol w:w="3667"/>
      </w:tblGrid>
      <w:tr w:rsidR="008E34FD" w:rsidTr="008E34FD">
        <w:trPr>
          <w:trHeight w:val="350"/>
        </w:trPr>
        <w:tc>
          <w:tcPr>
            <w:tcW w:w="4288" w:type="dxa"/>
            <w:shd w:val="clear" w:color="auto" w:fill="auto"/>
          </w:tcPr>
          <w:p w:rsidR="008E34FD" w:rsidRDefault="008E34FD" w:rsidP="008E34FD">
            <w:pPr>
              <w:pStyle w:val="libPoem"/>
              <w:rPr>
                <w:rtl/>
              </w:rPr>
            </w:pPr>
            <w:r>
              <w:rPr>
                <w:rtl/>
              </w:rPr>
              <w:t>علم حكمت زايد از لقمه حلال</w:t>
            </w:r>
            <w:r w:rsidRPr="00725071">
              <w:rPr>
                <w:rStyle w:val="libPoemTiniChar0"/>
                <w:rtl/>
              </w:rPr>
              <w:br/>
              <w:t> </w:t>
            </w:r>
          </w:p>
        </w:tc>
        <w:tc>
          <w:tcPr>
            <w:tcW w:w="280" w:type="dxa"/>
            <w:shd w:val="clear" w:color="auto" w:fill="auto"/>
          </w:tcPr>
          <w:p w:rsidR="008E34FD" w:rsidRDefault="008E34FD" w:rsidP="008E34FD">
            <w:pPr>
              <w:pStyle w:val="libPoem"/>
              <w:rPr>
                <w:rtl/>
              </w:rPr>
            </w:pPr>
          </w:p>
        </w:tc>
        <w:tc>
          <w:tcPr>
            <w:tcW w:w="4288" w:type="dxa"/>
            <w:shd w:val="clear" w:color="auto" w:fill="auto"/>
          </w:tcPr>
          <w:p w:rsidR="008E34FD" w:rsidRDefault="008E34FD" w:rsidP="008E34FD">
            <w:pPr>
              <w:pStyle w:val="libPoem"/>
              <w:rPr>
                <w:rtl/>
              </w:rPr>
            </w:pPr>
            <w:r>
              <w:rPr>
                <w:rtl/>
              </w:rPr>
              <w:t>عشق رقت آيد از لقمه حلال</w:t>
            </w:r>
            <w:r w:rsidRPr="00725071">
              <w:rPr>
                <w:rStyle w:val="libPoemTiniChar0"/>
                <w:rtl/>
              </w:rPr>
              <w:br/>
              <w:t> </w:t>
            </w:r>
          </w:p>
        </w:tc>
      </w:tr>
      <w:tr w:rsidR="008E34FD" w:rsidTr="008E34FD">
        <w:trPr>
          <w:trHeight w:val="350"/>
        </w:trPr>
        <w:tc>
          <w:tcPr>
            <w:tcW w:w="4288" w:type="dxa"/>
          </w:tcPr>
          <w:p w:rsidR="008E34FD" w:rsidRDefault="008E34FD" w:rsidP="008E34FD">
            <w:pPr>
              <w:pStyle w:val="libPoem"/>
              <w:rPr>
                <w:rtl/>
              </w:rPr>
            </w:pPr>
            <w:r>
              <w:rPr>
                <w:rtl/>
              </w:rPr>
              <w:t>چون ز لقمه تو حسد بينى و دام</w:t>
            </w:r>
            <w:r w:rsidRPr="00725071">
              <w:rPr>
                <w:rStyle w:val="libPoemTiniChar0"/>
                <w:rtl/>
              </w:rPr>
              <w:br/>
              <w:t> </w:t>
            </w:r>
          </w:p>
        </w:tc>
        <w:tc>
          <w:tcPr>
            <w:tcW w:w="280" w:type="dxa"/>
          </w:tcPr>
          <w:p w:rsidR="008E34FD" w:rsidRDefault="008E34FD" w:rsidP="008E34FD">
            <w:pPr>
              <w:pStyle w:val="libPoem"/>
              <w:rPr>
                <w:rtl/>
              </w:rPr>
            </w:pPr>
          </w:p>
        </w:tc>
        <w:tc>
          <w:tcPr>
            <w:tcW w:w="4288" w:type="dxa"/>
          </w:tcPr>
          <w:p w:rsidR="008E34FD" w:rsidRDefault="008E34FD" w:rsidP="008E34FD">
            <w:pPr>
              <w:pStyle w:val="libPoem"/>
              <w:rPr>
                <w:rtl/>
              </w:rPr>
            </w:pPr>
            <w:r>
              <w:rPr>
                <w:rtl/>
              </w:rPr>
              <w:t>جهل و غفلت زايد، آن را دان حرام</w:t>
            </w:r>
            <w:r w:rsidRPr="00725071">
              <w:rPr>
                <w:rStyle w:val="libPoemTiniChar0"/>
                <w:rtl/>
              </w:rPr>
              <w:br/>
              <w:t> </w:t>
            </w:r>
          </w:p>
        </w:tc>
      </w:tr>
      <w:tr w:rsidR="008E34FD" w:rsidTr="008E34FD">
        <w:trPr>
          <w:trHeight w:val="350"/>
        </w:trPr>
        <w:tc>
          <w:tcPr>
            <w:tcW w:w="4288" w:type="dxa"/>
          </w:tcPr>
          <w:p w:rsidR="008E34FD" w:rsidRDefault="008E34FD" w:rsidP="008E34FD">
            <w:pPr>
              <w:pStyle w:val="libPoem"/>
              <w:rPr>
                <w:rtl/>
              </w:rPr>
            </w:pPr>
            <w:r>
              <w:rPr>
                <w:rtl/>
              </w:rPr>
              <w:t>هيچ گندم كارى و جو بر دهد</w:t>
            </w:r>
            <w:r w:rsidRPr="00725071">
              <w:rPr>
                <w:rStyle w:val="libPoemTiniChar0"/>
                <w:rtl/>
              </w:rPr>
              <w:br/>
              <w:t> </w:t>
            </w:r>
          </w:p>
        </w:tc>
        <w:tc>
          <w:tcPr>
            <w:tcW w:w="280" w:type="dxa"/>
          </w:tcPr>
          <w:p w:rsidR="008E34FD" w:rsidRDefault="008E34FD" w:rsidP="008E34FD">
            <w:pPr>
              <w:pStyle w:val="libPoem"/>
              <w:rPr>
                <w:rtl/>
              </w:rPr>
            </w:pPr>
          </w:p>
        </w:tc>
        <w:tc>
          <w:tcPr>
            <w:tcW w:w="4288" w:type="dxa"/>
          </w:tcPr>
          <w:p w:rsidR="008E34FD" w:rsidRDefault="008E34FD" w:rsidP="008E34FD">
            <w:pPr>
              <w:pStyle w:val="libPoem"/>
              <w:rPr>
                <w:rtl/>
              </w:rPr>
            </w:pPr>
            <w:r>
              <w:rPr>
                <w:rtl/>
              </w:rPr>
              <w:t>ديه اى اسبى كه كره خر دهد</w:t>
            </w:r>
            <w:r w:rsidRPr="00725071">
              <w:rPr>
                <w:rStyle w:val="libPoemTiniChar0"/>
                <w:rtl/>
              </w:rPr>
              <w:br/>
              <w:t> </w:t>
            </w:r>
          </w:p>
        </w:tc>
      </w:tr>
      <w:tr w:rsidR="008E34FD" w:rsidTr="008E34FD">
        <w:trPr>
          <w:trHeight w:val="350"/>
        </w:trPr>
        <w:tc>
          <w:tcPr>
            <w:tcW w:w="4288" w:type="dxa"/>
          </w:tcPr>
          <w:p w:rsidR="008E34FD" w:rsidRDefault="008E34FD" w:rsidP="008E34FD">
            <w:pPr>
              <w:pStyle w:val="libPoem"/>
              <w:rPr>
                <w:rtl/>
              </w:rPr>
            </w:pPr>
            <w:r>
              <w:rPr>
                <w:rtl/>
              </w:rPr>
              <w:t>لقمه تخم است و برش انديشه ها</w:t>
            </w:r>
            <w:r w:rsidRPr="00725071">
              <w:rPr>
                <w:rStyle w:val="libPoemTiniChar0"/>
                <w:rtl/>
              </w:rPr>
              <w:br/>
              <w:t> </w:t>
            </w:r>
          </w:p>
        </w:tc>
        <w:tc>
          <w:tcPr>
            <w:tcW w:w="280" w:type="dxa"/>
          </w:tcPr>
          <w:p w:rsidR="008E34FD" w:rsidRDefault="008E34FD" w:rsidP="008E34FD">
            <w:pPr>
              <w:pStyle w:val="libPoem"/>
              <w:rPr>
                <w:rtl/>
              </w:rPr>
            </w:pPr>
          </w:p>
        </w:tc>
        <w:tc>
          <w:tcPr>
            <w:tcW w:w="4288" w:type="dxa"/>
          </w:tcPr>
          <w:p w:rsidR="008E34FD" w:rsidRDefault="008E34FD" w:rsidP="008E34FD">
            <w:pPr>
              <w:pStyle w:val="libPoem"/>
              <w:rPr>
                <w:rtl/>
              </w:rPr>
            </w:pPr>
            <w:r>
              <w:rPr>
                <w:rtl/>
              </w:rPr>
              <w:t>لقمه بحر و گوهرش انديشه ها</w:t>
            </w:r>
            <w:r w:rsidRPr="00725071">
              <w:rPr>
                <w:rStyle w:val="libPoemTiniChar0"/>
                <w:rtl/>
              </w:rPr>
              <w:br/>
              <w:t> </w:t>
            </w:r>
          </w:p>
        </w:tc>
      </w:tr>
      <w:tr w:rsidR="008E34FD" w:rsidTr="008E34FD">
        <w:trPr>
          <w:trHeight w:val="350"/>
        </w:trPr>
        <w:tc>
          <w:tcPr>
            <w:tcW w:w="4288" w:type="dxa"/>
          </w:tcPr>
          <w:p w:rsidR="008E34FD" w:rsidRDefault="008E34FD" w:rsidP="008E34FD">
            <w:pPr>
              <w:pStyle w:val="libPoem"/>
              <w:rPr>
                <w:rtl/>
              </w:rPr>
            </w:pPr>
            <w:r>
              <w:rPr>
                <w:rtl/>
              </w:rPr>
              <w:t>زايد از لقمه حلال اندر دهان</w:t>
            </w:r>
            <w:r w:rsidRPr="00725071">
              <w:rPr>
                <w:rStyle w:val="libPoemTiniChar0"/>
                <w:rtl/>
              </w:rPr>
              <w:br/>
              <w:t> </w:t>
            </w:r>
          </w:p>
        </w:tc>
        <w:tc>
          <w:tcPr>
            <w:tcW w:w="280" w:type="dxa"/>
          </w:tcPr>
          <w:p w:rsidR="008E34FD" w:rsidRDefault="008E34FD" w:rsidP="008E34FD">
            <w:pPr>
              <w:pStyle w:val="libPoem"/>
              <w:rPr>
                <w:rtl/>
              </w:rPr>
            </w:pPr>
          </w:p>
        </w:tc>
        <w:tc>
          <w:tcPr>
            <w:tcW w:w="4288" w:type="dxa"/>
          </w:tcPr>
          <w:p w:rsidR="008E34FD" w:rsidRDefault="008E34FD" w:rsidP="008E34FD">
            <w:pPr>
              <w:pStyle w:val="libPoem"/>
              <w:rPr>
                <w:rtl/>
              </w:rPr>
            </w:pPr>
            <w:r>
              <w:rPr>
                <w:rtl/>
              </w:rPr>
              <w:t xml:space="preserve">ميل خدمت عزم رفتن آن جهان </w:t>
            </w:r>
            <w:r w:rsidRPr="004C6DFD">
              <w:rPr>
                <w:rStyle w:val="libFootnotenumChar"/>
                <w:rtl/>
              </w:rPr>
              <w:t>(201)</w:t>
            </w:r>
            <w:r w:rsidRPr="00725071">
              <w:rPr>
                <w:rStyle w:val="libPoemTiniChar0"/>
                <w:rtl/>
              </w:rPr>
              <w:br/>
              <w:t> </w:t>
            </w:r>
          </w:p>
        </w:tc>
      </w:tr>
    </w:tbl>
    <w:p w:rsidR="002D7465" w:rsidRDefault="002D7465" w:rsidP="002D7465">
      <w:pPr>
        <w:pStyle w:val="libNormal"/>
        <w:rPr>
          <w:rtl/>
        </w:rPr>
      </w:pPr>
      <w:r>
        <w:rPr>
          <w:rtl/>
        </w:rPr>
        <w:lastRenderedPageBreak/>
        <w:t>بنابراين لقمه حلال سبب افزايش علم</w:t>
      </w:r>
      <w:r w:rsidR="005B0C11">
        <w:rPr>
          <w:rtl/>
        </w:rPr>
        <w:t xml:space="preserve">، </w:t>
      </w:r>
      <w:r>
        <w:rPr>
          <w:rtl/>
        </w:rPr>
        <w:t>حكمت</w:t>
      </w:r>
      <w:r w:rsidR="005B0C11">
        <w:rPr>
          <w:rtl/>
        </w:rPr>
        <w:t xml:space="preserve">، </w:t>
      </w:r>
      <w:r>
        <w:rPr>
          <w:rtl/>
        </w:rPr>
        <w:t>عشق</w:t>
      </w:r>
      <w:r w:rsidR="005B0C11">
        <w:rPr>
          <w:rtl/>
        </w:rPr>
        <w:t xml:space="preserve">، </w:t>
      </w:r>
      <w:r>
        <w:rPr>
          <w:rtl/>
        </w:rPr>
        <w:t>رقت</w:t>
      </w:r>
      <w:r w:rsidR="005B0C11">
        <w:rPr>
          <w:rtl/>
        </w:rPr>
        <w:t xml:space="preserve">، </w:t>
      </w:r>
      <w:r>
        <w:rPr>
          <w:rtl/>
        </w:rPr>
        <w:t>و ميل به خدمت و خلق و عزم تعالى جستن مى شود و لقمه حرام بر خلاف آن سبب به وجود آمدن حسد</w:t>
      </w:r>
      <w:r w:rsidR="005B0C11">
        <w:rPr>
          <w:rtl/>
        </w:rPr>
        <w:t xml:space="preserve">، </w:t>
      </w:r>
      <w:r>
        <w:rPr>
          <w:rtl/>
        </w:rPr>
        <w:t>جهل</w:t>
      </w:r>
      <w:r w:rsidR="005B0C11">
        <w:rPr>
          <w:rtl/>
        </w:rPr>
        <w:t xml:space="preserve">، </w:t>
      </w:r>
      <w:r>
        <w:rPr>
          <w:rtl/>
        </w:rPr>
        <w:t>غفلت و زندانى شدن فرد مى گردد</w:t>
      </w:r>
      <w:r w:rsidR="005B0C11">
        <w:rPr>
          <w:rtl/>
        </w:rPr>
        <w:t xml:space="preserve">. </w:t>
      </w:r>
    </w:p>
    <w:p w:rsidR="002D7465" w:rsidRDefault="00DF21F0" w:rsidP="00DF21F0">
      <w:pPr>
        <w:pStyle w:val="Heading2"/>
        <w:rPr>
          <w:rtl/>
        </w:rPr>
      </w:pPr>
      <w:bookmarkStart w:id="76" w:name="_Toc365549813"/>
      <w:r>
        <w:t>8-7</w:t>
      </w:r>
      <w:r w:rsidR="00CC6814">
        <w:rPr>
          <w:rtl/>
        </w:rPr>
        <w:t xml:space="preserve">) </w:t>
      </w:r>
      <w:r>
        <w:rPr>
          <w:rtl/>
        </w:rPr>
        <w:t>پيروى كوركورانه</w:t>
      </w:r>
      <w:bookmarkEnd w:id="76"/>
      <w:r>
        <w:rPr>
          <w:rtl/>
        </w:rPr>
        <w:t xml:space="preserve"> </w:t>
      </w:r>
    </w:p>
    <w:p w:rsidR="008E34FD" w:rsidRDefault="002D7465" w:rsidP="002D7465">
      <w:pPr>
        <w:pStyle w:val="libNormal"/>
        <w:rPr>
          <w:rStyle w:val="libFootnotenumChar"/>
          <w:rtl/>
        </w:rPr>
      </w:pPr>
      <w:r>
        <w:rPr>
          <w:rtl/>
        </w:rPr>
        <w:t xml:space="preserve"> عافيت طلبى</w:t>
      </w:r>
      <w:r w:rsidR="005B0C11">
        <w:rPr>
          <w:rtl/>
        </w:rPr>
        <w:t xml:space="preserve">، </w:t>
      </w:r>
      <w:r>
        <w:rPr>
          <w:rtl/>
        </w:rPr>
        <w:t>آدمى را به تقليد كوركورانه از باورهاى خواص سوق مى دهد</w:t>
      </w:r>
      <w:r w:rsidR="005B0C11">
        <w:rPr>
          <w:rtl/>
        </w:rPr>
        <w:t xml:space="preserve">. </w:t>
      </w:r>
      <w:r>
        <w:rPr>
          <w:rtl/>
        </w:rPr>
        <w:t>شخصيت زدگى و تقليد از خواص</w:t>
      </w:r>
      <w:r w:rsidR="005B0C11">
        <w:rPr>
          <w:rtl/>
        </w:rPr>
        <w:t xml:space="preserve">، </w:t>
      </w:r>
      <w:r>
        <w:rPr>
          <w:rtl/>
        </w:rPr>
        <w:t>يكى از پرده هاى پندار است كه آدمى را از وقوف به حقايق باز مى دارد و خود باختگى در برابر خواص طوق تقليد را بر گردن محقق مى افكند و قدرت و ابتكار را از او سلب مى كند و سبب مى شود تا او انديشه هاى اشخاص پر آوازه را اقتباس كند و با آرايشى تازه به عنوان انديشه اى نو عرضه كند خود باختگى در برابر عناوين و اصلاحات و شعارها</w:t>
      </w:r>
      <w:r w:rsidR="005B0C11">
        <w:rPr>
          <w:rtl/>
        </w:rPr>
        <w:t xml:space="preserve">، </w:t>
      </w:r>
      <w:r>
        <w:rPr>
          <w:rtl/>
        </w:rPr>
        <w:t>كمتر از خود باختگى در مورد اشخاص زيان آور نيست</w:t>
      </w:r>
      <w:r w:rsidR="005B0C11">
        <w:rPr>
          <w:rtl/>
        </w:rPr>
        <w:t xml:space="preserve">. </w:t>
      </w:r>
      <w:r>
        <w:rPr>
          <w:rtl/>
        </w:rPr>
        <w:t>بسيارند كسانى كه به محض آنكه مى شنوند كه فلان ادعا</w:t>
      </w:r>
      <w:r w:rsidR="005B0C11">
        <w:rPr>
          <w:rtl/>
        </w:rPr>
        <w:t xml:space="preserve">، </w:t>
      </w:r>
      <w:r>
        <w:rPr>
          <w:rtl/>
        </w:rPr>
        <w:t>علمى است و يا فلان انديشه</w:t>
      </w:r>
      <w:r w:rsidR="005B0C11">
        <w:rPr>
          <w:rtl/>
        </w:rPr>
        <w:t xml:space="preserve">، </w:t>
      </w:r>
      <w:r>
        <w:rPr>
          <w:rtl/>
        </w:rPr>
        <w:t>نو و مترقى است</w:t>
      </w:r>
      <w:r w:rsidR="005B0C11">
        <w:rPr>
          <w:rtl/>
        </w:rPr>
        <w:t xml:space="preserve">، </w:t>
      </w:r>
      <w:r>
        <w:rPr>
          <w:rtl/>
        </w:rPr>
        <w:t>قدرت انتقاد از آنها گرفته مى شود و فراوانند كسانى كه در برابر تمدن غرب خود را مى بازند و گمان مى كنند كه تنها راه سعادت</w:t>
      </w:r>
      <w:r w:rsidR="005B0C11">
        <w:rPr>
          <w:rtl/>
        </w:rPr>
        <w:t xml:space="preserve">، </w:t>
      </w:r>
      <w:r>
        <w:rPr>
          <w:rtl/>
        </w:rPr>
        <w:t>همان راهى است كه غربيان در تمدن امروز خود مى پيمايند</w:t>
      </w:r>
      <w:r w:rsidR="005B0C11">
        <w:rPr>
          <w:rtl/>
        </w:rPr>
        <w:t xml:space="preserve">. </w:t>
      </w:r>
      <w:r w:rsidR="004C6DFD" w:rsidRPr="004C6DFD">
        <w:rPr>
          <w:rStyle w:val="libFootnotenumChar"/>
          <w:rtl/>
        </w:rPr>
        <w:t>(202)</w:t>
      </w:r>
      <w:r w:rsidR="00CC6814" w:rsidRPr="004C6DFD">
        <w:rPr>
          <w:rStyle w:val="libFootnotenumChar"/>
          <w:rtl/>
        </w:rPr>
        <w:t xml:space="preserve"> </w:t>
      </w:r>
    </w:p>
    <w:p w:rsidR="002D7465" w:rsidRDefault="002D7465" w:rsidP="002D7465">
      <w:pPr>
        <w:pStyle w:val="libNormal"/>
        <w:rPr>
          <w:rtl/>
        </w:rPr>
      </w:pPr>
      <w:r>
        <w:rPr>
          <w:rtl/>
        </w:rPr>
        <w:t>خطر غفلت آورى چنين خودباختگى در اين مشهود است كه شهوت و آوازه خواص چنان بر آدمى را مبهوت مى كند كه قوه شناخت را مختل مى كند</w:t>
      </w:r>
      <w:r w:rsidR="005B0C11">
        <w:rPr>
          <w:rtl/>
        </w:rPr>
        <w:t xml:space="preserve">. </w:t>
      </w:r>
      <w:r>
        <w:rPr>
          <w:rtl/>
        </w:rPr>
        <w:t>كسانى كه اين چنين اسير عقايد شخصيت هاى مشهور مى شوند</w:t>
      </w:r>
      <w:r w:rsidR="005B0C11">
        <w:rPr>
          <w:rtl/>
        </w:rPr>
        <w:t xml:space="preserve">، </w:t>
      </w:r>
      <w:r>
        <w:rPr>
          <w:rtl/>
        </w:rPr>
        <w:t>به رهروانى مى مانند كه نورى تند و قوى چشمان آنان را خيره كرده است</w:t>
      </w:r>
      <w:r w:rsidR="005B0C11">
        <w:rPr>
          <w:rtl/>
        </w:rPr>
        <w:t xml:space="preserve">، </w:t>
      </w:r>
      <w:r>
        <w:rPr>
          <w:rtl/>
        </w:rPr>
        <w:t>به حدى كه ديگر پيش پاى خود را نمى توانند ببينند و نمى توانند با بصيرت و بينش خود گامى بردارند</w:t>
      </w:r>
      <w:r w:rsidR="005B0C11">
        <w:rPr>
          <w:rtl/>
        </w:rPr>
        <w:t xml:space="preserve">. </w:t>
      </w:r>
      <w:r w:rsidR="002C6E73">
        <w:rPr>
          <w:rtl/>
        </w:rPr>
        <w:t>قرآن</w:t>
      </w:r>
      <w:r>
        <w:rPr>
          <w:rtl/>
        </w:rPr>
        <w:t xml:space="preserve"> زبان حال اينان را بدين گونه بازگو مى كند:</w:t>
      </w:r>
    </w:p>
    <w:p w:rsidR="002D7465" w:rsidRDefault="00734B1F" w:rsidP="002D7465">
      <w:pPr>
        <w:pStyle w:val="libNormal"/>
        <w:rPr>
          <w:rtl/>
        </w:rPr>
      </w:pPr>
      <w:r w:rsidRPr="00734B1F">
        <w:rPr>
          <w:rStyle w:val="libAieChar"/>
          <w:rtl/>
        </w:rPr>
        <w:t xml:space="preserve"> ربنا انا اطعنا سادتنا و كبراء نا فاضلونا السبيلا</w:t>
      </w:r>
      <w:r w:rsidR="002D7465">
        <w:rPr>
          <w:rtl/>
        </w:rPr>
        <w:t xml:space="preserve"> (احزاب - 67</w:t>
      </w:r>
      <w:r w:rsidR="00CC6814">
        <w:rPr>
          <w:rtl/>
        </w:rPr>
        <w:t xml:space="preserve">) </w:t>
      </w:r>
    </w:p>
    <w:p w:rsidR="002D7465" w:rsidRDefault="002D7465" w:rsidP="002D7465">
      <w:pPr>
        <w:pStyle w:val="libNormal"/>
        <w:rPr>
          <w:rtl/>
        </w:rPr>
      </w:pPr>
      <w:r>
        <w:rPr>
          <w:rtl/>
        </w:rPr>
        <w:lastRenderedPageBreak/>
        <w:t>پروردگارا ما را روسا و بزرگان خود اطاعت كرديم و آنها ما را به گمراهى كشاندند</w:t>
      </w:r>
      <w:r w:rsidR="005B0C11">
        <w:rPr>
          <w:rtl/>
        </w:rPr>
        <w:t xml:space="preserve">. </w:t>
      </w:r>
    </w:p>
    <w:p w:rsidR="002D7465" w:rsidRDefault="002D7465" w:rsidP="002D7465">
      <w:pPr>
        <w:pStyle w:val="libNormal"/>
        <w:rPr>
          <w:rtl/>
        </w:rPr>
      </w:pPr>
      <w:r>
        <w:rPr>
          <w:rtl/>
        </w:rPr>
        <w:t>يكى از مصاديق خود باختگى ناشى از تقليد كوركورانه است</w:t>
      </w:r>
      <w:r w:rsidR="005B0C11">
        <w:rPr>
          <w:rtl/>
        </w:rPr>
        <w:t xml:space="preserve">. </w:t>
      </w:r>
      <w:r>
        <w:rPr>
          <w:rtl/>
        </w:rPr>
        <w:t>پيروى بى دليل از عادت و سنن</w:t>
      </w:r>
      <w:r w:rsidR="005B0C11">
        <w:rPr>
          <w:rtl/>
        </w:rPr>
        <w:t xml:space="preserve">، </w:t>
      </w:r>
      <w:r>
        <w:rPr>
          <w:rtl/>
        </w:rPr>
        <w:t>از مهمترين موانع پذيرش دعوت انبيا و برخوردارى از هدايت آنها است</w:t>
      </w:r>
      <w:r w:rsidR="005B0C11">
        <w:rPr>
          <w:rtl/>
        </w:rPr>
        <w:t xml:space="preserve">. </w:t>
      </w:r>
      <w:r>
        <w:rPr>
          <w:rtl/>
        </w:rPr>
        <w:t>عادت و سنن بازمانده از گذشته مى تواند زنجيرى بر دست و پاى پوينده راه حقيقت باشد</w:t>
      </w:r>
      <w:r w:rsidR="005B0C11">
        <w:rPr>
          <w:rtl/>
        </w:rPr>
        <w:t xml:space="preserve">. </w:t>
      </w:r>
      <w:r>
        <w:rPr>
          <w:rtl/>
        </w:rPr>
        <w:t>رهرو راه شناخت بايد بتواند پاى خود را از گل چسبنده عادتها نادرست مرسوم جدا كند و به چالاكى قدم بردارد</w:t>
      </w:r>
      <w:r w:rsidR="005B0C11">
        <w:rPr>
          <w:rtl/>
        </w:rPr>
        <w:t>.</w:t>
      </w:r>
      <w:r w:rsidR="002357BD">
        <w:rPr>
          <w:rtl/>
        </w:rPr>
        <w:t xml:space="preserve"> </w:t>
      </w:r>
      <w:r>
        <w:rPr>
          <w:rtl/>
        </w:rPr>
        <w:t>اكتفا به آن چه ديگران پيش از ما يافته اند و بى عيب و نقص دانستن عقايد نيكان و بزرگان</w:t>
      </w:r>
      <w:r w:rsidR="005B0C11">
        <w:rPr>
          <w:rtl/>
        </w:rPr>
        <w:t xml:space="preserve">، </w:t>
      </w:r>
      <w:r>
        <w:rPr>
          <w:rtl/>
        </w:rPr>
        <w:t>به معنى مرگ تحقيق و توقف تكامل علوم است</w:t>
      </w:r>
      <w:r w:rsidR="005B0C11">
        <w:rPr>
          <w:rtl/>
        </w:rPr>
        <w:t xml:space="preserve">. </w:t>
      </w:r>
      <w:r>
        <w:rPr>
          <w:rtl/>
        </w:rPr>
        <w:t>دلبستگى كوركورانه به عادتهاى موجود بسا كه قرنها جامعه را در جهل و ستم نگاه دارد</w:t>
      </w:r>
      <w:r w:rsidR="005B0C11">
        <w:rPr>
          <w:rtl/>
        </w:rPr>
        <w:t xml:space="preserve">. </w:t>
      </w:r>
      <w:r w:rsidR="002C6E73">
        <w:rPr>
          <w:rtl/>
        </w:rPr>
        <w:t>قرآن</w:t>
      </w:r>
      <w:r>
        <w:rPr>
          <w:rtl/>
        </w:rPr>
        <w:t xml:space="preserve"> اين دنباله روى عادت و آداب نياكان را بارها نكوهش كرده و درباره كسانى كه عقايد گذشتگان را بدون تحقيق مى پذيرند و انديشه خود را به كار نمى گيرند مى گويد:</w:t>
      </w:r>
    </w:p>
    <w:p w:rsidR="002D7465" w:rsidRDefault="00734B1F" w:rsidP="002D7465">
      <w:pPr>
        <w:pStyle w:val="libNormal"/>
        <w:rPr>
          <w:rtl/>
        </w:rPr>
      </w:pPr>
      <w:r w:rsidRPr="00734B1F">
        <w:rPr>
          <w:rStyle w:val="libAieChar"/>
          <w:rtl/>
        </w:rPr>
        <w:t xml:space="preserve"> و اذا قيل لهم اتبعوا ما انزل الله قالوا بل نتبع ما الفينا عليه ابائنا او لو كان اباؤ هم لا يعقلون شيئا و لا يهتدون</w:t>
      </w:r>
      <w:r w:rsidR="002D7465">
        <w:rPr>
          <w:rtl/>
        </w:rPr>
        <w:t xml:space="preserve"> (بقره - 170</w:t>
      </w:r>
      <w:r w:rsidR="00CC6814">
        <w:rPr>
          <w:rtl/>
        </w:rPr>
        <w:t xml:space="preserve">) </w:t>
      </w:r>
    </w:p>
    <w:p w:rsidR="002D7465" w:rsidRDefault="002D7465" w:rsidP="002D7465">
      <w:pPr>
        <w:pStyle w:val="libNormal"/>
        <w:rPr>
          <w:rtl/>
        </w:rPr>
      </w:pPr>
      <w:r>
        <w:rPr>
          <w:rtl/>
        </w:rPr>
        <w:t>وقتى به آنان گفته شد از آنچه خداوند نازل كرده پروى كنيد مى گويند ماهمان عقايدى را كه در پدران خويش</w:t>
      </w:r>
      <w:r w:rsidR="002357BD">
        <w:rPr>
          <w:rtl/>
        </w:rPr>
        <w:t xml:space="preserve"> </w:t>
      </w:r>
      <w:r>
        <w:rPr>
          <w:rtl/>
        </w:rPr>
        <w:t>ديده ايم دنبال مى كنيم</w:t>
      </w:r>
      <w:r w:rsidR="005B0C11">
        <w:rPr>
          <w:rtl/>
        </w:rPr>
        <w:t xml:space="preserve">، </w:t>
      </w:r>
      <w:r>
        <w:rPr>
          <w:rtl/>
        </w:rPr>
        <w:t>آيا بايد چنين باشد ولو آنكه پدرانشان دور از تعقل و هدايت بوده باشند</w:t>
      </w:r>
      <w:r w:rsidR="005B0C11">
        <w:rPr>
          <w:rtl/>
        </w:rPr>
        <w:t xml:space="preserve">. </w:t>
      </w:r>
    </w:p>
    <w:p w:rsidR="002D7465" w:rsidRDefault="002D7465" w:rsidP="002D7465">
      <w:pPr>
        <w:pStyle w:val="libNormal"/>
        <w:rPr>
          <w:rtl/>
        </w:rPr>
      </w:pPr>
      <w:r>
        <w:rPr>
          <w:rtl/>
        </w:rPr>
        <w:t>غالبا در مواجهه با شخصيت هاى موثر و سنتهاى گذشتگان دو مواجهه مبتنى بر افراط و تفريط وجود دارد</w:t>
      </w:r>
      <w:r w:rsidR="005B0C11">
        <w:rPr>
          <w:rtl/>
        </w:rPr>
        <w:t xml:space="preserve">. </w:t>
      </w:r>
      <w:r>
        <w:rPr>
          <w:rtl/>
        </w:rPr>
        <w:t>شخصيت پرستى و سنت زدگى و شخصيت زدايى و سنت گريزى</w:t>
      </w:r>
      <w:r w:rsidR="005B0C11">
        <w:rPr>
          <w:rtl/>
        </w:rPr>
        <w:t xml:space="preserve">. </w:t>
      </w:r>
      <w:r>
        <w:rPr>
          <w:rtl/>
        </w:rPr>
        <w:t xml:space="preserve">اعتدال در دورى از چنين افراط و تفريط است و آن حاصل </w:t>
      </w:r>
      <w:r>
        <w:rPr>
          <w:rtl/>
        </w:rPr>
        <w:lastRenderedPageBreak/>
        <w:t>نمى شود جز از طريق شناخت و نقد خواص و سنن نت شناختى عارى از حجاب و حب و بغض و توام با ارزيابى و سنجش</w:t>
      </w:r>
      <w:r w:rsidR="005B0C11">
        <w:rPr>
          <w:rtl/>
        </w:rPr>
        <w:t xml:space="preserve">. </w:t>
      </w:r>
    </w:p>
    <w:p w:rsidR="002D7465" w:rsidRDefault="00DF21F0" w:rsidP="00DF21F0">
      <w:pPr>
        <w:pStyle w:val="Heading2"/>
        <w:rPr>
          <w:rtl/>
        </w:rPr>
      </w:pPr>
      <w:bookmarkStart w:id="77" w:name="_Toc365549814"/>
      <w:r>
        <w:t>8-8</w:t>
      </w:r>
      <w:r w:rsidR="00CC6814">
        <w:rPr>
          <w:rtl/>
        </w:rPr>
        <w:t xml:space="preserve">) </w:t>
      </w:r>
      <w:r>
        <w:rPr>
          <w:rtl/>
        </w:rPr>
        <w:t>توجه مثبت مشروط</w:t>
      </w:r>
      <w:bookmarkEnd w:id="77"/>
      <w:r>
        <w:rPr>
          <w:rtl/>
        </w:rPr>
        <w:t xml:space="preserve"> </w:t>
      </w:r>
    </w:p>
    <w:p w:rsidR="008E34FD" w:rsidRDefault="002D7465" w:rsidP="002D7465">
      <w:pPr>
        <w:pStyle w:val="libNormal"/>
        <w:rPr>
          <w:rtl/>
        </w:rPr>
      </w:pPr>
      <w:r>
        <w:rPr>
          <w:rtl/>
        </w:rPr>
        <w:t xml:space="preserve"> برخى از روانشناسان غفلت انسان به بخشى از رفتارها و ابعاد شخصيت خويش را ناشى از توجه مثبت مشروط مى دانند كه ابتدا توسط والدين و مربيان نسبت به كودك اعمال مى شود</w:t>
      </w:r>
      <w:r w:rsidR="005B0C11">
        <w:rPr>
          <w:rtl/>
        </w:rPr>
        <w:t xml:space="preserve">، </w:t>
      </w:r>
      <w:r>
        <w:rPr>
          <w:rtl/>
        </w:rPr>
        <w:t>به تدريج در وى درونى شده و فرد</w:t>
      </w:r>
      <w:r w:rsidR="005B0C11">
        <w:rPr>
          <w:rtl/>
        </w:rPr>
        <w:t xml:space="preserve">، </w:t>
      </w:r>
      <w:r>
        <w:rPr>
          <w:rtl/>
        </w:rPr>
        <w:t>خود نسبت به خويش</w:t>
      </w:r>
      <w:r w:rsidR="005B0C11">
        <w:rPr>
          <w:rtl/>
        </w:rPr>
        <w:t xml:space="preserve">، </w:t>
      </w:r>
      <w:r>
        <w:rPr>
          <w:rtl/>
        </w:rPr>
        <w:t>توجه مثبت مشروط مى يابد</w:t>
      </w:r>
      <w:r w:rsidR="005B0C11">
        <w:rPr>
          <w:rtl/>
        </w:rPr>
        <w:t xml:space="preserve">. </w:t>
      </w:r>
      <w:r>
        <w:rPr>
          <w:rtl/>
        </w:rPr>
        <w:t>كسى كه نسبت به خود چنين تصويرى پيدا كند</w:t>
      </w:r>
      <w:r w:rsidR="005B0C11">
        <w:rPr>
          <w:rtl/>
        </w:rPr>
        <w:t xml:space="preserve">، </w:t>
      </w:r>
      <w:r>
        <w:rPr>
          <w:rtl/>
        </w:rPr>
        <w:t>شخصيت</w:t>
      </w:r>
      <w:r w:rsidR="005B0C11">
        <w:rPr>
          <w:rtl/>
        </w:rPr>
        <w:t xml:space="preserve">، </w:t>
      </w:r>
      <w:r>
        <w:rPr>
          <w:rtl/>
        </w:rPr>
        <w:t>احساسات و رفتارهاى خود را بر دو قسم تقسيم خواهد كرد: بخش مقبول</w:t>
      </w:r>
      <w:r w:rsidR="005B0C11">
        <w:rPr>
          <w:rtl/>
        </w:rPr>
        <w:t xml:space="preserve">، </w:t>
      </w:r>
      <w:r>
        <w:rPr>
          <w:rtl/>
        </w:rPr>
        <w:t>پسنديده و موجب احترام</w:t>
      </w:r>
      <w:r w:rsidR="005B0C11">
        <w:rPr>
          <w:rtl/>
        </w:rPr>
        <w:t xml:space="preserve">، </w:t>
      </w:r>
      <w:r>
        <w:rPr>
          <w:rtl/>
        </w:rPr>
        <w:t>و بخش</w:t>
      </w:r>
      <w:r w:rsidR="002357BD">
        <w:rPr>
          <w:rtl/>
        </w:rPr>
        <w:t xml:space="preserve"> </w:t>
      </w:r>
      <w:r>
        <w:rPr>
          <w:rtl/>
        </w:rPr>
        <w:t>نامقبول و ناپسند و موجب سرزنش</w:t>
      </w:r>
      <w:r w:rsidR="005B0C11">
        <w:rPr>
          <w:rtl/>
        </w:rPr>
        <w:t xml:space="preserve">. </w:t>
      </w:r>
      <w:r>
        <w:rPr>
          <w:rtl/>
        </w:rPr>
        <w:t>خود دوستى انسان اقتضا مى كند كه به نحوى از بخش دوم عارى گردد و عافيت طلبى</w:t>
      </w:r>
      <w:r w:rsidR="005B0C11">
        <w:rPr>
          <w:rtl/>
        </w:rPr>
        <w:t xml:space="preserve">، </w:t>
      </w:r>
      <w:r>
        <w:rPr>
          <w:rtl/>
        </w:rPr>
        <w:t>سهل انگارى و ديگر عوامل درونى او را به روشهاى ساده عارى شدن از بخش نامقبول خويش سوق مسى دهد و به گونه اى كه فرد سعى مى كند خود را نكار كند و يا تلقى پندارى از خود بيابد و خويشتن را تحريف كند</w:t>
      </w:r>
      <w:r w:rsidR="005B0C11">
        <w:rPr>
          <w:rtl/>
        </w:rPr>
        <w:t xml:space="preserve">. </w:t>
      </w:r>
    </w:p>
    <w:p w:rsidR="002D7465" w:rsidRDefault="002D7465" w:rsidP="002D7465">
      <w:pPr>
        <w:pStyle w:val="libNormal"/>
        <w:rPr>
          <w:rtl/>
        </w:rPr>
      </w:pPr>
      <w:r>
        <w:rPr>
          <w:rtl/>
        </w:rPr>
        <w:t>فرد به جاى آنكه از طريق تغير رفتار</w:t>
      </w:r>
      <w:r w:rsidR="005B0C11">
        <w:rPr>
          <w:rtl/>
        </w:rPr>
        <w:t xml:space="preserve">، </w:t>
      </w:r>
      <w:r>
        <w:rPr>
          <w:rtl/>
        </w:rPr>
        <w:t>بخش نامعقول خويش را اصلاح كند</w:t>
      </w:r>
      <w:r w:rsidR="005B0C11">
        <w:rPr>
          <w:rtl/>
        </w:rPr>
        <w:t xml:space="preserve">، </w:t>
      </w:r>
      <w:r>
        <w:rPr>
          <w:rtl/>
        </w:rPr>
        <w:t>يعنى دارد آن بخش را نكار كند و لذا به فراموشى كردن بخشى از خويش و غفلت از خود پناهنده مى شود و يا سعى كند تصويرى وارونه از خويش</w:t>
      </w:r>
      <w:r w:rsidR="002357BD">
        <w:rPr>
          <w:rtl/>
        </w:rPr>
        <w:t xml:space="preserve"> </w:t>
      </w:r>
      <w:r>
        <w:rPr>
          <w:rtl/>
        </w:rPr>
        <w:t xml:space="preserve">ايجاد كند و خود را نه تنها فاقد بخش نامقبول نبيند بلكه نحو پندارى عيبها و نواقص خود را در عين كمال و حسن بپندارد و به اين طريق غفلت از خويشتن حاصل مى آيد و شديدترين مرتبه غفلت از خود انكار غفلت خويش و يا هشيار پنداشتن خود است كه غفلت مضاعف نام دارد و در گفتار سوم </w:t>
      </w:r>
      <w:r w:rsidR="004C6DFD" w:rsidRPr="004C6DFD">
        <w:rPr>
          <w:rStyle w:val="libFootnotenumChar"/>
          <w:rtl/>
        </w:rPr>
        <w:t>(5-3)</w:t>
      </w:r>
      <w:r w:rsidR="00CC6814">
        <w:rPr>
          <w:rtl/>
        </w:rPr>
        <w:t xml:space="preserve"> </w:t>
      </w:r>
      <w:r>
        <w:rPr>
          <w:rtl/>
        </w:rPr>
        <w:t>به تفصيل مورد بحث قرار گرفت</w:t>
      </w:r>
      <w:r w:rsidR="005B0C11">
        <w:rPr>
          <w:rtl/>
        </w:rPr>
        <w:t xml:space="preserve">. </w:t>
      </w:r>
    </w:p>
    <w:p w:rsidR="002D7465" w:rsidRDefault="00DF21F0" w:rsidP="00DF21F0">
      <w:pPr>
        <w:pStyle w:val="Heading2"/>
        <w:rPr>
          <w:rtl/>
        </w:rPr>
      </w:pPr>
      <w:bookmarkStart w:id="78" w:name="_Toc365549815"/>
      <w:r>
        <w:lastRenderedPageBreak/>
        <w:t>8-9</w:t>
      </w:r>
      <w:r w:rsidR="00CC6814">
        <w:rPr>
          <w:rtl/>
        </w:rPr>
        <w:t xml:space="preserve">) </w:t>
      </w:r>
      <w:r>
        <w:rPr>
          <w:rtl/>
        </w:rPr>
        <w:t>سنت زدگى و سنت زدايى</w:t>
      </w:r>
      <w:bookmarkEnd w:id="78"/>
      <w:r>
        <w:rPr>
          <w:rtl/>
        </w:rPr>
        <w:t xml:space="preserve"> </w:t>
      </w:r>
    </w:p>
    <w:p w:rsidR="002D7465" w:rsidRDefault="002D7465" w:rsidP="002D7465">
      <w:pPr>
        <w:pStyle w:val="libNormal"/>
        <w:rPr>
          <w:rtl/>
        </w:rPr>
      </w:pPr>
      <w:r>
        <w:rPr>
          <w:rtl/>
        </w:rPr>
        <w:t xml:space="preserve"> شيفتگى به سنت هاى گذشته و همچنين نفرت از آن دو</w:t>
      </w:r>
      <w:r w:rsidR="005B0C11">
        <w:rPr>
          <w:rtl/>
        </w:rPr>
        <w:t xml:space="preserve">، </w:t>
      </w:r>
      <w:r>
        <w:rPr>
          <w:rtl/>
        </w:rPr>
        <w:t>پرده بينايى هستند</w:t>
      </w:r>
      <w:r w:rsidR="005B0C11">
        <w:rPr>
          <w:rtl/>
        </w:rPr>
        <w:t xml:space="preserve">. </w:t>
      </w:r>
      <w:r>
        <w:rPr>
          <w:rtl/>
        </w:rPr>
        <w:t>كمتر كسى وجود دارد كه در مواجهه با سنت هاى گذشته به راه تعامل قدم نهد و از افراط و تفريط مصون ماند</w:t>
      </w:r>
      <w:r w:rsidR="005B0C11">
        <w:rPr>
          <w:rtl/>
        </w:rPr>
        <w:t xml:space="preserve">. </w:t>
      </w:r>
      <w:r>
        <w:rPr>
          <w:rtl/>
        </w:rPr>
        <w:t>بازخورد متعادل از سنت هاى گذشته سبب مى شود كه پرده پندار كنار رود و فرد از مواضع خلل</w:t>
      </w:r>
      <w:r w:rsidR="005B0C11">
        <w:rPr>
          <w:rtl/>
        </w:rPr>
        <w:t xml:space="preserve">، </w:t>
      </w:r>
      <w:r>
        <w:rPr>
          <w:rtl/>
        </w:rPr>
        <w:t>عبرت بياموزد و از فضايل و آرمانهاى آنها الگو اخذ كند و آن را در پرتوى براى زندگى آتى نمايد</w:t>
      </w:r>
      <w:r w:rsidR="005B0C11">
        <w:rPr>
          <w:rtl/>
        </w:rPr>
        <w:t xml:space="preserve">. </w:t>
      </w:r>
      <w:r>
        <w:rPr>
          <w:rtl/>
        </w:rPr>
        <w:t>سنت زدگى</w:t>
      </w:r>
      <w:r w:rsidR="005B0C11">
        <w:rPr>
          <w:rtl/>
        </w:rPr>
        <w:t xml:space="preserve">، </w:t>
      </w:r>
      <w:r>
        <w:rPr>
          <w:rtl/>
        </w:rPr>
        <w:t>احساس امنيت كاذب به انسان مى دهد</w:t>
      </w:r>
      <w:r w:rsidR="005B0C11">
        <w:rPr>
          <w:rtl/>
        </w:rPr>
        <w:t xml:space="preserve">، </w:t>
      </w:r>
      <w:r>
        <w:rPr>
          <w:rtl/>
        </w:rPr>
        <w:t>و به همين موجب مى شود كه فرد از هشيارى جدى نسبت به هويت تاريخى خويش</w:t>
      </w:r>
      <w:r w:rsidR="005B0C11">
        <w:rPr>
          <w:rtl/>
        </w:rPr>
        <w:t xml:space="preserve">، </w:t>
      </w:r>
      <w:r>
        <w:rPr>
          <w:rtl/>
        </w:rPr>
        <w:t>احساس اضطراب نمايد و از هشيارى به غفلت بگريزد</w:t>
      </w:r>
      <w:r w:rsidR="005B0C11">
        <w:rPr>
          <w:rtl/>
        </w:rPr>
        <w:t xml:space="preserve">. </w:t>
      </w:r>
    </w:p>
    <w:p w:rsidR="002D7465" w:rsidRDefault="00DF21F0" w:rsidP="00DF21F0">
      <w:pPr>
        <w:pStyle w:val="Heading2"/>
        <w:rPr>
          <w:rtl/>
        </w:rPr>
      </w:pPr>
      <w:bookmarkStart w:id="79" w:name="_Toc365549816"/>
      <w:r>
        <w:t>8-10</w:t>
      </w:r>
      <w:r w:rsidR="00CC6814">
        <w:rPr>
          <w:rtl/>
        </w:rPr>
        <w:t xml:space="preserve">) </w:t>
      </w:r>
      <w:r>
        <w:rPr>
          <w:rtl/>
        </w:rPr>
        <w:t>تكبر و خودبزرگ بينى</w:t>
      </w:r>
      <w:bookmarkEnd w:id="79"/>
      <w:r>
        <w:rPr>
          <w:rtl/>
        </w:rPr>
        <w:t xml:space="preserve"> </w:t>
      </w:r>
    </w:p>
    <w:p w:rsidR="002D7465" w:rsidRDefault="002D7465" w:rsidP="002D7465">
      <w:pPr>
        <w:pStyle w:val="libNormal"/>
        <w:rPr>
          <w:rtl/>
        </w:rPr>
      </w:pPr>
      <w:r>
        <w:rPr>
          <w:rtl/>
        </w:rPr>
        <w:t xml:space="preserve"> عجب و خود بزرگ بينى از عوامل مهم غفلت است و مانند ديگر عوامل همبستگى متقابل با آن دارد</w:t>
      </w:r>
      <w:r w:rsidR="005B0C11">
        <w:rPr>
          <w:rtl/>
        </w:rPr>
        <w:t xml:space="preserve">. </w:t>
      </w:r>
      <w:r>
        <w:rPr>
          <w:rtl/>
        </w:rPr>
        <w:t>خود نمايى حجابى است كه ديده آدم را نا بينا مى سازد و غفلت را به وجود مى آورد</w:t>
      </w:r>
      <w:r w:rsidR="005B0C11">
        <w:rPr>
          <w:rtl/>
        </w:rPr>
        <w:t xml:space="preserve">، </w:t>
      </w:r>
      <w:r>
        <w:rPr>
          <w:rtl/>
        </w:rPr>
        <w:t>خودبزرگ بينى را تشديد مى كند و انسان را زا رويت جمال خويش محروم مى سازد</w:t>
      </w:r>
      <w:r w:rsidR="005B0C11">
        <w:rPr>
          <w:rtl/>
        </w:rPr>
        <w:t xml:space="preserve">. </w:t>
      </w:r>
    </w:p>
    <w:tbl>
      <w:tblPr>
        <w:bidiVisual/>
        <w:tblW w:w="5000" w:type="pct"/>
        <w:tblLook w:val="01E0"/>
      </w:tblPr>
      <w:tblGrid>
        <w:gridCol w:w="3683"/>
        <w:gridCol w:w="269"/>
        <w:gridCol w:w="3635"/>
      </w:tblGrid>
      <w:tr w:rsidR="008E34FD" w:rsidTr="008E34FD">
        <w:trPr>
          <w:trHeight w:val="350"/>
        </w:trPr>
        <w:tc>
          <w:tcPr>
            <w:tcW w:w="4288" w:type="dxa"/>
            <w:shd w:val="clear" w:color="auto" w:fill="auto"/>
          </w:tcPr>
          <w:p w:rsidR="008E34FD" w:rsidRDefault="008E34FD" w:rsidP="008E34FD">
            <w:pPr>
              <w:pStyle w:val="libPoem"/>
              <w:rPr>
                <w:rtl/>
              </w:rPr>
            </w:pPr>
            <w:r>
              <w:rPr>
                <w:rtl/>
              </w:rPr>
              <w:t>در حجاب خودنمايى مانده ايم</w:t>
            </w:r>
            <w:r w:rsidRPr="00725071">
              <w:rPr>
                <w:rStyle w:val="libPoemTiniChar0"/>
                <w:rtl/>
              </w:rPr>
              <w:br/>
              <w:t> </w:t>
            </w:r>
          </w:p>
        </w:tc>
        <w:tc>
          <w:tcPr>
            <w:tcW w:w="280" w:type="dxa"/>
            <w:shd w:val="clear" w:color="auto" w:fill="auto"/>
          </w:tcPr>
          <w:p w:rsidR="008E34FD" w:rsidRDefault="008E34FD" w:rsidP="008E34FD">
            <w:pPr>
              <w:pStyle w:val="libPoem"/>
              <w:rPr>
                <w:rtl/>
              </w:rPr>
            </w:pPr>
          </w:p>
        </w:tc>
        <w:tc>
          <w:tcPr>
            <w:tcW w:w="4288" w:type="dxa"/>
            <w:shd w:val="clear" w:color="auto" w:fill="auto"/>
          </w:tcPr>
          <w:p w:rsidR="008E34FD" w:rsidRDefault="008E34FD" w:rsidP="008E34FD">
            <w:pPr>
              <w:pStyle w:val="libPoem"/>
              <w:rPr>
                <w:rtl/>
              </w:rPr>
            </w:pPr>
            <w:r>
              <w:rPr>
                <w:rtl/>
              </w:rPr>
              <w:t>هر دو عالم پرده پندار ماست</w:t>
            </w:r>
            <w:r w:rsidRPr="00725071">
              <w:rPr>
                <w:rStyle w:val="libPoemTiniChar0"/>
                <w:rtl/>
              </w:rPr>
              <w:br/>
              <w:t> </w:t>
            </w:r>
          </w:p>
        </w:tc>
      </w:tr>
      <w:tr w:rsidR="008E34FD" w:rsidTr="008E34FD">
        <w:trPr>
          <w:trHeight w:val="350"/>
        </w:trPr>
        <w:tc>
          <w:tcPr>
            <w:tcW w:w="4288" w:type="dxa"/>
          </w:tcPr>
          <w:p w:rsidR="008E34FD" w:rsidRDefault="008E34FD" w:rsidP="008E34FD">
            <w:pPr>
              <w:pStyle w:val="libPoem"/>
              <w:rPr>
                <w:rtl/>
              </w:rPr>
            </w:pPr>
            <w:r>
              <w:rPr>
                <w:rtl/>
              </w:rPr>
              <w:t>ما جمال خويش نتوانيم ديد</w:t>
            </w:r>
            <w:r w:rsidRPr="00725071">
              <w:rPr>
                <w:rStyle w:val="libPoemTiniChar0"/>
                <w:rtl/>
              </w:rPr>
              <w:br/>
              <w:t> </w:t>
            </w:r>
          </w:p>
        </w:tc>
        <w:tc>
          <w:tcPr>
            <w:tcW w:w="280" w:type="dxa"/>
          </w:tcPr>
          <w:p w:rsidR="008E34FD" w:rsidRDefault="008E34FD" w:rsidP="008E34FD">
            <w:pPr>
              <w:pStyle w:val="libPoem"/>
              <w:rPr>
                <w:rtl/>
              </w:rPr>
            </w:pPr>
          </w:p>
        </w:tc>
        <w:tc>
          <w:tcPr>
            <w:tcW w:w="4288" w:type="dxa"/>
          </w:tcPr>
          <w:p w:rsidR="008E34FD" w:rsidRDefault="008E34FD" w:rsidP="008E34FD">
            <w:pPr>
              <w:pStyle w:val="libPoem"/>
              <w:rPr>
                <w:rtl/>
              </w:rPr>
            </w:pPr>
            <w:r>
              <w:rPr>
                <w:rtl/>
              </w:rPr>
              <w:t xml:space="preserve">گرد هستى بر رخ رخسار ماست </w:t>
            </w:r>
            <w:r w:rsidRPr="004C6DFD">
              <w:rPr>
                <w:rStyle w:val="libFootnotenumChar"/>
                <w:rtl/>
              </w:rPr>
              <w:t>(203)</w:t>
            </w:r>
            <w:r w:rsidRPr="00725071">
              <w:rPr>
                <w:rStyle w:val="libPoemTiniChar0"/>
                <w:rtl/>
              </w:rPr>
              <w:br/>
              <w:t> </w:t>
            </w:r>
          </w:p>
        </w:tc>
      </w:tr>
    </w:tbl>
    <w:p w:rsidR="002D7465" w:rsidRDefault="00DF21F0" w:rsidP="00DF21F0">
      <w:pPr>
        <w:pStyle w:val="Heading2"/>
        <w:rPr>
          <w:rtl/>
        </w:rPr>
      </w:pPr>
      <w:bookmarkStart w:id="80" w:name="_Toc365549817"/>
      <w:r>
        <w:t>8-11</w:t>
      </w:r>
      <w:r w:rsidR="00CC6814">
        <w:rPr>
          <w:rtl/>
        </w:rPr>
        <w:t xml:space="preserve">) </w:t>
      </w:r>
      <w:r>
        <w:rPr>
          <w:rtl/>
        </w:rPr>
        <w:t>آرزوهاى طولانى</w:t>
      </w:r>
      <w:bookmarkEnd w:id="80"/>
      <w:r>
        <w:rPr>
          <w:rtl/>
        </w:rPr>
        <w:t xml:space="preserve"> </w:t>
      </w:r>
    </w:p>
    <w:p w:rsidR="002D7465" w:rsidRDefault="002D7465" w:rsidP="002D7465">
      <w:pPr>
        <w:pStyle w:val="libNormal"/>
        <w:rPr>
          <w:rtl/>
        </w:rPr>
      </w:pPr>
      <w:r>
        <w:rPr>
          <w:rtl/>
        </w:rPr>
        <w:t xml:space="preserve"> غوطه ورى در آرزوهاى طولانى انسان را نسبت به واقعيات عينى نابينا مى سازد و او را به عوالم اوهام مى سپارد</w:t>
      </w:r>
      <w:r w:rsidR="005B0C11">
        <w:rPr>
          <w:rtl/>
        </w:rPr>
        <w:t xml:space="preserve">. </w:t>
      </w:r>
    </w:p>
    <w:tbl>
      <w:tblPr>
        <w:bidiVisual/>
        <w:tblW w:w="5000" w:type="pct"/>
        <w:tblLook w:val="01E0"/>
      </w:tblPr>
      <w:tblGrid>
        <w:gridCol w:w="3686"/>
        <w:gridCol w:w="269"/>
        <w:gridCol w:w="3632"/>
      </w:tblGrid>
      <w:tr w:rsidR="008E34FD" w:rsidTr="008E34FD">
        <w:trPr>
          <w:trHeight w:val="350"/>
        </w:trPr>
        <w:tc>
          <w:tcPr>
            <w:tcW w:w="4288" w:type="dxa"/>
            <w:shd w:val="clear" w:color="auto" w:fill="auto"/>
          </w:tcPr>
          <w:p w:rsidR="008E34FD" w:rsidRDefault="008E34FD" w:rsidP="008E34FD">
            <w:pPr>
              <w:pStyle w:val="libPoem"/>
              <w:rPr>
                <w:rtl/>
              </w:rPr>
            </w:pPr>
            <w:r>
              <w:rPr>
                <w:rtl/>
              </w:rPr>
              <w:t>بت پرست آرزوهاى خوديم</w:t>
            </w:r>
            <w:r w:rsidRPr="00725071">
              <w:rPr>
                <w:rStyle w:val="libPoemTiniChar0"/>
                <w:rtl/>
              </w:rPr>
              <w:br/>
              <w:t> </w:t>
            </w:r>
          </w:p>
        </w:tc>
        <w:tc>
          <w:tcPr>
            <w:tcW w:w="280" w:type="dxa"/>
            <w:shd w:val="clear" w:color="auto" w:fill="auto"/>
          </w:tcPr>
          <w:p w:rsidR="008E34FD" w:rsidRDefault="008E34FD" w:rsidP="008E34FD">
            <w:pPr>
              <w:pStyle w:val="libPoem"/>
              <w:rPr>
                <w:rtl/>
              </w:rPr>
            </w:pPr>
          </w:p>
        </w:tc>
        <w:tc>
          <w:tcPr>
            <w:tcW w:w="4288" w:type="dxa"/>
            <w:shd w:val="clear" w:color="auto" w:fill="auto"/>
          </w:tcPr>
          <w:p w:rsidR="008E34FD" w:rsidRDefault="008E34FD" w:rsidP="008E34FD">
            <w:pPr>
              <w:pStyle w:val="libPoem"/>
              <w:rPr>
                <w:rtl/>
              </w:rPr>
            </w:pPr>
            <w:r>
              <w:rPr>
                <w:rtl/>
              </w:rPr>
              <w:t xml:space="preserve">رشته طول امل زنار ماست </w:t>
            </w:r>
            <w:r w:rsidRPr="004C6DFD">
              <w:rPr>
                <w:rStyle w:val="libFootnotenumChar"/>
                <w:rtl/>
              </w:rPr>
              <w:t>(204)</w:t>
            </w:r>
            <w:r w:rsidRPr="00725071">
              <w:rPr>
                <w:rStyle w:val="libPoemTiniChar0"/>
                <w:rtl/>
              </w:rPr>
              <w:br/>
              <w:t> </w:t>
            </w:r>
          </w:p>
        </w:tc>
      </w:tr>
    </w:tbl>
    <w:p w:rsidR="002D7465" w:rsidRDefault="002D7465" w:rsidP="002D7465">
      <w:pPr>
        <w:pStyle w:val="libNormal"/>
        <w:rPr>
          <w:rtl/>
        </w:rPr>
      </w:pPr>
      <w:r>
        <w:rPr>
          <w:rtl/>
        </w:rPr>
        <w:t>انسان هشيار فرزند زمان خود است نه در زندان گذشته اسير است و نه در اوهام آينده</w:t>
      </w:r>
      <w:r w:rsidR="005B0C11">
        <w:rPr>
          <w:rtl/>
        </w:rPr>
        <w:t xml:space="preserve">. </w:t>
      </w:r>
      <w:r>
        <w:rPr>
          <w:rtl/>
        </w:rPr>
        <w:t xml:space="preserve">اين سخن به معنا نفى آينده نگرى نيست بلكه نفى سپردن كارآموز </w:t>
      </w:r>
      <w:r>
        <w:rPr>
          <w:rtl/>
        </w:rPr>
        <w:lastRenderedPageBreak/>
        <w:t>به فردا است</w:t>
      </w:r>
      <w:r w:rsidR="005B0C11">
        <w:rPr>
          <w:rtl/>
        </w:rPr>
        <w:t xml:space="preserve">. </w:t>
      </w:r>
      <w:r>
        <w:rPr>
          <w:rtl/>
        </w:rPr>
        <w:t>كسانى كه از روحيه در آينده انجام مى دهد برخوردار هستند نمى داند كه تعلق به آينده به عنوان مكانيسم فراز از حال موجب از بين بردن فرصتها مى شود</w:t>
      </w:r>
      <w:r w:rsidR="005B0C11">
        <w:rPr>
          <w:rtl/>
        </w:rPr>
        <w:t xml:space="preserve">. </w:t>
      </w:r>
    </w:p>
    <w:tbl>
      <w:tblPr>
        <w:bidiVisual/>
        <w:tblW w:w="5000" w:type="pct"/>
        <w:tblLook w:val="01E0"/>
      </w:tblPr>
      <w:tblGrid>
        <w:gridCol w:w="3661"/>
        <w:gridCol w:w="270"/>
        <w:gridCol w:w="3656"/>
      </w:tblGrid>
      <w:tr w:rsidR="008E34FD" w:rsidTr="008E34FD">
        <w:trPr>
          <w:trHeight w:val="350"/>
        </w:trPr>
        <w:tc>
          <w:tcPr>
            <w:tcW w:w="4288" w:type="dxa"/>
            <w:shd w:val="clear" w:color="auto" w:fill="auto"/>
          </w:tcPr>
          <w:p w:rsidR="008E34FD" w:rsidRDefault="008E34FD" w:rsidP="008E34FD">
            <w:pPr>
              <w:pStyle w:val="libPoem"/>
              <w:rPr>
                <w:rtl/>
              </w:rPr>
            </w:pPr>
            <w:r>
              <w:rPr>
                <w:rtl/>
              </w:rPr>
              <w:t>صوفى ابن الوقت باشد رفيق</w:t>
            </w:r>
            <w:r w:rsidRPr="00725071">
              <w:rPr>
                <w:rStyle w:val="libPoemTiniChar0"/>
                <w:rtl/>
              </w:rPr>
              <w:br/>
              <w:t> </w:t>
            </w:r>
          </w:p>
        </w:tc>
        <w:tc>
          <w:tcPr>
            <w:tcW w:w="280" w:type="dxa"/>
            <w:shd w:val="clear" w:color="auto" w:fill="auto"/>
          </w:tcPr>
          <w:p w:rsidR="008E34FD" w:rsidRDefault="008E34FD" w:rsidP="008E34FD">
            <w:pPr>
              <w:pStyle w:val="libPoem"/>
              <w:rPr>
                <w:rtl/>
              </w:rPr>
            </w:pPr>
          </w:p>
        </w:tc>
        <w:tc>
          <w:tcPr>
            <w:tcW w:w="4288" w:type="dxa"/>
            <w:shd w:val="clear" w:color="auto" w:fill="auto"/>
          </w:tcPr>
          <w:p w:rsidR="008E34FD" w:rsidRDefault="008E34FD" w:rsidP="008E34FD">
            <w:pPr>
              <w:pStyle w:val="libPoem"/>
              <w:rPr>
                <w:rtl/>
              </w:rPr>
            </w:pPr>
            <w:r>
              <w:rPr>
                <w:rtl/>
              </w:rPr>
              <w:t>بيست فردا گفتن شرط طريق</w:t>
            </w:r>
            <w:r w:rsidRPr="00725071">
              <w:rPr>
                <w:rStyle w:val="libPoemTiniChar0"/>
                <w:rtl/>
              </w:rPr>
              <w:br/>
              <w:t> </w:t>
            </w:r>
          </w:p>
        </w:tc>
      </w:tr>
      <w:tr w:rsidR="008E34FD" w:rsidTr="008E34FD">
        <w:trPr>
          <w:trHeight w:val="350"/>
        </w:trPr>
        <w:tc>
          <w:tcPr>
            <w:tcW w:w="4288" w:type="dxa"/>
          </w:tcPr>
          <w:p w:rsidR="008E34FD" w:rsidRDefault="008E34FD" w:rsidP="008E34FD">
            <w:pPr>
              <w:pStyle w:val="libPoem"/>
              <w:rPr>
                <w:rtl/>
              </w:rPr>
            </w:pPr>
            <w:r>
              <w:rPr>
                <w:rtl/>
              </w:rPr>
              <w:t>تو مگر خود مرد صوفى نيستى</w:t>
            </w:r>
            <w:r w:rsidRPr="00725071">
              <w:rPr>
                <w:rStyle w:val="libPoemTiniChar0"/>
                <w:rtl/>
              </w:rPr>
              <w:br/>
              <w:t> </w:t>
            </w:r>
          </w:p>
        </w:tc>
        <w:tc>
          <w:tcPr>
            <w:tcW w:w="280" w:type="dxa"/>
          </w:tcPr>
          <w:p w:rsidR="008E34FD" w:rsidRDefault="008E34FD" w:rsidP="008E34FD">
            <w:pPr>
              <w:pStyle w:val="libPoem"/>
              <w:rPr>
                <w:rtl/>
              </w:rPr>
            </w:pPr>
          </w:p>
        </w:tc>
        <w:tc>
          <w:tcPr>
            <w:tcW w:w="4288" w:type="dxa"/>
          </w:tcPr>
          <w:p w:rsidR="008E34FD" w:rsidRDefault="008E34FD" w:rsidP="008E34FD">
            <w:pPr>
              <w:pStyle w:val="libPoem"/>
              <w:rPr>
                <w:rtl/>
              </w:rPr>
            </w:pPr>
            <w:r>
              <w:rPr>
                <w:rtl/>
              </w:rPr>
              <w:t>هست را از نسيه خيزد نيستى</w:t>
            </w:r>
            <w:r w:rsidRPr="00725071">
              <w:rPr>
                <w:rStyle w:val="libPoemTiniChar0"/>
                <w:rtl/>
              </w:rPr>
              <w:br/>
              <w:t> </w:t>
            </w:r>
          </w:p>
        </w:tc>
      </w:tr>
    </w:tbl>
    <w:p w:rsidR="002D7465" w:rsidRDefault="003D3303" w:rsidP="00DF21F0">
      <w:pPr>
        <w:pStyle w:val="Heading1"/>
        <w:rPr>
          <w:rtl/>
        </w:rPr>
      </w:pPr>
      <w:r>
        <w:rPr>
          <w:rtl/>
        </w:rPr>
        <w:br w:type="page"/>
      </w:r>
      <w:bookmarkStart w:id="81" w:name="_Toc365549818"/>
      <w:r w:rsidR="00DF21F0">
        <w:rPr>
          <w:rtl/>
        </w:rPr>
        <w:lastRenderedPageBreak/>
        <w:t>گفتار</w:t>
      </w:r>
      <w:r w:rsidR="002D7465">
        <w:rPr>
          <w:rtl/>
        </w:rPr>
        <w:t>نهم</w:t>
      </w:r>
      <w:r w:rsidR="005B0C11">
        <w:rPr>
          <w:rtl/>
        </w:rPr>
        <w:t>:</w:t>
      </w:r>
      <w:r w:rsidR="002D7465">
        <w:rPr>
          <w:rtl/>
        </w:rPr>
        <w:t xml:space="preserve"> غفلت زدايى آرمان انبياء</w:t>
      </w:r>
      <w:bookmarkEnd w:id="81"/>
    </w:p>
    <w:tbl>
      <w:tblPr>
        <w:bidiVisual/>
        <w:tblW w:w="5000" w:type="pct"/>
        <w:tblLook w:val="01E0"/>
      </w:tblPr>
      <w:tblGrid>
        <w:gridCol w:w="3678"/>
        <w:gridCol w:w="269"/>
        <w:gridCol w:w="3640"/>
      </w:tblGrid>
      <w:tr w:rsidR="008E34FD" w:rsidTr="008E34FD">
        <w:trPr>
          <w:trHeight w:val="350"/>
        </w:trPr>
        <w:tc>
          <w:tcPr>
            <w:tcW w:w="4288" w:type="dxa"/>
            <w:shd w:val="clear" w:color="auto" w:fill="auto"/>
          </w:tcPr>
          <w:p w:rsidR="008E34FD" w:rsidRDefault="008E34FD" w:rsidP="008E34FD">
            <w:pPr>
              <w:pStyle w:val="libPoem"/>
              <w:rPr>
                <w:rtl/>
              </w:rPr>
            </w:pPr>
            <w:r>
              <w:rPr>
                <w:rtl/>
              </w:rPr>
              <w:t>م</w:t>
            </w:r>
            <w:r>
              <w:rPr>
                <w:rFonts w:hint="cs"/>
                <w:rtl/>
              </w:rPr>
              <w:t>ی</w:t>
            </w:r>
            <w:r>
              <w:rPr>
                <w:rtl/>
              </w:rPr>
              <w:t>شكافم پرده هستى تو مى آيى برون</w:t>
            </w:r>
            <w:r w:rsidRPr="00725071">
              <w:rPr>
                <w:rStyle w:val="libPoemTiniChar0"/>
                <w:rtl/>
              </w:rPr>
              <w:br/>
              <w:t> </w:t>
            </w:r>
          </w:p>
        </w:tc>
        <w:tc>
          <w:tcPr>
            <w:tcW w:w="280" w:type="dxa"/>
            <w:shd w:val="clear" w:color="auto" w:fill="auto"/>
          </w:tcPr>
          <w:p w:rsidR="008E34FD" w:rsidRDefault="008E34FD" w:rsidP="008E34FD">
            <w:pPr>
              <w:pStyle w:val="libPoem"/>
              <w:rPr>
                <w:rtl/>
              </w:rPr>
            </w:pPr>
          </w:p>
        </w:tc>
        <w:tc>
          <w:tcPr>
            <w:tcW w:w="4288" w:type="dxa"/>
            <w:shd w:val="clear" w:color="auto" w:fill="auto"/>
          </w:tcPr>
          <w:p w:rsidR="008E34FD" w:rsidRDefault="008E34FD" w:rsidP="008E34FD">
            <w:pPr>
              <w:pStyle w:val="libPoem"/>
              <w:rPr>
                <w:rtl/>
              </w:rPr>
            </w:pPr>
            <w:r>
              <w:rPr>
                <w:rtl/>
              </w:rPr>
              <w:t>نقش نامت بسته ام، يعنى معماى توام</w:t>
            </w:r>
            <w:r w:rsidRPr="00725071">
              <w:rPr>
                <w:rStyle w:val="libPoemTiniChar0"/>
                <w:rtl/>
              </w:rPr>
              <w:br/>
              <w:t> </w:t>
            </w:r>
          </w:p>
        </w:tc>
      </w:tr>
    </w:tbl>
    <w:p w:rsidR="002D7465" w:rsidRDefault="00DF21F0" w:rsidP="00DF21F0">
      <w:pPr>
        <w:pStyle w:val="Heading2"/>
        <w:rPr>
          <w:rtl/>
        </w:rPr>
      </w:pPr>
      <w:bookmarkStart w:id="82" w:name="_Toc365549819"/>
      <w:r>
        <w:rPr>
          <w:rtl/>
        </w:rPr>
        <w:t>چكيده</w:t>
      </w:r>
      <w:bookmarkEnd w:id="82"/>
      <w:r>
        <w:rPr>
          <w:rtl/>
        </w:rPr>
        <w:t xml:space="preserve"> </w:t>
      </w:r>
    </w:p>
    <w:p w:rsidR="002D7465" w:rsidRDefault="002D7465" w:rsidP="002D7465">
      <w:pPr>
        <w:pStyle w:val="libNormal"/>
        <w:rPr>
          <w:rtl/>
        </w:rPr>
      </w:pPr>
      <w:r>
        <w:rPr>
          <w:rtl/>
        </w:rPr>
        <w:t xml:space="preserve"> غفلت</w:t>
      </w:r>
      <w:r w:rsidR="005B0C11">
        <w:rPr>
          <w:rtl/>
        </w:rPr>
        <w:t xml:space="preserve">، </w:t>
      </w:r>
      <w:r>
        <w:rPr>
          <w:rtl/>
        </w:rPr>
        <w:t>عمده ترين آسيب شخصيتى است كه درمان آن دو وصول انسان به كمال واقعى</w:t>
      </w:r>
      <w:r w:rsidR="005B0C11">
        <w:rPr>
          <w:rtl/>
        </w:rPr>
        <w:t xml:space="preserve">، </w:t>
      </w:r>
      <w:r>
        <w:rPr>
          <w:rtl/>
        </w:rPr>
        <w:t>و سعادت جاودان</w:t>
      </w:r>
      <w:r w:rsidR="005B0C11">
        <w:rPr>
          <w:rtl/>
        </w:rPr>
        <w:t xml:space="preserve">، </w:t>
      </w:r>
      <w:r>
        <w:rPr>
          <w:rtl/>
        </w:rPr>
        <w:t>ضرورى است و به همين دليل</w:t>
      </w:r>
      <w:r w:rsidR="005B0C11">
        <w:rPr>
          <w:rtl/>
        </w:rPr>
        <w:t xml:space="preserve">، </w:t>
      </w:r>
      <w:r>
        <w:rPr>
          <w:rtl/>
        </w:rPr>
        <w:t>غفلت زدايى طبيعى ترين انتظارى است كه از انبيا مى توان داشت</w:t>
      </w:r>
      <w:r w:rsidR="005B0C11">
        <w:rPr>
          <w:rtl/>
        </w:rPr>
        <w:t xml:space="preserve">. </w:t>
      </w:r>
      <w:r>
        <w:rPr>
          <w:rtl/>
        </w:rPr>
        <w:t xml:space="preserve">انبيا با تعاليم گوناگون به پيشگيرى و مقابله </w:t>
      </w:r>
      <w:r w:rsidR="004C6DFD" w:rsidRPr="004C6DFD">
        <w:rPr>
          <w:rStyle w:val="libFootnotenumChar"/>
          <w:rtl/>
        </w:rPr>
        <w:t>(205)</w:t>
      </w:r>
      <w:r w:rsidR="00CC6814" w:rsidRPr="004C6DFD">
        <w:rPr>
          <w:rStyle w:val="libFootnotenumChar"/>
          <w:rtl/>
        </w:rPr>
        <w:t xml:space="preserve"> </w:t>
      </w:r>
      <w:r>
        <w:rPr>
          <w:rtl/>
        </w:rPr>
        <w:t>با غفلت پرداخته اند از جمله اين تعاليم مى توان از تحول شناختى و ربط انگارى هستى</w:t>
      </w:r>
      <w:r w:rsidR="005B0C11">
        <w:rPr>
          <w:rtl/>
        </w:rPr>
        <w:t xml:space="preserve">، </w:t>
      </w:r>
      <w:r>
        <w:rPr>
          <w:rtl/>
        </w:rPr>
        <w:t>تحول وجودى به وسيله وحى</w:t>
      </w:r>
      <w:r w:rsidR="005B0C11">
        <w:rPr>
          <w:rtl/>
        </w:rPr>
        <w:t xml:space="preserve">، </w:t>
      </w:r>
      <w:r>
        <w:rPr>
          <w:rtl/>
        </w:rPr>
        <w:t>بينش امانت انگارى</w:t>
      </w:r>
      <w:r w:rsidR="005B0C11">
        <w:rPr>
          <w:rtl/>
        </w:rPr>
        <w:t xml:space="preserve">، </w:t>
      </w:r>
      <w:r>
        <w:rPr>
          <w:rtl/>
        </w:rPr>
        <w:t>ترغيب به عبرت آموزى از تاريخ</w:t>
      </w:r>
      <w:r w:rsidR="005B0C11">
        <w:rPr>
          <w:rtl/>
        </w:rPr>
        <w:t xml:space="preserve">، </w:t>
      </w:r>
      <w:r>
        <w:rPr>
          <w:rtl/>
        </w:rPr>
        <w:t>عبادت و ياد خدا نام برد</w:t>
      </w:r>
      <w:r w:rsidR="005B0C11">
        <w:rPr>
          <w:rtl/>
        </w:rPr>
        <w:t xml:space="preserve">. </w:t>
      </w:r>
    </w:p>
    <w:p w:rsidR="002D7465" w:rsidRDefault="00DF21F0" w:rsidP="00DF21F0">
      <w:pPr>
        <w:pStyle w:val="Heading2"/>
        <w:rPr>
          <w:rtl/>
        </w:rPr>
      </w:pPr>
      <w:bookmarkStart w:id="83" w:name="_Toc365549820"/>
      <w:r>
        <w:rPr>
          <w:rtl/>
        </w:rPr>
        <w:t>مقدمه</w:t>
      </w:r>
      <w:bookmarkEnd w:id="83"/>
      <w:r>
        <w:rPr>
          <w:rtl/>
        </w:rPr>
        <w:t xml:space="preserve"> </w:t>
      </w:r>
    </w:p>
    <w:p w:rsidR="002D7465" w:rsidRDefault="002D7465" w:rsidP="002D7465">
      <w:pPr>
        <w:pStyle w:val="libNormal"/>
        <w:rPr>
          <w:rtl/>
        </w:rPr>
      </w:pPr>
      <w:r>
        <w:rPr>
          <w:rtl/>
        </w:rPr>
        <w:t xml:space="preserve"> طرح مباحث گفتار حاضر كه تغيير رفتار غافلانه</w:t>
      </w:r>
      <w:r w:rsidR="005B0C11">
        <w:rPr>
          <w:rtl/>
        </w:rPr>
        <w:t xml:space="preserve">، </w:t>
      </w:r>
      <w:r>
        <w:rPr>
          <w:rtl/>
        </w:rPr>
        <w:t>موضوع آن است</w:t>
      </w:r>
      <w:r w:rsidR="005B0C11">
        <w:rPr>
          <w:rtl/>
        </w:rPr>
        <w:t xml:space="preserve">، </w:t>
      </w:r>
      <w:r>
        <w:rPr>
          <w:rtl/>
        </w:rPr>
        <w:t>محتاج بيان چند نكته است</w:t>
      </w:r>
      <w:r w:rsidR="005B0C11">
        <w:rPr>
          <w:rtl/>
        </w:rPr>
        <w:t xml:space="preserve">. </w:t>
      </w:r>
      <w:r>
        <w:rPr>
          <w:rtl/>
        </w:rPr>
        <w:t>نكته اول</w:t>
      </w:r>
      <w:r w:rsidR="005B0C11">
        <w:rPr>
          <w:rtl/>
        </w:rPr>
        <w:t>:</w:t>
      </w:r>
      <w:r>
        <w:rPr>
          <w:rtl/>
        </w:rPr>
        <w:t xml:space="preserve"> مباحث ياد شده در گفتارهاى پيشين همه در جهت شناخت غفلت</w:t>
      </w:r>
      <w:r w:rsidR="005B0C11">
        <w:rPr>
          <w:rtl/>
        </w:rPr>
        <w:t xml:space="preserve">، </w:t>
      </w:r>
      <w:r>
        <w:rPr>
          <w:rtl/>
        </w:rPr>
        <w:t>آثار و عوامل آن بوده است تا بر مبناى آن اولا شناخت شيوه هاى پيشگيرى از غفلت و روشهاى درمان و تغيير رفتار حاصل آيد</w:t>
      </w:r>
      <w:r w:rsidR="005B0C11">
        <w:rPr>
          <w:rtl/>
        </w:rPr>
        <w:t xml:space="preserve">. </w:t>
      </w:r>
      <w:r>
        <w:rPr>
          <w:rtl/>
        </w:rPr>
        <w:t>ثانيا انگيزه قوى در اخذ شيوه هاى و روشهاى ياد شده ايجاد گردد</w:t>
      </w:r>
      <w:r w:rsidR="005B0C11">
        <w:rPr>
          <w:rtl/>
        </w:rPr>
        <w:t xml:space="preserve">. </w:t>
      </w:r>
      <w:r>
        <w:rPr>
          <w:rtl/>
        </w:rPr>
        <w:t>شناخت دقيق شيوه هاى پرهيز از غفلت و وقوف بر روشهاى درمان آن</w:t>
      </w:r>
      <w:r w:rsidR="005B0C11">
        <w:rPr>
          <w:rtl/>
        </w:rPr>
        <w:t xml:space="preserve">، </w:t>
      </w:r>
      <w:r>
        <w:rPr>
          <w:rtl/>
        </w:rPr>
        <w:t>آخرين گامى است كه بايد برداشته شود تا عنايت الهى موجب توفيق جهد غفلت ستيزانه حاصل آيد:</w:t>
      </w:r>
    </w:p>
    <w:p w:rsidR="002D7465" w:rsidRDefault="00734B1F" w:rsidP="002D7465">
      <w:pPr>
        <w:pStyle w:val="libNormal"/>
        <w:rPr>
          <w:rtl/>
        </w:rPr>
      </w:pPr>
      <w:r w:rsidRPr="00734B1F">
        <w:rPr>
          <w:rStyle w:val="libAieChar"/>
          <w:rtl/>
        </w:rPr>
        <w:t xml:space="preserve"> و الذين جاهدوا فينا لنهدينهم سبلنا و ان الله لمع الحسنين</w:t>
      </w:r>
      <w:r w:rsidR="002D7465">
        <w:rPr>
          <w:rtl/>
        </w:rPr>
        <w:t xml:space="preserve"> (عنكبوت - 69</w:t>
      </w:r>
      <w:r w:rsidR="00CC6814">
        <w:rPr>
          <w:rtl/>
        </w:rPr>
        <w:t xml:space="preserve">) </w:t>
      </w:r>
    </w:p>
    <w:p w:rsidR="002D7465" w:rsidRDefault="002D7465" w:rsidP="002D7465">
      <w:pPr>
        <w:pStyle w:val="libNormal"/>
        <w:rPr>
          <w:rtl/>
        </w:rPr>
      </w:pPr>
      <w:r>
        <w:rPr>
          <w:rtl/>
        </w:rPr>
        <w:t>و آنانكه در راه ما با جان و مال كوشش كردند: محققا آنها را به راه معرفت و لطف خويش هدايت كنيم و هميشه خدا با نيكوكاران است</w:t>
      </w:r>
      <w:r w:rsidR="005B0C11">
        <w:rPr>
          <w:rtl/>
        </w:rPr>
        <w:t xml:space="preserve">. </w:t>
      </w:r>
    </w:p>
    <w:p w:rsidR="002D7465" w:rsidRDefault="002D7465" w:rsidP="002D7465">
      <w:pPr>
        <w:pStyle w:val="libNormal"/>
        <w:rPr>
          <w:rtl/>
        </w:rPr>
      </w:pPr>
      <w:r>
        <w:rPr>
          <w:rtl/>
        </w:rPr>
        <w:t>نكته دوم</w:t>
      </w:r>
      <w:r w:rsidR="005B0C11">
        <w:rPr>
          <w:rtl/>
        </w:rPr>
        <w:t>:</w:t>
      </w:r>
      <w:r>
        <w:rPr>
          <w:rtl/>
        </w:rPr>
        <w:t xml:space="preserve"> بحث از تغيير رفتار غافلانه</w:t>
      </w:r>
      <w:r w:rsidR="005B0C11">
        <w:rPr>
          <w:rtl/>
        </w:rPr>
        <w:t xml:space="preserve">، </w:t>
      </w:r>
      <w:r>
        <w:rPr>
          <w:rtl/>
        </w:rPr>
        <w:t>بر دو گونه است</w:t>
      </w:r>
      <w:r w:rsidR="005B0C11">
        <w:rPr>
          <w:rtl/>
        </w:rPr>
        <w:t>:</w:t>
      </w:r>
      <w:r>
        <w:rPr>
          <w:rtl/>
        </w:rPr>
        <w:t xml:space="preserve"> بحث عام</w:t>
      </w:r>
      <w:r w:rsidR="005B0C11">
        <w:rPr>
          <w:rtl/>
        </w:rPr>
        <w:t xml:space="preserve">، </w:t>
      </w:r>
      <w:r>
        <w:rPr>
          <w:rtl/>
        </w:rPr>
        <w:t>ناظر به همه مراتب غفلت و همه ابعاد آن و بحث خاص</w:t>
      </w:r>
      <w:r w:rsidR="005B0C11">
        <w:rPr>
          <w:rtl/>
        </w:rPr>
        <w:t xml:space="preserve">، </w:t>
      </w:r>
      <w:r>
        <w:rPr>
          <w:rtl/>
        </w:rPr>
        <w:t xml:space="preserve">ناظر به مرتبه اى از غفلت و با </w:t>
      </w:r>
      <w:r>
        <w:rPr>
          <w:rtl/>
        </w:rPr>
        <w:lastRenderedPageBreak/>
        <w:t>بعد خاصى از غفلت آدمى</w:t>
      </w:r>
      <w:r w:rsidR="005B0C11">
        <w:rPr>
          <w:rtl/>
        </w:rPr>
        <w:t xml:space="preserve">. </w:t>
      </w:r>
      <w:r>
        <w:rPr>
          <w:rtl/>
        </w:rPr>
        <w:t>انسان در معرض همه گونه غفلت و همه مرتبه آن است و لذا مباحث مربوط به پيشگيرى غفلت</w:t>
      </w:r>
      <w:r w:rsidR="005B0C11">
        <w:rPr>
          <w:rtl/>
        </w:rPr>
        <w:t xml:space="preserve">، </w:t>
      </w:r>
      <w:r>
        <w:rPr>
          <w:rtl/>
        </w:rPr>
        <w:t>بحث عامى را مى طلبد اما در مقام درمان</w:t>
      </w:r>
      <w:r w:rsidR="005B0C11">
        <w:rPr>
          <w:rtl/>
        </w:rPr>
        <w:t xml:space="preserve">، </w:t>
      </w:r>
      <w:r>
        <w:rPr>
          <w:rtl/>
        </w:rPr>
        <w:t>تغيير رفتار در هر مرتبه اى بر حسب هر بعدى از ابعاد غفلت</w:t>
      </w:r>
      <w:r w:rsidR="005B0C11">
        <w:rPr>
          <w:rtl/>
        </w:rPr>
        <w:t xml:space="preserve">، </w:t>
      </w:r>
      <w:r>
        <w:rPr>
          <w:rtl/>
        </w:rPr>
        <w:t>روش خاصى را مقتضى است</w:t>
      </w:r>
      <w:r w:rsidR="005B0C11">
        <w:rPr>
          <w:rtl/>
        </w:rPr>
        <w:t xml:space="preserve">. </w:t>
      </w:r>
      <w:r>
        <w:rPr>
          <w:rtl/>
        </w:rPr>
        <w:t>فرد در اين مقام</w:t>
      </w:r>
      <w:r w:rsidR="005B0C11">
        <w:rPr>
          <w:rtl/>
        </w:rPr>
        <w:t xml:space="preserve">، </w:t>
      </w:r>
      <w:r>
        <w:rPr>
          <w:rtl/>
        </w:rPr>
        <w:t>بايد بر حسب درجه و نوع غفلت كه به آن گرفتار است</w:t>
      </w:r>
      <w:r w:rsidR="005B0C11">
        <w:rPr>
          <w:rtl/>
        </w:rPr>
        <w:t xml:space="preserve">، </w:t>
      </w:r>
      <w:r>
        <w:rPr>
          <w:rtl/>
        </w:rPr>
        <w:t>روش معينى را در پيش بگيرد</w:t>
      </w:r>
      <w:r w:rsidR="005B0C11">
        <w:rPr>
          <w:rtl/>
        </w:rPr>
        <w:t xml:space="preserve">. </w:t>
      </w:r>
      <w:r>
        <w:rPr>
          <w:rtl/>
        </w:rPr>
        <w:t>بنابراين مباحث اين گفتار</w:t>
      </w:r>
      <w:r w:rsidR="005B0C11">
        <w:rPr>
          <w:rtl/>
        </w:rPr>
        <w:t xml:space="preserve">، </w:t>
      </w:r>
      <w:r>
        <w:rPr>
          <w:rtl/>
        </w:rPr>
        <w:t>به لحاظ منطقى مسبوق به مباحث سابق است</w:t>
      </w:r>
      <w:r w:rsidR="005B0C11">
        <w:rPr>
          <w:rtl/>
        </w:rPr>
        <w:t xml:space="preserve">. </w:t>
      </w:r>
    </w:p>
    <w:p w:rsidR="002D7465" w:rsidRDefault="002D7465" w:rsidP="002D7465">
      <w:pPr>
        <w:pStyle w:val="libNormal"/>
        <w:rPr>
          <w:rtl/>
        </w:rPr>
      </w:pPr>
      <w:r>
        <w:rPr>
          <w:rtl/>
        </w:rPr>
        <w:t>نكته سوم</w:t>
      </w:r>
      <w:r w:rsidR="005B0C11">
        <w:rPr>
          <w:rtl/>
        </w:rPr>
        <w:t>:</w:t>
      </w:r>
      <w:r>
        <w:rPr>
          <w:rtl/>
        </w:rPr>
        <w:t xml:space="preserve"> بحث از تغيير رفتار با عوامل چهارده گانه پيدايى و پايدارى غفلت نيز مربوط است</w:t>
      </w:r>
      <w:r w:rsidR="005B0C11">
        <w:rPr>
          <w:rtl/>
        </w:rPr>
        <w:t xml:space="preserve">. </w:t>
      </w:r>
      <w:r>
        <w:rPr>
          <w:rtl/>
        </w:rPr>
        <w:t>ارتباط مورد نظر اين نيست كه روش پيشگيرى و درمان</w:t>
      </w:r>
      <w:r w:rsidR="005B0C11">
        <w:rPr>
          <w:rtl/>
        </w:rPr>
        <w:t xml:space="preserve">، </w:t>
      </w:r>
      <w:r>
        <w:rPr>
          <w:rtl/>
        </w:rPr>
        <w:t>همان رفع عوامل و زمينه هاى پيدايش غفلت است زيرا اين تصور كه روش رفع يك امر</w:t>
      </w:r>
      <w:r w:rsidR="005B0C11">
        <w:rPr>
          <w:rtl/>
        </w:rPr>
        <w:t xml:space="preserve">، </w:t>
      </w:r>
      <w:r>
        <w:rPr>
          <w:rtl/>
        </w:rPr>
        <w:t>انحصارا و لزوما رفع علل آن است</w:t>
      </w:r>
      <w:r w:rsidR="005B0C11">
        <w:rPr>
          <w:rtl/>
        </w:rPr>
        <w:t xml:space="preserve">، </w:t>
      </w:r>
      <w:r>
        <w:rPr>
          <w:rtl/>
        </w:rPr>
        <w:t>مبتنى بر ساده انگارى و عافيت طلبى است كه خود از عوامل غفلت است</w:t>
      </w:r>
      <w:r w:rsidR="005B0C11">
        <w:rPr>
          <w:rtl/>
        </w:rPr>
        <w:t xml:space="preserve">. </w:t>
      </w:r>
      <w:r>
        <w:rPr>
          <w:rtl/>
        </w:rPr>
        <w:t>وقتى باران مى بارد</w:t>
      </w:r>
      <w:r w:rsidR="005B0C11">
        <w:rPr>
          <w:rtl/>
        </w:rPr>
        <w:t xml:space="preserve">، </w:t>
      </w:r>
      <w:r>
        <w:rPr>
          <w:rtl/>
        </w:rPr>
        <w:t>روش پيشگيرى از خيس نشدن</w:t>
      </w:r>
      <w:r w:rsidR="005B0C11">
        <w:rPr>
          <w:rtl/>
        </w:rPr>
        <w:t xml:space="preserve">، </w:t>
      </w:r>
      <w:r>
        <w:rPr>
          <w:rtl/>
        </w:rPr>
        <w:t>جستن راهى براى متفرق كردن ابرهاى باران زا نيست</w:t>
      </w:r>
      <w:r w:rsidR="005B0C11">
        <w:rPr>
          <w:rtl/>
        </w:rPr>
        <w:t xml:space="preserve">. </w:t>
      </w:r>
      <w:r>
        <w:rPr>
          <w:rtl/>
        </w:rPr>
        <w:t>ارتباط پيشگيرى و درمان غفلت</w:t>
      </w:r>
      <w:r w:rsidR="005B0C11">
        <w:rPr>
          <w:rtl/>
        </w:rPr>
        <w:t xml:space="preserve">، </w:t>
      </w:r>
      <w:r>
        <w:rPr>
          <w:rtl/>
        </w:rPr>
        <w:t>شيوه هاى پرهيز و زمينه هاى آن</w:t>
      </w:r>
      <w:r w:rsidR="005B0C11">
        <w:rPr>
          <w:rtl/>
        </w:rPr>
        <w:t xml:space="preserve">، </w:t>
      </w:r>
      <w:r>
        <w:rPr>
          <w:rtl/>
        </w:rPr>
        <w:t>به اين صورت است كه با شناخت چگونگى پيدايش و پايدارى غفلت</w:t>
      </w:r>
      <w:r w:rsidR="005B0C11">
        <w:rPr>
          <w:rtl/>
        </w:rPr>
        <w:t xml:space="preserve">، </w:t>
      </w:r>
      <w:r>
        <w:rPr>
          <w:rtl/>
        </w:rPr>
        <w:t>شيوه هاى پرهيز و درمان آن معلوم گردد</w:t>
      </w:r>
      <w:r w:rsidR="005B0C11">
        <w:rPr>
          <w:rtl/>
        </w:rPr>
        <w:t xml:space="preserve">. </w:t>
      </w:r>
      <w:r>
        <w:rPr>
          <w:rtl/>
        </w:rPr>
        <w:t>اين شيوه ها در مواضعى بر رفع علل و زمينه ها استوار است و در مواضعى بر مهار كردن آن مبتنى است و در مواضعى مصون گردن شخص در مواجهه با علل و زمينه هاى پيدايش غفلت است</w:t>
      </w:r>
      <w:r w:rsidR="005B0C11">
        <w:rPr>
          <w:rtl/>
        </w:rPr>
        <w:t xml:space="preserve">. </w:t>
      </w:r>
    </w:p>
    <w:p w:rsidR="002D7465" w:rsidRDefault="002D7465" w:rsidP="002D7465">
      <w:pPr>
        <w:pStyle w:val="libNormal"/>
        <w:rPr>
          <w:rtl/>
        </w:rPr>
      </w:pPr>
      <w:r>
        <w:rPr>
          <w:rtl/>
        </w:rPr>
        <w:t>نكته چهارم</w:t>
      </w:r>
      <w:r w:rsidR="005B0C11">
        <w:rPr>
          <w:rtl/>
        </w:rPr>
        <w:t>:</w:t>
      </w:r>
      <w:r>
        <w:rPr>
          <w:rtl/>
        </w:rPr>
        <w:t xml:space="preserve"> هشدار و پرهيز دادن از غفلت طبيعى ترين توقعى است كه از تعاليم پيامبران آسمانى مى توان داشت</w:t>
      </w:r>
      <w:r w:rsidR="005B0C11">
        <w:rPr>
          <w:rtl/>
        </w:rPr>
        <w:t xml:space="preserve">. </w:t>
      </w:r>
      <w:r>
        <w:rPr>
          <w:rtl/>
        </w:rPr>
        <w:t>آنها بر اساسا براى زدودن غفلت و نيز برداشتن پرده پندار از چشم بشر آمده اند لذا شيوه هاى پيشگيرى از غفلت و نيز راههاى درمان آن را بايد از مكتب انبيا الهى آموخت</w:t>
      </w:r>
      <w:r w:rsidR="005B0C11">
        <w:rPr>
          <w:rtl/>
        </w:rPr>
        <w:t xml:space="preserve">. </w:t>
      </w:r>
      <w:r>
        <w:rPr>
          <w:rtl/>
        </w:rPr>
        <w:t>اين نكته به بسط بيشترى محتاج است</w:t>
      </w:r>
      <w:r w:rsidR="005B0C11">
        <w:rPr>
          <w:rtl/>
        </w:rPr>
        <w:t xml:space="preserve">. </w:t>
      </w:r>
      <w:r>
        <w:rPr>
          <w:rtl/>
        </w:rPr>
        <w:t xml:space="preserve">غفلت زدايى را زا زندگى فردى و اجتماعى انسان يكى از </w:t>
      </w:r>
      <w:r>
        <w:rPr>
          <w:rtl/>
        </w:rPr>
        <w:lastRenderedPageBreak/>
        <w:t>محورى ترين اصول در برنامه تربيتى پيامبران آسمانى است</w:t>
      </w:r>
      <w:r w:rsidR="005B0C11">
        <w:rPr>
          <w:rtl/>
        </w:rPr>
        <w:t xml:space="preserve">. </w:t>
      </w:r>
      <w:r>
        <w:rPr>
          <w:rtl/>
        </w:rPr>
        <w:t>انبيا عظام كه درود خدا بر آنان باد</w:t>
      </w:r>
      <w:r w:rsidR="005B0C11">
        <w:rPr>
          <w:rtl/>
        </w:rPr>
        <w:t xml:space="preserve">، </w:t>
      </w:r>
      <w:r>
        <w:rPr>
          <w:rtl/>
        </w:rPr>
        <w:t>اساس دعوت خود را بر رفع پرده پندار بنا نهاده بودند</w:t>
      </w:r>
      <w:r w:rsidR="005B0C11">
        <w:rPr>
          <w:rtl/>
        </w:rPr>
        <w:t xml:space="preserve">. </w:t>
      </w:r>
      <w:r>
        <w:rPr>
          <w:rtl/>
        </w:rPr>
        <w:t>تعاليم آنها ذكر و ياد آورى مجدد امور مورد غفلت</w:t>
      </w:r>
      <w:r w:rsidR="005B0C11">
        <w:rPr>
          <w:rtl/>
        </w:rPr>
        <w:t xml:space="preserve">، </w:t>
      </w:r>
      <w:r>
        <w:rPr>
          <w:rtl/>
        </w:rPr>
        <w:t>توصيف گرديده است</w:t>
      </w:r>
      <w:r w:rsidR="005B0C11">
        <w:rPr>
          <w:rtl/>
        </w:rPr>
        <w:t xml:space="preserve">. </w:t>
      </w:r>
      <w:r>
        <w:rPr>
          <w:rtl/>
        </w:rPr>
        <w:t>سخن آنها نورى است كه چشم و ديده انسان را روشن مى كند</w:t>
      </w:r>
      <w:r w:rsidR="005B0C11">
        <w:rPr>
          <w:rtl/>
        </w:rPr>
        <w:t xml:space="preserve">. </w:t>
      </w:r>
      <w:r>
        <w:rPr>
          <w:rtl/>
        </w:rPr>
        <w:t>اميرال</w:t>
      </w:r>
      <w:r w:rsidR="00CF357A">
        <w:rPr>
          <w:rtl/>
        </w:rPr>
        <w:t>مؤمن</w:t>
      </w:r>
      <w:r>
        <w:rPr>
          <w:rtl/>
        </w:rPr>
        <w:t>ين</w:t>
      </w:r>
      <w:r w:rsidR="005B0C11">
        <w:rPr>
          <w:rtl/>
        </w:rPr>
        <w:t xml:space="preserve">، </w:t>
      </w:r>
      <w:r>
        <w:rPr>
          <w:rtl/>
        </w:rPr>
        <w:t xml:space="preserve">حضرت على </w:t>
      </w:r>
      <w:r w:rsidR="003D3303" w:rsidRPr="003D3303">
        <w:rPr>
          <w:rStyle w:val="libAlaemChar"/>
          <w:rtl/>
        </w:rPr>
        <w:t>ع</w:t>
      </w:r>
      <w:r w:rsidR="002C6E73">
        <w:rPr>
          <w:rStyle w:val="libAlaemChar"/>
          <w:rtl/>
        </w:rPr>
        <w:t xml:space="preserve">ليه‌السلام </w:t>
      </w:r>
      <w:r>
        <w:rPr>
          <w:rtl/>
        </w:rPr>
        <w:t>در خطبه 108</w:t>
      </w:r>
      <w:r w:rsidR="005B0C11">
        <w:rPr>
          <w:rtl/>
        </w:rPr>
        <w:t xml:space="preserve">، </w:t>
      </w:r>
      <w:r>
        <w:rPr>
          <w:rtl/>
        </w:rPr>
        <w:t xml:space="preserve">آنجا كه هدف و برنامه تربيتى پيامبر گرامى اسلام </w:t>
      </w:r>
      <w:r w:rsidR="00CA329E" w:rsidRPr="00CA329E">
        <w:rPr>
          <w:rStyle w:val="libAlaemChar"/>
          <w:rtl/>
        </w:rPr>
        <w:t>صلى‌الله‌عليه‌وآله</w:t>
      </w:r>
      <w:r>
        <w:rPr>
          <w:rtl/>
        </w:rPr>
        <w:t xml:space="preserve"> را ترسيم مى فرمايند</w:t>
      </w:r>
      <w:r w:rsidR="005B0C11">
        <w:rPr>
          <w:rtl/>
        </w:rPr>
        <w:t xml:space="preserve">، </w:t>
      </w:r>
      <w:r>
        <w:rPr>
          <w:rtl/>
        </w:rPr>
        <w:t>به جايگاه مهم غفلت زدايى در اين برنامه اشاره دارند</w:t>
      </w:r>
      <w:r w:rsidR="005B0C11">
        <w:rPr>
          <w:rtl/>
        </w:rPr>
        <w:t xml:space="preserve">. </w:t>
      </w:r>
      <w:r>
        <w:rPr>
          <w:rtl/>
        </w:rPr>
        <w:t>در بيان حضرت</w:t>
      </w:r>
      <w:r w:rsidR="005B0C11">
        <w:rPr>
          <w:rtl/>
        </w:rPr>
        <w:t xml:space="preserve">، </w:t>
      </w:r>
      <w:r>
        <w:rPr>
          <w:rtl/>
        </w:rPr>
        <w:t>پيامبران همچون طبيبانى توصيف مى شوند كه پيشگيرى و درمان بيمارى غفلت</w:t>
      </w:r>
      <w:r w:rsidR="005B0C11">
        <w:rPr>
          <w:rtl/>
        </w:rPr>
        <w:t xml:space="preserve">، </w:t>
      </w:r>
      <w:r>
        <w:rPr>
          <w:rtl/>
        </w:rPr>
        <w:t>مهمترين نقش آنها است</w:t>
      </w:r>
      <w:r w:rsidR="005B0C11">
        <w:rPr>
          <w:rtl/>
        </w:rPr>
        <w:t xml:space="preserve">. </w:t>
      </w:r>
      <w:r>
        <w:rPr>
          <w:rtl/>
        </w:rPr>
        <w:t>آنان درمانگر بيمارى هستند كه موجب از دست دادن قدرت بينائى</w:t>
      </w:r>
      <w:r w:rsidR="005B0C11">
        <w:rPr>
          <w:rtl/>
        </w:rPr>
        <w:t xml:space="preserve">، </w:t>
      </w:r>
      <w:r>
        <w:rPr>
          <w:rtl/>
        </w:rPr>
        <w:t>شنوايى و بصيرت آدمى است</w:t>
      </w:r>
    </w:p>
    <w:p w:rsidR="002D7465" w:rsidRDefault="00734B1F" w:rsidP="002D7465">
      <w:pPr>
        <w:pStyle w:val="libNormal"/>
        <w:rPr>
          <w:rtl/>
        </w:rPr>
      </w:pPr>
      <w:r w:rsidRPr="00734B1F">
        <w:rPr>
          <w:rStyle w:val="libAieChar"/>
          <w:rtl/>
        </w:rPr>
        <w:t xml:space="preserve"> </w:t>
      </w:r>
      <w:r w:rsidRPr="008E34FD">
        <w:rPr>
          <w:rStyle w:val="libHadeesChar"/>
          <w:rtl/>
        </w:rPr>
        <w:t>طبيب الدوار بطبه قد احكم مراهمه و احمى مواسمه، يضع ذلك حيث الحاجه اليه من قلوب عمى و اذان صم و السنه بكم، متبع بدوائه مواضع الغفله و مواطن الحيره لم يستضيعوا باضوا الحكمه و لم يقد حوا بزناد العلوم الثاقبه، فهم فى ذلك كالانعام السائمه و الصخور القاسيه</w:t>
      </w:r>
      <w:r w:rsidR="002D7465">
        <w:rPr>
          <w:rtl/>
        </w:rPr>
        <w:t xml:space="preserve"> (نهج البلاغه - خ 108</w:t>
      </w:r>
      <w:r w:rsidR="00CC6814">
        <w:rPr>
          <w:rtl/>
        </w:rPr>
        <w:t xml:space="preserve">) </w:t>
      </w:r>
    </w:p>
    <w:p w:rsidR="002D7465" w:rsidRDefault="002D7465" w:rsidP="002D7465">
      <w:pPr>
        <w:pStyle w:val="libNormal"/>
        <w:rPr>
          <w:rtl/>
        </w:rPr>
      </w:pPr>
      <w:r>
        <w:rPr>
          <w:rtl/>
        </w:rPr>
        <w:t>طبيبى كه بر سر بيماران گردان است و مرهم او بيمارى را بهترين درمان</w:t>
      </w:r>
      <w:r w:rsidR="005B0C11">
        <w:rPr>
          <w:rtl/>
        </w:rPr>
        <w:t xml:space="preserve">، </w:t>
      </w:r>
      <w:r>
        <w:rPr>
          <w:rtl/>
        </w:rPr>
        <w:t>و آنجايى كه داروى او سودى ندهد</w:t>
      </w:r>
      <w:r w:rsidR="005B0C11">
        <w:rPr>
          <w:rtl/>
        </w:rPr>
        <w:t xml:space="preserve">، </w:t>
      </w:r>
      <w:r>
        <w:rPr>
          <w:rtl/>
        </w:rPr>
        <w:t>داغ او سوزان</w:t>
      </w:r>
      <w:r w:rsidR="005B0C11">
        <w:rPr>
          <w:rtl/>
        </w:rPr>
        <w:t xml:space="preserve">. </w:t>
      </w:r>
      <w:r>
        <w:rPr>
          <w:rtl/>
        </w:rPr>
        <w:t>آن را به هنگام حاجت بر دلهايى نهد كه از ديدن حقيقت نابينا است و گوشهايى كه ناشنوا است و زيانهايى كه ناگويا است</w:t>
      </w:r>
      <w:r w:rsidR="005B0C11">
        <w:rPr>
          <w:rtl/>
        </w:rPr>
        <w:t xml:space="preserve">. </w:t>
      </w:r>
      <w:r>
        <w:rPr>
          <w:rtl/>
        </w:rPr>
        <w:t>با داروى خود دلهايى را جويد كه در غفلت است يا از هجوم شبهت در حيرت</w:t>
      </w:r>
      <w:r w:rsidR="005B0C11">
        <w:rPr>
          <w:rtl/>
        </w:rPr>
        <w:t xml:space="preserve">. </w:t>
      </w:r>
      <w:r>
        <w:rPr>
          <w:rtl/>
        </w:rPr>
        <w:t>كسانى از چراغ دانش بهره اى نيندوختند و آتش زنه علم را براى روشنى جان نيفروختند</w:t>
      </w:r>
      <w:r w:rsidR="005B0C11">
        <w:rPr>
          <w:rtl/>
        </w:rPr>
        <w:t xml:space="preserve">، </w:t>
      </w:r>
      <w:r>
        <w:rPr>
          <w:rtl/>
        </w:rPr>
        <w:t>پس آنان چون اشتر و گوسفندند كه سر گرم چرا مانند يا سنگهاى سخت كه گياهى نرويانند</w:t>
      </w:r>
      <w:r w:rsidR="005B0C11">
        <w:rPr>
          <w:rtl/>
        </w:rPr>
        <w:t xml:space="preserve">. </w:t>
      </w:r>
    </w:p>
    <w:p w:rsidR="002D7465" w:rsidRDefault="002D7465" w:rsidP="002D7465">
      <w:pPr>
        <w:pStyle w:val="libNormal"/>
        <w:rPr>
          <w:rtl/>
        </w:rPr>
      </w:pPr>
      <w:r>
        <w:rPr>
          <w:rtl/>
        </w:rPr>
        <w:t>تمثيلى كه در آخرين تعبير حضرت آمده در خطبه 174نيز آمده كه در گفتار نخست به تفصيل مورد بحث قرار گرفت</w:t>
      </w:r>
      <w:r w:rsidR="005B0C11">
        <w:rPr>
          <w:rtl/>
        </w:rPr>
        <w:t xml:space="preserve">. </w:t>
      </w:r>
      <w:r>
        <w:rPr>
          <w:rtl/>
        </w:rPr>
        <w:t xml:space="preserve">وضعيت انسانها قبل از بعثت انبيا </w:t>
      </w:r>
      <w:r>
        <w:rPr>
          <w:rtl/>
        </w:rPr>
        <w:lastRenderedPageBreak/>
        <w:t>غوطه ورى در غفلت و بى خبرى است</w:t>
      </w:r>
      <w:r w:rsidR="005B0C11">
        <w:rPr>
          <w:rtl/>
        </w:rPr>
        <w:t xml:space="preserve">. </w:t>
      </w:r>
      <w:r>
        <w:rPr>
          <w:rtl/>
        </w:rPr>
        <w:t>لذا غفلت مادامى كه به وسيله هشدارهاى انبيا زدوده نشود غفلت معذور است</w:t>
      </w:r>
      <w:r w:rsidR="005B0C11">
        <w:rPr>
          <w:rtl/>
        </w:rPr>
        <w:t xml:space="preserve">. </w:t>
      </w:r>
      <w:r>
        <w:rPr>
          <w:rtl/>
        </w:rPr>
        <w:t>انذار و تبشير پيامبران براى بر طرف كردن چنين بى خبرى است</w:t>
      </w:r>
      <w:r w:rsidR="005B0C11">
        <w:rPr>
          <w:rtl/>
        </w:rPr>
        <w:t xml:space="preserve">. </w:t>
      </w:r>
      <w:r>
        <w:rPr>
          <w:rtl/>
        </w:rPr>
        <w:t>خداوند جامعه گرفتار به غفلت معذور را مورد خطاب پيامبران قرار مى دهد تا پرده پندار آنها فرو افتد اما جامعه اى كه از هشدار انبيا اعراض كند و على رغم هدايت آسمانى همچنان تغافل بورزد</w:t>
      </w:r>
      <w:r w:rsidR="005B0C11">
        <w:rPr>
          <w:rtl/>
        </w:rPr>
        <w:t xml:space="preserve">، </w:t>
      </w:r>
      <w:r>
        <w:rPr>
          <w:rtl/>
        </w:rPr>
        <w:t>جز هلاكت و تباهى سرنوشتى ندارد</w:t>
      </w:r>
      <w:r w:rsidR="005B0C11">
        <w:rPr>
          <w:rtl/>
        </w:rPr>
        <w:t xml:space="preserve">. </w:t>
      </w:r>
      <w:r>
        <w:rPr>
          <w:rtl/>
        </w:rPr>
        <w:t>در سوره يس ميخوانيم</w:t>
      </w:r>
      <w:r w:rsidR="005B0C11">
        <w:rPr>
          <w:rtl/>
        </w:rPr>
        <w:t>:</w:t>
      </w:r>
    </w:p>
    <w:p w:rsidR="002D7465" w:rsidRDefault="00734B1F" w:rsidP="002D7465">
      <w:pPr>
        <w:pStyle w:val="libNormal"/>
        <w:rPr>
          <w:rtl/>
        </w:rPr>
      </w:pPr>
      <w:r w:rsidRPr="00734B1F">
        <w:rPr>
          <w:rStyle w:val="libAieChar"/>
          <w:rtl/>
        </w:rPr>
        <w:t xml:space="preserve"> يس و ال</w:t>
      </w:r>
      <w:r w:rsidR="002C6E73">
        <w:rPr>
          <w:rStyle w:val="libAieChar"/>
          <w:rtl/>
        </w:rPr>
        <w:t>قرآن</w:t>
      </w:r>
      <w:r w:rsidRPr="00734B1F">
        <w:rPr>
          <w:rStyle w:val="libAieChar"/>
          <w:rtl/>
        </w:rPr>
        <w:t xml:space="preserve"> الحكيم انك لمن المرسلين على صراط مستقيم تنزيل لعزيز الرحيم لتنذز قوما ما انذر اباءهم فهم غافلون</w:t>
      </w:r>
    </w:p>
    <w:p w:rsidR="002D7465" w:rsidRDefault="002D7465" w:rsidP="002D7465">
      <w:pPr>
        <w:pStyle w:val="libNormal"/>
        <w:rPr>
          <w:rtl/>
        </w:rPr>
      </w:pPr>
      <w:r>
        <w:rPr>
          <w:rtl/>
        </w:rPr>
        <w:t>اى سيد رسولان</w:t>
      </w:r>
      <w:r w:rsidR="005B0C11">
        <w:rPr>
          <w:rtl/>
        </w:rPr>
        <w:t xml:space="preserve">، </w:t>
      </w:r>
      <w:r>
        <w:rPr>
          <w:rtl/>
        </w:rPr>
        <w:t xml:space="preserve">قسم به </w:t>
      </w:r>
      <w:r w:rsidR="002C6E73">
        <w:rPr>
          <w:rtl/>
        </w:rPr>
        <w:t>قرآن</w:t>
      </w:r>
      <w:r>
        <w:rPr>
          <w:rtl/>
        </w:rPr>
        <w:t xml:space="preserve"> حكمت آموز كه تو البته از پيامبران به راه راست فرستاده شده هستى</w:t>
      </w:r>
      <w:r w:rsidR="005B0C11">
        <w:rPr>
          <w:rtl/>
        </w:rPr>
        <w:t xml:space="preserve">، </w:t>
      </w:r>
      <w:r w:rsidR="002C6E73">
        <w:rPr>
          <w:rtl/>
        </w:rPr>
        <w:t>قرآن</w:t>
      </w:r>
      <w:r>
        <w:rPr>
          <w:rtl/>
        </w:rPr>
        <w:t xml:space="preserve"> از جانب خداى مقتدر مهربان نازل شده تا قومى كه پدرانشان به مكتب آسمانى پيشين وعظ و اندرز شدند</w:t>
      </w:r>
      <w:r w:rsidR="005B0C11">
        <w:rPr>
          <w:rtl/>
        </w:rPr>
        <w:t xml:space="preserve">، </w:t>
      </w:r>
      <w:r>
        <w:rPr>
          <w:rtl/>
        </w:rPr>
        <w:t>اندرز كنى كه ايشان سخت غافل اند</w:t>
      </w:r>
      <w:r w:rsidR="005B0C11">
        <w:rPr>
          <w:rtl/>
        </w:rPr>
        <w:t xml:space="preserve">. </w:t>
      </w:r>
    </w:p>
    <w:p w:rsidR="002D7465" w:rsidRDefault="002D7465" w:rsidP="002D7465">
      <w:pPr>
        <w:pStyle w:val="libNormal"/>
        <w:rPr>
          <w:rtl/>
        </w:rPr>
      </w:pPr>
      <w:r>
        <w:rPr>
          <w:rtl/>
        </w:rPr>
        <w:t>غافلان مورد خطاب وحى قرار مى گيرند تا اگر هشيارى و بيدارى يابند</w:t>
      </w:r>
      <w:r w:rsidR="005B0C11">
        <w:rPr>
          <w:rtl/>
        </w:rPr>
        <w:t xml:space="preserve">، </w:t>
      </w:r>
      <w:r>
        <w:rPr>
          <w:rtl/>
        </w:rPr>
        <w:t>شكر هدايت را بجاى آورند و سعادت و جاودان نصيب آنها است</w:t>
      </w:r>
      <w:r w:rsidR="005B0C11">
        <w:rPr>
          <w:rtl/>
        </w:rPr>
        <w:t xml:space="preserve">، </w:t>
      </w:r>
      <w:r>
        <w:rPr>
          <w:rtl/>
        </w:rPr>
        <w:t>اما اگر همچنان كفر ورزند و بر غفلت خود پرده كتمان و انكار افكنند و از حق گريزان شوند</w:t>
      </w:r>
      <w:r w:rsidR="005B0C11">
        <w:rPr>
          <w:rtl/>
        </w:rPr>
        <w:t xml:space="preserve">، </w:t>
      </w:r>
      <w:r>
        <w:rPr>
          <w:rtl/>
        </w:rPr>
        <w:t>غفلتى مضاعف خواهند يافت و تباهى جاودان نصيب آنها است</w:t>
      </w:r>
      <w:r w:rsidR="005B0C11">
        <w:rPr>
          <w:rtl/>
        </w:rPr>
        <w:t xml:space="preserve">. </w:t>
      </w:r>
      <w:r>
        <w:rPr>
          <w:rtl/>
        </w:rPr>
        <w:t>كسى كه به نور وحى بينايى نيابد</w:t>
      </w:r>
      <w:r w:rsidR="005B0C11">
        <w:rPr>
          <w:rtl/>
        </w:rPr>
        <w:t xml:space="preserve">، </w:t>
      </w:r>
      <w:r>
        <w:rPr>
          <w:rtl/>
        </w:rPr>
        <w:t>هر گز</w:t>
      </w:r>
      <w:r w:rsidR="005B0C11">
        <w:rPr>
          <w:rtl/>
        </w:rPr>
        <w:t xml:space="preserve">، </w:t>
      </w:r>
      <w:r>
        <w:rPr>
          <w:rtl/>
        </w:rPr>
        <w:t>بينا نخواهد شد</w:t>
      </w:r>
      <w:r w:rsidR="005B0C11">
        <w:rPr>
          <w:rtl/>
        </w:rPr>
        <w:t xml:space="preserve">، </w:t>
      </w:r>
      <w:r>
        <w:rPr>
          <w:rtl/>
        </w:rPr>
        <w:t>چنين كسانى از حيوانات گمراهترند</w:t>
      </w:r>
      <w:r w:rsidR="005B0C11">
        <w:rPr>
          <w:rtl/>
        </w:rPr>
        <w:t xml:space="preserve">. </w:t>
      </w:r>
      <w:r>
        <w:rPr>
          <w:rtl/>
        </w:rPr>
        <w:t>هلاكت</w:t>
      </w:r>
      <w:r w:rsidR="005B0C11">
        <w:rPr>
          <w:rtl/>
        </w:rPr>
        <w:t xml:space="preserve">، </w:t>
      </w:r>
      <w:r>
        <w:rPr>
          <w:rtl/>
        </w:rPr>
        <w:t xml:space="preserve">سرنوشت مختوم جوامعى است كه هشدارهاى انبيا اعراض كنند و بر غفلت خود غوطه ور گردند: </w:t>
      </w:r>
      <w:r w:rsidR="00734B1F" w:rsidRPr="00734B1F">
        <w:rPr>
          <w:rStyle w:val="libAieChar"/>
          <w:rtl/>
        </w:rPr>
        <w:t>ذلك ان لم يكن مهلك القرى بظلم و اهلها غافلون</w:t>
      </w:r>
    </w:p>
    <w:p w:rsidR="002D7465" w:rsidRDefault="002D7465" w:rsidP="002D7465">
      <w:pPr>
        <w:pStyle w:val="libNormal"/>
        <w:rPr>
          <w:rtl/>
        </w:rPr>
      </w:pPr>
      <w:r>
        <w:rPr>
          <w:rtl/>
        </w:rPr>
        <w:t>اين فرستادن رسول براى اين است كه خدا اهل هيچ ديارى را بى خبر بودند</w:t>
      </w:r>
      <w:r w:rsidR="005B0C11">
        <w:rPr>
          <w:rtl/>
        </w:rPr>
        <w:t xml:space="preserve">، </w:t>
      </w:r>
      <w:r>
        <w:rPr>
          <w:rtl/>
        </w:rPr>
        <w:t>از روى ستم هلاك نكرد</w:t>
      </w:r>
      <w:r w:rsidR="005B0C11">
        <w:rPr>
          <w:rtl/>
        </w:rPr>
        <w:t xml:space="preserve">. </w:t>
      </w:r>
    </w:p>
    <w:p w:rsidR="002D7465" w:rsidRDefault="002D7465" w:rsidP="002D7465">
      <w:pPr>
        <w:pStyle w:val="libNormal"/>
        <w:rPr>
          <w:rtl/>
        </w:rPr>
      </w:pPr>
      <w:r>
        <w:rPr>
          <w:rtl/>
        </w:rPr>
        <w:lastRenderedPageBreak/>
        <w:t>شيخ طوسى (ره</w:t>
      </w:r>
      <w:r w:rsidR="00CC6814">
        <w:rPr>
          <w:rtl/>
        </w:rPr>
        <w:t xml:space="preserve">) </w:t>
      </w:r>
      <w:r>
        <w:rPr>
          <w:rtl/>
        </w:rPr>
        <w:t>در توضيح آيه شريفه ياد شده مى نويسد: مقصود بيان علت است</w:t>
      </w:r>
      <w:r w:rsidR="005B0C11">
        <w:rPr>
          <w:rtl/>
        </w:rPr>
        <w:t xml:space="preserve">. </w:t>
      </w:r>
      <w:r>
        <w:rPr>
          <w:rtl/>
        </w:rPr>
        <w:t>يعنى خداوند مردم سرزمين را كه گرفتار گناه و انحراف هستند</w:t>
      </w:r>
      <w:r w:rsidR="005B0C11">
        <w:rPr>
          <w:rtl/>
        </w:rPr>
        <w:t xml:space="preserve">، </w:t>
      </w:r>
      <w:r>
        <w:rPr>
          <w:rtl/>
        </w:rPr>
        <w:t>هلاك نمى كند</w:t>
      </w:r>
      <w:r w:rsidR="005B0C11">
        <w:rPr>
          <w:rtl/>
        </w:rPr>
        <w:t xml:space="preserve">. </w:t>
      </w:r>
      <w:r>
        <w:rPr>
          <w:rtl/>
        </w:rPr>
        <w:t>مگر آنكه پيامبرانى به سوى آنها فرستاده شوند و آنها مردم را به دلايل حجتهاى خداوندى آگاه كنند و آنها را زا كفر خدا بترساند و حقايق را به گوش آنها برساند</w:t>
      </w:r>
      <w:r w:rsidR="005B0C11">
        <w:rPr>
          <w:rtl/>
        </w:rPr>
        <w:t xml:space="preserve">. </w:t>
      </w:r>
      <w:r>
        <w:rPr>
          <w:rtl/>
        </w:rPr>
        <w:t>سپس</w:t>
      </w:r>
      <w:r w:rsidR="002357BD">
        <w:rPr>
          <w:rtl/>
        </w:rPr>
        <w:t xml:space="preserve"> </w:t>
      </w:r>
      <w:r>
        <w:rPr>
          <w:rtl/>
        </w:rPr>
        <w:t>اگر از اطاعت پيامبران سرباز زدند آنها را هلاك خواهد كرد و هرگز به طور ناگهانى مردم را غافلگير نمى كند</w:t>
      </w:r>
      <w:r w:rsidR="005B0C11">
        <w:rPr>
          <w:rtl/>
        </w:rPr>
        <w:t xml:space="preserve">. </w:t>
      </w:r>
      <w:r>
        <w:rPr>
          <w:rtl/>
        </w:rPr>
        <w:t>البته بر خداوند لازم نيست كه اتمام حجت كند</w:t>
      </w:r>
      <w:r w:rsidR="005B0C11">
        <w:rPr>
          <w:rtl/>
        </w:rPr>
        <w:t xml:space="preserve">، </w:t>
      </w:r>
      <w:r>
        <w:rPr>
          <w:rtl/>
        </w:rPr>
        <w:t>زيرا همينكه مردم دست به ستم و تجاوز زدند سزاوار كيفر مى شوند</w:t>
      </w:r>
      <w:r w:rsidR="005B0C11">
        <w:rPr>
          <w:rtl/>
        </w:rPr>
        <w:t xml:space="preserve">، </w:t>
      </w:r>
      <w:r>
        <w:rPr>
          <w:rtl/>
        </w:rPr>
        <w:t>جز اينكه خداوند مى خواهد حجت خود را ظاهر گرداند</w:t>
      </w:r>
      <w:r w:rsidR="005B0C11">
        <w:rPr>
          <w:rtl/>
        </w:rPr>
        <w:t>.</w:t>
      </w:r>
      <w:r w:rsidR="002C6E73">
        <w:rPr>
          <w:rtl/>
        </w:rPr>
        <w:t xml:space="preserve"> </w:t>
      </w:r>
      <w:r w:rsidR="004C6DFD" w:rsidRPr="004C6DFD">
        <w:rPr>
          <w:rStyle w:val="libFootnotenumChar"/>
          <w:rtl/>
        </w:rPr>
        <w:t>(206)</w:t>
      </w:r>
      <w:r w:rsidR="00CC6814" w:rsidRPr="004C6DFD">
        <w:rPr>
          <w:rStyle w:val="libFootnotenumChar"/>
          <w:rtl/>
        </w:rPr>
        <w:t xml:space="preserve"> </w:t>
      </w:r>
    </w:p>
    <w:p w:rsidR="002D7465" w:rsidRDefault="002D7465" w:rsidP="002D7465">
      <w:pPr>
        <w:pStyle w:val="libNormal"/>
        <w:rPr>
          <w:rtl/>
        </w:rPr>
      </w:pPr>
      <w:r>
        <w:rPr>
          <w:rtl/>
        </w:rPr>
        <w:t>بنابراين غفلت زدايى و برقرارى ارتباط هشيارانه خلق با خدا كه غفلت ناشى از زندگى اين جهانى است</w:t>
      </w:r>
      <w:r w:rsidR="005B0C11">
        <w:rPr>
          <w:rtl/>
        </w:rPr>
        <w:t xml:space="preserve">، </w:t>
      </w:r>
      <w:r>
        <w:rPr>
          <w:rtl/>
        </w:rPr>
        <w:t>عنصر اصلى در جهت گيرى دعوت انبيا است</w:t>
      </w:r>
      <w:r w:rsidR="005B0C11">
        <w:rPr>
          <w:rtl/>
        </w:rPr>
        <w:t xml:space="preserve">. </w:t>
      </w:r>
      <w:r>
        <w:rPr>
          <w:rtl/>
        </w:rPr>
        <w:t>نقش نبوت و كاركرد رسالت انبيا عبارت است از دعوت مردم از اشتغال به امور اين جهانى و توجه دادن آنها به خدا و بازگرداند آنها از روى آوردن به دنيا و اقبال به آخرت و اين مقصود اصلى نبوت است</w:t>
      </w:r>
      <w:r w:rsidR="005B0C11">
        <w:rPr>
          <w:rtl/>
        </w:rPr>
        <w:t xml:space="preserve">. </w:t>
      </w:r>
      <w:r w:rsidR="004C6DFD" w:rsidRPr="004C6DFD">
        <w:rPr>
          <w:rStyle w:val="libFootnotenumChar"/>
          <w:rtl/>
        </w:rPr>
        <w:t>(207)</w:t>
      </w:r>
      <w:r w:rsidR="00CC6814" w:rsidRPr="004C6DFD">
        <w:rPr>
          <w:rStyle w:val="libFootnotenumChar"/>
          <w:rtl/>
        </w:rPr>
        <w:t xml:space="preserve"> </w:t>
      </w:r>
    </w:p>
    <w:p w:rsidR="002D7465" w:rsidRDefault="002D7465" w:rsidP="002D7465">
      <w:pPr>
        <w:pStyle w:val="libNormal"/>
        <w:rPr>
          <w:rtl/>
        </w:rPr>
      </w:pPr>
      <w:r>
        <w:rPr>
          <w:rtl/>
        </w:rPr>
        <w:t>امام خمينى (ره</w:t>
      </w:r>
      <w:r w:rsidR="00CC6814">
        <w:rPr>
          <w:rtl/>
        </w:rPr>
        <w:t xml:space="preserve">) </w:t>
      </w:r>
      <w:r>
        <w:rPr>
          <w:rtl/>
        </w:rPr>
        <w:t>در تبين جهت گيرى دعوت انبيا به عنصر اساسى در تعاليم آنها توجه داده است</w:t>
      </w:r>
      <w:r w:rsidR="005B0C11">
        <w:rPr>
          <w:rtl/>
        </w:rPr>
        <w:t xml:space="preserve">. </w:t>
      </w:r>
      <w:r>
        <w:rPr>
          <w:rtl/>
        </w:rPr>
        <w:t>تمام چيزهايى كه انبيا آورده اند اينها</w:t>
      </w:r>
      <w:r w:rsidR="005B0C11">
        <w:rPr>
          <w:rtl/>
        </w:rPr>
        <w:t xml:space="preserve">، </w:t>
      </w:r>
      <w:r>
        <w:rPr>
          <w:rtl/>
        </w:rPr>
        <w:t>مقصود آنها به ذات نبوده است</w:t>
      </w:r>
      <w:r w:rsidR="005B0C11">
        <w:rPr>
          <w:rtl/>
        </w:rPr>
        <w:t xml:space="preserve">، </w:t>
      </w:r>
      <w:r>
        <w:rPr>
          <w:rtl/>
        </w:rPr>
        <w:t>تشكيل حكومت مقصود به ذات نيست براى انبيا</w:t>
      </w:r>
      <w:r w:rsidR="005B0C11">
        <w:rPr>
          <w:rtl/>
        </w:rPr>
        <w:t xml:space="preserve">... </w:t>
      </w:r>
      <w:r>
        <w:rPr>
          <w:rtl/>
        </w:rPr>
        <w:t>آنچه انبيا براى او مبعوث شده است و تمام كارهاى ديگر مقدمه اوست</w:t>
      </w:r>
      <w:r w:rsidR="005B0C11">
        <w:rPr>
          <w:rtl/>
        </w:rPr>
        <w:t xml:space="preserve">. </w:t>
      </w:r>
      <w:r>
        <w:rPr>
          <w:rtl/>
        </w:rPr>
        <w:t>بسط توحيد و شناخت آن از عالم است</w:t>
      </w:r>
      <w:r w:rsidR="005B0C11">
        <w:rPr>
          <w:rtl/>
        </w:rPr>
        <w:t xml:space="preserve">. </w:t>
      </w:r>
      <w:r>
        <w:rPr>
          <w:rtl/>
        </w:rPr>
        <w:t>ارائه عالم به آن طورى كه هست</w:t>
      </w:r>
      <w:r w:rsidR="005B0C11">
        <w:rPr>
          <w:rtl/>
        </w:rPr>
        <w:t xml:space="preserve">، </w:t>
      </w:r>
      <w:r>
        <w:rPr>
          <w:rtl/>
        </w:rPr>
        <w:t>نه آن طورى كه كه ما ادراك مى كنيم و به دنبال اين بودند كه همه تهذيبها</w:t>
      </w:r>
      <w:r w:rsidR="005B0C11">
        <w:rPr>
          <w:rtl/>
        </w:rPr>
        <w:t xml:space="preserve">، </w:t>
      </w:r>
      <w:r>
        <w:rPr>
          <w:rtl/>
        </w:rPr>
        <w:t>تعليم ها و همه كوششها در اين باشد كه مردم را زا اين ظلمتكده هايى كه همه عالم ظلمت است</w:t>
      </w:r>
      <w:r w:rsidR="005B0C11">
        <w:rPr>
          <w:rtl/>
        </w:rPr>
        <w:t xml:space="preserve">، </w:t>
      </w:r>
      <w:r>
        <w:rPr>
          <w:rtl/>
        </w:rPr>
        <w:t xml:space="preserve">نجات دهند و به نور </w:t>
      </w:r>
      <w:r w:rsidR="004C6DFD" w:rsidRPr="004C6DFD">
        <w:rPr>
          <w:rStyle w:val="libFootnotenumChar"/>
          <w:rtl/>
        </w:rPr>
        <w:t>(208)</w:t>
      </w:r>
      <w:r w:rsidR="00CC6814" w:rsidRPr="004C6DFD">
        <w:rPr>
          <w:rStyle w:val="libFootnotenumChar"/>
          <w:rtl/>
        </w:rPr>
        <w:t xml:space="preserve"> </w:t>
      </w:r>
      <w:r>
        <w:rPr>
          <w:rtl/>
        </w:rPr>
        <w:t>برسانند</w:t>
      </w:r>
      <w:r w:rsidR="005B0C11">
        <w:rPr>
          <w:rtl/>
        </w:rPr>
        <w:t xml:space="preserve">. </w:t>
      </w:r>
    </w:p>
    <w:p w:rsidR="002D7465" w:rsidRDefault="002D7465" w:rsidP="002D7465">
      <w:pPr>
        <w:pStyle w:val="libNormal"/>
        <w:rPr>
          <w:rtl/>
        </w:rPr>
      </w:pPr>
      <w:r>
        <w:rPr>
          <w:rtl/>
        </w:rPr>
        <w:lastRenderedPageBreak/>
        <w:t>بنابراين زدودن پرده پندار و نجات آدمى از ظلمات برخاسته از غفلت و بى خبرى و رساندن آنها به نور معرفت و هشيارى مهمترين آرمان در تعاليم پيامبران است</w:t>
      </w:r>
      <w:r w:rsidR="005B0C11">
        <w:rPr>
          <w:rtl/>
        </w:rPr>
        <w:t xml:space="preserve">. </w:t>
      </w:r>
      <w:r>
        <w:rPr>
          <w:rtl/>
        </w:rPr>
        <w:t>در مواجهه با چنين هشدار هدايت بخشى بر دو گروه هستند: شكرگزار و كفرپيشگان</w:t>
      </w:r>
      <w:r w:rsidR="005B0C11">
        <w:rPr>
          <w:rtl/>
        </w:rPr>
        <w:t xml:space="preserve">. </w:t>
      </w:r>
    </w:p>
    <w:p w:rsidR="002D7465" w:rsidRPr="00100166" w:rsidRDefault="00734B1F" w:rsidP="008E34FD">
      <w:pPr>
        <w:pStyle w:val="libNormal"/>
        <w:rPr>
          <w:rtl/>
        </w:rPr>
      </w:pPr>
      <w:r w:rsidRPr="00100166">
        <w:rPr>
          <w:rtl/>
        </w:rPr>
        <w:t xml:space="preserve"> نمودار شماره ده - صفحه 176 كتاب </w:t>
      </w:r>
    </w:p>
    <w:p w:rsidR="002D7465" w:rsidRDefault="002D7465" w:rsidP="002D7465">
      <w:pPr>
        <w:pStyle w:val="libNormal"/>
        <w:rPr>
          <w:rtl/>
        </w:rPr>
      </w:pPr>
      <w:r>
        <w:rPr>
          <w:rtl/>
        </w:rPr>
        <w:t>نكته پنجم</w:t>
      </w:r>
      <w:r w:rsidR="005B0C11">
        <w:rPr>
          <w:rtl/>
        </w:rPr>
        <w:t>:</w:t>
      </w:r>
      <w:r>
        <w:rPr>
          <w:rtl/>
        </w:rPr>
        <w:t xml:space="preserve"> مفهوم آيه در فهم چگونگى روش انبيا در غفلت زدايى اهميت فراوانى دارد</w:t>
      </w:r>
      <w:r w:rsidR="005B0C11">
        <w:rPr>
          <w:rtl/>
        </w:rPr>
        <w:t xml:space="preserve">. </w:t>
      </w:r>
      <w:r>
        <w:rPr>
          <w:rtl/>
        </w:rPr>
        <w:t xml:space="preserve">اين واژه در زبان </w:t>
      </w:r>
      <w:r w:rsidR="002C6E73">
        <w:rPr>
          <w:rtl/>
        </w:rPr>
        <w:t>قرآن</w:t>
      </w:r>
      <w:r>
        <w:rPr>
          <w:rtl/>
        </w:rPr>
        <w:t xml:space="preserve"> و روايت</w:t>
      </w:r>
      <w:r w:rsidR="005B0C11">
        <w:rPr>
          <w:rtl/>
        </w:rPr>
        <w:t xml:space="preserve">، </w:t>
      </w:r>
      <w:r>
        <w:rPr>
          <w:rtl/>
        </w:rPr>
        <w:t>كاربرد فراوانى دارد</w:t>
      </w:r>
      <w:r w:rsidR="005B0C11">
        <w:rPr>
          <w:rtl/>
        </w:rPr>
        <w:t xml:space="preserve">. </w:t>
      </w:r>
      <w:r>
        <w:rPr>
          <w:rtl/>
        </w:rPr>
        <w:t xml:space="preserve">اين واژه به صورتهاى گوناگون بالغ بر سيصد و يكبار در </w:t>
      </w:r>
      <w:r w:rsidR="002C6E73">
        <w:rPr>
          <w:rtl/>
        </w:rPr>
        <w:t>قرآن</w:t>
      </w:r>
      <w:r>
        <w:rPr>
          <w:rtl/>
        </w:rPr>
        <w:t xml:space="preserve"> آمده است</w:t>
      </w:r>
      <w:r w:rsidR="005B0C11">
        <w:rPr>
          <w:rtl/>
        </w:rPr>
        <w:t xml:space="preserve">. </w:t>
      </w:r>
      <w:r>
        <w:rPr>
          <w:rtl/>
        </w:rPr>
        <w:t xml:space="preserve">تفصيلى از دانشمندان سده هشتم هجرى بر آن است كه آيه در </w:t>
      </w:r>
      <w:r w:rsidR="002C6E73">
        <w:rPr>
          <w:rtl/>
        </w:rPr>
        <w:t>قرآن</w:t>
      </w:r>
      <w:r>
        <w:rPr>
          <w:rtl/>
        </w:rPr>
        <w:t xml:space="preserve"> بر دو وجه است</w:t>
      </w:r>
      <w:r w:rsidR="005B0C11">
        <w:rPr>
          <w:rtl/>
        </w:rPr>
        <w:t>:</w:t>
      </w:r>
      <w:r>
        <w:rPr>
          <w:rtl/>
        </w:rPr>
        <w:t xml:space="preserve"> وجه نخستين آيه به معناى عبرت است</w:t>
      </w:r>
      <w:r w:rsidR="005B0C11">
        <w:rPr>
          <w:rtl/>
        </w:rPr>
        <w:t xml:space="preserve">. </w:t>
      </w:r>
      <w:r>
        <w:rPr>
          <w:rtl/>
        </w:rPr>
        <w:t xml:space="preserve">مانند </w:t>
      </w:r>
      <w:r w:rsidRPr="008E34FD">
        <w:rPr>
          <w:rStyle w:val="libAieChar"/>
          <w:rtl/>
        </w:rPr>
        <w:t>وجعلنا ابن مريم و امه</w:t>
      </w:r>
      <w:r>
        <w:rPr>
          <w:rtl/>
        </w:rPr>
        <w:t xml:space="preserve"> آيه (مومنون - 50</w:t>
      </w:r>
      <w:r w:rsidR="00CC6814">
        <w:rPr>
          <w:rtl/>
        </w:rPr>
        <w:t xml:space="preserve">) </w:t>
      </w:r>
      <w:r>
        <w:rPr>
          <w:rtl/>
        </w:rPr>
        <w:t xml:space="preserve">و </w:t>
      </w:r>
      <w:r w:rsidR="00734B1F" w:rsidRPr="00734B1F">
        <w:rPr>
          <w:rStyle w:val="libAieChar"/>
          <w:rtl/>
        </w:rPr>
        <w:t>فانجيناه و اصحاب السفينه و جعلناها آيه للعالمين</w:t>
      </w:r>
      <w:r>
        <w:rPr>
          <w:rtl/>
        </w:rPr>
        <w:t xml:space="preserve"> در هر دو آيه به معناى عبرت گرفتن و پند آمده است و و جه دوم آيه به معناى نشان دادن و علامت به كار رفته است و از از اين معنى در </w:t>
      </w:r>
      <w:r w:rsidR="002C6E73">
        <w:rPr>
          <w:rtl/>
        </w:rPr>
        <w:t>قرآن</w:t>
      </w:r>
      <w:r>
        <w:rPr>
          <w:rtl/>
        </w:rPr>
        <w:t xml:space="preserve"> بسيار است</w:t>
      </w:r>
      <w:r w:rsidR="005B0C11">
        <w:rPr>
          <w:rtl/>
        </w:rPr>
        <w:t xml:space="preserve">. </w:t>
      </w:r>
      <w:r w:rsidR="004C6DFD" w:rsidRPr="004C6DFD">
        <w:rPr>
          <w:rStyle w:val="libFootnotenumChar"/>
          <w:rtl/>
        </w:rPr>
        <w:t>(209)</w:t>
      </w:r>
      <w:r w:rsidR="00CC6814" w:rsidRPr="004C6DFD">
        <w:rPr>
          <w:rStyle w:val="libFootnotenumChar"/>
          <w:rtl/>
        </w:rPr>
        <w:t xml:space="preserve"> </w:t>
      </w:r>
      <w:r>
        <w:rPr>
          <w:rtl/>
        </w:rPr>
        <w:t>در مفهوم عبرت و پند نيز نشان و علامت</w:t>
      </w:r>
      <w:r w:rsidR="005B0C11">
        <w:rPr>
          <w:rtl/>
        </w:rPr>
        <w:t xml:space="preserve">، </w:t>
      </w:r>
      <w:r>
        <w:rPr>
          <w:rtl/>
        </w:rPr>
        <w:t>نهفته است زيرا اساسا پند به تعلق و مدلول علامت بر مى گيرد</w:t>
      </w:r>
      <w:r w:rsidR="005B0C11">
        <w:rPr>
          <w:rtl/>
        </w:rPr>
        <w:t xml:space="preserve">، </w:t>
      </w:r>
      <w:r>
        <w:rPr>
          <w:rtl/>
        </w:rPr>
        <w:t>علامتى</w:t>
      </w:r>
      <w:r w:rsidR="005B0C11">
        <w:rPr>
          <w:rtl/>
        </w:rPr>
        <w:t xml:space="preserve">، </w:t>
      </w:r>
      <w:r>
        <w:rPr>
          <w:rtl/>
        </w:rPr>
        <w:t>نشانگر پند است و علامتى از امرى ديگر حكايت مى كند</w:t>
      </w:r>
      <w:r w:rsidR="005B0C11">
        <w:rPr>
          <w:rtl/>
        </w:rPr>
        <w:t xml:space="preserve">، </w:t>
      </w:r>
      <w:r>
        <w:rPr>
          <w:rtl/>
        </w:rPr>
        <w:t xml:space="preserve">به همين دليل مى توان گفت كه آيه در كاربردهاى متنوع </w:t>
      </w:r>
      <w:r w:rsidR="002C6E73">
        <w:rPr>
          <w:rtl/>
        </w:rPr>
        <w:t>قرآن</w:t>
      </w:r>
      <w:r>
        <w:rPr>
          <w:rtl/>
        </w:rPr>
        <w:t>ى به معناى نماد حاكى از امرى و نشان حقيقى قدسى به كار رفته است</w:t>
      </w:r>
      <w:r w:rsidR="005B0C11">
        <w:rPr>
          <w:rtl/>
        </w:rPr>
        <w:t xml:space="preserve">. </w:t>
      </w:r>
      <w:r>
        <w:rPr>
          <w:rtl/>
        </w:rPr>
        <w:t xml:space="preserve">در بيان </w:t>
      </w:r>
      <w:r w:rsidR="002C6E73">
        <w:rPr>
          <w:rtl/>
        </w:rPr>
        <w:t>قرآن</w:t>
      </w:r>
      <w:r>
        <w:rPr>
          <w:rtl/>
        </w:rPr>
        <w:t xml:space="preserve"> همه عالميان</w:t>
      </w:r>
      <w:r w:rsidR="005B0C11">
        <w:rPr>
          <w:rtl/>
        </w:rPr>
        <w:t xml:space="preserve">، </w:t>
      </w:r>
      <w:r>
        <w:rPr>
          <w:rtl/>
        </w:rPr>
        <w:t>آيات رؤ يت حضور خداوند در هستى هستند</w:t>
      </w:r>
      <w:r w:rsidR="005B0C11">
        <w:rPr>
          <w:rtl/>
        </w:rPr>
        <w:t xml:space="preserve">. </w:t>
      </w:r>
      <w:r>
        <w:rPr>
          <w:rtl/>
        </w:rPr>
        <w:t>وحى الهى نيز خطاب كلامى خداوند با مردم است</w:t>
      </w:r>
      <w:r w:rsidR="005B0C11">
        <w:rPr>
          <w:rtl/>
        </w:rPr>
        <w:t xml:space="preserve">، </w:t>
      </w:r>
      <w:r>
        <w:rPr>
          <w:rtl/>
        </w:rPr>
        <w:t>نيز آيت است</w:t>
      </w:r>
      <w:r w:rsidR="005B0C11">
        <w:rPr>
          <w:rtl/>
        </w:rPr>
        <w:t xml:space="preserve">. </w:t>
      </w:r>
      <w:r>
        <w:rPr>
          <w:rtl/>
        </w:rPr>
        <w:t>انسانهاى هادى و برجستگانى كه بر رفتار آنها به دليل تخلق به اخلاق الهى نشان از خدا هست نيز آيه الله ناميده مى شوند</w:t>
      </w:r>
      <w:r w:rsidR="005B0C11">
        <w:rPr>
          <w:rtl/>
        </w:rPr>
        <w:t xml:space="preserve">. </w:t>
      </w:r>
      <w:r>
        <w:rPr>
          <w:rtl/>
        </w:rPr>
        <w:t>هر چه از آيات اوست چه اينكه تكوينى باشد يا كلامى و تشريعى و چه اينكه آيات آفاتى باشد يا انفسى</w:t>
      </w:r>
      <w:r w:rsidR="005B0C11">
        <w:rPr>
          <w:rtl/>
        </w:rPr>
        <w:t xml:space="preserve">. </w:t>
      </w:r>
    </w:p>
    <w:p w:rsidR="002D7465" w:rsidRDefault="00DF21F0" w:rsidP="00DF21F0">
      <w:pPr>
        <w:pStyle w:val="Heading2"/>
        <w:rPr>
          <w:rtl/>
        </w:rPr>
      </w:pPr>
      <w:bookmarkStart w:id="84" w:name="_Toc365549821"/>
      <w:r>
        <w:lastRenderedPageBreak/>
        <w:t>9-1</w:t>
      </w:r>
      <w:r w:rsidR="00CC6814">
        <w:rPr>
          <w:rtl/>
        </w:rPr>
        <w:t xml:space="preserve">) </w:t>
      </w:r>
      <w:r>
        <w:rPr>
          <w:rtl/>
        </w:rPr>
        <w:t>امانت نگرى</w:t>
      </w:r>
      <w:bookmarkEnd w:id="84"/>
      <w:r>
        <w:rPr>
          <w:rtl/>
        </w:rPr>
        <w:t xml:space="preserve"> </w:t>
      </w:r>
    </w:p>
    <w:p w:rsidR="002D7465" w:rsidRDefault="002D7465" w:rsidP="002D7465">
      <w:pPr>
        <w:pStyle w:val="libNormal"/>
        <w:rPr>
          <w:rtl/>
        </w:rPr>
      </w:pPr>
      <w:r>
        <w:rPr>
          <w:rtl/>
        </w:rPr>
        <w:t xml:space="preserve"> يكى از موثرترين شيوه هاى غفلت زدايى انبيا ترويج اين نگرش در انسانها است كه انسان هر چه بيشتر از طبيعت و محيط مى تواند در اختيار آدمى باشد</w:t>
      </w:r>
      <w:r w:rsidR="005B0C11">
        <w:rPr>
          <w:rtl/>
        </w:rPr>
        <w:t xml:space="preserve">، </w:t>
      </w:r>
      <w:r>
        <w:rPr>
          <w:rtl/>
        </w:rPr>
        <w:t>امانت الهى نزد آن بشر است</w:t>
      </w:r>
      <w:r w:rsidR="005B0C11">
        <w:rPr>
          <w:rtl/>
        </w:rPr>
        <w:t xml:space="preserve">. </w:t>
      </w:r>
      <w:r>
        <w:rPr>
          <w:rtl/>
        </w:rPr>
        <w:t>انسان مالك مطلق خود و دارائيهاى خود نيست</w:t>
      </w:r>
      <w:r w:rsidR="005B0C11">
        <w:rPr>
          <w:rtl/>
        </w:rPr>
        <w:t xml:space="preserve">، </w:t>
      </w:r>
      <w:r>
        <w:rPr>
          <w:rtl/>
        </w:rPr>
        <w:t>نه تنها محيط زيست بلكه وجود آدمى نيز امانتى است نزد وى</w:t>
      </w:r>
      <w:r w:rsidR="005B0C11">
        <w:rPr>
          <w:rtl/>
        </w:rPr>
        <w:t xml:space="preserve">. </w:t>
      </w:r>
      <w:r>
        <w:rPr>
          <w:rtl/>
        </w:rPr>
        <w:t>امانت انگارى دغدغه اضطراب مثبت و مسئوليت مى آورد و فرد را از آرامش كاذب برخاسته و از بى خبرى رهانيده و در نهايت آرامش واقعى را سبب مى شود</w:t>
      </w:r>
      <w:r w:rsidR="005B0C11">
        <w:rPr>
          <w:rtl/>
        </w:rPr>
        <w:t xml:space="preserve">. </w:t>
      </w:r>
      <w:r>
        <w:rPr>
          <w:rtl/>
        </w:rPr>
        <w:t>واژه امانت در لغت نيز متضمن آرامش است</w:t>
      </w:r>
      <w:r w:rsidR="005B0C11">
        <w:rPr>
          <w:rtl/>
        </w:rPr>
        <w:t xml:space="preserve">. </w:t>
      </w:r>
      <w:r>
        <w:rPr>
          <w:rtl/>
        </w:rPr>
        <w:t>امن حالت آرامش و اطمينان نفس و زدوده شدن خوف و ترس از فرد را گويند</w:t>
      </w:r>
      <w:r w:rsidR="005B0C11">
        <w:rPr>
          <w:rtl/>
        </w:rPr>
        <w:t xml:space="preserve">. </w:t>
      </w:r>
      <w:r>
        <w:rPr>
          <w:rtl/>
        </w:rPr>
        <w:t>تحقق چنين حالتى در انسان را امان مى نامند و بر آنچه انسان نسبت به آن چنين حالت آرامش</w:t>
      </w:r>
      <w:r w:rsidR="002357BD">
        <w:rPr>
          <w:rtl/>
        </w:rPr>
        <w:t xml:space="preserve"> </w:t>
      </w:r>
      <w:r>
        <w:rPr>
          <w:rtl/>
        </w:rPr>
        <w:t>دارد</w:t>
      </w:r>
      <w:r w:rsidR="005B0C11">
        <w:rPr>
          <w:rtl/>
        </w:rPr>
        <w:t xml:space="preserve">، </w:t>
      </w:r>
      <w:r>
        <w:rPr>
          <w:rtl/>
        </w:rPr>
        <w:t>امانت گويند</w:t>
      </w:r>
      <w:r w:rsidR="005B0C11">
        <w:rPr>
          <w:rtl/>
        </w:rPr>
        <w:t xml:space="preserve">. </w:t>
      </w:r>
      <w:r w:rsidR="004C6DFD" w:rsidRPr="004C6DFD">
        <w:rPr>
          <w:rStyle w:val="libFootnotenumChar"/>
          <w:rtl/>
        </w:rPr>
        <w:t>(210)</w:t>
      </w:r>
      <w:r w:rsidR="00CC6814" w:rsidRPr="004C6DFD">
        <w:rPr>
          <w:rStyle w:val="libFootnotenumChar"/>
          <w:rtl/>
        </w:rPr>
        <w:t xml:space="preserve"> </w:t>
      </w:r>
    </w:p>
    <w:p w:rsidR="002D7465" w:rsidRDefault="002D7465" w:rsidP="002D7465">
      <w:pPr>
        <w:pStyle w:val="libNormal"/>
        <w:rPr>
          <w:rtl/>
        </w:rPr>
      </w:pPr>
      <w:r>
        <w:rPr>
          <w:rtl/>
        </w:rPr>
        <w:t>مفهوم اصطلاحى امانت</w:t>
      </w:r>
      <w:r w:rsidR="005B0C11">
        <w:rPr>
          <w:rtl/>
        </w:rPr>
        <w:t xml:space="preserve">، </w:t>
      </w:r>
      <w:r>
        <w:rPr>
          <w:rtl/>
        </w:rPr>
        <w:t>امرى است كه نزد غيره وديعه بسپارند تا آن را براى حفظ كند و سپس به وى بازگرداند</w:t>
      </w:r>
      <w:r w:rsidR="005B0C11">
        <w:rPr>
          <w:rtl/>
        </w:rPr>
        <w:t xml:space="preserve">. </w:t>
      </w:r>
      <w:r w:rsidR="004C6DFD" w:rsidRPr="004C6DFD">
        <w:rPr>
          <w:rStyle w:val="libFootnotenumChar"/>
          <w:rtl/>
        </w:rPr>
        <w:t>(211)</w:t>
      </w:r>
      <w:r w:rsidR="00CC6814" w:rsidRPr="004C6DFD">
        <w:rPr>
          <w:rStyle w:val="libFootnotenumChar"/>
          <w:rtl/>
        </w:rPr>
        <w:t xml:space="preserve"> </w:t>
      </w:r>
      <w:r>
        <w:rPr>
          <w:rtl/>
        </w:rPr>
        <w:t>در مفهوم امانت چند عنصر وجود دارد</w:t>
      </w:r>
      <w:r w:rsidR="005B0C11">
        <w:rPr>
          <w:rtl/>
        </w:rPr>
        <w:t xml:space="preserve">. </w:t>
      </w:r>
      <w:r>
        <w:rPr>
          <w:rtl/>
        </w:rPr>
        <w:t>اولا امانت امر گرانبها و مهمى است</w:t>
      </w:r>
      <w:r w:rsidR="005B0C11">
        <w:rPr>
          <w:rtl/>
        </w:rPr>
        <w:t xml:space="preserve">. </w:t>
      </w:r>
      <w:r>
        <w:rPr>
          <w:rtl/>
        </w:rPr>
        <w:t>امور بى ارزش را نزد كسى به وديعت نمى گذاريم</w:t>
      </w:r>
      <w:r w:rsidR="005B0C11">
        <w:rPr>
          <w:rtl/>
        </w:rPr>
        <w:t xml:space="preserve">. </w:t>
      </w:r>
      <w:r>
        <w:rPr>
          <w:rtl/>
        </w:rPr>
        <w:t>ارزش و منزلت آن به امور گوناگونى بستگى دارد: شان صاحب امانت و نقش و اهميت شى مورد امانت و ثانيا امامت امرى است در معرض تباهى و محتاج محافظت به گونه كه مراد صاحب امانت از وديعه نهادن حفظ و نگهدارى آن از خطرات و تهديدات است ثالثا</w:t>
      </w:r>
      <w:r w:rsidR="005B0C11">
        <w:rPr>
          <w:rtl/>
        </w:rPr>
        <w:t xml:space="preserve">، </w:t>
      </w:r>
      <w:r>
        <w:rPr>
          <w:rtl/>
        </w:rPr>
        <w:t>امانت مسئوليت آور است كسى كه امانتى را بر عهده مى گيرد مسئوليت حفظ آن را قبول مى كند و اين مسئوليت دغدغه</w:t>
      </w:r>
      <w:r w:rsidR="005B0C11">
        <w:rPr>
          <w:rtl/>
        </w:rPr>
        <w:t xml:space="preserve">، </w:t>
      </w:r>
      <w:r>
        <w:rPr>
          <w:rtl/>
        </w:rPr>
        <w:t>احتياط و اضطراب مى آورد و رابعا امانت نوعى ارتباط سه وجهى بين صاحب امانت</w:t>
      </w:r>
      <w:r w:rsidR="005B0C11">
        <w:rPr>
          <w:rtl/>
        </w:rPr>
        <w:t xml:space="preserve">، </w:t>
      </w:r>
      <w:r>
        <w:rPr>
          <w:rtl/>
        </w:rPr>
        <w:t>شى مورد امانت و شخص امين به وجود مى آورد</w:t>
      </w:r>
      <w:r w:rsidR="005B0C11">
        <w:rPr>
          <w:rtl/>
        </w:rPr>
        <w:t xml:space="preserve">. </w:t>
      </w:r>
      <w:r>
        <w:rPr>
          <w:rtl/>
        </w:rPr>
        <w:t xml:space="preserve">بر اساس اين مى توان امانت را چنين تعريف كرد: امانت امرى است محتاج حفظ و نگهدارى كه از جانب آن كسى نزد فرد ديگرى به وديعه نهاده است و از او انتظار مى رود كه </w:t>
      </w:r>
      <w:r>
        <w:rPr>
          <w:rtl/>
        </w:rPr>
        <w:lastRenderedPageBreak/>
        <w:t>حفظ آن كمال احتياط و حزم را داشته باشد</w:t>
      </w:r>
      <w:r w:rsidR="005B0C11">
        <w:rPr>
          <w:rtl/>
        </w:rPr>
        <w:t xml:space="preserve">. </w:t>
      </w:r>
      <w:r>
        <w:rPr>
          <w:rtl/>
        </w:rPr>
        <w:t>امانت دارى ارزشهاى اخلاقى است كه به رفتارهاى ارتباطى بين شخصى متعلق است و اما در تعاليم انبيا اين ارزش در سطحى بسيار فراتر تعالى يافته و همه ارتباطهاى انسانى را چهار جهت خدا</w:t>
      </w:r>
      <w:r w:rsidR="005B0C11">
        <w:rPr>
          <w:rtl/>
        </w:rPr>
        <w:t xml:space="preserve">، </w:t>
      </w:r>
      <w:r>
        <w:rPr>
          <w:rtl/>
        </w:rPr>
        <w:t>ديگران</w:t>
      </w:r>
      <w:r w:rsidR="005B0C11">
        <w:rPr>
          <w:rtl/>
        </w:rPr>
        <w:t xml:space="preserve">، </w:t>
      </w:r>
      <w:r>
        <w:rPr>
          <w:rtl/>
        </w:rPr>
        <w:t>طبيعت و خود شامل مى گردد</w:t>
      </w:r>
      <w:r w:rsidR="005B0C11">
        <w:rPr>
          <w:rtl/>
        </w:rPr>
        <w:t xml:space="preserve">. </w:t>
      </w:r>
      <w:r>
        <w:rPr>
          <w:rtl/>
        </w:rPr>
        <w:t>در بينش و حياتى</w:t>
      </w:r>
      <w:r w:rsidR="005B0C11">
        <w:rPr>
          <w:rtl/>
        </w:rPr>
        <w:t xml:space="preserve">، </w:t>
      </w:r>
      <w:r>
        <w:rPr>
          <w:rtl/>
        </w:rPr>
        <w:t>امانت انگاشتن خود</w:t>
      </w:r>
      <w:r w:rsidR="005B0C11">
        <w:rPr>
          <w:rtl/>
        </w:rPr>
        <w:t xml:space="preserve">، </w:t>
      </w:r>
      <w:r>
        <w:rPr>
          <w:rtl/>
        </w:rPr>
        <w:t>ديگران و هستى</w:t>
      </w:r>
      <w:r w:rsidR="005B0C11">
        <w:rPr>
          <w:rtl/>
        </w:rPr>
        <w:t xml:space="preserve">، </w:t>
      </w:r>
      <w:r>
        <w:rPr>
          <w:rtl/>
        </w:rPr>
        <w:t>يك اصل مهم است</w:t>
      </w:r>
      <w:r w:rsidR="005B0C11">
        <w:rPr>
          <w:rtl/>
        </w:rPr>
        <w:t xml:space="preserve">، </w:t>
      </w:r>
      <w:r>
        <w:rPr>
          <w:rtl/>
        </w:rPr>
        <w:t>در سوره احزاب سخن از ارائه امانت به آسمانها</w:t>
      </w:r>
      <w:r w:rsidR="005B0C11">
        <w:rPr>
          <w:rtl/>
        </w:rPr>
        <w:t xml:space="preserve">، </w:t>
      </w:r>
      <w:r>
        <w:rPr>
          <w:rtl/>
        </w:rPr>
        <w:t>زمين</w:t>
      </w:r>
      <w:r w:rsidR="005B0C11">
        <w:rPr>
          <w:rtl/>
        </w:rPr>
        <w:t xml:space="preserve">. </w:t>
      </w:r>
      <w:r>
        <w:rPr>
          <w:rtl/>
        </w:rPr>
        <w:t>كوه رفته است كه همه آنها از تقبل مسئوليت امانت دارى شانه خالى كرده اند و بر خود لرزيده اند اما انسان آنرا پذيرفته است</w:t>
      </w:r>
      <w:r w:rsidR="005B0C11">
        <w:rPr>
          <w:rtl/>
        </w:rPr>
        <w:t xml:space="preserve">. </w:t>
      </w:r>
    </w:p>
    <w:tbl>
      <w:tblPr>
        <w:bidiVisual/>
        <w:tblW w:w="5000" w:type="pct"/>
        <w:tblLook w:val="01E0"/>
      </w:tblPr>
      <w:tblGrid>
        <w:gridCol w:w="3659"/>
        <w:gridCol w:w="270"/>
        <w:gridCol w:w="3658"/>
      </w:tblGrid>
      <w:tr w:rsidR="008E34FD" w:rsidTr="008E34FD">
        <w:trPr>
          <w:trHeight w:val="350"/>
        </w:trPr>
        <w:tc>
          <w:tcPr>
            <w:tcW w:w="4288" w:type="dxa"/>
            <w:shd w:val="clear" w:color="auto" w:fill="auto"/>
          </w:tcPr>
          <w:p w:rsidR="008E34FD" w:rsidRDefault="008E34FD" w:rsidP="008E34FD">
            <w:pPr>
              <w:pStyle w:val="libPoem"/>
              <w:rPr>
                <w:rtl/>
              </w:rPr>
            </w:pPr>
            <w:r>
              <w:rPr>
                <w:rtl/>
              </w:rPr>
              <w:t>بار امانتى كه نهادى بر دوش من</w:t>
            </w:r>
            <w:r w:rsidRPr="00725071">
              <w:rPr>
                <w:rStyle w:val="libPoemTiniChar0"/>
                <w:rtl/>
              </w:rPr>
              <w:br/>
              <w:t> </w:t>
            </w:r>
          </w:p>
        </w:tc>
        <w:tc>
          <w:tcPr>
            <w:tcW w:w="280" w:type="dxa"/>
            <w:shd w:val="clear" w:color="auto" w:fill="auto"/>
          </w:tcPr>
          <w:p w:rsidR="008E34FD" w:rsidRDefault="008E34FD" w:rsidP="008E34FD">
            <w:pPr>
              <w:pStyle w:val="libPoem"/>
              <w:rPr>
                <w:rtl/>
              </w:rPr>
            </w:pPr>
          </w:p>
        </w:tc>
        <w:tc>
          <w:tcPr>
            <w:tcW w:w="4288" w:type="dxa"/>
            <w:shd w:val="clear" w:color="auto" w:fill="auto"/>
          </w:tcPr>
          <w:p w:rsidR="008E34FD" w:rsidRDefault="008E34FD" w:rsidP="008E34FD">
            <w:pPr>
              <w:pStyle w:val="libPoem"/>
              <w:rPr>
                <w:rtl/>
              </w:rPr>
            </w:pPr>
            <w:r>
              <w:rPr>
                <w:rtl/>
              </w:rPr>
              <w:t>بارى بود كه پشت فلك م</w:t>
            </w:r>
            <w:r>
              <w:rPr>
                <w:rFonts w:hint="cs"/>
                <w:rtl/>
              </w:rPr>
              <w:t>ی</w:t>
            </w:r>
            <w:r>
              <w:rPr>
                <w:rtl/>
              </w:rPr>
              <w:t>كند دوتا</w:t>
            </w:r>
            <w:r w:rsidRPr="00725071">
              <w:rPr>
                <w:rStyle w:val="libPoemTiniChar0"/>
                <w:rtl/>
              </w:rPr>
              <w:br/>
              <w:t> </w:t>
            </w:r>
          </w:p>
        </w:tc>
      </w:tr>
    </w:tbl>
    <w:p w:rsidR="002D7465" w:rsidRDefault="002D7465" w:rsidP="002D7465">
      <w:pPr>
        <w:pStyle w:val="libNormal"/>
        <w:rPr>
          <w:rtl/>
        </w:rPr>
      </w:pPr>
      <w:r>
        <w:rPr>
          <w:rtl/>
        </w:rPr>
        <w:t>مفسران در تفسير اينكه مراد از اين آيه چيست سخن گفته اند: مى توان گفت</w:t>
      </w:r>
      <w:r w:rsidR="005B0C11">
        <w:rPr>
          <w:rtl/>
        </w:rPr>
        <w:t>:</w:t>
      </w:r>
      <w:r>
        <w:rPr>
          <w:rtl/>
        </w:rPr>
        <w:t xml:space="preserve"> در اين آيه نگرش امانت بودن خويش و هر آنچه با آن بتوان ارتباط برقرار كند به ميان آمده است</w:t>
      </w:r>
      <w:r w:rsidR="005B0C11">
        <w:rPr>
          <w:rtl/>
        </w:rPr>
        <w:t xml:space="preserve">.. </w:t>
      </w:r>
      <w:r>
        <w:rPr>
          <w:rtl/>
        </w:rPr>
        <w:t>اين امانتى است كه آسمان نتوانست بار آن را بر دوش</w:t>
      </w:r>
      <w:r w:rsidR="002357BD">
        <w:rPr>
          <w:rtl/>
        </w:rPr>
        <w:t xml:space="preserve"> </w:t>
      </w:r>
      <w:r>
        <w:rPr>
          <w:rtl/>
        </w:rPr>
        <w:t>كشد</w:t>
      </w:r>
      <w:r w:rsidR="005B0C11">
        <w:rPr>
          <w:rtl/>
        </w:rPr>
        <w:t xml:space="preserve">. </w:t>
      </w:r>
    </w:p>
    <w:tbl>
      <w:tblPr>
        <w:bidiVisual/>
        <w:tblW w:w="5000" w:type="pct"/>
        <w:tblLook w:val="01E0"/>
      </w:tblPr>
      <w:tblGrid>
        <w:gridCol w:w="3681"/>
        <w:gridCol w:w="269"/>
        <w:gridCol w:w="3637"/>
      </w:tblGrid>
      <w:tr w:rsidR="008E34FD" w:rsidTr="008E34FD">
        <w:trPr>
          <w:trHeight w:val="350"/>
        </w:trPr>
        <w:tc>
          <w:tcPr>
            <w:tcW w:w="4288" w:type="dxa"/>
            <w:shd w:val="clear" w:color="auto" w:fill="auto"/>
          </w:tcPr>
          <w:p w:rsidR="008E34FD" w:rsidRDefault="008E34FD" w:rsidP="008E34FD">
            <w:pPr>
              <w:pStyle w:val="libPoem"/>
              <w:rPr>
                <w:rtl/>
              </w:rPr>
            </w:pPr>
            <w:r>
              <w:rPr>
                <w:rtl/>
              </w:rPr>
              <w:t>آسمان بار امانت نتوانست كشيد</w:t>
            </w:r>
            <w:r w:rsidRPr="00725071">
              <w:rPr>
                <w:rStyle w:val="libPoemTiniChar0"/>
                <w:rtl/>
              </w:rPr>
              <w:br/>
              <w:t> </w:t>
            </w:r>
          </w:p>
        </w:tc>
        <w:tc>
          <w:tcPr>
            <w:tcW w:w="280" w:type="dxa"/>
            <w:shd w:val="clear" w:color="auto" w:fill="auto"/>
          </w:tcPr>
          <w:p w:rsidR="008E34FD" w:rsidRDefault="008E34FD" w:rsidP="008E34FD">
            <w:pPr>
              <w:pStyle w:val="libPoem"/>
              <w:rPr>
                <w:rtl/>
              </w:rPr>
            </w:pPr>
          </w:p>
        </w:tc>
        <w:tc>
          <w:tcPr>
            <w:tcW w:w="4288" w:type="dxa"/>
            <w:shd w:val="clear" w:color="auto" w:fill="auto"/>
          </w:tcPr>
          <w:p w:rsidR="008E34FD" w:rsidRDefault="008E34FD" w:rsidP="008E34FD">
            <w:pPr>
              <w:pStyle w:val="libPoem"/>
              <w:rPr>
                <w:rtl/>
              </w:rPr>
            </w:pPr>
            <w:r>
              <w:rPr>
                <w:rtl/>
              </w:rPr>
              <w:t>قرعه فال به نام من ديوانه زدند</w:t>
            </w:r>
            <w:r w:rsidRPr="00725071">
              <w:rPr>
                <w:rStyle w:val="libPoemTiniChar0"/>
                <w:rtl/>
              </w:rPr>
              <w:br/>
              <w:t> </w:t>
            </w:r>
          </w:p>
        </w:tc>
      </w:tr>
    </w:tbl>
    <w:p w:rsidR="002D7465" w:rsidRDefault="002D7465" w:rsidP="002D7465">
      <w:pPr>
        <w:pStyle w:val="libNormal"/>
        <w:rPr>
          <w:rtl/>
        </w:rPr>
      </w:pPr>
      <w:r>
        <w:rPr>
          <w:rtl/>
        </w:rPr>
        <w:t>بر اساس اين نگرش</w:t>
      </w:r>
      <w:r w:rsidR="005B0C11">
        <w:rPr>
          <w:rtl/>
        </w:rPr>
        <w:t xml:space="preserve">، </w:t>
      </w:r>
      <w:r>
        <w:rPr>
          <w:rtl/>
        </w:rPr>
        <w:t>همه مواجهه اى خويش</w:t>
      </w:r>
      <w:r w:rsidR="005B0C11">
        <w:rPr>
          <w:rtl/>
        </w:rPr>
        <w:t xml:space="preserve">، </w:t>
      </w:r>
      <w:r>
        <w:rPr>
          <w:rtl/>
        </w:rPr>
        <w:t>هر معامله اى با طبيعت و هر ارتباطى با مردم مجاز نيست بلكه بايد رضايت صاحب امانت - خداوند متعال - را لحاظ كرد</w:t>
      </w:r>
      <w:r w:rsidR="005B0C11">
        <w:rPr>
          <w:rtl/>
        </w:rPr>
        <w:t xml:space="preserve">. </w:t>
      </w:r>
      <w:r>
        <w:rPr>
          <w:rtl/>
        </w:rPr>
        <w:t>امانت نگرى پرتوى است با خدا</w:t>
      </w:r>
      <w:r w:rsidR="005B0C11">
        <w:rPr>
          <w:rtl/>
        </w:rPr>
        <w:t xml:space="preserve">، </w:t>
      </w:r>
      <w:r>
        <w:rPr>
          <w:rtl/>
        </w:rPr>
        <w:t>خود</w:t>
      </w:r>
      <w:r w:rsidR="005B0C11">
        <w:rPr>
          <w:rtl/>
        </w:rPr>
        <w:t xml:space="preserve">، </w:t>
      </w:r>
      <w:r>
        <w:rPr>
          <w:rtl/>
        </w:rPr>
        <w:t>ديگران و طبيعت را به نحو معنا دارى تبيين و تصحيح مى كند</w:t>
      </w:r>
      <w:r w:rsidR="005B0C11">
        <w:rPr>
          <w:rtl/>
        </w:rPr>
        <w:t xml:space="preserve">. </w:t>
      </w:r>
      <w:r>
        <w:rPr>
          <w:rtl/>
        </w:rPr>
        <w:t>آنچه خداوند براى انسانها تكليف قرار داده است و آنچه او به منزلت لطف الهى اند</w:t>
      </w:r>
      <w:r w:rsidR="005B0C11">
        <w:rPr>
          <w:rtl/>
        </w:rPr>
        <w:t xml:space="preserve">. </w:t>
      </w:r>
      <w:r>
        <w:rPr>
          <w:rtl/>
        </w:rPr>
        <w:t>انسان بر مبناى امانت انگارى مسئول است كه كمال احتياط را استفاده از آنها را داشته باشد و از افراط و تفريطها بپرهيزد</w:t>
      </w:r>
      <w:r w:rsidR="005B0C11">
        <w:rPr>
          <w:rtl/>
        </w:rPr>
        <w:t xml:space="preserve">. </w:t>
      </w:r>
      <w:r>
        <w:rPr>
          <w:rtl/>
        </w:rPr>
        <w:t>ارتباط فرد با خويش بر اساس بينش امانت دارى تبيين و تصحيح شده</w:t>
      </w:r>
      <w:r w:rsidR="005B0C11">
        <w:rPr>
          <w:rtl/>
        </w:rPr>
        <w:t xml:space="preserve">. </w:t>
      </w:r>
      <w:r>
        <w:rPr>
          <w:rtl/>
        </w:rPr>
        <w:t>انسان خود و هرچه دارد</w:t>
      </w:r>
      <w:r w:rsidR="005B0C11">
        <w:rPr>
          <w:rtl/>
        </w:rPr>
        <w:t xml:space="preserve">، </w:t>
      </w:r>
      <w:r>
        <w:rPr>
          <w:rtl/>
        </w:rPr>
        <w:t>امانت الهى است و او بايد در حفظ و صيانت نفس كمال احتياط و حزم را داشته باشد</w:t>
      </w:r>
      <w:r w:rsidR="005B0C11">
        <w:rPr>
          <w:rtl/>
        </w:rPr>
        <w:t xml:space="preserve">. </w:t>
      </w:r>
      <w:r>
        <w:rPr>
          <w:rtl/>
        </w:rPr>
        <w:t>خودكشى</w:t>
      </w:r>
      <w:r w:rsidR="005B0C11">
        <w:rPr>
          <w:rtl/>
        </w:rPr>
        <w:t xml:space="preserve">، </w:t>
      </w:r>
      <w:r>
        <w:rPr>
          <w:rtl/>
        </w:rPr>
        <w:t>به عنوان مثال</w:t>
      </w:r>
      <w:r w:rsidR="005B0C11">
        <w:rPr>
          <w:rtl/>
        </w:rPr>
        <w:t xml:space="preserve">، </w:t>
      </w:r>
      <w:r>
        <w:rPr>
          <w:rtl/>
        </w:rPr>
        <w:t xml:space="preserve">در </w:t>
      </w:r>
      <w:r>
        <w:rPr>
          <w:rtl/>
        </w:rPr>
        <w:lastRenderedPageBreak/>
        <w:t>اين نگرش خيانت در امانت الهى است</w:t>
      </w:r>
      <w:r w:rsidR="005B0C11">
        <w:rPr>
          <w:rtl/>
        </w:rPr>
        <w:t xml:space="preserve">. </w:t>
      </w:r>
      <w:r>
        <w:rPr>
          <w:rtl/>
        </w:rPr>
        <w:t>همچنين است كاهلى و سستى و بى خبرى</w:t>
      </w:r>
      <w:r w:rsidR="005B0C11">
        <w:rPr>
          <w:rtl/>
        </w:rPr>
        <w:t xml:space="preserve">. </w:t>
      </w:r>
    </w:p>
    <w:p w:rsidR="002D7465" w:rsidRDefault="002D7465" w:rsidP="002D7465">
      <w:pPr>
        <w:pStyle w:val="libNormal"/>
        <w:rPr>
          <w:rtl/>
        </w:rPr>
      </w:pPr>
      <w:r>
        <w:rPr>
          <w:rtl/>
        </w:rPr>
        <w:t>امانت انگارى خويشتن مانع از آن مى شود كه خود را ارزان بفروشيم و در كشاكش زندگى پر زرق برق و معيشت پر رنج و درد خويشتن را از دست دهيم</w:t>
      </w:r>
      <w:r w:rsidR="005B0C11">
        <w:rPr>
          <w:rtl/>
        </w:rPr>
        <w:t xml:space="preserve">. </w:t>
      </w:r>
      <w:r>
        <w:rPr>
          <w:rtl/>
        </w:rPr>
        <w:t>انسانى كه خود را امانت الهى مى داند هرگز در هيچ لحظه اى تغافل نمى ورزد و شرط حزم و احتياط را فرو نمى گذارد</w:t>
      </w:r>
      <w:r w:rsidR="005B0C11">
        <w:rPr>
          <w:rtl/>
        </w:rPr>
        <w:t xml:space="preserve">. </w:t>
      </w:r>
      <w:r>
        <w:rPr>
          <w:rtl/>
        </w:rPr>
        <w:t>خود را موجودى ارزشمند و شايسته خلافت الهى مى داند و از طرف دشمنان پنهان و پيدا تهديد مى شوند و جاى هيچگونه بى مبالاتى نمى يابد</w:t>
      </w:r>
      <w:r w:rsidR="005B0C11">
        <w:rPr>
          <w:rtl/>
        </w:rPr>
        <w:t xml:space="preserve">. </w:t>
      </w:r>
      <w:r>
        <w:rPr>
          <w:rtl/>
        </w:rPr>
        <w:t>بر منزلت و قدر خويش واقف مى گردد و از خود كم بينى و خود بزرگ بينى مى رهد</w:t>
      </w:r>
      <w:r w:rsidR="005B0C11">
        <w:rPr>
          <w:rtl/>
        </w:rPr>
        <w:t xml:space="preserve">. </w:t>
      </w:r>
      <w:r>
        <w:rPr>
          <w:rtl/>
        </w:rPr>
        <w:t>رحم الله امره عرف قدره</w:t>
      </w:r>
      <w:r w:rsidR="005B0C11">
        <w:rPr>
          <w:rtl/>
        </w:rPr>
        <w:t xml:space="preserve">. </w:t>
      </w:r>
      <w:r>
        <w:rPr>
          <w:rtl/>
        </w:rPr>
        <w:t>يكى از خصلتهاى فردى كه خطاب وحى با ايمان پاسخ مى دهد امانت دارى بر خويشتن است</w:t>
      </w:r>
      <w:r w:rsidR="005B0C11">
        <w:rPr>
          <w:rtl/>
        </w:rPr>
        <w:t xml:space="preserve">. </w:t>
      </w:r>
      <w:r>
        <w:rPr>
          <w:rtl/>
        </w:rPr>
        <w:t>اميرال</w:t>
      </w:r>
      <w:r w:rsidR="00CF357A">
        <w:rPr>
          <w:rtl/>
        </w:rPr>
        <w:t>مؤمن</w:t>
      </w:r>
      <w:r>
        <w:rPr>
          <w:rtl/>
        </w:rPr>
        <w:t xml:space="preserve">ين على </w:t>
      </w:r>
      <w:r w:rsidR="003D3303" w:rsidRPr="003D3303">
        <w:rPr>
          <w:rStyle w:val="libAlaemChar"/>
          <w:rtl/>
        </w:rPr>
        <w:t>ع</w:t>
      </w:r>
      <w:r w:rsidR="002C6E73">
        <w:rPr>
          <w:rStyle w:val="libAlaemChar"/>
          <w:rtl/>
        </w:rPr>
        <w:t>ليه‌السلام</w:t>
      </w:r>
      <w:r w:rsidR="002357BD">
        <w:rPr>
          <w:rStyle w:val="libAlaemChar"/>
          <w:rtl/>
        </w:rPr>
        <w:t xml:space="preserve"> </w:t>
      </w:r>
      <w:r>
        <w:rPr>
          <w:rtl/>
        </w:rPr>
        <w:t>مى فرمايد</w:t>
      </w:r>
      <w:r w:rsidR="005B0C11">
        <w:rPr>
          <w:rtl/>
        </w:rPr>
        <w:t>:</w:t>
      </w:r>
      <w:r>
        <w:rPr>
          <w:rtl/>
        </w:rPr>
        <w:t xml:space="preserve"> </w:t>
      </w:r>
      <w:r w:rsidR="00734B1F" w:rsidRPr="008E34FD">
        <w:rPr>
          <w:rStyle w:val="libHadeesChar"/>
          <w:rtl/>
        </w:rPr>
        <w:t>المومن امين على نفسه، مغالب لهواه و حسه</w:t>
      </w:r>
      <w:r>
        <w:rPr>
          <w:rtl/>
        </w:rPr>
        <w:t xml:space="preserve"> </w:t>
      </w:r>
      <w:r w:rsidR="004C6DFD" w:rsidRPr="004C6DFD">
        <w:rPr>
          <w:rStyle w:val="libFootnotenumChar"/>
          <w:rtl/>
        </w:rPr>
        <w:t>(212)</w:t>
      </w:r>
      <w:r w:rsidR="00CC6814" w:rsidRPr="004C6DFD">
        <w:rPr>
          <w:rStyle w:val="libFootnotenumChar"/>
          <w:rtl/>
        </w:rPr>
        <w:t xml:space="preserve"> </w:t>
      </w:r>
    </w:p>
    <w:p w:rsidR="002D7465" w:rsidRDefault="002D7465" w:rsidP="002D7465">
      <w:pPr>
        <w:pStyle w:val="libNormal"/>
        <w:rPr>
          <w:rtl/>
        </w:rPr>
      </w:pPr>
      <w:r>
        <w:rPr>
          <w:rtl/>
        </w:rPr>
        <w:t>مومن بر خويشتن امين است و برخواسته هاى هوى و هوس و بر حس خود غالب</w:t>
      </w:r>
      <w:r w:rsidR="005B0C11">
        <w:rPr>
          <w:rtl/>
        </w:rPr>
        <w:t xml:space="preserve">. </w:t>
      </w:r>
    </w:p>
    <w:p w:rsidR="002D7465" w:rsidRDefault="002D7465" w:rsidP="002D7465">
      <w:pPr>
        <w:pStyle w:val="libNormal"/>
        <w:rPr>
          <w:rtl/>
        </w:rPr>
      </w:pPr>
      <w:r>
        <w:rPr>
          <w:rtl/>
        </w:rPr>
        <w:t>مومن تابع هوا</w:t>
      </w:r>
      <w:r w:rsidR="005B0C11">
        <w:rPr>
          <w:rtl/>
        </w:rPr>
        <w:t xml:space="preserve">، </w:t>
      </w:r>
      <w:r>
        <w:rPr>
          <w:rtl/>
        </w:rPr>
        <w:t>هوس و خواهش خود نيست بلكه بر همه غلبه كرده و همه را تابع خود مى كند</w:t>
      </w:r>
      <w:r w:rsidR="005B0C11">
        <w:rPr>
          <w:rtl/>
        </w:rPr>
        <w:t xml:space="preserve">. </w:t>
      </w:r>
      <w:r>
        <w:rPr>
          <w:rtl/>
        </w:rPr>
        <w:t>انبيا با ترويج امانت انگارى نه تنها پرده پندار را زدوده اند بلكه با تحول درونى ناشى از بصيرت ايمانى</w:t>
      </w:r>
      <w:r w:rsidR="005B0C11">
        <w:rPr>
          <w:rtl/>
        </w:rPr>
        <w:t xml:space="preserve">، </w:t>
      </w:r>
      <w:r>
        <w:rPr>
          <w:rtl/>
        </w:rPr>
        <w:t>زندگى را معنا دار كرده اند و عاشقانه زيستن را نشان داده اند</w:t>
      </w:r>
      <w:r w:rsidR="005B0C11">
        <w:rPr>
          <w:rtl/>
        </w:rPr>
        <w:t xml:space="preserve">. </w:t>
      </w:r>
      <w:r>
        <w:rPr>
          <w:rtl/>
        </w:rPr>
        <w:t>امانت انگارى ارتباط سه وجهى به ميان آورده است</w:t>
      </w:r>
      <w:r w:rsidR="005B0C11">
        <w:rPr>
          <w:rtl/>
        </w:rPr>
        <w:t>:</w:t>
      </w:r>
      <w:r>
        <w:rPr>
          <w:rtl/>
        </w:rPr>
        <w:t xml:space="preserve"> من امانت دار خدا هستم در خصوص خود و ديگران</w:t>
      </w:r>
      <w:r w:rsidR="005B0C11">
        <w:rPr>
          <w:rtl/>
        </w:rPr>
        <w:t xml:space="preserve">، </w:t>
      </w:r>
      <w:r>
        <w:rPr>
          <w:rtl/>
        </w:rPr>
        <w:t>امانت دار پر ارزش ترين موجودات</w:t>
      </w:r>
      <w:r w:rsidR="005B0C11">
        <w:rPr>
          <w:rtl/>
        </w:rPr>
        <w:t xml:space="preserve">. </w:t>
      </w:r>
      <w:r>
        <w:rPr>
          <w:rtl/>
        </w:rPr>
        <w:t>آنچه سبب امانت دارى من گرديده است عشق ازلى است</w:t>
      </w:r>
      <w:r w:rsidR="005B0C11">
        <w:rPr>
          <w:rtl/>
        </w:rPr>
        <w:t xml:space="preserve">. </w:t>
      </w:r>
      <w:r>
        <w:rPr>
          <w:rtl/>
        </w:rPr>
        <w:t>ما از ازل امانت دار عاشقيم و اين نه تنها ديدار ما را يا صاحب امانت</w:t>
      </w:r>
      <w:r w:rsidR="005B0C11">
        <w:rPr>
          <w:rtl/>
        </w:rPr>
        <w:t xml:space="preserve">، </w:t>
      </w:r>
      <w:r>
        <w:rPr>
          <w:rtl/>
        </w:rPr>
        <w:t xml:space="preserve">روز قيامت </w:t>
      </w:r>
      <w:r>
        <w:rPr>
          <w:rtl/>
        </w:rPr>
        <w:lastRenderedPageBreak/>
        <w:t>است</w:t>
      </w:r>
      <w:r w:rsidR="005B0C11">
        <w:rPr>
          <w:rtl/>
        </w:rPr>
        <w:t xml:space="preserve">. </w:t>
      </w:r>
      <w:r>
        <w:rPr>
          <w:rtl/>
        </w:rPr>
        <w:t>هر آنچه از مشكلات و سختيها در حفظ امانت بر ما رود</w:t>
      </w:r>
      <w:r w:rsidR="005B0C11">
        <w:rPr>
          <w:rtl/>
        </w:rPr>
        <w:t xml:space="preserve">، </w:t>
      </w:r>
      <w:r>
        <w:rPr>
          <w:rtl/>
        </w:rPr>
        <w:t>آسان مى گردد و شيرنى وعده ديدار تلخى روزگار را شيرين مى سازد</w:t>
      </w:r>
      <w:r w:rsidR="005B0C11">
        <w:rPr>
          <w:rtl/>
        </w:rPr>
        <w:t xml:space="preserve">. </w:t>
      </w:r>
    </w:p>
    <w:tbl>
      <w:tblPr>
        <w:bidiVisual/>
        <w:tblW w:w="5000" w:type="pct"/>
        <w:tblLook w:val="01E0"/>
      </w:tblPr>
      <w:tblGrid>
        <w:gridCol w:w="3657"/>
        <w:gridCol w:w="269"/>
        <w:gridCol w:w="3661"/>
      </w:tblGrid>
      <w:tr w:rsidR="008E34FD" w:rsidTr="008E34FD">
        <w:trPr>
          <w:trHeight w:val="350"/>
        </w:trPr>
        <w:tc>
          <w:tcPr>
            <w:tcW w:w="4288" w:type="dxa"/>
            <w:shd w:val="clear" w:color="auto" w:fill="auto"/>
          </w:tcPr>
          <w:p w:rsidR="008E34FD" w:rsidRDefault="008E34FD" w:rsidP="008E34FD">
            <w:pPr>
              <w:pStyle w:val="libPoem"/>
              <w:rPr>
                <w:rtl/>
              </w:rPr>
            </w:pPr>
            <w:r>
              <w:rPr>
                <w:rtl/>
              </w:rPr>
              <w:t>ما امانت دار عشقيم از ازل</w:t>
            </w:r>
            <w:r w:rsidRPr="00725071">
              <w:rPr>
                <w:rStyle w:val="libPoemTiniChar0"/>
                <w:rtl/>
              </w:rPr>
              <w:br/>
              <w:t> </w:t>
            </w:r>
          </w:p>
        </w:tc>
        <w:tc>
          <w:tcPr>
            <w:tcW w:w="280" w:type="dxa"/>
            <w:shd w:val="clear" w:color="auto" w:fill="auto"/>
          </w:tcPr>
          <w:p w:rsidR="008E34FD" w:rsidRDefault="008E34FD" w:rsidP="008E34FD">
            <w:pPr>
              <w:pStyle w:val="libPoem"/>
              <w:rPr>
                <w:rtl/>
              </w:rPr>
            </w:pPr>
          </w:p>
        </w:tc>
        <w:tc>
          <w:tcPr>
            <w:tcW w:w="4288" w:type="dxa"/>
            <w:shd w:val="clear" w:color="auto" w:fill="auto"/>
          </w:tcPr>
          <w:p w:rsidR="008E34FD" w:rsidRDefault="008E34FD" w:rsidP="008E34FD">
            <w:pPr>
              <w:pStyle w:val="libPoem"/>
              <w:rPr>
                <w:rtl/>
              </w:rPr>
            </w:pPr>
            <w:r>
              <w:rPr>
                <w:rtl/>
              </w:rPr>
              <w:t>آنچه گردون برنتابد بار ماست</w:t>
            </w:r>
            <w:r w:rsidRPr="00725071">
              <w:rPr>
                <w:rStyle w:val="libPoemTiniChar0"/>
                <w:rtl/>
              </w:rPr>
              <w:br/>
              <w:t> </w:t>
            </w:r>
          </w:p>
        </w:tc>
      </w:tr>
      <w:tr w:rsidR="008E34FD" w:rsidTr="008E34FD">
        <w:trPr>
          <w:trHeight w:val="350"/>
        </w:trPr>
        <w:tc>
          <w:tcPr>
            <w:tcW w:w="4288" w:type="dxa"/>
          </w:tcPr>
          <w:p w:rsidR="008E34FD" w:rsidRDefault="008E34FD" w:rsidP="008E34FD">
            <w:pPr>
              <w:pStyle w:val="libPoem"/>
              <w:rPr>
                <w:rtl/>
              </w:rPr>
            </w:pPr>
            <w:r>
              <w:rPr>
                <w:rtl/>
              </w:rPr>
              <w:t>آنچه گرماى قيامت مام اوست</w:t>
            </w:r>
            <w:r w:rsidRPr="00725071">
              <w:rPr>
                <w:rStyle w:val="libPoemTiniChar0"/>
                <w:rtl/>
              </w:rPr>
              <w:br/>
              <w:t> </w:t>
            </w:r>
          </w:p>
        </w:tc>
        <w:tc>
          <w:tcPr>
            <w:tcW w:w="280" w:type="dxa"/>
          </w:tcPr>
          <w:p w:rsidR="008E34FD" w:rsidRDefault="008E34FD" w:rsidP="008E34FD">
            <w:pPr>
              <w:pStyle w:val="libPoem"/>
              <w:rPr>
                <w:rtl/>
              </w:rPr>
            </w:pPr>
          </w:p>
        </w:tc>
        <w:tc>
          <w:tcPr>
            <w:tcW w:w="4288" w:type="dxa"/>
          </w:tcPr>
          <w:p w:rsidR="008E34FD" w:rsidRDefault="008E34FD" w:rsidP="008E34FD">
            <w:pPr>
              <w:pStyle w:val="libPoem"/>
              <w:rPr>
                <w:rtl/>
              </w:rPr>
            </w:pPr>
            <w:r>
              <w:rPr>
                <w:rtl/>
              </w:rPr>
              <w:t>رمى هنگامه بازار ماست</w:t>
            </w:r>
            <w:r w:rsidRPr="00725071">
              <w:rPr>
                <w:rStyle w:val="libPoemTiniChar0"/>
                <w:rtl/>
              </w:rPr>
              <w:br/>
              <w:t> </w:t>
            </w:r>
          </w:p>
        </w:tc>
      </w:tr>
      <w:tr w:rsidR="008E34FD" w:rsidTr="008E34FD">
        <w:trPr>
          <w:trHeight w:val="350"/>
        </w:trPr>
        <w:tc>
          <w:tcPr>
            <w:tcW w:w="4288" w:type="dxa"/>
          </w:tcPr>
          <w:p w:rsidR="008E34FD" w:rsidRDefault="008E34FD" w:rsidP="008E34FD">
            <w:pPr>
              <w:pStyle w:val="libPoem"/>
              <w:rPr>
                <w:rtl/>
              </w:rPr>
            </w:pPr>
            <w:r>
              <w:rPr>
                <w:rtl/>
              </w:rPr>
              <w:t>چون شب عيد است بر ما شام مرگ</w:t>
            </w:r>
            <w:r w:rsidRPr="00725071">
              <w:rPr>
                <w:rStyle w:val="libPoemTiniChar0"/>
                <w:rtl/>
              </w:rPr>
              <w:br/>
              <w:t> </w:t>
            </w:r>
          </w:p>
        </w:tc>
        <w:tc>
          <w:tcPr>
            <w:tcW w:w="280" w:type="dxa"/>
          </w:tcPr>
          <w:p w:rsidR="008E34FD" w:rsidRDefault="008E34FD" w:rsidP="008E34FD">
            <w:pPr>
              <w:pStyle w:val="libPoem"/>
              <w:rPr>
                <w:rtl/>
              </w:rPr>
            </w:pPr>
          </w:p>
        </w:tc>
        <w:tc>
          <w:tcPr>
            <w:tcW w:w="4288" w:type="dxa"/>
          </w:tcPr>
          <w:p w:rsidR="008E34FD" w:rsidRDefault="008E34FD" w:rsidP="008E34FD">
            <w:pPr>
              <w:pStyle w:val="libPoem"/>
              <w:rPr>
                <w:rtl/>
              </w:rPr>
            </w:pPr>
            <w:r>
              <w:rPr>
                <w:rtl/>
              </w:rPr>
              <w:t xml:space="preserve">در قيامت وعده ديدار ماست </w:t>
            </w:r>
            <w:r w:rsidRPr="004C6DFD">
              <w:rPr>
                <w:rStyle w:val="libFootnotenumChar"/>
                <w:rtl/>
              </w:rPr>
              <w:t>(213)</w:t>
            </w:r>
            <w:r w:rsidRPr="00725071">
              <w:rPr>
                <w:rStyle w:val="libPoemTiniChar0"/>
                <w:rtl/>
              </w:rPr>
              <w:br/>
              <w:t> </w:t>
            </w:r>
          </w:p>
        </w:tc>
      </w:tr>
    </w:tbl>
    <w:p w:rsidR="002D7465" w:rsidRDefault="00DF21F0" w:rsidP="00DF21F0">
      <w:pPr>
        <w:pStyle w:val="Heading2"/>
        <w:rPr>
          <w:rtl/>
        </w:rPr>
      </w:pPr>
      <w:bookmarkStart w:id="85" w:name="_Toc365549822"/>
      <w:r>
        <w:rPr>
          <w:rtl/>
        </w:rPr>
        <w:t>ربط انگارى هستى</w:t>
      </w:r>
      <w:bookmarkEnd w:id="85"/>
      <w:r>
        <w:rPr>
          <w:rtl/>
        </w:rPr>
        <w:t xml:space="preserve"> </w:t>
      </w:r>
    </w:p>
    <w:p w:rsidR="008E34FD" w:rsidRDefault="002D7465" w:rsidP="002D7465">
      <w:pPr>
        <w:pStyle w:val="libNormal"/>
        <w:rPr>
          <w:rtl/>
        </w:rPr>
      </w:pPr>
      <w:r>
        <w:rPr>
          <w:rtl/>
        </w:rPr>
        <w:t xml:space="preserve"> عالم هستى و هر آنچه در آن وجود دارد</w:t>
      </w:r>
      <w:r w:rsidR="005B0C11">
        <w:rPr>
          <w:rtl/>
        </w:rPr>
        <w:t xml:space="preserve">، </w:t>
      </w:r>
      <w:r>
        <w:rPr>
          <w:rtl/>
        </w:rPr>
        <w:t>به صورت قابل لحاظ است</w:t>
      </w:r>
      <w:r w:rsidR="005B0C11">
        <w:rPr>
          <w:rtl/>
        </w:rPr>
        <w:t>:</w:t>
      </w:r>
      <w:r>
        <w:rPr>
          <w:rtl/>
        </w:rPr>
        <w:t xml:space="preserve"> لحاظ استقلالى و لحاظ ربطى</w:t>
      </w:r>
      <w:r w:rsidR="005B0C11">
        <w:rPr>
          <w:rtl/>
        </w:rPr>
        <w:t xml:space="preserve">. </w:t>
      </w:r>
      <w:r>
        <w:rPr>
          <w:rtl/>
        </w:rPr>
        <w:t>عالميان در لحاظ استقلالى از وجود مستقل برخوردارند و ما از آنها جز ماهيت و عوارض شخصى شان نمى بينيم</w:t>
      </w:r>
      <w:r w:rsidR="005B0C11">
        <w:rPr>
          <w:rtl/>
        </w:rPr>
        <w:t xml:space="preserve">. </w:t>
      </w:r>
      <w:r>
        <w:rPr>
          <w:rtl/>
        </w:rPr>
        <w:t>هر آنچه را موجودات مى يابيم ؛ هويت</w:t>
      </w:r>
      <w:r w:rsidR="005B0C11">
        <w:rPr>
          <w:rtl/>
        </w:rPr>
        <w:t xml:space="preserve">، </w:t>
      </w:r>
      <w:r>
        <w:rPr>
          <w:rtl/>
        </w:rPr>
        <w:t>چيستى</w:t>
      </w:r>
      <w:r w:rsidR="005B0C11">
        <w:rPr>
          <w:rtl/>
        </w:rPr>
        <w:t xml:space="preserve">، </w:t>
      </w:r>
      <w:r>
        <w:rPr>
          <w:rtl/>
        </w:rPr>
        <w:t>كمالات</w:t>
      </w:r>
      <w:r w:rsidR="005B0C11">
        <w:rPr>
          <w:rtl/>
        </w:rPr>
        <w:t xml:space="preserve">، </w:t>
      </w:r>
      <w:r>
        <w:rPr>
          <w:rtl/>
        </w:rPr>
        <w:t>عوارض آنها است</w:t>
      </w:r>
      <w:r w:rsidR="005B0C11">
        <w:rPr>
          <w:rtl/>
        </w:rPr>
        <w:t xml:space="preserve">. </w:t>
      </w:r>
      <w:r>
        <w:rPr>
          <w:rtl/>
        </w:rPr>
        <w:t>آنها موجوداتى هستند براى خود</w:t>
      </w:r>
      <w:r w:rsidR="005B0C11">
        <w:rPr>
          <w:rtl/>
        </w:rPr>
        <w:t xml:space="preserve">، </w:t>
      </w:r>
      <w:r>
        <w:rPr>
          <w:rtl/>
        </w:rPr>
        <w:t>برخوردار از استقلال</w:t>
      </w:r>
      <w:r w:rsidR="005B0C11">
        <w:rPr>
          <w:rtl/>
        </w:rPr>
        <w:t xml:space="preserve">، </w:t>
      </w:r>
      <w:r>
        <w:rPr>
          <w:rtl/>
        </w:rPr>
        <w:t>شان و بودن</w:t>
      </w:r>
      <w:r w:rsidR="005B0C11">
        <w:rPr>
          <w:rtl/>
        </w:rPr>
        <w:t xml:space="preserve">. </w:t>
      </w:r>
      <w:r>
        <w:rPr>
          <w:rtl/>
        </w:rPr>
        <w:t>اما در لحاظ ربطى</w:t>
      </w:r>
      <w:r w:rsidR="005B0C11">
        <w:rPr>
          <w:rtl/>
        </w:rPr>
        <w:t xml:space="preserve">، </w:t>
      </w:r>
      <w:r>
        <w:rPr>
          <w:rtl/>
        </w:rPr>
        <w:t>موجود مستقل آنها در اين حقيقت كه آنها وجودات ربط به غير هستند محو مى شوند</w:t>
      </w:r>
      <w:r w:rsidR="005B0C11">
        <w:rPr>
          <w:rtl/>
        </w:rPr>
        <w:t xml:space="preserve">. </w:t>
      </w:r>
      <w:r>
        <w:rPr>
          <w:rtl/>
        </w:rPr>
        <w:t>در لحاظ ربطى هويت آنها را چنين مى يابيم كه از آن امرى هستند</w:t>
      </w:r>
      <w:r w:rsidR="005B0C11">
        <w:rPr>
          <w:rtl/>
        </w:rPr>
        <w:t xml:space="preserve">. </w:t>
      </w:r>
      <w:r>
        <w:rPr>
          <w:rtl/>
        </w:rPr>
        <w:t>بيان مثالى ساده</w:t>
      </w:r>
      <w:r w:rsidR="005B0C11">
        <w:rPr>
          <w:rtl/>
        </w:rPr>
        <w:t xml:space="preserve">، </w:t>
      </w:r>
      <w:r>
        <w:rPr>
          <w:rtl/>
        </w:rPr>
        <w:t>مقصود را روشن مى كند: دانشجوى فاضلى را لحاظ مى كنيم</w:t>
      </w:r>
      <w:r w:rsidR="005B0C11">
        <w:rPr>
          <w:rtl/>
        </w:rPr>
        <w:t xml:space="preserve">، </w:t>
      </w:r>
      <w:r>
        <w:rPr>
          <w:rtl/>
        </w:rPr>
        <w:t>اوصاف شخصى او را در نظر مى گيريم</w:t>
      </w:r>
      <w:r w:rsidR="005B0C11">
        <w:rPr>
          <w:rtl/>
        </w:rPr>
        <w:t xml:space="preserve">، </w:t>
      </w:r>
      <w:r>
        <w:rPr>
          <w:rtl/>
        </w:rPr>
        <w:t>برخوردارى اش از تقوى</w:t>
      </w:r>
      <w:r w:rsidR="005B0C11">
        <w:rPr>
          <w:rtl/>
        </w:rPr>
        <w:t xml:space="preserve">، </w:t>
      </w:r>
      <w:r>
        <w:rPr>
          <w:rtl/>
        </w:rPr>
        <w:t>صلابت ايمان</w:t>
      </w:r>
      <w:r w:rsidR="005B0C11">
        <w:rPr>
          <w:rtl/>
        </w:rPr>
        <w:t xml:space="preserve">، </w:t>
      </w:r>
      <w:r>
        <w:rPr>
          <w:rtl/>
        </w:rPr>
        <w:t>علم</w:t>
      </w:r>
      <w:r w:rsidR="005B0C11">
        <w:rPr>
          <w:rtl/>
        </w:rPr>
        <w:t xml:space="preserve">، </w:t>
      </w:r>
      <w:r>
        <w:rPr>
          <w:rtl/>
        </w:rPr>
        <w:t>فراست</w:t>
      </w:r>
      <w:r w:rsidR="005B0C11">
        <w:rPr>
          <w:rtl/>
        </w:rPr>
        <w:t xml:space="preserve">، ... </w:t>
      </w:r>
      <w:r>
        <w:rPr>
          <w:rtl/>
        </w:rPr>
        <w:t>او را مى ستائيم و بدليل بهره مندى از همكاريهاى آينده اش جهت بورسيه سازمان</w:t>
      </w:r>
      <w:r w:rsidR="005B0C11">
        <w:rPr>
          <w:rtl/>
        </w:rPr>
        <w:t xml:space="preserve">، </w:t>
      </w:r>
      <w:r>
        <w:rPr>
          <w:rtl/>
        </w:rPr>
        <w:t>گزينش مى كنيم</w:t>
      </w:r>
      <w:r w:rsidR="005B0C11">
        <w:rPr>
          <w:rtl/>
        </w:rPr>
        <w:t xml:space="preserve">. </w:t>
      </w:r>
    </w:p>
    <w:p w:rsidR="008E34FD" w:rsidRDefault="002D7465" w:rsidP="002D7465">
      <w:pPr>
        <w:pStyle w:val="libNormal"/>
        <w:rPr>
          <w:rtl/>
        </w:rPr>
      </w:pPr>
      <w:r>
        <w:rPr>
          <w:rtl/>
        </w:rPr>
        <w:t>اما در لحاظ ديگر او را مى بينيم و فراتر از اينكه برخوردارى وى از كمالات را لحاظ كنيم</w:t>
      </w:r>
      <w:r w:rsidR="005B0C11">
        <w:rPr>
          <w:rtl/>
        </w:rPr>
        <w:t xml:space="preserve">، </w:t>
      </w:r>
      <w:r>
        <w:rPr>
          <w:rtl/>
        </w:rPr>
        <w:t>اين حقيقت را مى يابيم كه استادى مهذب و متخصص او را تربيت كرده است و او را والدينى صاحب كمال است</w:t>
      </w:r>
      <w:r w:rsidR="005B0C11">
        <w:rPr>
          <w:rtl/>
        </w:rPr>
        <w:t xml:space="preserve">. </w:t>
      </w:r>
      <w:r>
        <w:rPr>
          <w:rtl/>
        </w:rPr>
        <w:t>مثال ديگر: فرض كنيد كه مادرى به اتاق فرزند خود وارد شود تا با نظافت و نظم آن وسائل فرزندش بپردازد</w:t>
      </w:r>
      <w:r w:rsidR="005B0C11">
        <w:rPr>
          <w:rtl/>
        </w:rPr>
        <w:t xml:space="preserve">. </w:t>
      </w:r>
      <w:r>
        <w:rPr>
          <w:rtl/>
        </w:rPr>
        <w:t>لباس فرزند را مى نگرد</w:t>
      </w:r>
      <w:r w:rsidR="005B0C11">
        <w:rPr>
          <w:rtl/>
        </w:rPr>
        <w:t xml:space="preserve">. </w:t>
      </w:r>
      <w:r>
        <w:rPr>
          <w:rtl/>
        </w:rPr>
        <w:t>آن را به خوبى بررسى مى كند: كهنه شده يا نه</w:t>
      </w:r>
      <w:r w:rsidR="005B0C11">
        <w:rPr>
          <w:rtl/>
        </w:rPr>
        <w:t>؟</w:t>
      </w:r>
      <w:r>
        <w:rPr>
          <w:rtl/>
        </w:rPr>
        <w:t xml:space="preserve"> تميز </w:t>
      </w:r>
      <w:r>
        <w:rPr>
          <w:rtl/>
        </w:rPr>
        <w:lastRenderedPageBreak/>
        <w:t>است يا نه</w:t>
      </w:r>
      <w:r w:rsidR="005B0C11">
        <w:rPr>
          <w:rtl/>
        </w:rPr>
        <w:t>؟</w:t>
      </w:r>
      <w:r>
        <w:rPr>
          <w:rtl/>
        </w:rPr>
        <w:t xml:space="preserve"> پاره شده يا نه</w:t>
      </w:r>
      <w:r w:rsidR="005B0C11">
        <w:rPr>
          <w:rtl/>
        </w:rPr>
        <w:t xml:space="preserve">؟... </w:t>
      </w:r>
      <w:r>
        <w:rPr>
          <w:rtl/>
        </w:rPr>
        <w:t>اين نگاه استقلالى است</w:t>
      </w:r>
      <w:r w:rsidR="005B0C11">
        <w:rPr>
          <w:rtl/>
        </w:rPr>
        <w:t xml:space="preserve">. </w:t>
      </w:r>
      <w:r>
        <w:rPr>
          <w:rtl/>
        </w:rPr>
        <w:t>اما فرض كنيد فرزند وى شهيد شده باشد و او بعد از مدتى به اتاق او وارد مى شود و ود مى گردد و همان لباس</w:t>
      </w:r>
      <w:r w:rsidR="002357BD">
        <w:rPr>
          <w:rtl/>
        </w:rPr>
        <w:t xml:space="preserve"> </w:t>
      </w:r>
      <w:r>
        <w:rPr>
          <w:rtl/>
        </w:rPr>
        <w:t>را مى بيند</w:t>
      </w:r>
      <w:r w:rsidR="005B0C11">
        <w:rPr>
          <w:rtl/>
        </w:rPr>
        <w:t xml:space="preserve">، </w:t>
      </w:r>
      <w:r>
        <w:rPr>
          <w:rtl/>
        </w:rPr>
        <w:t>آيا وى از خود لباس چيزى مى بيند؟ آيا لباس براى او مستقلا وجودى و شاءنى دارد و يا اينكه هر چه در لباس مى نگرد جز فرزند خود را نمى بيند</w:t>
      </w:r>
      <w:r w:rsidR="005B0C11">
        <w:rPr>
          <w:rtl/>
        </w:rPr>
        <w:t xml:space="preserve">. </w:t>
      </w:r>
    </w:p>
    <w:p w:rsidR="008E34FD" w:rsidRDefault="002D7465" w:rsidP="008E34FD">
      <w:pPr>
        <w:pStyle w:val="libNormal"/>
        <w:rPr>
          <w:rtl/>
        </w:rPr>
      </w:pPr>
      <w:r>
        <w:rPr>
          <w:rtl/>
        </w:rPr>
        <w:t>در اين نگرش</w:t>
      </w:r>
      <w:r w:rsidR="005B0C11">
        <w:rPr>
          <w:rtl/>
        </w:rPr>
        <w:t xml:space="preserve">، </w:t>
      </w:r>
      <w:r>
        <w:rPr>
          <w:rtl/>
        </w:rPr>
        <w:t>لباس هويت از اويى و ربطى يافته است</w:t>
      </w:r>
      <w:r w:rsidR="005B0C11">
        <w:rPr>
          <w:rtl/>
        </w:rPr>
        <w:t xml:space="preserve">. </w:t>
      </w:r>
      <w:r>
        <w:rPr>
          <w:rtl/>
        </w:rPr>
        <w:t>او به هر يك از وسائل فرزند خود نگرد فقط فرزند خود را مى بيند</w:t>
      </w:r>
      <w:r w:rsidR="005B0C11">
        <w:rPr>
          <w:rtl/>
        </w:rPr>
        <w:t xml:space="preserve">. </w:t>
      </w:r>
      <w:r>
        <w:rPr>
          <w:rtl/>
        </w:rPr>
        <w:t>همه چيز با وى سخن از فرزند دارند</w:t>
      </w:r>
      <w:r w:rsidR="005B0C11">
        <w:rPr>
          <w:rtl/>
        </w:rPr>
        <w:t xml:space="preserve">. </w:t>
      </w:r>
      <w:r>
        <w:rPr>
          <w:rtl/>
        </w:rPr>
        <w:t>همه هويت حكايتى و آيه بودن دارند</w:t>
      </w:r>
      <w:r w:rsidR="005B0C11">
        <w:rPr>
          <w:rtl/>
        </w:rPr>
        <w:t xml:space="preserve">. </w:t>
      </w:r>
      <w:r>
        <w:rPr>
          <w:rtl/>
        </w:rPr>
        <w:t>تفاوت مستقل ديدن امور و ربط دادن آنها</w:t>
      </w:r>
      <w:r w:rsidR="005B0C11">
        <w:rPr>
          <w:rtl/>
        </w:rPr>
        <w:t xml:space="preserve">، </w:t>
      </w:r>
      <w:r>
        <w:rPr>
          <w:rtl/>
        </w:rPr>
        <w:t>در اين است كه در لحاظ دوم امور ما با سخن مى گويند</w:t>
      </w:r>
      <w:r w:rsidR="005B0C11">
        <w:rPr>
          <w:rtl/>
        </w:rPr>
        <w:t xml:space="preserve">، </w:t>
      </w:r>
      <w:r>
        <w:rPr>
          <w:rtl/>
        </w:rPr>
        <w:t>سخن از چيزى كه آنها عين ربط به آنها هستند</w:t>
      </w:r>
      <w:r w:rsidR="005B0C11">
        <w:rPr>
          <w:rtl/>
        </w:rPr>
        <w:t xml:space="preserve">، </w:t>
      </w:r>
      <w:r>
        <w:rPr>
          <w:rtl/>
        </w:rPr>
        <w:t>در حالى كه در حال نخست آنها ساكت و صامت هستند</w:t>
      </w:r>
      <w:r w:rsidR="005B0C11">
        <w:rPr>
          <w:rtl/>
        </w:rPr>
        <w:t xml:space="preserve">. </w:t>
      </w:r>
      <w:r>
        <w:rPr>
          <w:rtl/>
        </w:rPr>
        <w:t>البته اشيا در واقع امر</w:t>
      </w:r>
      <w:r w:rsidR="005B0C11">
        <w:rPr>
          <w:rtl/>
        </w:rPr>
        <w:t xml:space="preserve">، </w:t>
      </w:r>
      <w:r>
        <w:rPr>
          <w:rtl/>
        </w:rPr>
        <w:t>هويت واحدى دارند و دقيقتر آن است كه بگوئم ما انسانها با پديده هاى طبيعى و به طور كلى عالم هستى دو گونه مواجهه داريم</w:t>
      </w:r>
      <w:r w:rsidR="005B0C11">
        <w:rPr>
          <w:rtl/>
        </w:rPr>
        <w:t>:</w:t>
      </w:r>
      <w:r>
        <w:rPr>
          <w:rtl/>
        </w:rPr>
        <w:t xml:space="preserve"> مواجهه غافلانه كه تنها هويت شخصى و ظاهرى امور را فرا چنگ مى آورد و از يافتن امرى پنهان باز مى ماند و مواجهه هشيارانه كه امور را نماد</w:t>
      </w:r>
      <w:r w:rsidR="005B0C11">
        <w:rPr>
          <w:rtl/>
        </w:rPr>
        <w:t xml:space="preserve">، </w:t>
      </w:r>
      <w:r>
        <w:rPr>
          <w:rtl/>
        </w:rPr>
        <w:t>علامت و آيتى براى ديدن ژرفترين مرتبه حقيقت مى كند</w:t>
      </w:r>
      <w:r w:rsidR="005B0C11">
        <w:rPr>
          <w:rtl/>
        </w:rPr>
        <w:t xml:space="preserve">، </w:t>
      </w:r>
      <w:r>
        <w:rPr>
          <w:rtl/>
        </w:rPr>
        <w:t>در واقع اشيا را كه مى نگرد</w:t>
      </w:r>
      <w:r w:rsidR="005B0C11">
        <w:rPr>
          <w:rtl/>
        </w:rPr>
        <w:t xml:space="preserve">، </w:t>
      </w:r>
      <w:r>
        <w:rPr>
          <w:rtl/>
        </w:rPr>
        <w:t>همه مانند علامتى كه در كنار جاده با رانندگان سخن مى گويد</w:t>
      </w:r>
      <w:r w:rsidR="005B0C11">
        <w:rPr>
          <w:rtl/>
        </w:rPr>
        <w:t xml:space="preserve">، </w:t>
      </w:r>
      <w:r>
        <w:rPr>
          <w:rtl/>
        </w:rPr>
        <w:t>هويت نمادى دارد تا از حقيقتى اصيل كه به آن تعلق دارند سخن گويند</w:t>
      </w:r>
      <w:r w:rsidR="005B0C11">
        <w:rPr>
          <w:rtl/>
        </w:rPr>
        <w:t xml:space="preserve">. </w:t>
      </w:r>
    </w:p>
    <w:p w:rsidR="002D7465" w:rsidRDefault="002D7465" w:rsidP="008E34FD">
      <w:pPr>
        <w:pStyle w:val="libNormal"/>
        <w:rPr>
          <w:rtl/>
        </w:rPr>
      </w:pPr>
      <w:r>
        <w:rPr>
          <w:rtl/>
        </w:rPr>
        <w:t xml:space="preserve">اگوستين </w:t>
      </w:r>
      <w:r w:rsidR="004C6DFD" w:rsidRPr="004C6DFD">
        <w:rPr>
          <w:rtl/>
        </w:rPr>
        <w:t>(354-420 م)</w:t>
      </w:r>
      <w:r w:rsidR="00CC6814">
        <w:rPr>
          <w:rtl/>
        </w:rPr>
        <w:t xml:space="preserve"> </w:t>
      </w:r>
      <w:r>
        <w:rPr>
          <w:rtl/>
        </w:rPr>
        <w:t>مواجهه خود با پديدارهاى طبيعى را چنين گزارش داده است كه از آسمان و زمين و خورشيد و ماه پرسيدم و هر يك از آنها گفتند خداى تو من نيستم</w:t>
      </w:r>
      <w:r w:rsidR="005B0C11">
        <w:rPr>
          <w:rtl/>
        </w:rPr>
        <w:t xml:space="preserve">. </w:t>
      </w:r>
      <w:r>
        <w:rPr>
          <w:rtl/>
        </w:rPr>
        <w:t>از دريا و جانواران پرسيدم و آنها نيز پاسخ دادند خداى تو ما نيستيم</w:t>
      </w:r>
      <w:r w:rsidR="005B0C11">
        <w:rPr>
          <w:rtl/>
        </w:rPr>
        <w:t xml:space="preserve">، </w:t>
      </w:r>
      <w:r>
        <w:rPr>
          <w:rtl/>
        </w:rPr>
        <w:t>از ما فراتر برو</w:t>
      </w:r>
      <w:r w:rsidR="005B0C11">
        <w:rPr>
          <w:rtl/>
        </w:rPr>
        <w:t xml:space="preserve">... </w:t>
      </w:r>
      <w:r>
        <w:rPr>
          <w:rtl/>
        </w:rPr>
        <w:t>به همه آنها گفتم</w:t>
      </w:r>
      <w:r w:rsidR="005B0C11">
        <w:rPr>
          <w:rtl/>
        </w:rPr>
        <w:t>:</w:t>
      </w:r>
      <w:r>
        <w:rPr>
          <w:rtl/>
        </w:rPr>
        <w:t xml:space="preserve"> شما همه با من سخن گفتيد</w:t>
      </w:r>
      <w:r w:rsidR="005B0C11">
        <w:rPr>
          <w:rtl/>
        </w:rPr>
        <w:t xml:space="preserve">، </w:t>
      </w:r>
      <w:r>
        <w:rPr>
          <w:rtl/>
        </w:rPr>
        <w:t>گفتيد شما او نيستيد</w:t>
      </w:r>
      <w:r w:rsidR="005B0C11">
        <w:rPr>
          <w:rtl/>
        </w:rPr>
        <w:t xml:space="preserve">، </w:t>
      </w:r>
      <w:r>
        <w:rPr>
          <w:rtl/>
        </w:rPr>
        <w:t>پس سخن درباره اش بگوييد</w:t>
      </w:r>
      <w:r w:rsidR="005B0C11">
        <w:rPr>
          <w:rtl/>
        </w:rPr>
        <w:t xml:space="preserve">. </w:t>
      </w:r>
      <w:r>
        <w:rPr>
          <w:rtl/>
        </w:rPr>
        <w:t xml:space="preserve">به آواز بند گفتند ما را او آفريده </w:t>
      </w:r>
      <w:r>
        <w:rPr>
          <w:rtl/>
        </w:rPr>
        <w:lastRenderedPageBreak/>
        <w:t>است</w:t>
      </w:r>
      <w:r w:rsidR="005B0C11">
        <w:rPr>
          <w:rtl/>
        </w:rPr>
        <w:t>.</w:t>
      </w:r>
      <w:r w:rsidR="002357BD">
        <w:rPr>
          <w:rtl/>
        </w:rPr>
        <w:t xml:space="preserve"> </w:t>
      </w:r>
      <w:r>
        <w:rPr>
          <w:rtl/>
        </w:rPr>
        <w:t>چرا آسمان و زمين و اشيا</w:t>
      </w:r>
      <w:r w:rsidR="005B0C11">
        <w:rPr>
          <w:rtl/>
        </w:rPr>
        <w:t xml:space="preserve">، </w:t>
      </w:r>
      <w:r>
        <w:rPr>
          <w:rtl/>
        </w:rPr>
        <w:t xml:space="preserve">مى گويند كه آفريده خدا هستند؟ اين سئوال را </w:t>
      </w:r>
      <w:r w:rsidR="002C6E73">
        <w:rPr>
          <w:rtl/>
        </w:rPr>
        <w:t>قرآن</w:t>
      </w:r>
      <w:r>
        <w:rPr>
          <w:rtl/>
        </w:rPr>
        <w:t xml:space="preserve"> مجيد از زبان حضرت ابراهيم </w:t>
      </w:r>
      <w:r w:rsidR="003D3303" w:rsidRPr="003D3303">
        <w:rPr>
          <w:rStyle w:val="libAlaemChar"/>
          <w:rtl/>
        </w:rPr>
        <w:t>ع</w:t>
      </w:r>
      <w:r w:rsidR="002C6E73">
        <w:rPr>
          <w:rStyle w:val="libAlaemChar"/>
          <w:rtl/>
        </w:rPr>
        <w:t xml:space="preserve">ليه‌السلام </w:t>
      </w:r>
      <w:r>
        <w:rPr>
          <w:rtl/>
        </w:rPr>
        <w:t>سوره انعام آيات 78 و 76 پاسخ داده</w:t>
      </w:r>
      <w:r w:rsidR="005B0C11">
        <w:rPr>
          <w:rtl/>
        </w:rPr>
        <w:t>:</w:t>
      </w:r>
      <w:r>
        <w:rPr>
          <w:rtl/>
        </w:rPr>
        <w:t xml:space="preserve"> از اين راه كه تحول مى يابند و دگرگون مى شوند</w:t>
      </w:r>
      <w:r w:rsidR="005B0C11">
        <w:rPr>
          <w:rtl/>
        </w:rPr>
        <w:t xml:space="preserve">، </w:t>
      </w:r>
      <w:r>
        <w:rPr>
          <w:rtl/>
        </w:rPr>
        <w:t>غروب مى كنند و افول مى نمايند</w:t>
      </w:r>
      <w:r w:rsidR="005B0C11">
        <w:rPr>
          <w:rtl/>
        </w:rPr>
        <w:t xml:space="preserve">. </w:t>
      </w:r>
      <w:r>
        <w:rPr>
          <w:rtl/>
        </w:rPr>
        <w:t>افول</w:t>
      </w:r>
      <w:r w:rsidR="005B0C11">
        <w:rPr>
          <w:rtl/>
        </w:rPr>
        <w:t xml:space="preserve">، </w:t>
      </w:r>
      <w:r>
        <w:rPr>
          <w:rtl/>
        </w:rPr>
        <w:t>غروب و تغيير دگرگونى هويت ربط بودن آنها را نشان مى دهد كه آنها نه از خودند</w:t>
      </w:r>
      <w:r w:rsidR="005B0C11">
        <w:rPr>
          <w:rtl/>
        </w:rPr>
        <w:t xml:space="preserve">، </w:t>
      </w:r>
      <w:r>
        <w:rPr>
          <w:rtl/>
        </w:rPr>
        <w:t>بلكه از خداى تعالى هستند و چنين صريح از خدا سخن مى گويند</w:t>
      </w:r>
      <w:r w:rsidR="005B0C11">
        <w:rPr>
          <w:rtl/>
        </w:rPr>
        <w:t xml:space="preserve">. </w:t>
      </w:r>
    </w:p>
    <w:tbl>
      <w:tblPr>
        <w:bidiVisual/>
        <w:tblW w:w="5000" w:type="pct"/>
        <w:tblLook w:val="01E0"/>
      </w:tblPr>
      <w:tblGrid>
        <w:gridCol w:w="3660"/>
        <w:gridCol w:w="270"/>
        <w:gridCol w:w="3657"/>
      </w:tblGrid>
      <w:tr w:rsidR="008E34FD" w:rsidTr="008E34FD">
        <w:trPr>
          <w:trHeight w:val="350"/>
        </w:trPr>
        <w:tc>
          <w:tcPr>
            <w:tcW w:w="4288" w:type="dxa"/>
            <w:shd w:val="clear" w:color="auto" w:fill="auto"/>
          </w:tcPr>
          <w:p w:rsidR="008E34FD" w:rsidRDefault="008E34FD" w:rsidP="008E34FD">
            <w:pPr>
              <w:pStyle w:val="libFootnote0"/>
              <w:rPr>
                <w:rtl/>
              </w:rPr>
            </w:pPr>
            <w:r>
              <w:rPr>
                <w:rtl/>
              </w:rPr>
              <w:t>مى شكافم پرده هستى تو مى آيى برون</w:t>
            </w:r>
            <w:r w:rsidRPr="00725071">
              <w:rPr>
                <w:rStyle w:val="libPoemTiniChar0"/>
                <w:rtl/>
              </w:rPr>
              <w:br/>
              <w:t> </w:t>
            </w:r>
          </w:p>
        </w:tc>
        <w:tc>
          <w:tcPr>
            <w:tcW w:w="280" w:type="dxa"/>
            <w:shd w:val="clear" w:color="auto" w:fill="auto"/>
          </w:tcPr>
          <w:p w:rsidR="008E34FD" w:rsidRDefault="008E34FD" w:rsidP="008E34FD">
            <w:pPr>
              <w:pStyle w:val="libFootnote0"/>
              <w:rPr>
                <w:rtl/>
              </w:rPr>
            </w:pPr>
          </w:p>
        </w:tc>
        <w:tc>
          <w:tcPr>
            <w:tcW w:w="4288" w:type="dxa"/>
            <w:shd w:val="clear" w:color="auto" w:fill="auto"/>
          </w:tcPr>
          <w:p w:rsidR="008E34FD" w:rsidRDefault="008E34FD" w:rsidP="008E34FD">
            <w:pPr>
              <w:pStyle w:val="libFootnote0"/>
              <w:rPr>
                <w:rtl/>
              </w:rPr>
            </w:pPr>
            <w:r>
              <w:rPr>
                <w:rtl/>
              </w:rPr>
              <w:t xml:space="preserve">نقش نامت بسته ام، يعنى معماى توام </w:t>
            </w:r>
            <w:r w:rsidRPr="004C6DFD">
              <w:rPr>
                <w:rStyle w:val="libFootnotenumChar"/>
                <w:rtl/>
              </w:rPr>
              <w:t>(214)</w:t>
            </w:r>
            <w:r w:rsidRPr="00725071">
              <w:rPr>
                <w:rStyle w:val="libPoemTiniChar0"/>
                <w:rtl/>
              </w:rPr>
              <w:br/>
              <w:t> </w:t>
            </w:r>
          </w:p>
        </w:tc>
      </w:tr>
    </w:tbl>
    <w:p w:rsidR="002D7465" w:rsidRDefault="002D7465" w:rsidP="002D7465">
      <w:pPr>
        <w:pStyle w:val="libNormal"/>
        <w:rPr>
          <w:rtl/>
        </w:rPr>
      </w:pPr>
      <w:r>
        <w:rPr>
          <w:rtl/>
        </w:rPr>
        <w:t>هستى و همه پديدارهاى طبيعى براى انسان</w:t>
      </w:r>
      <w:r w:rsidR="005B0C11">
        <w:rPr>
          <w:rtl/>
        </w:rPr>
        <w:t xml:space="preserve">، </w:t>
      </w:r>
      <w:r>
        <w:rPr>
          <w:rtl/>
        </w:rPr>
        <w:t>هشيار سخن از او دارند</w:t>
      </w:r>
      <w:r w:rsidR="005B0C11">
        <w:rPr>
          <w:rtl/>
        </w:rPr>
        <w:t xml:space="preserve">. </w:t>
      </w:r>
      <w:r>
        <w:rPr>
          <w:rtl/>
        </w:rPr>
        <w:t>حكايت از خداى ناظر كه عالم همه محضر اوست</w:t>
      </w:r>
      <w:r w:rsidR="005B0C11">
        <w:rPr>
          <w:rtl/>
        </w:rPr>
        <w:t xml:space="preserve">. </w:t>
      </w:r>
      <w:r>
        <w:rPr>
          <w:rtl/>
        </w:rPr>
        <w:t>آنها سميع و بصير هستند و از دولت ربط به غنى مطلق دلشاد هستند</w:t>
      </w:r>
      <w:r w:rsidR="005B0C11">
        <w:rPr>
          <w:rtl/>
        </w:rPr>
        <w:t xml:space="preserve">. </w:t>
      </w:r>
      <w:r>
        <w:rPr>
          <w:rtl/>
        </w:rPr>
        <w:t>اما براى غافلان خاموش اند و اگر غفلت زدوده شود</w:t>
      </w:r>
      <w:r w:rsidR="005B0C11">
        <w:rPr>
          <w:rtl/>
        </w:rPr>
        <w:t xml:space="preserve">، </w:t>
      </w:r>
      <w:r>
        <w:rPr>
          <w:rtl/>
        </w:rPr>
        <w:t>نيايش و راز جمادات كه الله الله گوى هستند</w:t>
      </w:r>
      <w:r w:rsidR="005B0C11">
        <w:rPr>
          <w:rtl/>
        </w:rPr>
        <w:t xml:space="preserve">، </w:t>
      </w:r>
      <w:r>
        <w:rPr>
          <w:rtl/>
        </w:rPr>
        <w:t>فاش شنيده مى شود:</w:t>
      </w:r>
    </w:p>
    <w:tbl>
      <w:tblPr>
        <w:bidiVisual/>
        <w:tblW w:w="5000" w:type="pct"/>
        <w:tblLook w:val="01E0"/>
      </w:tblPr>
      <w:tblGrid>
        <w:gridCol w:w="3650"/>
        <w:gridCol w:w="269"/>
        <w:gridCol w:w="3668"/>
      </w:tblGrid>
      <w:tr w:rsidR="008E34FD" w:rsidTr="008E34FD">
        <w:trPr>
          <w:trHeight w:val="350"/>
        </w:trPr>
        <w:tc>
          <w:tcPr>
            <w:tcW w:w="4288" w:type="dxa"/>
            <w:shd w:val="clear" w:color="auto" w:fill="auto"/>
          </w:tcPr>
          <w:p w:rsidR="008E34FD" w:rsidRDefault="008E34FD" w:rsidP="008E34FD">
            <w:pPr>
              <w:pStyle w:val="libPoem"/>
              <w:rPr>
                <w:rtl/>
              </w:rPr>
            </w:pPr>
            <w:r>
              <w:rPr>
                <w:rtl/>
              </w:rPr>
              <w:t>ما سميعيم و بصيريم و خوشيم</w:t>
            </w:r>
            <w:r w:rsidRPr="00725071">
              <w:rPr>
                <w:rStyle w:val="libPoemTiniChar0"/>
                <w:rtl/>
              </w:rPr>
              <w:br/>
              <w:t> </w:t>
            </w:r>
          </w:p>
        </w:tc>
        <w:tc>
          <w:tcPr>
            <w:tcW w:w="280" w:type="dxa"/>
            <w:shd w:val="clear" w:color="auto" w:fill="auto"/>
          </w:tcPr>
          <w:p w:rsidR="008E34FD" w:rsidRDefault="008E34FD" w:rsidP="008E34FD">
            <w:pPr>
              <w:pStyle w:val="libPoem"/>
              <w:rPr>
                <w:rtl/>
              </w:rPr>
            </w:pPr>
          </w:p>
        </w:tc>
        <w:tc>
          <w:tcPr>
            <w:tcW w:w="4288" w:type="dxa"/>
            <w:shd w:val="clear" w:color="auto" w:fill="auto"/>
          </w:tcPr>
          <w:p w:rsidR="008E34FD" w:rsidRDefault="008E34FD" w:rsidP="008E34FD">
            <w:pPr>
              <w:pStyle w:val="libPoem"/>
              <w:rPr>
                <w:rtl/>
              </w:rPr>
            </w:pPr>
            <w:r>
              <w:rPr>
                <w:rtl/>
              </w:rPr>
              <w:t>با شما نامحرمان ما خاموشيم</w:t>
            </w:r>
            <w:r w:rsidRPr="00725071">
              <w:rPr>
                <w:rStyle w:val="libPoemTiniChar0"/>
                <w:rtl/>
              </w:rPr>
              <w:br/>
              <w:t> </w:t>
            </w:r>
          </w:p>
        </w:tc>
      </w:tr>
      <w:tr w:rsidR="008E34FD" w:rsidTr="008E34FD">
        <w:trPr>
          <w:trHeight w:val="350"/>
        </w:trPr>
        <w:tc>
          <w:tcPr>
            <w:tcW w:w="4288" w:type="dxa"/>
          </w:tcPr>
          <w:p w:rsidR="008E34FD" w:rsidRDefault="008E34FD" w:rsidP="008E34FD">
            <w:pPr>
              <w:pStyle w:val="libPoem"/>
              <w:rPr>
                <w:rtl/>
              </w:rPr>
            </w:pPr>
            <w:r>
              <w:rPr>
                <w:rtl/>
              </w:rPr>
              <w:t>فاش تسبيح جمادات آيدت</w:t>
            </w:r>
            <w:r w:rsidRPr="00725071">
              <w:rPr>
                <w:rStyle w:val="libPoemTiniChar0"/>
                <w:rtl/>
              </w:rPr>
              <w:br/>
              <w:t> </w:t>
            </w:r>
          </w:p>
        </w:tc>
        <w:tc>
          <w:tcPr>
            <w:tcW w:w="280" w:type="dxa"/>
          </w:tcPr>
          <w:p w:rsidR="008E34FD" w:rsidRDefault="008E34FD" w:rsidP="008E34FD">
            <w:pPr>
              <w:pStyle w:val="libPoem"/>
              <w:rPr>
                <w:rtl/>
              </w:rPr>
            </w:pPr>
          </w:p>
        </w:tc>
        <w:tc>
          <w:tcPr>
            <w:tcW w:w="4288" w:type="dxa"/>
          </w:tcPr>
          <w:p w:rsidR="008E34FD" w:rsidRDefault="008E34FD" w:rsidP="008E34FD">
            <w:pPr>
              <w:pStyle w:val="libPoem"/>
              <w:rPr>
                <w:rtl/>
              </w:rPr>
            </w:pPr>
            <w:r>
              <w:rPr>
                <w:rtl/>
              </w:rPr>
              <w:t xml:space="preserve">وسوسه تاويل ها نربايدت </w:t>
            </w:r>
            <w:r w:rsidRPr="004C6DFD">
              <w:rPr>
                <w:rStyle w:val="libFootnotenumChar"/>
                <w:rtl/>
              </w:rPr>
              <w:t>(215)</w:t>
            </w:r>
            <w:r w:rsidRPr="00725071">
              <w:rPr>
                <w:rStyle w:val="libPoemTiniChar0"/>
                <w:rtl/>
              </w:rPr>
              <w:br/>
              <w:t> </w:t>
            </w:r>
          </w:p>
        </w:tc>
      </w:tr>
    </w:tbl>
    <w:p w:rsidR="002D7465" w:rsidRDefault="002D7465" w:rsidP="002D7465">
      <w:pPr>
        <w:pStyle w:val="libNormal"/>
        <w:rPr>
          <w:rtl/>
        </w:rPr>
      </w:pPr>
      <w:r>
        <w:rPr>
          <w:rtl/>
        </w:rPr>
        <w:t>يكى از روشهاى پيامبران در هشيار كردن مردم و زدودن غفلت آنها</w:t>
      </w:r>
      <w:r w:rsidR="005B0C11">
        <w:rPr>
          <w:rtl/>
        </w:rPr>
        <w:t xml:space="preserve">، </w:t>
      </w:r>
      <w:r>
        <w:rPr>
          <w:rtl/>
        </w:rPr>
        <w:t>ايجاد تحول و انقلاب بينشى در افراد است به گونه اى كه بتواند در مواجهه با امور هويت نمادى آنها را بيابند</w:t>
      </w:r>
      <w:r w:rsidR="005B0C11">
        <w:rPr>
          <w:rtl/>
        </w:rPr>
        <w:t xml:space="preserve">. </w:t>
      </w:r>
      <w:r>
        <w:rPr>
          <w:rtl/>
        </w:rPr>
        <w:t xml:space="preserve">به همين دليل در زبان </w:t>
      </w:r>
      <w:r w:rsidR="002C6E73">
        <w:rPr>
          <w:rtl/>
        </w:rPr>
        <w:t>قرآن</w:t>
      </w:r>
      <w:r>
        <w:rPr>
          <w:rtl/>
        </w:rPr>
        <w:t xml:space="preserve"> پديدارهاى طبيعى</w:t>
      </w:r>
      <w:r w:rsidR="005B0C11">
        <w:rPr>
          <w:rtl/>
        </w:rPr>
        <w:t xml:space="preserve">، </w:t>
      </w:r>
      <w:r>
        <w:rPr>
          <w:rtl/>
        </w:rPr>
        <w:t>آسمان</w:t>
      </w:r>
      <w:r w:rsidR="005B0C11">
        <w:rPr>
          <w:rtl/>
        </w:rPr>
        <w:t xml:space="preserve">، </w:t>
      </w:r>
      <w:r>
        <w:rPr>
          <w:rtl/>
        </w:rPr>
        <w:t>زمين</w:t>
      </w:r>
      <w:r w:rsidR="005B0C11">
        <w:rPr>
          <w:rtl/>
        </w:rPr>
        <w:t xml:space="preserve">، </w:t>
      </w:r>
      <w:r>
        <w:rPr>
          <w:rtl/>
        </w:rPr>
        <w:t>دريا</w:t>
      </w:r>
      <w:r w:rsidR="005B0C11">
        <w:rPr>
          <w:rtl/>
        </w:rPr>
        <w:t xml:space="preserve">، </w:t>
      </w:r>
      <w:r>
        <w:rPr>
          <w:rtl/>
        </w:rPr>
        <w:t>حيوانات و حوادث تاريخى در جوامع بشرى آيه ناميده مى شوند</w:t>
      </w:r>
      <w:r w:rsidR="005B0C11">
        <w:rPr>
          <w:rtl/>
        </w:rPr>
        <w:t xml:space="preserve">. </w:t>
      </w:r>
      <w:r>
        <w:rPr>
          <w:rtl/>
        </w:rPr>
        <w:t>آيه اسمى است كه دقيقى هويت ربطى و نمادى بودن پديدارها را نشان مى دهد</w:t>
      </w:r>
      <w:r w:rsidR="005B0C11">
        <w:rPr>
          <w:rtl/>
        </w:rPr>
        <w:t xml:space="preserve">. </w:t>
      </w:r>
      <w:r>
        <w:rPr>
          <w:rtl/>
        </w:rPr>
        <w:t>مهم اين است كه فرد در مواجهه با هستى</w:t>
      </w:r>
      <w:r w:rsidR="005B0C11">
        <w:rPr>
          <w:rtl/>
        </w:rPr>
        <w:t xml:space="preserve">، </w:t>
      </w:r>
      <w:r>
        <w:rPr>
          <w:rtl/>
        </w:rPr>
        <w:t>آيه بودن آنها را دريابيد و غافلانه از آنها اعراض نكند</w:t>
      </w:r>
      <w:r w:rsidR="005B0C11">
        <w:rPr>
          <w:rtl/>
        </w:rPr>
        <w:t xml:space="preserve">. </w:t>
      </w:r>
      <w:r>
        <w:rPr>
          <w:rtl/>
        </w:rPr>
        <w:t>مثل كسانى كه از هويت آيه بودن پديدارها و حوادث</w:t>
      </w:r>
      <w:r w:rsidR="005B0C11">
        <w:rPr>
          <w:rtl/>
        </w:rPr>
        <w:t xml:space="preserve">، </w:t>
      </w:r>
      <w:r>
        <w:rPr>
          <w:rtl/>
        </w:rPr>
        <w:t>بى خبرانه اعراض</w:t>
      </w:r>
      <w:r w:rsidR="002357BD">
        <w:rPr>
          <w:rtl/>
        </w:rPr>
        <w:t xml:space="preserve"> </w:t>
      </w:r>
      <w:r>
        <w:rPr>
          <w:rtl/>
        </w:rPr>
        <w:t>نكند</w:t>
      </w:r>
      <w:r w:rsidR="005B0C11">
        <w:rPr>
          <w:rtl/>
        </w:rPr>
        <w:t xml:space="preserve">. </w:t>
      </w:r>
      <w:r>
        <w:rPr>
          <w:rtl/>
        </w:rPr>
        <w:t>مثل راننده اى است كه چون به علامت پيچ تند جاده مى رسد</w:t>
      </w:r>
      <w:r w:rsidR="005B0C11">
        <w:rPr>
          <w:rtl/>
        </w:rPr>
        <w:t xml:space="preserve">، </w:t>
      </w:r>
      <w:r>
        <w:rPr>
          <w:rtl/>
        </w:rPr>
        <w:t xml:space="preserve">نسبت به مضمون آن نا آشنا باشد و آن را ساكت و صامت </w:t>
      </w:r>
      <w:r>
        <w:rPr>
          <w:rtl/>
        </w:rPr>
        <w:lastRenderedPageBreak/>
        <w:t>بپندارد و به راه خود ادامه دهد و مثل افتاده به چاهى است كه چون طنابى براى نجات وى فرستند</w:t>
      </w:r>
      <w:r w:rsidR="005B0C11">
        <w:rPr>
          <w:rtl/>
        </w:rPr>
        <w:t xml:space="preserve">، </w:t>
      </w:r>
      <w:r>
        <w:rPr>
          <w:rtl/>
        </w:rPr>
        <w:t>به بررسى و تجزيه و تحليل هويت آن مشغول گردد و از هويت نجات بخشى ريسمان محروم ماند</w:t>
      </w:r>
      <w:r w:rsidR="005B0C11">
        <w:rPr>
          <w:rtl/>
        </w:rPr>
        <w:t xml:space="preserve">. </w:t>
      </w:r>
      <w:r>
        <w:rPr>
          <w:rtl/>
        </w:rPr>
        <w:t>تاكيد بر هويت آيه اى پديدارهاى طبيعى و حوادث تاريخ</w:t>
      </w:r>
      <w:r w:rsidR="005B0C11">
        <w:rPr>
          <w:rtl/>
        </w:rPr>
        <w:t xml:space="preserve">، </w:t>
      </w:r>
      <w:r>
        <w:rPr>
          <w:rtl/>
        </w:rPr>
        <w:t>جايگاه ويژه اى در تعاليم انبيا دارد</w:t>
      </w:r>
      <w:r w:rsidR="005B0C11">
        <w:rPr>
          <w:rtl/>
        </w:rPr>
        <w:t xml:space="preserve">. </w:t>
      </w:r>
      <w:r w:rsidR="002C6E73">
        <w:rPr>
          <w:rtl/>
        </w:rPr>
        <w:t>قرآن</w:t>
      </w:r>
      <w:r w:rsidR="005B0C11">
        <w:rPr>
          <w:rtl/>
        </w:rPr>
        <w:t xml:space="preserve">، </w:t>
      </w:r>
      <w:r>
        <w:rPr>
          <w:rtl/>
        </w:rPr>
        <w:t>انسانها را فرامى خواند تا به امور دسترس خود تامل كند</w:t>
      </w:r>
      <w:r w:rsidR="005B0C11">
        <w:rPr>
          <w:rtl/>
        </w:rPr>
        <w:t xml:space="preserve">، </w:t>
      </w:r>
      <w:r>
        <w:rPr>
          <w:rtl/>
        </w:rPr>
        <w:t>از ظاهر و محسوس فراتر روند و بازتاب غيب را در اين امور بينند:</w:t>
      </w:r>
    </w:p>
    <w:p w:rsidR="002D7465" w:rsidRDefault="00734B1F" w:rsidP="0000634C">
      <w:pPr>
        <w:pStyle w:val="libNormal"/>
        <w:rPr>
          <w:rtl/>
        </w:rPr>
      </w:pPr>
      <w:r w:rsidRPr="00734B1F">
        <w:rPr>
          <w:rStyle w:val="libAieChar"/>
          <w:rtl/>
        </w:rPr>
        <w:t xml:space="preserve"> افرايتم ما تمنون؟ ءانتم تخلقونه ام نحن الخالقون </w:t>
      </w:r>
      <w:r w:rsidR="00B56D31" w:rsidRPr="00B56D31">
        <w:rPr>
          <w:rFonts w:hint="cs"/>
          <w:rtl/>
        </w:rPr>
        <w:t>(</w:t>
      </w:r>
      <w:r w:rsidRPr="00B56D31">
        <w:rPr>
          <w:rtl/>
        </w:rPr>
        <w:t>واقعه - 59-</w:t>
      </w:r>
      <w:r w:rsidR="002D7465" w:rsidRPr="00B56D31">
        <w:rPr>
          <w:rtl/>
        </w:rPr>
        <w:t>58</w:t>
      </w:r>
      <w:r w:rsidR="00B56D31" w:rsidRPr="00B56D31">
        <w:rPr>
          <w:rFonts w:hint="cs"/>
          <w:rtl/>
        </w:rPr>
        <w:t>)</w:t>
      </w:r>
    </w:p>
    <w:p w:rsidR="002D7465" w:rsidRDefault="002D7465" w:rsidP="002D7465">
      <w:pPr>
        <w:pStyle w:val="libNormal"/>
        <w:rPr>
          <w:rtl/>
        </w:rPr>
      </w:pPr>
      <w:r>
        <w:rPr>
          <w:rtl/>
        </w:rPr>
        <w:t>آيا نطفه را مى بينيد؟ شما آن را آفريده ايد و ما آفريدگار آنيم</w:t>
      </w:r>
      <w:r w:rsidR="005B0C11">
        <w:rPr>
          <w:rtl/>
        </w:rPr>
        <w:t>؟</w:t>
      </w:r>
    </w:p>
    <w:p w:rsidR="002D7465" w:rsidRDefault="00734B1F" w:rsidP="002D7465">
      <w:pPr>
        <w:pStyle w:val="libNormal"/>
        <w:rPr>
          <w:rtl/>
        </w:rPr>
      </w:pPr>
      <w:r w:rsidRPr="00734B1F">
        <w:rPr>
          <w:rStyle w:val="libAieChar"/>
          <w:rtl/>
        </w:rPr>
        <w:t xml:space="preserve"> افرايتم ما تحرثون؟ انتم تزرعونه ام نحن الزارعون</w:t>
      </w:r>
    </w:p>
    <w:p w:rsidR="002D7465" w:rsidRDefault="002D7465" w:rsidP="002D7465">
      <w:pPr>
        <w:pStyle w:val="libNormal"/>
        <w:rPr>
          <w:rtl/>
        </w:rPr>
      </w:pPr>
      <w:r>
        <w:rPr>
          <w:rtl/>
        </w:rPr>
        <w:t>آيا در آنچه مى كاريد نگاه مى كنيد؟ آيا شمائيد كه آن را مى رويانيد يا مائيم كه آن را مى رويانيم</w:t>
      </w:r>
      <w:r w:rsidR="005B0C11">
        <w:rPr>
          <w:rtl/>
        </w:rPr>
        <w:t xml:space="preserve">. </w:t>
      </w:r>
    </w:p>
    <w:p w:rsidR="002D7465" w:rsidRDefault="002D7465" w:rsidP="002D7465">
      <w:pPr>
        <w:pStyle w:val="libNormal"/>
        <w:rPr>
          <w:rtl/>
        </w:rPr>
      </w:pPr>
      <w:r>
        <w:rPr>
          <w:rtl/>
        </w:rPr>
        <w:t>كسى كه غافلانه بنگرد هويت استقلالى خويش را مى بيند كه گندم را مى كارد</w:t>
      </w:r>
      <w:r w:rsidR="005B0C11">
        <w:rPr>
          <w:rtl/>
        </w:rPr>
        <w:t xml:space="preserve">، </w:t>
      </w:r>
      <w:r>
        <w:rPr>
          <w:rtl/>
        </w:rPr>
        <w:t>آبيارى مى كند</w:t>
      </w:r>
      <w:r w:rsidR="005B0C11">
        <w:rPr>
          <w:rtl/>
        </w:rPr>
        <w:t xml:space="preserve">، </w:t>
      </w:r>
      <w:r>
        <w:rPr>
          <w:rtl/>
        </w:rPr>
        <w:t>و برداشت مى كند و اما كسى كه هشيارانه وجود ربطى و هويت فقرى خويش و طبيعت را بيند</w:t>
      </w:r>
      <w:r w:rsidR="005B0C11">
        <w:rPr>
          <w:rtl/>
        </w:rPr>
        <w:t xml:space="preserve">، </w:t>
      </w:r>
      <w:r>
        <w:rPr>
          <w:rtl/>
        </w:rPr>
        <w:t>حقيقت ژرفتر از واقعيت محسوس را خواهد ديد كه همه هستى از اوست</w:t>
      </w:r>
      <w:r w:rsidR="005B0C11">
        <w:rPr>
          <w:rtl/>
        </w:rPr>
        <w:t xml:space="preserve">. </w:t>
      </w:r>
    </w:p>
    <w:p w:rsidR="002D7465" w:rsidRDefault="00734B1F" w:rsidP="0000634C">
      <w:pPr>
        <w:pStyle w:val="libNormal"/>
        <w:rPr>
          <w:rtl/>
        </w:rPr>
      </w:pPr>
      <w:r w:rsidRPr="00734B1F">
        <w:rPr>
          <w:rStyle w:val="libAieChar"/>
          <w:rtl/>
        </w:rPr>
        <w:t xml:space="preserve"> افرايتم الماء الذى تشربون؟ ءانتم انزلتموه من المزن ام نحن المنزلون</w:t>
      </w:r>
      <w:r w:rsidR="002D7465">
        <w:rPr>
          <w:rtl/>
        </w:rPr>
        <w:t xml:space="preserve"> </w:t>
      </w:r>
      <w:r w:rsidR="00B56D31">
        <w:rPr>
          <w:rFonts w:hint="cs"/>
          <w:rtl/>
        </w:rPr>
        <w:t>(</w:t>
      </w:r>
      <w:r w:rsidR="002D7465">
        <w:rPr>
          <w:rtl/>
        </w:rPr>
        <w:t>واقعه</w:t>
      </w:r>
      <w:r w:rsidR="005B0C11">
        <w:rPr>
          <w:rtl/>
        </w:rPr>
        <w:t xml:space="preserve">، </w:t>
      </w:r>
      <w:r w:rsidR="002D7465">
        <w:rPr>
          <w:rtl/>
        </w:rPr>
        <w:t>38 و 39</w:t>
      </w:r>
      <w:r w:rsidR="00B56D31">
        <w:rPr>
          <w:rFonts w:hint="cs"/>
          <w:rtl/>
        </w:rPr>
        <w:t>)</w:t>
      </w:r>
    </w:p>
    <w:p w:rsidR="002D7465" w:rsidRDefault="002D7465" w:rsidP="002D7465">
      <w:pPr>
        <w:pStyle w:val="libNormal"/>
        <w:rPr>
          <w:rtl/>
        </w:rPr>
      </w:pPr>
      <w:r>
        <w:rPr>
          <w:rtl/>
        </w:rPr>
        <w:t>آيا آبى را كه مى نوشيد</w:t>
      </w:r>
      <w:r w:rsidR="005B0C11">
        <w:rPr>
          <w:rtl/>
        </w:rPr>
        <w:t xml:space="preserve">، </w:t>
      </w:r>
      <w:r>
        <w:rPr>
          <w:rtl/>
        </w:rPr>
        <w:t>نمى بينيد؟ شما آن را از ابر فرو آورده ايد يا ما آنرا فرو فرستاديم</w:t>
      </w:r>
      <w:r w:rsidR="005B0C11">
        <w:rPr>
          <w:rtl/>
        </w:rPr>
        <w:t xml:space="preserve">. </w:t>
      </w:r>
    </w:p>
    <w:p w:rsidR="002D7465" w:rsidRDefault="00734B1F" w:rsidP="002D7465">
      <w:pPr>
        <w:pStyle w:val="libNormal"/>
        <w:rPr>
          <w:rtl/>
        </w:rPr>
      </w:pPr>
      <w:r w:rsidRPr="00734B1F">
        <w:rPr>
          <w:rStyle w:val="libAieChar"/>
          <w:rtl/>
        </w:rPr>
        <w:t xml:space="preserve"> افرايتم النار التى تورون ءانتم انشاتم شجرتها ام نحن المنشئون، </w:t>
      </w:r>
      <w:r w:rsidR="00B56D31" w:rsidRPr="00B56D31">
        <w:rPr>
          <w:rFonts w:hint="cs"/>
          <w:rtl/>
        </w:rPr>
        <w:t>(</w:t>
      </w:r>
      <w:r w:rsidRPr="00B56D31">
        <w:rPr>
          <w:rtl/>
        </w:rPr>
        <w:t xml:space="preserve">واقعه / 72 و </w:t>
      </w:r>
      <w:r w:rsidR="002D7465" w:rsidRPr="00B56D31">
        <w:rPr>
          <w:rtl/>
        </w:rPr>
        <w:t>71</w:t>
      </w:r>
      <w:r w:rsidR="00B56D31" w:rsidRPr="00B56D31">
        <w:rPr>
          <w:rFonts w:hint="cs"/>
          <w:rtl/>
        </w:rPr>
        <w:t>)</w:t>
      </w:r>
    </w:p>
    <w:p w:rsidR="002D7465" w:rsidRDefault="002D7465" w:rsidP="002D7465">
      <w:pPr>
        <w:pStyle w:val="libNormal"/>
        <w:rPr>
          <w:rtl/>
        </w:rPr>
      </w:pPr>
      <w:r>
        <w:rPr>
          <w:rtl/>
        </w:rPr>
        <w:lastRenderedPageBreak/>
        <w:t>آيا آتشى را كه مى افروزيد نمى بينيد؟ شما درخت آن را ايجاد كرده ايد يا ما آن را به وجود آورده ايم</w:t>
      </w:r>
      <w:r w:rsidR="005B0C11">
        <w:rPr>
          <w:rtl/>
        </w:rPr>
        <w:t>.</w:t>
      </w:r>
      <w:r w:rsidR="002357BD">
        <w:rPr>
          <w:rtl/>
        </w:rPr>
        <w:t xml:space="preserve"> </w:t>
      </w:r>
      <w:r>
        <w:rPr>
          <w:rtl/>
        </w:rPr>
        <w:t>آنانكه بى خبرانه با طبيعت مواجه مى شوند</w:t>
      </w:r>
      <w:r w:rsidR="005B0C11">
        <w:rPr>
          <w:rtl/>
        </w:rPr>
        <w:t xml:space="preserve">، </w:t>
      </w:r>
      <w:r>
        <w:rPr>
          <w:rtl/>
        </w:rPr>
        <w:t>آن را مستقل مى پندارند و بى خبرانه به انكار حقيقت باطنى مى پردازند</w:t>
      </w:r>
      <w:r w:rsidR="005B0C11">
        <w:rPr>
          <w:rtl/>
        </w:rPr>
        <w:t xml:space="preserve">. </w:t>
      </w:r>
    </w:p>
    <w:p w:rsidR="002D7465" w:rsidRDefault="00734B1F" w:rsidP="002D7465">
      <w:pPr>
        <w:pStyle w:val="libNormal"/>
        <w:rPr>
          <w:rtl/>
        </w:rPr>
      </w:pPr>
      <w:r w:rsidRPr="00734B1F">
        <w:rPr>
          <w:rStyle w:val="libAieChar"/>
          <w:rtl/>
        </w:rPr>
        <w:t xml:space="preserve"> و قالوا ما هى الا حياتنا الدنيا نموت و نحيا و ما يهلكنا الا الدهر و ما لهم بذلك من علم ان هم الا يظنون</w:t>
      </w:r>
      <w:r w:rsidR="002D7465">
        <w:rPr>
          <w:rtl/>
        </w:rPr>
        <w:t xml:space="preserve"> (جاثيه - 24</w:t>
      </w:r>
      <w:r w:rsidR="00CC6814">
        <w:rPr>
          <w:rtl/>
        </w:rPr>
        <w:t xml:space="preserve">) </w:t>
      </w:r>
    </w:p>
    <w:p w:rsidR="002D7465" w:rsidRDefault="002D7465" w:rsidP="002D7465">
      <w:pPr>
        <w:pStyle w:val="libNormal"/>
        <w:rPr>
          <w:rtl/>
        </w:rPr>
      </w:pPr>
      <w:r>
        <w:rPr>
          <w:rtl/>
        </w:rPr>
        <w:t>مى گويند هر چه هست همين زندگى دنيوى ما هست كه زنده ايم و ماميريم و جز روزگار و طبيعت</w:t>
      </w:r>
      <w:r w:rsidR="005B0C11">
        <w:rPr>
          <w:rtl/>
        </w:rPr>
        <w:t xml:space="preserve">، </w:t>
      </w:r>
      <w:r>
        <w:rPr>
          <w:rtl/>
        </w:rPr>
        <w:t>هيچ عامل ديگرى در فناى ما موثر نيست</w:t>
      </w:r>
      <w:r w:rsidR="005B0C11">
        <w:rPr>
          <w:rtl/>
        </w:rPr>
        <w:t xml:space="preserve">، </w:t>
      </w:r>
      <w:r>
        <w:rPr>
          <w:rtl/>
        </w:rPr>
        <w:t>اينان بدانچه مى گويند</w:t>
      </w:r>
      <w:r w:rsidR="005B0C11">
        <w:rPr>
          <w:rtl/>
        </w:rPr>
        <w:t xml:space="preserve">، </w:t>
      </w:r>
      <w:r>
        <w:rPr>
          <w:rtl/>
        </w:rPr>
        <w:t>علم ندارند</w:t>
      </w:r>
      <w:r w:rsidR="005B0C11">
        <w:rPr>
          <w:rtl/>
        </w:rPr>
        <w:t xml:space="preserve">، </w:t>
      </w:r>
      <w:r>
        <w:rPr>
          <w:rtl/>
        </w:rPr>
        <w:t>فقط حدس مى زنند</w:t>
      </w:r>
      <w:r w:rsidR="005B0C11">
        <w:rPr>
          <w:rtl/>
        </w:rPr>
        <w:t xml:space="preserve">. </w:t>
      </w:r>
    </w:p>
    <w:p w:rsidR="002D7465" w:rsidRDefault="002D7465" w:rsidP="002D7465">
      <w:pPr>
        <w:pStyle w:val="libNormal"/>
        <w:rPr>
          <w:rtl/>
        </w:rPr>
      </w:pPr>
      <w:r>
        <w:rPr>
          <w:rtl/>
        </w:rPr>
        <w:t>تحول بينشى و دگرگونى در نگرش فرد نسبت به اشيا</w:t>
      </w:r>
      <w:r w:rsidR="005B0C11">
        <w:rPr>
          <w:rtl/>
        </w:rPr>
        <w:t xml:space="preserve">، </w:t>
      </w:r>
      <w:r>
        <w:rPr>
          <w:rtl/>
        </w:rPr>
        <w:t>مصداق بارز لطف الهى است كه در حق بندگان خود از طريق انبيا و اوليا انجام مى دهد</w:t>
      </w:r>
      <w:r w:rsidR="005B0C11">
        <w:rPr>
          <w:rtl/>
        </w:rPr>
        <w:t xml:space="preserve">. </w:t>
      </w:r>
      <w:r>
        <w:rPr>
          <w:rtl/>
        </w:rPr>
        <w:t>جهان خلقت و تاريخ پر ماجراى بشر</w:t>
      </w:r>
      <w:r w:rsidR="005B0C11">
        <w:rPr>
          <w:rtl/>
        </w:rPr>
        <w:t xml:space="preserve">، </w:t>
      </w:r>
      <w:r>
        <w:rPr>
          <w:rtl/>
        </w:rPr>
        <w:t>صامت نيستند و به زبان صريح از حضور خداوند و قضاى الهى سخن مى گويند اما پرده پندار و حجاب غفلت</w:t>
      </w:r>
      <w:r w:rsidR="005B0C11">
        <w:rPr>
          <w:rtl/>
        </w:rPr>
        <w:t xml:space="preserve">، </w:t>
      </w:r>
      <w:r>
        <w:rPr>
          <w:rtl/>
        </w:rPr>
        <w:t>مردم را ناشنوا كرده است</w:t>
      </w:r>
      <w:r w:rsidR="005B0C11">
        <w:rPr>
          <w:rtl/>
        </w:rPr>
        <w:t xml:space="preserve">، </w:t>
      </w:r>
      <w:r>
        <w:rPr>
          <w:rtl/>
        </w:rPr>
        <w:t>چشم ها و گوشها را بسته است مگر كسانى كه به نحو از خود برهند و تحول شخصيتى بيابند و از چشم ديگر بنگرند كه آنهم مرهون عنايت و لطف الهى است</w:t>
      </w:r>
      <w:r w:rsidR="005B0C11">
        <w:rPr>
          <w:rtl/>
        </w:rPr>
        <w:t xml:space="preserve">. </w:t>
      </w:r>
    </w:p>
    <w:tbl>
      <w:tblPr>
        <w:bidiVisual/>
        <w:tblW w:w="5000" w:type="pct"/>
        <w:tblLook w:val="01E0"/>
      </w:tblPr>
      <w:tblGrid>
        <w:gridCol w:w="3654"/>
        <w:gridCol w:w="269"/>
        <w:gridCol w:w="3664"/>
      </w:tblGrid>
      <w:tr w:rsidR="00B56D31" w:rsidTr="009131B8">
        <w:trPr>
          <w:trHeight w:val="350"/>
        </w:trPr>
        <w:tc>
          <w:tcPr>
            <w:tcW w:w="4288" w:type="dxa"/>
            <w:shd w:val="clear" w:color="auto" w:fill="auto"/>
          </w:tcPr>
          <w:p w:rsidR="00B56D31" w:rsidRDefault="00B56D31" w:rsidP="009131B8">
            <w:pPr>
              <w:pStyle w:val="libPoem"/>
              <w:rPr>
                <w:rtl/>
              </w:rPr>
            </w:pPr>
            <w:r>
              <w:rPr>
                <w:rtl/>
              </w:rPr>
              <w:t>اين قضا مى گفت، ليكن گوششان</w:t>
            </w:r>
            <w:r w:rsidRPr="00725071">
              <w:rPr>
                <w:rStyle w:val="libPoemTiniChar0"/>
                <w:rtl/>
              </w:rPr>
              <w:br/>
              <w:t> </w:t>
            </w:r>
          </w:p>
        </w:tc>
        <w:tc>
          <w:tcPr>
            <w:tcW w:w="280" w:type="dxa"/>
            <w:shd w:val="clear" w:color="auto" w:fill="auto"/>
          </w:tcPr>
          <w:p w:rsidR="00B56D31" w:rsidRDefault="00B56D31" w:rsidP="009131B8">
            <w:pPr>
              <w:pStyle w:val="libPoem"/>
              <w:rPr>
                <w:rtl/>
              </w:rPr>
            </w:pPr>
          </w:p>
        </w:tc>
        <w:tc>
          <w:tcPr>
            <w:tcW w:w="4288" w:type="dxa"/>
            <w:shd w:val="clear" w:color="auto" w:fill="auto"/>
          </w:tcPr>
          <w:p w:rsidR="00B56D31" w:rsidRDefault="00B56D31" w:rsidP="009131B8">
            <w:pPr>
              <w:pStyle w:val="libPoem"/>
              <w:rPr>
                <w:rtl/>
              </w:rPr>
            </w:pPr>
            <w:r>
              <w:rPr>
                <w:rtl/>
              </w:rPr>
              <w:t>بسته بوداند حجاب جوششان</w:t>
            </w:r>
            <w:r w:rsidRPr="00725071">
              <w:rPr>
                <w:rStyle w:val="libPoemTiniChar0"/>
                <w:rtl/>
              </w:rPr>
              <w:br/>
              <w:t> </w:t>
            </w:r>
          </w:p>
        </w:tc>
      </w:tr>
      <w:tr w:rsidR="00B56D31" w:rsidTr="009131B8">
        <w:trPr>
          <w:trHeight w:val="350"/>
        </w:trPr>
        <w:tc>
          <w:tcPr>
            <w:tcW w:w="4288" w:type="dxa"/>
          </w:tcPr>
          <w:p w:rsidR="00B56D31" w:rsidRDefault="00B56D31" w:rsidP="009131B8">
            <w:pPr>
              <w:pStyle w:val="libPoem"/>
              <w:rPr>
                <w:rtl/>
              </w:rPr>
            </w:pPr>
            <w:r>
              <w:rPr>
                <w:rtl/>
              </w:rPr>
              <w:t>چشم ها و گوشها را بسته اند</w:t>
            </w:r>
            <w:r w:rsidRPr="00725071">
              <w:rPr>
                <w:rStyle w:val="libPoemTiniChar0"/>
                <w:rtl/>
              </w:rPr>
              <w:br/>
              <w:t> </w:t>
            </w:r>
          </w:p>
        </w:tc>
        <w:tc>
          <w:tcPr>
            <w:tcW w:w="280" w:type="dxa"/>
          </w:tcPr>
          <w:p w:rsidR="00B56D31" w:rsidRDefault="00B56D31" w:rsidP="009131B8">
            <w:pPr>
              <w:pStyle w:val="libPoem"/>
              <w:rPr>
                <w:rtl/>
              </w:rPr>
            </w:pPr>
          </w:p>
        </w:tc>
        <w:tc>
          <w:tcPr>
            <w:tcW w:w="4288" w:type="dxa"/>
          </w:tcPr>
          <w:p w:rsidR="00B56D31" w:rsidRDefault="00B56D31" w:rsidP="009131B8">
            <w:pPr>
              <w:pStyle w:val="libPoem"/>
              <w:rPr>
                <w:rtl/>
              </w:rPr>
            </w:pPr>
            <w:r>
              <w:rPr>
                <w:rtl/>
              </w:rPr>
              <w:t>جز مر آنها را كه خود رسته اند</w:t>
            </w:r>
            <w:r w:rsidRPr="00725071">
              <w:rPr>
                <w:rStyle w:val="libPoemTiniChar0"/>
                <w:rtl/>
              </w:rPr>
              <w:br/>
              <w:t> </w:t>
            </w:r>
          </w:p>
        </w:tc>
      </w:tr>
      <w:tr w:rsidR="00B56D31" w:rsidTr="009131B8">
        <w:trPr>
          <w:trHeight w:val="350"/>
        </w:trPr>
        <w:tc>
          <w:tcPr>
            <w:tcW w:w="4288" w:type="dxa"/>
          </w:tcPr>
          <w:p w:rsidR="00B56D31" w:rsidRDefault="00B56D31" w:rsidP="009131B8">
            <w:pPr>
              <w:pStyle w:val="libPoem"/>
              <w:rPr>
                <w:rtl/>
              </w:rPr>
            </w:pPr>
            <w:r>
              <w:rPr>
                <w:rtl/>
              </w:rPr>
              <w:t>جز عنايت كه گشايد چشم را</w:t>
            </w:r>
            <w:r w:rsidRPr="00725071">
              <w:rPr>
                <w:rStyle w:val="libPoemTiniChar0"/>
                <w:rtl/>
              </w:rPr>
              <w:br/>
              <w:t> </w:t>
            </w:r>
          </w:p>
        </w:tc>
        <w:tc>
          <w:tcPr>
            <w:tcW w:w="280" w:type="dxa"/>
          </w:tcPr>
          <w:p w:rsidR="00B56D31" w:rsidRDefault="00B56D31" w:rsidP="009131B8">
            <w:pPr>
              <w:pStyle w:val="libPoem"/>
              <w:rPr>
                <w:rtl/>
              </w:rPr>
            </w:pPr>
          </w:p>
        </w:tc>
        <w:tc>
          <w:tcPr>
            <w:tcW w:w="4288" w:type="dxa"/>
          </w:tcPr>
          <w:p w:rsidR="00B56D31" w:rsidRDefault="00B56D31" w:rsidP="009131B8">
            <w:pPr>
              <w:pStyle w:val="libPoem"/>
              <w:rPr>
                <w:rtl/>
              </w:rPr>
            </w:pPr>
            <w:r>
              <w:rPr>
                <w:rtl/>
              </w:rPr>
              <w:t xml:space="preserve">جز محبت كه نشاند خشم را؟ </w:t>
            </w:r>
            <w:r w:rsidRPr="004C6DFD">
              <w:rPr>
                <w:rStyle w:val="libFootnotenumChar"/>
                <w:rtl/>
              </w:rPr>
              <w:t>(216)</w:t>
            </w:r>
            <w:r w:rsidRPr="00725071">
              <w:rPr>
                <w:rStyle w:val="libPoemTiniChar0"/>
                <w:rtl/>
              </w:rPr>
              <w:br/>
              <w:t> </w:t>
            </w:r>
          </w:p>
        </w:tc>
      </w:tr>
    </w:tbl>
    <w:p w:rsidR="002D7465" w:rsidRDefault="002D7465" w:rsidP="002D7465">
      <w:pPr>
        <w:pStyle w:val="libNormal"/>
        <w:rPr>
          <w:rtl/>
        </w:rPr>
      </w:pPr>
      <w:r>
        <w:rPr>
          <w:rtl/>
        </w:rPr>
        <w:t>چنين كسانى مدام هشيارند</w:t>
      </w:r>
      <w:r w:rsidR="005B0C11">
        <w:rPr>
          <w:rtl/>
        </w:rPr>
        <w:t xml:space="preserve">، </w:t>
      </w:r>
      <w:r>
        <w:rPr>
          <w:rtl/>
        </w:rPr>
        <w:t>در خواب و بيدارى</w:t>
      </w:r>
      <w:r w:rsidR="005B0C11">
        <w:rPr>
          <w:rtl/>
        </w:rPr>
        <w:t xml:space="preserve">، </w:t>
      </w:r>
      <w:r>
        <w:rPr>
          <w:rtl/>
        </w:rPr>
        <w:t>اشتغال به امور دنيوى</w:t>
      </w:r>
      <w:r w:rsidR="005B0C11">
        <w:rPr>
          <w:rtl/>
        </w:rPr>
        <w:t xml:space="preserve">. </w:t>
      </w:r>
      <w:r>
        <w:rPr>
          <w:rtl/>
        </w:rPr>
        <w:t>فراغت</w:t>
      </w:r>
      <w:r w:rsidR="003D3303">
        <w:rPr>
          <w:rtl/>
        </w:rPr>
        <w:t>...</w:t>
      </w:r>
      <w:r w:rsidR="005B0C11">
        <w:rPr>
          <w:rtl/>
        </w:rPr>
        <w:t xml:space="preserve">، </w:t>
      </w:r>
      <w:r>
        <w:rPr>
          <w:rtl/>
        </w:rPr>
        <w:t>زيرا موجودات هستى هميشه آنها را مورد خطاب قرار مى دهند</w:t>
      </w:r>
      <w:r w:rsidR="005B0C11">
        <w:rPr>
          <w:rtl/>
        </w:rPr>
        <w:t xml:space="preserve">. </w:t>
      </w:r>
      <w:r>
        <w:rPr>
          <w:rtl/>
        </w:rPr>
        <w:t>آنها به هر چه مى نگرند</w:t>
      </w:r>
      <w:r w:rsidR="005B0C11">
        <w:rPr>
          <w:rtl/>
        </w:rPr>
        <w:t xml:space="preserve">، </w:t>
      </w:r>
      <w:r>
        <w:rPr>
          <w:rtl/>
        </w:rPr>
        <w:t>آيتى است كه هشيارى آفرين</w:t>
      </w:r>
      <w:r w:rsidR="005B0C11">
        <w:rPr>
          <w:rtl/>
        </w:rPr>
        <w:t xml:space="preserve">، </w:t>
      </w:r>
      <w:r>
        <w:rPr>
          <w:rtl/>
        </w:rPr>
        <w:t>سخنى است غفلت زدا</w:t>
      </w:r>
      <w:r w:rsidR="005B0C11">
        <w:rPr>
          <w:rtl/>
        </w:rPr>
        <w:t xml:space="preserve">. </w:t>
      </w:r>
      <w:r>
        <w:rPr>
          <w:rtl/>
        </w:rPr>
        <w:t>پيامبران از طريق تحولى به غفلت زدايى آدميان مى پردازند</w:t>
      </w:r>
      <w:r w:rsidR="005B0C11">
        <w:rPr>
          <w:rtl/>
        </w:rPr>
        <w:t xml:space="preserve">، </w:t>
      </w:r>
      <w:r>
        <w:rPr>
          <w:rtl/>
        </w:rPr>
        <w:t xml:space="preserve">آنها تحولى در </w:t>
      </w:r>
      <w:r>
        <w:rPr>
          <w:rtl/>
        </w:rPr>
        <w:lastRenderedPageBreak/>
        <w:t>انسان مى آفرينند تا جهان براى آنها گنگ</w:t>
      </w:r>
      <w:r w:rsidR="005B0C11">
        <w:rPr>
          <w:rtl/>
        </w:rPr>
        <w:t xml:space="preserve">، </w:t>
      </w:r>
      <w:r>
        <w:rPr>
          <w:rtl/>
        </w:rPr>
        <w:t>بى معنا</w:t>
      </w:r>
      <w:r w:rsidR="005B0C11">
        <w:rPr>
          <w:rtl/>
        </w:rPr>
        <w:t xml:space="preserve">، </w:t>
      </w:r>
      <w:r>
        <w:rPr>
          <w:rtl/>
        </w:rPr>
        <w:t>عيب</w:t>
      </w:r>
      <w:r w:rsidR="005B0C11">
        <w:rPr>
          <w:rtl/>
        </w:rPr>
        <w:t xml:space="preserve">، </w:t>
      </w:r>
      <w:r>
        <w:rPr>
          <w:rtl/>
        </w:rPr>
        <w:t>عبث و بى هدف نباشد بلكه به هر چه مى نگرد از او سخن بشنود:</w:t>
      </w:r>
    </w:p>
    <w:p w:rsidR="002D7465" w:rsidRDefault="00734B1F" w:rsidP="002D7465">
      <w:pPr>
        <w:pStyle w:val="libNormal"/>
        <w:rPr>
          <w:rtl/>
        </w:rPr>
      </w:pPr>
      <w:r w:rsidRPr="00734B1F">
        <w:rPr>
          <w:rStyle w:val="libAieChar"/>
          <w:rtl/>
        </w:rPr>
        <w:t xml:space="preserve"> ان فى خلق السموات و الارض و اختلاف الليل و النهار لايات لاولى الالباب الذين يذكرون الله قياما و قعودا و على جنوبهم و يتفكرون فى خلق السموات و الارض ربنا ما خلقت هذا باطلا سبحانك فقنا عذاب النار</w:t>
      </w:r>
      <w:r w:rsidR="002D7465">
        <w:rPr>
          <w:rtl/>
        </w:rPr>
        <w:t xml:space="preserve"> </w:t>
      </w:r>
      <w:r w:rsidR="00B56D31">
        <w:rPr>
          <w:rFonts w:hint="cs"/>
          <w:rtl/>
        </w:rPr>
        <w:t>(</w:t>
      </w:r>
      <w:r w:rsidR="002D7465">
        <w:rPr>
          <w:rtl/>
        </w:rPr>
        <w:t>آل عمران</w:t>
      </w:r>
      <w:r w:rsidR="005B0C11">
        <w:rPr>
          <w:rtl/>
        </w:rPr>
        <w:t xml:space="preserve">. </w:t>
      </w:r>
      <w:r w:rsidR="002D7465">
        <w:rPr>
          <w:rtl/>
        </w:rPr>
        <w:t>191-190</w:t>
      </w:r>
      <w:r w:rsidR="00B56D31">
        <w:rPr>
          <w:rFonts w:hint="cs"/>
          <w:rtl/>
        </w:rPr>
        <w:t>)</w:t>
      </w:r>
    </w:p>
    <w:p w:rsidR="002D7465" w:rsidRDefault="002D7465" w:rsidP="002D7465">
      <w:pPr>
        <w:pStyle w:val="libNormal"/>
        <w:rPr>
          <w:rtl/>
        </w:rPr>
      </w:pPr>
      <w:r>
        <w:rPr>
          <w:rtl/>
        </w:rPr>
        <w:t>در خلقت آسمان ها و زمين و رفت و آمد شب و روز دلايلى براى خردمندان است آنهائى كه در حال ايستاده و نشسته و خوابيده خدا را ياد كنند و در خلقت آسمان ها و زمين فكر نمايند و گويند پروردگارا</w:t>
      </w:r>
      <w:r w:rsidR="005B0C11">
        <w:rPr>
          <w:rtl/>
        </w:rPr>
        <w:t xml:space="preserve">، </w:t>
      </w:r>
      <w:r>
        <w:rPr>
          <w:rtl/>
        </w:rPr>
        <w:t>تو اين دستگاه با عظمت را بيهوده نيافريدى پاك و منزهى</w:t>
      </w:r>
      <w:r w:rsidR="005B0C11">
        <w:rPr>
          <w:rtl/>
        </w:rPr>
        <w:t xml:space="preserve">، </w:t>
      </w:r>
      <w:r>
        <w:rPr>
          <w:rtl/>
        </w:rPr>
        <w:t>ما را از عذاب دوزخ نگاه دار</w:t>
      </w:r>
      <w:r w:rsidR="005B0C11">
        <w:rPr>
          <w:rtl/>
        </w:rPr>
        <w:t xml:space="preserve">. </w:t>
      </w:r>
    </w:p>
    <w:p w:rsidR="002D7465" w:rsidRDefault="002D7465" w:rsidP="002D7465">
      <w:pPr>
        <w:pStyle w:val="libNormal"/>
        <w:rPr>
          <w:rtl/>
        </w:rPr>
      </w:pPr>
      <w:r>
        <w:rPr>
          <w:rtl/>
        </w:rPr>
        <w:t>مردان خدا پرده پندار دريدند</w:t>
      </w:r>
    </w:p>
    <w:p w:rsidR="002D7465" w:rsidRDefault="002D7465" w:rsidP="002D7465">
      <w:pPr>
        <w:pStyle w:val="libNormal"/>
        <w:rPr>
          <w:rtl/>
        </w:rPr>
      </w:pPr>
      <w:r>
        <w:rPr>
          <w:rtl/>
        </w:rPr>
        <w:t xml:space="preserve">يعنى همه جا غير خدا يار نديدند </w:t>
      </w:r>
    </w:p>
    <w:p w:rsidR="00B56D31" w:rsidRDefault="00DF21F0" w:rsidP="00DF21F0">
      <w:pPr>
        <w:pStyle w:val="Heading2"/>
        <w:rPr>
          <w:rtl/>
        </w:rPr>
      </w:pPr>
      <w:bookmarkStart w:id="86" w:name="_Toc365549823"/>
      <w:r>
        <w:t>9-3</w:t>
      </w:r>
      <w:r w:rsidR="00CC6814">
        <w:rPr>
          <w:rtl/>
        </w:rPr>
        <w:t xml:space="preserve">) </w:t>
      </w:r>
      <w:r>
        <w:rPr>
          <w:rtl/>
        </w:rPr>
        <w:t>حزم در معيشت اين جهانى</w:t>
      </w:r>
      <w:bookmarkEnd w:id="86"/>
      <w:r w:rsidR="002357BD">
        <w:rPr>
          <w:rtl/>
        </w:rPr>
        <w:t xml:space="preserve"> </w:t>
      </w:r>
    </w:p>
    <w:p w:rsidR="002D7465" w:rsidRDefault="00DF21F0" w:rsidP="00B56D31">
      <w:pPr>
        <w:pStyle w:val="libNormal"/>
      </w:pPr>
      <w:r>
        <w:rPr>
          <w:rtl/>
        </w:rPr>
        <w:t xml:space="preserve">يكى از روشهاى غفلت زدايى در تعاليم انبيا نگرش واقع بينانه به جاذبه هاى اين جهانى است. در مباحث پيشين ذكر شده كه برخورداريهاى اين جهانى مى تواند دام غفلت و بى خبرى باشد. زندگى اين جهانى از چند جهت غفلت آور آست: انسان در برخورداريهاى مادى سير ميكند، حرص و آز مى ورزد و دنيا را جاى امن و امان مى انگارد، ظاهر بينى مى كند و شرط حزم و احتياط را از دست ميدهد. انبيا از طريق نشان دادن هويت فناپذير برخوردارى از دنيا آرامش كاذب را زدوده و غفلت را درمان مى كنند. حزم ضد غفلت است و آن چيزى جز بدگمانى نيست به امور اين جهانى نيست. </w:t>
      </w:r>
    </w:p>
    <w:tbl>
      <w:tblPr>
        <w:bidiVisual/>
        <w:tblW w:w="5000" w:type="pct"/>
        <w:tblLook w:val="01E0"/>
      </w:tblPr>
      <w:tblGrid>
        <w:gridCol w:w="3674"/>
        <w:gridCol w:w="269"/>
        <w:gridCol w:w="3644"/>
      </w:tblGrid>
      <w:tr w:rsidR="00B56D31" w:rsidTr="009131B8">
        <w:trPr>
          <w:trHeight w:val="350"/>
        </w:trPr>
        <w:tc>
          <w:tcPr>
            <w:tcW w:w="4288" w:type="dxa"/>
            <w:shd w:val="clear" w:color="auto" w:fill="auto"/>
          </w:tcPr>
          <w:p w:rsidR="00B56D31" w:rsidRDefault="00B56D31" w:rsidP="009131B8">
            <w:pPr>
              <w:pStyle w:val="libPoem"/>
              <w:rPr>
                <w:rtl/>
              </w:rPr>
            </w:pPr>
            <w:r>
              <w:rPr>
                <w:rtl/>
              </w:rPr>
              <w:t>حزم چه بود؟ بدگمانى در جهان</w:t>
            </w:r>
            <w:r w:rsidRPr="00725071">
              <w:rPr>
                <w:rStyle w:val="libPoemTiniChar0"/>
                <w:rtl/>
              </w:rPr>
              <w:br/>
              <w:t> </w:t>
            </w:r>
          </w:p>
        </w:tc>
        <w:tc>
          <w:tcPr>
            <w:tcW w:w="280" w:type="dxa"/>
            <w:shd w:val="clear" w:color="auto" w:fill="auto"/>
          </w:tcPr>
          <w:p w:rsidR="00B56D31" w:rsidRDefault="00B56D31" w:rsidP="009131B8">
            <w:pPr>
              <w:pStyle w:val="libPoem"/>
              <w:rPr>
                <w:rtl/>
              </w:rPr>
            </w:pPr>
          </w:p>
        </w:tc>
        <w:tc>
          <w:tcPr>
            <w:tcW w:w="4288" w:type="dxa"/>
            <w:shd w:val="clear" w:color="auto" w:fill="auto"/>
          </w:tcPr>
          <w:p w:rsidR="00B56D31" w:rsidRDefault="00B56D31" w:rsidP="009131B8">
            <w:pPr>
              <w:pStyle w:val="libPoem"/>
              <w:rPr>
                <w:rtl/>
              </w:rPr>
            </w:pPr>
            <w:r>
              <w:rPr>
                <w:rtl/>
              </w:rPr>
              <w:t xml:space="preserve">دم به دم بيند بلاى ناگهان </w:t>
            </w:r>
            <w:r w:rsidRPr="004C6DFD">
              <w:rPr>
                <w:rStyle w:val="libFootnotenumChar"/>
                <w:rtl/>
              </w:rPr>
              <w:t>(217)</w:t>
            </w:r>
            <w:r w:rsidRPr="00725071">
              <w:rPr>
                <w:rStyle w:val="libPoemTiniChar0"/>
                <w:rtl/>
              </w:rPr>
              <w:br/>
              <w:t> </w:t>
            </w:r>
          </w:p>
        </w:tc>
      </w:tr>
    </w:tbl>
    <w:p w:rsidR="002D7465" w:rsidRDefault="002D7465" w:rsidP="002D7465">
      <w:pPr>
        <w:pStyle w:val="libNormal"/>
        <w:rPr>
          <w:rtl/>
        </w:rPr>
      </w:pPr>
      <w:r>
        <w:rPr>
          <w:rtl/>
        </w:rPr>
        <w:lastRenderedPageBreak/>
        <w:t>انبيا با يادآورى مساءله مرگ متذكر مى شوند كه هرز لحظه اى شير مرگ همسايه اى را مى ربايد و تو غافل و بى خبر در خيالات اين جهانى غوطه ورى</w:t>
      </w:r>
      <w:r w:rsidR="005B0C11">
        <w:rPr>
          <w:rtl/>
        </w:rPr>
        <w:t>!</w:t>
      </w:r>
    </w:p>
    <w:tbl>
      <w:tblPr>
        <w:bidiVisual/>
        <w:tblW w:w="5000" w:type="pct"/>
        <w:tblLook w:val="01E0"/>
      </w:tblPr>
      <w:tblGrid>
        <w:gridCol w:w="3660"/>
        <w:gridCol w:w="269"/>
        <w:gridCol w:w="3658"/>
      </w:tblGrid>
      <w:tr w:rsidR="00B56D31" w:rsidTr="009131B8">
        <w:trPr>
          <w:trHeight w:val="350"/>
        </w:trPr>
        <w:tc>
          <w:tcPr>
            <w:tcW w:w="4288" w:type="dxa"/>
            <w:shd w:val="clear" w:color="auto" w:fill="auto"/>
          </w:tcPr>
          <w:p w:rsidR="00B56D31" w:rsidRDefault="00B56D31" w:rsidP="009131B8">
            <w:pPr>
              <w:pStyle w:val="libPoem"/>
              <w:rPr>
                <w:rtl/>
              </w:rPr>
            </w:pPr>
            <w:r>
              <w:rPr>
                <w:rtl/>
              </w:rPr>
              <w:t>آن چنانكه ناگهان شيرى رسيد</w:t>
            </w:r>
            <w:r w:rsidRPr="00725071">
              <w:rPr>
                <w:rStyle w:val="libPoemTiniChar0"/>
                <w:rtl/>
              </w:rPr>
              <w:br/>
              <w:t> </w:t>
            </w:r>
          </w:p>
        </w:tc>
        <w:tc>
          <w:tcPr>
            <w:tcW w:w="280" w:type="dxa"/>
            <w:shd w:val="clear" w:color="auto" w:fill="auto"/>
          </w:tcPr>
          <w:p w:rsidR="00B56D31" w:rsidRDefault="00B56D31" w:rsidP="009131B8">
            <w:pPr>
              <w:pStyle w:val="libPoem"/>
              <w:rPr>
                <w:rtl/>
              </w:rPr>
            </w:pPr>
          </w:p>
        </w:tc>
        <w:tc>
          <w:tcPr>
            <w:tcW w:w="4288" w:type="dxa"/>
            <w:shd w:val="clear" w:color="auto" w:fill="auto"/>
          </w:tcPr>
          <w:p w:rsidR="00B56D31" w:rsidRDefault="00B56D31" w:rsidP="009131B8">
            <w:pPr>
              <w:pStyle w:val="libPoem"/>
              <w:rPr>
                <w:rtl/>
              </w:rPr>
            </w:pPr>
            <w:r>
              <w:rPr>
                <w:rtl/>
              </w:rPr>
              <w:t>مرد را بربود و در بيشه كشيد</w:t>
            </w:r>
            <w:r w:rsidRPr="00725071">
              <w:rPr>
                <w:rStyle w:val="libPoemTiniChar0"/>
                <w:rtl/>
              </w:rPr>
              <w:br/>
              <w:t> </w:t>
            </w:r>
          </w:p>
        </w:tc>
      </w:tr>
      <w:tr w:rsidR="00B56D31" w:rsidTr="009131B8">
        <w:trPr>
          <w:trHeight w:val="350"/>
        </w:trPr>
        <w:tc>
          <w:tcPr>
            <w:tcW w:w="4288" w:type="dxa"/>
          </w:tcPr>
          <w:p w:rsidR="00B56D31" w:rsidRDefault="00B56D31" w:rsidP="009131B8">
            <w:pPr>
              <w:pStyle w:val="libPoem"/>
              <w:rPr>
                <w:rtl/>
              </w:rPr>
            </w:pPr>
            <w:r>
              <w:rPr>
                <w:rtl/>
              </w:rPr>
              <w:t>او چه انديشد در آن بردن؟ ببين</w:t>
            </w:r>
            <w:r w:rsidRPr="00725071">
              <w:rPr>
                <w:rStyle w:val="libPoemTiniChar0"/>
                <w:rtl/>
              </w:rPr>
              <w:br/>
              <w:t> </w:t>
            </w:r>
          </w:p>
        </w:tc>
        <w:tc>
          <w:tcPr>
            <w:tcW w:w="280" w:type="dxa"/>
          </w:tcPr>
          <w:p w:rsidR="00B56D31" w:rsidRDefault="00B56D31" w:rsidP="009131B8">
            <w:pPr>
              <w:pStyle w:val="libPoem"/>
              <w:rPr>
                <w:rtl/>
              </w:rPr>
            </w:pPr>
          </w:p>
        </w:tc>
        <w:tc>
          <w:tcPr>
            <w:tcW w:w="4288" w:type="dxa"/>
          </w:tcPr>
          <w:p w:rsidR="00B56D31" w:rsidRDefault="00B56D31" w:rsidP="009131B8">
            <w:pPr>
              <w:pStyle w:val="libPoem"/>
              <w:rPr>
                <w:rtl/>
              </w:rPr>
            </w:pPr>
            <w:r>
              <w:rPr>
                <w:rtl/>
              </w:rPr>
              <w:t>تو همان انديش اى استاد دين</w:t>
            </w:r>
            <w:r w:rsidRPr="00725071">
              <w:rPr>
                <w:rStyle w:val="libPoemTiniChar0"/>
                <w:rtl/>
              </w:rPr>
              <w:br/>
              <w:t> </w:t>
            </w:r>
          </w:p>
        </w:tc>
      </w:tr>
      <w:tr w:rsidR="00B56D31" w:rsidTr="009131B8">
        <w:trPr>
          <w:trHeight w:val="350"/>
        </w:trPr>
        <w:tc>
          <w:tcPr>
            <w:tcW w:w="4288" w:type="dxa"/>
          </w:tcPr>
          <w:p w:rsidR="00B56D31" w:rsidRDefault="00B56D31" w:rsidP="009131B8">
            <w:pPr>
              <w:pStyle w:val="libPoem"/>
              <w:rPr>
                <w:rtl/>
              </w:rPr>
            </w:pPr>
            <w:r>
              <w:rPr>
                <w:rtl/>
              </w:rPr>
              <w:t>مى كشد شير قضا در بيشه ها</w:t>
            </w:r>
            <w:r w:rsidRPr="00725071">
              <w:rPr>
                <w:rStyle w:val="libPoemTiniChar0"/>
                <w:rtl/>
              </w:rPr>
              <w:br/>
              <w:t> </w:t>
            </w:r>
          </w:p>
        </w:tc>
        <w:tc>
          <w:tcPr>
            <w:tcW w:w="280" w:type="dxa"/>
          </w:tcPr>
          <w:p w:rsidR="00B56D31" w:rsidRDefault="00B56D31" w:rsidP="009131B8">
            <w:pPr>
              <w:pStyle w:val="libPoem"/>
              <w:rPr>
                <w:rtl/>
              </w:rPr>
            </w:pPr>
          </w:p>
        </w:tc>
        <w:tc>
          <w:tcPr>
            <w:tcW w:w="4288" w:type="dxa"/>
          </w:tcPr>
          <w:p w:rsidR="00B56D31" w:rsidRDefault="00B56D31" w:rsidP="009131B8">
            <w:pPr>
              <w:pStyle w:val="libPoem"/>
              <w:rPr>
                <w:rtl/>
              </w:rPr>
            </w:pPr>
            <w:r>
              <w:rPr>
                <w:rtl/>
              </w:rPr>
              <w:t xml:space="preserve">جان ما مشغول كار و پيشه ها </w:t>
            </w:r>
            <w:r w:rsidRPr="004C6DFD">
              <w:rPr>
                <w:rStyle w:val="libFootnotenumChar"/>
                <w:rtl/>
              </w:rPr>
              <w:t>(218)</w:t>
            </w:r>
            <w:r w:rsidRPr="00725071">
              <w:rPr>
                <w:rStyle w:val="libPoemTiniChar0"/>
                <w:rtl/>
              </w:rPr>
              <w:br/>
              <w:t> </w:t>
            </w:r>
          </w:p>
        </w:tc>
      </w:tr>
    </w:tbl>
    <w:p w:rsidR="002D7465" w:rsidRDefault="002D7465" w:rsidP="002D7465">
      <w:pPr>
        <w:pStyle w:val="libNormal"/>
        <w:rPr>
          <w:rtl/>
        </w:rPr>
      </w:pPr>
      <w:r>
        <w:rPr>
          <w:rtl/>
        </w:rPr>
        <w:t>مشكل ديگر غفلت آورى اين جهانى فقدان امنيت معيشتى است</w:t>
      </w:r>
      <w:r w:rsidR="005B0C11">
        <w:rPr>
          <w:rtl/>
        </w:rPr>
        <w:t xml:space="preserve">. </w:t>
      </w:r>
      <w:r>
        <w:rPr>
          <w:rtl/>
        </w:rPr>
        <w:t>ترس از غفلت فقر و نادارى انسان را به فعاليت دعوت مى كند و غوطه ورى در فعاليت غفلت مى آورد</w:t>
      </w:r>
      <w:r w:rsidR="005B0C11">
        <w:rPr>
          <w:rtl/>
        </w:rPr>
        <w:t xml:space="preserve">. </w:t>
      </w:r>
      <w:r>
        <w:rPr>
          <w:rtl/>
        </w:rPr>
        <w:t>ترس از فقر غم آور است و غم تشديد مى گردد</w:t>
      </w:r>
      <w:r w:rsidR="005B0C11">
        <w:rPr>
          <w:rtl/>
        </w:rPr>
        <w:t xml:space="preserve">. </w:t>
      </w:r>
      <w:r>
        <w:rPr>
          <w:rtl/>
        </w:rPr>
        <w:t>دعوت انبيا اين نيست كه فرد تدبير در معيشت نكند و تسليم فقر در معيشت باشد</w:t>
      </w:r>
      <w:r w:rsidR="005B0C11">
        <w:rPr>
          <w:rtl/>
        </w:rPr>
        <w:t xml:space="preserve">، </w:t>
      </w:r>
      <w:r>
        <w:rPr>
          <w:rtl/>
        </w:rPr>
        <w:t>انبيا با فعاليت و كسب روزى مخالفتى نمى كند</w:t>
      </w:r>
      <w:r w:rsidR="005B0C11">
        <w:rPr>
          <w:rtl/>
        </w:rPr>
        <w:t xml:space="preserve">، </w:t>
      </w:r>
      <w:r>
        <w:rPr>
          <w:rtl/>
        </w:rPr>
        <w:t>بلكه پيام وحى اين است حزم و دغدغه فقر بزرگتر را غفلت از خداوند است نيز داشته باشد و ترس از فقر شما را به از دست دادن گنج نجات بخش سوق ندهد</w:t>
      </w:r>
      <w:r w:rsidR="005B0C11">
        <w:rPr>
          <w:rtl/>
        </w:rPr>
        <w:t xml:space="preserve">. </w:t>
      </w:r>
    </w:p>
    <w:tbl>
      <w:tblPr>
        <w:bidiVisual/>
        <w:tblW w:w="5000" w:type="pct"/>
        <w:tblLook w:val="01E0"/>
      </w:tblPr>
      <w:tblGrid>
        <w:gridCol w:w="3671"/>
        <w:gridCol w:w="269"/>
        <w:gridCol w:w="3647"/>
      </w:tblGrid>
      <w:tr w:rsidR="00B56D31" w:rsidTr="009131B8">
        <w:trPr>
          <w:trHeight w:val="350"/>
        </w:trPr>
        <w:tc>
          <w:tcPr>
            <w:tcW w:w="4288" w:type="dxa"/>
            <w:shd w:val="clear" w:color="auto" w:fill="auto"/>
          </w:tcPr>
          <w:p w:rsidR="00B56D31" w:rsidRDefault="00B56D31" w:rsidP="009131B8">
            <w:pPr>
              <w:pStyle w:val="libPoem"/>
              <w:rPr>
                <w:rtl/>
              </w:rPr>
            </w:pPr>
            <w:r>
              <w:rPr>
                <w:rtl/>
              </w:rPr>
              <w:t>آن چنان كز فقر مى ترسند خلق</w:t>
            </w:r>
            <w:r w:rsidRPr="00725071">
              <w:rPr>
                <w:rStyle w:val="libPoemTiniChar0"/>
                <w:rtl/>
              </w:rPr>
              <w:br/>
              <w:t> </w:t>
            </w:r>
          </w:p>
        </w:tc>
        <w:tc>
          <w:tcPr>
            <w:tcW w:w="280" w:type="dxa"/>
            <w:shd w:val="clear" w:color="auto" w:fill="auto"/>
          </w:tcPr>
          <w:p w:rsidR="00B56D31" w:rsidRDefault="00B56D31" w:rsidP="009131B8">
            <w:pPr>
              <w:pStyle w:val="libPoem"/>
              <w:rPr>
                <w:rtl/>
              </w:rPr>
            </w:pPr>
          </w:p>
        </w:tc>
        <w:tc>
          <w:tcPr>
            <w:tcW w:w="4288" w:type="dxa"/>
            <w:shd w:val="clear" w:color="auto" w:fill="auto"/>
          </w:tcPr>
          <w:p w:rsidR="00B56D31" w:rsidRDefault="00B56D31" w:rsidP="009131B8">
            <w:pPr>
              <w:pStyle w:val="libPoem"/>
              <w:rPr>
                <w:rtl/>
              </w:rPr>
            </w:pPr>
            <w:r>
              <w:rPr>
                <w:rtl/>
              </w:rPr>
              <w:t>زير آب شور رفته تا به حلق</w:t>
            </w:r>
            <w:r w:rsidRPr="00725071">
              <w:rPr>
                <w:rStyle w:val="libPoemTiniChar0"/>
                <w:rtl/>
              </w:rPr>
              <w:br/>
              <w:t> </w:t>
            </w:r>
          </w:p>
        </w:tc>
      </w:tr>
      <w:tr w:rsidR="00B56D31" w:rsidTr="009131B8">
        <w:trPr>
          <w:trHeight w:val="350"/>
        </w:trPr>
        <w:tc>
          <w:tcPr>
            <w:tcW w:w="4288" w:type="dxa"/>
          </w:tcPr>
          <w:p w:rsidR="00B56D31" w:rsidRDefault="00B56D31" w:rsidP="009131B8">
            <w:pPr>
              <w:pStyle w:val="libPoem"/>
              <w:rPr>
                <w:rtl/>
              </w:rPr>
            </w:pPr>
            <w:r>
              <w:rPr>
                <w:rtl/>
              </w:rPr>
              <w:t>گر بترسندى از آن فقر آفرين</w:t>
            </w:r>
            <w:r w:rsidRPr="00725071">
              <w:rPr>
                <w:rStyle w:val="libPoemTiniChar0"/>
                <w:rtl/>
              </w:rPr>
              <w:br/>
              <w:t> </w:t>
            </w:r>
          </w:p>
        </w:tc>
        <w:tc>
          <w:tcPr>
            <w:tcW w:w="280" w:type="dxa"/>
          </w:tcPr>
          <w:p w:rsidR="00B56D31" w:rsidRDefault="00B56D31" w:rsidP="009131B8">
            <w:pPr>
              <w:pStyle w:val="libPoem"/>
              <w:rPr>
                <w:rtl/>
              </w:rPr>
            </w:pPr>
          </w:p>
        </w:tc>
        <w:tc>
          <w:tcPr>
            <w:tcW w:w="4288" w:type="dxa"/>
          </w:tcPr>
          <w:p w:rsidR="00B56D31" w:rsidRDefault="00B56D31" w:rsidP="009131B8">
            <w:pPr>
              <w:pStyle w:val="libPoem"/>
              <w:rPr>
                <w:rtl/>
              </w:rPr>
            </w:pPr>
            <w:r>
              <w:rPr>
                <w:rtl/>
              </w:rPr>
              <w:t>گنج هايشان كشف گشتى در زمين</w:t>
            </w:r>
            <w:r w:rsidRPr="00725071">
              <w:rPr>
                <w:rStyle w:val="libPoemTiniChar0"/>
                <w:rtl/>
              </w:rPr>
              <w:br/>
              <w:t> </w:t>
            </w:r>
          </w:p>
        </w:tc>
      </w:tr>
      <w:tr w:rsidR="00B56D31" w:rsidTr="009131B8">
        <w:trPr>
          <w:trHeight w:val="350"/>
        </w:trPr>
        <w:tc>
          <w:tcPr>
            <w:tcW w:w="4288" w:type="dxa"/>
          </w:tcPr>
          <w:p w:rsidR="00B56D31" w:rsidRDefault="00B56D31" w:rsidP="009131B8">
            <w:pPr>
              <w:pStyle w:val="libPoem"/>
              <w:rPr>
                <w:rtl/>
              </w:rPr>
            </w:pPr>
            <w:r>
              <w:rPr>
                <w:rtl/>
              </w:rPr>
              <w:t>جمله شان از خوف غم، در عين غم</w:t>
            </w:r>
            <w:r w:rsidRPr="00725071">
              <w:rPr>
                <w:rStyle w:val="libPoemTiniChar0"/>
                <w:rtl/>
              </w:rPr>
              <w:br/>
              <w:t> </w:t>
            </w:r>
          </w:p>
        </w:tc>
        <w:tc>
          <w:tcPr>
            <w:tcW w:w="280" w:type="dxa"/>
          </w:tcPr>
          <w:p w:rsidR="00B56D31" w:rsidRDefault="00B56D31" w:rsidP="009131B8">
            <w:pPr>
              <w:pStyle w:val="libPoem"/>
              <w:rPr>
                <w:rtl/>
              </w:rPr>
            </w:pPr>
          </w:p>
        </w:tc>
        <w:tc>
          <w:tcPr>
            <w:tcW w:w="4288" w:type="dxa"/>
          </w:tcPr>
          <w:p w:rsidR="00B56D31" w:rsidRDefault="00B56D31" w:rsidP="009131B8">
            <w:pPr>
              <w:pStyle w:val="libPoem"/>
              <w:rPr>
                <w:rtl/>
              </w:rPr>
            </w:pPr>
            <w:r>
              <w:rPr>
                <w:rtl/>
              </w:rPr>
              <w:t xml:space="preserve">در پى هستى فتاده در عدم </w:t>
            </w:r>
            <w:r w:rsidRPr="004C6DFD">
              <w:rPr>
                <w:rStyle w:val="libFootnotenumChar"/>
                <w:rtl/>
              </w:rPr>
              <w:t>(219)</w:t>
            </w:r>
            <w:r w:rsidRPr="00725071">
              <w:rPr>
                <w:rStyle w:val="libPoemTiniChar0"/>
                <w:rtl/>
              </w:rPr>
              <w:br/>
              <w:t> </w:t>
            </w:r>
          </w:p>
        </w:tc>
      </w:tr>
    </w:tbl>
    <w:p w:rsidR="002D7465" w:rsidRDefault="00DF21F0" w:rsidP="00DF21F0">
      <w:pPr>
        <w:pStyle w:val="Heading2"/>
        <w:rPr>
          <w:rtl/>
        </w:rPr>
      </w:pPr>
      <w:bookmarkStart w:id="87" w:name="_Toc365549824"/>
      <w:r>
        <w:t>9-4</w:t>
      </w:r>
      <w:r w:rsidR="00CC6814">
        <w:rPr>
          <w:rtl/>
        </w:rPr>
        <w:t xml:space="preserve">) </w:t>
      </w:r>
      <w:r>
        <w:rPr>
          <w:rtl/>
        </w:rPr>
        <w:t>نور وحى</w:t>
      </w:r>
      <w:bookmarkEnd w:id="87"/>
      <w:r>
        <w:rPr>
          <w:rtl/>
        </w:rPr>
        <w:t xml:space="preserve"> </w:t>
      </w:r>
    </w:p>
    <w:p w:rsidR="002D7465" w:rsidRDefault="002D7465" w:rsidP="002D7465">
      <w:pPr>
        <w:pStyle w:val="libNormal"/>
        <w:rPr>
          <w:rtl/>
        </w:rPr>
      </w:pPr>
      <w:r>
        <w:rPr>
          <w:rtl/>
        </w:rPr>
        <w:t xml:space="preserve"> خداوند به دو صورت خود را براى خلق آشكار كرده است</w:t>
      </w:r>
      <w:r w:rsidR="005B0C11">
        <w:rPr>
          <w:rtl/>
        </w:rPr>
        <w:t xml:space="preserve">. </w:t>
      </w:r>
      <w:r>
        <w:rPr>
          <w:rtl/>
        </w:rPr>
        <w:t>صورت نخست از طريق نمادهاى طبيعى و آيات تكوينى است كه در دو كتاب آفاق و انفس آمده است و هر كسى كه پرده اوهام را از ديدگان خود بردارد</w:t>
      </w:r>
      <w:r w:rsidR="005B0C11">
        <w:rPr>
          <w:rtl/>
        </w:rPr>
        <w:t xml:space="preserve">، </w:t>
      </w:r>
      <w:r>
        <w:rPr>
          <w:rtl/>
        </w:rPr>
        <w:t>لاجرم همه عالم هستى</w:t>
      </w:r>
      <w:r w:rsidR="005B0C11">
        <w:rPr>
          <w:rtl/>
        </w:rPr>
        <w:t xml:space="preserve">، </w:t>
      </w:r>
      <w:r>
        <w:rPr>
          <w:rtl/>
        </w:rPr>
        <w:t>آيينه تمام نماى اوست و لذا در آيينه جز حسن رخ يار نديدند</w:t>
      </w:r>
      <w:r w:rsidR="005B0C11">
        <w:rPr>
          <w:rtl/>
        </w:rPr>
        <w:t xml:space="preserve">. </w:t>
      </w:r>
    </w:p>
    <w:p w:rsidR="002D7465" w:rsidRDefault="002D7465" w:rsidP="002D7465">
      <w:pPr>
        <w:pStyle w:val="libNormal"/>
        <w:rPr>
          <w:rtl/>
        </w:rPr>
      </w:pPr>
      <w:r>
        <w:rPr>
          <w:rtl/>
        </w:rPr>
        <w:lastRenderedPageBreak/>
        <w:t>صورت دوم از طريق ارسال انبياء هست كه به وسيله آنها با مردم سخن مى گويد</w:t>
      </w:r>
      <w:r w:rsidR="005B0C11">
        <w:rPr>
          <w:rtl/>
        </w:rPr>
        <w:t xml:space="preserve">. </w:t>
      </w:r>
      <w:r>
        <w:rPr>
          <w:rtl/>
        </w:rPr>
        <w:t>سخن خداوند</w:t>
      </w:r>
      <w:r w:rsidR="005B0C11">
        <w:rPr>
          <w:rtl/>
        </w:rPr>
        <w:t xml:space="preserve">، </w:t>
      </w:r>
      <w:r>
        <w:rPr>
          <w:rtl/>
        </w:rPr>
        <w:t xml:space="preserve">وحى است كه در مواضع گوناگونى از آيات </w:t>
      </w:r>
      <w:r w:rsidR="002C6E73">
        <w:rPr>
          <w:rtl/>
        </w:rPr>
        <w:t>قرآن</w:t>
      </w:r>
      <w:r>
        <w:rPr>
          <w:rtl/>
        </w:rPr>
        <w:t xml:space="preserve"> مجيد</w:t>
      </w:r>
      <w:r w:rsidR="005B0C11">
        <w:rPr>
          <w:rtl/>
        </w:rPr>
        <w:t xml:space="preserve">، </w:t>
      </w:r>
      <w:r>
        <w:rPr>
          <w:rtl/>
        </w:rPr>
        <w:t>نور توصيف شده است</w:t>
      </w:r>
      <w:r w:rsidR="005B0C11">
        <w:rPr>
          <w:rtl/>
        </w:rPr>
        <w:t xml:space="preserve">. </w:t>
      </w:r>
      <w:r>
        <w:rPr>
          <w:rtl/>
        </w:rPr>
        <w:t>وحى</w:t>
      </w:r>
      <w:r w:rsidR="005B0C11">
        <w:rPr>
          <w:rtl/>
        </w:rPr>
        <w:t xml:space="preserve">، </w:t>
      </w:r>
      <w:r>
        <w:rPr>
          <w:rtl/>
        </w:rPr>
        <w:t>تابش نورى است كه دلهاى گرفتار غفلت را روشنى مى بخشد و آنها را به هشيارى مى رساند</w:t>
      </w:r>
      <w:r w:rsidR="005B0C11">
        <w:rPr>
          <w:rtl/>
        </w:rPr>
        <w:t xml:space="preserve">. </w:t>
      </w:r>
    </w:p>
    <w:p w:rsidR="002D7465" w:rsidRDefault="002D7465" w:rsidP="002D7465">
      <w:pPr>
        <w:pStyle w:val="libNormal"/>
        <w:rPr>
          <w:rtl/>
        </w:rPr>
      </w:pPr>
      <w:r>
        <w:rPr>
          <w:rtl/>
        </w:rPr>
        <w:t>بنابراين</w:t>
      </w:r>
      <w:r w:rsidR="005B0C11">
        <w:rPr>
          <w:rtl/>
        </w:rPr>
        <w:t xml:space="preserve">، </w:t>
      </w:r>
      <w:r>
        <w:rPr>
          <w:rtl/>
        </w:rPr>
        <w:t>روش ديگر غفلت زدايى انبيا</w:t>
      </w:r>
      <w:r w:rsidR="005B0C11">
        <w:rPr>
          <w:rtl/>
        </w:rPr>
        <w:t xml:space="preserve">، </w:t>
      </w:r>
      <w:r>
        <w:rPr>
          <w:rtl/>
        </w:rPr>
        <w:t>پرتو وحى است</w:t>
      </w:r>
      <w:r w:rsidR="005B0C11">
        <w:rPr>
          <w:rtl/>
        </w:rPr>
        <w:t xml:space="preserve">. </w:t>
      </w:r>
      <w:r>
        <w:rPr>
          <w:rtl/>
        </w:rPr>
        <w:t>كسانى كه به گرمى آن هدايت مى يابند كه صرفا در غفلت معذور باشند و پرده هاى غفلت خود را چندان ضخيم تر نكرده باشند كه مصداق مهر بر دل</w:t>
      </w:r>
      <w:r w:rsidR="005B0C11">
        <w:rPr>
          <w:rtl/>
        </w:rPr>
        <w:t xml:space="preserve">، </w:t>
      </w:r>
      <w:r>
        <w:rPr>
          <w:rtl/>
        </w:rPr>
        <w:t>گردند</w:t>
      </w:r>
      <w:r w:rsidR="005B0C11">
        <w:rPr>
          <w:rtl/>
        </w:rPr>
        <w:t xml:space="preserve">، </w:t>
      </w:r>
      <w:r>
        <w:rPr>
          <w:rtl/>
        </w:rPr>
        <w:t xml:space="preserve">از همان آغاز ظهور پيامبر گرامى اسلام </w:t>
      </w:r>
      <w:r w:rsidR="00CA329E" w:rsidRPr="00CA329E">
        <w:rPr>
          <w:rStyle w:val="libAlaemChar"/>
          <w:rtl/>
        </w:rPr>
        <w:t>صلى‌الله‌عليه‌وآله</w:t>
      </w:r>
      <w:r>
        <w:rPr>
          <w:rtl/>
        </w:rPr>
        <w:t xml:space="preserve"> همه دريافتند كه وحى الهى خاصيت شگفت انگيز غفلت زدايى دارد</w:t>
      </w:r>
      <w:r w:rsidR="005B0C11">
        <w:rPr>
          <w:rtl/>
        </w:rPr>
        <w:t xml:space="preserve">. </w:t>
      </w:r>
      <w:r>
        <w:rPr>
          <w:rtl/>
        </w:rPr>
        <w:t>مشركان از ترس اينكه تحت تاثير آيات وحى قرار بگيرند</w:t>
      </w:r>
      <w:r w:rsidR="005B0C11">
        <w:rPr>
          <w:rtl/>
        </w:rPr>
        <w:t xml:space="preserve">، </w:t>
      </w:r>
      <w:r>
        <w:rPr>
          <w:rtl/>
        </w:rPr>
        <w:t>ناشنوا ماندن خود به خطاب الهى را با بستن فيزيكى گوش خود حفظ مى كردند</w:t>
      </w:r>
      <w:r w:rsidR="005B0C11">
        <w:rPr>
          <w:rtl/>
        </w:rPr>
        <w:t xml:space="preserve">. </w:t>
      </w:r>
    </w:p>
    <w:p w:rsidR="002D7465" w:rsidRDefault="002D7465" w:rsidP="002D7465">
      <w:pPr>
        <w:pStyle w:val="libNormal"/>
        <w:rPr>
          <w:rtl/>
        </w:rPr>
      </w:pPr>
      <w:r>
        <w:rPr>
          <w:rtl/>
        </w:rPr>
        <w:t>ايمان آوردن تازه مسلمانان</w:t>
      </w:r>
      <w:r w:rsidR="005B0C11">
        <w:rPr>
          <w:rtl/>
        </w:rPr>
        <w:t xml:space="preserve">، </w:t>
      </w:r>
      <w:r>
        <w:rPr>
          <w:rtl/>
        </w:rPr>
        <w:t>غالبا از طريق شنيدن آياتى از وحى حاصل مى شد</w:t>
      </w:r>
      <w:r w:rsidR="005B0C11">
        <w:rPr>
          <w:rtl/>
        </w:rPr>
        <w:t xml:space="preserve">. </w:t>
      </w:r>
    </w:p>
    <w:p w:rsidR="002D7465" w:rsidRDefault="002D7465" w:rsidP="002D7465">
      <w:pPr>
        <w:pStyle w:val="libNormal"/>
        <w:rPr>
          <w:rtl/>
        </w:rPr>
      </w:pPr>
      <w:r>
        <w:rPr>
          <w:rtl/>
        </w:rPr>
        <w:t>بسيارند كسانى كه چون بشر حافى</w:t>
      </w:r>
      <w:r w:rsidR="005B0C11">
        <w:rPr>
          <w:rtl/>
        </w:rPr>
        <w:t xml:space="preserve">، </w:t>
      </w:r>
      <w:r>
        <w:rPr>
          <w:rtl/>
        </w:rPr>
        <w:t>فضيل بن عياض</w:t>
      </w:r>
      <w:r w:rsidR="005B0C11">
        <w:rPr>
          <w:rtl/>
        </w:rPr>
        <w:t xml:space="preserve">، </w:t>
      </w:r>
      <w:r>
        <w:rPr>
          <w:rtl/>
        </w:rPr>
        <w:t>ابراهيم ادهم و</w:t>
      </w:r>
      <w:r w:rsidR="005B0C11">
        <w:rPr>
          <w:rtl/>
        </w:rPr>
        <w:t xml:space="preserve">... </w:t>
      </w:r>
      <w:r>
        <w:rPr>
          <w:rtl/>
        </w:rPr>
        <w:t>كه به نيوشيدن آيتى از آيات الهى</w:t>
      </w:r>
      <w:r w:rsidR="005B0C11">
        <w:rPr>
          <w:rtl/>
        </w:rPr>
        <w:t xml:space="preserve">، </w:t>
      </w:r>
      <w:r>
        <w:rPr>
          <w:rtl/>
        </w:rPr>
        <w:t>جامه غفلت از دل انداختند و پرده پندار دريدند و به عزت هشيارى و هدايت رسيدند</w:t>
      </w:r>
      <w:r w:rsidR="005B0C11">
        <w:rPr>
          <w:rtl/>
        </w:rPr>
        <w:t xml:space="preserve">. </w:t>
      </w:r>
      <w:r>
        <w:rPr>
          <w:rtl/>
        </w:rPr>
        <w:t>يكى به طنين لرزه برانداز:</w:t>
      </w:r>
    </w:p>
    <w:p w:rsidR="002D7465" w:rsidRDefault="00734B1F" w:rsidP="002D7465">
      <w:pPr>
        <w:pStyle w:val="libNormal"/>
        <w:rPr>
          <w:rtl/>
        </w:rPr>
      </w:pPr>
      <w:r w:rsidRPr="00734B1F">
        <w:rPr>
          <w:rStyle w:val="libAieChar"/>
          <w:rtl/>
        </w:rPr>
        <w:t xml:space="preserve"> الم يان للذين امنوا ان تخشع قلوبهم لذكر الله</w:t>
      </w:r>
      <w:r w:rsidR="002D7465">
        <w:rPr>
          <w:rtl/>
        </w:rPr>
        <w:t xml:space="preserve"> (حديد / 16</w:t>
      </w:r>
      <w:r w:rsidR="00CC6814">
        <w:rPr>
          <w:rtl/>
        </w:rPr>
        <w:t xml:space="preserve">) </w:t>
      </w:r>
    </w:p>
    <w:p w:rsidR="002D7465" w:rsidRDefault="002D7465" w:rsidP="002D7465">
      <w:pPr>
        <w:pStyle w:val="libNormal"/>
        <w:rPr>
          <w:rtl/>
        </w:rPr>
      </w:pPr>
      <w:r>
        <w:rPr>
          <w:rtl/>
        </w:rPr>
        <w:t>آيا نوبت آن نرسيد كه گروندگان دلهاشان بياد خدا خاشع شود</w:t>
      </w:r>
      <w:r w:rsidR="005B0C11">
        <w:rPr>
          <w:rtl/>
        </w:rPr>
        <w:t xml:space="preserve">. </w:t>
      </w:r>
    </w:p>
    <w:p w:rsidR="002D7465" w:rsidRDefault="002D7465" w:rsidP="002D7465">
      <w:pPr>
        <w:pStyle w:val="libNormal"/>
        <w:rPr>
          <w:rtl/>
        </w:rPr>
      </w:pPr>
      <w:r>
        <w:rPr>
          <w:rtl/>
        </w:rPr>
        <w:t>بر خود بيگانه وقوف يافته و بى درنگ خود را از اسارت غفلت آور نفس اماره و شيطان فريبنده رها مى سازد و منازل سلوك به قرب الهى را در لحظه اى نورانى سير مى كند و به مقام قرب الهى تشرف مى يابد</w:t>
      </w:r>
      <w:r w:rsidR="005B0C11">
        <w:rPr>
          <w:rtl/>
        </w:rPr>
        <w:t xml:space="preserve">. </w:t>
      </w:r>
      <w:r>
        <w:rPr>
          <w:rtl/>
        </w:rPr>
        <w:t>ديگرى به هشدار پرهيبت</w:t>
      </w:r>
      <w:r w:rsidR="005B0C11">
        <w:rPr>
          <w:rtl/>
        </w:rPr>
        <w:t>:</w:t>
      </w:r>
    </w:p>
    <w:p w:rsidR="002D7465" w:rsidRDefault="00734B1F" w:rsidP="002D7465">
      <w:pPr>
        <w:pStyle w:val="libNormal"/>
        <w:rPr>
          <w:rtl/>
        </w:rPr>
      </w:pPr>
      <w:r w:rsidRPr="00734B1F">
        <w:rPr>
          <w:rStyle w:val="libAieChar"/>
          <w:rtl/>
        </w:rPr>
        <w:lastRenderedPageBreak/>
        <w:t xml:space="preserve"> لو انزلنا هذا ال</w:t>
      </w:r>
      <w:r w:rsidR="002C6E73">
        <w:rPr>
          <w:rStyle w:val="libAieChar"/>
          <w:rtl/>
        </w:rPr>
        <w:t>قرآن</w:t>
      </w:r>
      <w:r w:rsidRPr="00734B1F">
        <w:rPr>
          <w:rStyle w:val="libAieChar"/>
          <w:rtl/>
        </w:rPr>
        <w:t xml:space="preserve"> على جبل لراءيته خاشعا متصدعا من خشية الله</w:t>
      </w:r>
      <w:r w:rsidR="002C6E73">
        <w:rPr>
          <w:rStyle w:val="libAieChar"/>
          <w:rtl/>
        </w:rPr>
        <w:t xml:space="preserve"> (</w:t>
      </w:r>
      <w:r w:rsidR="002D7465">
        <w:rPr>
          <w:rtl/>
        </w:rPr>
        <w:t>حشر / 21</w:t>
      </w:r>
      <w:r w:rsidR="00CC6814">
        <w:rPr>
          <w:rtl/>
        </w:rPr>
        <w:t xml:space="preserve">) </w:t>
      </w:r>
    </w:p>
    <w:p w:rsidR="002D7465" w:rsidRDefault="002D7465" w:rsidP="002D7465">
      <w:pPr>
        <w:pStyle w:val="libNormal"/>
        <w:rPr>
          <w:rtl/>
        </w:rPr>
      </w:pPr>
      <w:r>
        <w:rPr>
          <w:rtl/>
        </w:rPr>
        <w:t xml:space="preserve">اگر اين </w:t>
      </w:r>
      <w:r w:rsidR="002C6E73">
        <w:rPr>
          <w:rtl/>
        </w:rPr>
        <w:t>قرآن</w:t>
      </w:r>
      <w:r>
        <w:rPr>
          <w:rtl/>
        </w:rPr>
        <w:t xml:space="preserve"> را بر كوه نازل مى كرديم</w:t>
      </w:r>
      <w:r w:rsidR="005B0C11">
        <w:rPr>
          <w:rtl/>
        </w:rPr>
        <w:t xml:space="preserve">، </w:t>
      </w:r>
      <w:r>
        <w:rPr>
          <w:rtl/>
        </w:rPr>
        <w:t>حتما آن را خاشع و متلاشى مى يافتى</w:t>
      </w:r>
      <w:r w:rsidR="005B0C11">
        <w:rPr>
          <w:rtl/>
        </w:rPr>
        <w:t xml:space="preserve">. </w:t>
      </w:r>
    </w:p>
    <w:p w:rsidR="002D7465" w:rsidRDefault="002D7465" w:rsidP="002D7465">
      <w:pPr>
        <w:pStyle w:val="libNormal"/>
        <w:rPr>
          <w:rtl/>
        </w:rPr>
      </w:pPr>
      <w:r>
        <w:rPr>
          <w:rtl/>
        </w:rPr>
        <w:t>كبر و نخوت خود را مى شويد و غفلت ناشى از تكبر و گردنكشى را مى زدايد</w:t>
      </w:r>
      <w:r w:rsidR="005B0C11">
        <w:rPr>
          <w:rtl/>
        </w:rPr>
        <w:t xml:space="preserve">. </w:t>
      </w:r>
    </w:p>
    <w:p w:rsidR="002D7465" w:rsidRDefault="002D7465" w:rsidP="002D7465">
      <w:pPr>
        <w:pStyle w:val="libNormal"/>
        <w:rPr>
          <w:rtl/>
        </w:rPr>
      </w:pPr>
      <w:r>
        <w:rPr>
          <w:rtl/>
        </w:rPr>
        <w:t>و ديگرى به هيبت قهر الهى</w:t>
      </w:r>
      <w:r w:rsidR="005B0C11">
        <w:rPr>
          <w:rtl/>
        </w:rPr>
        <w:t>:</w:t>
      </w:r>
    </w:p>
    <w:p w:rsidR="002D7465" w:rsidRDefault="00734B1F" w:rsidP="002D7465">
      <w:pPr>
        <w:pStyle w:val="libNormal"/>
        <w:rPr>
          <w:rtl/>
        </w:rPr>
      </w:pPr>
      <w:r w:rsidRPr="00734B1F">
        <w:rPr>
          <w:rStyle w:val="libAieChar"/>
          <w:rtl/>
        </w:rPr>
        <w:t xml:space="preserve"> و لا تحسبن الله غافلا عما يمل الظالمون انما يؤ خرهم ليوم تشخص فيه الابصار</w:t>
      </w:r>
      <w:r w:rsidR="002C6E73">
        <w:rPr>
          <w:rStyle w:val="libAieChar"/>
          <w:rtl/>
        </w:rPr>
        <w:t xml:space="preserve"> (</w:t>
      </w:r>
      <w:r w:rsidR="002D7465">
        <w:rPr>
          <w:rtl/>
        </w:rPr>
        <w:t>ابراهيم / 42</w:t>
      </w:r>
      <w:r w:rsidR="00CC6814">
        <w:rPr>
          <w:rtl/>
        </w:rPr>
        <w:t xml:space="preserve">) </w:t>
      </w:r>
    </w:p>
    <w:p w:rsidR="002D7465" w:rsidRDefault="002D7465" w:rsidP="002D7465">
      <w:pPr>
        <w:pStyle w:val="libNormal"/>
        <w:rPr>
          <w:rtl/>
        </w:rPr>
      </w:pPr>
      <w:r>
        <w:rPr>
          <w:rtl/>
        </w:rPr>
        <w:t xml:space="preserve">و هرگز مپندار كه خداوند از كردار ظالمان غافل است بلكه به تاءخير مى افكند براى روزى كه چشم ها در آن روز خيره و حيران است </w:t>
      </w:r>
      <w:r w:rsidR="005B0C11">
        <w:t xml:space="preserve">. </w:t>
      </w:r>
    </w:p>
    <w:p w:rsidR="002D7465" w:rsidRDefault="002D7465" w:rsidP="002D7465">
      <w:pPr>
        <w:pStyle w:val="libNormal"/>
        <w:rPr>
          <w:rtl/>
        </w:rPr>
      </w:pPr>
      <w:r>
        <w:rPr>
          <w:rtl/>
        </w:rPr>
        <w:t>چنان بر خود مى لرزد كه هر آنچه غفلت و بى خبرى ناشى از گناه و ستم است</w:t>
      </w:r>
      <w:r w:rsidR="005B0C11">
        <w:rPr>
          <w:rtl/>
        </w:rPr>
        <w:t xml:space="preserve">، </w:t>
      </w:r>
      <w:r>
        <w:rPr>
          <w:rtl/>
        </w:rPr>
        <w:t>تهى شود و بر توجه تام الهى بر اعمال بندگانش با تمام وجود وقوف ورزد و جرات ادب فروگذارى و حريم شكنى را از دست مى دهد و از سقوط؛ رستم و نجات يافته به صعود به مقام قرب مى رسد</w:t>
      </w:r>
      <w:r w:rsidR="005B0C11">
        <w:rPr>
          <w:rtl/>
        </w:rPr>
        <w:t xml:space="preserve">. </w:t>
      </w:r>
      <w:r>
        <w:rPr>
          <w:rtl/>
        </w:rPr>
        <w:t>و ديگر ناشنوايى خود به هشدارها و آيات انفسى و آفاقى و بى خبرى خود از ياد خداوند به هشدار پر صلابت</w:t>
      </w:r>
      <w:r w:rsidR="005B0C11">
        <w:rPr>
          <w:rtl/>
        </w:rPr>
        <w:t>:</w:t>
      </w:r>
    </w:p>
    <w:p w:rsidR="002D7465" w:rsidRDefault="00734B1F" w:rsidP="002D7465">
      <w:pPr>
        <w:pStyle w:val="libNormal"/>
        <w:rPr>
          <w:rtl/>
        </w:rPr>
      </w:pPr>
      <w:r w:rsidRPr="00734B1F">
        <w:rPr>
          <w:rStyle w:val="libAieChar"/>
          <w:rtl/>
        </w:rPr>
        <w:t xml:space="preserve"> و من اعرض عن ذكرى فان معيشه ضنكا و نحشره يوم القيامه اعمى</w:t>
      </w:r>
    </w:p>
    <w:p w:rsidR="002D7465" w:rsidRDefault="002D7465" w:rsidP="002D7465">
      <w:pPr>
        <w:pStyle w:val="libNormal"/>
        <w:rPr>
          <w:rtl/>
        </w:rPr>
      </w:pPr>
      <w:r>
        <w:rPr>
          <w:rtl/>
        </w:rPr>
        <w:t>و هر كس از ياد من اعراض كند معيشتش تنگ مى شود و در قيامت او را نابينا محشور مى كنم</w:t>
      </w:r>
      <w:r w:rsidR="005B0C11">
        <w:rPr>
          <w:rtl/>
        </w:rPr>
        <w:t xml:space="preserve">. </w:t>
      </w:r>
    </w:p>
    <w:p w:rsidR="00B56D31" w:rsidRDefault="002D7465" w:rsidP="002D7465">
      <w:pPr>
        <w:pStyle w:val="libNormal"/>
        <w:rPr>
          <w:rtl/>
        </w:rPr>
      </w:pPr>
      <w:r>
        <w:rPr>
          <w:rtl/>
        </w:rPr>
        <w:t>درمان كند</w:t>
      </w:r>
      <w:r w:rsidR="005B0C11">
        <w:rPr>
          <w:rtl/>
        </w:rPr>
        <w:t xml:space="preserve">. </w:t>
      </w:r>
      <w:r>
        <w:rPr>
          <w:rtl/>
        </w:rPr>
        <w:t xml:space="preserve">مواردى كه دل آماده اى در خطاب مستمر وحى قرار دارد و آيات الهى را نه قرائت بلكه نياز وجودى خويش تلاوت مى كند و به آيه اى </w:t>
      </w:r>
      <w:r>
        <w:rPr>
          <w:rtl/>
        </w:rPr>
        <w:lastRenderedPageBreak/>
        <w:t>پرده هاى غفلت دريده مى شود</w:t>
      </w:r>
      <w:r w:rsidR="005B0C11">
        <w:rPr>
          <w:rtl/>
        </w:rPr>
        <w:t xml:space="preserve">، </w:t>
      </w:r>
      <w:r>
        <w:rPr>
          <w:rtl/>
        </w:rPr>
        <w:t>بسيار فراوان است</w:t>
      </w:r>
      <w:r w:rsidR="005B0C11">
        <w:rPr>
          <w:rtl/>
        </w:rPr>
        <w:t xml:space="preserve">. </w:t>
      </w:r>
      <w:r w:rsidR="002C6E73">
        <w:rPr>
          <w:rtl/>
        </w:rPr>
        <w:t>قرآن</w:t>
      </w:r>
      <w:r w:rsidR="005B0C11">
        <w:rPr>
          <w:rtl/>
        </w:rPr>
        <w:t xml:space="preserve">، </w:t>
      </w:r>
      <w:r>
        <w:rPr>
          <w:rtl/>
        </w:rPr>
        <w:t xml:space="preserve">هميشه با ما سخن مى گويد و اگر شرط انس با </w:t>
      </w:r>
      <w:r w:rsidR="002C6E73">
        <w:rPr>
          <w:rtl/>
        </w:rPr>
        <w:t>قرآن</w:t>
      </w:r>
      <w:r>
        <w:rPr>
          <w:rtl/>
        </w:rPr>
        <w:t xml:space="preserve"> را فراهم آوريم با دل ما نيز آن كند كه با هزاران ره يافته خود كرده است</w:t>
      </w:r>
      <w:r w:rsidR="005B0C11">
        <w:rPr>
          <w:rtl/>
        </w:rPr>
        <w:t xml:space="preserve">. </w:t>
      </w:r>
    </w:p>
    <w:p w:rsidR="00B56D31" w:rsidRDefault="002D7465" w:rsidP="002D7465">
      <w:pPr>
        <w:pStyle w:val="libNormal"/>
        <w:rPr>
          <w:rtl/>
        </w:rPr>
      </w:pPr>
      <w:r>
        <w:rPr>
          <w:rtl/>
        </w:rPr>
        <w:t xml:space="preserve">خاصيت غفلت زدايى </w:t>
      </w:r>
      <w:r w:rsidR="002C6E73">
        <w:rPr>
          <w:rtl/>
        </w:rPr>
        <w:t>قرآن</w:t>
      </w:r>
      <w:r>
        <w:rPr>
          <w:rtl/>
        </w:rPr>
        <w:t xml:space="preserve"> يكى از اضلاع اعجاز آن است موارد فراوانى را مى توان برشمرد كه افسرده دل بى خبرى در گرمى نور وحى زنده شده و از زندگى شقاوت آميز غافلانه ؛ رزمانى كوتاه اما قدسى به سعادت جاودان راه يافته است</w:t>
      </w:r>
      <w:r w:rsidR="005B0C11">
        <w:rPr>
          <w:rtl/>
        </w:rPr>
        <w:t xml:space="preserve">. </w:t>
      </w:r>
      <w:r>
        <w:rPr>
          <w:rtl/>
        </w:rPr>
        <w:t>به ذكر موردى بسنده مى كنيم</w:t>
      </w:r>
      <w:r w:rsidR="005B0C11">
        <w:rPr>
          <w:rtl/>
        </w:rPr>
        <w:t>:</w:t>
      </w:r>
      <w:r>
        <w:rPr>
          <w:rtl/>
        </w:rPr>
        <w:t xml:space="preserve"> همه اهالى قراملك او را به خوبى مى شناختند و همه از تحولات عجيب او شگفت زده بودند</w:t>
      </w:r>
      <w:r w:rsidR="005B0C11">
        <w:rPr>
          <w:rtl/>
        </w:rPr>
        <w:t xml:space="preserve">، </w:t>
      </w:r>
      <w:r>
        <w:rPr>
          <w:rtl/>
        </w:rPr>
        <w:t>من</w:t>
      </w:r>
      <w:r w:rsidR="005B0C11">
        <w:rPr>
          <w:rtl/>
        </w:rPr>
        <w:t xml:space="preserve">، </w:t>
      </w:r>
      <w:r>
        <w:rPr>
          <w:rtl/>
        </w:rPr>
        <w:t>سوابق او را خود نديده ام اما از اهالى خاطره هايى از كردار و رفتار پسنديده او شنيده بودم و خود نيز همه موارد گفته شده را تائيد مى كرد</w:t>
      </w:r>
      <w:r w:rsidR="005B0C11">
        <w:rPr>
          <w:rtl/>
        </w:rPr>
        <w:t xml:space="preserve">. </w:t>
      </w:r>
    </w:p>
    <w:p w:rsidR="00B56D31" w:rsidRDefault="002D7465" w:rsidP="002D7465">
      <w:pPr>
        <w:pStyle w:val="libNormal"/>
        <w:rPr>
          <w:rtl/>
        </w:rPr>
      </w:pPr>
      <w:r>
        <w:rPr>
          <w:rtl/>
        </w:rPr>
        <w:t>نوجوانى او چنين تعريف شده است</w:t>
      </w:r>
      <w:r w:rsidR="005B0C11">
        <w:rPr>
          <w:rtl/>
        </w:rPr>
        <w:t>:</w:t>
      </w:r>
      <w:r>
        <w:rPr>
          <w:rtl/>
        </w:rPr>
        <w:t xml:space="preserve"> پسرى با قد كوتاه</w:t>
      </w:r>
      <w:r w:rsidR="005B0C11">
        <w:rPr>
          <w:rtl/>
        </w:rPr>
        <w:t xml:space="preserve">، </w:t>
      </w:r>
      <w:r>
        <w:rPr>
          <w:rtl/>
        </w:rPr>
        <w:t>بى باك و متهور</w:t>
      </w:r>
      <w:r w:rsidR="005B0C11">
        <w:rPr>
          <w:rtl/>
        </w:rPr>
        <w:t xml:space="preserve">، </w:t>
      </w:r>
      <w:r>
        <w:rPr>
          <w:rtl/>
        </w:rPr>
        <w:t>زيرك و زورگو</w:t>
      </w:r>
      <w:r w:rsidR="005B0C11">
        <w:rPr>
          <w:rtl/>
        </w:rPr>
        <w:t xml:space="preserve">. </w:t>
      </w:r>
      <w:r>
        <w:rPr>
          <w:rtl/>
        </w:rPr>
        <w:t>در كارگاهى كوچك مشغول به فرش بافى بود و ايام فراغت را از مكار وى به تفريح هايى كه گاهى توام با دين به ديگران بود مى گذشت</w:t>
      </w:r>
      <w:r w:rsidR="005B0C11">
        <w:rPr>
          <w:rtl/>
        </w:rPr>
        <w:t xml:space="preserve">. </w:t>
      </w:r>
    </w:p>
    <w:p w:rsidR="00B56D31" w:rsidRDefault="002D7465" w:rsidP="002D7465">
      <w:pPr>
        <w:pStyle w:val="libNormal"/>
        <w:rPr>
          <w:rtl/>
        </w:rPr>
      </w:pPr>
      <w:r>
        <w:rPr>
          <w:rtl/>
        </w:rPr>
        <w:t>اواسط سال پنجاه و پنج بود كه وى به طور ناگهانى دگرگون شد و كسى از دليل تحول او خبر نداشت اما با شگفتى تمام مى ديدند كه خلق و خوى او كاملا تغيير كرده است</w:t>
      </w:r>
      <w:r w:rsidR="005B0C11">
        <w:rPr>
          <w:rtl/>
        </w:rPr>
        <w:t xml:space="preserve">، </w:t>
      </w:r>
      <w:r>
        <w:rPr>
          <w:rtl/>
        </w:rPr>
        <w:t>البته وى همان جوان فرش باف بود ولى با شخصيتى كاملا نوين</w:t>
      </w:r>
      <w:r w:rsidR="005B0C11">
        <w:rPr>
          <w:rtl/>
        </w:rPr>
        <w:t xml:space="preserve">، </w:t>
      </w:r>
      <w:r>
        <w:rPr>
          <w:rtl/>
        </w:rPr>
        <w:t>ساعات فراغت از كار غالبا او را در باغات و و مزارع اطراف قراملك مى ديدند با چشمانى پر از اشك</w:t>
      </w:r>
      <w:r w:rsidR="005B0C11">
        <w:rPr>
          <w:rtl/>
        </w:rPr>
        <w:t xml:space="preserve">. </w:t>
      </w:r>
      <w:r>
        <w:rPr>
          <w:rtl/>
        </w:rPr>
        <w:t>آهسته اشك مى ريخيت و اگر خلوتى مى يافت به زمين مى افتاد و ناله مى كرد</w:t>
      </w:r>
      <w:r w:rsidR="005B0C11">
        <w:rPr>
          <w:rtl/>
        </w:rPr>
        <w:t xml:space="preserve">. </w:t>
      </w:r>
      <w:r>
        <w:rPr>
          <w:rtl/>
        </w:rPr>
        <w:t>از كسانى كه به نحوى مديون آنها بود حلاليت مى طلبيد</w:t>
      </w:r>
      <w:r w:rsidR="005B0C11">
        <w:rPr>
          <w:rtl/>
        </w:rPr>
        <w:t xml:space="preserve">، </w:t>
      </w:r>
      <w:r>
        <w:rPr>
          <w:rtl/>
        </w:rPr>
        <w:t>در عبادت</w:t>
      </w:r>
      <w:r w:rsidR="005B0C11">
        <w:rPr>
          <w:rtl/>
        </w:rPr>
        <w:t xml:space="preserve">، </w:t>
      </w:r>
      <w:r>
        <w:rPr>
          <w:rtl/>
        </w:rPr>
        <w:t>نماز شب و صيام</w:t>
      </w:r>
      <w:r w:rsidR="005B0C11">
        <w:rPr>
          <w:rtl/>
        </w:rPr>
        <w:t xml:space="preserve">، </w:t>
      </w:r>
      <w:r>
        <w:rPr>
          <w:rtl/>
        </w:rPr>
        <w:t>سخت رويى نشان مى داد</w:t>
      </w:r>
      <w:r w:rsidR="005B0C11">
        <w:rPr>
          <w:rtl/>
        </w:rPr>
        <w:t xml:space="preserve">، </w:t>
      </w:r>
      <w:r>
        <w:rPr>
          <w:rtl/>
        </w:rPr>
        <w:t>حريصانه درس مى خواند و مطالعه مى كرد به مبارزه مردم تبريز با طاغوت پرداخت و شجاعتهاى شگفت انگيزى از خود نشان داد</w:t>
      </w:r>
      <w:r w:rsidR="005B0C11">
        <w:rPr>
          <w:rtl/>
        </w:rPr>
        <w:t xml:space="preserve">. </w:t>
      </w:r>
      <w:r>
        <w:rPr>
          <w:rtl/>
        </w:rPr>
        <w:t xml:space="preserve">دايم در سكوت بود و </w:t>
      </w:r>
      <w:r>
        <w:rPr>
          <w:rtl/>
        </w:rPr>
        <w:lastRenderedPageBreak/>
        <w:t>تنها رد هنگام بحث علمى به سخن مى آمد دانش آموز شبانه در پايه سوم راهنمايى بود كه با انشاهاى خود معلمان خود را سخت تحت تاثير قرار مى داد</w:t>
      </w:r>
      <w:r w:rsidR="005B0C11">
        <w:rPr>
          <w:rtl/>
        </w:rPr>
        <w:t xml:space="preserve">. </w:t>
      </w:r>
      <w:r>
        <w:rPr>
          <w:rtl/>
        </w:rPr>
        <w:t>همه اهالى محل پرهيزكارى او را مى ستودند و او را الگوى جوانان پرهيزكار مى دانستند</w:t>
      </w:r>
      <w:r w:rsidR="005B0C11">
        <w:rPr>
          <w:rtl/>
        </w:rPr>
        <w:t xml:space="preserve">. </w:t>
      </w:r>
      <w:r>
        <w:rPr>
          <w:rtl/>
        </w:rPr>
        <w:t>كلمات قصار حكيمانه نكته بينى هاى دقيق وى را در كمتر كلاسى از استدان عرفان و ادب ديده بودم</w:t>
      </w:r>
      <w:r w:rsidR="005B0C11">
        <w:rPr>
          <w:rtl/>
        </w:rPr>
        <w:t xml:space="preserve">. </w:t>
      </w:r>
    </w:p>
    <w:p w:rsidR="00B56D31" w:rsidRDefault="002D7465" w:rsidP="002D7465">
      <w:pPr>
        <w:pStyle w:val="libNormal"/>
        <w:rPr>
          <w:rtl/>
        </w:rPr>
      </w:pPr>
      <w:r>
        <w:rPr>
          <w:rtl/>
        </w:rPr>
        <w:t>در ظاهر مدير و معلم مدرسه او بودم</w:t>
      </w:r>
      <w:r w:rsidR="005B0C11">
        <w:rPr>
          <w:rtl/>
        </w:rPr>
        <w:t xml:space="preserve">، </w:t>
      </w:r>
      <w:r>
        <w:rPr>
          <w:rtl/>
        </w:rPr>
        <w:t>اما در باطن هر چه بيشتر به او نزديك مى شدم ابعاد پنهانى بيشترى از عظمت درونى اش را مى يافتم</w:t>
      </w:r>
      <w:r w:rsidR="005B0C11">
        <w:rPr>
          <w:rtl/>
        </w:rPr>
        <w:t xml:space="preserve">، </w:t>
      </w:r>
      <w:r>
        <w:rPr>
          <w:rtl/>
        </w:rPr>
        <w:t>نمى دانستم كه وى چنين شخصيت والا و بينش عميق را چگونه بدست آورده است او هيچ معلم رسمى در عقايد</w:t>
      </w:r>
      <w:r w:rsidR="005B0C11">
        <w:rPr>
          <w:rtl/>
        </w:rPr>
        <w:t xml:space="preserve">، </w:t>
      </w:r>
      <w:r>
        <w:rPr>
          <w:rtl/>
        </w:rPr>
        <w:t>اخلاق</w:t>
      </w:r>
      <w:r w:rsidR="005B0C11">
        <w:rPr>
          <w:rtl/>
        </w:rPr>
        <w:t xml:space="preserve">، </w:t>
      </w:r>
      <w:r>
        <w:rPr>
          <w:rtl/>
        </w:rPr>
        <w:t>تفسير و معارف دينى نديده بود</w:t>
      </w:r>
      <w:r w:rsidR="005B0C11">
        <w:rPr>
          <w:rtl/>
        </w:rPr>
        <w:t xml:space="preserve">. </w:t>
      </w:r>
      <w:r>
        <w:rPr>
          <w:rtl/>
        </w:rPr>
        <w:t>اما وقتى از معارف اسلامى</w:t>
      </w:r>
      <w:r w:rsidR="005B0C11">
        <w:rPr>
          <w:rtl/>
        </w:rPr>
        <w:t xml:space="preserve">، </w:t>
      </w:r>
      <w:r>
        <w:rPr>
          <w:rtl/>
        </w:rPr>
        <w:t xml:space="preserve">به ويژه تفسير آيات </w:t>
      </w:r>
      <w:r w:rsidR="002C6E73">
        <w:rPr>
          <w:rtl/>
        </w:rPr>
        <w:t>قرآن</w:t>
      </w:r>
      <w:r>
        <w:rPr>
          <w:rtl/>
        </w:rPr>
        <w:t xml:space="preserve"> كريم سخن گفته مى شد: بيان وى چون چشمه حكمت بود كه از دل خالصان به زبانشان حارى مى شود</w:t>
      </w:r>
      <w:r w:rsidR="005B0C11">
        <w:rPr>
          <w:rtl/>
        </w:rPr>
        <w:t xml:space="preserve">. </w:t>
      </w:r>
    </w:p>
    <w:p w:rsidR="00B56D31" w:rsidRDefault="002D7465" w:rsidP="002D7465">
      <w:pPr>
        <w:pStyle w:val="libNormal"/>
        <w:rPr>
          <w:rtl/>
        </w:rPr>
      </w:pPr>
      <w:r>
        <w:rPr>
          <w:rtl/>
        </w:rPr>
        <w:t>زندگى وى از نظم غير قابل تصورى برخوردار بود</w:t>
      </w:r>
      <w:r w:rsidR="005B0C11">
        <w:rPr>
          <w:rtl/>
        </w:rPr>
        <w:t xml:space="preserve">. </w:t>
      </w:r>
      <w:r>
        <w:rPr>
          <w:rtl/>
        </w:rPr>
        <w:t>ساعاتى را در كارگاه فرش بافى مى گذراند و ساعاتى را به مباحثه و گفت و شنود در معارف اسلامى سپرى مى كرد و تهجد و نماز شب ترك نمى شد</w:t>
      </w:r>
      <w:r w:rsidR="005B0C11">
        <w:rPr>
          <w:rtl/>
        </w:rPr>
        <w:t xml:space="preserve">. </w:t>
      </w:r>
      <w:r>
        <w:rPr>
          <w:rtl/>
        </w:rPr>
        <w:t>به تدريج دريافتيم كه دوستى ما در حدى از استحكام هست كه بتوان سر تحول وى را پرسيد</w:t>
      </w:r>
      <w:r w:rsidR="005B0C11">
        <w:rPr>
          <w:rtl/>
        </w:rPr>
        <w:t xml:space="preserve">. </w:t>
      </w:r>
      <w:r>
        <w:rPr>
          <w:rtl/>
        </w:rPr>
        <w:t>درخواستيم را اجابت كرد و با خلوص تمام گفت</w:t>
      </w:r>
      <w:r w:rsidR="005B0C11">
        <w:rPr>
          <w:rtl/>
        </w:rPr>
        <w:t>:</w:t>
      </w:r>
      <w:r>
        <w:rPr>
          <w:rtl/>
        </w:rPr>
        <w:t xml:space="preserve"> آن روز! آرى آن روز كه مشغول كار بودم كه برادر كوچك من نوار سخنرانى آقاى هاشمى نژاد را گوش مى كرد</w:t>
      </w:r>
      <w:r w:rsidR="005B0C11">
        <w:rPr>
          <w:rtl/>
        </w:rPr>
        <w:t xml:space="preserve">. </w:t>
      </w:r>
    </w:p>
    <w:p w:rsidR="002D7465" w:rsidRDefault="002D7465" w:rsidP="002D7465">
      <w:pPr>
        <w:pStyle w:val="libNormal"/>
        <w:rPr>
          <w:rtl/>
        </w:rPr>
      </w:pPr>
      <w:r>
        <w:rPr>
          <w:rtl/>
        </w:rPr>
        <w:t>او در ميان سخنرانى خود</w:t>
      </w:r>
      <w:r w:rsidR="005B0C11">
        <w:rPr>
          <w:rtl/>
        </w:rPr>
        <w:t xml:space="preserve">، </w:t>
      </w:r>
      <w:r>
        <w:rPr>
          <w:rtl/>
        </w:rPr>
        <w:t>آيه اى را به گونه خواند كه گويى با هيبت تمام</w:t>
      </w:r>
      <w:r w:rsidR="005B0C11">
        <w:rPr>
          <w:rtl/>
        </w:rPr>
        <w:t xml:space="preserve">، </w:t>
      </w:r>
      <w:r>
        <w:rPr>
          <w:rtl/>
        </w:rPr>
        <w:t>اينك نازل شده است</w:t>
      </w:r>
      <w:r w:rsidR="005B0C11">
        <w:rPr>
          <w:rtl/>
        </w:rPr>
        <w:t xml:space="preserve">، </w:t>
      </w:r>
      <w:r>
        <w:rPr>
          <w:rtl/>
        </w:rPr>
        <w:t>آيه را شنيدم</w:t>
      </w:r>
      <w:r w:rsidR="005B0C11">
        <w:rPr>
          <w:rtl/>
        </w:rPr>
        <w:t xml:space="preserve">، </w:t>
      </w:r>
      <w:r>
        <w:rPr>
          <w:rtl/>
        </w:rPr>
        <w:t>ذوب شدم</w:t>
      </w:r>
      <w:r w:rsidR="005B0C11">
        <w:rPr>
          <w:rtl/>
        </w:rPr>
        <w:t xml:space="preserve">، </w:t>
      </w:r>
      <w:r>
        <w:rPr>
          <w:rtl/>
        </w:rPr>
        <w:t>از خود تهى شدم</w:t>
      </w:r>
      <w:r w:rsidR="005B0C11">
        <w:rPr>
          <w:rtl/>
        </w:rPr>
        <w:t xml:space="preserve">، </w:t>
      </w:r>
      <w:r>
        <w:rPr>
          <w:rtl/>
        </w:rPr>
        <w:t>بر سر و صورت خود زدم</w:t>
      </w:r>
      <w:r w:rsidR="005B0C11">
        <w:rPr>
          <w:rtl/>
        </w:rPr>
        <w:t>:</w:t>
      </w:r>
    </w:p>
    <w:p w:rsidR="002D7465" w:rsidRDefault="00734B1F" w:rsidP="0000634C">
      <w:pPr>
        <w:pStyle w:val="libNormal"/>
        <w:rPr>
          <w:rtl/>
        </w:rPr>
      </w:pPr>
      <w:r w:rsidRPr="00734B1F">
        <w:rPr>
          <w:rStyle w:val="libAieChar"/>
          <w:rtl/>
        </w:rPr>
        <w:t xml:space="preserve"> افحسبتم انما خلقنا كم عبثا و انكم الينا لا ترجعون</w:t>
      </w:r>
      <w:r w:rsidR="002D7465">
        <w:rPr>
          <w:rtl/>
        </w:rPr>
        <w:t xml:space="preserve"> </w:t>
      </w:r>
      <w:r w:rsidR="00B56D31">
        <w:rPr>
          <w:rFonts w:hint="cs"/>
          <w:rtl/>
        </w:rPr>
        <w:t>(</w:t>
      </w:r>
      <w:r w:rsidR="002D7465">
        <w:rPr>
          <w:rtl/>
        </w:rPr>
        <w:t>مومنون</w:t>
      </w:r>
      <w:r w:rsidR="0000634C">
        <w:rPr>
          <w:rFonts w:hint="cs"/>
          <w:rtl/>
        </w:rPr>
        <w:t xml:space="preserve"> -</w:t>
      </w:r>
      <w:r w:rsidR="002D7465">
        <w:rPr>
          <w:rtl/>
        </w:rPr>
        <w:t xml:space="preserve"> 115</w:t>
      </w:r>
      <w:r w:rsidR="00B56D31">
        <w:rPr>
          <w:rFonts w:hint="cs"/>
          <w:rtl/>
        </w:rPr>
        <w:t>)</w:t>
      </w:r>
    </w:p>
    <w:p w:rsidR="002D7465" w:rsidRDefault="002D7465" w:rsidP="002D7465">
      <w:pPr>
        <w:pStyle w:val="libNormal"/>
        <w:rPr>
          <w:rtl/>
        </w:rPr>
      </w:pPr>
      <w:r>
        <w:rPr>
          <w:rtl/>
        </w:rPr>
        <w:lastRenderedPageBreak/>
        <w:t>آيا چنين پنداشته ايد كه شما را به عبث و بازيچه آفريديم و هرگز بما رجوع نخواهيد كرد</w:t>
      </w:r>
      <w:r w:rsidR="005B0C11">
        <w:rPr>
          <w:rtl/>
        </w:rPr>
        <w:t xml:space="preserve">. </w:t>
      </w:r>
    </w:p>
    <w:p w:rsidR="002D7465" w:rsidRDefault="002D7465" w:rsidP="002D7465">
      <w:pPr>
        <w:pStyle w:val="libNormal"/>
        <w:rPr>
          <w:rtl/>
        </w:rPr>
      </w:pPr>
      <w:r>
        <w:rPr>
          <w:rtl/>
        </w:rPr>
        <w:t>پرده پندار دريده شده و ديدگان من باز شد و</w:t>
      </w:r>
      <w:r w:rsidR="005B0C11">
        <w:rPr>
          <w:rtl/>
        </w:rPr>
        <w:t xml:space="preserve">... </w:t>
      </w:r>
      <w:r>
        <w:rPr>
          <w:rtl/>
        </w:rPr>
        <w:t>آيه كار خود را كرد و مرا از منجلاب غفلت و بيهودگى نجات داد</w:t>
      </w:r>
      <w:r w:rsidR="005B0C11">
        <w:rPr>
          <w:rtl/>
        </w:rPr>
        <w:t xml:space="preserve">. </w:t>
      </w:r>
      <w:r>
        <w:rPr>
          <w:rtl/>
        </w:rPr>
        <w:t>پس شروع جنگ تحميلى</w:t>
      </w:r>
      <w:r w:rsidR="005B0C11">
        <w:rPr>
          <w:rtl/>
        </w:rPr>
        <w:t xml:space="preserve">، </w:t>
      </w:r>
      <w:r>
        <w:rPr>
          <w:rtl/>
        </w:rPr>
        <w:t xml:space="preserve">لباس جهاد بر تن كرد و به جبهه رفت و پس از مدتى نداى </w:t>
      </w:r>
      <w:r w:rsidR="00734B1F" w:rsidRPr="00734B1F">
        <w:rPr>
          <w:rStyle w:val="libAieChar"/>
          <w:rtl/>
        </w:rPr>
        <w:t>ارجعى الى ربك راضيه مرضيه</w:t>
      </w:r>
      <w:r>
        <w:rPr>
          <w:rtl/>
        </w:rPr>
        <w:t xml:space="preserve"> دل او را بنواخت و به لقاى دوست شتافت</w:t>
      </w:r>
      <w:r w:rsidR="005B0C11">
        <w:rPr>
          <w:rtl/>
        </w:rPr>
        <w:t xml:space="preserve">. </w:t>
      </w:r>
    </w:p>
    <w:tbl>
      <w:tblPr>
        <w:bidiVisual/>
        <w:tblW w:w="5116" w:type="pct"/>
        <w:tblLook w:val="01E0"/>
      </w:tblPr>
      <w:tblGrid>
        <w:gridCol w:w="3935"/>
        <w:gridCol w:w="283"/>
        <w:gridCol w:w="3545"/>
      </w:tblGrid>
      <w:tr w:rsidR="0077047A" w:rsidTr="001033A2">
        <w:trPr>
          <w:trHeight w:val="350"/>
        </w:trPr>
        <w:tc>
          <w:tcPr>
            <w:tcW w:w="3935" w:type="dxa"/>
            <w:shd w:val="clear" w:color="auto" w:fill="auto"/>
          </w:tcPr>
          <w:p w:rsidR="0077047A" w:rsidRDefault="0077047A" w:rsidP="009131B8">
            <w:pPr>
              <w:pStyle w:val="libPoem"/>
              <w:rPr>
                <w:rtl/>
              </w:rPr>
            </w:pPr>
            <w:r>
              <w:rPr>
                <w:rtl/>
              </w:rPr>
              <w:t>ياد باد آنكه ز ما وقت سفر ياد نكرد</w:t>
            </w:r>
            <w:r w:rsidRPr="00725071">
              <w:rPr>
                <w:rStyle w:val="libPoemTiniChar0"/>
                <w:rtl/>
              </w:rPr>
              <w:br/>
              <w:t> </w:t>
            </w:r>
          </w:p>
        </w:tc>
        <w:tc>
          <w:tcPr>
            <w:tcW w:w="283" w:type="dxa"/>
            <w:shd w:val="clear" w:color="auto" w:fill="auto"/>
          </w:tcPr>
          <w:p w:rsidR="0077047A" w:rsidRDefault="0077047A" w:rsidP="009131B8">
            <w:pPr>
              <w:pStyle w:val="libPoem"/>
              <w:rPr>
                <w:rtl/>
              </w:rPr>
            </w:pPr>
          </w:p>
        </w:tc>
        <w:tc>
          <w:tcPr>
            <w:tcW w:w="3545" w:type="dxa"/>
            <w:shd w:val="clear" w:color="auto" w:fill="auto"/>
          </w:tcPr>
          <w:p w:rsidR="0077047A" w:rsidRDefault="0077047A" w:rsidP="009131B8">
            <w:pPr>
              <w:pStyle w:val="libPoem"/>
              <w:rPr>
                <w:rtl/>
              </w:rPr>
            </w:pPr>
            <w:r>
              <w:rPr>
                <w:rtl/>
              </w:rPr>
              <w:t>به وداعى دل غمديده ما شاد نكرد</w:t>
            </w:r>
            <w:r w:rsidRPr="00725071">
              <w:rPr>
                <w:rStyle w:val="libPoemTiniChar0"/>
                <w:rtl/>
              </w:rPr>
              <w:br/>
              <w:t> </w:t>
            </w:r>
          </w:p>
        </w:tc>
      </w:tr>
      <w:tr w:rsidR="0077047A" w:rsidTr="001033A2">
        <w:trPr>
          <w:trHeight w:val="350"/>
        </w:trPr>
        <w:tc>
          <w:tcPr>
            <w:tcW w:w="3935" w:type="dxa"/>
          </w:tcPr>
          <w:p w:rsidR="0077047A" w:rsidRDefault="0077047A" w:rsidP="009131B8">
            <w:pPr>
              <w:pStyle w:val="libPoem"/>
              <w:rPr>
                <w:rtl/>
              </w:rPr>
            </w:pPr>
            <w:r>
              <w:rPr>
                <w:rtl/>
              </w:rPr>
              <w:t>آن جوان بخت كه م</w:t>
            </w:r>
            <w:r>
              <w:rPr>
                <w:rFonts w:hint="cs"/>
                <w:rtl/>
              </w:rPr>
              <w:t>ی</w:t>
            </w:r>
            <w:r>
              <w:rPr>
                <w:rtl/>
              </w:rPr>
              <w:t>زد رقم خير</w:t>
            </w:r>
            <w:r w:rsidR="001033A2">
              <w:rPr>
                <w:rFonts w:hint="cs"/>
                <w:rtl/>
              </w:rPr>
              <w:t xml:space="preserve"> </w:t>
            </w:r>
            <w:r>
              <w:rPr>
                <w:rtl/>
              </w:rPr>
              <w:t>و</w:t>
            </w:r>
            <w:r w:rsidR="001033A2">
              <w:rPr>
                <w:rFonts w:hint="cs"/>
                <w:rtl/>
              </w:rPr>
              <w:t xml:space="preserve"> </w:t>
            </w:r>
            <w:r>
              <w:rPr>
                <w:rtl/>
              </w:rPr>
              <w:t>قبول</w:t>
            </w:r>
            <w:r w:rsidRPr="00725071">
              <w:rPr>
                <w:rStyle w:val="libPoemTiniChar0"/>
                <w:rtl/>
              </w:rPr>
              <w:br/>
              <w:t> </w:t>
            </w:r>
          </w:p>
        </w:tc>
        <w:tc>
          <w:tcPr>
            <w:tcW w:w="283" w:type="dxa"/>
          </w:tcPr>
          <w:p w:rsidR="0077047A" w:rsidRDefault="0077047A" w:rsidP="009131B8">
            <w:pPr>
              <w:pStyle w:val="libPoem"/>
              <w:rPr>
                <w:rtl/>
              </w:rPr>
            </w:pPr>
          </w:p>
        </w:tc>
        <w:tc>
          <w:tcPr>
            <w:tcW w:w="3545" w:type="dxa"/>
          </w:tcPr>
          <w:p w:rsidR="0077047A" w:rsidRDefault="0077047A" w:rsidP="009131B8">
            <w:pPr>
              <w:pStyle w:val="libPoem"/>
              <w:rPr>
                <w:rtl/>
              </w:rPr>
            </w:pPr>
            <w:r>
              <w:rPr>
                <w:rtl/>
              </w:rPr>
              <w:t>بنده پير ندانم ز چه آزاد نكرد</w:t>
            </w:r>
            <w:r w:rsidRPr="00725071">
              <w:rPr>
                <w:rStyle w:val="libPoemTiniChar0"/>
                <w:rtl/>
              </w:rPr>
              <w:br/>
              <w:t> </w:t>
            </w:r>
          </w:p>
        </w:tc>
      </w:tr>
      <w:tr w:rsidR="0077047A" w:rsidTr="001033A2">
        <w:trPr>
          <w:trHeight w:val="350"/>
        </w:trPr>
        <w:tc>
          <w:tcPr>
            <w:tcW w:w="3935" w:type="dxa"/>
          </w:tcPr>
          <w:p w:rsidR="0077047A" w:rsidRDefault="0077047A" w:rsidP="009131B8">
            <w:pPr>
              <w:pStyle w:val="libPoem"/>
              <w:rPr>
                <w:rtl/>
              </w:rPr>
            </w:pPr>
            <w:r>
              <w:rPr>
                <w:rtl/>
              </w:rPr>
              <w:t>مطربا پرده بگردان و بزن راه عراق</w:t>
            </w:r>
            <w:r w:rsidRPr="00725071">
              <w:rPr>
                <w:rStyle w:val="libPoemTiniChar0"/>
                <w:rtl/>
              </w:rPr>
              <w:br/>
              <w:t> </w:t>
            </w:r>
          </w:p>
        </w:tc>
        <w:tc>
          <w:tcPr>
            <w:tcW w:w="283" w:type="dxa"/>
          </w:tcPr>
          <w:p w:rsidR="0077047A" w:rsidRDefault="0077047A" w:rsidP="009131B8">
            <w:pPr>
              <w:pStyle w:val="libPoem"/>
              <w:rPr>
                <w:rtl/>
              </w:rPr>
            </w:pPr>
          </w:p>
        </w:tc>
        <w:tc>
          <w:tcPr>
            <w:tcW w:w="3545" w:type="dxa"/>
          </w:tcPr>
          <w:p w:rsidR="0077047A" w:rsidRDefault="0077047A" w:rsidP="009131B8">
            <w:pPr>
              <w:pStyle w:val="libPoem"/>
              <w:rPr>
                <w:rtl/>
              </w:rPr>
            </w:pPr>
            <w:r>
              <w:rPr>
                <w:rtl/>
              </w:rPr>
              <w:t>كه بدين ره بشد يار و زما ياد نكرد</w:t>
            </w:r>
            <w:r w:rsidRPr="00725071">
              <w:rPr>
                <w:rStyle w:val="libPoemTiniChar0"/>
                <w:rtl/>
              </w:rPr>
              <w:br/>
              <w:t> </w:t>
            </w:r>
          </w:p>
        </w:tc>
      </w:tr>
    </w:tbl>
    <w:p w:rsidR="002D7465" w:rsidRDefault="002D7465" w:rsidP="002D7465">
      <w:pPr>
        <w:pStyle w:val="libNormal"/>
        <w:rPr>
          <w:rtl/>
        </w:rPr>
      </w:pPr>
      <w:r>
        <w:rPr>
          <w:rtl/>
        </w:rPr>
        <w:t>آرى شهيد عبدلقادر دلارام قراملكى نمونه بارزى بود كه به مدد نيوشيدن آيه اى از آيات الهى سرپا منور شد و به يارى اخلاص</w:t>
      </w:r>
      <w:r w:rsidR="005B0C11">
        <w:rPr>
          <w:rtl/>
        </w:rPr>
        <w:t xml:space="preserve">، </w:t>
      </w:r>
      <w:r>
        <w:rPr>
          <w:rtl/>
        </w:rPr>
        <w:t>چشمه هاى حكمت از دلش بر زبان جارى گردد و در وصال محجوب خود دست از طلب بر نداشت تا كامش بر آمد</w:t>
      </w:r>
      <w:r w:rsidR="005B0C11">
        <w:rPr>
          <w:rtl/>
        </w:rPr>
        <w:t xml:space="preserve">. </w:t>
      </w:r>
      <w:r>
        <w:rPr>
          <w:rtl/>
        </w:rPr>
        <w:t>بسيارند كسانى كه غفلت خود را به گرمى آيه اى از وحى ذوب مى كنند و وجود خويش را كه در اثر غفلت جون كوهى برفى ميان تهى يافته است</w:t>
      </w:r>
      <w:r w:rsidR="005B0C11">
        <w:rPr>
          <w:rtl/>
        </w:rPr>
        <w:t xml:space="preserve">، </w:t>
      </w:r>
      <w:r>
        <w:rPr>
          <w:rtl/>
        </w:rPr>
        <w:t>به آتش انذار مى كشاند تا دل سرد و افسرده را با نسيم لطف الهى آيات تبشير زنده كنند</w:t>
      </w:r>
      <w:r w:rsidR="005B0C11">
        <w:rPr>
          <w:rtl/>
        </w:rPr>
        <w:t xml:space="preserve">. </w:t>
      </w:r>
    </w:p>
    <w:tbl>
      <w:tblPr>
        <w:bidiVisual/>
        <w:tblW w:w="5116" w:type="pct"/>
        <w:tblLook w:val="01E0"/>
      </w:tblPr>
      <w:tblGrid>
        <w:gridCol w:w="3658"/>
        <w:gridCol w:w="269"/>
        <w:gridCol w:w="3836"/>
      </w:tblGrid>
      <w:tr w:rsidR="001033A2" w:rsidTr="001033A2">
        <w:trPr>
          <w:trHeight w:val="350"/>
        </w:trPr>
        <w:tc>
          <w:tcPr>
            <w:tcW w:w="3658" w:type="dxa"/>
            <w:shd w:val="clear" w:color="auto" w:fill="auto"/>
          </w:tcPr>
          <w:p w:rsidR="001033A2" w:rsidRDefault="001033A2" w:rsidP="009131B8">
            <w:pPr>
              <w:pStyle w:val="libPoem"/>
              <w:rPr>
                <w:rtl/>
              </w:rPr>
            </w:pPr>
            <w:r>
              <w:rPr>
                <w:rtl/>
              </w:rPr>
              <w:t>غافلان را كوههاى برف دان</w:t>
            </w:r>
            <w:r w:rsidRPr="00725071">
              <w:rPr>
                <w:rStyle w:val="libPoemTiniChar0"/>
                <w:rtl/>
              </w:rPr>
              <w:br/>
              <w:t> </w:t>
            </w:r>
          </w:p>
        </w:tc>
        <w:tc>
          <w:tcPr>
            <w:tcW w:w="269" w:type="dxa"/>
            <w:shd w:val="clear" w:color="auto" w:fill="auto"/>
          </w:tcPr>
          <w:p w:rsidR="001033A2" w:rsidRDefault="001033A2" w:rsidP="009131B8">
            <w:pPr>
              <w:pStyle w:val="libPoem"/>
              <w:rPr>
                <w:rtl/>
              </w:rPr>
            </w:pPr>
          </w:p>
        </w:tc>
        <w:tc>
          <w:tcPr>
            <w:tcW w:w="3836" w:type="dxa"/>
            <w:shd w:val="clear" w:color="auto" w:fill="auto"/>
          </w:tcPr>
          <w:p w:rsidR="001033A2" w:rsidRDefault="001033A2" w:rsidP="009131B8">
            <w:pPr>
              <w:pStyle w:val="libPoem"/>
              <w:rPr>
                <w:rtl/>
              </w:rPr>
            </w:pPr>
            <w:r>
              <w:rPr>
                <w:rtl/>
              </w:rPr>
              <w:t>تا نسوزد پرده هاى عاقلان</w:t>
            </w:r>
            <w:r w:rsidRPr="00725071">
              <w:rPr>
                <w:rStyle w:val="libPoemTiniChar0"/>
                <w:rtl/>
              </w:rPr>
              <w:br/>
              <w:t> </w:t>
            </w:r>
          </w:p>
        </w:tc>
      </w:tr>
      <w:tr w:rsidR="001033A2" w:rsidTr="001033A2">
        <w:trPr>
          <w:trHeight w:val="350"/>
        </w:trPr>
        <w:tc>
          <w:tcPr>
            <w:tcW w:w="3658" w:type="dxa"/>
          </w:tcPr>
          <w:p w:rsidR="001033A2" w:rsidRDefault="001033A2" w:rsidP="009131B8">
            <w:pPr>
              <w:pStyle w:val="libPoem"/>
              <w:rPr>
                <w:rtl/>
              </w:rPr>
            </w:pPr>
            <w:r>
              <w:rPr>
                <w:rtl/>
              </w:rPr>
              <w:t>گر نبودى عكس جهل برف باف</w:t>
            </w:r>
            <w:r w:rsidRPr="00725071">
              <w:rPr>
                <w:rStyle w:val="libPoemTiniChar0"/>
                <w:rtl/>
              </w:rPr>
              <w:br/>
              <w:t> </w:t>
            </w:r>
          </w:p>
        </w:tc>
        <w:tc>
          <w:tcPr>
            <w:tcW w:w="269" w:type="dxa"/>
          </w:tcPr>
          <w:p w:rsidR="001033A2" w:rsidRDefault="001033A2" w:rsidP="009131B8">
            <w:pPr>
              <w:pStyle w:val="libPoem"/>
              <w:rPr>
                <w:rtl/>
              </w:rPr>
            </w:pPr>
          </w:p>
        </w:tc>
        <w:tc>
          <w:tcPr>
            <w:tcW w:w="3836" w:type="dxa"/>
          </w:tcPr>
          <w:p w:rsidR="001033A2" w:rsidRDefault="001033A2" w:rsidP="009131B8">
            <w:pPr>
              <w:pStyle w:val="libPoem"/>
              <w:rPr>
                <w:rtl/>
              </w:rPr>
            </w:pPr>
            <w:r>
              <w:rPr>
                <w:rtl/>
              </w:rPr>
              <w:t>سوختى از نار شوق آن كوه قاف</w:t>
            </w:r>
            <w:r w:rsidRPr="00725071">
              <w:rPr>
                <w:rStyle w:val="libPoemTiniChar0"/>
                <w:rtl/>
              </w:rPr>
              <w:br/>
              <w:t> </w:t>
            </w:r>
          </w:p>
        </w:tc>
      </w:tr>
      <w:tr w:rsidR="001033A2" w:rsidTr="001033A2">
        <w:trPr>
          <w:trHeight w:val="350"/>
        </w:trPr>
        <w:tc>
          <w:tcPr>
            <w:tcW w:w="3658" w:type="dxa"/>
          </w:tcPr>
          <w:p w:rsidR="001033A2" w:rsidRDefault="001033A2" w:rsidP="009131B8">
            <w:pPr>
              <w:pStyle w:val="libPoem"/>
              <w:rPr>
                <w:rtl/>
              </w:rPr>
            </w:pPr>
            <w:r>
              <w:rPr>
                <w:rtl/>
              </w:rPr>
              <w:t>آتش از قهر خدا خود ذره ايست</w:t>
            </w:r>
            <w:r w:rsidRPr="00725071">
              <w:rPr>
                <w:rStyle w:val="libPoemTiniChar0"/>
                <w:rtl/>
              </w:rPr>
              <w:br/>
              <w:t> </w:t>
            </w:r>
          </w:p>
        </w:tc>
        <w:tc>
          <w:tcPr>
            <w:tcW w:w="269" w:type="dxa"/>
          </w:tcPr>
          <w:p w:rsidR="001033A2" w:rsidRDefault="001033A2" w:rsidP="009131B8">
            <w:pPr>
              <w:pStyle w:val="libPoem"/>
              <w:rPr>
                <w:rtl/>
              </w:rPr>
            </w:pPr>
          </w:p>
        </w:tc>
        <w:tc>
          <w:tcPr>
            <w:tcW w:w="3836" w:type="dxa"/>
          </w:tcPr>
          <w:p w:rsidR="001033A2" w:rsidRDefault="001033A2" w:rsidP="009131B8">
            <w:pPr>
              <w:pStyle w:val="libPoem"/>
              <w:rPr>
                <w:rtl/>
              </w:rPr>
            </w:pPr>
            <w:r>
              <w:rPr>
                <w:rtl/>
              </w:rPr>
              <w:t>بهر تهديد لئيمان دره ايست</w:t>
            </w:r>
            <w:r w:rsidRPr="00725071">
              <w:rPr>
                <w:rStyle w:val="libPoemTiniChar0"/>
                <w:rtl/>
              </w:rPr>
              <w:br/>
              <w:t> </w:t>
            </w:r>
          </w:p>
        </w:tc>
      </w:tr>
      <w:tr w:rsidR="001033A2" w:rsidTr="001033A2">
        <w:trPr>
          <w:trHeight w:val="350"/>
        </w:trPr>
        <w:tc>
          <w:tcPr>
            <w:tcW w:w="3658" w:type="dxa"/>
          </w:tcPr>
          <w:p w:rsidR="001033A2" w:rsidRDefault="001033A2" w:rsidP="009131B8">
            <w:pPr>
              <w:pStyle w:val="libPoem"/>
              <w:rPr>
                <w:rtl/>
              </w:rPr>
            </w:pPr>
            <w:r>
              <w:rPr>
                <w:rtl/>
              </w:rPr>
              <w:t>با چنين قهرى كه رفت و فايق است</w:t>
            </w:r>
            <w:r w:rsidRPr="00725071">
              <w:rPr>
                <w:rStyle w:val="libPoemTiniChar0"/>
                <w:rtl/>
              </w:rPr>
              <w:br/>
              <w:t> </w:t>
            </w:r>
          </w:p>
        </w:tc>
        <w:tc>
          <w:tcPr>
            <w:tcW w:w="269" w:type="dxa"/>
          </w:tcPr>
          <w:p w:rsidR="001033A2" w:rsidRDefault="001033A2" w:rsidP="009131B8">
            <w:pPr>
              <w:pStyle w:val="libPoem"/>
              <w:rPr>
                <w:rtl/>
              </w:rPr>
            </w:pPr>
          </w:p>
        </w:tc>
        <w:tc>
          <w:tcPr>
            <w:tcW w:w="3836" w:type="dxa"/>
          </w:tcPr>
          <w:p w:rsidR="001033A2" w:rsidRDefault="001033A2" w:rsidP="009131B8">
            <w:pPr>
              <w:pStyle w:val="libPoem"/>
              <w:rPr>
                <w:rtl/>
              </w:rPr>
            </w:pPr>
            <w:r>
              <w:rPr>
                <w:rtl/>
              </w:rPr>
              <w:t>برد لطفش بين كه بر</w:t>
            </w:r>
            <w:r>
              <w:rPr>
                <w:rFonts w:hint="cs"/>
                <w:rtl/>
              </w:rPr>
              <w:t xml:space="preserve"> </w:t>
            </w:r>
            <w:r>
              <w:rPr>
                <w:rtl/>
              </w:rPr>
              <w:t>وى سابق است</w:t>
            </w:r>
            <w:r w:rsidRPr="004C6DFD">
              <w:rPr>
                <w:rStyle w:val="libFootnotenumChar"/>
                <w:rtl/>
              </w:rPr>
              <w:t>(220)</w:t>
            </w:r>
            <w:r w:rsidRPr="00725071">
              <w:rPr>
                <w:rStyle w:val="libPoemTiniChar0"/>
                <w:rtl/>
              </w:rPr>
              <w:br/>
              <w:t> </w:t>
            </w:r>
          </w:p>
        </w:tc>
      </w:tr>
    </w:tbl>
    <w:p w:rsidR="002D7465" w:rsidRDefault="00DF21F0" w:rsidP="00DF21F0">
      <w:pPr>
        <w:pStyle w:val="Heading2"/>
        <w:rPr>
          <w:rtl/>
        </w:rPr>
      </w:pPr>
      <w:bookmarkStart w:id="88" w:name="_Toc365549825"/>
      <w:r>
        <w:lastRenderedPageBreak/>
        <w:t>9-5</w:t>
      </w:r>
      <w:r w:rsidR="00CC6814">
        <w:rPr>
          <w:rtl/>
        </w:rPr>
        <w:t xml:space="preserve">) </w:t>
      </w:r>
      <w:r>
        <w:rPr>
          <w:rtl/>
        </w:rPr>
        <w:t>ديده عبرت بر تاريخ</w:t>
      </w:r>
      <w:bookmarkEnd w:id="88"/>
      <w:r>
        <w:rPr>
          <w:rtl/>
        </w:rPr>
        <w:t xml:space="preserve"> </w:t>
      </w:r>
    </w:p>
    <w:p w:rsidR="002D7465" w:rsidRDefault="002D7465" w:rsidP="002D7465">
      <w:pPr>
        <w:pStyle w:val="libNormal"/>
        <w:rPr>
          <w:rtl/>
        </w:rPr>
      </w:pPr>
      <w:r>
        <w:rPr>
          <w:rtl/>
        </w:rPr>
        <w:t xml:space="preserve"> روش ديگر غفلت زدايى پيامبران</w:t>
      </w:r>
      <w:r w:rsidR="005B0C11">
        <w:rPr>
          <w:rtl/>
        </w:rPr>
        <w:t xml:space="preserve">، </w:t>
      </w:r>
      <w:r>
        <w:rPr>
          <w:rtl/>
        </w:rPr>
        <w:t>دعوت به تدبر در سنتهاى گذشتگان است</w:t>
      </w:r>
      <w:r w:rsidR="005B0C11">
        <w:rPr>
          <w:rtl/>
        </w:rPr>
        <w:t xml:space="preserve">. </w:t>
      </w:r>
      <w:r>
        <w:rPr>
          <w:rtl/>
        </w:rPr>
        <w:t>تاريخ بشريت فراز و نشيب فراوانى دارد و حوادث تلخ و شيرين بسيارى در آن وجود دارد</w:t>
      </w:r>
      <w:r w:rsidR="005B0C11">
        <w:rPr>
          <w:rtl/>
        </w:rPr>
        <w:t xml:space="preserve">، </w:t>
      </w:r>
      <w:r>
        <w:rPr>
          <w:rtl/>
        </w:rPr>
        <w:t>حوادث نكته آموزى و عبرت آموز</w:t>
      </w:r>
      <w:r w:rsidR="005B0C11">
        <w:rPr>
          <w:rtl/>
        </w:rPr>
        <w:t xml:space="preserve">، </w:t>
      </w:r>
      <w:r w:rsidR="002C6E73">
        <w:rPr>
          <w:rtl/>
        </w:rPr>
        <w:t>قرآن</w:t>
      </w:r>
      <w:r>
        <w:rPr>
          <w:rtl/>
        </w:rPr>
        <w:t xml:space="preserve"> همه مردم را دعوت مى كند با ديده عبرت بين به آنها بنگرند و حوادث را نقد حال خود بدانند</w:t>
      </w:r>
      <w:r w:rsidR="005B0C11">
        <w:rPr>
          <w:rtl/>
        </w:rPr>
        <w:t xml:space="preserve">. </w:t>
      </w:r>
      <w:r w:rsidR="002C6E73">
        <w:rPr>
          <w:rtl/>
        </w:rPr>
        <w:t>قرآن</w:t>
      </w:r>
      <w:r>
        <w:rPr>
          <w:rtl/>
        </w:rPr>
        <w:t xml:space="preserve"> در تحليل تمدنها به عنصر غفلت اشاره مى كند تا مايه پند غافلان گردد</w:t>
      </w:r>
      <w:r w:rsidR="005B0C11">
        <w:rPr>
          <w:rtl/>
        </w:rPr>
        <w:t xml:space="preserve">. </w:t>
      </w:r>
      <w:r>
        <w:rPr>
          <w:rtl/>
        </w:rPr>
        <w:t xml:space="preserve">به همين دليل پس از بيان قصه حضرت موسى </w:t>
      </w:r>
      <w:r w:rsidR="003D3303" w:rsidRPr="003D3303">
        <w:rPr>
          <w:rStyle w:val="libAlaemChar"/>
          <w:rtl/>
        </w:rPr>
        <w:t>ع</w:t>
      </w:r>
      <w:r w:rsidR="002C6E73">
        <w:rPr>
          <w:rStyle w:val="libAlaemChar"/>
          <w:rtl/>
        </w:rPr>
        <w:t xml:space="preserve">ليه‌السلام </w:t>
      </w:r>
      <w:r>
        <w:rPr>
          <w:rtl/>
        </w:rPr>
        <w:t>و فرعون مصر مى فرمايد:</w:t>
      </w:r>
    </w:p>
    <w:p w:rsidR="002D7465" w:rsidRDefault="00734B1F" w:rsidP="002D7465">
      <w:pPr>
        <w:pStyle w:val="libNormal"/>
        <w:rPr>
          <w:rtl/>
        </w:rPr>
      </w:pPr>
      <w:r w:rsidRPr="00734B1F">
        <w:rPr>
          <w:rStyle w:val="libAieChar"/>
          <w:rtl/>
        </w:rPr>
        <w:t xml:space="preserve"> و ان كثيرا من الناس عن اياتنا لغافلون</w:t>
      </w:r>
    </w:p>
    <w:p w:rsidR="002D7465" w:rsidRDefault="002D7465" w:rsidP="002D7465">
      <w:pPr>
        <w:pStyle w:val="libNormal"/>
        <w:rPr>
          <w:rtl/>
        </w:rPr>
      </w:pPr>
      <w:r>
        <w:rPr>
          <w:rtl/>
        </w:rPr>
        <w:t>بسيارى از مردم از نشانه هاى ما در غفلت هستند</w:t>
      </w:r>
    </w:p>
    <w:p w:rsidR="002D7465" w:rsidRDefault="002D7465" w:rsidP="002D7465">
      <w:pPr>
        <w:pStyle w:val="libNormal"/>
        <w:rPr>
          <w:rtl/>
        </w:rPr>
      </w:pPr>
      <w:r>
        <w:rPr>
          <w:rtl/>
        </w:rPr>
        <w:t>همانگونه كه مولف تفسير كبير تذكر مى دهد مراد از بيان اين داستانها</w:t>
      </w:r>
      <w:r w:rsidR="005B0C11">
        <w:rPr>
          <w:rtl/>
        </w:rPr>
        <w:t xml:space="preserve">، </w:t>
      </w:r>
      <w:r>
        <w:rPr>
          <w:rtl/>
        </w:rPr>
        <w:t>به دست آمدن پند</w:t>
      </w:r>
      <w:r w:rsidR="005B0C11">
        <w:rPr>
          <w:rtl/>
        </w:rPr>
        <w:t xml:space="preserve">، </w:t>
      </w:r>
      <w:r>
        <w:rPr>
          <w:rtl/>
        </w:rPr>
        <w:t>عبرت و تذكر است</w:t>
      </w:r>
      <w:r w:rsidR="005B0C11">
        <w:rPr>
          <w:rtl/>
        </w:rPr>
        <w:t xml:space="preserve">. </w:t>
      </w:r>
      <w:r w:rsidR="004C6DFD" w:rsidRPr="004C6DFD">
        <w:rPr>
          <w:rStyle w:val="libFootnotenumChar"/>
          <w:rtl/>
        </w:rPr>
        <w:t>(221)</w:t>
      </w:r>
      <w:r w:rsidR="00CC6814" w:rsidRPr="004C6DFD">
        <w:rPr>
          <w:rStyle w:val="libFootnotenumChar"/>
          <w:rtl/>
        </w:rPr>
        <w:t xml:space="preserve"> </w:t>
      </w:r>
      <w:r>
        <w:rPr>
          <w:rtl/>
        </w:rPr>
        <w:t>عبرت آموزى از قصص</w:t>
      </w:r>
      <w:r w:rsidR="005B0C11">
        <w:rPr>
          <w:rtl/>
        </w:rPr>
        <w:t xml:space="preserve">، </w:t>
      </w:r>
      <w:r>
        <w:rPr>
          <w:rtl/>
        </w:rPr>
        <w:t xml:space="preserve">اصل مهمى در بيان قصه هاى </w:t>
      </w:r>
      <w:r w:rsidR="002C6E73">
        <w:rPr>
          <w:rtl/>
        </w:rPr>
        <w:t>قرآن</w:t>
      </w:r>
      <w:r>
        <w:rPr>
          <w:rtl/>
        </w:rPr>
        <w:t>ى است</w:t>
      </w:r>
      <w:r w:rsidR="005B0C11">
        <w:rPr>
          <w:rtl/>
        </w:rPr>
        <w:t xml:space="preserve">. </w:t>
      </w:r>
    </w:p>
    <w:p w:rsidR="002D7465" w:rsidRDefault="00734B1F" w:rsidP="002D7465">
      <w:pPr>
        <w:pStyle w:val="libNormal"/>
        <w:rPr>
          <w:rtl/>
        </w:rPr>
      </w:pPr>
      <w:r w:rsidRPr="00734B1F">
        <w:rPr>
          <w:rStyle w:val="libAieChar"/>
          <w:rtl/>
        </w:rPr>
        <w:t xml:space="preserve"> لقد كان فى قصصهم عبرة لاولى الالباب</w:t>
      </w:r>
      <w:r w:rsidR="002C6E73">
        <w:rPr>
          <w:rStyle w:val="libAieChar"/>
          <w:rtl/>
        </w:rPr>
        <w:t xml:space="preserve"> </w:t>
      </w:r>
      <w:r w:rsidR="002C6E73" w:rsidRPr="00C62BE9">
        <w:rPr>
          <w:rtl/>
        </w:rPr>
        <w:t>(</w:t>
      </w:r>
      <w:r w:rsidR="002D7465">
        <w:rPr>
          <w:rtl/>
        </w:rPr>
        <w:t>يوسف / 111</w:t>
      </w:r>
      <w:r w:rsidR="00CC6814">
        <w:rPr>
          <w:rtl/>
        </w:rPr>
        <w:t xml:space="preserve">) </w:t>
      </w:r>
    </w:p>
    <w:p w:rsidR="002D7465" w:rsidRDefault="002D7465" w:rsidP="002D7465">
      <w:pPr>
        <w:pStyle w:val="libNormal"/>
        <w:rPr>
          <w:rtl/>
        </w:rPr>
      </w:pPr>
      <w:r>
        <w:rPr>
          <w:rtl/>
        </w:rPr>
        <w:t>همانا در حكايت آنان براى صاحبان عقل</w:t>
      </w:r>
      <w:r w:rsidR="005B0C11">
        <w:rPr>
          <w:rtl/>
        </w:rPr>
        <w:t xml:space="preserve">، </w:t>
      </w:r>
      <w:r>
        <w:rPr>
          <w:rtl/>
        </w:rPr>
        <w:t>عبرت خواهد بود</w:t>
      </w:r>
      <w:r w:rsidR="005B0C11">
        <w:rPr>
          <w:rtl/>
        </w:rPr>
        <w:t xml:space="preserve">. </w:t>
      </w:r>
    </w:p>
    <w:p w:rsidR="002D7465" w:rsidRDefault="002D7465" w:rsidP="002D7465">
      <w:pPr>
        <w:pStyle w:val="libNormal"/>
        <w:rPr>
          <w:rtl/>
        </w:rPr>
      </w:pPr>
      <w:r>
        <w:rPr>
          <w:rtl/>
        </w:rPr>
        <w:t>بنابراين</w:t>
      </w:r>
      <w:r w:rsidR="005B0C11">
        <w:rPr>
          <w:rtl/>
        </w:rPr>
        <w:t xml:space="preserve">، </w:t>
      </w:r>
      <w:r w:rsidR="002C6E73">
        <w:rPr>
          <w:rtl/>
        </w:rPr>
        <w:t>قرآن</w:t>
      </w:r>
      <w:r>
        <w:rPr>
          <w:rtl/>
        </w:rPr>
        <w:t xml:space="preserve"> از طريق بيان قصص انبيا و دعوت به مردم به تاءمل و تدبر در اين قصص به غفلت زدايى مى پردازد:</w:t>
      </w:r>
    </w:p>
    <w:p w:rsidR="002D7465" w:rsidRDefault="00734B1F" w:rsidP="002D7465">
      <w:pPr>
        <w:pStyle w:val="libNormal"/>
        <w:rPr>
          <w:rtl/>
        </w:rPr>
      </w:pPr>
      <w:r w:rsidRPr="00734B1F">
        <w:rPr>
          <w:rStyle w:val="libAieChar"/>
          <w:rtl/>
        </w:rPr>
        <w:t xml:space="preserve"> نحن نقص عليك احسن القصص بما اوحينا اليك هذا ال</w:t>
      </w:r>
      <w:r w:rsidR="002C6E73">
        <w:rPr>
          <w:rStyle w:val="libAieChar"/>
          <w:rtl/>
        </w:rPr>
        <w:t>قرآن</w:t>
      </w:r>
      <w:r w:rsidRPr="00734B1F">
        <w:rPr>
          <w:rStyle w:val="libAieChar"/>
          <w:rtl/>
        </w:rPr>
        <w:t xml:space="preserve"> و ان كنت من قبله لمن الغافلين</w:t>
      </w:r>
      <w:r w:rsidR="002C6E73">
        <w:rPr>
          <w:rStyle w:val="libAieChar"/>
          <w:rtl/>
        </w:rPr>
        <w:t xml:space="preserve"> </w:t>
      </w:r>
      <w:r w:rsidR="002C6E73" w:rsidRPr="00C62BE9">
        <w:rPr>
          <w:rtl/>
        </w:rPr>
        <w:t>(</w:t>
      </w:r>
      <w:r w:rsidR="002D7465">
        <w:rPr>
          <w:rtl/>
        </w:rPr>
        <w:t>يوسف / 3</w:t>
      </w:r>
      <w:r w:rsidR="00CC6814">
        <w:rPr>
          <w:rtl/>
        </w:rPr>
        <w:t xml:space="preserve">) </w:t>
      </w:r>
    </w:p>
    <w:p w:rsidR="002D7465" w:rsidRDefault="002D7465" w:rsidP="002D7465">
      <w:pPr>
        <w:pStyle w:val="libNormal"/>
        <w:rPr>
          <w:rtl/>
        </w:rPr>
      </w:pPr>
      <w:r>
        <w:rPr>
          <w:rtl/>
        </w:rPr>
        <w:t xml:space="preserve">ما بهترين حكايات را به وحى دين </w:t>
      </w:r>
      <w:r w:rsidR="002C6E73">
        <w:rPr>
          <w:rtl/>
        </w:rPr>
        <w:t>قرآن</w:t>
      </w:r>
      <w:r>
        <w:rPr>
          <w:rtl/>
        </w:rPr>
        <w:t xml:space="preserve"> بر تو ميگوييم هر چند پيش از اين وحى</w:t>
      </w:r>
      <w:r w:rsidR="005B0C11">
        <w:rPr>
          <w:rtl/>
        </w:rPr>
        <w:t xml:space="preserve">، </w:t>
      </w:r>
      <w:r>
        <w:rPr>
          <w:rtl/>
        </w:rPr>
        <w:t>آگاه نبودى</w:t>
      </w:r>
      <w:r w:rsidR="005B0C11">
        <w:rPr>
          <w:rtl/>
        </w:rPr>
        <w:t xml:space="preserve">. </w:t>
      </w:r>
    </w:p>
    <w:p w:rsidR="002D7465" w:rsidRDefault="003D3303" w:rsidP="00DF21F0">
      <w:pPr>
        <w:pStyle w:val="Heading1"/>
        <w:rPr>
          <w:rtl/>
        </w:rPr>
      </w:pPr>
      <w:r>
        <w:rPr>
          <w:rtl/>
        </w:rPr>
        <w:br w:type="page"/>
      </w:r>
      <w:bookmarkStart w:id="89" w:name="_Toc365549826"/>
      <w:r w:rsidR="00DF21F0">
        <w:rPr>
          <w:rtl/>
        </w:rPr>
        <w:lastRenderedPageBreak/>
        <w:t>گفتار</w:t>
      </w:r>
      <w:r w:rsidR="002D7465">
        <w:rPr>
          <w:rtl/>
        </w:rPr>
        <w:t>دهم</w:t>
      </w:r>
      <w:r w:rsidR="005B0C11">
        <w:rPr>
          <w:rtl/>
        </w:rPr>
        <w:t>:</w:t>
      </w:r>
      <w:r w:rsidR="002D7465">
        <w:rPr>
          <w:rtl/>
        </w:rPr>
        <w:t xml:space="preserve"> تاءملات وجودى (روانشناسى اگزيستانسياليستى و مساله غفلت</w:t>
      </w:r>
      <w:r w:rsidR="00CC6814">
        <w:rPr>
          <w:rtl/>
        </w:rPr>
        <w:t>)</w:t>
      </w:r>
      <w:bookmarkEnd w:id="89"/>
      <w:r w:rsidR="00CC6814">
        <w:rPr>
          <w:rtl/>
        </w:rPr>
        <w:t xml:space="preserve"> </w:t>
      </w:r>
    </w:p>
    <w:p w:rsidR="002D7465" w:rsidRDefault="002D7465" w:rsidP="002D7465">
      <w:pPr>
        <w:pStyle w:val="libNormal"/>
        <w:rPr>
          <w:rtl/>
        </w:rPr>
      </w:pPr>
      <w:r>
        <w:rPr>
          <w:rtl/>
        </w:rPr>
        <w:t xml:space="preserve"> غالبا در مواجهه با شخصيت هاى موثر و سنتهاى گذشتگان دو مواجهه مبتنى بر افراط و تفريط وجود دارد</w:t>
      </w:r>
      <w:r w:rsidR="005B0C11">
        <w:rPr>
          <w:rtl/>
        </w:rPr>
        <w:t xml:space="preserve">. </w:t>
      </w:r>
      <w:r>
        <w:rPr>
          <w:rtl/>
        </w:rPr>
        <w:t>شخصيت پرستى و سنت زدگى و شخصيت زدايى و سنت گريزى</w:t>
      </w:r>
      <w:r w:rsidR="005B0C11">
        <w:rPr>
          <w:rtl/>
        </w:rPr>
        <w:t xml:space="preserve">. </w:t>
      </w:r>
      <w:r>
        <w:rPr>
          <w:rtl/>
        </w:rPr>
        <w:t>اعتدال در دورى از چنين افراط و تفريط است و آن حاصل نمى شود جز از طريق شناخت و نقد خواص و سنن نت شناختى عارى از حجاب و حب و بغض و توام با ارزيابى و سنجش</w:t>
      </w:r>
      <w:r w:rsidR="005B0C11">
        <w:rPr>
          <w:rtl/>
        </w:rPr>
        <w:t xml:space="preserve">. </w:t>
      </w:r>
    </w:p>
    <w:p w:rsidR="002D7465" w:rsidRDefault="002D7465" w:rsidP="002D7465">
      <w:pPr>
        <w:pStyle w:val="libNormal"/>
        <w:rPr>
          <w:rtl/>
        </w:rPr>
      </w:pPr>
      <w:r>
        <w:rPr>
          <w:rtl/>
        </w:rPr>
        <w:t>مقاله ابتدا زمينه هاى تاريخى ظهور روى آورد اگزيستانسياليستى در روانشناسى را به طور مختصر ميان آورده و آنگاه به طرح مبانى رويكرد و مفهوم سازيهاى روانشناسان پرداخته است</w:t>
      </w:r>
      <w:r w:rsidR="005B0C11">
        <w:rPr>
          <w:rtl/>
        </w:rPr>
        <w:t xml:space="preserve">، </w:t>
      </w:r>
      <w:r>
        <w:rPr>
          <w:rtl/>
        </w:rPr>
        <w:t>بازخورد اين روانشناسان با مساله غفلت در تكميل و تدقيق گرفتارهاى سابق</w:t>
      </w:r>
      <w:r w:rsidR="005B0C11">
        <w:rPr>
          <w:rtl/>
        </w:rPr>
        <w:t xml:space="preserve">، </w:t>
      </w:r>
      <w:r>
        <w:rPr>
          <w:rtl/>
        </w:rPr>
        <w:t>نقش موثرى دارد</w:t>
      </w:r>
      <w:r w:rsidR="005B0C11">
        <w:rPr>
          <w:rtl/>
        </w:rPr>
        <w:t xml:space="preserve">. </w:t>
      </w:r>
      <w:r>
        <w:rPr>
          <w:rtl/>
        </w:rPr>
        <w:t>تاملات فلسفى اگزيستانسياليسم دو مزرعه مستعد در تفكر مغرب زمين را بارور ساخت</w:t>
      </w:r>
      <w:r w:rsidR="005B0C11">
        <w:rPr>
          <w:rtl/>
        </w:rPr>
        <w:t>:</w:t>
      </w:r>
      <w:r>
        <w:rPr>
          <w:rtl/>
        </w:rPr>
        <w:t xml:space="preserve"> مسائل مهم است كه تحليل آن در گسترده دوم در گفتار حاضر آمده است و طرح تحليل متاءلهان جديد اگزيستانسياليست در باب غفلت محتاج نوشتار مبسوط ديگرى است</w:t>
      </w:r>
      <w:r w:rsidR="005B0C11">
        <w:rPr>
          <w:rtl/>
        </w:rPr>
        <w:t xml:space="preserve">. </w:t>
      </w:r>
      <w:r>
        <w:rPr>
          <w:rtl/>
        </w:rPr>
        <w:t>از برادر عزيزم دكتر قربانى كه در خواست بنده را با كرامت اجابت و گفتار حاضر را با سخاوت تمام ارائه كردند و اجازت ويراستارى مختصر بر آن را نيز مزيد بر لطف خويش ساختند</w:t>
      </w:r>
      <w:r w:rsidR="005B0C11">
        <w:rPr>
          <w:rtl/>
        </w:rPr>
        <w:t xml:space="preserve">، </w:t>
      </w:r>
      <w:r>
        <w:rPr>
          <w:rtl/>
        </w:rPr>
        <w:t>سپاسگزارم</w:t>
      </w:r>
      <w:r w:rsidR="005B0C11">
        <w:rPr>
          <w:rtl/>
        </w:rPr>
        <w:t xml:space="preserve">. </w:t>
      </w:r>
      <w:r>
        <w:rPr>
          <w:rtl/>
        </w:rPr>
        <w:t>ملاحظات تكميلى و توضيحى كه در پاورقى از اين جانب است با علامت (اف</w:t>
      </w:r>
      <w:r w:rsidR="00CC6814">
        <w:rPr>
          <w:rtl/>
        </w:rPr>
        <w:t xml:space="preserve">) </w:t>
      </w:r>
      <w:r>
        <w:rPr>
          <w:rtl/>
        </w:rPr>
        <w:t>مشخص شده است</w:t>
      </w:r>
      <w:r w:rsidR="005B0C11">
        <w:rPr>
          <w:rtl/>
        </w:rPr>
        <w:t xml:space="preserve">. </w:t>
      </w:r>
    </w:p>
    <w:tbl>
      <w:tblPr>
        <w:bidiVisual/>
        <w:tblW w:w="5000" w:type="pct"/>
        <w:tblLook w:val="01E0"/>
      </w:tblPr>
      <w:tblGrid>
        <w:gridCol w:w="3667"/>
        <w:gridCol w:w="269"/>
        <w:gridCol w:w="3651"/>
      </w:tblGrid>
      <w:tr w:rsidR="005D0140" w:rsidTr="009131B8">
        <w:trPr>
          <w:trHeight w:val="350"/>
        </w:trPr>
        <w:tc>
          <w:tcPr>
            <w:tcW w:w="4288" w:type="dxa"/>
            <w:shd w:val="clear" w:color="auto" w:fill="auto"/>
          </w:tcPr>
          <w:p w:rsidR="005D0140" w:rsidRDefault="005D0140" w:rsidP="009131B8">
            <w:pPr>
              <w:pStyle w:val="libPoem"/>
              <w:rPr>
                <w:rtl/>
              </w:rPr>
            </w:pPr>
            <w:r>
              <w:rPr>
                <w:rtl/>
              </w:rPr>
              <w:t>اقتضاى جان چون اى دل آگهى است</w:t>
            </w:r>
            <w:r w:rsidRPr="00725071">
              <w:rPr>
                <w:rStyle w:val="libPoemTiniChar0"/>
                <w:rtl/>
              </w:rPr>
              <w:br/>
              <w:t> </w:t>
            </w:r>
          </w:p>
        </w:tc>
        <w:tc>
          <w:tcPr>
            <w:tcW w:w="280" w:type="dxa"/>
            <w:shd w:val="clear" w:color="auto" w:fill="auto"/>
          </w:tcPr>
          <w:p w:rsidR="005D0140" w:rsidRDefault="005D0140" w:rsidP="009131B8">
            <w:pPr>
              <w:pStyle w:val="libPoem"/>
              <w:rPr>
                <w:rtl/>
              </w:rPr>
            </w:pPr>
          </w:p>
        </w:tc>
        <w:tc>
          <w:tcPr>
            <w:tcW w:w="4288" w:type="dxa"/>
            <w:shd w:val="clear" w:color="auto" w:fill="auto"/>
          </w:tcPr>
          <w:p w:rsidR="005D0140" w:rsidRDefault="005D0140" w:rsidP="009131B8">
            <w:pPr>
              <w:pStyle w:val="libPoem"/>
              <w:rPr>
                <w:rtl/>
              </w:rPr>
            </w:pPr>
            <w:r>
              <w:rPr>
                <w:rtl/>
              </w:rPr>
              <w:t>هر چه آگه تر بود جانش قوى است</w:t>
            </w:r>
            <w:r w:rsidRPr="00725071">
              <w:rPr>
                <w:rStyle w:val="libPoemTiniChar0"/>
                <w:rtl/>
              </w:rPr>
              <w:br/>
              <w:t> </w:t>
            </w:r>
          </w:p>
        </w:tc>
      </w:tr>
    </w:tbl>
    <w:p w:rsidR="002D7465" w:rsidRDefault="00DF21F0" w:rsidP="00DF21F0">
      <w:pPr>
        <w:pStyle w:val="Heading2"/>
        <w:rPr>
          <w:rtl/>
        </w:rPr>
      </w:pPr>
      <w:bookmarkStart w:id="90" w:name="_Toc365549827"/>
      <w:r>
        <w:rPr>
          <w:rtl/>
        </w:rPr>
        <w:lastRenderedPageBreak/>
        <w:t>چكيده</w:t>
      </w:r>
      <w:bookmarkEnd w:id="90"/>
      <w:r>
        <w:rPr>
          <w:rtl/>
        </w:rPr>
        <w:t xml:space="preserve"> </w:t>
      </w:r>
    </w:p>
    <w:p w:rsidR="005D0140" w:rsidRDefault="002D7465" w:rsidP="002D7465">
      <w:pPr>
        <w:pStyle w:val="libNormal"/>
        <w:rPr>
          <w:rtl/>
        </w:rPr>
      </w:pPr>
      <w:r>
        <w:rPr>
          <w:rtl/>
        </w:rPr>
        <w:t xml:space="preserve"> فرآيند تحول فلسفه غرب در دو رشته هستى شناسى و شناخت شناسى حركت كرده است كه اگزيستانسياليستم در اثر انتقاد به مباحث مجرد و انتزاعى هستى شناسى متولد شده است و سعى دارد مباحث فكرى</w:t>
      </w:r>
      <w:r w:rsidR="005B0C11">
        <w:rPr>
          <w:rtl/>
        </w:rPr>
        <w:t xml:space="preserve">، </w:t>
      </w:r>
      <w:r>
        <w:rPr>
          <w:rtl/>
        </w:rPr>
        <w:t>علمى كاربردى در خصوص خود تك تك انسانها را در فلسفه طرح كند</w:t>
      </w:r>
      <w:r w:rsidR="005B0C11">
        <w:rPr>
          <w:rtl/>
        </w:rPr>
        <w:t xml:space="preserve">. </w:t>
      </w:r>
      <w:r>
        <w:rPr>
          <w:rtl/>
        </w:rPr>
        <w:t>برخى از روانشاناسان با استفاده از اين روى آورد فلسفى نوعى روانشناسى بوجود آوردند كه در آن مسائل بنيادى هستى فرد</w:t>
      </w:r>
      <w:r w:rsidR="005B0C11">
        <w:rPr>
          <w:rtl/>
        </w:rPr>
        <w:t xml:space="preserve">، </w:t>
      </w:r>
      <w:r>
        <w:rPr>
          <w:rtl/>
        </w:rPr>
        <w:t>بدونه ارائه مفهوم سازيهاى تئوريك و انتزاعى</w:t>
      </w:r>
      <w:r w:rsidR="005B0C11">
        <w:rPr>
          <w:rtl/>
        </w:rPr>
        <w:t xml:space="preserve">، </w:t>
      </w:r>
      <w:r>
        <w:rPr>
          <w:rtl/>
        </w:rPr>
        <w:t>مورد توجه قرار مى گيرد</w:t>
      </w:r>
      <w:r w:rsidR="005B0C11">
        <w:rPr>
          <w:rtl/>
        </w:rPr>
        <w:t xml:space="preserve">. </w:t>
      </w:r>
      <w:r>
        <w:rPr>
          <w:rtl/>
        </w:rPr>
        <w:t>مادى روانشانسى اگزيستانسياليستى با طرح ماهيت واقعى زندگى ما انسانها به جاى مساله گشايى ما را به مساله بودن روبرو مى سازد و</w:t>
      </w:r>
      <w:r w:rsidR="005B0C11">
        <w:rPr>
          <w:rtl/>
        </w:rPr>
        <w:t xml:space="preserve">. </w:t>
      </w:r>
      <w:r>
        <w:rPr>
          <w:rtl/>
        </w:rPr>
        <w:t>بر اساس مبادى اين روى آورد؛ شخص قادر به هشيارى به افكار</w:t>
      </w:r>
      <w:r w:rsidR="005B0C11">
        <w:rPr>
          <w:rtl/>
        </w:rPr>
        <w:t xml:space="preserve">، </w:t>
      </w:r>
      <w:r>
        <w:rPr>
          <w:rtl/>
        </w:rPr>
        <w:t>احساسات</w:t>
      </w:r>
      <w:r w:rsidR="005B0C11">
        <w:rPr>
          <w:rtl/>
        </w:rPr>
        <w:t xml:space="preserve">، </w:t>
      </w:r>
      <w:r>
        <w:rPr>
          <w:rtl/>
        </w:rPr>
        <w:t>انگيزه ها و اعمال</w:t>
      </w:r>
      <w:r w:rsidR="005B0C11">
        <w:rPr>
          <w:rtl/>
        </w:rPr>
        <w:t xml:space="preserve">، </w:t>
      </w:r>
      <w:r>
        <w:rPr>
          <w:rtl/>
        </w:rPr>
        <w:t>و همچنين ساختار زندگى - محدوديت زندگى</w:t>
      </w:r>
      <w:r w:rsidR="005B0C11">
        <w:rPr>
          <w:rtl/>
        </w:rPr>
        <w:t xml:space="preserve">، </w:t>
      </w:r>
      <w:r>
        <w:rPr>
          <w:rtl/>
        </w:rPr>
        <w:t>تنهايى</w:t>
      </w:r>
      <w:r w:rsidR="005B0C11">
        <w:rPr>
          <w:rtl/>
        </w:rPr>
        <w:t xml:space="preserve">، </w:t>
      </w:r>
      <w:r>
        <w:rPr>
          <w:rtl/>
        </w:rPr>
        <w:t>مرگ</w:t>
      </w:r>
      <w:r w:rsidR="005B0C11">
        <w:rPr>
          <w:rtl/>
        </w:rPr>
        <w:t xml:space="preserve">، </w:t>
      </w:r>
      <w:r>
        <w:rPr>
          <w:rtl/>
        </w:rPr>
        <w:t>غايت زندگى</w:t>
      </w:r>
      <w:r w:rsidR="005B0C11">
        <w:rPr>
          <w:rtl/>
        </w:rPr>
        <w:t xml:space="preserve">، </w:t>
      </w:r>
      <w:r>
        <w:rPr>
          <w:rtl/>
        </w:rPr>
        <w:t>و توانايى انتخاب - است كه بتواند انتخاب كند</w:t>
      </w:r>
      <w:r w:rsidR="005B0C11">
        <w:rPr>
          <w:rtl/>
        </w:rPr>
        <w:t xml:space="preserve">، </w:t>
      </w:r>
      <w:r>
        <w:rPr>
          <w:rtl/>
        </w:rPr>
        <w:t>تصميم بگيرد و چگونگى سرنوشت خويش را رقم بزند</w:t>
      </w:r>
      <w:r w:rsidR="005B0C11">
        <w:rPr>
          <w:rtl/>
        </w:rPr>
        <w:t xml:space="preserve">. </w:t>
      </w:r>
      <w:r>
        <w:rPr>
          <w:rtl/>
        </w:rPr>
        <w:t>بنابر اين مسئول انتخابها و تصميم گيريها و اعمالش روبر ست</w:t>
      </w:r>
      <w:r w:rsidR="005B0C11">
        <w:rPr>
          <w:rtl/>
        </w:rPr>
        <w:t xml:space="preserve">. </w:t>
      </w:r>
    </w:p>
    <w:p w:rsidR="005D0140" w:rsidRDefault="002D7465" w:rsidP="002D7465">
      <w:pPr>
        <w:pStyle w:val="libNormal"/>
        <w:rPr>
          <w:rtl/>
        </w:rPr>
      </w:pPr>
      <w:r>
        <w:rPr>
          <w:rtl/>
        </w:rPr>
        <w:t>پس در معرض احساس گناه نيز قرار دارد</w:t>
      </w:r>
      <w:r w:rsidR="005B0C11">
        <w:rPr>
          <w:rtl/>
        </w:rPr>
        <w:t xml:space="preserve">. </w:t>
      </w:r>
      <w:r>
        <w:rPr>
          <w:rtl/>
        </w:rPr>
        <w:t>اين فرد در جهانى با سه بعد زيست شناختى</w:t>
      </w:r>
      <w:r w:rsidR="005B0C11">
        <w:rPr>
          <w:rtl/>
        </w:rPr>
        <w:t xml:space="preserve">، </w:t>
      </w:r>
      <w:r>
        <w:rPr>
          <w:rtl/>
        </w:rPr>
        <w:t>اجتماعى و پديدارى زندگى مى كند</w:t>
      </w:r>
      <w:r w:rsidR="005B0C11">
        <w:rPr>
          <w:rtl/>
        </w:rPr>
        <w:t xml:space="preserve">. </w:t>
      </w:r>
      <w:r>
        <w:rPr>
          <w:rtl/>
        </w:rPr>
        <w:t>وى با دريافت و هشيارى به لحظه هاى زندگى</w:t>
      </w:r>
      <w:r w:rsidR="005B0C11">
        <w:rPr>
          <w:rtl/>
        </w:rPr>
        <w:t xml:space="preserve">، </w:t>
      </w:r>
      <w:r>
        <w:rPr>
          <w:rtl/>
        </w:rPr>
        <w:t>وجود خويش را مى يابد</w:t>
      </w:r>
      <w:r w:rsidR="005B0C11">
        <w:rPr>
          <w:rtl/>
        </w:rPr>
        <w:t xml:space="preserve">. </w:t>
      </w:r>
    </w:p>
    <w:p w:rsidR="002D7465" w:rsidRDefault="002D7465" w:rsidP="002D7465">
      <w:pPr>
        <w:pStyle w:val="libNormal"/>
        <w:rPr>
          <w:rtl/>
        </w:rPr>
      </w:pPr>
      <w:r>
        <w:rPr>
          <w:rtl/>
        </w:rPr>
        <w:t>گشودگى با تجربه او را به لحظه لحظه هاى در حال گذر هستى هشيار مى سازد و او را ناظر و تجزيه كننده اين لحظات مى كند</w:t>
      </w:r>
      <w:r w:rsidR="005B0C11">
        <w:rPr>
          <w:rtl/>
        </w:rPr>
        <w:t xml:space="preserve">. </w:t>
      </w:r>
      <w:r>
        <w:rPr>
          <w:rtl/>
        </w:rPr>
        <w:t>اين هشيارى ها اعتماد وى را به صورتى فراينده نسبت به انتخابها و رفتارهايش افزايش مى دهد</w:t>
      </w:r>
      <w:r w:rsidR="005B0C11">
        <w:rPr>
          <w:rtl/>
        </w:rPr>
        <w:t xml:space="preserve">. </w:t>
      </w:r>
      <w:r>
        <w:rPr>
          <w:rtl/>
        </w:rPr>
        <w:t>اعتمادى در آميخته با دلهره وجودى</w:t>
      </w:r>
      <w:r w:rsidR="005B0C11">
        <w:rPr>
          <w:rtl/>
        </w:rPr>
        <w:t xml:space="preserve">. </w:t>
      </w:r>
      <w:r>
        <w:rPr>
          <w:rtl/>
        </w:rPr>
        <w:t>در اين خصوص</w:t>
      </w:r>
      <w:r w:rsidR="005B0C11">
        <w:rPr>
          <w:rtl/>
        </w:rPr>
        <w:t xml:space="preserve">، </w:t>
      </w:r>
      <w:r>
        <w:rPr>
          <w:rtl/>
        </w:rPr>
        <w:t xml:space="preserve">ما مراقبه راهگشاى </w:t>
      </w:r>
      <w:r>
        <w:rPr>
          <w:rtl/>
        </w:rPr>
        <w:lastRenderedPageBreak/>
        <w:t>عرفان مشرق زمين را به عنوان يكى از راهبردهاى موثر در اتخاذ بازخورد گشوده به تجربه معرفى مى كنيم</w:t>
      </w:r>
      <w:r w:rsidR="005B0C11">
        <w:rPr>
          <w:rtl/>
        </w:rPr>
        <w:t xml:space="preserve">. </w:t>
      </w:r>
    </w:p>
    <w:p w:rsidR="002D7465" w:rsidRDefault="00DF21F0" w:rsidP="00DF21F0">
      <w:pPr>
        <w:pStyle w:val="Heading2"/>
        <w:rPr>
          <w:rtl/>
        </w:rPr>
      </w:pPr>
      <w:bookmarkStart w:id="91" w:name="_Toc365549828"/>
      <w:r>
        <w:rPr>
          <w:rtl/>
        </w:rPr>
        <w:t>مقدمه</w:t>
      </w:r>
      <w:bookmarkEnd w:id="91"/>
      <w:r>
        <w:rPr>
          <w:rtl/>
        </w:rPr>
        <w:t xml:space="preserve"> </w:t>
      </w:r>
    </w:p>
    <w:p w:rsidR="005D0140" w:rsidRDefault="002D7465" w:rsidP="002D7465">
      <w:pPr>
        <w:pStyle w:val="libNormal"/>
        <w:rPr>
          <w:rtl/>
        </w:rPr>
      </w:pPr>
      <w:r>
        <w:rPr>
          <w:rtl/>
        </w:rPr>
        <w:t xml:space="preserve"> فلسفه غرب در فرآيند تحول خود به دو شاخه عمده هستى شناسى </w:t>
      </w:r>
      <w:r w:rsidR="004C6DFD" w:rsidRPr="004C6DFD">
        <w:rPr>
          <w:rStyle w:val="libFootnotenumChar"/>
          <w:rtl/>
        </w:rPr>
        <w:t>(223)</w:t>
      </w:r>
      <w:r w:rsidR="00CC6814" w:rsidRPr="004C6DFD">
        <w:rPr>
          <w:rStyle w:val="libFootnotenumChar"/>
          <w:rtl/>
        </w:rPr>
        <w:t xml:space="preserve"> </w:t>
      </w:r>
      <w:r>
        <w:rPr>
          <w:rtl/>
        </w:rPr>
        <w:t xml:space="preserve">و شناخت شناسى </w:t>
      </w:r>
      <w:r w:rsidR="004C6DFD" w:rsidRPr="004C6DFD">
        <w:rPr>
          <w:rStyle w:val="libFootnotenumChar"/>
          <w:rtl/>
        </w:rPr>
        <w:t>(224)</w:t>
      </w:r>
      <w:r w:rsidR="00CC6814" w:rsidRPr="004C6DFD">
        <w:rPr>
          <w:rStyle w:val="libFootnotenumChar"/>
          <w:rtl/>
        </w:rPr>
        <w:t xml:space="preserve"> </w:t>
      </w:r>
      <w:r>
        <w:rPr>
          <w:rtl/>
        </w:rPr>
        <w:t>منجر شده است</w:t>
      </w:r>
      <w:r w:rsidR="005B0C11">
        <w:rPr>
          <w:rtl/>
        </w:rPr>
        <w:t xml:space="preserve">. </w:t>
      </w:r>
      <w:r>
        <w:rPr>
          <w:rtl/>
        </w:rPr>
        <w:t>شناخت شناسى فلسفى كه در مقابل هستى شناسى ظاهر شده است و بر شناخت فلسفى كه در مقابل هسى شناسى ظاهر شده</w:t>
      </w:r>
      <w:r w:rsidR="005B0C11">
        <w:rPr>
          <w:rtl/>
        </w:rPr>
        <w:t xml:space="preserve">، </w:t>
      </w:r>
      <w:r>
        <w:rPr>
          <w:rtl/>
        </w:rPr>
        <w:t>بر شناخت علم ذهن دربرابر شناخت عالم عين</w:t>
      </w:r>
      <w:r w:rsidR="005B0C11">
        <w:rPr>
          <w:rtl/>
        </w:rPr>
        <w:t xml:space="preserve">، </w:t>
      </w:r>
      <w:r>
        <w:rPr>
          <w:rtl/>
        </w:rPr>
        <w:t>كه متافيزيك دلمشغولى آن را داشت</w:t>
      </w:r>
      <w:r w:rsidR="005B0C11">
        <w:rPr>
          <w:rtl/>
        </w:rPr>
        <w:t xml:space="preserve">، </w:t>
      </w:r>
      <w:r>
        <w:rPr>
          <w:rtl/>
        </w:rPr>
        <w:t>تاكيد كرد</w:t>
      </w:r>
      <w:r w:rsidR="005B0C11">
        <w:rPr>
          <w:rtl/>
        </w:rPr>
        <w:t xml:space="preserve">. </w:t>
      </w:r>
      <w:r>
        <w:rPr>
          <w:rtl/>
        </w:rPr>
        <w:t>جريان شناخت شناسى باظهور كانت به تحول كپرنيكى رسيد و پس از آن در هدف و ماهيت آن تغيير چندانى حاصل نشد</w:t>
      </w:r>
      <w:r w:rsidR="005B0C11">
        <w:rPr>
          <w:rtl/>
        </w:rPr>
        <w:t xml:space="preserve">، </w:t>
      </w:r>
      <w:r>
        <w:rPr>
          <w:rtl/>
        </w:rPr>
        <w:t>اما هستى شناسى كه دغدغه دستيابى به شناخت جامع و كلى از هستى را داشت</w:t>
      </w:r>
      <w:r w:rsidR="005B0C11">
        <w:rPr>
          <w:rtl/>
        </w:rPr>
        <w:t xml:space="preserve">، </w:t>
      </w:r>
      <w:r>
        <w:rPr>
          <w:rtl/>
        </w:rPr>
        <w:t>با حملاتى مواجه شد كه منجر به ترك خوردن پوسته انتزاعى و مجرد آن گرديد و جريانى به نام اگزيستانسياليسم را به ميان آورد</w:t>
      </w:r>
      <w:r w:rsidR="005B0C11">
        <w:rPr>
          <w:rtl/>
        </w:rPr>
        <w:t xml:space="preserve">. </w:t>
      </w:r>
    </w:p>
    <w:p w:rsidR="005D0140" w:rsidRDefault="002D7465" w:rsidP="002D7465">
      <w:pPr>
        <w:pStyle w:val="libNormal"/>
        <w:rPr>
          <w:rtl/>
        </w:rPr>
      </w:pPr>
      <w:r>
        <w:rPr>
          <w:rtl/>
        </w:rPr>
        <w:t>اين روى آورد با ادعاى اينكه متافيزيك و هستى شناسى سنتى</w:t>
      </w:r>
      <w:r w:rsidR="005B0C11">
        <w:rPr>
          <w:rtl/>
        </w:rPr>
        <w:t xml:space="preserve">، </w:t>
      </w:r>
      <w:r>
        <w:rPr>
          <w:rtl/>
        </w:rPr>
        <w:t>به دليل پرداختن به بحثهاى مجرد و انتزاعى در زندگى فردى</w:t>
      </w:r>
      <w:r w:rsidR="005B0C11">
        <w:rPr>
          <w:rtl/>
        </w:rPr>
        <w:t xml:space="preserve">، </w:t>
      </w:r>
      <w:r>
        <w:rPr>
          <w:rtl/>
        </w:rPr>
        <w:t>شخصى و درونى انسانها بى تاثير و بى فايده است</w:t>
      </w:r>
      <w:r w:rsidR="005B0C11">
        <w:rPr>
          <w:rtl/>
        </w:rPr>
        <w:t xml:space="preserve">، </w:t>
      </w:r>
      <w:r>
        <w:rPr>
          <w:rtl/>
        </w:rPr>
        <w:t>به ميدان آمد و در قالب اگزيستانسياليسم به حركت وجودشناسى و متافيزيك</w:t>
      </w:r>
      <w:r w:rsidR="005B0C11">
        <w:rPr>
          <w:rtl/>
        </w:rPr>
        <w:t xml:space="preserve">، </w:t>
      </w:r>
      <w:r>
        <w:rPr>
          <w:rtl/>
        </w:rPr>
        <w:t>ماهيتى عينى و قابل لمس بخشيد</w:t>
      </w:r>
      <w:r w:rsidR="005B0C11">
        <w:rPr>
          <w:rtl/>
        </w:rPr>
        <w:t xml:space="preserve">. </w:t>
      </w:r>
      <w:r>
        <w:rPr>
          <w:rtl/>
        </w:rPr>
        <w:t>در اين جريان</w:t>
      </w:r>
      <w:r w:rsidR="005B0C11">
        <w:rPr>
          <w:rtl/>
        </w:rPr>
        <w:t xml:space="preserve">، </w:t>
      </w:r>
      <w:r>
        <w:rPr>
          <w:rtl/>
        </w:rPr>
        <w:t>ادعا مى شود كه فلسفه بايد به مسائلى بپردازد كه به طور شخصى و عينى به درد من بخورد و در ارتباط با آن باشد</w:t>
      </w:r>
      <w:r w:rsidR="005B0C11">
        <w:rPr>
          <w:rtl/>
        </w:rPr>
        <w:t xml:space="preserve">. </w:t>
      </w:r>
    </w:p>
    <w:p w:rsidR="005D0140" w:rsidRDefault="002D7465" w:rsidP="002D7465">
      <w:pPr>
        <w:pStyle w:val="libNormal"/>
        <w:rPr>
          <w:rtl/>
        </w:rPr>
      </w:pPr>
      <w:r>
        <w:rPr>
          <w:rtl/>
        </w:rPr>
        <w:t>هر يك از انسانها</w:t>
      </w:r>
      <w:r w:rsidR="005B0C11">
        <w:rPr>
          <w:rtl/>
        </w:rPr>
        <w:t xml:space="preserve">، </w:t>
      </w:r>
      <w:r>
        <w:rPr>
          <w:rtl/>
        </w:rPr>
        <w:t>فردى بى همتا است و واقعيتهاى عينى مورد بحث در نظام متافيزيكى براى وجود ما بى معنا است</w:t>
      </w:r>
      <w:r w:rsidR="005B0C11">
        <w:rPr>
          <w:rtl/>
        </w:rPr>
        <w:t xml:space="preserve">. </w:t>
      </w:r>
      <w:r>
        <w:rPr>
          <w:rtl/>
        </w:rPr>
        <w:t>بنابراين فلسفه در مقام تجسس در واقعيتهاى عينى</w:t>
      </w:r>
      <w:r w:rsidR="005B0C11">
        <w:rPr>
          <w:rtl/>
        </w:rPr>
        <w:t xml:space="preserve">، </w:t>
      </w:r>
      <w:r>
        <w:rPr>
          <w:rtl/>
        </w:rPr>
        <w:t>بايد به دنبال واقعياتى باشد كه براى من اهميت دارد</w:t>
      </w:r>
      <w:r w:rsidR="005B0C11">
        <w:rPr>
          <w:rtl/>
        </w:rPr>
        <w:t xml:space="preserve">. </w:t>
      </w:r>
      <w:r>
        <w:rPr>
          <w:rtl/>
        </w:rPr>
        <w:t>آنچه براى آنها منزلت تاءملات فلسفى اهميت دارد</w:t>
      </w:r>
      <w:r w:rsidR="005B0C11">
        <w:rPr>
          <w:rtl/>
        </w:rPr>
        <w:t xml:space="preserve">، </w:t>
      </w:r>
      <w:r>
        <w:rPr>
          <w:rtl/>
        </w:rPr>
        <w:t xml:space="preserve">وجود فرد است نه توصيفات كلى در </w:t>
      </w:r>
      <w:r>
        <w:rPr>
          <w:rtl/>
        </w:rPr>
        <w:lastRenderedPageBreak/>
        <w:t>خصوص ماهيت انسان ؛ زيرا چنين مسائلى هر اندازه كه عينى و همگانى باشند</w:t>
      </w:r>
      <w:r w:rsidR="005B0C11">
        <w:rPr>
          <w:rtl/>
        </w:rPr>
        <w:t xml:space="preserve">، </w:t>
      </w:r>
      <w:r>
        <w:rPr>
          <w:rtl/>
        </w:rPr>
        <w:t>به دليل انتزاعى و كلى بودن</w:t>
      </w:r>
      <w:r w:rsidR="005B0C11">
        <w:rPr>
          <w:rtl/>
        </w:rPr>
        <w:t xml:space="preserve">، </w:t>
      </w:r>
      <w:r>
        <w:rPr>
          <w:rtl/>
        </w:rPr>
        <w:t>نسبت به وجود فردى بى اهميت هستند</w:t>
      </w:r>
      <w:r w:rsidR="005B0C11">
        <w:rPr>
          <w:rtl/>
        </w:rPr>
        <w:t xml:space="preserve">. </w:t>
      </w:r>
      <w:r>
        <w:rPr>
          <w:rtl/>
        </w:rPr>
        <w:t>اما در منظر آنها بحث در باره وجود</w:t>
      </w:r>
      <w:r w:rsidR="005B0C11">
        <w:rPr>
          <w:rtl/>
        </w:rPr>
        <w:t xml:space="preserve">، </w:t>
      </w:r>
      <w:r>
        <w:rPr>
          <w:rtl/>
        </w:rPr>
        <w:t>در واقع بحث مرگ و بى اهميتى هستند</w:t>
      </w:r>
      <w:r w:rsidR="005B0C11">
        <w:rPr>
          <w:rtl/>
        </w:rPr>
        <w:t xml:space="preserve">. </w:t>
      </w:r>
      <w:r>
        <w:rPr>
          <w:rtl/>
        </w:rPr>
        <w:t>از اين رو تاءملات فلسفى در اين روى آورد از نيازهاى ضرورى يكايك انسانها سخن مى گويد</w:t>
      </w:r>
      <w:r w:rsidR="005B0C11">
        <w:rPr>
          <w:rtl/>
        </w:rPr>
        <w:t xml:space="preserve">. </w:t>
      </w:r>
      <w:r>
        <w:rPr>
          <w:rtl/>
        </w:rPr>
        <w:t>هدف اين روى آورد فلسفى</w:t>
      </w:r>
      <w:r w:rsidR="005B0C11">
        <w:rPr>
          <w:rtl/>
        </w:rPr>
        <w:t xml:space="preserve">، </w:t>
      </w:r>
      <w:r>
        <w:rPr>
          <w:rtl/>
        </w:rPr>
        <w:t>كاربردى كردن تاءملات فلسفى به صورت شخصى و فردى است و ماهيت علمى بخشيدن به آن است</w:t>
      </w:r>
      <w:r w:rsidR="005B0C11">
        <w:rPr>
          <w:rtl/>
        </w:rPr>
        <w:t xml:space="preserve">. </w:t>
      </w:r>
      <w:r>
        <w:rPr>
          <w:rtl/>
        </w:rPr>
        <w:t>با توجه با ماهيت چنين روى آوردى در فلسفه</w:t>
      </w:r>
      <w:r w:rsidR="005B0C11">
        <w:rPr>
          <w:rtl/>
        </w:rPr>
        <w:t xml:space="preserve">، </w:t>
      </w:r>
      <w:r>
        <w:rPr>
          <w:rtl/>
        </w:rPr>
        <w:t>بديهى است كه روانشناسان</w:t>
      </w:r>
      <w:r w:rsidR="005B0C11">
        <w:rPr>
          <w:rtl/>
        </w:rPr>
        <w:t xml:space="preserve">، </w:t>
      </w:r>
      <w:r>
        <w:rPr>
          <w:rtl/>
        </w:rPr>
        <w:t>اولين دانشمندانى خواهند بود كه سعى در شكار مفهوم سازيهاى آن در گستره خود دارند و به اين ترتيب در تاريخ روانشناسى</w:t>
      </w:r>
      <w:r w:rsidR="005B0C11">
        <w:rPr>
          <w:rtl/>
        </w:rPr>
        <w:t xml:space="preserve">، </w:t>
      </w:r>
      <w:r>
        <w:rPr>
          <w:rtl/>
        </w:rPr>
        <w:t>روان شناسى وجودى به عنوان يكى از زير مجموعه هاى روى آوردى نيروى سوم وارد صحنه مى شوند</w:t>
      </w:r>
      <w:r w:rsidR="005B0C11">
        <w:rPr>
          <w:rtl/>
        </w:rPr>
        <w:t xml:space="preserve">. </w:t>
      </w:r>
    </w:p>
    <w:p w:rsidR="005D0140" w:rsidRDefault="002D7465" w:rsidP="002D7465">
      <w:pPr>
        <w:pStyle w:val="libNormal"/>
        <w:rPr>
          <w:rtl/>
        </w:rPr>
      </w:pPr>
      <w:r>
        <w:rPr>
          <w:rtl/>
        </w:rPr>
        <w:t>اين نوع روان شناسى كه از دلمشغولى روانشناسان در خصوص كاربرد فلسفه اگزيستانسياليستى در مشاوره و مداخلات درمانى ريشه گرفته است</w:t>
      </w:r>
      <w:r w:rsidR="005B0C11">
        <w:rPr>
          <w:rtl/>
        </w:rPr>
        <w:t xml:space="preserve">، </w:t>
      </w:r>
      <w:r>
        <w:rPr>
          <w:rtl/>
        </w:rPr>
        <w:t>سوداى دستيابى به راهى را در سر دارد كه براى درك انسان از ديگر روى آوردهاى درمانى قابل اعتمادتر و بنيادى تر باشند</w:t>
      </w:r>
      <w:r w:rsidR="005B0C11">
        <w:rPr>
          <w:rtl/>
        </w:rPr>
        <w:t xml:space="preserve">. </w:t>
      </w:r>
    </w:p>
    <w:p w:rsidR="005D0140" w:rsidRDefault="002D7465" w:rsidP="002D7465">
      <w:pPr>
        <w:pStyle w:val="libNormal"/>
        <w:rPr>
          <w:rtl/>
        </w:rPr>
      </w:pPr>
      <w:r>
        <w:rPr>
          <w:rtl/>
        </w:rPr>
        <w:t>يكى از جنبه هاى مهم روانشناسان وجودى</w:t>
      </w:r>
      <w:r w:rsidR="005B0C11">
        <w:rPr>
          <w:rtl/>
        </w:rPr>
        <w:t xml:space="preserve">، </w:t>
      </w:r>
      <w:r>
        <w:rPr>
          <w:rtl/>
        </w:rPr>
        <w:t>اين است كه داعيه رقابت با ديگر نظامها و روى آوردها روانشناسى را ندارد و بهره گيرى از مفهوم سازيهاى ديگر روى آوردها با گشودگى مى پذيرند</w:t>
      </w:r>
      <w:r w:rsidR="005B0C11">
        <w:rPr>
          <w:rtl/>
        </w:rPr>
        <w:t xml:space="preserve">، </w:t>
      </w:r>
      <w:r>
        <w:rPr>
          <w:rtl/>
        </w:rPr>
        <w:t>اما هدف آنها هشيار كردن محققان به جنبه هايى از وجود انسان است كه بسيار مهم و بنيادى مى باشد</w:t>
      </w:r>
      <w:r w:rsidR="005B0C11">
        <w:rPr>
          <w:rtl/>
        </w:rPr>
        <w:t xml:space="preserve">. </w:t>
      </w:r>
      <w:r>
        <w:rPr>
          <w:rtl/>
        </w:rPr>
        <w:t>اين نوع روانشناسى</w:t>
      </w:r>
      <w:r w:rsidR="005B0C11">
        <w:rPr>
          <w:rtl/>
        </w:rPr>
        <w:t xml:space="preserve">، </w:t>
      </w:r>
      <w:r>
        <w:rPr>
          <w:rtl/>
        </w:rPr>
        <w:t>صورت بندى تئوريك روى آوردهاى فرويدى</w:t>
      </w:r>
      <w:r w:rsidR="005B0C11">
        <w:rPr>
          <w:rtl/>
        </w:rPr>
        <w:t xml:space="preserve">، </w:t>
      </w:r>
      <w:r>
        <w:rPr>
          <w:rtl/>
        </w:rPr>
        <w:t>رفتارنگرى</w:t>
      </w:r>
      <w:r w:rsidR="005B0C11">
        <w:rPr>
          <w:rtl/>
        </w:rPr>
        <w:t xml:space="preserve">، </w:t>
      </w:r>
      <w:r>
        <w:rPr>
          <w:rtl/>
        </w:rPr>
        <w:t>و شناختى نگرى را انكار مى كند</w:t>
      </w:r>
      <w:r w:rsidR="005B0C11">
        <w:rPr>
          <w:rtl/>
        </w:rPr>
        <w:t xml:space="preserve">، </w:t>
      </w:r>
      <w:r>
        <w:rPr>
          <w:rtl/>
        </w:rPr>
        <w:t>اما در پس اين تئوريها و مفهوم سازيهاى انتزاعى در جستار اين حقيقت هستند كه اين فرد واقعى و بلاواسطه كه مفهوم سازيهاى ياد شده در خصوص وى ارائه شده است</w:t>
      </w:r>
      <w:r w:rsidR="005B0C11">
        <w:rPr>
          <w:rtl/>
        </w:rPr>
        <w:t xml:space="preserve">، </w:t>
      </w:r>
      <w:r>
        <w:rPr>
          <w:rtl/>
        </w:rPr>
        <w:t>كجا است</w:t>
      </w:r>
      <w:r w:rsidR="005B0C11">
        <w:rPr>
          <w:rtl/>
        </w:rPr>
        <w:t>؟</w:t>
      </w:r>
      <w:r>
        <w:rPr>
          <w:rtl/>
        </w:rPr>
        <w:t xml:space="preserve"> آيا ما فرد را </w:t>
      </w:r>
      <w:r>
        <w:rPr>
          <w:rtl/>
        </w:rPr>
        <w:lastRenderedPageBreak/>
        <w:t>همانطور كه واقعا است مى بينيم و يا اينكه ديده ما تنها فرافكنى تئوريهايمان در خصوص وى است</w:t>
      </w:r>
      <w:r w:rsidR="005B0C11">
        <w:rPr>
          <w:rtl/>
        </w:rPr>
        <w:t>؟</w:t>
      </w:r>
      <w:r>
        <w:rPr>
          <w:rtl/>
        </w:rPr>
        <w:t xml:space="preserve"> روان شناسان اگزيستانسياليستى يك تئورى منسجم در خصوص رفتار انسان و با يك فن خاص مشاوره و روان درمانى ارائه نكرده است</w:t>
      </w:r>
      <w:r w:rsidR="005B0C11">
        <w:rPr>
          <w:rtl/>
        </w:rPr>
        <w:t xml:space="preserve">، </w:t>
      </w:r>
      <w:r>
        <w:rPr>
          <w:rtl/>
        </w:rPr>
        <w:t>بلكه سئوالهاى عميق و مهمى در خصوص ماهيت انسان و زندگى وى طرح مى كند و غفلت ما را از ماهيت واقعى اضطراب</w:t>
      </w:r>
      <w:r w:rsidR="005B0C11">
        <w:rPr>
          <w:rtl/>
        </w:rPr>
        <w:t xml:space="preserve">، </w:t>
      </w:r>
      <w:r>
        <w:rPr>
          <w:rtl/>
        </w:rPr>
        <w:t>تنهايى</w:t>
      </w:r>
      <w:r w:rsidR="005B0C11">
        <w:rPr>
          <w:rtl/>
        </w:rPr>
        <w:t xml:space="preserve">، </w:t>
      </w:r>
      <w:r>
        <w:rPr>
          <w:rtl/>
        </w:rPr>
        <w:t>مرگ</w:t>
      </w:r>
      <w:r w:rsidR="005B0C11">
        <w:rPr>
          <w:rtl/>
        </w:rPr>
        <w:t xml:space="preserve">، </w:t>
      </w:r>
      <w:r>
        <w:rPr>
          <w:rtl/>
        </w:rPr>
        <w:t>جدايى</w:t>
      </w:r>
      <w:r w:rsidR="005B0C11">
        <w:rPr>
          <w:rtl/>
        </w:rPr>
        <w:t xml:space="preserve">، </w:t>
      </w:r>
      <w:r>
        <w:rPr>
          <w:rtl/>
        </w:rPr>
        <w:t>نا اميدى</w:t>
      </w:r>
      <w:r w:rsidR="005B0C11">
        <w:rPr>
          <w:rtl/>
        </w:rPr>
        <w:t xml:space="preserve">، </w:t>
      </w:r>
      <w:r>
        <w:rPr>
          <w:rtl/>
        </w:rPr>
        <w:t>عشق</w:t>
      </w:r>
      <w:r w:rsidR="005B0C11">
        <w:rPr>
          <w:rtl/>
        </w:rPr>
        <w:t xml:space="preserve">، </w:t>
      </w:r>
      <w:r>
        <w:rPr>
          <w:rtl/>
        </w:rPr>
        <w:t>و خلاقيت از بين مى برد</w:t>
      </w:r>
      <w:r w:rsidR="005B0C11">
        <w:rPr>
          <w:rtl/>
        </w:rPr>
        <w:t xml:space="preserve">. </w:t>
      </w:r>
      <w:r>
        <w:rPr>
          <w:rtl/>
        </w:rPr>
        <w:t>در كنار معناى چنين تجربه اى انسانى اى</w:t>
      </w:r>
      <w:r w:rsidR="005B0C11">
        <w:rPr>
          <w:rtl/>
        </w:rPr>
        <w:t xml:space="preserve">، </w:t>
      </w:r>
      <w:r>
        <w:rPr>
          <w:rtl/>
        </w:rPr>
        <w:t xml:space="preserve">مشاوره وجودى واقعى انسان و تلاش صرف براى حل مشكل و كمك به فرد نمى افتد </w:t>
      </w:r>
      <w:r w:rsidR="004C6DFD" w:rsidRPr="004C6DFD">
        <w:rPr>
          <w:rStyle w:val="libFootnotenumChar"/>
          <w:rtl/>
        </w:rPr>
        <w:t>(225)</w:t>
      </w:r>
      <w:r w:rsidR="00CC6814" w:rsidRPr="004C6DFD">
        <w:rPr>
          <w:rStyle w:val="libFootnotenumChar"/>
          <w:rtl/>
        </w:rPr>
        <w:t xml:space="preserve"> </w:t>
      </w:r>
      <w:r>
        <w:rPr>
          <w:rtl/>
        </w:rPr>
        <w:t>در اين روش مشاوره اى</w:t>
      </w:r>
      <w:r w:rsidR="005B0C11">
        <w:rPr>
          <w:rtl/>
        </w:rPr>
        <w:t xml:space="preserve">، </w:t>
      </w:r>
      <w:r>
        <w:rPr>
          <w:rtl/>
        </w:rPr>
        <w:t xml:space="preserve">رويارويى فرد با مساءله بودن </w:t>
      </w:r>
      <w:r w:rsidR="004C6DFD" w:rsidRPr="004C6DFD">
        <w:rPr>
          <w:rStyle w:val="libFootnotenumChar"/>
          <w:rtl/>
        </w:rPr>
        <w:t>(226)</w:t>
      </w:r>
      <w:r w:rsidR="00CC6814" w:rsidRPr="004C6DFD">
        <w:rPr>
          <w:rStyle w:val="libFootnotenumChar"/>
          <w:rtl/>
        </w:rPr>
        <w:t xml:space="preserve"> </w:t>
      </w:r>
      <w:r>
        <w:rPr>
          <w:rtl/>
        </w:rPr>
        <w:t xml:space="preserve">مهمتر از هدف مشكل گشايى </w:t>
      </w:r>
      <w:r w:rsidR="004C6DFD" w:rsidRPr="004C6DFD">
        <w:rPr>
          <w:rStyle w:val="libFootnotenumChar"/>
          <w:rtl/>
        </w:rPr>
        <w:t>(227)</w:t>
      </w:r>
      <w:r w:rsidR="00CC6814" w:rsidRPr="004C6DFD">
        <w:rPr>
          <w:rStyle w:val="libFootnotenumChar"/>
          <w:rtl/>
        </w:rPr>
        <w:t xml:space="preserve"> </w:t>
      </w:r>
      <w:r>
        <w:rPr>
          <w:rtl/>
        </w:rPr>
        <w:t>است</w:t>
      </w:r>
      <w:r w:rsidR="005B0C11">
        <w:rPr>
          <w:rtl/>
        </w:rPr>
        <w:t xml:space="preserve">. </w:t>
      </w:r>
      <w:r>
        <w:rPr>
          <w:rtl/>
        </w:rPr>
        <w:t>اكثر افراد از بودن خود غافلند و چنينن غفلتى در بلند مدت پيامدهاى شخصى</w:t>
      </w:r>
      <w:r w:rsidR="005B0C11">
        <w:rPr>
          <w:rtl/>
        </w:rPr>
        <w:t xml:space="preserve">، </w:t>
      </w:r>
      <w:r>
        <w:rPr>
          <w:rtl/>
        </w:rPr>
        <w:t>حرفهاى</w:t>
      </w:r>
      <w:r w:rsidR="005B0C11">
        <w:rPr>
          <w:rtl/>
        </w:rPr>
        <w:t xml:space="preserve">، </w:t>
      </w:r>
      <w:r>
        <w:rPr>
          <w:rtl/>
        </w:rPr>
        <w:t>سازمانى</w:t>
      </w:r>
      <w:r w:rsidR="005B0C11">
        <w:rPr>
          <w:rtl/>
        </w:rPr>
        <w:t xml:space="preserve">، ... </w:t>
      </w:r>
      <w:r>
        <w:rPr>
          <w:rtl/>
        </w:rPr>
        <w:t>و نامطلوبى در زندگى به وجود مى آورد و بر همين اساس هشيار كردن فرد به مساله بودن بنيادى و مسائل بنيادى زندگى چون مرگ</w:t>
      </w:r>
      <w:r w:rsidR="005B0C11">
        <w:rPr>
          <w:rtl/>
        </w:rPr>
        <w:t xml:space="preserve">، </w:t>
      </w:r>
      <w:r>
        <w:rPr>
          <w:rtl/>
        </w:rPr>
        <w:t>تنهايى</w:t>
      </w:r>
      <w:r w:rsidR="005B0C11">
        <w:rPr>
          <w:rtl/>
        </w:rPr>
        <w:t xml:space="preserve">، </w:t>
      </w:r>
      <w:r>
        <w:rPr>
          <w:rtl/>
        </w:rPr>
        <w:t>هدف و معناى زندگى و</w:t>
      </w:r>
      <w:r w:rsidR="005B0C11">
        <w:rPr>
          <w:rtl/>
        </w:rPr>
        <w:t xml:space="preserve">... </w:t>
      </w:r>
      <w:r>
        <w:rPr>
          <w:rtl/>
        </w:rPr>
        <w:t>از اهداف اصلى اين روى آورد در روانشناسى است</w:t>
      </w:r>
      <w:r w:rsidR="005B0C11">
        <w:rPr>
          <w:rtl/>
        </w:rPr>
        <w:t xml:space="preserve">. </w:t>
      </w:r>
    </w:p>
    <w:p w:rsidR="002D7465" w:rsidRDefault="002D7465" w:rsidP="002D7465">
      <w:pPr>
        <w:pStyle w:val="libNormal"/>
        <w:rPr>
          <w:rtl/>
        </w:rPr>
      </w:pPr>
      <w:r>
        <w:rPr>
          <w:rtl/>
        </w:rPr>
        <w:t>مبانى اساسى روانشناسى اگزيستانسياليستى در وصول به غفلت زدايى عبارتند از: خود آگاهى</w:t>
      </w:r>
      <w:r w:rsidR="005B0C11">
        <w:rPr>
          <w:rtl/>
        </w:rPr>
        <w:t xml:space="preserve">، </w:t>
      </w:r>
      <w:r>
        <w:rPr>
          <w:rtl/>
        </w:rPr>
        <w:t>تجربه من هستم اختيار و مسئوليت</w:t>
      </w:r>
      <w:r w:rsidR="005B0C11">
        <w:rPr>
          <w:rtl/>
        </w:rPr>
        <w:t xml:space="preserve">، </w:t>
      </w:r>
      <w:r>
        <w:rPr>
          <w:rtl/>
        </w:rPr>
        <w:t>اضطراب</w:t>
      </w:r>
      <w:r w:rsidR="005B0C11">
        <w:rPr>
          <w:rtl/>
        </w:rPr>
        <w:t xml:space="preserve">، </w:t>
      </w:r>
      <w:r>
        <w:rPr>
          <w:rtl/>
        </w:rPr>
        <w:t>احساس گناه</w:t>
      </w:r>
      <w:r w:rsidR="005B0C11">
        <w:rPr>
          <w:rtl/>
        </w:rPr>
        <w:t xml:space="preserve">، </w:t>
      </w:r>
      <w:r>
        <w:rPr>
          <w:rtl/>
        </w:rPr>
        <w:t>سه نوع جهان</w:t>
      </w:r>
      <w:r w:rsidR="005B0C11">
        <w:rPr>
          <w:rtl/>
        </w:rPr>
        <w:t xml:space="preserve">، </w:t>
      </w:r>
      <w:r>
        <w:rPr>
          <w:rtl/>
        </w:rPr>
        <w:t>معناى زمان</w:t>
      </w:r>
      <w:r w:rsidR="005B0C11">
        <w:rPr>
          <w:rtl/>
        </w:rPr>
        <w:t xml:space="preserve">. </w:t>
      </w:r>
      <w:r w:rsidR="004C6DFD" w:rsidRPr="004C6DFD">
        <w:rPr>
          <w:rStyle w:val="libFootnotenumChar"/>
          <w:rtl/>
        </w:rPr>
        <w:t>(228)</w:t>
      </w:r>
      <w:r w:rsidR="00CC6814" w:rsidRPr="004C6DFD">
        <w:rPr>
          <w:rStyle w:val="libFootnotenumChar"/>
          <w:rtl/>
        </w:rPr>
        <w:t xml:space="preserve"> </w:t>
      </w:r>
    </w:p>
    <w:p w:rsidR="002D7465" w:rsidRDefault="00DF21F0" w:rsidP="00DF21F0">
      <w:pPr>
        <w:pStyle w:val="Heading2"/>
        <w:rPr>
          <w:rtl/>
        </w:rPr>
      </w:pPr>
      <w:bookmarkStart w:id="92" w:name="_Toc365549829"/>
      <w:r>
        <w:t>10-1</w:t>
      </w:r>
      <w:r w:rsidR="00CC6814">
        <w:rPr>
          <w:rtl/>
        </w:rPr>
        <w:t xml:space="preserve">) </w:t>
      </w:r>
      <w:r>
        <w:rPr>
          <w:rtl/>
        </w:rPr>
        <w:t>خود آگاهى</w:t>
      </w:r>
      <w:bookmarkEnd w:id="92"/>
      <w:r>
        <w:rPr>
          <w:rtl/>
        </w:rPr>
        <w:t xml:space="preserve"> </w:t>
      </w:r>
    </w:p>
    <w:p w:rsidR="002D7465" w:rsidRDefault="002D7465" w:rsidP="002D7465">
      <w:pPr>
        <w:pStyle w:val="libNormal"/>
        <w:rPr>
          <w:rtl/>
        </w:rPr>
      </w:pPr>
      <w:r>
        <w:rPr>
          <w:rtl/>
        </w:rPr>
        <w:t xml:space="preserve"> توانايى خود آگاهى از بنيادى ترين توانائيهاى آدمى است كه وجه تمايز انسان و حيوان است</w:t>
      </w:r>
      <w:r w:rsidR="005B0C11">
        <w:rPr>
          <w:rtl/>
        </w:rPr>
        <w:t xml:space="preserve">. </w:t>
      </w:r>
      <w:r>
        <w:rPr>
          <w:rtl/>
        </w:rPr>
        <w:t>انسان مى تواند خودش را بشناسد</w:t>
      </w:r>
      <w:r w:rsidR="005B0C11">
        <w:rPr>
          <w:rtl/>
        </w:rPr>
        <w:t xml:space="preserve">. </w:t>
      </w:r>
      <w:r>
        <w:rPr>
          <w:rtl/>
        </w:rPr>
        <w:t>چنين توانايى در واقع</w:t>
      </w:r>
      <w:r w:rsidR="005B0C11">
        <w:rPr>
          <w:rtl/>
        </w:rPr>
        <w:t xml:space="preserve">، </w:t>
      </w:r>
      <w:r>
        <w:rPr>
          <w:rtl/>
        </w:rPr>
        <w:t>سنگ بناى ديگر مشخصه انسان است</w:t>
      </w:r>
      <w:r w:rsidR="005B0C11">
        <w:rPr>
          <w:rtl/>
        </w:rPr>
        <w:t xml:space="preserve">. </w:t>
      </w:r>
      <w:r>
        <w:rPr>
          <w:rtl/>
        </w:rPr>
        <w:t>آدمى مى تواند به ابعاد وجود شناختى خويش آگاه باشد</w:t>
      </w:r>
      <w:r w:rsidR="005B0C11">
        <w:rPr>
          <w:rtl/>
        </w:rPr>
        <w:t xml:space="preserve">. </w:t>
      </w:r>
      <w:r>
        <w:rPr>
          <w:rtl/>
        </w:rPr>
        <w:t>البته مراد از اين آگاهى</w:t>
      </w:r>
      <w:r w:rsidR="005B0C11">
        <w:rPr>
          <w:rtl/>
        </w:rPr>
        <w:t xml:space="preserve">، </w:t>
      </w:r>
      <w:r>
        <w:rPr>
          <w:rtl/>
        </w:rPr>
        <w:t>وقوف بالفعل و آگاهى حاكم بر تمام لحظات زندگى نيست</w:t>
      </w:r>
      <w:r w:rsidR="005B0C11">
        <w:rPr>
          <w:rtl/>
        </w:rPr>
        <w:t xml:space="preserve">. </w:t>
      </w:r>
      <w:r>
        <w:rPr>
          <w:rtl/>
        </w:rPr>
        <w:t xml:space="preserve">به تعبيرى دقيق تر توانايى آگاهى از ابعاد وجودى </w:t>
      </w:r>
      <w:r>
        <w:rPr>
          <w:rtl/>
        </w:rPr>
        <w:lastRenderedPageBreak/>
        <w:t>خويش كه روان شناسى وجودى آن را به عنوان گزاره هاى بنيادى خود طرح مى كند</w:t>
      </w:r>
      <w:r w:rsidR="005B0C11">
        <w:rPr>
          <w:rtl/>
        </w:rPr>
        <w:t xml:space="preserve">، </w:t>
      </w:r>
      <w:r>
        <w:rPr>
          <w:rtl/>
        </w:rPr>
        <w:t>در غالب لحظات زندگى اكثر انسانها در غفلت از اين ابعاد مى گذرند</w:t>
      </w:r>
      <w:r w:rsidR="005B0C11">
        <w:rPr>
          <w:rtl/>
        </w:rPr>
        <w:t xml:space="preserve">. </w:t>
      </w:r>
      <w:r>
        <w:rPr>
          <w:rtl/>
        </w:rPr>
        <w:t>ابعاد وجودى كه ما به آنها آگاهى داريم - و يا به تعبير دقيقتر مى توانيم آگاه باشيم - عبارتند از:</w:t>
      </w:r>
    </w:p>
    <w:p w:rsidR="002D7465" w:rsidRDefault="002D7465" w:rsidP="002D7465">
      <w:pPr>
        <w:pStyle w:val="libNormal"/>
        <w:rPr>
          <w:rtl/>
        </w:rPr>
      </w:pPr>
      <w:r>
        <w:rPr>
          <w:rtl/>
        </w:rPr>
        <w:t>- زندگى محدود است</w:t>
      </w:r>
      <w:r w:rsidR="005B0C11">
        <w:rPr>
          <w:rtl/>
        </w:rPr>
        <w:t xml:space="preserve">. </w:t>
      </w:r>
      <w:r>
        <w:rPr>
          <w:rtl/>
        </w:rPr>
        <w:t>ما وقت نامحدودى براى انجام امور مورد علاقه زندگى خود در اين دنيا</w:t>
      </w:r>
      <w:r w:rsidR="005B0C11">
        <w:rPr>
          <w:rtl/>
        </w:rPr>
        <w:t xml:space="preserve">، </w:t>
      </w:r>
      <w:r>
        <w:rPr>
          <w:rtl/>
        </w:rPr>
        <w:t>نداريم</w:t>
      </w:r>
      <w:r w:rsidR="005B0C11">
        <w:rPr>
          <w:rtl/>
        </w:rPr>
        <w:t xml:space="preserve">. </w:t>
      </w:r>
      <w:r>
        <w:rPr>
          <w:rtl/>
        </w:rPr>
        <w:t>همه ما روزى خواهيم مرد</w:t>
      </w:r>
      <w:r w:rsidR="005B0C11">
        <w:rPr>
          <w:rtl/>
        </w:rPr>
        <w:t xml:space="preserve">. </w:t>
      </w:r>
    </w:p>
    <w:p w:rsidR="002D7465" w:rsidRDefault="002D7465" w:rsidP="002D7465">
      <w:pPr>
        <w:pStyle w:val="libNormal"/>
        <w:rPr>
          <w:rtl/>
        </w:rPr>
      </w:pPr>
      <w:r>
        <w:rPr>
          <w:rtl/>
        </w:rPr>
        <w:t>- همه ما استعداد اين را داريم كه تصميم بگيريم ؛ دست به عمل بزنيم و يا انجام امرى دست بشوييم</w:t>
      </w:r>
      <w:r w:rsidR="005B0C11">
        <w:rPr>
          <w:rtl/>
        </w:rPr>
        <w:t xml:space="preserve">. </w:t>
      </w:r>
      <w:r>
        <w:rPr>
          <w:rtl/>
        </w:rPr>
        <w:t>عمل نكردن خود نيز يك تصميم است</w:t>
      </w:r>
      <w:r w:rsidR="005B0C11">
        <w:rPr>
          <w:rtl/>
        </w:rPr>
        <w:t xml:space="preserve">. </w:t>
      </w:r>
    </w:p>
    <w:p w:rsidR="002D7465" w:rsidRDefault="002D7465" w:rsidP="002D7465">
      <w:pPr>
        <w:pStyle w:val="libNormal"/>
        <w:rPr>
          <w:rtl/>
        </w:rPr>
      </w:pPr>
      <w:r>
        <w:rPr>
          <w:rtl/>
        </w:rPr>
        <w:t>- معنا و مقصود زندگى چيزى نيست كه خود به خود به ما ارزانى شود</w:t>
      </w:r>
      <w:r w:rsidR="005B0C11">
        <w:rPr>
          <w:rtl/>
        </w:rPr>
        <w:t xml:space="preserve">، </w:t>
      </w:r>
      <w:r>
        <w:rPr>
          <w:rtl/>
        </w:rPr>
        <w:t>بلكه محصول تلاش ما براى دستيابى به هدف زندگيمان است</w:t>
      </w:r>
      <w:r w:rsidR="005B0C11">
        <w:rPr>
          <w:rtl/>
        </w:rPr>
        <w:t xml:space="preserve">. </w:t>
      </w:r>
      <w:r>
        <w:rPr>
          <w:rtl/>
        </w:rPr>
        <w:t>اين اهداف زندگى است كه معناى زندگى را مى آفريند و تلاش آدمى را در همه حالات زندگى معنا دار مى كند</w:t>
      </w:r>
      <w:r w:rsidR="005B0C11">
        <w:rPr>
          <w:rtl/>
        </w:rPr>
        <w:t xml:space="preserve">. </w:t>
      </w:r>
    </w:p>
    <w:p w:rsidR="002D7465" w:rsidRDefault="002D7465" w:rsidP="002D7465">
      <w:pPr>
        <w:pStyle w:val="libNormal"/>
        <w:rPr>
          <w:rtl/>
        </w:rPr>
      </w:pPr>
      <w:r>
        <w:rPr>
          <w:rtl/>
        </w:rPr>
        <w:t>-اضطراب وجودى</w:t>
      </w:r>
      <w:r w:rsidR="005B0C11">
        <w:rPr>
          <w:rtl/>
        </w:rPr>
        <w:t xml:space="preserve">، </w:t>
      </w:r>
      <w:r>
        <w:rPr>
          <w:rtl/>
        </w:rPr>
        <w:t>كه ناشى از هشيارى ما به قدرت انتخابمان است</w:t>
      </w:r>
      <w:r w:rsidR="005B0C11">
        <w:rPr>
          <w:rtl/>
        </w:rPr>
        <w:t xml:space="preserve">، </w:t>
      </w:r>
      <w:r>
        <w:rPr>
          <w:rtl/>
        </w:rPr>
        <w:t>از او جنبه هاى مهم زندگى ما است</w:t>
      </w:r>
      <w:r w:rsidR="005B0C11">
        <w:rPr>
          <w:rtl/>
        </w:rPr>
        <w:t xml:space="preserve">. </w:t>
      </w:r>
      <w:r>
        <w:rPr>
          <w:rtl/>
        </w:rPr>
        <w:t>هر چه نسبت به اختيار خود هشيارتر شويم</w:t>
      </w:r>
      <w:r w:rsidR="005B0C11">
        <w:rPr>
          <w:rtl/>
        </w:rPr>
        <w:t xml:space="preserve">، </w:t>
      </w:r>
      <w:r>
        <w:rPr>
          <w:rtl/>
        </w:rPr>
        <w:t>حس پذيرش مسئوليت پيامدهاى اعمالمان نيز بيشتر مى شود</w:t>
      </w:r>
      <w:r w:rsidR="005B0C11">
        <w:rPr>
          <w:rtl/>
        </w:rPr>
        <w:t xml:space="preserve">. </w:t>
      </w:r>
    </w:p>
    <w:p w:rsidR="002D7465" w:rsidRDefault="002D7465" w:rsidP="002D7465">
      <w:pPr>
        <w:pStyle w:val="libNormal"/>
        <w:rPr>
          <w:rtl/>
        </w:rPr>
      </w:pPr>
      <w:r>
        <w:rPr>
          <w:rtl/>
        </w:rPr>
        <w:t>- ما در معرض تنهايى</w:t>
      </w:r>
      <w:r w:rsidR="005B0C11">
        <w:rPr>
          <w:rtl/>
        </w:rPr>
        <w:t xml:space="preserve">، </w:t>
      </w:r>
      <w:r>
        <w:rPr>
          <w:rtl/>
        </w:rPr>
        <w:t>بى معنايى</w:t>
      </w:r>
      <w:r w:rsidR="005B0C11">
        <w:rPr>
          <w:rtl/>
        </w:rPr>
        <w:t xml:space="preserve">، </w:t>
      </w:r>
      <w:r>
        <w:rPr>
          <w:rtl/>
        </w:rPr>
        <w:t>احساس پوچى</w:t>
      </w:r>
      <w:r w:rsidR="005B0C11">
        <w:rPr>
          <w:rtl/>
        </w:rPr>
        <w:t xml:space="preserve">، </w:t>
      </w:r>
      <w:r>
        <w:rPr>
          <w:rtl/>
        </w:rPr>
        <w:t>گناه و انزوار قرارداريم</w:t>
      </w:r>
      <w:r w:rsidR="005B0C11">
        <w:rPr>
          <w:rtl/>
        </w:rPr>
        <w:t xml:space="preserve">. </w:t>
      </w:r>
    </w:p>
    <w:p w:rsidR="002D7465" w:rsidRDefault="002D7465" w:rsidP="002D7465">
      <w:pPr>
        <w:pStyle w:val="libNormal"/>
        <w:rPr>
          <w:rtl/>
        </w:rPr>
      </w:pPr>
      <w:r>
        <w:rPr>
          <w:rtl/>
        </w:rPr>
        <w:t>- ما اساسا در اين جهان تنها هستيم حتى اگر امكان برقرارى ارتباط با ديگران را نيز داشته باشيم</w:t>
      </w:r>
      <w:r w:rsidR="005B0C11">
        <w:rPr>
          <w:rtl/>
        </w:rPr>
        <w:t xml:space="preserve">، </w:t>
      </w:r>
      <w:r>
        <w:rPr>
          <w:rtl/>
        </w:rPr>
        <w:t>باز هم با مسائل اين زندگانى</w:t>
      </w:r>
      <w:r w:rsidR="005B0C11">
        <w:rPr>
          <w:rtl/>
        </w:rPr>
        <w:t xml:space="preserve">، </w:t>
      </w:r>
      <w:r>
        <w:rPr>
          <w:rtl/>
        </w:rPr>
        <w:t>مسايلى چون مرگ</w:t>
      </w:r>
      <w:r w:rsidR="005B0C11">
        <w:rPr>
          <w:rtl/>
        </w:rPr>
        <w:t>:</w:t>
      </w:r>
      <w:r>
        <w:rPr>
          <w:rtl/>
        </w:rPr>
        <w:t xml:space="preserve"> تنها مواجه مى شويم</w:t>
      </w:r>
      <w:r w:rsidR="005B0C11">
        <w:rPr>
          <w:rtl/>
        </w:rPr>
        <w:t xml:space="preserve">. </w:t>
      </w:r>
    </w:p>
    <w:p w:rsidR="002D7465" w:rsidRDefault="002D7465" w:rsidP="002D7465">
      <w:pPr>
        <w:pStyle w:val="libNormal"/>
        <w:rPr>
          <w:rtl/>
        </w:rPr>
      </w:pPr>
      <w:r>
        <w:rPr>
          <w:rtl/>
        </w:rPr>
        <w:t>موارد ياد شده مشخصه هاى وجودى ما هستند</w:t>
      </w:r>
      <w:r w:rsidR="005B0C11">
        <w:rPr>
          <w:rtl/>
        </w:rPr>
        <w:t xml:space="preserve">. </w:t>
      </w:r>
      <w:r>
        <w:rPr>
          <w:rtl/>
        </w:rPr>
        <w:t>اگر چه غالبا از اين ابعاد وجودى غافل هستيم</w:t>
      </w:r>
      <w:r w:rsidR="005B0C11">
        <w:rPr>
          <w:rtl/>
        </w:rPr>
        <w:t xml:space="preserve">، </w:t>
      </w:r>
      <w:r>
        <w:rPr>
          <w:rtl/>
        </w:rPr>
        <w:t>اما چون هر يك از ما بالقوه خود آگاهى دارد</w:t>
      </w:r>
      <w:r w:rsidR="005B0C11">
        <w:rPr>
          <w:rtl/>
        </w:rPr>
        <w:t xml:space="preserve">، </w:t>
      </w:r>
      <w:r>
        <w:rPr>
          <w:rtl/>
        </w:rPr>
        <w:t>مى توان اين مساله را هشيار گردد</w:t>
      </w:r>
      <w:r w:rsidR="005B0C11">
        <w:rPr>
          <w:rtl/>
        </w:rPr>
        <w:t xml:space="preserve">. </w:t>
      </w:r>
    </w:p>
    <w:p w:rsidR="002D7465" w:rsidRDefault="00DF21F0" w:rsidP="00DF21F0">
      <w:pPr>
        <w:pStyle w:val="Heading2"/>
        <w:rPr>
          <w:rtl/>
        </w:rPr>
      </w:pPr>
      <w:bookmarkStart w:id="93" w:name="_Toc365549830"/>
      <w:r>
        <w:lastRenderedPageBreak/>
        <w:t>10-2</w:t>
      </w:r>
      <w:r w:rsidR="00CC6814">
        <w:rPr>
          <w:rtl/>
        </w:rPr>
        <w:t xml:space="preserve">) </w:t>
      </w:r>
      <w:r>
        <w:rPr>
          <w:rtl/>
        </w:rPr>
        <w:t>تجربه من هستم</w:t>
      </w:r>
      <w:bookmarkEnd w:id="93"/>
      <w:r>
        <w:t xml:space="preserve"> </w:t>
      </w:r>
    </w:p>
    <w:p w:rsidR="002D7465" w:rsidRDefault="002D7465" w:rsidP="002D7465">
      <w:pPr>
        <w:pStyle w:val="libNormal"/>
        <w:rPr>
          <w:rtl/>
        </w:rPr>
      </w:pPr>
      <w:r>
        <w:rPr>
          <w:rtl/>
        </w:rPr>
        <w:t xml:space="preserve"> وقوف بر اين امر كه من الان زنده ام و مى توانم زندگيم را به دست بگيرم نقش بسيار موثرى در تمامى ابعاد زندگى ما دارد</w:t>
      </w:r>
      <w:r w:rsidR="005B0C11">
        <w:rPr>
          <w:rtl/>
        </w:rPr>
        <w:t xml:space="preserve">. </w:t>
      </w:r>
      <w:r>
        <w:rPr>
          <w:rtl/>
        </w:rPr>
        <w:t>انسان</w:t>
      </w:r>
      <w:r w:rsidR="005B0C11">
        <w:rPr>
          <w:rtl/>
        </w:rPr>
        <w:t xml:space="preserve">، </w:t>
      </w:r>
      <w:r>
        <w:rPr>
          <w:rtl/>
        </w:rPr>
        <w:t>قربانى موقعيتها و انسانهاى ديگر است مگر آنكه من هستم و قادرم بودن خداوند را انتخاب كنم را تجربه كنم</w:t>
      </w:r>
      <w:r w:rsidR="005B0C11">
        <w:rPr>
          <w:rtl/>
        </w:rPr>
        <w:t xml:space="preserve">. </w:t>
      </w:r>
      <w:r>
        <w:rPr>
          <w:rtl/>
        </w:rPr>
        <w:t>دستيابى به اين تجربه كه ماهيت لحظه اى دارد</w:t>
      </w:r>
      <w:r w:rsidR="005B0C11">
        <w:rPr>
          <w:rtl/>
        </w:rPr>
        <w:t xml:space="preserve">، </w:t>
      </w:r>
      <w:r>
        <w:rPr>
          <w:rtl/>
        </w:rPr>
        <w:t>در اين روى آورد روانشناختى بسيار مهم است و هشيارى لحظه اى به اين كه من وجود دارم مى توانم دست انتخاب بزنم</w:t>
      </w:r>
      <w:r w:rsidR="005B0C11">
        <w:rPr>
          <w:rtl/>
        </w:rPr>
        <w:t xml:space="preserve">، </w:t>
      </w:r>
      <w:r>
        <w:rPr>
          <w:rtl/>
        </w:rPr>
        <w:t>پيش شرط هر تغييرى است</w:t>
      </w:r>
      <w:r w:rsidR="005B0C11">
        <w:rPr>
          <w:rtl/>
        </w:rPr>
        <w:t xml:space="preserve">. </w:t>
      </w:r>
      <w:r w:rsidR="004C6DFD" w:rsidRPr="004C6DFD">
        <w:rPr>
          <w:rStyle w:val="libFootnotenumChar"/>
          <w:rtl/>
        </w:rPr>
        <w:t>(229)</w:t>
      </w:r>
      <w:r w:rsidR="00CC6814" w:rsidRPr="004C6DFD">
        <w:rPr>
          <w:rStyle w:val="libFootnotenumChar"/>
          <w:rtl/>
        </w:rPr>
        <w:t xml:space="preserve"> </w:t>
      </w:r>
      <w:r>
        <w:rPr>
          <w:rtl/>
        </w:rPr>
        <w:t>تعريف بودن به خصوص براى انسان امروزى</w:t>
      </w:r>
      <w:r w:rsidR="005B0C11">
        <w:rPr>
          <w:rtl/>
        </w:rPr>
        <w:t xml:space="preserve">، </w:t>
      </w:r>
      <w:r>
        <w:rPr>
          <w:rtl/>
        </w:rPr>
        <w:t>كار آسان و ساده اى نيست</w:t>
      </w:r>
      <w:r w:rsidR="005B0C11">
        <w:rPr>
          <w:rtl/>
        </w:rPr>
        <w:t xml:space="preserve">. </w:t>
      </w:r>
      <w:r>
        <w:rPr>
          <w:rtl/>
        </w:rPr>
        <w:t>زيرا حس بودن ما تحت تاثير جايگاه اقتصادى و اجتماعى ما برقرار گرفته است</w:t>
      </w:r>
      <w:r w:rsidR="005B0C11">
        <w:rPr>
          <w:rtl/>
        </w:rPr>
        <w:t xml:space="preserve">. </w:t>
      </w:r>
      <w:r>
        <w:rPr>
          <w:rtl/>
        </w:rPr>
        <w:t>هيچ يك از ما تجربه بودن را به صورت خالص</w:t>
      </w:r>
      <w:r w:rsidR="002357BD">
        <w:rPr>
          <w:rtl/>
        </w:rPr>
        <w:t xml:space="preserve"> </w:t>
      </w:r>
      <w:r>
        <w:rPr>
          <w:rtl/>
        </w:rPr>
        <w:t>نداريم</w:t>
      </w:r>
      <w:r w:rsidR="005B0C11">
        <w:rPr>
          <w:rtl/>
        </w:rPr>
        <w:t xml:space="preserve">، </w:t>
      </w:r>
      <w:r>
        <w:rPr>
          <w:rtl/>
        </w:rPr>
        <w:t>بلكه به عنوان يك مدير</w:t>
      </w:r>
      <w:r w:rsidR="005B0C11">
        <w:rPr>
          <w:rtl/>
        </w:rPr>
        <w:t xml:space="preserve">، </w:t>
      </w:r>
      <w:r>
        <w:rPr>
          <w:rtl/>
        </w:rPr>
        <w:t>قصاب</w:t>
      </w:r>
      <w:r w:rsidR="005B0C11">
        <w:rPr>
          <w:rtl/>
        </w:rPr>
        <w:t xml:space="preserve">، </w:t>
      </w:r>
      <w:r>
        <w:rPr>
          <w:rtl/>
        </w:rPr>
        <w:t>معلم و با هر نقش اقتصادى ديگر بودن خود را احساس مى كنيم</w:t>
      </w:r>
      <w:r w:rsidR="005B0C11">
        <w:rPr>
          <w:rtl/>
        </w:rPr>
        <w:t xml:space="preserve">. </w:t>
      </w:r>
      <w:r>
        <w:rPr>
          <w:rtl/>
        </w:rPr>
        <w:t>تجربه بودن خالص در جوامع امروزى تحت تاثير زندگى پيچيده جوامع همرنگ اجتماعى كم رنگ شده است</w:t>
      </w:r>
      <w:r w:rsidR="005B0C11">
        <w:rPr>
          <w:rtl/>
        </w:rPr>
        <w:t xml:space="preserve">. </w:t>
      </w:r>
      <w:r>
        <w:rPr>
          <w:rtl/>
        </w:rPr>
        <w:t>همراه تجربه من هستم</w:t>
      </w:r>
      <w:r w:rsidR="005B0C11">
        <w:rPr>
          <w:rtl/>
        </w:rPr>
        <w:t xml:space="preserve">، </w:t>
      </w:r>
      <w:r>
        <w:rPr>
          <w:rtl/>
        </w:rPr>
        <w:t>تجربه نبودن نيز وجود دارد</w:t>
      </w:r>
      <w:r w:rsidR="005B0C11">
        <w:rPr>
          <w:rtl/>
        </w:rPr>
        <w:t xml:space="preserve">. </w:t>
      </w:r>
      <w:r>
        <w:rPr>
          <w:rtl/>
        </w:rPr>
        <w:t>اين تجربه در ترس از مرگ</w:t>
      </w:r>
      <w:r w:rsidR="005B0C11">
        <w:rPr>
          <w:rtl/>
        </w:rPr>
        <w:t xml:space="preserve">، </w:t>
      </w:r>
      <w:r>
        <w:rPr>
          <w:rtl/>
        </w:rPr>
        <w:t>پرخاشگرى ويرانگر</w:t>
      </w:r>
      <w:r w:rsidR="005B0C11">
        <w:rPr>
          <w:rtl/>
        </w:rPr>
        <w:t xml:space="preserve">، </w:t>
      </w:r>
      <w:r>
        <w:rPr>
          <w:rtl/>
        </w:rPr>
        <w:t>اضطراب شديد بيمارى جدى</w:t>
      </w:r>
      <w:r w:rsidR="005B0C11">
        <w:rPr>
          <w:rtl/>
        </w:rPr>
        <w:t xml:space="preserve">، </w:t>
      </w:r>
      <w:r>
        <w:rPr>
          <w:rtl/>
        </w:rPr>
        <w:t>نمود پيدا مى كند</w:t>
      </w:r>
      <w:r w:rsidR="005B0C11">
        <w:rPr>
          <w:rtl/>
        </w:rPr>
        <w:t xml:space="preserve">. </w:t>
      </w:r>
      <w:r>
        <w:rPr>
          <w:rtl/>
        </w:rPr>
        <w:t>احتياط در عبور از خيابان</w:t>
      </w:r>
      <w:r w:rsidR="005B0C11">
        <w:rPr>
          <w:rtl/>
        </w:rPr>
        <w:t xml:space="preserve">، </w:t>
      </w:r>
      <w:r>
        <w:rPr>
          <w:rtl/>
        </w:rPr>
        <w:t>مراجعه پزشك به هنگام بيمارى</w:t>
      </w:r>
      <w:r w:rsidR="005B0C11">
        <w:rPr>
          <w:rtl/>
        </w:rPr>
        <w:t xml:space="preserve">، </w:t>
      </w:r>
      <w:r>
        <w:rPr>
          <w:rtl/>
        </w:rPr>
        <w:t>فاصله گرفتن از لبه پرتگاه دريك ارتفاع و</w:t>
      </w:r>
      <w:r w:rsidR="005B0C11">
        <w:rPr>
          <w:rtl/>
        </w:rPr>
        <w:t xml:space="preserve">... </w:t>
      </w:r>
      <w:r>
        <w:rPr>
          <w:rtl/>
        </w:rPr>
        <w:t>جلوه هاى ترس از نبودن است</w:t>
      </w:r>
      <w:r w:rsidR="005B0C11">
        <w:rPr>
          <w:rtl/>
        </w:rPr>
        <w:t xml:space="preserve">. </w:t>
      </w:r>
      <w:r w:rsidR="004C6DFD" w:rsidRPr="004C6DFD">
        <w:rPr>
          <w:rStyle w:val="libFootnotenumChar"/>
          <w:rtl/>
        </w:rPr>
        <w:t>(230)</w:t>
      </w:r>
      <w:r w:rsidR="00CC6814" w:rsidRPr="004C6DFD">
        <w:rPr>
          <w:rStyle w:val="libFootnotenumChar"/>
          <w:rtl/>
        </w:rPr>
        <w:t xml:space="preserve"> </w:t>
      </w:r>
    </w:p>
    <w:p w:rsidR="002D7465" w:rsidRDefault="00DF21F0" w:rsidP="00DF21F0">
      <w:pPr>
        <w:pStyle w:val="Heading2"/>
        <w:rPr>
          <w:rtl/>
        </w:rPr>
      </w:pPr>
      <w:bookmarkStart w:id="94" w:name="_Toc365549831"/>
      <w:r>
        <w:t>10-3</w:t>
      </w:r>
      <w:r w:rsidR="00CC6814">
        <w:rPr>
          <w:rtl/>
        </w:rPr>
        <w:t xml:space="preserve">) </w:t>
      </w:r>
      <w:r>
        <w:rPr>
          <w:rtl/>
        </w:rPr>
        <w:t>اختيار و مسئوليت</w:t>
      </w:r>
      <w:bookmarkEnd w:id="94"/>
      <w:r>
        <w:rPr>
          <w:rtl/>
        </w:rPr>
        <w:t xml:space="preserve"> </w:t>
      </w:r>
    </w:p>
    <w:p w:rsidR="002D7465" w:rsidRDefault="002D7465" w:rsidP="002D7465">
      <w:pPr>
        <w:pStyle w:val="libNormal"/>
        <w:rPr>
          <w:rtl/>
        </w:rPr>
      </w:pPr>
      <w:r>
        <w:rPr>
          <w:rtl/>
        </w:rPr>
        <w:t xml:space="preserve"> برخوردارى از توانايى خود آگاهى</w:t>
      </w:r>
      <w:r w:rsidR="005B0C11">
        <w:rPr>
          <w:rtl/>
        </w:rPr>
        <w:t xml:space="preserve">، </w:t>
      </w:r>
      <w:r>
        <w:rPr>
          <w:rtl/>
        </w:rPr>
        <w:t>مستلزم توانايى انتخاب است</w:t>
      </w:r>
      <w:r w:rsidR="005B0C11">
        <w:rPr>
          <w:rtl/>
        </w:rPr>
        <w:t xml:space="preserve">. </w:t>
      </w:r>
      <w:r>
        <w:rPr>
          <w:rtl/>
        </w:rPr>
        <w:t>هر انتخاب محصول خود آگاهى است و بر همين اساس</w:t>
      </w:r>
      <w:r w:rsidR="005B0C11">
        <w:rPr>
          <w:rtl/>
        </w:rPr>
        <w:t xml:space="preserve">، </w:t>
      </w:r>
      <w:r>
        <w:rPr>
          <w:rtl/>
        </w:rPr>
        <w:t>كسى كه از توانايى خود آگاهى برخوردار است</w:t>
      </w:r>
      <w:r w:rsidR="005B0C11">
        <w:rPr>
          <w:rtl/>
        </w:rPr>
        <w:t xml:space="preserve">، </w:t>
      </w:r>
      <w:r>
        <w:rPr>
          <w:rtl/>
        </w:rPr>
        <w:t>قادر است سرنوشت خود را در چهار چوب محدوديتهاى زندگى</w:t>
      </w:r>
      <w:r w:rsidR="005B0C11">
        <w:rPr>
          <w:rtl/>
        </w:rPr>
        <w:t xml:space="preserve">، </w:t>
      </w:r>
      <w:r>
        <w:rPr>
          <w:rtl/>
        </w:rPr>
        <w:t>معين كند</w:t>
      </w:r>
      <w:r w:rsidR="005B0C11">
        <w:rPr>
          <w:rtl/>
        </w:rPr>
        <w:t xml:space="preserve">. </w:t>
      </w:r>
      <w:r>
        <w:rPr>
          <w:rtl/>
        </w:rPr>
        <w:t>اگر چه انسان در ورود به زندگى اين جهانى اختيارى ندارد</w:t>
      </w:r>
      <w:r w:rsidR="005B0C11">
        <w:rPr>
          <w:rtl/>
        </w:rPr>
        <w:t xml:space="preserve">، </w:t>
      </w:r>
      <w:r>
        <w:rPr>
          <w:rtl/>
        </w:rPr>
        <w:t>سبك زندگى ما آنچه هستيم</w:t>
      </w:r>
      <w:r w:rsidR="005B0C11">
        <w:rPr>
          <w:rtl/>
        </w:rPr>
        <w:t xml:space="preserve">، </w:t>
      </w:r>
      <w:r>
        <w:rPr>
          <w:rtl/>
        </w:rPr>
        <w:t>تابعى از انتخابهاى ماست</w:t>
      </w:r>
      <w:r w:rsidR="005B0C11">
        <w:rPr>
          <w:rtl/>
        </w:rPr>
        <w:t xml:space="preserve">. </w:t>
      </w:r>
      <w:r w:rsidR="004C6DFD" w:rsidRPr="004C6DFD">
        <w:rPr>
          <w:rStyle w:val="libFootnotenumChar"/>
          <w:rtl/>
        </w:rPr>
        <w:t>(231)</w:t>
      </w:r>
      <w:r w:rsidR="00CC6814" w:rsidRPr="004C6DFD">
        <w:rPr>
          <w:rStyle w:val="libFootnotenumChar"/>
          <w:rtl/>
        </w:rPr>
        <w:t xml:space="preserve"> </w:t>
      </w:r>
    </w:p>
    <w:p w:rsidR="002D7465" w:rsidRDefault="002D7465" w:rsidP="002D7465">
      <w:pPr>
        <w:pStyle w:val="libNormal"/>
        <w:rPr>
          <w:rtl/>
        </w:rPr>
      </w:pPr>
      <w:r>
        <w:rPr>
          <w:rtl/>
        </w:rPr>
        <w:lastRenderedPageBreak/>
        <w:t>برخى از افراد عدم پذيرش توانايى را انتخاب خود انتخاب و از زير بار پذيرش مسئوليت چيزى كه هستند فرار مى كنند و به تعبير (سارتر</w:t>
      </w:r>
      <w:r w:rsidR="00CC6814">
        <w:rPr>
          <w:rtl/>
        </w:rPr>
        <w:t xml:space="preserve">) </w:t>
      </w:r>
      <w:r>
        <w:rPr>
          <w:rtl/>
        </w:rPr>
        <w:t xml:space="preserve">؟ زندگى فاقد اصالت </w:t>
      </w:r>
      <w:r w:rsidR="004C6DFD" w:rsidRPr="004C6DFD">
        <w:rPr>
          <w:rStyle w:val="libFootnotenumChar"/>
          <w:rtl/>
        </w:rPr>
        <w:t>(232)</w:t>
      </w:r>
      <w:r w:rsidR="00CC6814" w:rsidRPr="004C6DFD">
        <w:rPr>
          <w:rStyle w:val="libFootnotenumChar"/>
          <w:rtl/>
        </w:rPr>
        <w:t xml:space="preserve"> </w:t>
      </w:r>
      <w:r>
        <w:rPr>
          <w:rtl/>
        </w:rPr>
        <w:t>را در پيش مى گيرند</w:t>
      </w:r>
      <w:r w:rsidR="005B0C11">
        <w:rPr>
          <w:rtl/>
        </w:rPr>
        <w:t xml:space="preserve">. </w:t>
      </w:r>
      <w:r w:rsidR="004C6DFD" w:rsidRPr="004C6DFD">
        <w:rPr>
          <w:rStyle w:val="libFootnotenumChar"/>
          <w:rtl/>
        </w:rPr>
        <w:t>(233)</w:t>
      </w:r>
      <w:r w:rsidR="00CC6814" w:rsidRPr="004C6DFD">
        <w:rPr>
          <w:rStyle w:val="libFootnotenumChar"/>
          <w:rtl/>
        </w:rPr>
        <w:t xml:space="preserve"> </w:t>
      </w:r>
      <w:r>
        <w:rPr>
          <w:rtl/>
        </w:rPr>
        <w:t>همگى ما جملاتى چون اگر مديرى عصبى هستم و با كاركنان خود بد رفتارى مى كنم</w:t>
      </w:r>
      <w:r w:rsidR="005B0C11">
        <w:rPr>
          <w:rtl/>
        </w:rPr>
        <w:t xml:space="preserve">، </w:t>
      </w:r>
      <w:r>
        <w:rPr>
          <w:rtl/>
        </w:rPr>
        <w:t>بدين خاطر است - پدرم هميشه سرم داد مى زده</w:t>
      </w:r>
      <w:r w:rsidR="005B0C11">
        <w:rPr>
          <w:rtl/>
        </w:rPr>
        <w:t xml:space="preserve">، </w:t>
      </w:r>
      <w:r>
        <w:rPr>
          <w:rtl/>
        </w:rPr>
        <w:t>(اگر مى ترسم چون در بچگى تجارب ترسناكى داشته ام</w:t>
      </w:r>
      <w:r w:rsidR="00CC6814">
        <w:rPr>
          <w:rtl/>
        </w:rPr>
        <w:t xml:space="preserve">) </w:t>
      </w:r>
      <w:r>
        <w:rPr>
          <w:rtl/>
        </w:rPr>
        <w:t>و</w:t>
      </w:r>
      <w:r w:rsidR="005B0C11">
        <w:rPr>
          <w:rtl/>
        </w:rPr>
        <w:t xml:space="preserve">... </w:t>
      </w:r>
      <w:r>
        <w:rPr>
          <w:rtl/>
        </w:rPr>
        <w:t>را فراوان شنيده ايد</w:t>
      </w:r>
      <w:r w:rsidR="005B0C11">
        <w:rPr>
          <w:rtl/>
        </w:rPr>
        <w:t xml:space="preserve">. </w:t>
      </w:r>
      <w:r>
        <w:rPr>
          <w:rtl/>
        </w:rPr>
        <w:t>چنين افرادى با عدم پذيرش قدرت انتخاب در واقع انتخاب سبك خاص زندگى</w:t>
      </w:r>
      <w:r w:rsidR="005B0C11">
        <w:rPr>
          <w:rtl/>
        </w:rPr>
        <w:t xml:space="preserve">، </w:t>
      </w:r>
      <w:r>
        <w:rPr>
          <w:rtl/>
        </w:rPr>
        <w:t>از پذيرش پيامدهاى اعمال خود شانه خالى مى كند</w:t>
      </w:r>
      <w:r w:rsidR="005B0C11">
        <w:rPr>
          <w:rtl/>
        </w:rPr>
        <w:t xml:space="preserve">. </w:t>
      </w:r>
      <w:r>
        <w:rPr>
          <w:rtl/>
        </w:rPr>
        <w:t>همگى ما محكوم به قدرت انتخاب و به دنبال آن پذيرش مسئوليت اعمال خود هستيم</w:t>
      </w:r>
      <w:r w:rsidR="005B0C11">
        <w:rPr>
          <w:rtl/>
        </w:rPr>
        <w:t xml:space="preserve">. </w:t>
      </w:r>
    </w:p>
    <w:p w:rsidR="002D7465" w:rsidRDefault="00DF21F0" w:rsidP="00DF21F0">
      <w:pPr>
        <w:pStyle w:val="Heading2"/>
        <w:rPr>
          <w:rtl/>
        </w:rPr>
      </w:pPr>
      <w:bookmarkStart w:id="95" w:name="_Toc365549832"/>
      <w:r>
        <w:t>10-4</w:t>
      </w:r>
      <w:r w:rsidR="00CC6814">
        <w:rPr>
          <w:rtl/>
        </w:rPr>
        <w:t xml:space="preserve">) </w:t>
      </w:r>
      <w:r>
        <w:rPr>
          <w:rtl/>
        </w:rPr>
        <w:t>اضطراب</w:t>
      </w:r>
      <w:bookmarkEnd w:id="95"/>
      <w:r>
        <w:rPr>
          <w:rtl/>
        </w:rPr>
        <w:t xml:space="preserve"> </w:t>
      </w:r>
    </w:p>
    <w:p w:rsidR="002D7465" w:rsidRDefault="002D7465" w:rsidP="002D7465">
      <w:pPr>
        <w:pStyle w:val="libNormal"/>
        <w:rPr>
          <w:rtl/>
        </w:rPr>
      </w:pPr>
      <w:r>
        <w:rPr>
          <w:rtl/>
        </w:rPr>
        <w:t xml:space="preserve"> توانايى خود آگاهى و به دنبال آن انتخاب و ناگريزى انسان از پذيرش مسئوليت پيامدها اعمالشان به طور طبيعى دغدغه درستى انتخابها و پيامدهاى آنها را بر مى انگيزد</w:t>
      </w:r>
      <w:r w:rsidR="005B0C11">
        <w:rPr>
          <w:rtl/>
        </w:rPr>
        <w:t xml:space="preserve">. </w:t>
      </w:r>
      <w:r>
        <w:rPr>
          <w:rtl/>
        </w:rPr>
        <w:t xml:space="preserve">رولومى </w:t>
      </w:r>
      <w:r w:rsidR="004C6DFD" w:rsidRPr="004C6DFD">
        <w:rPr>
          <w:rStyle w:val="libFootnotenumChar"/>
          <w:rtl/>
        </w:rPr>
        <w:t>(234)</w:t>
      </w:r>
      <w:r w:rsidR="00CC6814" w:rsidRPr="004C6DFD">
        <w:rPr>
          <w:rStyle w:val="libFootnotenumChar"/>
          <w:rtl/>
        </w:rPr>
        <w:t xml:space="preserve"> </w:t>
      </w:r>
      <w:r>
        <w:rPr>
          <w:rtl/>
        </w:rPr>
        <w:t>معتقد است كه آزادى و اضطراب دو روى سكه اند</w:t>
      </w:r>
      <w:r w:rsidR="005B0C11">
        <w:rPr>
          <w:rtl/>
        </w:rPr>
        <w:t xml:space="preserve">. </w:t>
      </w:r>
      <w:r w:rsidR="004C6DFD" w:rsidRPr="004C6DFD">
        <w:rPr>
          <w:rStyle w:val="libFootnotenumChar"/>
          <w:rtl/>
        </w:rPr>
        <w:t>(235)</w:t>
      </w:r>
      <w:r w:rsidR="00CC6814" w:rsidRPr="004C6DFD">
        <w:rPr>
          <w:rStyle w:val="libFootnotenumChar"/>
          <w:rtl/>
        </w:rPr>
        <w:t xml:space="preserve"> </w:t>
      </w:r>
      <w:r>
        <w:rPr>
          <w:rtl/>
        </w:rPr>
        <w:t>اضطراب با هيجان همراه با ظهور و انديشه جديد در ما</w:t>
      </w:r>
      <w:r w:rsidR="005B0C11">
        <w:rPr>
          <w:rtl/>
        </w:rPr>
        <w:t xml:space="preserve">، </w:t>
      </w:r>
      <w:r>
        <w:rPr>
          <w:rtl/>
        </w:rPr>
        <w:t>همبسته است</w:t>
      </w:r>
      <w:r w:rsidR="005B0C11">
        <w:rPr>
          <w:rtl/>
        </w:rPr>
        <w:t xml:space="preserve">. </w:t>
      </w:r>
      <w:r>
        <w:rPr>
          <w:rtl/>
        </w:rPr>
        <w:t>بنابراين</w:t>
      </w:r>
      <w:r w:rsidR="005B0C11">
        <w:rPr>
          <w:rtl/>
        </w:rPr>
        <w:t xml:space="preserve">، </w:t>
      </w:r>
      <w:r>
        <w:rPr>
          <w:rtl/>
        </w:rPr>
        <w:t>وقتى كه ما آزادى خود را براى حركت از شناخته ها به سوى ناشناخته ها به كار بريم</w:t>
      </w:r>
      <w:r w:rsidR="005B0C11">
        <w:rPr>
          <w:rtl/>
        </w:rPr>
        <w:t xml:space="preserve">، </w:t>
      </w:r>
      <w:r>
        <w:rPr>
          <w:rtl/>
        </w:rPr>
        <w:t>با اضطراب روبرو مى شويم</w:t>
      </w:r>
      <w:r w:rsidR="005B0C11">
        <w:rPr>
          <w:rtl/>
        </w:rPr>
        <w:t xml:space="preserve">. </w:t>
      </w:r>
      <w:r w:rsidR="004C6DFD" w:rsidRPr="004C6DFD">
        <w:rPr>
          <w:rStyle w:val="libFootnotenumChar"/>
          <w:rtl/>
        </w:rPr>
        <w:t>(236)</w:t>
      </w:r>
      <w:r w:rsidR="00CC6814" w:rsidRPr="004C6DFD">
        <w:rPr>
          <w:rStyle w:val="libFootnotenumChar"/>
          <w:rtl/>
        </w:rPr>
        <w:t xml:space="preserve"> </w:t>
      </w:r>
    </w:p>
    <w:p w:rsidR="002D7465" w:rsidRDefault="002D7465" w:rsidP="002D7465">
      <w:pPr>
        <w:pStyle w:val="libNormal"/>
        <w:rPr>
          <w:rtl/>
        </w:rPr>
      </w:pPr>
      <w:r>
        <w:rPr>
          <w:rtl/>
        </w:rPr>
        <w:t>اضطراب از نياز شخصى ما براى بقا حفاظت از بدن و اظهار نمودن خويش</w:t>
      </w:r>
      <w:r w:rsidR="005B0C11">
        <w:rPr>
          <w:rtl/>
        </w:rPr>
        <w:t xml:space="preserve">، </w:t>
      </w:r>
      <w:r>
        <w:rPr>
          <w:rtl/>
        </w:rPr>
        <w:t>ناشى مى شود و در سطح بدنى و جسمانى اضطراب خود را در قالب افزايش ضربات قلب</w:t>
      </w:r>
      <w:r w:rsidR="005B0C11">
        <w:rPr>
          <w:rtl/>
        </w:rPr>
        <w:t xml:space="preserve">، </w:t>
      </w:r>
      <w:r>
        <w:rPr>
          <w:rtl/>
        </w:rPr>
        <w:t>افزايش فشار خون</w:t>
      </w:r>
      <w:r w:rsidR="005B0C11">
        <w:rPr>
          <w:rtl/>
        </w:rPr>
        <w:t xml:space="preserve">، </w:t>
      </w:r>
      <w:r>
        <w:rPr>
          <w:rtl/>
        </w:rPr>
        <w:t>آمادگى عضلات براى جنگ و گريز و احساس دلهره و دلشوره</w:t>
      </w:r>
      <w:r w:rsidR="005B0C11">
        <w:rPr>
          <w:rtl/>
        </w:rPr>
        <w:t xml:space="preserve">، </w:t>
      </w:r>
      <w:r>
        <w:rPr>
          <w:rtl/>
        </w:rPr>
        <w:t>نمايان مى شود</w:t>
      </w:r>
      <w:r w:rsidR="005B0C11">
        <w:rPr>
          <w:rtl/>
        </w:rPr>
        <w:t xml:space="preserve">. </w:t>
      </w:r>
      <w:r>
        <w:rPr>
          <w:rtl/>
        </w:rPr>
        <w:t>رولومى اضطراب را به عنوان تهديدى به هستى ارزشهايى تعريف مى كند كه از طريق آنها وجود خود را مشخص مى سازيم</w:t>
      </w:r>
      <w:r w:rsidR="005B0C11">
        <w:rPr>
          <w:rtl/>
        </w:rPr>
        <w:t xml:space="preserve">. </w:t>
      </w:r>
      <w:r>
        <w:rPr>
          <w:rtl/>
        </w:rPr>
        <w:t>روان شناسان اگزيستانسياليست</w:t>
      </w:r>
      <w:r w:rsidR="005B0C11">
        <w:rPr>
          <w:rtl/>
        </w:rPr>
        <w:t xml:space="preserve">، </w:t>
      </w:r>
      <w:r>
        <w:rPr>
          <w:rtl/>
        </w:rPr>
        <w:t xml:space="preserve">اضطراب را به دو نوع طبيعى و ناسالم </w:t>
      </w:r>
      <w:r>
        <w:rPr>
          <w:rtl/>
        </w:rPr>
        <w:lastRenderedPageBreak/>
        <w:t>تقسيم مى كنند</w:t>
      </w:r>
      <w:r w:rsidR="005B0C11">
        <w:rPr>
          <w:rtl/>
        </w:rPr>
        <w:t xml:space="preserve">. </w:t>
      </w:r>
      <w:r>
        <w:rPr>
          <w:rtl/>
        </w:rPr>
        <w:t>اضطراب طبيعى سه مشخصه دارد: اولا: با موقعيت برانگيزده آن متناسب است</w:t>
      </w:r>
      <w:r w:rsidR="005B0C11">
        <w:rPr>
          <w:rtl/>
        </w:rPr>
        <w:t xml:space="preserve">، </w:t>
      </w:r>
      <w:r>
        <w:rPr>
          <w:rtl/>
        </w:rPr>
        <w:t>ثانيا</w:t>
      </w:r>
      <w:r w:rsidR="005B0C11">
        <w:rPr>
          <w:rtl/>
        </w:rPr>
        <w:t xml:space="preserve">، </w:t>
      </w:r>
      <w:r>
        <w:rPr>
          <w:rtl/>
        </w:rPr>
        <w:t>نيازى به سركوبى آن وجود ندارد و مامى توانيم آن را بپذيريم و با آن روبرو شويم</w:t>
      </w:r>
      <w:r w:rsidR="005B0C11">
        <w:rPr>
          <w:rtl/>
        </w:rPr>
        <w:t xml:space="preserve">، </w:t>
      </w:r>
      <w:r>
        <w:rPr>
          <w:rtl/>
        </w:rPr>
        <w:t>همانطور كه با واقعيت مرگ روبرو مى شويم</w:t>
      </w:r>
      <w:r w:rsidR="005B0C11">
        <w:rPr>
          <w:rtl/>
        </w:rPr>
        <w:t xml:space="preserve">، </w:t>
      </w:r>
      <w:r>
        <w:rPr>
          <w:rtl/>
        </w:rPr>
        <w:t>ثالثا چنين اضطرابى مى تواند سرچشمه خلاقيت باشد و به عنوان محركى در تعين و رويارويى با مسائل غامض زندگى كه اين اضطراب از آنها ناشى مى شود</w:t>
      </w:r>
      <w:r w:rsidR="005B0C11">
        <w:rPr>
          <w:rtl/>
        </w:rPr>
        <w:t xml:space="preserve">، </w:t>
      </w:r>
      <w:r>
        <w:rPr>
          <w:rtl/>
        </w:rPr>
        <w:t>رهگشا باشد</w:t>
      </w:r>
      <w:r w:rsidR="005B0C11">
        <w:rPr>
          <w:rtl/>
        </w:rPr>
        <w:t xml:space="preserve">. </w:t>
      </w:r>
    </w:p>
    <w:p w:rsidR="002D7465" w:rsidRDefault="002D7465" w:rsidP="002D7465">
      <w:pPr>
        <w:pStyle w:val="libNormal"/>
        <w:rPr>
          <w:rtl/>
        </w:rPr>
      </w:pPr>
      <w:r>
        <w:rPr>
          <w:rtl/>
        </w:rPr>
        <w:t>اضطراب ناسالم</w:t>
      </w:r>
      <w:r w:rsidR="005B0C11">
        <w:rPr>
          <w:rtl/>
        </w:rPr>
        <w:t xml:space="preserve">، </w:t>
      </w:r>
      <w:r>
        <w:rPr>
          <w:rtl/>
        </w:rPr>
        <w:t>متقابلا داراى سه ويژگى متخالف با خصيصه هاى اضطراب طبيعى است</w:t>
      </w:r>
      <w:r w:rsidR="005B0C11">
        <w:rPr>
          <w:rtl/>
        </w:rPr>
        <w:t xml:space="preserve">. </w:t>
      </w:r>
      <w:r>
        <w:rPr>
          <w:rtl/>
        </w:rPr>
        <w:t>اولا با خواستگاه موقعيتى خود متناسب نيست</w:t>
      </w:r>
    </w:p>
    <w:p w:rsidR="002D7465" w:rsidRDefault="002D7465" w:rsidP="002D7465">
      <w:pPr>
        <w:pStyle w:val="libNormal"/>
        <w:rPr>
          <w:rtl/>
        </w:rPr>
      </w:pPr>
      <w:r>
        <w:rPr>
          <w:rtl/>
        </w:rPr>
        <w:t>به عنوان مثال</w:t>
      </w:r>
      <w:r w:rsidR="005B0C11">
        <w:rPr>
          <w:rtl/>
        </w:rPr>
        <w:t xml:space="preserve">، </w:t>
      </w:r>
      <w:r>
        <w:rPr>
          <w:rtl/>
        </w:rPr>
        <w:t>اضطراب والدين از تصادف كردن كودكشان و در نتيجه ممانعت هميشگى از خارج شدن وى از منزل</w:t>
      </w:r>
      <w:r w:rsidR="005B0C11">
        <w:rPr>
          <w:rtl/>
        </w:rPr>
        <w:t xml:space="preserve">، </w:t>
      </w:r>
      <w:r>
        <w:rPr>
          <w:rtl/>
        </w:rPr>
        <w:t>به دليل آن اضطراب</w:t>
      </w:r>
      <w:r w:rsidR="005B0C11">
        <w:rPr>
          <w:rtl/>
        </w:rPr>
        <w:t xml:space="preserve">، </w:t>
      </w:r>
      <w:r>
        <w:rPr>
          <w:rtl/>
        </w:rPr>
        <w:t>اضطراب نا سالم است</w:t>
      </w:r>
      <w:r w:rsidR="005B0C11">
        <w:rPr>
          <w:rtl/>
        </w:rPr>
        <w:t xml:space="preserve">. </w:t>
      </w:r>
      <w:r>
        <w:rPr>
          <w:rtl/>
        </w:rPr>
        <w:t>ثانيا: چنين اضطرابى معمولا سركوب مى شود و ثالثا ماهيتى ويرانگر و غير سازنده دارد</w:t>
      </w:r>
      <w:r w:rsidR="005B0C11">
        <w:rPr>
          <w:rtl/>
        </w:rPr>
        <w:t xml:space="preserve">. </w:t>
      </w:r>
      <w:r>
        <w:rPr>
          <w:rtl/>
        </w:rPr>
        <w:t>از اين روى نمى تواند سرچشمه خلاقيت باشد</w:t>
      </w:r>
      <w:r w:rsidR="005B0C11">
        <w:rPr>
          <w:rtl/>
        </w:rPr>
        <w:t xml:space="preserve">. </w:t>
      </w:r>
      <w:r>
        <w:rPr>
          <w:rtl/>
        </w:rPr>
        <w:t>فرد سالم</w:t>
      </w:r>
      <w:r w:rsidR="005B0C11">
        <w:rPr>
          <w:rtl/>
        </w:rPr>
        <w:t xml:space="preserve">، </w:t>
      </w:r>
      <w:r>
        <w:rPr>
          <w:rtl/>
        </w:rPr>
        <w:t>بر اساس تحليل اين روان شناسان</w:t>
      </w:r>
      <w:r w:rsidR="005B0C11">
        <w:rPr>
          <w:rtl/>
        </w:rPr>
        <w:t xml:space="preserve">، </w:t>
      </w:r>
      <w:r>
        <w:rPr>
          <w:rtl/>
        </w:rPr>
        <w:t>كسى است كه از اضطراب ناسالم رهاست و قادر است اضطراب وجودى (طبيعى</w:t>
      </w:r>
      <w:r w:rsidR="00CC6814">
        <w:rPr>
          <w:rtl/>
        </w:rPr>
        <w:t xml:space="preserve">) </w:t>
      </w:r>
      <w:r>
        <w:rPr>
          <w:rtl/>
        </w:rPr>
        <w:t>غير قابل اجتنابى را تحمل كند</w:t>
      </w:r>
      <w:r w:rsidR="005B0C11">
        <w:rPr>
          <w:rtl/>
        </w:rPr>
        <w:t xml:space="preserve">. </w:t>
      </w:r>
      <w:r>
        <w:rPr>
          <w:rtl/>
        </w:rPr>
        <w:t>اضطراب وجودى رنجى است ناشى از هشيارى ما به مسئوليت خويش در قبال آنچه از وجود خود ساخته ايم</w:t>
      </w:r>
      <w:r w:rsidR="005B0C11">
        <w:rPr>
          <w:rtl/>
        </w:rPr>
        <w:t xml:space="preserve">. </w:t>
      </w:r>
      <w:r>
        <w:rPr>
          <w:rtl/>
        </w:rPr>
        <w:t>از آنجا كه اضطراب وجودى رنج آور است از اين اضطراب و غافل شدن از مسئوليت شخصى</w:t>
      </w:r>
      <w:r w:rsidR="005B0C11">
        <w:rPr>
          <w:rtl/>
        </w:rPr>
        <w:t xml:space="preserve">، </w:t>
      </w:r>
      <w:r>
        <w:rPr>
          <w:rtl/>
        </w:rPr>
        <w:t>شايع است</w:t>
      </w:r>
      <w:r w:rsidR="005B0C11">
        <w:rPr>
          <w:rtl/>
        </w:rPr>
        <w:t xml:space="preserve">. </w:t>
      </w:r>
      <w:r>
        <w:rPr>
          <w:rtl/>
        </w:rPr>
        <w:t>اما غفلت از ريشه هاى چنين اضطرابى در زندگى</w:t>
      </w:r>
      <w:r w:rsidR="005B0C11">
        <w:rPr>
          <w:rtl/>
        </w:rPr>
        <w:t xml:space="preserve">، </w:t>
      </w:r>
      <w:r>
        <w:rPr>
          <w:rtl/>
        </w:rPr>
        <w:t>در نهايت به يك زندگى فاقد اصالت منجر مى شود</w:t>
      </w:r>
      <w:r w:rsidR="005B0C11">
        <w:rPr>
          <w:rtl/>
        </w:rPr>
        <w:t xml:space="preserve">. </w:t>
      </w:r>
      <w:r>
        <w:rPr>
          <w:rtl/>
        </w:rPr>
        <w:t>افرادى كه به اضطراب وجودى هشيار نيستند</w:t>
      </w:r>
      <w:r w:rsidR="005B0C11">
        <w:rPr>
          <w:rtl/>
        </w:rPr>
        <w:t xml:space="preserve">، </w:t>
      </w:r>
      <w:r>
        <w:rPr>
          <w:rtl/>
        </w:rPr>
        <w:t>گذشته از اينكه در شرايط حساس و بحرانى زندگى خود ضربه مى خوردند</w:t>
      </w:r>
      <w:r w:rsidR="005B0C11">
        <w:rPr>
          <w:rtl/>
        </w:rPr>
        <w:t xml:space="preserve">، </w:t>
      </w:r>
      <w:r>
        <w:rPr>
          <w:rtl/>
        </w:rPr>
        <w:t>فاقد انگيزه لازم براى تغيير و حركت و زندگى خود هستند</w:t>
      </w:r>
      <w:r w:rsidR="005B0C11">
        <w:rPr>
          <w:rtl/>
        </w:rPr>
        <w:t xml:space="preserve">. </w:t>
      </w:r>
      <w:r>
        <w:rPr>
          <w:rtl/>
        </w:rPr>
        <w:t>اين اضطراب مى تواند به نيرويى براى حركت</w:t>
      </w:r>
      <w:r w:rsidR="005B0C11">
        <w:rPr>
          <w:rtl/>
        </w:rPr>
        <w:t xml:space="preserve">، </w:t>
      </w:r>
      <w:r>
        <w:rPr>
          <w:rtl/>
        </w:rPr>
        <w:t>تغيير و آزمايش سبكهاى جديدى از زندگى منجر شود</w:t>
      </w:r>
      <w:r w:rsidR="005B0C11">
        <w:rPr>
          <w:rtl/>
        </w:rPr>
        <w:t xml:space="preserve">. </w:t>
      </w:r>
      <w:r w:rsidR="004C6DFD" w:rsidRPr="004C6DFD">
        <w:rPr>
          <w:rStyle w:val="libFootnotenumChar"/>
          <w:rtl/>
        </w:rPr>
        <w:t>(237)</w:t>
      </w:r>
      <w:r w:rsidR="00CC6814" w:rsidRPr="004C6DFD">
        <w:rPr>
          <w:rStyle w:val="libFootnotenumChar"/>
          <w:rtl/>
        </w:rPr>
        <w:t xml:space="preserve"> </w:t>
      </w:r>
      <w:r>
        <w:rPr>
          <w:rtl/>
        </w:rPr>
        <w:t xml:space="preserve">بر همين اساس كه </w:t>
      </w:r>
      <w:r>
        <w:rPr>
          <w:rtl/>
        </w:rPr>
        <w:lastRenderedPageBreak/>
        <w:t xml:space="preserve">دست كشيدن از الگوى رفتارى گذشته </w:t>
      </w:r>
      <w:r w:rsidR="004C6DFD" w:rsidRPr="004C6DFD">
        <w:rPr>
          <w:rStyle w:val="libFootnotenumChar"/>
          <w:rtl/>
        </w:rPr>
        <w:t>(238)</w:t>
      </w:r>
      <w:r w:rsidR="00CC6814" w:rsidRPr="004C6DFD">
        <w:rPr>
          <w:rStyle w:val="libFootnotenumChar"/>
          <w:rtl/>
        </w:rPr>
        <w:t xml:space="preserve"> </w:t>
      </w:r>
      <w:r>
        <w:rPr>
          <w:rtl/>
        </w:rPr>
        <w:t>و اتخاذ سبك جديدى اگر چه به تشديد اضطراب منجر مى شود</w:t>
      </w:r>
      <w:r w:rsidR="005B0C11">
        <w:rPr>
          <w:rtl/>
        </w:rPr>
        <w:t xml:space="preserve">، </w:t>
      </w:r>
      <w:r>
        <w:rPr>
          <w:rtl/>
        </w:rPr>
        <w:t>اما در بلند مدت به خشنودى و رضايت بيشتر فرد از شيوه نوين بودنش مى انجامد هر اندازه كه اختيار و مسئوليت خويش كمتر غافل باشيم</w:t>
      </w:r>
      <w:r w:rsidR="005B0C11">
        <w:rPr>
          <w:rtl/>
        </w:rPr>
        <w:t xml:space="preserve">، </w:t>
      </w:r>
      <w:r>
        <w:rPr>
          <w:rtl/>
        </w:rPr>
        <w:t>اضطراب و رنج وجودى</w:t>
      </w:r>
      <w:r w:rsidR="005B0C11">
        <w:rPr>
          <w:rtl/>
        </w:rPr>
        <w:t xml:space="preserve">، </w:t>
      </w:r>
      <w:r>
        <w:rPr>
          <w:rtl/>
        </w:rPr>
        <w:t>كه سرچشمه زندگى و خلاقيت است و بيشتر كاهش مى يابد</w:t>
      </w:r>
      <w:r w:rsidR="005B0C11">
        <w:rPr>
          <w:rtl/>
        </w:rPr>
        <w:t xml:space="preserve">. </w:t>
      </w:r>
      <w:r>
        <w:rPr>
          <w:rtl/>
        </w:rPr>
        <w:t>در واقع</w:t>
      </w:r>
      <w:r w:rsidR="005B0C11">
        <w:rPr>
          <w:rtl/>
        </w:rPr>
        <w:t xml:space="preserve">، </w:t>
      </w:r>
      <w:r>
        <w:rPr>
          <w:rtl/>
        </w:rPr>
        <w:t>تصميم نشانه اى از آمادگى ما براى تغييراست</w:t>
      </w:r>
      <w:r w:rsidR="005B0C11">
        <w:rPr>
          <w:rtl/>
        </w:rPr>
        <w:t xml:space="preserve">. </w:t>
      </w:r>
      <w:r>
        <w:rPr>
          <w:rtl/>
        </w:rPr>
        <w:t>چنين نشانه اى ماهيت سازنده دارد</w:t>
      </w:r>
      <w:r w:rsidR="005B0C11">
        <w:rPr>
          <w:rtl/>
        </w:rPr>
        <w:t xml:space="preserve">، </w:t>
      </w:r>
      <w:r>
        <w:rPr>
          <w:rtl/>
        </w:rPr>
        <w:t>چرا كه به ما مى گويد همه چيز به خوبى پيش نرفته است</w:t>
      </w:r>
      <w:r w:rsidR="005B0C11">
        <w:rPr>
          <w:rtl/>
        </w:rPr>
        <w:t xml:space="preserve">. </w:t>
      </w:r>
      <w:r>
        <w:rPr>
          <w:rtl/>
        </w:rPr>
        <w:t>از ما ياد بگيريم كه پيامهاى ظريف اضطرابهاى وجودى گوش كنيم و از آنها غافل نباشيم</w:t>
      </w:r>
      <w:r w:rsidR="005B0C11">
        <w:rPr>
          <w:rtl/>
        </w:rPr>
        <w:t xml:space="preserve">، </w:t>
      </w:r>
      <w:r>
        <w:rPr>
          <w:rtl/>
        </w:rPr>
        <w:t>قدمهاى لازم براى تغير سازنده در زندگى خود را برداشته ايم</w:t>
      </w:r>
      <w:r w:rsidR="005B0C11">
        <w:rPr>
          <w:rtl/>
        </w:rPr>
        <w:t xml:space="preserve">. </w:t>
      </w:r>
      <w:r w:rsidR="004C6DFD" w:rsidRPr="004C6DFD">
        <w:rPr>
          <w:rStyle w:val="libFootnotenumChar"/>
          <w:rtl/>
        </w:rPr>
        <w:t>(239)</w:t>
      </w:r>
      <w:r w:rsidR="00CC6814" w:rsidRPr="004C6DFD">
        <w:rPr>
          <w:rStyle w:val="libFootnotenumChar"/>
          <w:rtl/>
        </w:rPr>
        <w:t xml:space="preserve"> </w:t>
      </w:r>
    </w:p>
    <w:p w:rsidR="002D7465" w:rsidRDefault="00DF21F0" w:rsidP="00DF21F0">
      <w:pPr>
        <w:pStyle w:val="Heading2"/>
        <w:rPr>
          <w:rtl/>
        </w:rPr>
      </w:pPr>
      <w:bookmarkStart w:id="96" w:name="_Toc365549833"/>
      <w:r>
        <w:t>10-5</w:t>
      </w:r>
      <w:r w:rsidR="00CC6814">
        <w:rPr>
          <w:rtl/>
        </w:rPr>
        <w:t xml:space="preserve">) </w:t>
      </w:r>
      <w:r>
        <w:rPr>
          <w:rtl/>
        </w:rPr>
        <w:t>احساس گناه</w:t>
      </w:r>
      <w:bookmarkEnd w:id="96"/>
      <w:r>
        <w:rPr>
          <w:rtl/>
        </w:rPr>
        <w:t xml:space="preserve"> </w:t>
      </w:r>
    </w:p>
    <w:p w:rsidR="002D7465" w:rsidRDefault="002D7465" w:rsidP="002D7465">
      <w:pPr>
        <w:pStyle w:val="libNormal"/>
        <w:rPr>
          <w:rtl/>
        </w:rPr>
      </w:pPr>
      <w:r>
        <w:rPr>
          <w:rtl/>
        </w:rPr>
        <w:t xml:space="preserve"> احساس گناه نيز همچون اضطراب به دو نوع است</w:t>
      </w:r>
      <w:r w:rsidR="005B0C11">
        <w:rPr>
          <w:rtl/>
        </w:rPr>
        <w:t>:</w:t>
      </w:r>
      <w:r>
        <w:rPr>
          <w:rtl/>
        </w:rPr>
        <w:t xml:space="preserve"> طبيعى و ناسالم</w:t>
      </w:r>
      <w:r w:rsidR="005B0C11">
        <w:rPr>
          <w:rtl/>
        </w:rPr>
        <w:t xml:space="preserve">. </w:t>
      </w:r>
      <w:r>
        <w:rPr>
          <w:rtl/>
        </w:rPr>
        <w:t>احساس گناه ناسالم از پندار تخلف از معيارهايى اخلاقى ناشى مى شود</w:t>
      </w:r>
      <w:r w:rsidR="005B0C11">
        <w:rPr>
          <w:rtl/>
        </w:rPr>
        <w:t xml:space="preserve">. </w:t>
      </w:r>
      <w:r>
        <w:rPr>
          <w:rtl/>
        </w:rPr>
        <w:t>اما احساس گناه طبيعى</w:t>
      </w:r>
      <w:r w:rsidR="005B0C11">
        <w:rPr>
          <w:rtl/>
        </w:rPr>
        <w:t xml:space="preserve">، </w:t>
      </w:r>
      <w:r>
        <w:rPr>
          <w:rtl/>
        </w:rPr>
        <w:t>حساسيت ما به اخلاقى بودن رفتارمان را بر مى انگيزاند</w:t>
      </w:r>
      <w:r w:rsidR="005B0C11">
        <w:rPr>
          <w:rtl/>
        </w:rPr>
        <w:t xml:space="preserve">. </w:t>
      </w:r>
      <w:r>
        <w:rPr>
          <w:rtl/>
        </w:rPr>
        <w:t>نوع سومى از احساس گناه نيز وجود دارد كه ما اكثرا از آن غافل هستيم</w:t>
      </w:r>
      <w:r w:rsidR="005B0C11">
        <w:rPr>
          <w:rtl/>
        </w:rPr>
        <w:t>:</w:t>
      </w:r>
      <w:r>
        <w:rPr>
          <w:rtl/>
        </w:rPr>
        <w:t xml:space="preserve"> اين احساس گناه از غفلت ما نسبت به رشد استعداد ناشى مى شود</w:t>
      </w:r>
      <w:r w:rsidR="005B0C11">
        <w:rPr>
          <w:rtl/>
        </w:rPr>
        <w:t xml:space="preserve">. </w:t>
      </w:r>
      <w:r>
        <w:rPr>
          <w:rtl/>
        </w:rPr>
        <w:t>اگر ما نسبت به خودمان غافل باشيم و استعدادهاى خود را عقيم بگذاريم</w:t>
      </w:r>
      <w:r w:rsidR="005B0C11">
        <w:rPr>
          <w:rtl/>
        </w:rPr>
        <w:t xml:space="preserve">، </w:t>
      </w:r>
      <w:r>
        <w:rPr>
          <w:rtl/>
        </w:rPr>
        <w:t>احساس گناه مى كنيم</w:t>
      </w:r>
      <w:r w:rsidR="005B0C11">
        <w:rPr>
          <w:rtl/>
        </w:rPr>
        <w:t xml:space="preserve">. </w:t>
      </w:r>
      <w:r>
        <w:rPr>
          <w:rtl/>
        </w:rPr>
        <w:t>غفلت از چنين تعهدى كه ما نسبت به خود داريم</w:t>
      </w:r>
      <w:r w:rsidR="005B0C11">
        <w:rPr>
          <w:rtl/>
        </w:rPr>
        <w:t xml:space="preserve">، </w:t>
      </w:r>
      <w:r>
        <w:rPr>
          <w:rtl/>
        </w:rPr>
        <w:t>نوعى گناه محسوب مى شود</w:t>
      </w:r>
      <w:r w:rsidR="005B0C11">
        <w:rPr>
          <w:rtl/>
        </w:rPr>
        <w:t xml:space="preserve">. </w:t>
      </w:r>
      <w:r>
        <w:rPr>
          <w:rtl/>
        </w:rPr>
        <w:t>به عنوان مثال اگر شما استعداد فراوان در يك زمينه هاى هنرى در خود احساس كنيد</w:t>
      </w:r>
      <w:r w:rsidR="005B0C11">
        <w:rPr>
          <w:rtl/>
        </w:rPr>
        <w:t xml:space="preserve">، </w:t>
      </w:r>
      <w:r>
        <w:rPr>
          <w:rtl/>
        </w:rPr>
        <w:t>اما در زندگى به دنبال يادگيرى آن هنر نرويد و استعداد خود را عقيم بگذاريد</w:t>
      </w:r>
      <w:r w:rsidR="005B0C11">
        <w:rPr>
          <w:rtl/>
        </w:rPr>
        <w:t xml:space="preserve">، </w:t>
      </w:r>
      <w:r>
        <w:rPr>
          <w:rtl/>
        </w:rPr>
        <w:t>از چنين كارى احساس پشيمانى و گناه مى كنيد</w:t>
      </w:r>
      <w:r w:rsidR="005B0C11">
        <w:rPr>
          <w:rtl/>
        </w:rPr>
        <w:t xml:space="preserve">. </w:t>
      </w:r>
    </w:p>
    <w:p w:rsidR="002D7465" w:rsidRDefault="00DF21F0" w:rsidP="00DF21F0">
      <w:pPr>
        <w:pStyle w:val="Heading2"/>
        <w:rPr>
          <w:rtl/>
        </w:rPr>
      </w:pPr>
      <w:bookmarkStart w:id="97" w:name="_Toc365549834"/>
      <w:r>
        <w:lastRenderedPageBreak/>
        <w:t>10-6</w:t>
      </w:r>
      <w:r w:rsidR="00CC6814">
        <w:rPr>
          <w:rtl/>
        </w:rPr>
        <w:t xml:space="preserve">) </w:t>
      </w:r>
      <w:r>
        <w:rPr>
          <w:rtl/>
        </w:rPr>
        <w:t>سه نوع جهان</w:t>
      </w:r>
      <w:bookmarkEnd w:id="97"/>
      <w:r>
        <w:rPr>
          <w:rtl/>
        </w:rPr>
        <w:t xml:space="preserve"> </w:t>
      </w:r>
    </w:p>
    <w:p w:rsidR="002D7465" w:rsidRDefault="002D7465" w:rsidP="002D7465">
      <w:pPr>
        <w:pStyle w:val="libNormal"/>
        <w:rPr>
          <w:rtl/>
        </w:rPr>
      </w:pPr>
      <w:r>
        <w:rPr>
          <w:rtl/>
        </w:rPr>
        <w:t xml:space="preserve"> بر اساس اين مفهوم سازيهاى روانشناسان وجودى</w:t>
      </w:r>
      <w:r w:rsidR="005B0C11">
        <w:rPr>
          <w:rtl/>
        </w:rPr>
        <w:t xml:space="preserve">، </w:t>
      </w:r>
      <w:r>
        <w:rPr>
          <w:rtl/>
        </w:rPr>
        <w:t>نبايد جهان را صرفا بر اساس محيط عينى توصيف كرد</w:t>
      </w:r>
      <w:r w:rsidR="005B0C11">
        <w:rPr>
          <w:rtl/>
        </w:rPr>
        <w:t xml:space="preserve">. </w:t>
      </w:r>
      <w:r>
        <w:rPr>
          <w:rtl/>
        </w:rPr>
        <w:t>بلكه بايد جهان پديدارى كه در واقع فرد در آن زندگى مى كند</w:t>
      </w:r>
      <w:r w:rsidR="005B0C11">
        <w:rPr>
          <w:rtl/>
        </w:rPr>
        <w:t xml:space="preserve">، </w:t>
      </w:r>
      <w:r>
        <w:rPr>
          <w:rtl/>
        </w:rPr>
        <w:t>مورد توجه قرار گيرد</w:t>
      </w:r>
      <w:r w:rsidR="005B0C11">
        <w:rPr>
          <w:rtl/>
        </w:rPr>
        <w:t xml:space="preserve">. </w:t>
      </w:r>
      <w:r>
        <w:rPr>
          <w:rtl/>
        </w:rPr>
        <w:t>محيط عينى تنها يك شكل از جهان است</w:t>
      </w:r>
      <w:r w:rsidR="005B0C11">
        <w:rPr>
          <w:rtl/>
        </w:rPr>
        <w:t xml:space="preserve">. </w:t>
      </w:r>
      <w:r>
        <w:rPr>
          <w:rtl/>
        </w:rPr>
        <w:t>در اين ديدگاه سه نوع جهان وجود دارد</w:t>
      </w:r>
      <w:r w:rsidR="005B0C11">
        <w:rPr>
          <w:rtl/>
        </w:rPr>
        <w:t xml:space="preserve">. </w:t>
      </w:r>
      <w:r>
        <w:rPr>
          <w:rtl/>
        </w:rPr>
        <w:t>جهان زيست شناختى كه همان عينى است</w:t>
      </w:r>
      <w:r w:rsidR="005B0C11">
        <w:rPr>
          <w:rtl/>
        </w:rPr>
        <w:t xml:space="preserve">. </w:t>
      </w:r>
      <w:r>
        <w:rPr>
          <w:rtl/>
        </w:rPr>
        <w:t>براى انسان و حيوان</w:t>
      </w:r>
      <w:r w:rsidR="005B0C11">
        <w:rPr>
          <w:rtl/>
        </w:rPr>
        <w:t xml:space="preserve">، </w:t>
      </w:r>
      <w:r>
        <w:rPr>
          <w:rtl/>
        </w:rPr>
        <w:t>اين جهان از نيازها و غرايز زيست شناسى تشكيل شده است</w:t>
      </w:r>
      <w:r w:rsidR="005B0C11">
        <w:rPr>
          <w:rtl/>
        </w:rPr>
        <w:t xml:space="preserve">. </w:t>
      </w:r>
      <w:r>
        <w:rPr>
          <w:rtl/>
        </w:rPr>
        <w:t>بر اين جهان</w:t>
      </w:r>
      <w:r w:rsidR="005B0C11">
        <w:rPr>
          <w:rtl/>
        </w:rPr>
        <w:t xml:space="preserve">، </w:t>
      </w:r>
      <w:r>
        <w:rPr>
          <w:rtl/>
        </w:rPr>
        <w:t>قوانين طبيعى و چرخه هاى طبيعى مثل خواب و بيدارى و تولد و مرگ و محدوديتها و ضرورتهاى زيست شناختى كه هر يك از ما بايستى با آنها سازش</w:t>
      </w:r>
      <w:r w:rsidR="002357BD">
        <w:rPr>
          <w:rtl/>
        </w:rPr>
        <w:t xml:space="preserve"> </w:t>
      </w:r>
      <w:r>
        <w:rPr>
          <w:rtl/>
        </w:rPr>
        <w:t>پيدا كنيم</w:t>
      </w:r>
      <w:r w:rsidR="005B0C11">
        <w:rPr>
          <w:rtl/>
        </w:rPr>
        <w:t xml:space="preserve">، </w:t>
      </w:r>
      <w:r>
        <w:rPr>
          <w:rtl/>
        </w:rPr>
        <w:t>حاكم است</w:t>
      </w:r>
      <w:r w:rsidR="005B0C11">
        <w:rPr>
          <w:rtl/>
        </w:rPr>
        <w:t xml:space="preserve">. </w:t>
      </w:r>
      <w:r>
        <w:rPr>
          <w:rtl/>
        </w:rPr>
        <w:t>جهان دوم</w:t>
      </w:r>
      <w:r w:rsidR="005B0C11">
        <w:rPr>
          <w:rtl/>
        </w:rPr>
        <w:t xml:space="preserve">، </w:t>
      </w:r>
      <w:r>
        <w:rPr>
          <w:rtl/>
        </w:rPr>
        <w:t>جهانى است كه فرد به همراه ديگر انسانها كه فرد را احاطه كرده است در آن زندگى مى كنند و جهان خود آگاهى و ارتباطى كه فرد با خود برقرار مى كند</w:t>
      </w:r>
      <w:r w:rsidR="005B0C11">
        <w:rPr>
          <w:rtl/>
        </w:rPr>
        <w:t xml:space="preserve">، </w:t>
      </w:r>
      <w:r>
        <w:rPr>
          <w:rtl/>
        </w:rPr>
        <w:t>دلالت دارد</w:t>
      </w:r>
      <w:r w:rsidR="005B0C11">
        <w:rPr>
          <w:rtl/>
        </w:rPr>
        <w:t xml:space="preserve">، </w:t>
      </w:r>
      <w:r>
        <w:rPr>
          <w:rtl/>
        </w:rPr>
        <w:t>جهان پديدارى و يا معناى شخصى رويدادها در زمان و مكان خاص نيز در گستره جهان سوم جاى مى گيرد</w:t>
      </w:r>
      <w:r w:rsidR="005B0C11">
        <w:rPr>
          <w:rtl/>
        </w:rPr>
        <w:t xml:space="preserve">. </w:t>
      </w:r>
      <w:r w:rsidR="004C6DFD" w:rsidRPr="004C6DFD">
        <w:rPr>
          <w:rStyle w:val="libFootnotenumChar"/>
          <w:rtl/>
        </w:rPr>
        <w:t>(240)</w:t>
      </w:r>
      <w:r w:rsidR="00CC6814" w:rsidRPr="004C6DFD">
        <w:rPr>
          <w:rStyle w:val="libFootnotenumChar"/>
          <w:rtl/>
        </w:rPr>
        <w:t xml:space="preserve"> </w:t>
      </w:r>
    </w:p>
    <w:p w:rsidR="002D7465" w:rsidRDefault="00DF21F0" w:rsidP="00DF21F0">
      <w:pPr>
        <w:pStyle w:val="Heading2"/>
        <w:rPr>
          <w:rtl/>
        </w:rPr>
      </w:pPr>
      <w:bookmarkStart w:id="98" w:name="_Toc365549835"/>
      <w:r>
        <w:t>10-7</w:t>
      </w:r>
      <w:r w:rsidR="00CC6814">
        <w:rPr>
          <w:rtl/>
        </w:rPr>
        <w:t xml:space="preserve">) </w:t>
      </w:r>
      <w:r>
        <w:rPr>
          <w:rtl/>
        </w:rPr>
        <w:t>معناى زمان و توانايى متعالى كردن لحظه ها</w:t>
      </w:r>
      <w:bookmarkEnd w:id="98"/>
      <w:r>
        <w:rPr>
          <w:rtl/>
        </w:rPr>
        <w:t xml:space="preserve"> </w:t>
      </w:r>
    </w:p>
    <w:p w:rsidR="002D7465" w:rsidRDefault="002D7465" w:rsidP="002D7465">
      <w:pPr>
        <w:pStyle w:val="libNormal"/>
        <w:rPr>
          <w:rtl/>
        </w:rPr>
      </w:pPr>
      <w:r>
        <w:rPr>
          <w:rtl/>
        </w:rPr>
        <w:t xml:space="preserve"> روانشناسان اگزيستانسياليستى بر اهميت زمان تاكيد فراوان دارد</w:t>
      </w:r>
      <w:r w:rsidR="005B0C11">
        <w:rPr>
          <w:rtl/>
        </w:rPr>
        <w:t xml:space="preserve">. </w:t>
      </w:r>
      <w:r>
        <w:rPr>
          <w:rtl/>
        </w:rPr>
        <w:t>اغلب تجارب انسان مثل اضطراب افسردگى</w:t>
      </w:r>
      <w:r w:rsidR="005B0C11">
        <w:rPr>
          <w:rtl/>
        </w:rPr>
        <w:t xml:space="preserve">، </w:t>
      </w:r>
      <w:r>
        <w:rPr>
          <w:rtl/>
        </w:rPr>
        <w:t>شادى</w:t>
      </w:r>
      <w:r w:rsidR="005B0C11">
        <w:rPr>
          <w:rtl/>
        </w:rPr>
        <w:t xml:space="preserve">، ... </w:t>
      </w:r>
      <w:r>
        <w:rPr>
          <w:rtl/>
        </w:rPr>
        <w:t>دربعد زمان</w:t>
      </w:r>
      <w:r w:rsidR="005B0C11">
        <w:rPr>
          <w:rtl/>
        </w:rPr>
        <w:t xml:space="preserve">، </w:t>
      </w:r>
      <w:r>
        <w:rPr>
          <w:rtl/>
        </w:rPr>
        <w:t>نه مكان</w:t>
      </w:r>
      <w:r w:rsidR="005B0C11">
        <w:rPr>
          <w:rtl/>
        </w:rPr>
        <w:t xml:space="preserve">، </w:t>
      </w:r>
      <w:r>
        <w:rPr>
          <w:rtl/>
        </w:rPr>
        <w:t>روى مى دهد</w:t>
      </w:r>
      <w:r w:rsidR="005B0C11">
        <w:rPr>
          <w:rtl/>
        </w:rPr>
        <w:t xml:space="preserve">. </w:t>
      </w:r>
      <w:r>
        <w:rPr>
          <w:rtl/>
        </w:rPr>
        <w:t>اين ديدگاه بر اين سخن برگسن زمان قلب وجود است</w:t>
      </w:r>
      <w:r w:rsidR="002357BD">
        <w:rPr>
          <w:rtl/>
        </w:rPr>
        <w:t xml:space="preserve"> </w:t>
      </w:r>
      <w:r>
        <w:rPr>
          <w:rtl/>
        </w:rPr>
        <w:t>صحه مى گذارد</w:t>
      </w:r>
      <w:r w:rsidR="005B0C11">
        <w:rPr>
          <w:rtl/>
        </w:rPr>
        <w:t xml:space="preserve">. </w:t>
      </w:r>
      <w:r w:rsidR="004C6DFD" w:rsidRPr="004C6DFD">
        <w:rPr>
          <w:rStyle w:val="libFootnotenumChar"/>
          <w:rtl/>
        </w:rPr>
        <w:t>(241)</w:t>
      </w:r>
      <w:r w:rsidR="00CC6814" w:rsidRPr="004C6DFD">
        <w:rPr>
          <w:rStyle w:val="libFootnotenumChar"/>
          <w:rtl/>
        </w:rPr>
        <w:t xml:space="preserve"> </w:t>
      </w:r>
      <w:r>
        <w:rPr>
          <w:rtl/>
        </w:rPr>
        <w:t>روانشناسان وجودى</w:t>
      </w:r>
      <w:r w:rsidR="005B0C11">
        <w:rPr>
          <w:rtl/>
        </w:rPr>
        <w:t xml:space="preserve">، </w:t>
      </w:r>
      <w:r>
        <w:rPr>
          <w:rtl/>
        </w:rPr>
        <w:t>معتقدند غفلت رايج انسان امروزى همين است كخ خود بيشتر در بعد مكان و زمان در نظر مى گيريم</w:t>
      </w:r>
      <w:r w:rsidR="005B0C11">
        <w:rPr>
          <w:rtl/>
        </w:rPr>
        <w:t xml:space="preserve">. </w:t>
      </w:r>
      <w:r>
        <w:rPr>
          <w:rtl/>
        </w:rPr>
        <w:t>گويى انسان امروزى اشيايى هستيم كه هر يك از ما ارتباط وجودى اصيل با خود و ديگر انسانها را از دست بدهيم</w:t>
      </w:r>
      <w:r w:rsidR="005B0C11">
        <w:rPr>
          <w:rtl/>
        </w:rPr>
        <w:t xml:space="preserve">. </w:t>
      </w:r>
      <w:r>
        <w:rPr>
          <w:rtl/>
        </w:rPr>
        <w:t xml:space="preserve">برگسن معتقد كه تاكيد افراطى بر تفكر مكانى سبب مى شود لحظاتى كه ما خود را مى يابيم ندرتا به وقوع بپيوندد و در نتيجه به ندرت </w:t>
      </w:r>
      <w:r>
        <w:rPr>
          <w:rtl/>
        </w:rPr>
        <w:lastRenderedPageBreak/>
        <w:t>احساس آزادى مى كنيم</w:t>
      </w:r>
      <w:r w:rsidR="005B0C11">
        <w:rPr>
          <w:rtl/>
        </w:rPr>
        <w:t xml:space="preserve">. </w:t>
      </w:r>
      <w:r>
        <w:rPr>
          <w:rtl/>
        </w:rPr>
        <w:t>در جهان پديدارى</w:t>
      </w:r>
      <w:r w:rsidR="005B0C11">
        <w:rPr>
          <w:rtl/>
        </w:rPr>
        <w:t xml:space="preserve">، </w:t>
      </w:r>
      <w:r>
        <w:rPr>
          <w:rtl/>
        </w:rPr>
        <w:t>اين زمان عينى و كمى نيست كه در خصوص يك رويداد از اهميت برخوردار است</w:t>
      </w:r>
      <w:r w:rsidR="005B0C11">
        <w:rPr>
          <w:rtl/>
        </w:rPr>
        <w:t xml:space="preserve">. </w:t>
      </w:r>
      <w:r>
        <w:rPr>
          <w:rtl/>
        </w:rPr>
        <w:t>بلكه مهمترين رويدادها براى وجود روان شناختى فرد</w:t>
      </w:r>
      <w:r w:rsidR="005B0C11">
        <w:rPr>
          <w:rtl/>
        </w:rPr>
        <w:t xml:space="preserve">، </w:t>
      </w:r>
      <w:r>
        <w:rPr>
          <w:rtl/>
        </w:rPr>
        <w:t>امرى است كه در لحظه ها رخ مى دهد</w:t>
      </w:r>
      <w:r w:rsidR="005B0C11">
        <w:rPr>
          <w:rtl/>
        </w:rPr>
        <w:t xml:space="preserve">، </w:t>
      </w:r>
      <w:r>
        <w:rPr>
          <w:rtl/>
        </w:rPr>
        <w:t>درست مثل كشف حركت زمان</w:t>
      </w:r>
      <w:r w:rsidR="005B0C11">
        <w:rPr>
          <w:rtl/>
        </w:rPr>
        <w:t xml:space="preserve">، </w:t>
      </w:r>
      <w:r>
        <w:rPr>
          <w:rtl/>
        </w:rPr>
        <w:t>مثل يك بينش لحظه اى نسبت به زيبايى يك گل كه فرد در يك لحظه حس مى كند</w:t>
      </w:r>
      <w:r w:rsidR="005B0C11">
        <w:rPr>
          <w:rtl/>
        </w:rPr>
        <w:t xml:space="preserve">، </w:t>
      </w:r>
      <w:r>
        <w:rPr>
          <w:rtl/>
        </w:rPr>
        <w:t>و يا احساسات و بينشهاى ديگر ممكن است براى روزها و ماهها در خاطر وى باقى بماند</w:t>
      </w:r>
      <w:r w:rsidR="005B0C11">
        <w:rPr>
          <w:rtl/>
        </w:rPr>
        <w:t xml:space="preserve">. </w:t>
      </w:r>
      <w:r>
        <w:rPr>
          <w:rtl/>
        </w:rPr>
        <w:t>خود آگاهى و بينش</w:t>
      </w:r>
      <w:r w:rsidR="005B0C11">
        <w:rPr>
          <w:rtl/>
        </w:rPr>
        <w:t xml:space="preserve">، </w:t>
      </w:r>
      <w:r>
        <w:rPr>
          <w:rtl/>
        </w:rPr>
        <w:t>در لحظه ها و به صورت آنى رخ مى دهد و لحظه اين آگاهى است كه از اهميت بسيارى برخوردار است</w:t>
      </w:r>
      <w:r w:rsidR="005B0C11">
        <w:rPr>
          <w:rtl/>
        </w:rPr>
        <w:t xml:space="preserve">. </w:t>
      </w:r>
      <w:r>
        <w:rPr>
          <w:rtl/>
        </w:rPr>
        <w:t>چنين چيزى را فرد در آنچه در لحظه ها و در هنگام ظهور يك بينش به وقوع مى پيوندد</w:t>
      </w:r>
      <w:r w:rsidR="005B0C11">
        <w:rPr>
          <w:rtl/>
        </w:rPr>
        <w:t xml:space="preserve">، </w:t>
      </w:r>
      <w:r>
        <w:rPr>
          <w:rtl/>
        </w:rPr>
        <w:t>به دست مى آورد</w:t>
      </w:r>
      <w:r w:rsidR="005B0C11">
        <w:rPr>
          <w:rtl/>
        </w:rPr>
        <w:t xml:space="preserve">. </w:t>
      </w:r>
      <w:r>
        <w:rPr>
          <w:rtl/>
        </w:rPr>
        <w:t xml:space="preserve">راجرز </w:t>
      </w:r>
      <w:r w:rsidR="004C6DFD" w:rsidRPr="004C6DFD">
        <w:rPr>
          <w:rStyle w:val="libFootnotenumChar"/>
          <w:rtl/>
        </w:rPr>
        <w:t>(242)</w:t>
      </w:r>
      <w:r w:rsidR="00CC6814" w:rsidRPr="004C6DFD">
        <w:rPr>
          <w:rStyle w:val="libFootnotenumChar"/>
          <w:rtl/>
        </w:rPr>
        <w:t xml:space="preserve"> </w:t>
      </w:r>
      <w:r>
        <w:rPr>
          <w:rtl/>
        </w:rPr>
        <w:t>در تئورى شخص محورى خود</w:t>
      </w:r>
      <w:r w:rsidR="005B0C11">
        <w:rPr>
          <w:rtl/>
        </w:rPr>
        <w:t xml:space="preserve">، </w:t>
      </w:r>
      <w:r>
        <w:rPr>
          <w:rtl/>
        </w:rPr>
        <w:t>هنگامى كه به توصيف شخص يا كنش</w:t>
      </w:r>
      <w:r w:rsidR="002357BD">
        <w:rPr>
          <w:rtl/>
        </w:rPr>
        <w:t xml:space="preserve"> </w:t>
      </w:r>
      <w:r>
        <w:rPr>
          <w:rtl/>
        </w:rPr>
        <w:t xml:space="preserve">كامل </w:t>
      </w:r>
      <w:r w:rsidR="004C6DFD" w:rsidRPr="004C6DFD">
        <w:rPr>
          <w:rStyle w:val="libFootnotenumChar"/>
          <w:rtl/>
        </w:rPr>
        <w:t>(243)</w:t>
      </w:r>
      <w:r w:rsidR="00CC6814" w:rsidRPr="004C6DFD">
        <w:rPr>
          <w:rStyle w:val="libFootnotenumChar"/>
          <w:rtl/>
        </w:rPr>
        <w:t xml:space="preserve"> </w:t>
      </w:r>
      <w:r>
        <w:rPr>
          <w:rtl/>
        </w:rPr>
        <w:t>مى پردازد</w:t>
      </w:r>
      <w:r w:rsidR="005B0C11">
        <w:rPr>
          <w:rtl/>
        </w:rPr>
        <w:t xml:space="preserve">، </w:t>
      </w:r>
      <w:r>
        <w:rPr>
          <w:rtl/>
        </w:rPr>
        <w:t>اهميت زمان و نقش عملى يك هشيارى وجودى را به خوبى ترسيم مى كند</w:t>
      </w:r>
      <w:r w:rsidR="005B0C11">
        <w:rPr>
          <w:rtl/>
        </w:rPr>
        <w:t xml:space="preserve">. </w:t>
      </w:r>
      <w:r w:rsidR="004C6DFD" w:rsidRPr="004C6DFD">
        <w:rPr>
          <w:rStyle w:val="libFootnotenumChar"/>
          <w:rtl/>
        </w:rPr>
        <w:t>(244)</w:t>
      </w:r>
      <w:r w:rsidR="00CC6814" w:rsidRPr="004C6DFD">
        <w:rPr>
          <w:rStyle w:val="libFootnotenumChar"/>
          <w:rtl/>
        </w:rPr>
        <w:t xml:space="preserve"> </w:t>
      </w:r>
    </w:p>
    <w:p w:rsidR="005D0140" w:rsidRDefault="002D7465" w:rsidP="002D7465">
      <w:pPr>
        <w:pStyle w:val="libNormal"/>
        <w:rPr>
          <w:rtl/>
        </w:rPr>
      </w:pPr>
      <w:r>
        <w:rPr>
          <w:rtl/>
        </w:rPr>
        <w:t>وى مهمترين و بنيادى ترين مشخصه فردى را يك مسير يك كنش كامل قرار دارد گشودگى به تجربه مى داند محققانى چون مك كرى با اندك تفاوتى</w:t>
      </w:r>
      <w:r w:rsidR="005B0C11">
        <w:rPr>
          <w:rtl/>
        </w:rPr>
        <w:t xml:space="preserve">، </w:t>
      </w:r>
      <w:r>
        <w:rPr>
          <w:rtl/>
        </w:rPr>
        <w:t>اين ساختار را يكى از ابعاد اساسى شخصيت در نظر گرفتند</w:t>
      </w:r>
      <w:r w:rsidR="005B0C11">
        <w:rPr>
          <w:rtl/>
        </w:rPr>
        <w:t xml:space="preserve">. </w:t>
      </w:r>
      <w:r>
        <w:rPr>
          <w:rtl/>
        </w:rPr>
        <w:t>راجرز اين مشخصه را قطب مخالف يك بازخورد دفاعى مى داند كه در آن فرد به انكار و يا تحريف تجربه هاى ناسازگار با تصور خود مى پردازد</w:t>
      </w:r>
      <w:r w:rsidR="005B0C11">
        <w:rPr>
          <w:rtl/>
        </w:rPr>
        <w:t xml:space="preserve">. </w:t>
      </w:r>
      <w:r>
        <w:rPr>
          <w:rtl/>
        </w:rPr>
        <w:t>در فرايند درمان شخص محورى نيز فرد به كشف تجربه هايى كه در گذشته انكار و تحريف شده اند و فرد از آنها غافل بوده است</w:t>
      </w:r>
      <w:r w:rsidR="005B0C11">
        <w:rPr>
          <w:rtl/>
        </w:rPr>
        <w:t xml:space="preserve">، </w:t>
      </w:r>
      <w:r>
        <w:rPr>
          <w:rtl/>
        </w:rPr>
        <w:t>مى پردازند</w:t>
      </w:r>
      <w:r w:rsidR="005B0C11">
        <w:rPr>
          <w:rtl/>
        </w:rPr>
        <w:t xml:space="preserve">. </w:t>
      </w:r>
      <w:r>
        <w:rPr>
          <w:rtl/>
        </w:rPr>
        <w:t>فردى كه برخوردار از گشودگى به تجربه باشد هر محركى را بدون انكار و تحريف به حيطه خود آگاهى خود وارد مى كند و بر سطح كرتكس مغز پردازش مى كند</w:t>
      </w:r>
      <w:r w:rsidR="005B0C11">
        <w:rPr>
          <w:rtl/>
        </w:rPr>
        <w:t xml:space="preserve">. </w:t>
      </w:r>
      <w:r>
        <w:rPr>
          <w:rtl/>
        </w:rPr>
        <w:t>چنين امرى سبب مى شود كه فرد توانايى گوش دادن به خود و هشيارى نسبت به آنچه در درون ذهن وى مى گذرد</w:t>
      </w:r>
      <w:r w:rsidR="005B0C11">
        <w:rPr>
          <w:rtl/>
        </w:rPr>
        <w:t xml:space="preserve">، </w:t>
      </w:r>
      <w:r>
        <w:rPr>
          <w:rtl/>
        </w:rPr>
        <w:t xml:space="preserve">داشته باشد و نسبت به افكار و احساسات خود عاقل باشد و </w:t>
      </w:r>
      <w:r>
        <w:rPr>
          <w:rtl/>
        </w:rPr>
        <w:lastRenderedPageBreak/>
        <w:t>آنچه را كه در درونش مى گذرد و تجربه مى كند</w:t>
      </w:r>
      <w:r w:rsidR="005B0C11">
        <w:rPr>
          <w:rtl/>
        </w:rPr>
        <w:t xml:space="preserve">. </w:t>
      </w:r>
      <w:r>
        <w:rPr>
          <w:rtl/>
        </w:rPr>
        <w:t>چه افكار و احساسات مثبت باشد و چه منفى</w:t>
      </w:r>
      <w:r w:rsidR="005B0C11">
        <w:rPr>
          <w:rtl/>
        </w:rPr>
        <w:t xml:space="preserve">. </w:t>
      </w:r>
      <w:r>
        <w:rPr>
          <w:rtl/>
        </w:rPr>
        <w:t>تمايل به تجربه سبب مى شود كه فرد با تمام ابعاد وجودى خود آشنا شود و با آنها</w:t>
      </w:r>
      <w:r w:rsidR="005B0C11">
        <w:rPr>
          <w:rtl/>
        </w:rPr>
        <w:t xml:space="preserve">، </w:t>
      </w:r>
      <w:r>
        <w:rPr>
          <w:rtl/>
        </w:rPr>
        <w:t>چه مثبت و چه منفى</w:t>
      </w:r>
      <w:r w:rsidR="005B0C11">
        <w:rPr>
          <w:rtl/>
        </w:rPr>
        <w:t xml:space="preserve">، </w:t>
      </w:r>
      <w:r>
        <w:rPr>
          <w:rtl/>
        </w:rPr>
        <w:t>آشتى كند</w:t>
      </w:r>
      <w:r w:rsidR="005B0C11">
        <w:rPr>
          <w:rtl/>
        </w:rPr>
        <w:t xml:space="preserve">. </w:t>
      </w:r>
      <w:r>
        <w:rPr>
          <w:rtl/>
        </w:rPr>
        <w:t>بديهى است فردى كه از افكار و احساسات منفى خود غافل نيست و جاى تحريف و انكار</w:t>
      </w:r>
      <w:r w:rsidR="005B0C11">
        <w:rPr>
          <w:rtl/>
        </w:rPr>
        <w:t xml:space="preserve">، </w:t>
      </w:r>
      <w:r>
        <w:rPr>
          <w:rtl/>
        </w:rPr>
        <w:t>آنها را مى پذيرد</w:t>
      </w:r>
      <w:r w:rsidR="005B0C11">
        <w:rPr>
          <w:rtl/>
        </w:rPr>
        <w:t xml:space="preserve">، </w:t>
      </w:r>
      <w:r>
        <w:rPr>
          <w:rtl/>
        </w:rPr>
        <w:t>به مراتب اخلاقى تر و واقع بينانه تر با آنهاروبرو مى شود</w:t>
      </w:r>
      <w:r w:rsidR="005B0C11">
        <w:rPr>
          <w:rtl/>
        </w:rPr>
        <w:t xml:space="preserve">. </w:t>
      </w:r>
      <w:r>
        <w:rPr>
          <w:rtl/>
        </w:rPr>
        <w:t>راجرز دومين ويژگى انسان با كنش كامل را كه بر ساختار گشودگى به تجربه سوار مى شود</w:t>
      </w:r>
      <w:r w:rsidR="005B0C11">
        <w:rPr>
          <w:rtl/>
        </w:rPr>
        <w:t xml:space="preserve">، </w:t>
      </w:r>
      <w:r>
        <w:rPr>
          <w:rtl/>
        </w:rPr>
        <w:t>اگزيستانسياليستى مى نامند و در اينجاست كه مفهوم سازيهاى راجرز با مفهوم سازيهاى روانشناسى اگزيستانسياليستى</w:t>
      </w:r>
      <w:r w:rsidR="005B0C11">
        <w:rPr>
          <w:rtl/>
        </w:rPr>
        <w:t xml:space="preserve">، </w:t>
      </w:r>
      <w:r>
        <w:rPr>
          <w:rtl/>
        </w:rPr>
        <w:t>به خصوص در معناى زمان</w:t>
      </w:r>
      <w:r w:rsidR="005B0C11">
        <w:rPr>
          <w:rtl/>
        </w:rPr>
        <w:t xml:space="preserve">، </w:t>
      </w:r>
      <w:r>
        <w:rPr>
          <w:rtl/>
        </w:rPr>
        <w:t>به طرز آشكارى گره خورده است</w:t>
      </w:r>
      <w:r w:rsidR="005B0C11">
        <w:rPr>
          <w:rtl/>
        </w:rPr>
        <w:t xml:space="preserve">. </w:t>
      </w:r>
    </w:p>
    <w:p w:rsidR="005D0140" w:rsidRDefault="002D7465" w:rsidP="002D7465">
      <w:pPr>
        <w:pStyle w:val="libNormal"/>
        <w:rPr>
          <w:rtl/>
        </w:rPr>
      </w:pPr>
      <w:r>
        <w:rPr>
          <w:rtl/>
        </w:rPr>
        <w:t>منظور وى از زندگى اگزيستانسياليستى تمايل فرازنده فرد براى آنچه تازه اى مى يابد</w:t>
      </w:r>
      <w:r w:rsidR="005B0C11">
        <w:rPr>
          <w:rtl/>
        </w:rPr>
        <w:t xml:space="preserve">. </w:t>
      </w:r>
      <w:r>
        <w:rPr>
          <w:rtl/>
        </w:rPr>
        <w:t>تركيب پيچيده محركهاى درونى و بيرونى كه در لحظه وجود دارد</w:t>
      </w:r>
      <w:r w:rsidR="005B0C11">
        <w:rPr>
          <w:rtl/>
        </w:rPr>
        <w:t xml:space="preserve">. </w:t>
      </w:r>
      <w:r>
        <w:rPr>
          <w:rtl/>
        </w:rPr>
        <w:t>بى همتا است و هرگز در گذشته وجود داشته است</w:t>
      </w:r>
      <w:r w:rsidR="005B0C11">
        <w:rPr>
          <w:rtl/>
        </w:rPr>
        <w:t xml:space="preserve">. </w:t>
      </w:r>
      <w:r>
        <w:rPr>
          <w:rtl/>
        </w:rPr>
        <w:t>در نتيجه هر لحظه از زندگى چيز نويى است كه حاصل همان لحظه است</w:t>
      </w:r>
      <w:r w:rsidR="005B0C11">
        <w:rPr>
          <w:rtl/>
        </w:rPr>
        <w:t xml:space="preserve">. </w:t>
      </w:r>
      <w:r>
        <w:rPr>
          <w:rtl/>
        </w:rPr>
        <w:t>شخصيت فرد</w:t>
      </w:r>
      <w:r w:rsidR="005B0C11">
        <w:rPr>
          <w:rtl/>
        </w:rPr>
        <w:t xml:space="preserve">، </w:t>
      </w:r>
      <w:r>
        <w:rPr>
          <w:rtl/>
        </w:rPr>
        <w:t>بر اين معنا</w:t>
      </w:r>
      <w:r w:rsidR="005B0C11">
        <w:rPr>
          <w:rtl/>
        </w:rPr>
        <w:t xml:space="preserve">، </w:t>
      </w:r>
      <w:r>
        <w:rPr>
          <w:rtl/>
        </w:rPr>
        <w:t>همان فرايند تجارب فرد است</w:t>
      </w:r>
      <w:r w:rsidR="005B0C11">
        <w:rPr>
          <w:rtl/>
        </w:rPr>
        <w:t xml:space="preserve">، </w:t>
      </w:r>
      <w:r>
        <w:rPr>
          <w:rtl/>
        </w:rPr>
        <w:t>نه تجربه تحريف شده وى</w:t>
      </w:r>
      <w:r w:rsidR="005B0C11">
        <w:rPr>
          <w:rtl/>
        </w:rPr>
        <w:t xml:space="preserve">. </w:t>
      </w:r>
    </w:p>
    <w:p w:rsidR="005D0140" w:rsidRDefault="002D7465" w:rsidP="002D7465">
      <w:pPr>
        <w:pStyle w:val="libNormal"/>
        <w:rPr>
          <w:rtl/>
        </w:rPr>
      </w:pPr>
      <w:r>
        <w:rPr>
          <w:rtl/>
        </w:rPr>
        <w:t>شخص همراه و مشاهده گر تجاربش خواهد بود و بديهى است كه چنين لحظاتى از هشيارى و بينش عميق لحظه اى اشباع است</w:t>
      </w:r>
      <w:r w:rsidR="005B0C11">
        <w:rPr>
          <w:rtl/>
        </w:rPr>
        <w:t xml:space="preserve">. </w:t>
      </w:r>
      <w:r>
        <w:rPr>
          <w:rtl/>
        </w:rPr>
        <w:t>اين كيفيت از زندگى انسان با كنش</w:t>
      </w:r>
      <w:r w:rsidR="002357BD">
        <w:rPr>
          <w:rtl/>
        </w:rPr>
        <w:t xml:space="preserve"> </w:t>
      </w:r>
      <w:r>
        <w:rPr>
          <w:rtl/>
        </w:rPr>
        <w:t>كامل</w:t>
      </w:r>
      <w:r w:rsidR="005B0C11">
        <w:rPr>
          <w:rtl/>
        </w:rPr>
        <w:t xml:space="preserve">، </w:t>
      </w:r>
      <w:r>
        <w:rPr>
          <w:rtl/>
        </w:rPr>
        <w:t>نيازمند كشف ساختار تجربه در فرايند در حال حاضر گذر تجربه است اما اكثر افراد يك نظام ارزشيابى از پيش تعين شده براى ارتباط با تجربه را به طورى تعريف كنند و تغير دهند تا با غالبهاى ذهنى از پيش تعيين شده آنهاسازگار باشد در حالى كه در انسان با كنش كامل</w:t>
      </w:r>
      <w:r w:rsidR="005B0C11">
        <w:rPr>
          <w:rtl/>
        </w:rPr>
        <w:t xml:space="preserve">، </w:t>
      </w:r>
      <w:r>
        <w:rPr>
          <w:rtl/>
        </w:rPr>
        <w:t>قابليت هاى ذهنى از آن حد انعطاف پذير و قابليت تغيير برخوردارند كه هر تجربه اى را با ايجاد تغيير در ساخت</w:t>
      </w:r>
      <w:r w:rsidR="005B0C11">
        <w:rPr>
          <w:rtl/>
        </w:rPr>
        <w:t xml:space="preserve">، </w:t>
      </w:r>
      <w:r>
        <w:rPr>
          <w:rtl/>
        </w:rPr>
        <w:t xml:space="preserve">در خود هضم مى كنند و در نتيجه از تجارب لحظه لحظه اى </w:t>
      </w:r>
      <w:r>
        <w:rPr>
          <w:rtl/>
        </w:rPr>
        <w:lastRenderedPageBreak/>
        <w:t>خود غافل نمى شوند</w:t>
      </w:r>
      <w:r w:rsidR="005B0C11">
        <w:rPr>
          <w:rtl/>
        </w:rPr>
        <w:t xml:space="preserve">. </w:t>
      </w:r>
      <w:r>
        <w:rPr>
          <w:rtl/>
        </w:rPr>
        <w:t>سومين مشخصه انسان با كنش كامل كه بر دو مشخصه قبلى مبتنى است</w:t>
      </w:r>
      <w:r w:rsidR="005B0C11">
        <w:rPr>
          <w:rtl/>
        </w:rPr>
        <w:t xml:space="preserve">، </w:t>
      </w:r>
      <w:r>
        <w:rPr>
          <w:rtl/>
        </w:rPr>
        <w:t>اعتماد به خود است</w:t>
      </w:r>
      <w:r w:rsidR="005B0C11">
        <w:rPr>
          <w:rtl/>
        </w:rPr>
        <w:t xml:space="preserve">. </w:t>
      </w:r>
      <w:r>
        <w:rPr>
          <w:rtl/>
        </w:rPr>
        <w:t>در اينجا فرد نسبت به خود اعتمادى فزاينده پيدا مى كند و بر دستيابى به رضايت بخش ترين رفتار در هر لحظه زندگى</w:t>
      </w:r>
      <w:r w:rsidR="005B0C11">
        <w:rPr>
          <w:rtl/>
        </w:rPr>
        <w:t xml:space="preserve">، </w:t>
      </w:r>
      <w:r>
        <w:rPr>
          <w:rtl/>
        </w:rPr>
        <w:t>به خود اكتفا مى كند</w:t>
      </w:r>
      <w:r w:rsidR="005B0C11">
        <w:rPr>
          <w:rtl/>
        </w:rPr>
        <w:t xml:space="preserve">. </w:t>
      </w:r>
      <w:r>
        <w:rPr>
          <w:rtl/>
        </w:rPr>
        <w:t>اكثر افراد رد مقابله با هر رويدادى</w:t>
      </w:r>
      <w:r w:rsidR="005B0C11">
        <w:rPr>
          <w:rtl/>
        </w:rPr>
        <w:t xml:space="preserve">، </w:t>
      </w:r>
      <w:r>
        <w:rPr>
          <w:rtl/>
        </w:rPr>
        <w:t>از راهبردهاى رفتارى گذشته به صورت تكرارى استفاده مى كنند</w:t>
      </w:r>
      <w:r w:rsidR="005B0C11">
        <w:rPr>
          <w:rtl/>
        </w:rPr>
        <w:t xml:space="preserve">. </w:t>
      </w:r>
      <w:r>
        <w:rPr>
          <w:rtl/>
        </w:rPr>
        <w:t>اما انسان با كنش كامل به دليل تمايل به تجربه</w:t>
      </w:r>
      <w:r w:rsidR="005B0C11">
        <w:rPr>
          <w:rtl/>
        </w:rPr>
        <w:t xml:space="preserve">، </w:t>
      </w:r>
      <w:r>
        <w:rPr>
          <w:rtl/>
        </w:rPr>
        <w:t>در هر لحظه ببه راهبردهاى بيشترى براى مقابله با موقعيت دست مى يابد و همين باعث اعتماد فزاينده آنها به خود مى شود</w:t>
      </w:r>
      <w:r w:rsidR="005B0C11">
        <w:rPr>
          <w:rtl/>
        </w:rPr>
        <w:t xml:space="preserve">. </w:t>
      </w:r>
    </w:p>
    <w:p w:rsidR="005D0140" w:rsidRDefault="002D7465" w:rsidP="002D7465">
      <w:pPr>
        <w:pStyle w:val="libNormal"/>
        <w:rPr>
          <w:rtl/>
        </w:rPr>
      </w:pPr>
      <w:r>
        <w:rPr>
          <w:rtl/>
        </w:rPr>
        <w:t>راجرز</w:t>
      </w:r>
      <w:r w:rsidR="005B0C11">
        <w:rPr>
          <w:rtl/>
        </w:rPr>
        <w:t xml:space="preserve">، </w:t>
      </w:r>
      <w:r>
        <w:rPr>
          <w:rtl/>
        </w:rPr>
        <w:t>براى توصيف اين خصيصه تمثيل جالبى دارد</w:t>
      </w:r>
      <w:r w:rsidR="005B0C11">
        <w:rPr>
          <w:rtl/>
        </w:rPr>
        <w:t xml:space="preserve">. </w:t>
      </w:r>
      <w:r>
        <w:rPr>
          <w:rtl/>
        </w:rPr>
        <w:t>وى مى گويد فرد با كنش كامل يك رايانه بسيار قوى است است كه به تجربه گشوده است و همه اطلاعات</w:t>
      </w:r>
      <w:r w:rsidR="005B0C11">
        <w:rPr>
          <w:rtl/>
        </w:rPr>
        <w:t xml:space="preserve">، </w:t>
      </w:r>
      <w:r>
        <w:rPr>
          <w:rtl/>
        </w:rPr>
        <w:t>اطلاعاتى كه از حواس وارد مى شوند</w:t>
      </w:r>
      <w:r w:rsidR="005B0C11">
        <w:rPr>
          <w:rtl/>
        </w:rPr>
        <w:t xml:space="preserve">، </w:t>
      </w:r>
      <w:r>
        <w:rPr>
          <w:rtl/>
        </w:rPr>
        <w:t>اطلاعاتى كه از حافظه وارد مى شوند</w:t>
      </w:r>
      <w:r w:rsidR="005B0C11">
        <w:rPr>
          <w:rtl/>
        </w:rPr>
        <w:t xml:space="preserve">، </w:t>
      </w:r>
      <w:r>
        <w:rPr>
          <w:rtl/>
        </w:rPr>
        <w:t>يادگيريهاى پيشين و</w:t>
      </w:r>
      <w:r w:rsidR="005B0C11">
        <w:rPr>
          <w:rtl/>
        </w:rPr>
        <w:t xml:space="preserve">... </w:t>
      </w:r>
      <w:r>
        <w:rPr>
          <w:rtl/>
        </w:rPr>
        <w:t>و احساسات و افكار جارى فرد در پردازش رايانه براى ارائه يك پاسخ صحيح</w:t>
      </w:r>
      <w:r w:rsidR="005B0C11">
        <w:rPr>
          <w:rtl/>
        </w:rPr>
        <w:t xml:space="preserve">. </w:t>
      </w:r>
    </w:p>
    <w:p w:rsidR="005D0140" w:rsidRDefault="002D7465" w:rsidP="002D7465">
      <w:pPr>
        <w:pStyle w:val="libNormal"/>
        <w:rPr>
          <w:rtl/>
        </w:rPr>
      </w:pPr>
      <w:r>
        <w:rPr>
          <w:rtl/>
        </w:rPr>
        <w:t>در واقع رايانه تمام اين اطلاعات را مى گيرد و با شتابى كه در هر فرد با كميت خاصى دارد</w:t>
      </w:r>
      <w:r w:rsidR="005B0C11">
        <w:rPr>
          <w:rtl/>
        </w:rPr>
        <w:t xml:space="preserve">، </w:t>
      </w:r>
      <w:r>
        <w:rPr>
          <w:rtl/>
        </w:rPr>
        <w:t>راه و رفتارى كه از همه اقتصادى تر است و در اين لحظه زندگى نياز فرد را ارضا مى كند</w:t>
      </w:r>
      <w:r w:rsidR="005B0C11">
        <w:rPr>
          <w:rtl/>
        </w:rPr>
        <w:t xml:space="preserve">، </w:t>
      </w:r>
      <w:r>
        <w:rPr>
          <w:rtl/>
        </w:rPr>
        <w:t>پيدا مى كند</w:t>
      </w:r>
      <w:r w:rsidR="005B0C11">
        <w:rPr>
          <w:rtl/>
        </w:rPr>
        <w:t xml:space="preserve">، </w:t>
      </w:r>
      <w:r>
        <w:rPr>
          <w:rtl/>
        </w:rPr>
        <w:t>بديهى است كه اين اعتماد به خود بدين معنا است كه رفتارها و لغزش ناپذير است</w:t>
      </w:r>
      <w:r w:rsidR="005B0C11">
        <w:rPr>
          <w:rtl/>
        </w:rPr>
        <w:t xml:space="preserve">. </w:t>
      </w:r>
      <w:r>
        <w:rPr>
          <w:rtl/>
        </w:rPr>
        <w:t>ارگانيسم هر فردى هميشه بهترين پاسخهاى ممكن را بر اساس اطلاعات موجود ارائه مى دهد اما آگاهى اطلاعات لازم پنهان هستند</w:t>
      </w:r>
      <w:r w:rsidR="005B0C11">
        <w:rPr>
          <w:rtl/>
        </w:rPr>
        <w:t xml:space="preserve">. </w:t>
      </w:r>
      <w:r>
        <w:rPr>
          <w:rtl/>
        </w:rPr>
        <w:t>چنين افرادى با هشيارى نسبت به خطاهاى خود</w:t>
      </w:r>
      <w:r w:rsidR="005B0C11">
        <w:rPr>
          <w:rtl/>
        </w:rPr>
        <w:t xml:space="preserve">، </w:t>
      </w:r>
      <w:r>
        <w:rPr>
          <w:rtl/>
        </w:rPr>
        <w:t>قادر است به سرعت رفتارش را تصحيح كند</w:t>
      </w:r>
      <w:r w:rsidR="005B0C11">
        <w:rPr>
          <w:rtl/>
        </w:rPr>
        <w:t xml:space="preserve">. </w:t>
      </w:r>
    </w:p>
    <w:p w:rsidR="005D0140" w:rsidRDefault="002D7465" w:rsidP="002D7465">
      <w:pPr>
        <w:pStyle w:val="libNormal"/>
        <w:rPr>
          <w:rtl/>
        </w:rPr>
      </w:pPr>
      <w:r>
        <w:rPr>
          <w:rtl/>
        </w:rPr>
        <w:t>اما شايان ذكر است كه راجرز بر اضطراب وجودى به عنوان پيامد ديگر گشودگى به تجربه و زندگى اگزيستانسياليستى اشاره نكرده است</w:t>
      </w:r>
      <w:r w:rsidR="005B0C11">
        <w:rPr>
          <w:rtl/>
        </w:rPr>
        <w:t xml:space="preserve">. </w:t>
      </w:r>
      <w:r>
        <w:rPr>
          <w:rtl/>
        </w:rPr>
        <w:t xml:space="preserve">در واقع بايد گفت كه اين اعتمادى به خود از هشيارى به آنچه كه در لحظات در حال گذر </w:t>
      </w:r>
      <w:r>
        <w:rPr>
          <w:rtl/>
        </w:rPr>
        <w:lastRenderedPageBreak/>
        <w:t>زندگى حادث است</w:t>
      </w:r>
      <w:r w:rsidR="005B0C11">
        <w:rPr>
          <w:rtl/>
        </w:rPr>
        <w:t xml:space="preserve">. </w:t>
      </w:r>
      <w:r>
        <w:rPr>
          <w:rtl/>
        </w:rPr>
        <w:t>عارى از نگرانى به پيامدها رفتارها نيست</w:t>
      </w:r>
      <w:r w:rsidR="005B0C11">
        <w:rPr>
          <w:rtl/>
        </w:rPr>
        <w:t xml:space="preserve">. </w:t>
      </w:r>
      <w:r>
        <w:rPr>
          <w:rtl/>
        </w:rPr>
        <w:t>اعتماد به خود با دلهره وجودى در آميخته است</w:t>
      </w:r>
      <w:r w:rsidR="005B0C11">
        <w:rPr>
          <w:rtl/>
        </w:rPr>
        <w:t xml:space="preserve">. </w:t>
      </w:r>
      <w:r>
        <w:rPr>
          <w:rtl/>
        </w:rPr>
        <w:t>تئورى راجرز و مبادى بنيادى روانشناسى اگزيستانسياليستى با مفهوم سازى هاى سنتى شرق قرابتهاى فراوانى دارد</w:t>
      </w:r>
      <w:r w:rsidR="005B0C11">
        <w:rPr>
          <w:rtl/>
        </w:rPr>
        <w:t xml:space="preserve">. </w:t>
      </w:r>
      <w:r>
        <w:rPr>
          <w:rtl/>
        </w:rPr>
        <w:t>دريافتن لحظات زندگى و هشيار كردن به آنها كه در ساختار گشودگى به تجربه و اهميت زمان متبلور است</w:t>
      </w:r>
      <w:r w:rsidR="005B0C11">
        <w:rPr>
          <w:rtl/>
        </w:rPr>
        <w:t xml:space="preserve">، </w:t>
      </w:r>
      <w:r>
        <w:rPr>
          <w:rtl/>
        </w:rPr>
        <w:t>با روى آوردهاى علمى براى اتخاذ بازخورد</w:t>
      </w:r>
      <w:r w:rsidR="005B0C11">
        <w:rPr>
          <w:rtl/>
        </w:rPr>
        <w:t xml:space="preserve">، </w:t>
      </w:r>
      <w:r>
        <w:rPr>
          <w:rtl/>
        </w:rPr>
        <w:t>گشودگى به تجربه را بر ما مى گشايد و عمل به آن</w:t>
      </w:r>
      <w:r w:rsidR="005B0C11">
        <w:rPr>
          <w:rtl/>
        </w:rPr>
        <w:t xml:space="preserve">، </w:t>
      </w:r>
      <w:r>
        <w:rPr>
          <w:rtl/>
        </w:rPr>
        <w:t>غفلت ما را از هشيارى نسبت به پندارها مى زدايد</w:t>
      </w:r>
      <w:r w:rsidR="005B0C11">
        <w:rPr>
          <w:rtl/>
        </w:rPr>
        <w:t xml:space="preserve">. </w:t>
      </w:r>
    </w:p>
    <w:p w:rsidR="005D0140" w:rsidRDefault="002D7465" w:rsidP="002D7465">
      <w:pPr>
        <w:pStyle w:val="libNormal"/>
        <w:rPr>
          <w:rtl/>
        </w:rPr>
      </w:pPr>
      <w:r>
        <w:rPr>
          <w:rtl/>
        </w:rPr>
        <w:t>در پايان كار</w:t>
      </w:r>
      <w:r w:rsidR="005B0C11">
        <w:rPr>
          <w:rtl/>
        </w:rPr>
        <w:t xml:space="preserve">، </w:t>
      </w:r>
      <w:r>
        <w:rPr>
          <w:rtl/>
        </w:rPr>
        <w:t>ارائه يك الگوى تركيبى از مفهوم سازيها علمى كريشنامورتى و جودرى در خصوص مراقبه راهگشا كه به ادعاى ما</w:t>
      </w:r>
      <w:r w:rsidR="005B0C11">
        <w:rPr>
          <w:rtl/>
        </w:rPr>
        <w:t xml:space="preserve">، </w:t>
      </w:r>
      <w:r>
        <w:rPr>
          <w:rtl/>
        </w:rPr>
        <w:t>در رشد بازخورد گشودگى به تجربه موثر است</w:t>
      </w:r>
      <w:r w:rsidR="005B0C11">
        <w:rPr>
          <w:rtl/>
        </w:rPr>
        <w:t xml:space="preserve">، </w:t>
      </w:r>
      <w:r>
        <w:rPr>
          <w:rtl/>
        </w:rPr>
        <w:t>خيالى از فايده نيست</w:t>
      </w:r>
      <w:r w:rsidR="005B0C11">
        <w:rPr>
          <w:rtl/>
        </w:rPr>
        <w:t xml:space="preserve">. </w:t>
      </w:r>
      <w:r>
        <w:rPr>
          <w:rtl/>
        </w:rPr>
        <w:t>آيا هيچ گاه در گوشه اى ساكت و آرام و بدون حركت نشسته ايد؟ بد نيست كه اين كار را آزمايش كنيد و ستون فقرات خود را راست كنيد و آنچه را در ذهنتان مى گذرد مشاهده كنيد</w:t>
      </w:r>
      <w:r w:rsidR="005B0C11">
        <w:rPr>
          <w:rtl/>
        </w:rPr>
        <w:t xml:space="preserve">. </w:t>
      </w:r>
    </w:p>
    <w:p w:rsidR="002D7465" w:rsidRDefault="002D7465" w:rsidP="002D7465">
      <w:pPr>
        <w:pStyle w:val="libNormal"/>
        <w:rPr>
          <w:rtl/>
        </w:rPr>
      </w:pPr>
      <w:r>
        <w:rPr>
          <w:rtl/>
        </w:rPr>
        <w:t>سعى در مهار كردن ذهن خود نداشته باشيد و نگوئيد كه نبايد ذهن از اين انديشه ها به آن انديشه و يا آن موضوع بپرد</w:t>
      </w:r>
      <w:r w:rsidR="005B0C11">
        <w:rPr>
          <w:rtl/>
        </w:rPr>
        <w:t xml:space="preserve">، </w:t>
      </w:r>
      <w:r>
        <w:rPr>
          <w:rtl/>
        </w:rPr>
        <w:t>بلكه فقط به اين سرگردانى و پرسه ذهن از موضوعى به موضوع ديگر در كنار رودخانه جريان آب حركت داشته باشد</w:t>
      </w:r>
      <w:r w:rsidR="005B0C11">
        <w:rPr>
          <w:rtl/>
        </w:rPr>
        <w:t xml:space="preserve">. </w:t>
      </w:r>
      <w:r>
        <w:rPr>
          <w:rtl/>
        </w:rPr>
        <w:t>حركات آب را مشاهده مى كنيد</w:t>
      </w:r>
      <w:r w:rsidR="005B0C11">
        <w:rPr>
          <w:rtl/>
        </w:rPr>
        <w:t xml:space="preserve">، </w:t>
      </w:r>
      <w:r>
        <w:rPr>
          <w:rtl/>
        </w:rPr>
        <w:t>جريان انديشه ها و احساسات خود را مشاهده كنيد</w:t>
      </w:r>
      <w:r w:rsidR="005B0C11">
        <w:rPr>
          <w:rtl/>
        </w:rPr>
        <w:t xml:space="preserve">. </w:t>
      </w:r>
      <w:r>
        <w:rPr>
          <w:rtl/>
        </w:rPr>
        <w:t>موجودات متفاوتى مانند: ماهى</w:t>
      </w:r>
      <w:r w:rsidR="005B0C11">
        <w:rPr>
          <w:rtl/>
        </w:rPr>
        <w:t xml:space="preserve">، </w:t>
      </w:r>
      <w:r>
        <w:rPr>
          <w:rtl/>
        </w:rPr>
        <w:t>برگ</w:t>
      </w:r>
      <w:r w:rsidR="005B0C11">
        <w:rPr>
          <w:rtl/>
        </w:rPr>
        <w:t xml:space="preserve">، </w:t>
      </w:r>
      <w:r>
        <w:rPr>
          <w:rtl/>
        </w:rPr>
        <w:t>حيوان مرده</w:t>
      </w:r>
      <w:r w:rsidR="005B0C11">
        <w:rPr>
          <w:rtl/>
        </w:rPr>
        <w:t xml:space="preserve">، ... </w:t>
      </w:r>
      <w:r>
        <w:rPr>
          <w:rtl/>
        </w:rPr>
        <w:t>وجود دارند اما هميشه اين جريان آى زنده و محرك است</w:t>
      </w:r>
      <w:r w:rsidR="005B0C11">
        <w:rPr>
          <w:rtl/>
        </w:rPr>
        <w:t xml:space="preserve">، </w:t>
      </w:r>
      <w:r>
        <w:rPr>
          <w:rtl/>
        </w:rPr>
        <w:t>ذهن شما نيز مثل همين است و بى وقفه مانند يك پروانه از اين سو به آن سو پرواز مى كند</w:t>
      </w:r>
      <w:r w:rsidR="005B0C11">
        <w:rPr>
          <w:rtl/>
        </w:rPr>
        <w:t xml:space="preserve">. </w:t>
      </w:r>
      <w:r>
        <w:rPr>
          <w:rtl/>
        </w:rPr>
        <w:t>اين پرواز به عبارت اين جريان را مشاهده كنيد</w:t>
      </w:r>
      <w:r w:rsidR="005B0C11">
        <w:rPr>
          <w:rtl/>
        </w:rPr>
        <w:t xml:space="preserve">، </w:t>
      </w:r>
      <w:r>
        <w:rPr>
          <w:rtl/>
        </w:rPr>
        <w:t>اما مراقب باشيد كه در جريان رودخانه ذهنتان فرو نرويد</w:t>
      </w:r>
      <w:r w:rsidR="005B0C11">
        <w:rPr>
          <w:rtl/>
        </w:rPr>
        <w:t xml:space="preserve">. </w:t>
      </w:r>
    </w:p>
    <w:p w:rsidR="002D7465" w:rsidRDefault="002D7465" w:rsidP="002D7465">
      <w:pPr>
        <w:pStyle w:val="libNormal"/>
        <w:rPr>
          <w:rtl/>
        </w:rPr>
      </w:pPr>
      <w:r>
        <w:rPr>
          <w:rtl/>
        </w:rPr>
        <w:lastRenderedPageBreak/>
        <w:t>به كمك استعاره اى ديگر مى توان گفت</w:t>
      </w:r>
      <w:r w:rsidR="005B0C11">
        <w:rPr>
          <w:rtl/>
        </w:rPr>
        <w:t>:</w:t>
      </w:r>
      <w:r>
        <w:rPr>
          <w:rtl/>
        </w:rPr>
        <w:t xml:space="preserve"> افكار</w:t>
      </w:r>
      <w:r w:rsidR="005B0C11">
        <w:rPr>
          <w:rtl/>
        </w:rPr>
        <w:t xml:space="preserve">، </w:t>
      </w:r>
      <w:r>
        <w:rPr>
          <w:rtl/>
        </w:rPr>
        <w:t>احساسات</w:t>
      </w:r>
      <w:r w:rsidR="005B0C11">
        <w:rPr>
          <w:rtl/>
        </w:rPr>
        <w:t xml:space="preserve">، </w:t>
      </w:r>
      <w:r>
        <w:rPr>
          <w:rtl/>
        </w:rPr>
        <w:t>آرزوها و تخيلات را نظاره گر باشيد مانند دسته اى پرنده كه در حال پرواز در آسمان هستند</w:t>
      </w:r>
      <w:r w:rsidR="005B0C11">
        <w:rPr>
          <w:rtl/>
        </w:rPr>
        <w:t xml:space="preserve">. </w:t>
      </w:r>
      <w:r>
        <w:rPr>
          <w:rtl/>
        </w:rPr>
        <w:t>بگذاريد آزادانه پرواز كنند</w:t>
      </w:r>
      <w:r w:rsidR="005B0C11">
        <w:rPr>
          <w:rtl/>
        </w:rPr>
        <w:t xml:space="preserve">، </w:t>
      </w:r>
      <w:r>
        <w:rPr>
          <w:rtl/>
        </w:rPr>
        <w:t>فقط شاهد باشيد</w:t>
      </w:r>
      <w:r w:rsidR="005B0C11">
        <w:rPr>
          <w:rtl/>
        </w:rPr>
        <w:t xml:space="preserve">، </w:t>
      </w:r>
      <w:r>
        <w:rPr>
          <w:rtl/>
        </w:rPr>
        <w:t>پس در كل بايد آرام بنشينيد و كارى نكنيد و تلاشى از خود نشان ندهيد</w:t>
      </w:r>
      <w:r w:rsidR="005B0C11">
        <w:rPr>
          <w:rtl/>
        </w:rPr>
        <w:t xml:space="preserve">، </w:t>
      </w:r>
      <w:r>
        <w:rPr>
          <w:rtl/>
        </w:rPr>
        <w:t>حتى براى آرام بودن</w:t>
      </w:r>
      <w:r w:rsidR="005B0C11">
        <w:rPr>
          <w:rtl/>
        </w:rPr>
        <w:t xml:space="preserve">. </w:t>
      </w:r>
      <w:r>
        <w:rPr>
          <w:rtl/>
        </w:rPr>
        <w:t>كارى نكردن هم تلاش نكنيد و ذهنتان و جسم خود را به حال خود رها كنيد</w:t>
      </w:r>
      <w:r w:rsidR="005B0C11">
        <w:rPr>
          <w:rtl/>
        </w:rPr>
        <w:t xml:space="preserve">. </w:t>
      </w:r>
      <w:r>
        <w:rPr>
          <w:rtl/>
        </w:rPr>
        <w:t>از رودخانه دائم التغيير افكار و احساساتى كه ذهن شما در آن غوطه ور است بيرون بياييد و به تماشاى جريان شتابنده رودخانه ذهن بايستيد</w:t>
      </w:r>
      <w:r w:rsidR="005B0C11">
        <w:rPr>
          <w:rtl/>
        </w:rPr>
        <w:t xml:space="preserve">. </w:t>
      </w:r>
    </w:p>
    <w:p w:rsidR="002D7465" w:rsidRDefault="002D7465" w:rsidP="002D7465">
      <w:pPr>
        <w:pStyle w:val="libNormal"/>
        <w:rPr>
          <w:rtl/>
        </w:rPr>
      </w:pPr>
      <w:r>
        <w:rPr>
          <w:rtl/>
        </w:rPr>
        <w:t>با توجه به اصل جهان پندارى در روانشناسى اگزيستانسياليستى</w:t>
      </w:r>
      <w:r w:rsidR="005B0C11">
        <w:rPr>
          <w:rtl/>
        </w:rPr>
        <w:t xml:space="preserve">، </w:t>
      </w:r>
      <w:r>
        <w:rPr>
          <w:rtl/>
        </w:rPr>
        <w:t xml:space="preserve">در خصوص پيامدها مراقبه راهگشا سخن ديگرى به بيان نمى آوريم و تجربه آن را به خوانندگان اين سطور واگذار مى كنيم </w:t>
      </w:r>
      <w:r w:rsidR="004C6DFD" w:rsidRPr="004C6DFD">
        <w:rPr>
          <w:rStyle w:val="libFootnotenumChar"/>
          <w:rtl/>
        </w:rPr>
        <w:t>(245)</w:t>
      </w:r>
      <w:r w:rsidR="00CC6814" w:rsidRPr="004C6DFD">
        <w:rPr>
          <w:rStyle w:val="libFootnotenumChar"/>
          <w:rtl/>
        </w:rPr>
        <w:t xml:space="preserve"> </w:t>
      </w:r>
    </w:p>
    <w:p w:rsidR="002D7465" w:rsidRDefault="003D3303" w:rsidP="005D0140">
      <w:pPr>
        <w:pStyle w:val="Heading1"/>
      </w:pPr>
      <w:r>
        <w:rPr>
          <w:rtl/>
        </w:rPr>
        <w:br w:type="page"/>
      </w:r>
      <w:bookmarkStart w:id="99" w:name="_Toc365549836"/>
      <w:r w:rsidR="00DF21F0">
        <w:rPr>
          <w:rtl/>
        </w:rPr>
        <w:lastRenderedPageBreak/>
        <w:t>گفتار</w:t>
      </w:r>
      <w:r w:rsidR="002D7465">
        <w:rPr>
          <w:rtl/>
        </w:rPr>
        <w:t>يازدهم</w:t>
      </w:r>
      <w:r w:rsidR="005B0C11">
        <w:rPr>
          <w:rtl/>
        </w:rPr>
        <w:t>:</w:t>
      </w:r>
      <w:r w:rsidR="002D7465">
        <w:rPr>
          <w:rtl/>
        </w:rPr>
        <w:t xml:space="preserve"> شيوه ها و فرايند غفلت زدايى</w:t>
      </w:r>
      <w:bookmarkEnd w:id="99"/>
    </w:p>
    <w:tbl>
      <w:tblPr>
        <w:bidiVisual/>
        <w:tblW w:w="5000" w:type="pct"/>
        <w:tblLook w:val="01E0"/>
      </w:tblPr>
      <w:tblGrid>
        <w:gridCol w:w="3663"/>
        <w:gridCol w:w="269"/>
        <w:gridCol w:w="3655"/>
      </w:tblGrid>
      <w:tr w:rsidR="005D0140" w:rsidTr="009131B8">
        <w:trPr>
          <w:trHeight w:val="350"/>
        </w:trPr>
        <w:tc>
          <w:tcPr>
            <w:tcW w:w="4288" w:type="dxa"/>
            <w:shd w:val="clear" w:color="auto" w:fill="auto"/>
          </w:tcPr>
          <w:p w:rsidR="005D0140" w:rsidRDefault="005D0140" w:rsidP="009131B8">
            <w:pPr>
              <w:pStyle w:val="libPoem"/>
              <w:rPr>
                <w:rtl/>
              </w:rPr>
            </w:pPr>
            <w:r>
              <w:rPr>
                <w:rtl/>
              </w:rPr>
              <w:t>غافلان را كوههاى برف دان</w:t>
            </w:r>
            <w:r w:rsidRPr="00725071">
              <w:rPr>
                <w:rStyle w:val="libPoemTiniChar0"/>
                <w:rtl/>
              </w:rPr>
              <w:br/>
              <w:t> </w:t>
            </w:r>
          </w:p>
        </w:tc>
        <w:tc>
          <w:tcPr>
            <w:tcW w:w="280" w:type="dxa"/>
            <w:shd w:val="clear" w:color="auto" w:fill="auto"/>
          </w:tcPr>
          <w:p w:rsidR="005D0140" w:rsidRDefault="005D0140" w:rsidP="009131B8">
            <w:pPr>
              <w:pStyle w:val="libPoem"/>
              <w:rPr>
                <w:rtl/>
              </w:rPr>
            </w:pPr>
          </w:p>
        </w:tc>
        <w:tc>
          <w:tcPr>
            <w:tcW w:w="4288" w:type="dxa"/>
            <w:shd w:val="clear" w:color="auto" w:fill="auto"/>
          </w:tcPr>
          <w:p w:rsidR="005D0140" w:rsidRDefault="005D0140" w:rsidP="009131B8">
            <w:pPr>
              <w:pStyle w:val="libPoem"/>
              <w:rPr>
                <w:rtl/>
              </w:rPr>
            </w:pPr>
            <w:r>
              <w:rPr>
                <w:rtl/>
              </w:rPr>
              <w:t>كار خود كن كار بيگانه مكن</w:t>
            </w:r>
            <w:r w:rsidRPr="00725071">
              <w:rPr>
                <w:rStyle w:val="libPoemTiniChar0"/>
                <w:rtl/>
              </w:rPr>
              <w:br/>
              <w:t> </w:t>
            </w:r>
          </w:p>
        </w:tc>
      </w:tr>
      <w:tr w:rsidR="005D0140" w:rsidTr="009131B8">
        <w:trPr>
          <w:trHeight w:val="350"/>
        </w:trPr>
        <w:tc>
          <w:tcPr>
            <w:tcW w:w="4288" w:type="dxa"/>
          </w:tcPr>
          <w:p w:rsidR="005D0140" w:rsidRDefault="005D0140" w:rsidP="009131B8">
            <w:pPr>
              <w:pStyle w:val="libPoem"/>
              <w:rPr>
                <w:rtl/>
              </w:rPr>
            </w:pPr>
            <w:r>
              <w:rPr>
                <w:rtl/>
              </w:rPr>
              <w:t>كيست بيگانه تن خاكى تو</w:t>
            </w:r>
            <w:r w:rsidRPr="00725071">
              <w:rPr>
                <w:rStyle w:val="libPoemTiniChar0"/>
                <w:rtl/>
              </w:rPr>
              <w:br/>
              <w:t> </w:t>
            </w:r>
          </w:p>
        </w:tc>
        <w:tc>
          <w:tcPr>
            <w:tcW w:w="280" w:type="dxa"/>
          </w:tcPr>
          <w:p w:rsidR="005D0140" w:rsidRDefault="005D0140" w:rsidP="009131B8">
            <w:pPr>
              <w:pStyle w:val="libPoem"/>
              <w:rPr>
                <w:rtl/>
              </w:rPr>
            </w:pPr>
          </w:p>
        </w:tc>
        <w:tc>
          <w:tcPr>
            <w:tcW w:w="4288" w:type="dxa"/>
          </w:tcPr>
          <w:p w:rsidR="005D0140" w:rsidRDefault="005D0140" w:rsidP="009131B8">
            <w:pPr>
              <w:pStyle w:val="libPoem"/>
              <w:rPr>
                <w:rtl/>
              </w:rPr>
            </w:pPr>
            <w:r>
              <w:rPr>
                <w:rtl/>
              </w:rPr>
              <w:t>كز براى اوست غمناكى تو</w:t>
            </w:r>
            <w:r w:rsidRPr="00725071">
              <w:rPr>
                <w:rStyle w:val="libPoemTiniChar0"/>
                <w:rtl/>
              </w:rPr>
              <w:br/>
              <w:t> </w:t>
            </w:r>
          </w:p>
        </w:tc>
      </w:tr>
    </w:tbl>
    <w:p w:rsidR="002D7465" w:rsidRDefault="00DF21F0" w:rsidP="00DF21F0">
      <w:pPr>
        <w:pStyle w:val="Heading2"/>
        <w:rPr>
          <w:rtl/>
        </w:rPr>
      </w:pPr>
      <w:bookmarkStart w:id="100" w:name="_Toc365549837"/>
      <w:r>
        <w:rPr>
          <w:rtl/>
        </w:rPr>
        <w:t>چكيده</w:t>
      </w:r>
      <w:bookmarkEnd w:id="100"/>
      <w:r>
        <w:rPr>
          <w:rtl/>
        </w:rPr>
        <w:t xml:space="preserve"> </w:t>
      </w:r>
    </w:p>
    <w:p w:rsidR="002D7465" w:rsidRDefault="002D7465" w:rsidP="002D7465">
      <w:pPr>
        <w:pStyle w:val="libNormal"/>
        <w:rPr>
          <w:rtl/>
        </w:rPr>
      </w:pPr>
      <w:r>
        <w:rPr>
          <w:rtl/>
        </w:rPr>
        <w:t xml:space="preserve"> آدمى را تعينات مختلف توى در توى فرا گرفته است و چشم او را بر رويت جمال خويش بسته است</w:t>
      </w:r>
      <w:r w:rsidR="005B0C11">
        <w:rPr>
          <w:rtl/>
        </w:rPr>
        <w:t xml:space="preserve">. </w:t>
      </w:r>
      <w:r>
        <w:rPr>
          <w:rtl/>
        </w:rPr>
        <w:t>جسم و حالات جسمانى</w:t>
      </w:r>
      <w:r w:rsidR="005B0C11">
        <w:rPr>
          <w:rtl/>
        </w:rPr>
        <w:t xml:space="preserve">، </w:t>
      </w:r>
      <w:r>
        <w:rPr>
          <w:rtl/>
        </w:rPr>
        <w:t>سازمانى روانى</w:t>
      </w:r>
      <w:r w:rsidR="005B0C11">
        <w:rPr>
          <w:rtl/>
        </w:rPr>
        <w:t xml:space="preserve">، </w:t>
      </w:r>
      <w:r>
        <w:rPr>
          <w:rtl/>
        </w:rPr>
        <w:t>هويت اجتماعى و هويت تاريخى اصالت دارد و فرد را زا خويشتن دور مى سازد</w:t>
      </w:r>
      <w:r w:rsidR="005B0C11">
        <w:rPr>
          <w:rtl/>
        </w:rPr>
        <w:t xml:space="preserve">. </w:t>
      </w:r>
      <w:r>
        <w:rPr>
          <w:rtl/>
        </w:rPr>
        <w:t>چاره آن است كه از طريق تمايز بين آنچه از آن من است يعنى اصالت من به آن است</w:t>
      </w:r>
      <w:r w:rsidR="005B0C11">
        <w:rPr>
          <w:rtl/>
        </w:rPr>
        <w:t xml:space="preserve">، </w:t>
      </w:r>
      <w:r>
        <w:rPr>
          <w:rtl/>
        </w:rPr>
        <w:t>وقتى كه با قسم اول مواجه مى شويم از حقيقت من نيز جستجو كنيم</w:t>
      </w:r>
      <w:r w:rsidR="005B0C11">
        <w:rPr>
          <w:rtl/>
        </w:rPr>
        <w:t xml:space="preserve">. </w:t>
      </w:r>
      <w:r>
        <w:rPr>
          <w:rtl/>
        </w:rPr>
        <w:t>حقيقت وجود اصيل است كه هشيارى و خود آگاهى</w:t>
      </w:r>
      <w:r w:rsidR="005B0C11">
        <w:rPr>
          <w:rtl/>
        </w:rPr>
        <w:t xml:space="preserve">، </w:t>
      </w:r>
      <w:r>
        <w:rPr>
          <w:rtl/>
        </w:rPr>
        <w:t>آزادى و اختيار</w:t>
      </w:r>
      <w:r w:rsidR="005B0C11">
        <w:rPr>
          <w:rtl/>
        </w:rPr>
        <w:t xml:space="preserve">، </w:t>
      </w:r>
      <w:r>
        <w:rPr>
          <w:rtl/>
        </w:rPr>
        <w:t>مسئوليت و فعل اخلاقى تجليات آن است</w:t>
      </w:r>
      <w:r w:rsidR="005B0C11">
        <w:rPr>
          <w:rtl/>
        </w:rPr>
        <w:t xml:space="preserve">. </w:t>
      </w:r>
      <w:r>
        <w:rPr>
          <w:rtl/>
        </w:rPr>
        <w:t>من اصيل مانند تعينات در تحول است</w:t>
      </w:r>
      <w:r w:rsidR="005B0C11">
        <w:rPr>
          <w:rtl/>
        </w:rPr>
        <w:t xml:space="preserve">. </w:t>
      </w:r>
      <w:r>
        <w:rPr>
          <w:rtl/>
        </w:rPr>
        <w:t>تحولات وجودى از زندگانى حيوانى آغاز شده و بر زندگى اخلاقى عقلانى بر مى جهد و در جهشى ديگر بر بام زندگى اخلاقى دينى مى نشيند و در گام آخر به حيات ايمانى بصيرت آور واصل مى شود و حيات طيبه كه از آن را نه غفلتى تهديد مى كند و نه زوالى وجود را فرا مى گيرد</w:t>
      </w:r>
      <w:r w:rsidR="005B0C11">
        <w:rPr>
          <w:rtl/>
        </w:rPr>
        <w:t xml:space="preserve">. </w:t>
      </w:r>
    </w:p>
    <w:p w:rsidR="002D7465" w:rsidRDefault="00DF21F0" w:rsidP="00DF21F0">
      <w:pPr>
        <w:pStyle w:val="Heading2"/>
        <w:rPr>
          <w:rtl/>
        </w:rPr>
      </w:pPr>
      <w:bookmarkStart w:id="101" w:name="_Toc365549838"/>
      <w:r>
        <w:t>11-1</w:t>
      </w:r>
      <w:r w:rsidR="00CC6814">
        <w:rPr>
          <w:rtl/>
        </w:rPr>
        <w:t xml:space="preserve">) </w:t>
      </w:r>
      <w:r>
        <w:rPr>
          <w:rtl/>
        </w:rPr>
        <w:t>از نمود تا بود</w:t>
      </w:r>
      <w:bookmarkEnd w:id="101"/>
      <w:r>
        <w:rPr>
          <w:rtl/>
        </w:rPr>
        <w:t xml:space="preserve"> </w:t>
      </w:r>
    </w:p>
    <w:p w:rsidR="002D7465" w:rsidRDefault="002D7465" w:rsidP="002D7465">
      <w:pPr>
        <w:pStyle w:val="libNormal"/>
        <w:rPr>
          <w:rtl/>
        </w:rPr>
      </w:pPr>
      <w:r>
        <w:rPr>
          <w:rtl/>
        </w:rPr>
        <w:t xml:space="preserve"> وقتى سئوال جاودان همزاد و همراه بشر من كيستم را زنده ميكنيم</w:t>
      </w:r>
      <w:r w:rsidR="005B0C11">
        <w:rPr>
          <w:rtl/>
        </w:rPr>
        <w:t xml:space="preserve">، </w:t>
      </w:r>
      <w:r>
        <w:rPr>
          <w:rtl/>
        </w:rPr>
        <w:t>در پى يافتن حقيقت من به خويشتن نظر مى افكنيم</w:t>
      </w:r>
      <w:r w:rsidR="005B0C11">
        <w:rPr>
          <w:rtl/>
        </w:rPr>
        <w:t xml:space="preserve">. </w:t>
      </w:r>
      <w:r>
        <w:rPr>
          <w:rtl/>
        </w:rPr>
        <w:t>سطحى ترين امرى كه در آينه مى يابيم</w:t>
      </w:r>
      <w:r w:rsidR="005B0C11">
        <w:rPr>
          <w:rtl/>
        </w:rPr>
        <w:t xml:space="preserve">، </w:t>
      </w:r>
      <w:r>
        <w:rPr>
          <w:rtl/>
        </w:rPr>
        <w:t>تصوير شكل</w:t>
      </w:r>
      <w:r w:rsidR="005B0C11">
        <w:rPr>
          <w:rtl/>
        </w:rPr>
        <w:t xml:space="preserve">، </w:t>
      </w:r>
      <w:r>
        <w:rPr>
          <w:rtl/>
        </w:rPr>
        <w:t>رنگ</w:t>
      </w:r>
      <w:r w:rsidR="005B0C11">
        <w:rPr>
          <w:rtl/>
        </w:rPr>
        <w:t xml:space="preserve">، </w:t>
      </w:r>
      <w:r>
        <w:rPr>
          <w:rtl/>
        </w:rPr>
        <w:t>قد</w:t>
      </w:r>
      <w:r w:rsidR="005B0C11">
        <w:rPr>
          <w:rtl/>
        </w:rPr>
        <w:t xml:space="preserve">، </w:t>
      </w:r>
      <w:r>
        <w:rPr>
          <w:rtl/>
        </w:rPr>
        <w:t>اندازه و بالاخره جسم امور جسمانى است</w:t>
      </w:r>
      <w:r w:rsidR="005B0C11">
        <w:rPr>
          <w:rtl/>
        </w:rPr>
        <w:t>:</w:t>
      </w:r>
      <w:r>
        <w:rPr>
          <w:rtl/>
        </w:rPr>
        <w:t xml:space="preserve"> 170 سانتى متر هستم</w:t>
      </w:r>
      <w:r w:rsidR="005B0C11">
        <w:rPr>
          <w:rtl/>
        </w:rPr>
        <w:t xml:space="preserve">. </w:t>
      </w:r>
      <w:r>
        <w:rPr>
          <w:rtl/>
        </w:rPr>
        <w:t>70 كيلو گرم هستم</w:t>
      </w:r>
      <w:r w:rsidR="005B0C11">
        <w:rPr>
          <w:rtl/>
        </w:rPr>
        <w:t xml:space="preserve">... </w:t>
      </w:r>
      <w:r>
        <w:rPr>
          <w:rtl/>
        </w:rPr>
        <w:t>و سطحى ترين نيازهايى كه از اندودن به آنها كشانده مى شويم غالبا به همين منظور جسمانى هستم</w:t>
      </w:r>
      <w:r w:rsidR="005B0C11">
        <w:rPr>
          <w:rtl/>
        </w:rPr>
        <w:t xml:space="preserve">، </w:t>
      </w:r>
      <w:r>
        <w:rPr>
          <w:rtl/>
        </w:rPr>
        <w:t xml:space="preserve">حقيقتى فراتر از آن </w:t>
      </w:r>
      <w:r>
        <w:rPr>
          <w:rtl/>
        </w:rPr>
        <w:lastRenderedPageBreak/>
        <w:t>در ميان نيست</w:t>
      </w:r>
      <w:r w:rsidR="005B0C11">
        <w:rPr>
          <w:rtl/>
        </w:rPr>
        <w:t>؟</w:t>
      </w:r>
      <w:r>
        <w:rPr>
          <w:rtl/>
        </w:rPr>
        <w:t xml:space="preserve"> مولوى حصر خويش در امور جسمانى مصداق غفلت از خود و گرفتار آمدن به بيگانگان مى داند</w:t>
      </w:r>
      <w:r w:rsidR="005B0C11">
        <w:rPr>
          <w:rtl/>
        </w:rPr>
        <w:t xml:space="preserve">. </w:t>
      </w:r>
    </w:p>
    <w:tbl>
      <w:tblPr>
        <w:bidiVisual/>
        <w:tblW w:w="5000" w:type="pct"/>
        <w:tblLook w:val="01E0"/>
      </w:tblPr>
      <w:tblGrid>
        <w:gridCol w:w="3660"/>
        <w:gridCol w:w="269"/>
        <w:gridCol w:w="3658"/>
      </w:tblGrid>
      <w:tr w:rsidR="005D0140" w:rsidTr="009131B8">
        <w:trPr>
          <w:trHeight w:val="350"/>
        </w:trPr>
        <w:tc>
          <w:tcPr>
            <w:tcW w:w="4288" w:type="dxa"/>
            <w:shd w:val="clear" w:color="auto" w:fill="auto"/>
          </w:tcPr>
          <w:p w:rsidR="005D0140" w:rsidRDefault="005D0140" w:rsidP="009131B8">
            <w:pPr>
              <w:pStyle w:val="libPoem"/>
              <w:rPr>
                <w:rtl/>
              </w:rPr>
            </w:pPr>
            <w:r>
              <w:rPr>
                <w:rtl/>
              </w:rPr>
              <w:t>درزمين مردمان خانه مكن</w:t>
            </w:r>
            <w:r w:rsidRPr="00725071">
              <w:rPr>
                <w:rStyle w:val="libPoemTiniChar0"/>
                <w:rtl/>
              </w:rPr>
              <w:br/>
              <w:t> </w:t>
            </w:r>
          </w:p>
        </w:tc>
        <w:tc>
          <w:tcPr>
            <w:tcW w:w="280" w:type="dxa"/>
            <w:shd w:val="clear" w:color="auto" w:fill="auto"/>
          </w:tcPr>
          <w:p w:rsidR="005D0140" w:rsidRDefault="005D0140" w:rsidP="009131B8">
            <w:pPr>
              <w:pStyle w:val="libPoem"/>
              <w:rPr>
                <w:rtl/>
              </w:rPr>
            </w:pPr>
          </w:p>
        </w:tc>
        <w:tc>
          <w:tcPr>
            <w:tcW w:w="4288" w:type="dxa"/>
            <w:shd w:val="clear" w:color="auto" w:fill="auto"/>
          </w:tcPr>
          <w:p w:rsidR="005D0140" w:rsidRDefault="005D0140" w:rsidP="009131B8">
            <w:pPr>
              <w:pStyle w:val="libPoem"/>
              <w:rPr>
                <w:rtl/>
              </w:rPr>
            </w:pPr>
            <w:r>
              <w:rPr>
                <w:rtl/>
              </w:rPr>
              <w:t>كار خود كن كار بيگانه مكن</w:t>
            </w:r>
            <w:r w:rsidRPr="00725071">
              <w:rPr>
                <w:rStyle w:val="libPoemTiniChar0"/>
                <w:rtl/>
              </w:rPr>
              <w:br/>
              <w:t> </w:t>
            </w:r>
          </w:p>
        </w:tc>
      </w:tr>
      <w:tr w:rsidR="005D0140" w:rsidTr="009131B8">
        <w:trPr>
          <w:trHeight w:val="350"/>
        </w:trPr>
        <w:tc>
          <w:tcPr>
            <w:tcW w:w="4288" w:type="dxa"/>
          </w:tcPr>
          <w:p w:rsidR="005D0140" w:rsidRDefault="005D0140" w:rsidP="009131B8">
            <w:pPr>
              <w:pStyle w:val="libPoem"/>
              <w:rPr>
                <w:rtl/>
              </w:rPr>
            </w:pPr>
            <w:r>
              <w:rPr>
                <w:rtl/>
              </w:rPr>
              <w:t>كيست بيگانه تن خاكى تو</w:t>
            </w:r>
            <w:r w:rsidRPr="00725071">
              <w:rPr>
                <w:rStyle w:val="libPoemTiniChar0"/>
                <w:rtl/>
              </w:rPr>
              <w:br/>
              <w:t> </w:t>
            </w:r>
          </w:p>
        </w:tc>
        <w:tc>
          <w:tcPr>
            <w:tcW w:w="280" w:type="dxa"/>
          </w:tcPr>
          <w:p w:rsidR="005D0140" w:rsidRDefault="005D0140" w:rsidP="009131B8">
            <w:pPr>
              <w:pStyle w:val="libPoem"/>
              <w:rPr>
                <w:rtl/>
              </w:rPr>
            </w:pPr>
          </w:p>
        </w:tc>
        <w:tc>
          <w:tcPr>
            <w:tcW w:w="4288" w:type="dxa"/>
          </w:tcPr>
          <w:p w:rsidR="005D0140" w:rsidRDefault="005D0140" w:rsidP="009131B8">
            <w:pPr>
              <w:pStyle w:val="libPoem"/>
              <w:rPr>
                <w:rtl/>
              </w:rPr>
            </w:pPr>
            <w:r>
              <w:rPr>
                <w:rtl/>
              </w:rPr>
              <w:t>كز براى اوست غمناكى تو</w:t>
            </w:r>
            <w:r>
              <w:rPr>
                <w:rFonts w:hint="cs"/>
                <w:rtl/>
              </w:rPr>
              <w:t xml:space="preserve"> </w:t>
            </w:r>
            <w:r w:rsidRPr="004C6DFD">
              <w:rPr>
                <w:rStyle w:val="libFootnotenumChar"/>
                <w:rtl/>
              </w:rPr>
              <w:t>(246)</w:t>
            </w:r>
            <w:r w:rsidRPr="00725071">
              <w:rPr>
                <w:rStyle w:val="libPoemTiniChar0"/>
                <w:rtl/>
              </w:rPr>
              <w:br/>
              <w:t> </w:t>
            </w:r>
          </w:p>
        </w:tc>
      </w:tr>
    </w:tbl>
    <w:p w:rsidR="002D7465" w:rsidRDefault="002D7465" w:rsidP="002D7465">
      <w:pPr>
        <w:pStyle w:val="libNormal"/>
        <w:rPr>
          <w:rtl/>
        </w:rPr>
      </w:pPr>
      <w:r>
        <w:rPr>
          <w:rtl/>
        </w:rPr>
        <w:t>چرا تن خاكى امور جسمانى بيگانه اند؟ مگر نه اينكه كه من 70 كيلو هست و 170 سانتى متر و سفيد پوست</w:t>
      </w:r>
      <w:r w:rsidR="005B0C11">
        <w:rPr>
          <w:rtl/>
        </w:rPr>
        <w:t>...؟</w:t>
      </w:r>
      <w:r>
        <w:rPr>
          <w:rtl/>
        </w:rPr>
        <w:t xml:space="preserve"> اندك تامل در جمله بالا نشان مى دهد</w:t>
      </w:r>
      <w:r w:rsidR="005B0C11">
        <w:rPr>
          <w:rtl/>
        </w:rPr>
        <w:t xml:space="preserve">، </w:t>
      </w:r>
      <w:r>
        <w:rPr>
          <w:rtl/>
        </w:rPr>
        <w:t>اين جمله به همان اندازه مجاور و آكنده از دروغ است كه راننده اى بگويد: من پنچر شدم</w:t>
      </w:r>
      <w:r w:rsidR="005B0C11">
        <w:rPr>
          <w:rtl/>
        </w:rPr>
        <w:t>!</w:t>
      </w:r>
      <w:r>
        <w:rPr>
          <w:rtl/>
        </w:rPr>
        <w:t xml:space="preserve"> زيرا حقيقتا وى پنچر نشده است بلكه ماشين وى</w:t>
      </w:r>
      <w:r w:rsidR="005B0C11">
        <w:rPr>
          <w:rtl/>
        </w:rPr>
        <w:t xml:space="preserve">، </w:t>
      </w:r>
      <w:r>
        <w:rPr>
          <w:rtl/>
        </w:rPr>
        <w:t>بلكه چرخ ماشين وى و بلكه لاستيك چرخ ماشين او و</w:t>
      </w:r>
      <w:r w:rsidR="005B0C11">
        <w:rPr>
          <w:rtl/>
        </w:rPr>
        <w:t xml:space="preserve">... </w:t>
      </w:r>
    </w:p>
    <w:p w:rsidR="002D7465" w:rsidRDefault="002D7465" w:rsidP="002D7465">
      <w:pPr>
        <w:pStyle w:val="libNormal"/>
        <w:rPr>
          <w:rtl/>
        </w:rPr>
      </w:pPr>
      <w:r>
        <w:rPr>
          <w:rtl/>
        </w:rPr>
        <w:t>وزن صفت جسم من است و همان جسم نيستم بلكه من داراى جسم هستم و بين اين دو جمله فرق بسيار مهمى وجود دارد</w:t>
      </w:r>
      <w:r w:rsidR="005B0C11">
        <w:rPr>
          <w:rtl/>
        </w:rPr>
        <w:t xml:space="preserve">. </w:t>
      </w:r>
      <w:r w:rsidR="004C6DFD" w:rsidRPr="004C6DFD">
        <w:rPr>
          <w:rStyle w:val="libFootnotenumChar"/>
          <w:rtl/>
        </w:rPr>
        <w:t>(247)</w:t>
      </w:r>
      <w:r w:rsidR="00CC6814" w:rsidRPr="004C6DFD">
        <w:rPr>
          <w:rStyle w:val="libFootnotenumChar"/>
          <w:rtl/>
        </w:rPr>
        <w:t xml:space="preserve"> </w:t>
      </w:r>
      <w:r>
        <w:rPr>
          <w:rtl/>
        </w:rPr>
        <w:t>جمله اول مدعى است كه هويت من جسم است و من چيزى جز جسم نيستم و اين آشكارا حصر گرايانه و تحويلى نگرانه است</w:t>
      </w:r>
      <w:r w:rsidR="005B0C11">
        <w:rPr>
          <w:rtl/>
        </w:rPr>
        <w:t xml:space="preserve">. </w:t>
      </w:r>
      <w:r>
        <w:rPr>
          <w:rtl/>
        </w:rPr>
        <w:t>اما به طور بديهى درست است كه من داراى جسم اوصاف جسمانى هستم و پس من كيست كه داراى اوصاف جسمانى است</w:t>
      </w:r>
      <w:r w:rsidR="005B0C11">
        <w:rPr>
          <w:rtl/>
        </w:rPr>
        <w:t xml:space="preserve">. </w:t>
      </w:r>
      <w:r>
        <w:rPr>
          <w:rtl/>
        </w:rPr>
        <w:t>اگر جسم از آن من است پس ژرفتر از جسم</w:t>
      </w:r>
      <w:r w:rsidR="005B0C11">
        <w:rPr>
          <w:rtl/>
        </w:rPr>
        <w:t xml:space="preserve">، </w:t>
      </w:r>
      <w:r>
        <w:rPr>
          <w:rtl/>
        </w:rPr>
        <w:t>من چيست</w:t>
      </w:r>
      <w:r w:rsidR="005B0C11">
        <w:rPr>
          <w:rtl/>
        </w:rPr>
        <w:t>؟</w:t>
      </w:r>
    </w:p>
    <w:p w:rsidR="002D7465" w:rsidRDefault="002D7465" w:rsidP="002D7465">
      <w:pPr>
        <w:pStyle w:val="libNormal"/>
        <w:rPr>
          <w:rtl/>
        </w:rPr>
      </w:pPr>
      <w:r>
        <w:rPr>
          <w:rtl/>
        </w:rPr>
        <w:t>ممكن است گفته شود حقيقت من كه امور جسمانى مشهود از آن اوست</w:t>
      </w:r>
      <w:r w:rsidR="005B0C11">
        <w:rPr>
          <w:rtl/>
        </w:rPr>
        <w:t xml:space="preserve">، </w:t>
      </w:r>
      <w:r>
        <w:rPr>
          <w:rtl/>
        </w:rPr>
        <w:t>سازمان روانى و به طور كلى چيزى است كه شخصيت آدمى را شكل مى دهد</w:t>
      </w:r>
      <w:r w:rsidR="005B0C11">
        <w:rPr>
          <w:rtl/>
        </w:rPr>
        <w:t xml:space="preserve">. </w:t>
      </w:r>
      <w:r>
        <w:rPr>
          <w:rtl/>
        </w:rPr>
        <w:t>روان مربوط به آن اعم از هشيار و ناهشيار نيز آز آن من است و لذا همان من است</w:t>
      </w:r>
      <w:r w:rsidR="005B0C11">
        <w:rPr>
          <w:rtl/>
        </w:rPr>
        <w:t xml:space="preserve">. </w:t>
      </w:r>
      <w:r>
        <w:rPr>
          <w:rtl/>
        </w:rPr>
        <w:t>احساسات</w:t>
      </w:r>
      <w:r w:rsidR="005B0C11">
        <w:rPr>
          <w:rtl/>
        </w:rPr>
        <w:t xml:space="preserve">، </w:t>
      </w:r>
      <w:r>
        <w:rPr>
          <w:rtl/>
        </w:rPr>
        <w:t>عواطف</w:t>
      </w:r>
      <w:r w:rsidR="005B0C11">
        <w:rPr>
          <w:rtl/>
        </w:rPr>
        <w:t xml:space="preserve">، </w:t>
      </w:r>
      <w:r>
        <w:rPr>
          <w:rtl/>
        </w:rPr>
        <w:t>هيجانات</w:t>
      </w:r>
      <w:r w:rsidR="005B0C11">
        <w:rPr>
          <w:rtl/>
        </w:rPr>
        <w:t xml:space="preserve">، </w:t>
      </w:r>
      <w:r>
        <w:rPr>
          <w:rtl/>
        </w:rPr>
        <w:t>پايه هاى شخصيتى و هر آنچه به سازمان روانى من نسبت داده مى شود امور منسوب به من و از آن من هستند و نه همان من</w:t>
      </w:r>
      <w:r w:rsidR="005B0C11">
        <w:rPr>
          <w:rtl/>
        </w:rPr>
        <w:t xml:space="preserve">. </w:t>
      </w:r>
      <w:r>
        <w:rPr>
          <w:rtl/>
        </w:rPr>
        <w:t>من داراى غم</w:t>
      </w:r>
      <w:r w:rsidR="005B0C11">
        <w:rPr>
          <w:rtl/>
        </w:rPr>
        <w:t xml:space="preserve">، </w:t>
      </w:r>
      <w:r>
        <w:rPr>
          <w:rtl/>
        </w:rPr>
        <w:t>شادى اراده</w:t>
      </w:r>
      <w:r w:rsidR="005B0C11">
        <w:rPr>
          <w:rtl/>
        </w:rPr>
        <w:t xml:space="preserve">، </w:t>
      </w:r>
      <w:r>
        <w:rPr>
          <w:rtl/>
        </w:rPr>
        <w:t>علم و ساز و كارهاى نظامى و</w:t>
      </w:r>
      <w:r w:rsidR="005B0C11">
        <w:rPr>
          <w:rtl/>
        </w:rPr>
        <w:t xml:space="preserve">... </w:t>
      </w:r>
      <w:r>
        <w:rPr>
          <w:rtl/>
        </w:rPr>
        <w:t xml:space="preserve">هستم و آشكارا نمى توان در اين ميان من را حذف كرد و امور عارضى را به جاى من </w:t>
      </w:r>
      <w:r>
        <w:rPr>
          <w:rtl/>
        </w:rPr>
        <w:lastRenderedPageBreak/>
        <w:t>حقيقى نهادن نيست</w:t>
      </w:r>
      <w:r w:rsidR="005B0C11">
        <w:rPr>
          <w:rtl/>
        </w:rPr>
        <w:t xml:space="preserve">. </w:t>
      </w:r>
      <w:r>
        <w:rPr>
          <w:rtl/>
        </w:rPr>
        <w:t>انسان چيزى جز هشيارى فردى نيست</w:t>
      </w:r>
      <w:r w:rsidR="005B0C11">
        <w:rPr>
          <w:rtl/>
        </w:rPr>
        <w:t xml:space="preserve">. </w:t>
      </w:r>
      <w:r>
        <w:rPr>
          <w:rtl/>
        </w:rPr>
        <w:t>انسان چيزى جز ناهشيار جمعى نيست</w:t>
      </w:r>
      <w:r w:rsidR="005B0C11">
        <w:rPr>
          <w:rtl/>
        </w:rPr>
        <w:t xml:space="preserve">، </w:t>
      </w:r>
      <w:r>
        <w:rPr>
          <w:rtl/>
        </w:rPr>
        <w:t>انسان چيزى جز طبل تو خالى و</w:t>
      </w:r>
      <w:r w:rsidR="005B0C11">
        <w:rPr>
          <w:rtl/>
        </w:rPr>
        <w:t xml:space="preserve">... </w:t>
      </w:r>
      <w:r>
        <w:rPr>
          <w:rtl/>
        </w:rPr>
        <w:t>همه از اين غفلت و تحولى نگرى بر خاسته است</w:t>
      </w:r>
      <w:r w:rsidR="005B0C11">
        <w:rPr>
          <w:rtl/>
        </w:rPr>
        <w:t xml:space="preserve">. </w:t>
      </w:r>
      <w:r>
        <w:rPr>
          <w:rtl/>
        </w:rPr>
        <w:t>كسانى هويت من را وامدار جامعه دانسته اند</w:t>
      </w:r>
      <w:r w:rsidR="005B0C11">
        <w:rPr>
          <w:rtl/>
        </w:rPr>
        <w:t xml:space="preserve">. </w:t>
      </w:r>
      <w:r>
        <w:rPr>
          <w:rtl/>
        </w:rPr>
        <w:t>ماركس زندگى اجتماعى را نه تنها شرط وجود آدمى مى داند بلكه آن را هويت بخش آدمى نيز مى پندارد</w:t>
      </w:r>
      <w:r w:rsidR="005B0C11">
        <w:rPr>
          <w:rtl/>
        </w:rPr>
        <w:t xml:space="preserve">. </w:t>
      </w:r>
      <w:r>
        <w:rPr>
          <w:rtl/>
        </w:rPr>
        <w:t>بزعم وى</w:t>
      </w:r>
      <w:r w:rsidR="005B0C11">
        <w:rPr>
          <w:rtl/>
        </w:rPr>
        <w:t xml:space="preserve">، </w:t>
      </w:r>
      <w:r>
        <w:rPr>
          <w:rtl/>
        </w:rPr>
        <w:t>ما در جامعه هويت مى يابيم و ما مى شويم</w:t>
      </w:r>
      <w:r w:rsidR="005B0C11">
        <w:rPr>
          <w:rtl/>
        </w:rPr>
        <w:t xml:space="preserve">. </w:t>
      </w:r>
      <w:r>
        <w:rPr>
          <w:rtl/>
        </w:rPr>
        <w:t>تعينات اجتماعى در افراد غير قابل انكار است اما من داراى تعينات اجتماعى هستم و آن من چيست</w:t>
      </w:r>
      <w:r w:rsidR="005B0C11">
        <w:rPr>
          <w:rtl/>
        </w:rPr>
        <w:t>؟</w:t>
      </w:r>
      <w:r>
        <w:rPr>
          <w:rtl/>
        </w:rPr>
        <w:t xml:space="preserve"> اين من هويتا چيست كه جامعه آن را تعيين مى بخشد</w:t>
      </w:r>
      <w:r w:rsidR="005B0C11">
        <w:rPr>
          <w:rtl/>
        </w:rPr>
        <w:t xml:space="preserve">. </w:t>
      </w:r>
      <w:r>
        <w:rPr>
          <w:rtl/>
        </w:rPr>
        <w:t>برخى از فيلسوفان عاملى نيرومند از جسم</w:t>
      </w:r>
      <w:r w:rsidR="005B0C11">
        <w:rPr>
          <w:rtl/>
        </w:rPr>
        <w:t xml:space="preserve">، </w:t>
      </w:r>
      <w:r>
        <w:rPr>
          <w:rtl/>
        </w:rPr>
        <w:t>سازمانى روانى حيات اجتماعى را سراغ دارند</w:t>
      </w:r>
      <w:r w:rsidR="005B0C11">
        <w:rPr>
          <w:rtl/>
        </w:rPr>
        <w:t xml:space="preserve">. </w:t>
      </w:r>
      <w:r>
        <w:rPr>
          <w:rtl/>
        </w:rPr>
        <w:t>هگل بر آن است كه تاريخ هويت بخش آدمى است</w:t>
      </w:r>
      <w:r w:rsidR="005B0C11">
        <w:rPr>
          <w:rtl/>
        </w:rPr>
        <w:t xml:space="preserve">. </w:t>
      </w:r>
      <w:r>
        <w:rPr>
          <w:rtl/>
        </w:rPr>
        <w:t>بگو جايگاه تاريخى ات چيست تا بگويم كسيتى</w:t>
      </w:r>
      <w:r w:rsidR="005B0C11">
        <w:rPr>
          <w:rtl/>
        </w:rPr>
        <w:t>!</w:t>
      </w:r>
      <w:r>
        <w:rPr>
          <w:rtl/>
        </w:rPr>
        <w:t xml:space="preserve"> اما</w:t>
      </w:r>
      <w:r w:rsidR="005B0C11">
        <w:rPr>
          <w:rtl/>
        </w:rPr>
        <w:t xml:space="preserve">، </w:t>
      </w:r>
      <w:r>
        <w:rPr>
          <w:rtl/>
        </w:rPr>
        <w:t>نه اين است كه تاريخ را نيز ما ساخته ايم</w:t>
      </w:r>
      <w:r w:rsidR="005B0C11">
        <w:rPr>
          <w:rtl/>
        </w:rPr>
        <w:t>؟</w:t>
      </w:r>
      <w:r>
        <w:rPr>
          <w:rtl/>
        </w:rPr>
        <w:t xml:space="preserve"> بدون ترديد ما و تاريخ تعامل و تاثير و تاثر متقابل داريم اما اين من چيست كه با تاريخ داد و ستد دارد؟</w:t>
      </w:r>
    </w:p>
    <w:p w:rsidR="002D7465" w:rsidRDefault="002D7465" w:rsidP="002D7465">
      <w:pPr>
        <w:pStyle w:val="libNormal"/>
        <w:rPr>
          <w:rtl/>
        </w:rPr>
      </w:pPr>
      <w:r>
        <w:rPr>
          <w:rtl/>
        </w:rPr>
        <w:t>جستار از حقيقت من سبب مى شود تا از همه تعينات عارضى و ثانوى ژرفتر برويم و صدف من حقيقى را از اعماق وجود آدمى به دست آوريم</w:t>
      </w:r>
      <w:r w:rsidR="005B0C11">
        <w:rPr>
          <w:rtl/>
        </w:rPr>
        <w:t xml:space="preserve">. </w:t>
      </w:r>
      <w:r>
        <w:rPr>
          <w:rtl/>
        </w:rPr>
        <w:t>يعنى ساحت وجودى ما كه اصالت ما به آن است و از آن نمى توان گريخت</w:t>
      </w:r>
      <w:r w:rsidR="005B0C11">
        <w:rPr>
          <w:rtl/>
        </w:rPr>
        <w:t>:</w:t>
      </w:r>
    </w:p>
    <w:tbl>
      <w:tblPr>
        <w:bidiVisual/>
        <w:tblW w:w="5000" w:type="pct"/>
        <w:tblLook w:val="01E0"/>
      </w:tblPr>
      <w:tblGrid>
        <w:gridCol w:w="3670"/>
        <w:gridCol w:w="269"/>
        <w:gridCol w:w="3648"/>
      </w:tblGrid>
      <w:tr w:rsidR="005D0140" w:rsidTr="009131B8">
        <w:trPr>
          <w:trHeight w:val="350"/>
        </w:trPr>
        <w:tc>
          <w:tcPr>
            <w:tcW w:w="4288" w:type="dxa"/>
            <w:shd w:val="clear" w:color="auto" w:fill="auto"/>
          </w:tcPr>
          <w:p w:rsidR="005D0140" w:rsidRDefault="005D0140" w:rsidP="009131B8">
            <w:pPr>
              <w:pStyle w:val="libPoem"/>
              <w:rPr>
                <w:rtl/>
              </w:rPr>
            </w:pPr>
            <w:r>
              <w:rPr>
                <w:rtl/>
              </w:rPr>
              <w:t>از كى بگريزم؟ از خود؟ اى محال</w:t>
            </w:r>
            <w:r w:rsidRPr="00725071">
              <w:rPr>
                <w:rStyle w:val="libPoemTiniChar0"/>
                <w:rtl/>
              </w:rPr>
              <w:br/>
              <w:t> </w:t>
            </w:r>
          </w:p>
        </w:tc>
        <w:tc>
          <w:tcPr>
            <w:tcW w:w="280" w:type="dxa"/>
            <w:shd w:val="clear" w:color="auto" w:fill="auto"/>
          </w:tcPr>
          <w:p w:rsidR="005D0140" w:rsidRDefault="005D0140" w:rsidP="009131B8">
            <w:pPr>
              <w:pStyle w:val="libPoem"/>
              <w:rPr>
                <w:rtl/>
              </w:rPr>
            </w:pPr>
          </w:p>
        </w:tc>
        <w:tc>
          <w:tcPr>
            <w:tcW w:w="4288" w:type="dxa"/>
            <w:shd w:val="clear" w:color="auto" w:fill="auto"/>
          </w:tcPr>
          <w:p w:rsidR="005D0140" w:rsidRDefault="005D0140" w:rsidP="009131B8">
            <w:pPr>
              <w:pStyle w:val="libPoem"/>
              <w:rPr>
                <w:rtl/>
              </w:rPr>
            </w:pPr>
            <w:r>
              <w:rPr>
                <w:rtl/>
              </w:rPr>
              <w:t xml:space="preserve">از كى بربايم؟ از حق؟ اى وبال </w:t>
            </w:r>
            <w:r w:rsidRPr="004C6DFD">
              <w:rPr>
                <w:rStyle w:val="libFootnotenumChar"/>
                <w:rtl/>
              </w:rPr>
              <w:t>(248)</w:t>
            </w:r>
            <w:r w:rsidRPr="00725071">
              <w:rPr>
                <w:rStyle w:val="libPoemTiniChar0"/>
                <w:rtl/>
              </w:rPr>
              <w:br/>
              <w:t> </w:t>
            </w:r>
          </w:p>
        </w:tc>
      </w:tr>
    </w:tbl>
    <w:p w:rsidR="002D7465" w:rsidRDefault="002D7465" w:rsidP="002D7465">
      <w:pPr>
        <w:pStyle w:val="libNormal"/>
        <w:rPr>
          <w:rtl/>
        </w:rPr>
      </w:pPr>
      <w:r>
        <w:rPr>
          <w:rtl/>
        </w:rPr>
        <w:t>تا در تعينات جسمانيت</w:t>
      </w:r>
      <w:r w:rsidR="005B0C11">
        <w:rPr>
          <w:rtl/>
        </w:rPr>
        <w:t xml:space="preserve">، </w:t>
      </w:r>
      <w:r>
        <w:rPr>
          <w:rtl/>
        </w:rPr>
        <w:t>سازمانى روانى</w:t>
      </w:r>
      <w:r w:rsidR="005B0C11">
        <w:rPr>
          <w:rtl/>
        </w:rPr>
        <w:t xml:space="preserve">، </w:t>
      </w:r>
      <w:r>
        <w:rPr>
          <w:rtl/>
        </w:rPr>
        <w:t>حيات اجتماعى و هويت تاريخى زندانى هستيم و از اصالت هستى خويش دوريم هرگز پرده پندار از ديدگان ما نمى افتد و هشيارى حاصل نمى آيد</w:t>
      </w:r>
      <w:r w:rsidR="005B0C11">
        <w:rPr>
          <w:rtl/>
        </w:rPr>
        <w:t xml:space="preserve">، </w:t>
      </w:r>
      <w:r>
        <w:rPr>
          <w:rtl/>
        </w:rPr>
        <w:t>راه پيشگيرى و درمان غفلت جستجو از اصالت خويش است</w:t>
      </w:r>
      <w:r w:rsidR="005B0C11">
        <w:rPr>
          <w:rtl/>
        </w:rPr>
        <w:t xml:space="preserve">. </w:t>
      </w:r>
      <w:r>
        <w:rPr>
          <w:rtl/>
        </w:rPr>
        <w:t>هشيارى و خود آگاهى</w:t>
      </w:r>
      <w:r w:rsidR="005B0C11">
        <w:rPr>
          <w:rtl/>
        </w:rPr>
        <w:t xml:space="preserve">، </w:t>
      </w:r>
      <w:r>
        <w:rPr>
          <w:rtl/>
        </w:rPr>
        <w:t>اراده و آزادى</w:t>
      </w:r>
      <w:r w:rsidR="005B0C11">
        <w:rPr>
          <w:rtl/>
        </w:rPr>
        <w:t xml:space="preserve">، </w:t>
      </w:r>
      <w:r>
        <w:rPr>
          <w:rtl/>
        </w:rPr>
        <w:t>اختيار</w:t>
      </w:r>
      <w:r w:rsidR="005B0C11">
        <w:rPr>
          <w:rtl/>
        </w:rPr>
        <w:t xml:space="preserve">، </w:t>
      </w:r>
      <w:r>
        <w:rPr>
          <w:rtl/>
        </w:rPr>
        <w:t>مسئوليت و اضطراب ناشى از آن</w:t>
      </w:r>
      <w:r w:rsidR="005B0C11">
        <w:rPr>
          <w:rtl/>
        </w:rPr>
        <w:t xml:space="preserve">، </w:t>
      </w:r>
      <w:r>
        <w:rPr>
          <w:rtl/>
        </w:rPr>
        <w:t>تجليات وجود اصيل من هستند</w:t>
      </w:r>
      <w:r w:rsidR="005B0C11">
        <w:rPr>
          <w:rtl/>
        </w:rPr>
        <w:t xml:space="preserve">. </w:t>
      </w:r>
    </w:p>
    <w:p w:rsidR="002D7465" w:rsidRDefault="002D7465" w:rsidP="002D7465">
      <w:pPr>
        <w:pStyle w:val="libNormal"/>
        <w:rPr>
          <w:rtl/>
        </w:rPr>
      </w:pPr>
      <w:r>
        <w:rPr>
          <w:rtl/>
        </w:rPr>
        <w:lastRenderedPageBreak/>
        <w:t>بين من و شكوفايى من با دامنه اختيار</w:t>
      </w:r>
      <w:r w:rsidR="005B0C11">
        <w:rPr>
          <w:rtl/>
        </w:rPr>
        <w:t xml:space="preserve">، </w:t>
      </w:r>
      <w:r>
        <w:rPr>
          <w:rtl/>
        </w:rPr>
        <w:t>آزادى و مسئوليت</w:t>
      </w:r>
      <w:r w:rsidR="005B0C11">
        <w:rPr>
          <w:rtl/>
        </w:rPr>
        <w:t xml:space="preserve">، </w:t>
      </w:r>
      <w:r>
        <w:rPr>
          <w:rtl/>
        </w:rPr>
        <w:t>همبستگى وجود دارد</w:t>
      </w:r>
      <w:r w:rsidR="005B0C11">
        <w:rPr>
          <w:rtl/>
        </w:rPr>
        <w:t xml:space="preserve">. </w:t>
      </w:r>
      <w:r>
        <w:rPr>
          <w:rtl/>
        </w:rPr>
        <w:t>هر چه خود شكوفاتر باشيم</w:t>
      </w:r>
      <w:r w:rsidR="005B0C11">
        <w:rPr>
          <w:rtl/>
        </w:rPr>
        <w:t xml:space="preserve">، </w:t>
      </w:r>
      <w:r>
        <w:rPr>
          <w:rtl/>
        </w:rPr>
        <w:t>آزادتر و آگاه تر مى باشيم</w:t>
      </w:r>
      <w:r w:rsidR="005B0C11">
        <w:rPr>
          <w:rtl/>
        </w:rPr>
        <w:t xml:space="preserve">. </w:t>
      </w:r>
      <w:r>
        <w:rPr>
          <w:rtl/>
        </w:rPr>
        <w:t>هر چه دامنه اختيار فراختر باشد</w:t>
      </w:r>
      <w:r w:rsidR="005B0C11">
        <w:rPr>
          <w:rtl/>
        </w:rPr>
        <w:t xml:space="preserve">، </w:t>
      </w:r>
      <w:r>
        <w:rPr>
          <w:rtl/>
        </w:rPr>
        <w:t>من شكوفاتر هستم</w:t>
      </w:r>
      <w:r w:rsidR="005B0C11">
        <w:rPr>
          <w:rtl/>
        </w:rPr>
        <w:t xml:space="preserve">. </w:t>
      </w:r>
      <w:r>
        <w:rPr>
          <w:rtl/>
        </w:rPr>
        <w:t xml:space="preserve">على </w:t>
      </w:r>
      <w:r w:rsidR="003D3303" w:rsidRPr="003D3303">
        <w:rPr>
          <w:rStyle w:val="libAlaemChar"/>
          <w:rtl/>
        </w:rPr>
        <w:t>ع</w:t>
      </w:r>
      <w:r w:rsidR="002C6E73">
        <w:rPr>
          <w:rStyle w:val="libAlaemChar"/>
          <w:rtl/>
        </w:rPr>
        <w:t xml:space="preserve">ليه‌السلام </w:t>
      </w:r>
      <w:r>
        <w:rPr>
          <w:rtl/>
        </w:rPr>
        <w:t>به همين دليل</w:t>
      </w:r>
      <w:r w:rsidR="005B0C11">
        <w:rPr>
          <w:rtl/>
        </w:rPr>
        <w:t xml:space="preserve">، </w:t>
      </w:r>
      <w:r>
        <w:rPr>
          <w:rtl/>
        </w:rPr>
        <w:t>از فراخ دامن ترين اختيار برخوردار است</w:t>
      </w:r>
      <w:r w:rsidR="005B0C11">
        <w:rPr>
          <w:rtl/>
        </w:rPr>
        <w:t xml:space="preserve">. </w:t>
      </w:r>
      <w:r>
        <w:rPr>
          <w:rtl/>
        </w:rPr>
        <w:t>در هيچ صحنه هيجانى جنگ</w:t>
      </w:r>
      <w:r w:rsidR="005B0C11">
        <w:rPr>
          <w:rtl/>
        </w:rPr>
        <w:t xml:space="preserve">، </w:t>
      </w:r>
      <w:r>
        <w:rPr>
          <w:rtl/>
        </w:rPr>
        <w:t>ضربت خوردن و</w:t>
      </w:r>
      <w:r w:rsidR="005B0C11">
        <w:rPr>
          <w:rtl/>
        </w:rPr>
        <w:t xml:space="preserve">... </w:t>
      </w:r>
      <w:r>
        <w:rPr>
          <w:rtl/>
        </w:rPr>
        <w:t>هرگز زمام اختيار خود را از دست نمى دهد</w:t>
      </w:r>
      <w:r w:rsidR="005B0C11">
        <w:rPr>
          <w:rtl/>
        </w:rPr>
        <w:t xml:space="preserve">. </w:t>
      </w:r>
    </w:p>
    <w:p w:rsidR="002D7465" w:rsidRDefault="002D7465" w:rsidP="002D7465">
      <w:pPr>
        <w:pStyle w:val="libNormal"/>
        <w:rPr>
          <w:rtl/>
        </w:rPr>
      </w:pPr>
      <w:r>
        <w:rPr>
          <w:rtl/>
        </w:rPr>
        <w:t>چگونه مى توان از تعينات جسمانى</w:t>
      </w:r>
      <w:r w:rsidR="005B0C11">
        <w:rPr>
          <w:rtl/>
        </w:rPr>
        <w:t xml:space="preserve">، </w:t>
      </w:r>
      <w:r>
        <w:rPr>
          <w:rtl/>
        </w:rPr>
        <w:t>روانى</w:t>
      </w:r>
      <w:r w:rsidR="005B0C11">
        <w:rPr>
          <w:rtl/>
        </w:rPr>
        <w:t xml:space="preserve">، </w:t>
      </w:r>
      <w:r>
        <w:rPr>
          <w:rtl/>
        </w:rPr>
        <w:t>اجتماعى و تاريخى ژرفتر رفت و به رازها و نيازها وجودى دست يافت</w:t>
      </w:r>
      <w:r w:rsidR="005B0C11">
        <w:rPr>
          <w:rtl/>
        </w:rPr>
        <w:t>؟</w:t>
      </w:r>
      <w:r>
        <w:rPr>
          <w:rtl/>
        </w:rPr>
        <w:t xml:space="preserve"> آيا راه آن تامل منطقى و استدلال عقلانى است يا با گشودگى به خود و تجربه خويشتن يا مواعظ و نصايح</w:t>
      </w:r>
      <w:r w:rsidR="005B0C11">
        <w:rPr>
          <w:rtl/>
        </w:rPr>
        <w:t>؟</w:t>
      </w:r>
    </w:p>
    <w:p w:rsidR="002D7465" w:rsidRDefault="002D7465" w:rsidP="002D7465">
      <w:pPr>
        <w:pStyle w:val="libNormal"/>
        <w:rPr>
          <w:rtl/>
        </w:rPr>
      </w:pPr>
      <w:r>
        <w:rPr>
          <w:rtl/>
        </w:rPr>
        <w:t>آيا مى توان از تعيناتى كه همچون پوست پياز لايه به لايه من را فرا گرفته است بيرون شتافت و با غواصى در بحر مواج خودى</w:t>
      </w:r>
      <w:r w:rsidR="005B0C11">
        <w:rPr>
          <w:rtl/>
        </w:rPr>
        <w:t xml:space="preserve">، </w:t>
      </w:r>
      <w:r>
        <w:rPr>
          <w:rtl/>
        </w:rPr>
        <w:t>اين موجود ناشناخته را در دام تجربه انداخت</w:t>
      </w:r>
      <w:r w:rsidR="005B0C11">
        <w:rPr>
          <w:rtl/>
        </w:rPr>
        <w:t>؟</w:t>
      </w:r>
      <w:r>
        <w:rPr>
          <w:rtl/>
        </w:rPr>
        <w:t xml:space="preserve"> تعينات چنين القا مى كنند كه تو چيزى جز همين جسم و حالات جسمانى نيستى</w:t>
      </w:r>
      <w:r w:rsidR="005B0C11">
        <w:rPr>
          <w:rtl/>
        </w:rPr>
        <w:t xml:space="preserve">. </w:t>
      </w:r>
      <w:r>
        <w:rPr>
          <w:rtl/>
        </w:rPr>
        <w:t>پس آنچه اصالت دارد امور جسمانى است و رشد و تكامل تو نيز مدهون رشد و فربهى همين جسم است</w:t>
      </w:r>
      <w:r w:rsidR="005B0C11">
        <w:rPr>
          <w:rtl/>
        </w:rPr>
        <w:t xml:space="preserve">. </w:t>
      </w:r>
      <w:r>
        <w:rPr>
          <w:rtl/>
        </w:rPr>
        <w:t>دغدغه ها و نيازها هم در همين حوايج اين جهانى و مادى محصور است</w:t>
      </w:r>
      <w:r w:rsidR="005B0C11">
        <w:rPr>
          <w:rtl/>
        </w:rPr>
        <w:t xml:space="preserve">. </w:t>
      </w:r>
      <w:r>
        <w:rPr>
          <w:rtl/>
        </w:rPr>
        <w:t>اما</w:t>
      </w:r>
      <w:r w:rsidR="005B0C11">
        <w:rPr>
          <w:rtl/>
        </w:rPr>
        <w:t xml:space="preserve">، </w:t>
      </w:r>
      <w:r>
        <w:rPr>
          <w:rtl/>
        </w:rPr>
        <w:t>در زندگى آدمى صحنه هايى استثنائى و تكان دهنده رخ مى دهد كه زندگى معطوف به امور جهانى فاقد معنا مى شود و در پى معنايى از آن مى روم و نداى راستين خود حقيقى را مى نوشيم كه</w:t>
      </w:r>
      <w:r w:rsidR="005B0C11">
        <w:rPr>
          <w:rtl/>
        </w:rPr>
        <w:t>:</w:t>
      </w:r>
    </w:p>
    <w:tbl>
      <w:tblPr>
        <w:bidiVisual/>
        <w:tblW w:w="5000" w:type="pct"/>
        <w:tblLook w:val="01E0"/>
      </w:tblPr>
      <w:tblGrid>
        <w:gridCol w:w="3663"/>
        <w:gridCol w:w="270"/>
        <w:gridCol w:w="3654"/>
      </w:tblGrid>
      <w:tr w:rsidR="005D0140" w:rsidTr="009131B8">
        <w:trPr>
          <w:trHeight w:val="350"/>
        </w:trPr>
        <w:tc>
          <w:tcPr>
            <w:tcW w:w="4288" w:type="dxa"/>
            <w:shd w:val="clear" w:color="auto" w:fill="auto"/>
          </w:tcPr>
          <w:p w:rsidR="005D0140" w:rsidRDefault="005D0140" w:rsidP="009131B8">
            <w:pPr>
              <w:pStyle w:val="libPoem"/>
              <w:rPr>
                <w:rtl/>
              </w:rPr>
            </w:pPr>
            <w:r>
              <w:rPr>
                <w:rtl/>
              </w:rPr>
              <w:t>تا تو تن را چرب شيرين مى دهى</w:t>
            </w:r>
            <w:r w:rsidRPr="00725071">
              <w:rPr>
                <w:rStyle w:val="libPoemTiniChar0"/>
                <w:rtl/>
              </w:rPr>
              <w:br/>
              <w:t> </w:t>
            </w:r>
          </w:p>
        </w:tc>
        <w:tc>
          <w:tcPr>
            <w:tcW w:w="280" w:type="dxa"/>
            <w:shd w:val="clear" w:color="auto" w:fill="auto"/>
          </w:tcPr>
          <w:p w:rsidR="005D0140" w:rsidRDefault="005D0140" w:rsidP="009131B8">
            <w:pPr>
              <w:pStyle w:val="libPoem"/>
              <w:rPr>
                <w:rtl/>
              </w:rPr>
            </w:pPr>
          </w:p>
        </w:tc>
        <w:tc>
          <w:tcPr>
            <w:tcW w:w="4288" w:type="dxa"/>
            <w:shd w:val="clear" w:color="auto" w:fill="auto"/>
          </w:tcPr>
          <w:p w:rsidR="005D0140" w:rsidRDefault="005D0140" w:rsidP="009131B8">
            <w:pPr>
              <w:pStyle w:val="libPoem"/>
              <w:rPr>
                <w:rtl/>
              </w:rPr>
            </w:pPr>
            <w:r>
              <w:rPr>
                <w:rtl/>
              </w:rPr>
              <w:t xml:space="preserve">جوهر خود را نبينى فربهى </w:t>
            </w:r>
            <w:r w:rsidRPr="004C6DFD">
              <w:rPr>
                <w:rStyle w:val="libFootnotenumChar"/>
                <w:rtl/>
              </w:rPr>
              <w:t>(249)</w:t>
            </w:r>
            <w:r w:rsidRPr="00725071">
              <w:rPr>
                <w:rStyle w:val="libPoemTiniChar0"/>
                <w:rtl/>
              </w:rPr>
              <w:br/>
              <w:t> </w:t>
            </w:r>
          </w:p>
        </w:tc>
      </w:tr>
    </w:tbl>
    <w:p w:rsidR="002D7465" w:rsidRDefault="002D7465" w:rsidP="002D7465">
      <w:pPr>
        <w:pStyle w:val="libNormal"/>
        <w:rPr>
          <w:rtl/>
        </w:rPr>
      </w:pPr>
      <w:r>
        <w:rPr>
          <w:rtl/>
        </w:rPr>
        <w:t>اين ندا انسان را به ژرف پيمايى فرا مى خواند و چنين الهام مى كند كه تعينات مختلف و متخالف در اساس از اصل واحدى سرچشمه ميگيرند و بايد از هر دو بگذشت و به آن اصل رسيد:</w:t>
      </w:r>
    </w:p>
    <w:tbl>
      <w:tblPr>
        <w:bidiVisual/>
        <w:tblW w:w="5000" w:type="pct"/>
        <w:tblLook w:val="01E0"/>
      </w:tblPr>
      <w:tblGrid>
        <w:gridCol w:w="3655"/>
        <w:gridCol w:w="270"/>
        <w:gridCol w:w="3662"/>
      </w:tblGrid>
      <w:tr w:rsidR="005D0140" w:rsidTr="009131B8">
        <w:trPr>
          <w:trHeight w:val="350"/>
        </w:trPr>
        <w:tc>
          <w:tcPr>
            <w:tcW w:w="4288" w:type="dxa"/>
            <w:shd w:val="clear" w:color="auto" w:fill="auto"/>
          </w:tcPr>
          <w:p w:rsidR="005D0140" w:rsidRDefault="005D0140" w:rsidP="009131B8">
            <w:pPr>
              <w:pStyle w:val="libPoem"/>
              <w:rPr>
                <w:rtl/>
              </w:rPr>
            </w:pPr>
            <w:r>
              <w:rPr>
                <w:rtl/>
              </w:rPr>
              <w:t>دانه اين هر دو زيك اصلى روان</w:t>
            </w:r>
            <w:r w:rsidRPr="00725071">
              <w:rPr>
                <w:rStyle w:val="libPoemTiniChar0"/>
                <w:rtl/>
              </w:rPr>
              <w:br/>
              <w:t> </w:t>
            </w:r>
          </w:p>
        </w:tc>
        <w:tc>
          <w:tcPr>
            <w:tcW w:w="280" w:type="dxa"/>
            <w:shd w:val="clear" w:color="auto" w:fill="auto"/>
          </w:tcPr>
          <w:p w:rsidR="005D0140" w:rsidRDefault="005D0140" w:rsidP="009131B8">
            <w:pPr>
              <w:pStyle w:val="libPoem"/>
              <w:rPr>
                <w:rtl/>
              </w:rPr>
            </w:pPr>
          </w:p>
        </w:tc>
        <w:tc>
          <w:tcPr>
            <w:tcW w:w="4288" w:type="dxa"/>
            <w:shd w:val="clear" w:color="auto" w:fill="auto"/>
          </w:tcPr>
          <w:p w:rsidR="005D0140" w:rsidRDefault="005D0140" w:rsidP="009131B8">
            <w:pPr>
              <w:pStyle w:val="libPoem"/>
              <w:rPr>
                <w:rtl/>
              </w:rPr>
            </w:pPr>
            <w:r>
              <w:rPr>
                <w:rtl/>
              </w:rPr>
              <w:t xml:space="preserve">برگذر زين هر دو رو تا اصل آن </w:t>
            </w:r>
            <w:r w:rsidRPr="004C6DFD">
              <w:rPr>
                <w:rStyle w:val="libFootnotenumChar"/>
                <w:rtl/>
              </w:rPr>
              <w:t>(250)</w:t>
            </w:r>
            <w:r w:rsidRPr="00725071">
              <w:rPr>
                <w:rStyle w:val="libPoemTiniChar0"/>
                <w:rtl/>
              </w:rPr>
              <w:br/>
              <w:t> </w:t>
            </w:r>
          </w:p>
        </w:tc>
      </w:tr>
    </w:tbl>
    <w:p w:rsidR="002D7465" w:rsidRPr="005D0140" w:rsidRDefault="00734B1F" w:rsidP="005D0140">
      <w:pPr>
        <w:pStyle w:val="libNormal"/>
        <w:rPr>
          <w:rtl/>
        </w:rPr>
      </w:pPr>
      <w:r w:rsidRPr="00100166">
        <w:rPr>
          <w:rtl/>
        </w:rPr>
        <w:lastRenderedPageBreak/>
        <w:t xml:space="preserve"> نمدار شماره يازده - صفحه 219 كتاب </w:t>
      </w:r>
      <w:r w:rsidR="002D7465" w:rsidRPr="005D0140">
        <w:t>*</w:t>
      </w:r>
    </w:p>
    <w:p w:rsidR="002D7465" w:rsidRDefault="00DF21F0" w:rsidP="00DF21F0">
      <w:pPr>
        <w:pStyle w:val="Heading2"/>
        <w:rPr>
          <w:rtl/>
        </w:rPr>
      </w:pPr>
      <w:bookmarkStart w:id="102" w:name="_Toc365549839"/>
      <w:r>
        <w:t>11-2</w:t>
      </w:r>
      <w:r w:rsidR="00CC6814">
        <w:rPr>
          <w:rtl/>
        </w:rPr>
        <w:t xml:space="preserve">) </w:t>
      </w:r>
      <w:r>
        <w:rPr>
          <w:rtl/>
        </w:rPr>
        <w:t>تحولات وجودى</w:t>
      </w:r>
      <w:bookmarkEnd w:id="102"/>
      <w:r>
        <w:rPr>
          <w:rtl/>
        </w:rPr>
        <w:t xml:space="preserve"> </w:t>
      </w:r>
    </w:p>
    <w:p w:rsidR="002D7465" w:rsidRDefault="002D7465" w:rsidP="002D7465">
      <w:pPr>
        <w:pStyle w:val="libNormal"/>
        <w:rPr>
          <w:rtl/>
        </w:rPr>
      </w:pPr>
      <w:r>
        <w:rPr>
          <w:rtl/>
        </w:rPr>
        <w:t xml:space="preserve"> انسان در هر مرتبه از تعيناتش از تحول</w:t>
      </w:r>
      <w:r w:rsidR="005B0C11">
        <w:rPr>
          <w:rtl/>
        </w:rPr>
        <w:t xml:space="preserve">، </w:t>
      </w:r>
      <w:r>
        <w:rPr>
          <w:rtl/>
        </w:rPr>
        <w:t>رشد و تغيير برخوردار است</w:t>
      </w:r>
      <w:r w:rsidR="005B0C11">
        <w:rPr>
          <w:rtl/>
        </w:rPr>
        <w:t xml:space="preserve">. </w:t>
      </w:r>
      <w:r>
        <w:rPr>
          <w:rtl/>
        </w:rPr>
        <w:t>تغيرات بيو لوژيكى تحول در زيبايى</w:t>
      </w:r>
      <w:r w:rsidR="005B0C11">
        <w:rPr>
          <w:rtl/>
        </w:rPr>
        <w:t xml:space="preserve">، </w:t>
      </w:r>
      <w:r>
        <w:rPr>
          <w:rtl/>
        </w:rPr>
        <w:t>توان جسمانى</w:t>
      </w:r>
      <w:r w:rsidR="005B0C11">
        <w:rPr>
          <w:rtl/>
        </w:rPr>
        <w:t xml:space="preserve">، </w:t>
      </w:r>
      <w:r>
        <w:rPr>
          <w:rtl/>
        </w:rPr>
        <w:t>تحولات شخصيتى در سازمان روانى</w:t>
      </w:r>
      <w:r w:rsidR="005B0C11">
        <w:rPr>
          <w:rtl/>
        </w:rPr>
        <w:t xml:space="preserve">، </w:t>
      </w:r>
      <w:r>
        <w:rPr>
          <w:rtl/>
        </w:rPr>
        <w:t>تحولات و دگرگونى ها اجتماعى و تحول در تاريخ</w:t>
      </w:r>
      <w:r w:rsidR="005B0C11">
        <w:rPr>
          <w:rtl/>
        </w:rPr>
        <w:t xml:space="preserve">، </w:t>
      </w:r>
      <w:r>
        <w:rPr>
          <w:rtl/>
        </w:rPr>
        <w:t>تحولات جارى در سطح نمود زندگى آدمى است</w:t>
      </w:r>
      <w:r w:rsidR="005B0C11">
        <w:rPr>
          <w:rtl/>
        </w:rPr>
        <w:t xml:space="preserve">. </w:t>
      </w:r>
      <w:r>
        <w:rPr>
          <w:rtl/>
        </w:rPr>
        <w:t>اما ژرفتر از اين تحولات در سطح بود حيات انسانى و ساحت وجودى نيز تحول وجود دارد</w:t>
      </w:r>
      <w:r w:rsidR="005B0C11">
        <w:rPr>
          <w:rtl/>
        </w:rPr>
        <w:t xml:space="preserve">. </w:t>
      </w:r>
    </w:p>
    <w:p w:rsidR="002D7465" w:rsidRDefault="002D7465" w:rsidP="002D7465">
      <w:pPr>
        <w:pStyle w:val="libNormal"/>
        <w:rPr>
          <w:rtl/>
        </w:rPr>
      </w:pPr>
      <w:r>
        <w:rPr>
          <w:rtl/>
        </w:rPr>
        <w:t>انسان در بدو تولد غافلانه متولد مى شود و در تحول وجودى به اصالت وجود خويش دست مى يابد و در تحقق هر چه بيشتر خودى تكامل مى يابد و يا از حيث وجودى سقوط مى نمايد</w:t>
      </w:r>
      <w:r w:rsidR="005B0C11">
        <w:rPr>
          <w:rtl/>
        </w:rPr>
        <w:t xml:space="preserve">، </w:t>
      </w:r>
      <w:r>
        <w:rPr>
          <w:rtl/>
        </w:rPr>
        <w:t>خويشتن را گم مى كند و دچار خود باختگى مى شود</w:t>
      </w:r>
      <w:r w:rsidR="005B0C11">
        <w:rPr>
          <w:rtl/>
        </w:rPr>
        <w:t xml:space="preserve">. </w:t>
      </w:r>
      <w:r>
        <w:rPr>
          <w:rtl/>
        </w:rPr>
        <w:t>در ميان فيلسوفان كى يركه گور</w:t>
      </w:r>
      <w:r w:rsidR="005B0C11">
        <w:rPr>
          <w:rtl/>
        </w:rPr>
        <w:t xml:space="preserve">، </w:t>
      </w:r>
      <w:r>
        <w:rPr>
          <w:rtl/>
        </w:rPr>
        <w:t>فيلسوف وجودى نگر دانماركى در باب تحولات وجودى اين تحولات را ترسيم ساخته و سكوهاى پرش وجودى و نيز پرتگاههاى سقوط آدمى را بيان كرده است</w:t>
      </w:r>
      <w:r w:rsidR="005B0C11">
        <w:rPr>
          <w:rtl/>
        </w:rPr>
        <w:t xml:space="preserve">، </w:t>
      </w:r>
      <w:r>
        <w:rPr>
          <w:rtl/>
        </w:rPr>
        <w:t>هسته اصلى نظريه وى با اساسا بر انسان شناسى دينى استوار است</w:t>
      </w:r>
      <w:r w:rsidR="005B0C11">
        <w:rPr>
          <w:rtl/>
        </w:rPr>
        <w:t xml:space="preserve">. </w:t>
      </w:r>
      <w:r>
        <w:rPr>
          <w:rtl/>
        </w:rPr>
        <w:t xml:space="preserve">الگوى انسان كامل در تحولات وجودى از نظر وى حضرت ابراهيم </w:t>
      </w:r>
      <w:r w:rsidR="003D3303" w:rsidRPr="003D3303">
        <w:rPr>
          <w:rStyle w:val="libAlaemChar"/>
          <w:rtl/>
        </w:rPr>
        <w:t>ع</w:t>
      </w:r>
      <w:r w:rsidR="002C6E73">
        <w:rPr>
          <w:rStyle w:val="libAlaemChar"/>
          <w:rtl/>
        </w:rPr>
        <w:t xml:space="preserve">ليه‌السلام </w:t>
      </w:r>
      <w:r>
        <w:rPr>
          <w:rtl/>
        </w:rPr>
        <w:t>است</w:t>
      </w:r>
      <w:r w:rsidR="005B0C11">
        <w:rPr>
          <w:rtl/>
        </w:rPr>
        <w:t xml:space="preserve">. </w:t>
      </w:r>
      <w:r>
        <w:rPr>
          <w:rtl/>
        </w:rPr>
        <w:t>كتاب ترس و لرز را در همين خصوص نوشته است</w:t>
      </w:r>
      <w:r w:rsidR="005B0C11">
        <w:rPr>
          <w:rtl/>
        </w:rPr>
        <w:t xml:space="preserve">. </w:t>
      </w:r>
      <w:r>
        <w:rPr>
          <w:rtl/>
        </w:rPr>
        <w:t>انسان مى تواند ايمانى بالاتر رود</w:t>
      </w:r>
      <w:r w:rsidR="005B0C11">
        <w:rPr>
          <w:rtl/>
        </w:rPr>
        <w:t xml:space="preserve">. </w:t>
      </w:r>
      <w:r>
        <w:rPr>
          <w:rtl/>
        </w:rPr>
        <w:t>از جماداتى بميرد و حيوان شود و از حيوانى بميرد و انسان گردد و بالاخره آنچه اندر وهم نايد آن شود</w:t>
      </w:r>
      <w:r w:rsidR="005B0C11">
        <w:rPr>
          <w:rtl/>
        </w:rPr>
        <w:t xml:space="preserve">. </w:t>
      </w:r>
    </w:p>
    <w:p w:rsidR="002D7465" w:rsidRDefault="00DF21F0" w:rsidP="00DF21F0">
      <w:pPr>
        <w:pStyle w:val="Heading2"/>
        <w:rPr>
          <w:rtl/>
        </w:rPr>
      </w:pPr>
      <w:bookmarkStart w:id="103" w:name="_Toc365549840"/>
      <w:r>
        <w:t>11-3</w:t>
      </w:r>
      <w:r w:rsidR="00CC6814">
        <w:rPr>
          <w:rtl/>
        </w:rPr>
        <w:t xml:space="preserve">) </w:t>
      </w:r>
      <w:r>
        <w:rPr>
          <w:rtl/>
        </w:rPr>
        <w:t>از زندگى حيوانى تا بصيرت ايمانى</w:t>
      </w:r>
      <w:bookmarkEnd w:id="103"/>
      <w:r>
        <w:rPr>
          <w:rtl/>
        </w:rPr>
        <w:t xml:space="preserve"> </w:t>
      </w:r>
    </w:p>
    <w:p w:rsidR="002D7465" w:rsidRDefault="002D7465" w:rsidP="002D7465">
      <w:pPr>
        <w:pStyle w:val="libNormal"/>
        <w:rPr>
          <w:rtl/>
        </w:rPr>
      </w:pPr>
      <w:r>
        <w:t xml:space="preserve"> </w:t>
      </w:r>
      <w:r>
        <w:rPr>
          <w:rtl/>
        </w:rPr>
        <w:t>1 - زندگى كودك حيوان وار است</w:t>
      </w:r>
      <w:r w:rsidR="005B0C11">
        <w:rPr>
          <w:rtl/>
        </w:rPr>
        <w:t xml:space="preserve">. </w:t>
      </w:r>
      <w:r>
        <w:rPr>
          <w:rtl/>
        </w:rPr>
        <w:t>او وقتى متولد مى شود</w:t>
      </w:r>
      <w:r w:rsidR="005B0C11">
        <w:rPr>
          <w:rtl/>
        </w:rPr>
        <w:t xml:space="preserve">، </w:t>
      </w:r>
      <w:r>
        <w:rPr>
          <w:rtl/>
        </w:rPr>
        <w:t>اگر چه از جهت بيولوژيكى</w:t>
      </w:r>
      <w:r w:rsidR="005B0C11">
        <w:rPr>
          <w:rtl/>
        </w:rPr>
        <w:t xml:space="preserve">، </w:t>
      </w:r>
      <w:r>
        <w:rPr>
          <w:rtl/>
        </w:rPr>
        <w:t>حقوقى فقهى و بسيارى از جهات ديگر انسان است و اما به لحاظ سطح وجودى و مشخصات زندگى حيوانى را دارد</w:t>
      </w:r>
      <w:r w:rsidR="005B0C11">
        <w:rPr>
          <w:rtl/>
        </w:rPr>
        <w:t xml:space="preserve">. </w:t>
      </w:r>
      <w:r>
        <w:rPr>
          <w:rtl/>
        </w:rPr>
        <w:t xml:space="preserve">لذت طلبى آنى </w:t>
      </w:r>
      <w:r>
        <w:rPr>
          <w:rtl/>
        </w:rPr>
        <w:lastRenderedPageBreak/>
        <w:t>محورى ترين ويژگى رفتارى ويژگى رفتارى اوست</w:t>
      </w:r>
      <w:r w:rsidR="005B0C11">
        <w:rPr>
          <w:rtl/>
        </w:rPr>
        <w:t xml:space="preserve">. </w:t>
      </w:r>
      <w:r>
        <w:rPr>
          <w:rtl/>
        </w:rPr>
        <w:t>معطوف به خود بودن و در مشخص خود محصور گشتن</w:t>
      </w:r>
      <w:r w:rsidR="005B0C11">
        <w:rPr>
          <w:rtl/>
        </w:rPr>
        <w:t>:</w:t>
      </w:r>
      <w:r>
        <w:rPr>
          <w:rtl/>
        </w:rPr>
        <w:t xml:space="preserve"> مى خواهم اينك براى خود</w:t>
      </w:r>
      <w:r w:rsidR="005B0C11">
        <w:rPr>
          <w:rtl/>
        </w:rPr>
        <w:t xml:space="preserve">، </w:t>
      </w:r>
      <w:r>
        <w:rPr>
          <w:rtl/>
        </w:rPr>
        <w:t>دغدغه آينده نگرى و در زندگى او وجود ندارد</w:t>
      </w:r>
      <w:r w:rsidR="005B0C11">
        <w:rPr>
          <w:rtl/>
        </w:rPr>
        <w:t xml:space="preserve">. </w:t>
      </w:r>
      <w:r>
        <w:rPr>
          <w:rtl/>
        </w:rPr>
        <w:t>به اندك تحريكات بيرونى</w:t>
      </w:r>
      <w:r w:rsidR="005B0C11">
        <w:rPr>
          <w:rtl/>
        </w:rPr>
        <w:t xml:space="preserve">، </w:t>
      </w:r>
      <w:r>
        <w:rPr>
          <w:rtl/>
        </w:rPr>
        <w:t>برانگيخته مى شود و با اندك لذتى فرومى نشيند و غفلت سايه سنگين خود را بر او افكنده است</w:t>
      </w:r>
      <w:r w:rsidR="005B0C11">
        <w:rPr>
          <w:rtl/>
        </w:rPr>
        <w:t xml:space="preserve">. </w:t>
      </w:r>
      <w:r>
        <w:rPr>
          <w:rtl/>
        </w:rPr>
        <w:t>نه مسئوليتى در ميان است و نه فعل اخلاقى</w:t>
      </w:r>
      <w:r w:rsidR="005B0C11">
        <w:rPr>
          <w:rtl/>
        </w:rPr>
        <w:t xml:space="preserve">، </w:t>
      </w:r>
      <w:r>
        <w:rPr>
          <w:rtl/>
        </w:rPr>
        <w:t>البته به همين دليل رفتارهاى وى ضد اخلاقى نيز نيست</w:t>
      </w:r>
      <w:r w:rsidR="005B0C11">
        <w:rPr>
          <w:rtl/>
        </w:rPr>
        <w:t xml:space="preserve">. </w:t>
      </w:r>
      <w:r>
        <w:rPr>
          <w:rtl/>
        </w:rPr>
        <w:t>معطوف بودن به لذتهاى آنى شخص و غافل بودن از ديگران و آينده مشخصه عمده چنين زندگى هست</w:t>
      </w:r>
      <w:r w:rsidR="005B0C11">
        <w:rPr>
          <w:rtl/>
        </w:rPr>
        <w:t xml:space="preserve">. </w:t>
      </w:r>
      <w:r>
        <w:rPr>
          <w:rtl/>
        </w:rPr>
        <w:t>به تعبير عمربن عبدالعزيز:</w:t>
      </w:r>
    </w:p>
    <w:p w:rsidR="002D7465" w:rsidRPr="00100166" w:rsidRDefault="00734B1F" w:rsidP="005D0140">
      <w:pPr>
        <w:pStyle w:val="libNormal"/>
        <w:rPr>
          <w:rtl/>
        </w:rPr>
      </w:pPr>
      <w:r w:rsidRPr="00100166">
        <w:rPr>
          <w:rtl/>
        </w:rPr>
        <w:t xml:space="preserve"> كذلك فى الدنياتعيش البهائم</w:t>
      </w:r>
    </w:p>
    <w:p w:rsidR="002D7465" w:rsidRDefault="002D7465" w:rsidP="002D7465">
      <w:pPr>
        <w:pStyle w:val="libNormal"/>
        <w:rPr>
          <w:rtl/>
        </w:rPr>
      </w:pPr>
      <w:r>
        <w:rPr>
          <w:rtl/>
        </w:rPr>
        <w:t>حيوانات در دنيا چنين مى زيند!</w:t>
      </w:r>
    </w:p>
    <w:p w:rsidR="002D7465" w:rsidRDefault="002D7465" w:rsidP="002D7465">
      <w:pPr>
        <w:pStyle w:val="libNormal"/>
        <w:rPr>
          <w:rtl/>
        </w:rPr>
      </w:pPr>
      <w:r>
        <w:rPr>
          <w:rtl/>
        </w:rPr>
        <w:t>سه سرنوشت در برابر زندگى حيوان وار كودكان وجود دارد: يك - تثبيت</w:t>
      </w:r>
      <w:r w:rsidR="005B0C11">
        <w:rPr>
          <w:rtl/>
        </w:rPr>
        <w:t xml:space="preserve">. </w:t>
      </w:r>
      <w:r>
        <w:rPr>
          <w:rtl/>
        </w:rPr>
        <w:t>گاهى كودك على رغم رشد جسمانى و روانى به لحاظ وجودى در همان وضعيت ثابت مى ماند</w:t>
      </w:r>
      <w:r w:rsidR="005B0C11">
        <w:rPr>
          <w:rtl/>
        </w:rPr>
        <w:t xml:space="preserve">. </w:t>
      </w:r>
      <w:r>
        <w:rPr>
          <w:rtl/>
        </w:rPr>
        <w:t>چنين كسانى را كودكان چهل ساله مى ناميم اگر چه به لحاظ سنى به رشد چهل يا پنجاه ساله رسيده اند اما از نظر جهت گيرى رفتار مانند كودكان معطوف به خود</w:t>
      </w:r>
      <w:r w:rsidR="005B0C11">
        <w:rPr>
          <w:rtl/>
        </w:rPr>
        <w:t xml:space="preserve">، </w:t>
      </w:r>
      <w:r>
        <w:rPr>
          <w:rtl/>
        </w:rPr>
        <w:t>غافل از ديگران و آينده است اولئك كالانعام</w:t>
      </w:r>
      <w:r w:rsidR="005B0C11">
        <w:rPr>
          <w:rtl/>
        </w:rPr>
        <w:t xml:space="preserve">، </w:t>
      </w:r>
      <w:r>
        <w:rPr>
          <w:rtl/>
        </w:rPr>
        <w:t>حيوان گونه اند</w:t>
      </w:r>
      <w:r w:rsidR="005B0C11">
        <w:rPr>
          <w:rtl/>
        </w:rPr>
        <w:t xml:space="preserve">. </w:t>
      </w:r>
    </w:p>
    <w:p w:rsidR="002D7465" w:rsidRDefault="002D7465" w:rsidP="002D7465">
      <w:pPr>
        <w:pStyle w:val="libNormal"/>
        <w:rPr>
          <w:rtl/>
        </w:rPr>
      </w:pPr>
      <w:r>
        <w:rPr>
          <w:rtl/>
        </w:rPr>
        <w:t>دو - تشديد</w:t>
      </w:r>
      <w:r w:rsidR="005B0C11">
        <w:rPr>
          <w:rtl/>
        </w:rPr>
        <w:t xml:space="preserve">. </w:t>
      </w:r>
      <w:r>
        <w:rPr>
          <w:rtl/>
        </w:rPr>
        <w:t>سرنوشت ديگر آن است كه فرد در جهت گيرى حيوانى با قدرت انسانى تشديد گردد</w:t>
      </w:r>
      <w:r w:rsidR="005B0C11">
        <w:rPr>
          <w:rtl/>
        </w:rPr>
        <w:t xml:space="preserve">. </w:t>
      </w:r>
      <w:r>
        <w:rPr>
          <w:rtl/>
        </w:rPr>
        <w:t>لذت طلبى آنى اشباع ناپذير است و چون در آن افراط شود معكوس مى گردد الشى اذا جار حده انقلب ضده</w:t>
      </w:r>
      <w:r w:rsidR="005B0C11">
        <w:rPr>
          <w:rtl/>
        </w:rPr>
        <w:t xml:space="preserve">، </w:t>
      </w:r>
      <w:r>
        <w:rPr>
          <w:rtl/>
        </w:rPr>
        <w:t>غريزه زندگى به غريزه مرگ مبدل مى شود</w:t>
      </w:r>
      <w:r w:rsidR="005B0C11">
        <w:rPr>
          <w:rtl/>
        </w:rPr>
        <w:t xml:space="preserve">. </w:t>
      </w:r>
      <w:r>
        <w:rPr>
          <w:rtl/>
        </w:rPr>
        <w:t>به جاى لذت از تمتعات اين جهانى</w:t>
      </w:r>
      <w:r w:rsidR="005B0C11">
        <w:rPr>
          <w:rtl/>
        </w:rPr>
        <w:t xml:space="preserve">، </w:t>
      </w:r>
      <w:r>
        <w:rPr>
          <w:rtl/>
        </w:rPr>
        <w:t>از كشتن و خراب كردن لذت مى برد</w:t>
      </w:r>
      <w:r w:rsidR="005B0C11">
        <w:rPr>
          <w:rtl/>
        </w:rPr>
        <w:t xml:space="preserve">. </w:t>
      </w:r>
      <w:r>
        <w:rPr>
          <w:rtl/>
        </w:rPr>
        <w:t>معطوف به خود بودن از طريق ديگر آزادى و انسان كشى اشباع مى گردد</w:t>
      </w:r>
      <w:r w:rsidR="005B0C11">
        <w:rPr>
          <w:rtl/>
        </w:rPr>
        <w:t xml:space="preserve">. </w:t>
      </w:r>
      <w:r>
        <w:rPr>
          <w:rtl/>
        </w:rPr>
        <w:t>نرون نمونه تاريخى اين چنين سقوط وجودى است</w:t>
      </w:r>
      <w:r w:rsidR="005B0C11">
        <w:rPr>
          <w:rtl/>
        </w:rPr>
        <w:t>:</w:t>
      </w:r>
      <w:r>
        <w:rPr>
          <w:rtl/>
        </w:rPr>
        <w:t xml:space="preserve"> بسيار فروتر از حيوان</w:t>
      </w:r>
      <w:r w:rsidR="005B0C11">
        <w:rPr>
          <w:rtl/>
        </w:rPr>
        <w:t>!</w:t>
      </w:r>
      <w:r>
        <w:rPr>
          <w:rtl/>
        </w:rPr>
        <w:t xml:space="preserve"> چرا كه حيوان نه موجودى است اخلاقى و نه ضد </w:t>
      </w:r>
      <w:r>
        <w:rPr>
          <w:rtl/>
        </w:rPr>
        <w:lastRenderedPageBreak/>
        <w:t>اخلاقى اما چنين كسانى - كه به لحاظ وجودى نتوان انسان ناميد - به هويت ضد اخلاقى و ضد بشرى استحاله شده اند: بل هم اضل</w:t>
      </w:r>
    </w:p>
    <w:p w:rsidR="002D7465" w:rsidRDefault="002D7465" w:rsidP="002D7465">
      <w:pPr>
        <w:pStyle w:val="libNormal"/>
        <w:rPr>
          <w:rtl/>
        </w:rPr>
      </w:pPr>
      <w:r>
        <w:rPr>
          <w:rtl/>
        </w:rPr>
        <w:t>سه - جهش وجودى</w:t>
      </w:r>
      <w:r w:rsidR="005B0C11">
        <w:rPr>
          <w:rtl/>
        </w:rPr>
        <w:t xml:space="preserve">. </w:t>
      </w:r>
      <w:r>
        <w:rPr>
          <w:rtl/>
        </w:rPr>
        <w:t>سومين سرنوشت جهش وجودى انسان به نخستين مرحله از اصالت وجود آدمى</w:t>
      </w:r>
      <w:r w:rsidR="005B0C11">
        <w:rPr>
          <w:rtl/>
        </w:rPr>
        <w:t xml:space="preserve">. </w:t>
      </w:r>
      <w:r>
        <w:rPr>
          <w:rtl/>
        </w:rPr>
        <w:t>رسيدن به اولين پله نردبان بشريت</w:t>
      </w:r>
      <w:r w:rsidR="005B0C11">
        <w:rPr>
          <w:rtl/>
        </w:rPr>
        <w:t xml:space="preserve">. </w:t>
      </w:r>
      <w:r>
        <w:rPr>
          <w:rtl/>
        </w:rPr>
        <w:t>تولد ديگر: يك انسان</w:t>
      </w:r>
      <w:r w:rsidR="005B0C11">
        <w:rPr>
          <w:rtl/>
        </w:rPr>
        <w:t>!</w:t>
      </w:r>
      <w:r>
        <w:rPr>
          <w:rtl/>
        </w:rPr>
        <w:t xml:space="preserve"> اما سكوى پرش و فرايند تحول چيست</w:t>
      </w:r>
      <w:r w:rsidR="005B0C11">
        <w:rPr>
          <w:rtl/>
        </w:rPr>
        <w:t>؟</w:t>
      </w:r>
      <w:r>
        <w:rPr>
          <w:rtl/>
        </w:rPr>
        <w:t xml:space="preserve"> استدلال منطقى</w:t>
      </w:r>
      <w:r w:rsidR="005B0C11">
        <w:rPr>
          <w:rtl/>
        </w:rPr>
        <w:t xml:space="preserve">، </w:t>
      </w:r>
      <w:r>
        <w:rPr>
          <w:rtl/>
        </w:rPr>
        <w:t>مواعظ</w:t>
      </w:r>
      <w:r w:rsidR="005B0C11">
        <w:rPr>
          <w:rtl/>
        </w:rPr>
        <w:t xml:space="preserve">، </w:t>
      </w:r>
      <w:r>
        <w:rPr>
          <w:rtl/>
        </w:rPr>
        <w:t>پند و نصيحت</w:t>
      </w:r>
      <w:r w:rsidR="005B0C11">
        <w:rPr>
          <w:rtl/>
        </w:rPr>
        <w:t>؟</w:t>
      </w:r>
    </w:p>
    <w:p w:rsidR="002D7465" w:rsidRDefault="002D7465" w:rsidP="002D7465">
      <w:pPr>
        <w:pStyle w:val="libNormal"/>
        <w:rPr>
          <w:rtl/>
        </w:rPr>
      </w:pPr>
      <w:r>
        <w:rPr>
          <w:rtl/>
        </w:rPr>
        <w:t>سكوى پرش وجودى سئوال سحرآميز و اضطراب آورى است كه نه به شكل مفهومى و منطقى بلكه به شكل تجربى و مواجهه مستقيم با آن به ميان مى آيد: ثم ماذا؟ كه چى</w:t>
      </w:r>
      <w:r w:rsidR="005B0C11">
        <w:rPr>
          <w:rtl/>
        </w:rPr>
        <w:t>؟</w:t>
      </w:r>
      <w:r>
        <w:rPr>
          <w:rtl/>
        </w:rPr>
        <w:t xml:space="preserve"> </w:t>
      </w:r>
      <w:r>
        <w:t>what so</w:t>
      </w:r>
      <w:r>
        <w:rPr>
          <w:rtl/>
        </w:rPr>
        <w:t xml:space="preserve"> اين سئوال اگر صرفا ذهنى و مفهومى مطرح نشود بلكه فرد با تمام وجودش با آن روى در دوى شود سئوالى اضطراب آور و تحول آفرين است</w:t>
      </w:r>
      <w:r w:rsidR="005B0C11">
        <w:rPr>
          <w:rtl/>
        </w:rPr>
        <w:t xml:space="preserve">. </w:t>
      </w:r>
      <w:r>
        <w:rPr>
          <w:rtl/>
        </w:rPr>
        <w:t>كافى است فرد معطوف به خود</w:t>
      </w:r>
      <w:r w:rsidR="005B0C11">
        <w:rPr>
          <w:rtl/>
        </w:rPr>
        <w:t xml:space="preserve">، </w:t>
      </w:r>
      <w:r>
        <w:rPr>
          <w:rtl/>
        </w:rPr>
        <w:t>لذتهاى آنى و شخصى را نيز سئوال كه چى</w:t>
      </w:r>
      <w:r w:rsidR="005B0C11">
        <w:rPr>
          <w:rtl/>
        </w:rPr>
        <w:t>؟</w:t>
      </w:r>
      <w:r>
        <w:rPr>
          <w:rtl/>
        </w:rPr>
        <w:t xml:space="preserve"> ببرد و هرگز از آن فرار نكند با سخت رويى سئوال را پيگيرى كند</w:t>
      </w:r>
      <w:r w:rsidR="005B0C11">
        <w:rPr>
          <w:rtl/>
        </w:rPr>
        <w:t xml:space="preserve">. </w:t>
      </w:r>
      <w:r>
        <w:rPr>
          <w:rtl/>
        </w:rPr>
        <w:t>نخستين اثر اين سئوال</w:t>
      </w:r>
      <w:r w:rsidR="005B0C11">
        <w:rPr>
          <w:rtl/>
        </w:rPr>
        <w:t xml:space="preserve">، </w:t>
      </w:r>
      <w:r>
        <w:rPr>
          <w:rtl/>
        </w:rPr>
        <w:t>نشان دادن بى معنايى زندگى معطوف به خود است</w:t>
      </w:r>
      <w:r w:rsidR="005B0C11">
        <w:rPr>
          <w:rtl/>
        </w:rPr>
        <w:t xml:space="preserve">. </w:t>
      </w:r>
      <w:r>
        <w:rPr>
          <w:rtl/>
        </w:rPr>
        <w:t>البته از رويارويى با بى معنا بودن زندگى خود مضطرب مى شود و از آن مى گريزد</w:t>
      </w:r>
      <w:r w:rsidR="005B0C11">
        <w:rPr>
          <w:rtl/>
        </w:rPr>
        <w:t xml:space="preserve">. </w:t>
      </w:r>
      <w:r>
        <w:rPr>
          <w:rtl/>
        </w:rPr>
        <w:t>اين اضطراب از نوع اضطراب سالم است و در صورت سخت رويى و مواجهه صادقانه با آن به بحران مى رسد</w:t>
      </w:r>
      <w:r w:rsidR="005B0C11">
        <w:rPr>
          <w:rtl/>
        </w:rPr>
        <w:t xml:space="preserve">. </w:t>
      </w:r>
      <w:r>
        <w:rPr>
          <w:rtl/>
        </w:rPr>
        <w:t>بحران معنا دارى</w:t>
      </w:r>
      <w:r w:rsidR="005B0C11">
        <w:rPr>
          <w:rtl/>
        </w:rPr>
        <w:t xml:space="preserve">، </w:t>
      </w:r>
      <w:r>
        <w:rPr>
          <w:rtl/>
        </w:rPr>
        <w:t>بحران بودن و اين بحران سكوى جهش وجودى است</w:t>
      </w:r>
      <w:r w:rsidR="005B0C11">
        <w:rPr>
          <w:rtl/>
        </w:rPr>
        <w:t>:</w:t>
      </w:r>
      <w:r>
        <w:rPr>
          <w:rtl/>
        </w:rPr>
        <w:t xml:space="preserve"> پريدن به گونه اى ديگر از بودن</w:t>
      </w:r>
      <w:r w:rsidR="005B0C11">
        <w:rPr>
          <w:rtl/>
        </w:rPr>
        <w:t xml:space="preserve">. </w:t>
      </w:r>
    </w:p>
    <w:p w:rsidR="005D0140" w:rsidRDefault="002D7465" w:rsidP="002D7465">
      <w:pPr>
        <w:pStyle w:val="libNormal"/>
        <w:rPr>
          <w:rtl/>
        </w:rPr>
      </w:pPr>
      <w:r>
        <w:rPr>
          <w:rtl/>
        </w:rPr>
        <w:t>2 - زندگى اخلاقى - عقلانى</w:t>
      </w:r>
      <w:r w:rsidR="005B0C11">
        <w:rPr>
          <w:rtl/>
        </w:rPr>
        <w:t xml:space="preserve">. </w:t>
      </w:r>
      <w:r>
        <w:rPr>
          <w:rtl/>
        </w:rPr>
        <w:t>دومين گونه از بودن</w:t>
      </w:r>
      <w:r w:rsidR="005B0C11">
        <w:rPr>
          <w:rtl/>
        </w:rPr>
        <w:t xml:space="preserve">، </w:t>
      </w:r>
      <w:r>
        <w:rPr>
          <w:rtl/>
        </w:rPr>
        <w:t>زندگى معطوف به ديگران است و بودن معناى خود را با ديگران بودن به دست مى آورد</w:t>
      </w:r>
      <w:r w:rsidR="005B0C11">
        <w:rPr>
          <w:rtl/>
        </w:rPr>
        <w:t xml:space="preserve">. </w:t>
      </w:r>
      <w:r>
        <w:rPr>
          <w:rtl/>
        </w:rPr>
        <w:t>در اين زندگى دو ويژگى وجود دارد: لذت طلبى آنى به زندگى خردورزانه مبدل مى شود</w:t>
      </w:r>
      <w:r w:rsidR="005B0C11">
        <w:rPr>
          <w:rtl/>
        </w:rPr>
        <w:t xml:space="preserve">. </w:t>
      </w:r>
      <w:r>
        <w:rPr>
          <w:rtl/>
        </w:rPr>
        <w:t>از آنچه اقتضاى خرد و حكمت است</w:t>
      </w:r>
      <w:r w:rsidR="005B0C11">
        <w:rPr>
          <w:rtl/>
        </w:rPr>
        <w:t xml:space="preserve">، </w:t>
      </w:r>
      <w:r>
        <w:rPr>
          <w:rtl/>
        </w:rPr>
        <w:t>پيروى مى كند</w:t>
      </w:r>
      <w:r w:rsidR="005B0C11">
        <w:rPr>
          <w:rtl/>
        </w:rPr>
        <w:t xml:space="preserve">. </w:t>
      </w:r>
      <w:r>
        <w:rPr>
          <w:rtl/>
        </w:rPr>
        <w:t>و لذا فرد از تدبير</w:t>
      </w:r>
      <w:r w:rsidR="005B0C11">
        <w:rPr>
          <w:rtl/>
        </w:rPr>
        <w:t xml:space="preserve">، </w:t>
      </w:r>
      <w:r>
        <w:rPr>
          <w:rtl/>
        </w:rPr>
        <w:t>آينده نگرى و انديشه برخوردار مى گردد</w:t>
      </w:r>
      <w:r w:rsidR="005B0C11">
        <w:rPr>
          <w:rtl/>
        </w:rPr>
        <w:t xml:space="preserve">. </w:t>
      </w:r>
      <w:r>
        <w:rPr>
          <w:rtl/>
        </w:rPr>
        <w:t xml:space="preserve">انسان همان انديشه مى شود و مابقى </w:t>
      </w:r>
      <w:r>
        <w:rPr>
          <w:rtl/>
        </w:rPr>
        <w:lastRenderedPageBreak/>
        <w:t>استخوان و ريشه</w:t>
      </w:r>
      <w:r w:rsidR="005B0C11">
        <w:rPr>
          <w:rtl/>
        </w:rPr>
        <w:t xml:space="preserve">. </w:t>
      </w:r>
      <w:r>
        <w:rPr>
          <w:rtl/>
        </w:rPr>
        <w:t>خصلت دوم معطوف به ديگران بودن است و مراد از آن توجه به جامعه و وظايف خويش در قبال جامعه است</w:t>
      </w:r>
      <w:r w:rsidR="005B0C11">
        <w:rPr>
          <w:rtl/>
        </w:rPr>
        <w:t xml:space="preserve">. </w:t>
      </w:r>
      <w:r>
        <w:rPr>
          <w:rtl/>
        </w:rPr>
        <w:t>به همين دليل انسان با تكليف روبرو است</w:t>
      </w:r>
      <w:r w:rsidR="005B0C11">
        <w:rPr>
          <w:rtl/>
        </w:rPr>
        <w:t xml:space="preserve">. </w:t>
      </w:r>
      <w:r>
        <w:rPr>
          <w:rtl/>
        </w:rPr>
        <w:t>تكليف اخلاقى در قبال ديگران و اين خود اقتضاى خردورزى است</w:t>
      </w:r>
      <w:r w:rsidR="005B0C11">
        <w:rPr>
          <w:rtl/>
        </w:rPr>
        <w:t xml:space="preserve">. </w:t>
      </w:r>
      <w:r>
        <w:rPr>
          <w:rtl/>
        </w:rPr>
        <w:t>بنابراين</w:t>
      </w:r>
      <w:r w:rsidR="005B0C11">
        <w:rPr>
          <w:rtl/>
        </w:rPr>
        <w:t xml:space="preserve">، </w:t>
      </w:r>
      <w:r>
        <w:rPr>
          <w:rtl/>
        </w:rPr>
        <w:t>اولين مرحله در انسانيت كه با آن از زندگى حيوانى فاصله مى گيريم داشتن تكليف اخلاقى است</w:t>
      </w:r>
      <w:r w:rsidR="005B0C11">
        <w:rPr>
          <w:rtl/>
        </w:rPr>
        <w:t xml:space="preserve">. </w:t>
      </w:r>
      <w:r>
        <w:rPr>
          <w:rtl/>
        </w:rPr>
        <w:t>انسانيت ما با اخلاق بودن آغاز مى شود و اخلاقى بودن در اين مرحله به معناى مكلف بودن در قبال جامعه است</w:t>
      </w:r>
      <w:r w:rsidR="005B0C11">
        <w:rPr>
          <w:rtl/>
        </w:rPr>
        <w:t>:</w:t>
      </w:r>
      <w:r>
        <w:rPr>
          <w:rtl/>
        </w:rPr>
        <w:t xml:space="preserve"> شهر ما خانه ما است</w:t>
      </w:r>
      <w:r w:rsidR="005B0C11">
        <w:rPr>
          <w:rtl/>
        </w:rPr>
        <w:t xml:space="preserve">، </w:t>
      </w:r>
      <w:r>
        <w:rPr>
          <w:rtl/>
        </w:rPr>
        <w:t>خودخواهى به ديگران خواهى مبدل مى شود و هويت شخصى جاى خود را به هويت گروهى و جمعى مى دهد</w:t>
      </w:r>
      <w:r w:rsidR="005B0C11">
        <w:rPr>
          <w:rtl/>
        </w:rPr>
        <w:t xml:space="preserve">. </w:t>
      </w:r>
      <w:r>
        <w:rPr>
          <w:rtl/>
        </w:rPr>
        <w:t>من فردى غروب مى كند و من جمعى متولد مى شود</w:t>
      </w:r>
      <w:r w:rsidR="005B0C11">
        <w:rPr>
          <w:rtl/>
        </w:rPr>
        <w:t xml:space="preserve">. </w:t>
      </w:r>
      <w:r>
        <w:rPr>
          <w:rtl/>
        </w:rPr>
        <w:t>بايدها و نبايدها عام به ميان مى آيند</w:t>
      </w:r>
      <w:r w:rsidR="005B0C11">
        <w:rPr>
          <w:rtl/>
        </w:rPr>
        <w:t xml:space="preserve">. </w:t>
      </w:r>
      <w:r>
        <w:rPr>
          <w:rtl/>
        </w:rPr>
        <w:t>اخلاق اجتماعى زندگى آدمى را به معنا مى بخشد</w:t>
      </w:r>
      <w:r w:rsidR="005B0C11">
        <w:rPr>
          <w:rtl/>
        </w:rPr>
        <w:t xml:space="preserve">. </w:t>
      </w:r>
    </w:p>
    <w:p w:rsidR="002D7465" w:rsidRDefault="002D7465" w:rsidP="002D7465">
      <w:pPr>
        <w:pStyle w:val="libNormal"/>
        <w:rPr>
          <w:rtl/>
        </w:rPr>
      </w:pPr>
      <w:r>
        <w:rPr>
          <w:rtl/>
        </w:rPr>
        <w:t>از شخص به جمع مى رسيم</w:t>
      </w:r>
      <w:r w:rsidR="005B0C11">
        <w:rPr>
          <w:rtl/>
        </w:rPr>
        <w:t xml:space="preserve">. </w:t>
      </w:r>
      <w:r>
        <w:rPr>
          <w:rtl/>
        </w:rPr>
        <w:t>فداكارى و حفظ اسرار و حفظ حرمت ديگران اصول اخلاق آدمى مى گردد: حقوق بشر متولد مى گردد</w:t>
      </w:r>
      <w:r w:rsidR="005B0C11">
        <w:rPr>
          <w:rtl/>
        </w:rPr>
        <w:t xml:space="preserve">. </w:t>
      </w:r>
      <w:r>
        <w:rPr>
          <w:rtl/>
        </w:rPr>
        <w:t>دو سرنوشت در برابر زندگى اخلاقى - عقلانى وجود دارد: يك - تثبيت</w:t>
      </w:r>
      <w:r w:rsidR="005B0C11">
        <w:rPr>
          <w:rtl/>
        </w:rPr>
        <w:t>:</w:t>
      </w:r>
      <w:r>
        <w:rPr>
          <w:rtl/>
        </w:rPr>
        <w:t xml:space="preserve"> فرد به زندگى خود عادت كند</w:t>
      </w:r>
      <w:r w:rsidR="005B0C11">
        <w:rPr>
          <w:rtl/>
        </w:rPr>
        <w:t xml:space="preserve">. </w:t>
      </w:r>
      <w:r>
        <w:rPr>
          <w:rtl/>
        </w:rPr>
        <w:t>و به تدريج لب تاقچه عادت</w:t>
      </w:r>
      <w:r w:rsidR="005B0C11">
        <w:rPr>
          <w:rtl/>
        </w:rPr>
        <w:t xml:space="preserve">، </w:t>
      </w:r>
      <w:r>
        <w:rPr>
          <w:rtl/>
        </w:rPr>
        <w:t>از ياد من و تو برود (تعبير از سهراب سپهرى</w:t>
      </w:r>
      <w:r w:rsidR="00CC6814">
        <w:rPr>
          <w:rtl/>
        </w:rPr>
        <w:t xml:space="preserve">) </w:t>
      </w:r>
      <w:r w:rsidR="005B0C11">
        <w:rPr>
          <w:rtl/>
        </w:rPr>
        <w:t xml:space="preserve">. </w:t>
      </w:r>
      <w:r>
        <w:rPr>
          <w:rtl/>
        </w:rPr>
        <w:t>انسان بدون آنكه معناى بايد و نبايدهاى اخلاقى را بشناسد صرفا به آنها خوى كند و به تدريج مانند ماشينى باشد كه وظايف معينى را در موقعيت هاى خاصى انجام مى دهد</w:t>
      </w:r>
      <w:r w:rsidR="005B0C11">
        <w:rPr>
          <w:rtl/>
        </w:rPr>
        <w:t xml:space="preserve">. </w:t>
      </w:r>
      <w:r>
        <w:rPr>
          <w:rtl/>
        </w:rPr>
        <w:t>چنين امرى موجب تهى شدن اخلاق مى گردد</w:t>
      </w:r>
      <w:r w:rsidR="005B0C11">
        <w:rPr>
          <w:rtl/>
        </w:rPr>
        <w:t xml:space="preserve">. </w:t>
      </w:r>
      <w:r>
        <w:rPr>
          <w:rtl/>
        </w:rPr>
        <w:t>از اخلاق پوست مى ماند و انسان در پوست خدمت به خلق لذت طلبى آنى و شيفتگى قدرت سوق مى يابد</w:t>
      </w:r>
      <w:r w:rsidR="005B0C11">
        <w:rPr>
          <w:rtl/>
        </w:rPr>
        <w:t xml:space="preserve">. </w:t>
      </w:r>
      <w:r>
        <w:rPr>
          <w:rtl/>
        </w:rPr>
        <w:t>از تكاليف اجتماعى نام مى ماند و محتوى</w:t>
      </w:r>
      <w:r w:rsidR="005B0C11">
        <w:rPr>
          <w:rtl/>
        </w:rPr>
        <w:t xml:space="preserve">، </w:t>
      </w:r>
      <w:r>
        <w:rPr>
          <w:rtl/>
        </w:rPr>
        <w:t>معطوف به خود بودن مى گردد</w:t>
      </w:r>
      <w:r w:rsidR="005B0C11">
        <w:rPr>
          <w:rtl/>
        </w:rPr>
        <w:t xml:space="preserve">. </w:t>
      </w:r>
      <w:r>
        <w:rPr>
          <w:rtl/>
        </w:rPr>
        <w:t>اين سقوط از انسانيت به زندگى حيوانى است</w:t>
      </w:r>
      <w:r w:rsidR="005B0C11">
        <w:rPr>
          <w:rtl/>
        </w:rPr>
        <w:t xml:space="preserve">. </w:t>
      </w:r>
    </w:p>
    <w:p w:rsidR="002D7465" w:rsidRDefault="002D7465" w:rsidP="002D7465">
      <w:pPr>
        <w:pStyle w:val="libNormal"/>
        <w:rPr>
          <w:rtl/>
        </w:rPr>
      </w:pPr>
      <w:r>
        <w:rPr>
          <w:rtl/>
        </w:rPr>
        <w:t>دو - جهش مجدد</w:t>
      </w:r>
      <w:r w:rsidR="005B0C11">
        <w:rPr>
          <w:rtl/>
        </w:rPr>
        <w:t xml:space="preserve">. </w:t>
      </w:r>
      <w:r>
        <w:rPr>
          <w:rtl/>
        </w:rPr>
        <w:t>سئوال بحران آور ثم ماذا؟ كى چى</w:t>
      </w:r>
      <w:r w:rsidR="005B0C11">
        <w:rPr>
          <w:rtl/>
        </w:rPr>
        <w:t>؟</w:t>
      </w:r>
      <w:r>
        <w:rPr>
          <w:rtl/>
        </w:rPr>
        <w:t xml:space="preserve"> در اين مرحله نيز مى تواند سكوى پرش باشد به شرط آنكه به طور مفهومى طرح نشود</w:t>
      </w:r>
      <w:r w:rsidR="005B0C11">
        <w:rPr>
          <w:rtl/>
        </w:rPr>
        <w:t xml:space="preserve">. </w:t>
      </w:r>
      <w:r>
        <w:rPr>
          <w:rtl/>
        </w:rPr>
        <w:t xml:space="preserve">چرا بايد </w:t>
      </w:r>
      <w:r>
        <w:rPr>
          <w:rtl/>
        </w:rPr>
        <w:lastRenderedPageBreak/>
        <w:t>در قبال جامعه مسئول و مكلف بود؟ چرا منابع عمومى بر منافع شخصى تقدم دارد؟ منشا تكاليف اجتماعى چيست</w:t>
      </w:r>
      <w:r w:rsidR="005B0C11">
        <w:rPr>
          <w:rtl/>
        </w:rPr>
        <w:t>؟</w:t>
      </w:r>
      <w:r>
        <w:rPr>
          <w:rtl/>
        </w:rPr>
        <w:t xml:space="preserve"> چه امرى مرا به تكليف سوق مى دهد؟ مشروعيت وظيفه مندى در قبال جامعه به چيست</w:t>
      </w:r>
      <w:r w:rsidR="005B0C11">
        <w:rPr>
          <w:rtl/>
        </w:rPr>
        <w:t>؟</w:t>
      </w:r>
      <w:r>
        <w:rPr>
          <w:rtl/>
        </w:rPr>
        <w:t xml:space="preserve"> 3 - زندگى اخلاقى - دينى</w:t>
      </w:r>
      <w:r w:rsidR="005B0C11">
        <w:rPr>
          <w:rtl/>
        </w:rPr>
        <w:t xml:space="preserve">. </w:t>
      </w:r>
      <w:r>
        <w:rPr>
          <w:rtl/>
        </w:rPr>
        <w:t>خداوند متعال</w:t>
      </w:r>
      <w:r w:rsidR="005B0C11">
        <w:rPr>
          <w:rtl/>
        </w:rPr>
        <w:t xml:space="preserve">، </w:t>
      </w:r>
      <w:r>
        <w:rPr>
          <w:rtl/>
        </w:rPr>
        <w:t>به عنوان مثال موجود لايتناهى نامشروط مى تواند منشا مشروعيت و موجب معنادارى تكاليف باشد</w:t>
      </w:r>
      <w:r w:rsidR="005B0C11">
        <w:rPr>
          <w:rtl/>
        </w:rPr>
        <w:t xml:space="preserve">. </w:t>
      </w:r>
      <w:r>
        <w:rPr>
          <w:rtl/>
        </w:rPr>
        <w:t>وظايف من در مقابل انسانها تكليف الهى است</w:t>
      </w:r>
      <w:r w:rsidR="005B0C11">
        <w:rPr>
          <w:rtl/>
        </w:rPr>
        <w:t xml:space="preserve">. </w:t>
      </w:r>
      <w:r>
        <w:rPr>
          <w:rtl/>
        </w:rPr>
        <w:t>اخلاق معناى خود را وامدار الهى بودن بايدها و نبايدها است و از اين طريق فرد به دومين سطح وجودى انسانى گام مى گذارد: زندگى اخلاقى - دينى</w:t>
      </w:r>
      <w:r w:rsidR="005B0C11">
        <w:rPr>
          <w:rtl/>
        </w:rPr>
        <w:t xml:space="preserve">. </w:t>
      </w:r>
    </w:p>
    <w:p w:rsidR="00433B99" w:rsidRDefault="002D7465" w:rsidP="002D7465">
      <w:pPr>
        <w:pStyle w:val="libNormal"/>
        <w:rPr>
          <w:rtl/>
        </w:rPr>
      </w:pPr>
      <w:r>
        <w:rPr>
          <w:rtl/>
        </w:rPr>
        <w:t>اخلاق و تكاليف زندگى فرد را معنا مى بخشد و الهى بودن آن نيز اخلاق را با معنا مى سازد</w:t>
      </w:r>
      <w:r w:rsidR="005B0C11">
        <w:rPr>
          <w:rtl/>
        </w:rPr>
        <w:t xml:space="preserve">. </w:t>
      </w:r>
      <w:r>
        <w:rPr>
          <w:rtl/>
        </w:rPr>
        <w:t>انسان مرحله اى ديگر از تعالى را طى مى كند و پله اى ديگر از نردبان آسمان را صعود مى كند</w:t>
      </w:r>
      <w:r w:rsidR="005B0C11">
        <w:rPr>
          <w:rtl/>
        </w:rPr>
        <w:t xml:space="preserve">. </w:t>
      </w:r>
      <w:r>
        <w:rPr>
          <w:rtl/>
        </w:rPr>
        <w:t>زندگى ديندارانه</w:t>
      </w:r>
      <w:r w:rsidR="005B0C11">
        <w:rPr>
          <w:rtl/>
        </w:rPr>
        <w:t xml:space="preserve">، </w:t>
      </w:r>
      <w:r>
        <w:rPr>
          <w:rtl/>
        </w:rPr>
        <w:t>بودن را معنا مى كند</w:t>
      </w:r>
      <w:r w:rsidR="005B0C11">
        <w:rPr>
          <w:rtl/>
        </w:rPr>
        <w:t xml:space="preserve">. </w:t>
      </w:r>
      <w:r>
        <w:rPr>
          <w:rtl/>
        </w:rPr>
        <w:t>خشنودى خدا</w:t>
      </w:r>
      <w:r w:rsidR="005B0C11">
        <w:rPr>
          <w:rtl/>
        </w:rPr>
        <w:t xml:space="preserve">، </w:t>
      </w:r>
      <w:r>
        <w:rPr>
          <w:rtl/>
        </w:rPr>
        <w:t>اجرا فرامين مايه اميد و نشاط و در دل آدمى مى شود</w:t>
      </w:r>
      <w:r w:rsidR="005B0C11">
        <w:rPr>
          <w:rtl/>
        </w:rPr>
        <w:t xml:space="preserve">. </w:t>
      </w:r>
      <w:r>
        <w:rPr>
          <w:rtl/>
        </w:rPr>
        <w:t>انسان تفاوت وجودى خود از حيوان را تجربه مى كند</w:t>
      </w:r>
      <w:r w:rsidR="005B0C11">
        <w:rPr>
          <w:rtl/>
        </w:rPr>
        <w:t xml:space="preserve">. </w:t>
      </w:r>
      <w:r>
        <w:rPr>
          <w:rtl/>
        </w:rPr>
        <w:t>زندگى اخلاقى - دينى نيز داراى دو سرانجام است</w:t>
      </w:r>
      <w:r w:rsidR="005B0C11">
        <w:rPr>
          <w:rtl/>
        </w:rPr>
        <w:t>:</w:t>
      </w:r>
      <w:r>
        <w:rPr>
          <w:rtl/>
        </w:rPr>
        <w:t xml:space="preserve"> يك - تثبيت ديندارى بيرون</w:t>
      </w:r>
      <w:r w:rsidR="005B0C11">
        <w:rPr>
          <w:rtl/>
        </w:rPr>
        <w:t xml:space="preserve">. </w:t>
      </w:r>
    </w:p>
    <w:p w:rsidR="002D7465" w:rsidRDefault="002D7465" w:rsidP="002D7465">
      <w:pPr>
        <w:pStyle w:val="libNormal"/>
        <w:rPr>
          <w:rtl/>
        </w:rPr>
      </w:pPr>
      <w:r>
        <w:rPr>
          <w:rtl/>
        </w:rPr>
        <w:t>ديندارى و اخلاق ورزى بر حسب انگيزه افراد بر دوقسم درونى و بيرونى تقسيم مى شود: ديندارى معطوف به امورى غير از خدا</w:t>
      </w:r>
      <w:r w:rsidR="005B0C11">
        <w:rPr>
          <w:rtl/>
        </w:rPr>
        <w:t xml:space="preserve">، </w:t>
      </w:r>
      <w:r>
        <w:rPr>
          <w:rtl/>
        </w:rPr>
        <w:t>ديندارى بيرونى است و ديندارى صرفا معطوف به خدا ديندارى درونى ناميده مى شود</w:t>
      </w:r>
      <w:r w:rsidR="005B0C11">
        <w:rPr>
          <w:rtl/>
        </w:rPr>
        <w:t xml:space="preserve">. </w:t>
      </w:r>
      <w:r>
        <w:rPr>
          <w:rtl/>
        </w:rPr>
        <w:t>ديندارى افراد در آغاز - غالبا - ديندارى بيرونى است</w:t>
      </w:r>
      <w:r w:rsidR="005B0C11">
        <w:rPr>
          <w:rtl/>
        </w:rPr>
        <w:t xml:space="preserve">. </w:t>
      </w:r>
      <w:r>
        <w:rPr>
          <w:rtl/>
        </w:rPr>
        <w:t>كودكان با انگيزه هاى بيرونى به ديندارى سوق مى دهد</w:t>
      </w:r>
      <w:r w:rsidR="005B0C11">
        <w:rPr>
          <w:rtl/>
        </w:rPr>
        <w:t xml:space="preserve">. </w:t>
      </w:r>
      <w:r>
        <w:rPr>
          <w:rtl/>
        </w:rPr>
        <w:t>تثبيت شدن ديندارى در نوع بيرونى آن سبب تهى شدن آن مى گردد</w:t>
      </w:r>
      <w:r w:rsidR="005B0C11">
        <w:rPr>
          <w:rtl/>
        </w:rPr>
        <w:t xml:space="preserve">. </w:t>
      </w:r>
      <w:r>
        <w:rPr>
          <w:rtl/>
        </w:rPr>
        <w:t xml:space="preserve">فرد به دلايل غير الهى رفتار دينى از خودشان نشان مى دهند و به تدريج ديندارى وى هويت ابزارى يافته و اهداف بيرون از دين اصالت مى يابند و به اين طريق اخلاق ورزى و ديندارى فرد در خدمت تمايلات شخصى و اهداف </w:t>
      </w:r>
      <w:r>
        <w:rPr>
          <w:rtl/>
        </w:rPr>
        <w:lastRenderedPageBreak/>
        <w:t>اين جهانى قرار مى گيرد</w:t>
      </w:r>
      <w:r w:rsidR="005B0C11">
        <w:rPr>
          <w:rtl/>
        </w:rPr>
        <w:t xml:space="preserve">. </w:t>
      </w:r>
      <w:r>
        <w:rPr>
          <w:rtl/>
        </w:rPr>
        <w:t>ابزار شدن ديندارى براى اهداف دنيوى سبب مى شود فرد ديندار تنها در ظاهر ديندار باشند و در باطن عارى از اخلاق و تدين گردد و به اين طريق با سقوط وجودى مواجه مى شود: افتادن در سطح حيوانى بلكه پست تر از آن و خطرناكتر از آن از حيوان كه اينك اخلاق ورزى و ديندارى ابزار فريب</w:t>
      </w:r>
      <w:r w:rsidR="005B0C11">
        <w:rPr>
          <w:rtl/>
        </w:rPr>
        <w:t xml:space="preserve">، </w:t>
      </w:r>
      <w:r>
        <w:rPr>
          <w:rtl/>
        </w:rPr>
        <w:t>نيرنگ و كسب قدرت مى گردد</w:t>
      </w:r>
      <w:r w:rsidR="005B0C11">
        <w:rPr>
          <w:rtl/>
        </w:rPr>
        <w:t xml:space="preserve">. </w:t>
      </w:r>
      <w:r>
        <w:rPr>
          <w:rtl/>
        </w:rPr>
        <w:t>خسرالدنيا و الاخره</w:t>
      </w:r>
    </w:p>
    <w:p w:rsidR="002D7465" w:rsidRDefault="002D7465" w:rsidP="002D7465">
      <w:pPr>
        <w:pStyle w:val="libNormal"/>
        <w:rPr>
          <w:rtl/>
        </w:rPr>
      </w:pPr>
      <w:r>
        <w:rPr>
          <w:rtl/>
        </w:rPr>
        <w:t>دو - سرنوشت دوم آن است كه فرد به تدريج از انگيزه هاى بيرونى فاصله بگيرد و در ديندارى خلوص بورزد و خداى متعال را صرفا از سر عشق پرستش نمايد</w:t>
      </w:r>
      <w:r w:rsidR="005B0C11">
        <w:rPr>
          <w:rtl/>
        </w:rPr>
        <w:t xml:space="preserve">. </w:t>
      </w:r>
      <w:r>
        <w:rPr>
          <w:rtl/>
        </w:rPr>
        <w:t>ديندارى درونى و اخلاص در عبادت و ديانت سبب صعود وجودى مى گردد و فرد جهش مى يابد</w:t>
      </w:r>
      <w:r w:rsidR="005B0C11">
        <w:rPr>
          <w:rtl/>
        </w:rPr>
        <w:t xml:space="preserve">. </w:t>
      </w:r>
    </w:p>
    <w:p w:rsidR="002D7465" w:rsidRDefault="002D7465" w:rsidP="002D7465">
      <w:pPr>
        <w:pStyle w:val="libNormal"/>
        <w:rPr>
          <w:rtl/>
        </w:rPr>
      </w:pPr>
      <w:r>
        <w:rPr>
          <w:rtl/>
        </w:rPr>
        <w:t>4 - زندگى ايمانى</w:t>
      </w:r>
      <w:r w:rsidR="005B0C11">
        <w:rPr>
          <w:rtl/>
        </w:rPr>
        <w:t xml:space="preserve">. </w:t>
      </w:r>
      <w:r>
        <w:rPr>
          <w:rtl/>
        </w:rPr>
        <w:t>ديندارى خالصانه انسان را به حيات طيبه و زندگى ايمانى رهنمون مى سازد</w:t>
      </w:r>
      <w:r w:rsidR="005B0C11">
        <w:rPr>
          <w:rtl/>
        </w:rPr>
        <w:t xml:space="preserve">. </w:t>
      </w:r>
      <w:r>
        <w:rPr>
          <w:rtl/>
        </w:rPr>
        <w:t>در اين زندگى رابطه صميمى و عاشقانه بين فرد و خداى او سبب مى شود كه هر چند در بند و زنجير درونى و بيرونى است رهايى يابد و براساس برخى از روايات به مقام احرار نايل شود</w:t>
      </w:r>
      <w:r w:rsidR="005B0C11">
        <w:rPr>
          <w:rtl/>
        </w:rPr>
        <w:t xml:space="preserve">. </w:t>
      </w:r>
      <w:r>
        <w:rPr>
          <w:rtl/>
        </w:rPr>
        <w:t>نه بندهايى اين جهانى</w:t>
      </w:r>
      <w:r w:rsidR="005B0C11">
        <w:rPr>
          <w:rtl/>
        </w:rPr>
        <w:t xml:space="preserve">، </w:t>
      </w:r>
      <w:r>
        <w:rPr>
          <w:rtl/>
        </w:rPr>
        <w:t>بند سيم و زر و نه بندهايى آن جهانى</w:t>
      </w:r>
      <w:r w:rsidR="005B0C11">
        <w:rPr>
          <w:rtl/>
        </w:rPr>
        <w:t xml:space="preserve">، </w:t>
      </w:r>
      <w:r>
        <w:rPr>
          <w:rtl/>
        </w:rPr>
        <w:t>مانند طلب بهشت</w:t>
      </w:r>
      <w:r w:rsidR="005B0C11">
        <w:rPr>
          <w:rtl/>
        </w:rPr>
        <w:t xml:space="preserve">، </w:t>
      </w:r>
      <w:r>
        <w:rPr>
          <w:rtl/>
        </w:rPr>
        <w:t>او را گرفتار نمى كند</w:t>
      </w:r>
      <w:r w:rsidR="005B0C11">
        <w:rPr>
          <w:rtl/>
        </w:rPr>
        <w:t xml:space="preserve">، </w:t>
      </w:r>
      <w:r>
        <w:rPr>
          <w:rtl/>
        </w:rPr>
        <w:t>خدا را عبادت مى كند و صرفا به دليل اينكه خدا را دوست دارد و به گونه اى كه حتى اگر خداوند متعال او را وارد جهنم سازد سختى كه با اهل دوزخ دارد</w:t>
      </w:r>
      <w:r w:rsidR="005B0C11">
        <w:rPr>
          <w:rtl/>
        </w:rPr>
        <w:t xml:space="preserve">، </w:t>
      </w:r>
      <w:r>
        <w:rPr>
          <w:rtl/>
        </w:rPr>
        <w:t>سخن از عشق به ياد خدا است</w:t>
      </w:r>
      <w:r w:rsidR="005B0C11">
        <w:rPr>
          <w:rtl/>
        </w:rPr>
        <w:t xml:space="preserve">. </w:t>
      </w:r>
    </w:p>
    <w:p w:rsidR="002D7465" w:rsidRPr="00100166" w:rsidRDefault="00734B1F" w:rsidP="00433B99">
      <w:pPr>
        <w:pStyle w:val="libNormal"/>
        <w:rPr>
          <w:rtl/>
        </w:rPr>
      </w:pPr>
      <w:r w:rsidRPr="00100166">
        <w:rPr>
          <w:rtl/>
        </w:rPr>
        <w:t xml:space="preserve"> الهى فان ادخلتنى النار اعلمت اهلها انى احبك </w:t>
      </w:r>
    </w:p>
    <w:p w:rsidR="002D7465" w:rsidRDefault="002D7465" w:rsidP="002D7465">
      <w:pPr>
        <w:pStyle w:val="libNormal"/>
        <w:rPr>
          <w:rtl/>
        </w:rPr>
      </w:pPr>
      <w:r>
        <w:rPr>
          <w:rtl/>
        </w:rPr>
        <w:t>خدايا اگر مرا وارد آتش كنى</w:t>
      </w:r>
      <w:r w:rsidR="005B0C11">
        <w:rPr>
          <w:rtl/>
        </w:rPr>
        <w:t xml:space="preserve">، </w:t>
      </w:r>
      <w:r>
        <w:rPr>
          <w:rtl/>
        </w:rPr>
        <w:t>به اهل دوزخ افشا مى كنيم كه دوستت دارم (مناجات شعبانيه</w:t>
      </w:r>
      <w:r w:rsidR="00CC6814">
        <w:rPr>
          <w:rtl/>
        </w:rPr>
        <w:t xml:space="preserve">) </w:t>
      </w:r>
    </w:p>
    <w:p w:rsidR="002D7465" w:rsidRDefault="002D7465" w:rsidP="002D7465">
      <w:pPr>
        <w:pStyle w:val="libNormal"/>
        <w:rPr>
          <w:rtl/>
        </w:rPr>
      </w:pPr>
      <w:r>
        <w:rPr>
          <w:rtl/>
        </w:rPr>
        <w:t>كسانى كه در ديندارى از اخلاص برخوردار هستند و به مقام مخلصين رسيده اند</w:t>
      </w:r>
      <w:r w:rsidR="005B0C11">
        <w:rPr>
          <w:rtl/>
        </w:rPr>
        <w:t xml:space="preserve">، </w:t>
      </w:r>
      <w:r>
        <w:rPr>
          <w:rtl/>
        </w:rPr>
        <w:t>آسيب پذير نيستند</w:t>
      </w:r>
      <w:r w:rsidR="005B0C11">
        <w:rPr>
          <w:rtl/>
        </w:rPr>
        <w:t xml:space="preserve">. </w:t>
      </w:r>
      <w:r>
        <w:rPr>
          <w:rtl/>
        </w:rPr>
        <w:t xml:space="preserve">اگر ابراهيم وار فرمان كشتن فرزند را از جانب خداوند </w:t>
      </w:r>
      <w:r>
        <w:rPr>
          <w:rtl/>
        </w:rPr>
        <w:lastRenderedPageBreak/>
        <w:t>متعال دريابند</w:t>
      </w:r>
      <w:r w:rsidR="005B0C11">
        <w:rPr>
          <w:rtl/>
        </w:rPr>
        <w:t xml:space="preserve">، </w:t>
      </w:r>
      <w:r>
        <w:rPr>
          <w:rtl/>
        </w:rPr>
        <w:t>درنگ نمى كنند</w:t>
      </w:r>
      <w:r w:rsidR="005B0C11">
        <w:rPr>
          <w:rtl/>
        </w:rPr>
        <w:t xml:space="preserve">. </w:t>
      </w:r>
      <w:r>
        <w:rPr>
          <w:rtl/>
        </w:rPr>
        <w:t>صحنه كربلا در روز عاشورا نمونه اى از تجلى زندگى ايمانى است</w:t>
      </w:r>
      <w:r w:rsidR="005B0C11">
        <w:rPr>
          <w:rtl/>
        </w:rPr>
        <w:t xml:space="preserve">. </w:t>
      </w:r>
      <w:r>
        <w:rPr>
          <w:rtl/>
        </w:rPr>
        <w:t>زندگى ايمانى عين بصيرت</w:t>
      </w:r>
      <w:r w:rsidR="005B0C11">
        <w:rPr>
          <w:rtl/>
        </w:rPr>
        <w:t xml:space="preserve">، </w:t>
      </w:r>
      <w:r>
        <w:rPr>
          <w:rtl/>
        </w:rPr>
        <w:t>هشيارى و رضا و خشنودى است</w:t>
      </w:r>
      <w:r w:rsidR="005B0C11">
        <w:rPr>
          <w:rtl/>
        </w:rPr>
        <w:t xml:space="preserve">. </w:t>
      </w:r>
    </w:p>
    <w:p w:rsidR="002D7465" w:rsidRDefault="003D3303" w:rsidP="00DF21F0">
      <w:pPr>
        <w:pStyle w:val="Heading1"/>
        <w:rPr>
          <w:rtl/>
        </w:rPr>
      </w:pPr>
      <w:r>
        <w:rPr>
          <w:rtl/>
        </w:rPr>
        <w:br w:type="page"/>
      </w:r>
      <w:bookmarkStart w:id="104" w:name="_Toc365549841"/>
      <w:r w:rsidR="00DF21F0">
        <w:rPr>
          <w:rtl/>
        </w:rPr>
        <w:lastRenderedPageBreak/>
        <w:t>گفتار</w:t>
      </w:r>
      <w:r w:rsidR="002D7465">
        <w:rPr>
          <w:rtl/>
        </w:rPr>
        <w:t>دوازدهم</w:t>
      </w:r>
      <w:r w:rsidR="005B0C11">
        <w:rPr>
          <w:rtl/>
        </w:rPr>
        <w:t>:</w:t>
      </w:r>
      <w:r w:rsidR="002D7465">
        <w:rPr>
          <w:rtl/>
        </w:rPr>
        <w:t xml:space="preserve"> گفتگوهاى صميمى</w:t>
      </w:r>
      <w:bookmarkEnd w:id="104"/>
    </w:p>
    <w:tbl>
      <w:tblPr>
        <w:bidiVisual/>
        <w:tblW w:w="5000" w:type="pct"/>
        <w:tblLook w:val="01E0"/>
      </w:tblPr>
      <w:tblGrid>
        <w:gridCol w:w="3634"/>
        <w:gridCol w:w="269"/>
        <w:gridCol w:w="3684"/>
      </w:tblGrid>
      <w:tr w:rsidR="00433B99" w:rsidTr="009131B8">
        <w:trPr>
          <w:trHeight w:val="350"/>
        </w:trPr>
        <w:tc>
          <w:tcPr>
            <w:tcW w:w="4288" w:type="dxa"/>
            <w:shd w:val="clear" w:color="auto" w:fill="auto"/>
          </w:tcPr>
          <w:p w:rsidR="00433B99" w:rsidRDefault="00433B99" w:rsidP="009131B8">
            <w:pPr>
              <w:pStyle w:val="libPoem"/>
              <w:rPr>
                <w:rtl/>
              </w:rPr>
            </w:pPr>
            <w:r>
              <w:rPr>
                <w:rtl/>
              </w:rPr>
              <w:t>گرنه موشى دزد در انبار ماست</w:t>
            </w:r>
            <w:r w:rsidRPr="00725071">
              <w:rPr>
                <w:rStyle w:val="libPoemTiniChar0"/>
                <w:rtl/>
              </w:rPr>
              <w:br/>
              <w:t> </w:t>
            </w:r>
          </w:p>
        </w:tc>
        <w:tc>
          <w:tcPr>
            <w:tcW w:w="280" w:type="dxa"/>
            <w:shd w:val="clear" w:color="auto" w:fill="auto"/>
          </w:tcPr>
          <w:p w:rsidR="00433B99" w:rsidRDefault="00433B99" w:rsidP="009131B8">
            <w:pPr>
              <w:pStyle w:val="libPoem"/>
              <w:rPr>
                <w:rtl/>
              </w:rPr>
            </w:pPr>
          </w:p>
        </w:tc>
        <w:tc>
          <w:tcPr>
            <w:tcW w:w="4288" w:type="dxa"/>
            <w:shd w:val="clear" w:color="auto" w:fill="auto"/>
          </w:tcPr>
          <w:p w:rsidR="00433B99" w:rsidRDefault="00433B99" w:rsidP="009131B8">
            <w:pPr>
              <w:pStyle w:val="libPoem"/>
              <w:rPr>
                <w:rtl/>
              </w:rPr>
            </w:pPr>
            <w:r>
              <w:rPr>
                <w:rtl/>
              </w:rPr>
              <w:t>گندم اعمال چل ساله كجاست؟</w:t>
            </w:r>
            <w:r w:rsidRPr="00725071">
              <w:rPr>
                <w:rStyle w:val="libPoemTiniChar0"/>
                <w:rtl/>
              </w:rPr>
              <w:br/>
              <w:t> </w:t>
            </w:r>
          </w:p>
        </w:tc>
      </w:tr>
    </w:tbl>
    <w:p w:rsidR="002D7465" w:rsidRDefault="00DF21F0" w:rsidP="00DF21F0">
      <w:pPr>
        <w:pStyle w:val="Heading2"/>
        <w:rPr>
          <w:rtl/>
        </w:rPr>
      </w:pPr>
      <w:bookmarkStart w:id="105" w:name="_Toc365549842"/>
      <w:r>
        <w:rPr>
          <w:rtl/>
        </w:rPr>
        <w:t>چكيده</w:t>
      </w:r>
      <w:bookmarkEnd w:id="105"/>
      <w:r>
        <w:rPr>
          <w:rtl/>
        </w:rPr>
        <w:t xml:space="preserve"> </w:t>
      </w:r>
    </w:p>
    <w:p w:rsidR="002D7465" w:rsidRDefault="002D7465" w:rsidP="002D7465">
      <w:pPr>
        <w:pStyle w:val="libNormal"/>
        <w:rPr>
          <w:rtl/>
        </w:rPr>
      </w:pPr>
      <w:r>
        <w:rPr>
          <w:rtl/>
        </w:rPr>
        <w:t xml:space="preserve"> ارزيابى عملكرد اخلاقى و دينى و از ابتداى بلوغ تاكنون نشان مى دهد</w:t>
      </w:r>
      <w:r w:rsidR="005B0C11">
        <w:rPr>
          <w:rtl/>
        </w:rPr>
        <w:t xml:space="preserve">، </w:t>
      </w:r>
      <w:r>
        <w:rPr>
          <w:rtl/>
        </w:rPr>
        <w:t>انبار گندم عبادات از حفره اى پنهان آسيب مى بيند</w:t>
      </w:r>
      <w:r w:rsidR="005B0C11">
        <w:rPr>
          <w:rtl/>
        </w:rPr>
        <w:t xml:space="preserve">. </w:t>
      </w:r>
      <w:r>
        <w:rPr>
          <w:rtl/>
        </w:rPr>
        <w:t>مولوى در قالب استدلال رفع تالى مى گويد</w:t>
      </w:r>
      <w:r w:rsidR="005B0C11">
        <w:rPr>
          <w:rtl/>
        </w:rPr>
        <w:t xml:space="preserve">. </w:t>
      </w:r>
      <w:r>
        <w:rPr>
          <w:rtl/>
        </w:rPr>
        <w:t>اگر موش دزد در انبار است عبدت ما حفره نزده است آنگاه اعمال چهل ساله ما چرا آثار خود را نشان نمى دهد؟ اگر عبادت نردبان آسمان است كه هست پس چرا عبادتهاى چهل ساله ما را بر بام هستى نشانده است</w:t>
      </w:r>
      <w:r w:rsidR="005B0C11">
        <w:rPr>
          <w:rtl/>
        </w:rPr>
        <w:t>؟</w:t>
      </w:r>
      <w:r>
        <w:rPr>
          <w:rtl/>
        </w:rPr>
        <w:t xml:space="preserve"> موش دزد گناه است كه از طريق حفره غفلت گندم اعمال چهل ساله را يغما مى برد</w:t>
      </w:r>
      <w:r w:rsidR="005B0C11">
        <w:rPr>
          <w:rtl/>
        </w:rPr>
        <w:t xml:space="preserve">. </w:t>
      </w:r>
      <w:r>
        <w:rPr>
          <w:rtl/>
        </w:rPr>
        <w:t>مخربترين اثر پذيرش مسئوليت بدون احراز شايستگى كافى</w:t>
      </w:r>
      <w:r w:rsidR="005B0C11">
        <w:rPr>
          <w:rtl/>
        </w:rPr>
        <w:t xml:space="preserve">، </w:t>
      </w:r>
      <w:r>
        <w:rPr>
          <w:rtl/>
        </w:rPr>
        <w:t>گم كردن شخصيت واقعى و تصوير سازى وارونه از خويشتن است</w:t>
      </w:r>
      <w:r w:rsidR="005B0C11">
        <w:rPr>
          <w:rtl/>
        </w:rPr>
        <w:t xml:space="preserve">. </w:t>
      </w:r>
      <w:r>
        <w:rPr>
          <w:rtl/>
        </w:rPr>
        <w:t>و اين امر در ارتباط و همبستگى با غفلت مى باشد</w:t>
      </w:r>
      <w:r w:rsidR="005B0C11">
        <w:rPr>
          <w:rtl/>
        </w:rPr>
        <w:t xml:space="preserve">. </w:t>
      </w:r>
      <w:r>
        <w:rPr>
          <w:rtl/>
        </w:rPr>
        <w:t>غفلت سبب مى شود بدون احراز شايستگى مسئوليتهاى پيشنهادى را بپذيريم و همين امر بر عمق و دامنه آن غفلت ما مى افزايد و حاصل آن تهى شدن از خويشتن است</w:t>
      </w:r>
      <w:r w:rsidR="005B0C11">
        <w:rPr>
          <w:rtl/>
        </w:rPr>
        <w:t xml:space="preserve">. </w:t>
      </w:r>
    </w:p>
    <w:p w:rsidR="002D7465" w:rsidRDefault="002D7465" w:rsidP="002D7465">
      <w:pPr>
        <w:pStyle w:val="libNormal"/>
        <w:rPr>
          <w:rtl/>
        </w:rPr>
      </w:pPr>
      <w:r>
        <w:rPr>
          <w:rtl/>
        </w:rPr>
        <w:t>بحرانهاى درونى عامل اساسى بحرانهاى بيرونى در جامعه</w:t>
      </w:r>
      <w:r w:rsidR="005B0C11">
        <w:rPr>
          <w:rtl/>
        </w:rPr>
        <w:t xml:space="preserve">، </w:t>
      </w:r>
      <w:r>
        <w:rPr>
          <w:rtl/>
        </w:rPr>
        <w:t>سازمان و گروههاى اجتماعى است</w:t>
      </w:r>
      <w:r w:rsidR="005B0C11">
        <w:rPr>
          <w:rtl/>
        </w:rPr>
        <w:t xml:space="preserve">. </w:t>
      </w:r>
      <w:r>
        <w:rPr>
          <w:rtl/>
        </w:rPr>
        <w:t>زيرا چند گانگى و تعارض شخصيتى آثار تعارض آفرين در بيرون دارد</w:t>
      </w:r>
      <w:r w:rsidR="005B0C11">
        <w:rPr>
          <w:rtl/>
        </w:rPr>
        <w:t xml:space="preserve">. </w:t>
      </w:r>
      <w:r>
        <w:rPr>
          <w:rtl/>
        </w:rPr>
        <w:t>وقتى ول در تصرف</w:t>
      </w:r>
      <w:r w:rsidR="005B0C11">
        <w:rPr>
          <w:rtl/>
        </w:rPr>
        <w:t xml:space="preserve">، </w:t>
      </w:r>
      <w:r>
        <w:rPr>
          <w:rtl/>
        </w:rPr>
        <w:t>تو نيست</w:t>
      </w:r>
      <w:r w:rsidR="005B0C11">
        <w:rPr>
          <w:rtl/>
        </w:rPr>
        <w:t xml:space="preserve">، </w:t>
      </w:r>
      <w:r>
        <w:rPr>
          <w:rtl/>
        </w:rPr>
        <w:t>براى فرار از آشفتگى آن</w:t>
      </w:r>
      <w:r w:rsidR="005B0C11">
        <w:rPr>
          <w:rtl/>
        </w:rPr>
        <w:t xml:space="preserve">، </w:t>
      </w:r>
      <w:r>
        <w:rPr>
          <w:rtl/>
        </w:rPr>
        <w:t>هزاران نيرنگ مى آورى تا از خود فرار كنى</w:t>
      </w:r>
      <w:r w:rsidR="005B0C11">
        <w:rPr>
          <w:rtl/>
        </w:rPr>
        <w:t>!</w:t>
      </w:r>
    </w:p>
    <w:p w:rsidR="002D7465" w:rsidRDefault="002D7465" w:rsidP="002D7465">
      <w:pPr>
        <w:pStyle w:val="libNormal"/>
        <w:rPr>
          <w:rtl/>
        </w:rPr>
      </w:pPr>
      <w:r>
        <w:rPr>
          <w:rtl/>
        </w:rPr>
        <w:t>نقدپذيرى رمز غفلت زدايى است اما بسيارى از افرادى كه از خويشتن فرار مى كنند و با كوچكترين نقد بزرگترين بحران درونى را پيدا مى كنند</w:t>
      </w:r>
      <w:r w:rsidR="005B0C11">
        <w:rPr>
          <w:rtl/>
        </w:rPr>
        <w:t xml:space="preserve">، </w:t>
      </w:r>
      <w:r>
        <w:rPr>
          <w:rtl/>
        </w:rPr>
        <w:t>نقد ناپذيرى خود را با گرايش كاذب به نقد مى پوشانيم</w:t>
      </w:r>
      <w:r w:rsidR="005B0C11">
        <w:rPr>
          <w:rtl/>
        </w:rPr>
        <w:t xml:space="preserve">. </w:t>
      </w:r>
      <w:r>
        <w:rPr>
          <w:rtl/>
        </w:rPr>
        <w:t xml:space="preserve">وقوف بر اين ساز كار </w:t>
      </w:r>
      <w:r>
        <w:rPr>
          <w:rtl/>
        </w:rPr>
        <w:lastRenderedPageBreak/>
        <w:t>روانى و مشاهده مستقيم و لحظه اى نقدگريزى نقابدار را راهى براى علاج و درمان آن است</w:t>
      </w:r>
      <w:r w:rsidR="005B0C11">
        <w:rPr>
          <w:rtl/>
        </w:rPr>
        <w:t xml:space="preserve">. </w:t>
      </w:r>
    </w:p>
    <w:p w:rsidR="002D7465" w:rsidRDefault="00DF21F0" w:rsidP="00DF21F0">
      <w:pPr>
        <w:pStyle w:val="Heading2"/>
        <w:rPr>
          <w:rtl/>
        </w:rPr>
      </w:pPr>
      <w:bookmarkStart w:id="106" w:name="_Toc365549843"/>
      <w:r>
        <w:rPr>
          <w:rtl/>
        </w:rPr>
        <w:t>مقدمه</w:t>
      </w:r>
      <w:bookmarkEnd w:id="106"/>
      <w:r>
        <w:rPr>
          <w:rtl/>
        </w:rPr>
        <w:t xml:space="preserve"> </w:t>
      </w:r>
    </w:p>
    <w:p w:rsidR="002D7465" w:rsidRDefault="002D7465" w:rsidP="002D7465">
      <w:pPr>
        <w:pStyle w:val="libNormal"/>
        <w:rPr>
          <w:rtl/>
        </w:rPr>
      </w:pPr>
      <w:r>
        <w:rPr>
          <w:rtl/>
        </w:rPr>
        <w:t xml:space="preserve"> آنچه در اين گفتار آمده است</w:t>
      </w:r>
      <w:r w:rsidR="005B0C11">
        <w:rPr>
          <w:rtl/>
        </w:rPr>
        <w:t xml:space="preserve">، </w:t>
      </w:r>
      <w:r>
        <w:rPr>
          <w:rtl/>
        </w:rPr>
        <w:t>چهل نوشتار بيش و كم و مستقل از اين قلم است كه پيش از اين ها در ماهنامه توسعه مديريت منتشر شده است</w:t>
      </w:r>
      <w:r w:rsidR="005B0C11">
        <w:rPr>
          <w:rtl/>
        </w:rPr>
        <w:t xml:space="preserve">. </w:t>
      </w:r>
      <w:r>
        <w:rPr>
          <w:rtl/>
        </w:rPr>
        <w:t>موضوع محورى آنها سبب همنشينى آنها در اين نوشتار مى شود غفلت از خويشتن است و مديران مخاطبان آنها بوده اند</w:t>
      </w:r>
      <w:r w:rsidR="005B0C11">
        <w:rPr>
          <w:rtl/>
        </w:rPr>
        <w:t xml:space="preserve">. </w:t>
      </w:r>
      <w:r>
        <w:rPr>
          <w:rtl/>
        </w:rPr>
        <w:t>نوشتار نخست كه در آستانه ماه مبارك رمضان به ميان آمده</w:t>
      </w:r>
      <w:r w:rsidR="005B0C11">
        <w:rPr>
          <w:rtl/>
        </w:rPr>
        <w:t xml:space="preserve">، </w:t>
      </w:r>
      <w:r>
        <w:rPr>
          <w:rtl/>
        </w:rPr>
        <w:t>در قالب گفتوگوى صميمى دو مدير از آسيب پذيرى عبادتها سخن مى گويند</w:t>
      </w:r>
      <w:r w:rsidR="005B0C11">
        <w:rPr>
          <w:rtl/>
        </w:rPr>
        <w:t xml:space="preserve">. </w:t>
      </w:r>
      <w:r>
        <w:rPr>
          <w:rtl/>
        </w:rPr>
        <w:t>دومين نوشتار از آسيبها پذيرش كوركورانه</w:t>
      </w:r>
      <w:r w:rsidR="005B0C11">
        <w:rPr>
          <w:rtl/>
        </w:rPr>
        <w:t xml:space="preserve">، </w:t>
      </w:r>
      <w:r>
        <w:rPr>
          <w:rtl/>
        </w:rPr>
        <w:t>سنجيده و بدون احراز شايستگى مسئوليت سخن مى گويد</w:t>
      </w:r>
      <w:r w:rsidR="005B0C11">
        <w:rPr>
          <w:rtl/>
        </w:rPr>
        <w:t xml:space="preserve">. </w:t>
      </w:r>
      <w:r>
        <w:rPr>
          <w:rtl/>
        </w:rPr>
        <w:t>اين پديده هويت ستان كه كم و بيش</w:t>
      </w:r>
      <w:r w:rsidR="005B0C11">
        <w:rPr>
          <w:rtl/>
        </w:rPr>
        <w:t xml:space="preserve">. </w:t>
      </w:r>
      <w:r>
        <w:rPr>
          <w:rtl/>
        </w:rPr>
        <w:t>كم رايج است در زمين غفلت مى رويد و ميوه تلخ غفلت بار مى آورد</w:t>
      </w:r>
      <w:r w:rsidR="005B0C11">
        <w:rPr>
          <w:rtl/>
        </w:rPr>
        <w:t xml:space="preserve">. </w:t>
      </w:r>
      <w:r>
        <w:rPr>
          <w:rtl/>
        </w:rPr>
        <w:t>نوشتار سوم نيز گفتگوى دوستانه پايانى مساله نقدگريزى نقابدار و نقدپذرى كاذب مورد بحث دو مدير قرار مى گيرد</w:t>
      </w:r>
      <w:r w:rsidR="005B0C11">
        <w:rPr>
          <w:rtl/>
        </w:rPr>
        <w:t xml:space="preserve">. </w:t>
      </w:r>
      <w:r>
        <w:rPr>
          <w:rtl/>
        </w:rPr>
        <w:t>از مدير مسئول محترم ماهانه توسعه مديريت - برادر فاضل آقاى محمد على مهدوى ظفرقندى سپاسگزارم كه با چاپ مجدد نوشتارهاى يادشده در اين مجموعه موافقت كردند</w:t>
      </w:r>
      <w:r w:rsidR="005B0C11">
        <w:rPr>
          <w:rtl/>
        </w:rPr>
        <w:t xml:space="preserve">. </w:t>
      </w:r>
    </w:p>
    <w:p w:rsidR="002D7465" w:rsidRDefault="00DF21F0" w:rsidP="00DF21F0">
      <w:pPr>
        <w:pStyle w:val="Heading2"/>
        <w:rPr>
          <w:rtl/>
        </w:rPr>
      </w:pPr>
      <w:bookmarkStart w:id="107" w:name="_Toc365549844"/>
      <w:r>
        <w:t>12-1</w:t>
      </w:r>
      <w:r w:rsidR="00CC6814">
        <w:rPr>
          <w:rtl/>
        </w:rPr>
        <w:t xml:space="preserve">) </w:t>
      </w:r>
      <w:r>
        <w:rPr>
          <w:rtl/>
        </w:rPr>
        <w:t>گندم اعمال چل ساله كجاست؟</w:t>
      </w:r>
      <w:bookmarkEnd w:id="107"/>
      <w:r>
        <w:rPr>
          <w:rtl/>
        </w:rPr>
        <w:t xml:space="preserve"> </w:t>
      </w:r>
    </w:p>
    <w:p w:rsidR="00433B99" w:rsidRDefault="002D7465" w:rsidP="002D7465">
      <w:pPr>
        <w:pStyle w:val="libNormal"/>
        <w:rPr>
          <w:rtl/>
        </w:rPr>
      </w:pPr>
      <w:r>
        <w:rPr>
          <w:rtl/>
        </w:rPr>
        <w:t xml:space="preserve"> زنگ تفريح دوره هاى آموزشى مديران هم ديدنى است</w:t>
      </w:r>
      <w:r w:rsidR="005B0C11">
        <w:rPr>
          <w:rtl/>
        </w:rPr>
        <w:t xml:space="preserve">. </w:t>
      </w:r>
      <w:r>
        <w:rPr>
          <w:rtl/>
        </w:rPr>
        <w:t>هر كسى سخنى دارد</w:t>
      </w:r>
      <w:r w:rsidR="005B0C11">
        <w:rPr>
          <w:rtl/>
        </w:rPr>
        <w:t xml:space="preserve">، </w:t>
      </w:r>
      <w:r>
        <w:rPr>
          <w:rtl/>
        </w:rPr>
        <w:t>از طرفى مثل سالن اتاق بورس</w:t>
      </w:r>
      <w:r w:rsidR="002357BD">
        <w:rPr>
          <w:rtl/>
        </w:rPr>
        <w:t xml:space="preserve"> </w:t>
      </w:r>
      <w:r>
        <w:rPr>
          <w:rtl/>
        </w:rPr>
        <w:t>مى ماند و از طرفى ديگر مانند اتاق مشاوره</w:t>
      </w:r>
      <w:r w:rsidR="005B0C11">
        <w:rPr>
          <w:rtl/>
        </w:rPr>
        <w:t xml:space="preserve">. </w:t>
      </w:r>
      <w:r>
        <w:rPr>
          <w:rtl/>
        </w:rPr>
        <w:t>از هر دردى بحثى به ميان مى آيد</w:t>
      </w:r>
      <w:r w:rsidR="005B0C11">
        <w:rPr>
          <w:rtl/>
        </w:rPr>
        <w:t xml:space="preserve">، </w:t>
      </w:r>
      <w:r>
        <w:rPr>
          <w:rtl/>
        </w:rPr>
        <w:t>مهندس يوسفى بر خلاف ساكت ولى در حال فكر كردن به نقطه اى خيره شده است</w:t>
      </w:r>
      <w:r w:rsidR="005B0C11">
        <w:rPr>
          <w:rtl/>
        </w:rPr>
        <w:t xml:space="preserve">. </w:t>
      </w:r>
      <w:r>
        <w:rPr>
          <w:rtl/>
        </w:rPr>
        <w:t>دستى به كتفش زدم</w:t>
      </w:r>
      <w:r w:rsidR="005B0C11">
        <w:rPr>
          <w:rtl/>
        </w:rPr>
        <w:t>:</w:t>
      </w:r>
      <w:r>
        <w:rPr>
          <w:rtl/>
        </w:rPr>
        <w:t xml:space="preserve"> كجايى برادر؟ لابد از مشكلات بازار</w:t>
      </w:r>
      <w:r w:rsidR="005B0C11">
        <w:rPr>
          <w:rtl/>
        </w:rPr>
        <w:t xml:space="preserve">، </w:t>
      </w:r>
      <w:r>
        <w:rPr>
          <w:rtl/>
        </w:rPr>
        <w:t>توليد و</w:t>
      </w:r>
      <w:r w:rsidR="005B0C11">
        <w:rPr>
          <w:rtl/>
        </w:rPr>
        <w:t>...؟</w:t>
      </w:r>
      <w:r>
        <w:rPr>
          <w:rtl/>
        </w:rPr>
        <w:t xml:space="preserve"> خيلى سخت نگير</w:t>
      </w:r>
      <w:r w:rsidR="005B0C11">
        <w:rPr>
          <w:rtl/>
        </w:rPr>
        <w:t xml:space="preserve">، </w:t>
      </w:r>
      <w:r>
        <w:rPr>
          <w:rtl/>
        </w:rPr>
        <w:t>زنگ تفريح براى رفع خستگى است</w:t>
      </w:r>
      <w:r w:rsidR="005B0C11">
        <w:rPr>
          <w:rtl/>
        </w:rPr>
        <w:t xml:space="preserve">. </w:t>
      </w:r>
      <w:r>
        <w:rPr>
          <w:rtl/>
        </w:rPr>
        <w:t>تبسمى كرد و گفت اتفاقا فارغ از همه اين مقولاتم</w:t>
      </w:r>
      <w:r w:rsidR="005B0C11">
        <w:rPr>
          <w:rtl/>
        </w:rPr>
        <w:t xml:space="preserve">. </w:t>
      </w:r>
      <w:r>
        <w:rPr>
          <w:rtl/>
        </w:rPr>
        <w:t xml:space="preserve">اى كاش </w:t>
      </w:r>
      <w:r>
        <w:rPr>
          <w:rtl/>
        </w:rPr>
        <w:lastRenderedPageBreak/>
        <w:t>بپرسى چه حال و احوالى دارم تا بگويى كجايم</w:t>
      </w:r>
      <w:r w:rsidR="005B0C11">
        <w:rPr>
          <w:rtl/>
        </w:rPr>
        <w:t>؟</w:t>
      </w:r>
      <w:r>
        <w:rPr>
          <w:rtl/>
        </w:rPr>
        <w:t xml:space="preserve"> اينكه گفتن ندارد</w:t>
      </w:r>
      <w:r w:rsidR="005B0C11">
        <w:rPr>
          <w:rtl/>
        </w:rPr>
        <w:t xml:space="preserve">. </w:t>
      </w:r>
      <w:r>
        <w:rPr>
          <w:rtl/>
        </w:rPr>
        <w:t>عاشقى پيداست از زارى دل</w:t>
      </w:r>
      <w:r w:rsidR="005B0C11">
        <w:rPr>
          <w:rtl/>
        </w:rPr>
        <w:t>!</w:t>
      </w:r>
      <w:r>
        <w:rPr>
          <w:rtl/>
        </w:rPr>
        <w:t xml:space="preserve"> آدم پر حرف و پر جنب و جوش مثل تو</w:t>
      </w:r>
      <w:r w:rsidR="005B0C11">
        <w:rPr>
          <w:rtl/>
        </w:rPr>
        <w:t xml:space="preserve">، </w:t>
      </w:r>
      <w:r>
        <w:rPr>
          <w:rtl/>
        </w:rPr>
        <w:t>ساكت و آرام گرفته</w:t>
      </w:r>
      <w:r w:rsidR="005B0C11">
        <w:rPr>
          <w:rtl/>
        </w:rPr>
        <w:t xml:space="preserve">. </w:t>
      </w:r>
      <w:r>
        <w:rPr>
          <w:rtl/>
        </w:rPr>
        <w:t>چيزى هست كه نمى دانم آرامش قبل از طوفان است يا پس از آن</w:t>
      </w:r>
      <w:r w:rsidR="005B0C11">
        <w:rPr>
          <w:rtl/>
        </w:rPr>
        <w:t xml:space="preserve">. </w:t>
      </w:r>
      <w:r>
        <w:rPr>
          <w:rtl/>
        </w:rPr>
        <w:t>مى خواهم بى ريا بگويم</w:t>
      </w:r>
      <w:r w:rsidR="005B0C11">
        <w:rPr>
          <w:rtl/>
        </w:rPr>
        <w:t xml:space="preserve">. </w:t>
      </w:r>
      <w:r>
        <w:rPr>
          <w:rtl/>
        </w:rPr>
        <w:t>خيلى شادابم</w:t>
      </w:r>
      <w:r w:rsidR="005B0C11">
        <w:rPr>
          <w:rtl/>
        </w:rPr>
        <w:t xml:space="preserve">. </w:t>
      </w:r>
      <w:r>
        <w:rPr>
          <w:rtl/>
        </w:rPr>
        <w:t>دارم فكر مى كنم اگر خداوند مهربان يك ماه مبارك رمضان را نداشتيم</w:t>
      </w:r>
      <w:r w:rsidR="005B0C11">
        <w:rPr>
          <w:rtl/>
        </w:rPr>
        <w:t xml:space="preserve">، </w:t>
      </w:r>
      <w:r>
        <w:rPr>
          <w:rtl/>
        </w:rPr>
        <w:t>خلقت همه لطف خودش را از دست مى داد</w:t>
      </w:r>
      <w:r w:rsidR="005B0C11">
        <w:rPr>
          <w:rtl/>
        </w:rPr>
        <w:t xml:space="preserve">. </w:t>
      </w:r>
      <w:r>
        <w:rPr>
          <w:rtl/>
        </w:rPr>
        <w:t>مى دونى شب و روز گرفتار كارخانه و كار هستيم و از خويشتن به دور هستيم يك ماه مبارك فرصت طلائى با خود بودن است</w:t>
      </w:r>
      <w:r w:rsidR="005B0C11">
        <w:rPr>
          <w:rtl/>
        </w:rPr>
        <w:t xml:space="preserve">. </w:t>
      </w:r>
    </w:p>
    <w:p w:rsidR="002D7465" w:rsidRDefault="002D7465" w:rsidP="002D7465">
      <w:pPr>
        <w:pStyle w:val="libNormal"/>
        <w:rPr>
          <w:rtl/>
        </w:rPr>
      </w:pPr>
      <w:r>
        <w:rPr>
          <w:rtl/>
        </w:rPr>
        <w:t>آدم وقتى كه روزه است نوعى خود آگاهى و خود كنترلى لحظه اى دارد!اگر چه يوسفى از سر صدق و خلوص اين سخن را مى گفت اما نمى دانم چرا افتادم در دنده سر به سر گذاشتن</w:t>
      </w:r>
      <w:r w:rsidR="005B0C11">
        <w:rPr>
          <w:rtl/>
        </w:rPr>
        <w:t>:</w:t>
      </w:r>
      <w:r>
        <w:rPr>
          <w:rtl/>
        </w:rPr>
        <w:t xml:space="preserve"> اين حرفها آن وقت درست است كه يك ماه مبارك بتواند يكسال من و تو را اداره كند</w:t>
      </w:r>
      <w:r w:rsidR="005B0C11">
        <w:rPr>
          <w:rtl/>
        </w:rPr>
        <w:t xml:space="preserve">. </w:t>
      </w:r>
      <w:r>
        <w:rPr>
          <w:rtl/>
        </w:rPr>
        <w:t>چرا نمى كند؟ چرا اين همه عبادت و اطاعت ما بارى كه بايد بدهد نمى دهد؟ مگر نه نماز و روزه نردبان آسمان نيست پس چرا بر بام آسمان نيستيم</w:t>
      </w:r>
      <w:r w:rsidR="005B0C11">
        <w:rPr>
          <w:rtl/>
        </w:rPr>
        <w:t>؟</w:t>
      </w:r>
    </w:p>
    <w:p w:rsidR="00433B99" w:rsidRDefault="002D7465" w:rsidP="002D7465">
      <w:pPr>
        <w:pStyle w:val="libNormal"/>
        <w:rPr>
          <w:rtl/>
        </w:rPr>
      </w:pPr>
      <w:r>
        <w:rPr>
          <w:rtl/>
        </w:rPr>
        <w:t>آهى كشيد و گفت</w:t>
      </w:r>
      <w:r w:rsidR="005B0C11">
        <w:rPr>
          <w:rtl/>
        </w:rPr>
        <w:t>:</w:t>
      </w:r>
      <w:r>
        <w:rPr>
          <w:rtl/>
        </w:rPr>
        <w:t xml:space="preserve"> اتفاقا به همين نكته فكر كردم و زبان حال ما را مولوى خوب بيان كرده است در اين كه سعى مى كنم در اين انبار گندم جمع كنيم ترديدى نيست</w:t>
      </w:r>
      <w:r w:rsidR="005B0C11">
        <w:rPr>
          <w:rtl/>
        </w:rPr>
        <w:t xml:space="preserve">. </w:t>
      </w:r>
      <w:r>
        <w:rPr>
          <w:rtl/>
        </w:rPr>
        <w:t>نه تنها خودم بر نماز و روزه تاكيد دارم بلكه در كارخانه هم بر عبادت تاكيد دارم</w:t>
      </w:r>
      <w:r w:rsidR="005B0C11">
        <w:rPr>
          <w:rtl/>
        </w:rPr>
        <w:t xml:space="preserve">. </w:t>
      </w:r>
      <w:r>
        <w:rPr>
          <w:rtl/>
        </w:rPr>
        <w:t>مى دانى چقدر براى ترويج نماز تلاش كرده ام</w:t>
      </w:r>
      <w:r w:rsidR="005B0C11">
        <w:rPr>
          <w:rtl/>
        </w:rPr>
        <w:t xml:space="preserve">. </w:t>
      </w:r>
      <w:r>
        <w:rPr>
          <w:rtl/>
        </w:rPr>
        <w:t>در كارخانه به اين كوچكى ستاد اقامه نماز</w:t>
      </w:r>
      <w:r w:rsidR="005B0C11">
        <w:rPr>
          <w:rtl/>
        </w:rPr>
        <w:t xml:space="preserve">، </w:t>
      </w:r>
      <w:r>
        <w:rPr>
          <w:rtl/>
        </w:rPr>
        <w:t>امام جماعت</w:t>
      </w:r>
      <w:r w:rsidR="005B0C11">
        <w:rPr>
          <w:rtl/>
        </w:rPr>
        <w:t xml:space="preserve">، ... </w:t>
      </w:r>
      <w:r>
        <w:rPr>
          <w:rtl/>
        </w:rPr>
        <w:t>و دارم</w:t>
      </w:r>
      <w:r w:rsidR="005B0C11">
        <w:rPr>
          <w:rtl/>
        </w:rPr>
        <w:t xml:space="preserve">. </w:t>
      </w:r>
      <w:r>
        <w:rPr>
          <w:rtl/>
        </w:rPr>
        <w:t>محض آزار ايشان گفتم</w:t>
      </w:r>
      <w:r w:rsidR="005B0C11">
        <w:rPr>
          <w:rtl/>
        </w:rPr>
        <w:t>:</w:t>
      </w:r>
      <w:r>
        <w:rPr>
          <w:rtl/>
        </w:rPr>
        <w:t xml:space="preserve"> يك شاهد دارم</w:t>
      </w:r>
      <w:r w:rsidR="005B0C11">
        <w:rPr>
          <w:rtl/>
        </w:rPr>
        <w:t xml:space="preserve">. </w:t>
      </w:r>
      <w:r>
        <w:rPr>
          <w:rtl/>
        </w:rPr>
        <w:t>تو آدم حسابرس و معتقد به ارزيابى هستى در همه چيز حساب و كتاب اصل است</w:t>
      </w:r>
      <w:r w:rsidR="005B0C11">
        <w:rPr>
          <w:rtl/>
        </w:rPr>
        <w:t xml:space="preserve">. </w:t>
      </w:r>
    </w:p>
    <w:p w:rsidR="002D7465" w:rsidRDefault="002D7465" w:rsidP="002D7465">
      <w:pPr>
        <w:pStyle w:val="libNormal"/>
        <w:rPr>
          <w:rtl/>
        </w:rPr>
      </w:pPr>
      <w:r>
        <w:rPr>
          <w:rtl/>
        </w:rPr>
        <w:t>اما اگر اين همه شعار مى دهى چرا ارزيابى دقيق نمى كنى</w:t>
      </w:r>
      <w:r w:rsidR="005B0C11">
        <w:rPr>
          <w:rtl/>
        </w:rPr>
        <w:t>؟</w:t>
      </w:r>
      <w:r>
        <w:rPr>
          <w:rtl/>
        </w:rPr>
        <w:t xml:space="preserve"> مى دونى به طور كلى ما در خصوص خويش و در مورد نماز و روزه به طور خاص اهل </w:t>
      </w:r>
      <w:r>
        <w:rPr>
          <w:rtl/>
        </w:rPr>
        <w:lastRenderedPageBreak/>
        <w:t>خودسنجى نيستيم</w:t>
      </w:r>
      <w:r w:rsidR="005B0C11">
        <w:rPr>
          <w:rtl/>
        </w:rPr>
        <w:t xml:space="preserve">. </w:t>
      </w:r>
      <w:r>
        <w:rPr>
          <w:rtl/>
        </w:rPr>
        <w:t>سخنم نه تنها آزارش نداد بلكه شكوفا شد و با تكان دادن سر گفت</w:t>
      </w:r>
      <w:r w:rsidR="005B0C11">
        <w:rPr>
          <w:rtl/>
        </w:rPr>
        <w:t>:</w:t>
      </w:r>
      <w:r>
        <w:rPr>
          <w:rtl/>
        </w:rPr>
        <w:t xml:space="preserve"> مشكل همين است</w:t>
      </w:r>
      <w:r w:rsidR="005B0C11">
        <w:rPr>
          <w:rtl/>
        </w:rPr>
        <w:t xml:space="preserve">. </w:t>
      </w:r>
      <w:r>
        <w:rPr>
          <w:rtl/>
        </w:rPr>
        <w:t>چهل سال تمام عبادت مى كنيم اما به جايى نمى رسيم در حالى كه يادت هست در جبهه ها بچه ها با عبادت چند روزه به كجاها مى رسيدند</w:t>
      </w:r>
      <w:r w:rsidR="005B0C11">
        <w:rPr>
          <w:rtl/>
        </w:rPr>
        <w:t xml:space="preserve">. </w:t>
      </w:r>
      <w:r>
        <w:rPr>
          <w:rtl/>
        </w:rPr>
        <w:t>قبل اگر داستان بشر حافى</w:t>
      </w:r>
      <w:r w:rsidR="005B0C11">
        <w:rPr>
          <w:rtl/>
        </w:rPr>
        <w:t xml:space="preserve">، </w:t>
      </w:r>
      <w:r>
        <w:rPr>
          <w:rtl/>
        </w:rPr>
        <w:t>فضيل بن عياض</w:t>
      </w:r>
      <w:r w:rsidR="005B0C11">
        <w:rPr>
          <w:rtl/>
        </w:rPr>
        <w:t xml:space="preserve">، </w:t>
      </w:r>
      <w:r>
        <w:rPr>
          <w:rtl/>
        </w:rPr>
        <w:t>ابراهيم ادهم را شنيده باشى حالا بچه ها را به چشم مى ديديم</w:t>
      </w:r>
      <w:r w:rsidR="005B0C11">
        <w:rPr>
          <w:rtl/>
        </w:rPr>
        <w:t xml:space="preserve">، </w:t>
      </w:r>
      <w:r>
        <w:rPr>
          <w:rtl/>
        </w:rPr>
        <w:t>يادت است شهيد سيف الله چه نماز شب هايى مى خواند و با نماز شب چه اعجازى مى كرد؟ گفتم آرى خدا رحمت كند</w:t>
      </w:r>
      <w:r w:rsidR="005B0C11">
        <w:rPr>
          <w:rtl/>
        </w:rPr>
        <w:t xml:space="preserve">. </w:t>
      </w:r>
      <w:r>
        <w:rPr>
          <w:rtl/>
        </w:rPr>
        <w:t>مى دونى فضاى جبهه چيز ديگرى بود</w:t>
      </w:r>
      <w:r w:rsidR="005B0C11">
        <w:rPr>
          <w:rtl/>
        </w:rPr>
        <w:t xml:space="preserve">... </w:t>
      </w:r>
    </w:p>
    <w:p w:rsidR="002D7465" w:rsidRDefault="002D7465" w:rsidP="002D7465">
      <w:pPr>
        <w:pStyle w:val="libNormal"/>
        <w:rPr>
          <w:rtl/>
        </w:rPr>
      </w:pPr>
      <w:r>
        <w:rPr>
          <w:rtl/>
        </w:rPr>
        <w:t>حرفم را قطع كرد و گفت</w:t>
      </w:r>
      <w:r w:rsidR="005B0C11">
        <w:rPr>
          <w:rtl/>
        </w:rPr>
        <w:t>:</w:t>
      </w:r>
      <w:r>
        <w:rPr>
          <w:rtl/>
        </w:rPr>
        <w:t xml:space="preserve"> فرافكنى نكن</w:t>
      </w:r>
      <w:r w:rsidR="005B0C11">
        <w:rPr>
          <w:rtl/>
        </w:rPr>
        <w:t xml:space="preserve">. </w:t>
      </w:r>
      <w:r>
        <w:rPr>
          <w:rtl/>
        </w:rPr>
        <w:t>عروس بلد نيست برقصد مى گويد زمين كج است</w:t>
      </w:r>
      <w:r w:rsidR="005B0C11">
        <w:rPr>
          <w:rtl/>
        </w:rPr>
        <w:t xml:space="preserve">. </w:t>
      </w:r>
      <w:r>
        <w:rPr>
          <w:rtl/>
        </w:rPr>
        <w:t>چه ربطى دارد به فضا</w:t>
      </w:r>
      <w:r w:rsidR="005B0C11">
        <w:rPr>
          <w:rtl/>
        </w:rPr>
        <w:t xml:space="preserve">. </w:t>
      </w:r>
      <w:r>
        <w:rPr>
          <w:rtl/>
        </w:rPr>
        <w:t>يادت باشد بچه ها را ساختند با فرافكنى و ديگران را مقصر دانستن خودت را تبرئه نكن</w:t>
      </w:r>
      <w:r w:rsidR="005B0C11">
        <w:rPr>
          <w:rtl/>
        </w:rPr>
        <w:t xml:space="preserve">. </w:t>
      </w:r>
      <w:r>
        <w:rPr>
          <w:rtl/>
        </w:rPr>
        <w:t>بگو تو چه كردى</w:t>
      </w:r>
      <w:r w:rsidR="005B0C11">
        <w:rPr>
          <w:rtl/>
        </w:rPr>
        <w:t>؟</w:t>
      </w:r>
      <w:r>
        <w:rPr>
          <w:rtl/>
        </w:rPr>
        <w:t xml:space="preserve"> چرا عبادت تو آن گرمى و روشنى را نداشت</w:t>
      </w:r>
      <w:r w:rsidR="005B0C11">
        <w:rPr>
          <w:rtl/>
        </w:rPr>
        <w:t>؟</w:t>
      </w:r>
      <w:r>
        <w:rPr>
          <w:rtl/>
        </w:rPr>
        <w:t xml:space="preserve"> صراحت كلامش با مهارت تمام تسخيرم كرد و تمام وجودم را گوش كرد؟ ايستاد و لحظه اى ساكت ماند</w:t>
      </w:r>
      <w:r w:rsidR="005B0C11">
        <w:rPr>
          <w:rtl/>
        </w:rPr>
        <w:t xml:space="preserve">. </w:t>
      </w:r>
      <w:r>
        <w:rPr>
          <w:rtl/>
        </w:rPr>
        <w:t>سكوتش ناففذتر از كلامش بود پس از مدتى ادامه داد: تو به عنوان مثال</w:t>
      </w:r>
      <w:r w:rsidR="005B0C11">
        <w:rPr>
          <w:rtl/>
        </w:rPr>
        <w:t xml:space="preserve">، </w:t>
      </w:r>
      <w:r>
        <w:rPr>
          <w:rtl/>
        </w:rPr>
        <w:t>در خصوص</w:t>
      </w:r>
      <w:r w:rsidR="002357BD">
        <w:rPr>
          <w:rtl/>
        </w:rPr>
        <w:t xml:space="preserve"> </w:t>
      </w:r>
      <w:r>
        <w:rPr>
          <w:rtl/>
        </w:rPr>
        <w:t>نماز شب و روزه بسيار جدى هستى در كارخانه ات هم مانند من كوتاهى آگاهانه در اين خصوص نمى كنى اما از مساله مهمى كوتاهى مى كنى</w:t>
      </w:r>
      <w:r w:rsidR="005B0C11">
        <w:rPr>
          <w:rtl/>
        </w:rPr>
        <w:t>:</w:t>
      </w:r>
      <w:r>
        <w:rPr>
          <w:rtl/>
        </w:rPr>
        <w:t xml:space="preserve"> به اقدام فكر مى كنيم نه به چگونگى اقدام</w:t>
      </w:r>
      <w:r w:rsidR="005B0C11">
        <w:rPr>
          <w:rtl/>
        </w:rPr>
        <w:t xml:space="preserve">. </w:t>
      </w:r>
      <w:r>
        <w:rPr>
          <w:rtl/>
        </w:rPr>
        <w:t>دغدغه اقدام داريم نه چگونگى و روش</w:t>
      </w:r>
      <w:r w:rsidR="002357BD">
        <w:rPr>
          <w:rtl/>
        </w:rPr>
        <w:t xml:space="preserve"> </w:t>
      </w:r>
      <w:r>
        <w:rPr>
          <w:rtl/>
        </w:rPr>
        <w:t>اقدام</w:t>
      </w:r>
      <w:r w:rsidR="005B0C11">
        <w:rPr>
          <w:rtl/>
        </w:rPr>
        <w:t xml:space="preserve">. </w:t>
      </w:r>
      <w:r>
        <w:rPr>
          <w:rtl/>
        </w:rPr>
        <w:t>روش بد و شيوه بد شيوه نامناسب مانند موش دزد در انبار گندم است</w:t>
      </w:r>
      <w:r w:rsidR="005B0C11">
        <w:rPr>
          <w:rtl/>
        </w:rPr>
        <w:t xml:space="preserve">. </w:t>
      </w:r>
      <w:r>
        <w:rPr>
          <w:rtl/>
        </w:rPr>
        <w:t>كه گندم اعمال چهل ساله را مى برد:</w:t>
      </w:r>
    </w:p>
    <w:tbl>
      <w:tblPr>
        <w:bidiVisual/>
        <w:tblW w:w="5000" w:type="pct"/>
        <w:tblLook w:val="01E0"/>
      </w:tblPr>
      <w:tblGrid>
        <w:gridCol w:w="3634"/>
        <w:gridCol w:w="269"/>
        <w:gridCol w:w="3684"/>
      </w:tblGrid>
      <w:tr w:rsidR="00433B99" w:rsidTr="009131B8">
        <w:trPr>
          <w:trHeight w:val="350"/>
        </w:trPr>
        <w:tc>
          <w:tcPr>
            <w:tcW w:w="4288" w:type="dxa"/>
            <w:shd w:val="clear" w:color="auto" w:fill="auto"/>
          </w:tcPr>
          <w:p w:rsidR="00433B99" w:rsidRDefault="00433B99" w:rsidP="009131B8">
            <w:pPr>
              <w:pStyle w:val="libPoem"/>
              <w:rPr>
                <w:rtl/>
              </w:rPr>
            </w:pPr>
            <w:r>
              <w:rPr>
                <w:rtl/>
              </w:rPr>
              <w:t>ما در اين انبار گندم مى كنيم</w:t>
            </w:r>
            <w:r w:rsidRPr="00725071">
              <w:rPr>
                <w:rStyle w:val="libPoemTiniChar0"/>
                <w:rtl/>
              </w:rPr>
              <w:br/>
              <w:t> </w:t>
            </w:r>
          </w:p>
        </w:tc>
        <w:tc>
          <w:tcPr>
            <w:tcW w:w="280" w:type="dxa"/>
            <w:shd w:val="clear" w:color="auto" w:fill="auto"/>
          </w:tcPr>
          <w:p w:rsidR="00433B99" w:rsidRDefault="00433B99" w:rsidP="009131B8">
            <w:pPr>
              <w:pStyle w:val="libPoem"/>
              <w:rPr>
                <w:rtl/>
              </w:rPr>
            </w:pPr>
          </w:p>
        </w:tc>
        <w:tc>
          <w:tcPr>
            <w:tcW w:w="4288" w:type="dxa"/>
            <w:shd w:val="clear" w:color="auto" w:fill="auto"/>
          </w:tcPr>
          <w:p w:rsidR="00433B99" w:rsidRDefault="00433B99" w:rsidP="009131B8">
            <w:pPr>
              <w:pStyle w:val="libPoem"/>
              <w:rPr>
                <w:rtl/>
              </w:rPr>
            </w:pPr>
            <w:r>
              <w:rPr>
                <w:rtl/>
              </w:rPr>
              <w:t>گندم جمع آمده گم مى كنيم</w:t>
            </w:r>
            <w:r w:rsidRPr="00725071">
              <w:rPr>
                <w:rStyle w:val="libPoemTiniChar0"/>
                <w:rtl/>
              </w:rPr>
              <w:br/>
              <w:t> </w:t>
            </w:r>
          </w:p>
        </w:tc>
      </w:tr>
      <w:tr w:rsidR="00433B99" w:rsidTr="009131B8">
        <w:trPr>
          <w:trHeight w:val="350"/>
        </w:trPr>
        <w:tc>
          <w:tcPr>
            <w:tcW w:w="4288" w:type="dxa"/>
          </w:tcPr>
          <w:p w:rsidR="00433B99" w:rsidRDefault="00433B99" w:rsidP="009131B8">
            <w:pPr>
              <w:pStyle w:val="libPoem"/>
              <w:rPr>
                <w:rtl/>
              </w:rPr>
            </w:pPr>
            <w:r>
              <w:rPr>
                <w:rtl/>
              </w:rPr>
              <w:t>گرنه موشى دزد در انبار ماست</w:t>
            </w:r>
            <w:r w:rsidRPr="00725071">
              <w:rPr>
                <w:rStyle w:val="libPoemTiniChar0"/>
                <w:rtl/>
              </w:rPr>
              <w:br/>
              <w:t> </w:t>
            </w:r>
          </w:p>
        </w:tc>
        <w:tc>
          <w:tcPr>
            <w:tcW w:w="280" w:type="dxa"/>
          </w:tcPr>
          <w:p w:rsidR="00433B99" w:rsidRDefault="00433B99" w:rsidP="009131B8">
            <w:pPr>
              <w:pStyle w:val="libPoem"/>
              <w:rPr>
                <w:rtl/>
              </w:rPr>
            </w:pPr>
          </w:p>
        </w:tc>
        <w:tc>
          <w:tcPr>
            <w:tcW w:w="4288" w:type="dxa"/>
          </w:tcPr>
          <w:p w:rsidR="00433B99" w:rsidRDefault="00433B99" w:rsidP="009131B8">
            <w:pPr>
              <w:pStyle w:val="libPoem"/>
              <w:rPr>
                <w:rtl/>
              </w:rPr>
            </w:pPr>
            <w:r>
              <w:rPr>
                <w:rtl/>
              </w:rPr>
              <w:t>گندم اعمال چل ساله كجاست؟</w:t>
            </w:r>
            <w:r w:rsidRPr="00725071">
              <w:rPr>
                <w:rStyle w:val="libPoemTiniChar0"/>
                <w:rtl/>
              </w:rPr>
              <w:br/>
              <w:t> </w:t>
            </w:r>
          </w:p>
        </w:tc>
      </w:tr>
    </w:tbl>
    <w:p w:rsidR="002D7465" w:rsidRDefault="002D7465" w:rsidP="002D7465">
      <w:pPr>
        <w:pStyle w:val="libNormal"/>
        <w:rPr>
          <w:rtl/>
        </w:rPr>
      </w:pPr>
      <w:r>
        <w:rPr>
          <w:rtl/>
        </w:rPr>
        <w:t xml:space="preserve">شيوه نامناسب در ترويج نماز روح آن را از بين مى برد مگر نه پيامبر گرامى اسلام </w:t>
      </w:r>
      <w:r w:rsidR="00CA329E" w:rsidRPr="00CA329E">
        <w:rPr>
          <w:rStyle w:val="libAlaemChar"/>
          <w:rtl/>
        </w:rPr>
        <w:t>صلى‌الله‌عليه‌وآله</w:t>
      </w:r>
      <w:r>
        <w:rPr>
          <w:rtl/>
        </w:rPr>
        <w:t xml:space="preserve"> نشنيده اى كه نماز جز با حضور قلب كامل نمى شود</w:t>
      </w:r>
      <w:r w:rsidR="005B0C11">
        <w:rPr>
          <w:rtl/>
        </w:rPr>
        <w:t xml:space="preserve">. </w:t>
      </w:r>
    </w:p>
    <w:tbl>
      <w:tblPr>
        <w:bidiVisual/>
        <w:tblW w:w="5000" w:type="pct"/>
        <w:tblLook w:val="01E0"/>
      </w:tblPr>
      <w:tblGrid>
        <w:gridCol w:w="3638"/>
        <w:gridCol w:w="269"/>
        <w:gridCol w:w="3680"/>
      </w:tblGrid>
      <w:tr w:rsidR="00433B99" w:rsidTr="009131B8">
        <w:trPr>
          <w:trHeight w:val="350"/>
        </w:trPr>
        <w:tc>
          <w:tcPr>
            <w:tcW w:w="4288" w:type="dxa"/>
            <w:shd w:val="clear" w:color="auto" w:fill="auto"/>
          </w:tcPr>
          <w:p w:rsidR="00433B99" w:rsidRDefault="00433B99" w:rsidP="009131B8">
            <w:pPr>
              <w:pStyle w:val="libPoem"/>
              <w:rPr>
                <w:rtl/>
              </w:rPr>
            </w:pPr>
            <w:r>
              <w:rPr>
                <w:rtl/>
              </w:rPr>
              <w:lastRenderedPageBreak/>
              <w:t>بشنو از اخبار آن صدر صدور</w:t>
            </w:r>
            <w:r w:rsidRPr="00725071">
              <w:rPr>
                <w:rStyle w:val="libPoemTiniChar0"/>
                <w:rtl/>
              </w:rPr>
              <w:br/>
              <w:t> </w:t>
            </w:r>
          </w:p>
        </w:tc>
        <w:tc>
          <w:tcPr>
            <w:tcW w:w="280" w:type="dxa"/>
            <w:shd w:val="clear" w:color="auto" w:fill="auto"/>
          </w:tcPr>
          <w:p w:rsidR="00433B99" w:rsidRDefault="00433B99" w:rsidP="009131B8">
            <w:pPr>
              <w:pStyle w:val="libPoem"/>
              <w:rPr>
                <w:rtl/>
              </w:rPr>
            </w:pPr>
          </w:p>
        </w:tc>
        <w:tc>
          <w:tcPr>
            <w:tcW w:w="4288" w:type="dxa"/>
            <w:shd w:val="clear" w:color="auto" w:fill="auto"/>
          </w:tcPr>
          <w:p w:rsidR="00433B99" w:rsidRDefault="00433B99" w:rsidP="009131B8">
            <w:pPr>
              <w:pStyle w:val="libPoem"/>
              <w:rPr>
                <w:rtl/>
              </w:rPr>
            </w:pPr>
            <w:r>
              <w:rPr>
                <w:rtl/>
              </w:rPr>
              <w:t>لا صلوه تم الا بالحضور</w:t>
            </w:r>
            <w:r w:rsidRPr="00725071">
              <w:rPr>
                <w:rStyle w:val="libPoemTiniChar0"/>
                <w:rtl/>
              </w:rPr>
              <w:br/>
              <w:t> </w:t>
            </w:r>
          </w:p>
        </w:tc>
      </w:tr>
    </w:tbl>
    <w:p w:rsidR="002D7465" w:rsidRDefault="002D7465" w:rsidP="002D7465">
      <w:pPr>
        <w:pStyle w:val="libNormal"/>
        <w:rPr>
          <w:rtl/>
        </w:rPr>
      </w:pPr>
      <w:r>
        <w:rPr>
          <w:rtl/>
        </w:rPr>
        <w:t>شيوه نادرست سبب ترويج ريا و نفاق مى شود و نه نماز و روزه</w:t>
      </w:r>
      <w:r w:rsidR="005B0C11">
        <w:rPr>
          <w:rtl/>
        </w:rPr>
        <w:t xml:space="preserve">. </w:t>
      </w:r>
    </w:p>
    <w:tbl>
      <w:tblPr>
        <w:bidiVisual/>
        <w:tblW w:w="5000" w:type="pct"/>
        <w:tblLook w:val="01E0"/>
      </w:tblPr>
      <w:tblGrid>
        <w:gridCol w:w="3656"/>
        <w:gridCol w:w="270"/>
        <w:gridCol w:w="3661"/>
      </w:tblGrid>
      <w:tr w:rsidR="00433B99" w:rsidTr="009131B8">
        <w:trPr>
          <w:trHeight w:val="350"/>
        </w:trPr>
        <w:tc>
          <w:tcPr>
            <w:tcW w:w="4288" w:type="dxa"/>
            <w:shd w:val="clear" w:color="auto" w:fill="auto"/>
          </w:tcPr>
          <w:p w:rsidR="00433B99" w:rsidRDefault="00433B99" w:rsidP="009131B8">
            <w:pPr>
              <w:pStyle w:val="libPoem"/>
              <w:rPr>
                <w:rtl/>
              </w:rPr>
            </w:pPr>
            <w:r>
              <w:rPr>
                <w:rtl/>
              </w:rPr>
              <w:t>آن منافق با موافق در نماز</w:t>
            </w:r>
            <w:r w:rsidRPr="00725071">
              <w:rPr>
                <w:rStyle w:val="libPoemTiniChar0"/>
                <w:rtl/>
              </w:rPr>
              <w:br/>
              <w:t> </w:t>
            </w:r>
          </w:p>
        </w:tc>
        <w:tc>
          <w:tcPr>
            <w:tcW w:w="280" w:type="dxa"/>
            <w:shd w:val="clear" w:color="auto" w:fill="auto"/>
          </w:tcPr>
          <w:p w:rsidR="00433B99" w:rsidRDefault="00433B99" w:rsidP="009131B8">
            <w:pPr>
              <w:pStyle w:val="libPoem"/>
              <w:rPr>
                <w:rtl/>
              </w:rPr>
            </w:pPr>
          </w:p>
        </w:tc>
        <w:tc>
          <w:tcPr>
            <w:tcW w:w="4288" w:type="dxa"/>
            <w:shd w:val="clear" w:color="auto" w:fill="auto"/>
          </w:tcPr>
          <w:p w:rsidR="00433B99" w:rsidRDefault="00433B99" w:rsidP="009131B8">
            <w:pPr>
              <w:pStyle w:val="libPoem"/>
              <w:rPr>
                <w:rtl/>
              </w:rPr>
            </w:pPr>
            <w:r>
              <w:rPr>
                <w:rtl/>
              </w:rPr>
              <w:t>از پى استيزه آيد نى نياز</w:t>
            </w:r>
            <w:r w:rsidRPr="00725071">
              <w:rPr>
                <w:rStyle w:val="libPoemTiniChar0"/>
                <w:rtl/>
              </w:rPr>
              <w:br/>
              <w:t> </w:t>
            </w:r>
          </w:p>
        </w:tc>
      </w:tr>
    </w:tbl>
    <w:p w:rsidR="002D7465" w:rsidRDefault="002D7465" w:rsidP="002D7465">
      <w:pPr>
        <w:pStyle w:val="libNormal"/>
        <w:rPr>
          <w:rtl/>
        </w:rPr>
      </w:pPr>
      <w:r>
        <w:rPr>
          <w:rtl/>
        </w:rPr>
        <w:t>بايد نماز در پى نياز را ترويج دهيد</w:t>
      </w:r>
      <w:r w:rsidR="005B0C11">
        <w:rPr>
          <w:rtl/>
        </w:rPr>
        <w:t xml:space="preserve">. </w:t>
      </w:r>
      <w:r>
        <w:rPr>
          <w:rtl/>
        </w:rPr>
        <w:t>ابتدا بايد روح نياز را زنده كرد</w:t>
      </w:r>
      <w:r w:rsidR="005B0C11">
        <w:rPr>
          <w:rtl/>
        </w:rPr>
        <w:t xml:space="preserve">. </w:t>
      </w:r>
      <w:r>
        <w:rPr>
          <w:rtl/>
        </w:rPr>
        <w:t>نماز از سر ريا سرسره سقوط است و نماز برخاسته از نياز نردبان آسمان</w:t>
      </w:r>
      <w:r w:rsidR="005B0C11">
        <w:rPr>
          <w:rtl/>
        </w:rPr>
        <w:t xml:space="preserve">. </w:t>
      </w:r>
    </w:p>
    <w:p w:rsidR="002D7465" w:rsidRDefault="002D7465" w:rsidP="002D7465">
      <w:pPr>
        <w:pStyle w:val="libNormal"/>
        <w:rPr>
          <w:rtl/>
        </w:rPr>
      </w:pPr>
      <w:r>
        <w:rPr>
          <w:rtl/>
        </w:rPr>
        <w:t>گفتم</w:t>
      </w:r>
      <w:r w:rsidR="005B0C11">
        <w:rPr>
          <w:rtl/>
        </w:rPr>
        <w:t>:</w:t>
      </w:r>
      <w:r>
        <w:rPr>
          <w:rtl/>
        </w:rPr>
        <w:t xml:space="preserve"> سخنانت بدون اغراق عين حكمت است اما مشكلى هم وجود دارد كه نبايد از آن غافل ماند</w:t>
      </w:r>
      <w:r w:rsidR="005B0C11">
        <w:rPr>
          <w:rtl/>
        </w:rPr>
        <w:t xml:space="preserve">. </w:t>
      </w:r>
      <w:r>
        <w:rPr>
          <w:rtl/>
        </w:rPr>
        <w:t>چون كلام تو اين است كه نبايد از موش دزد در انبار گندم غفلت كرد</w:t>
      </w:r>
      <w:r w:rsidR="005B0C11">
        <w:rPr>
          <w:rtl/>
        </w:rPr>
        <w:t xml:space="preserve">. </w:t>
      </w:r>
      <w:r>
        <w:rPr>
          <w:rtl/>
        </w:rPr>
        <w:t>عبادت ورزيدن چون جمع آورى گندم است و امورى نقش</w:t>
      </w:r>
      <w:r w:rsidR="002357BD">
        <w:rPr>
          <w:rtl/>
        </w:rPr>
        <w:t xml:space="preserve"> </w:t>
      </w:r>
      <w:r>
        <w:rPr>
          <w:rtl/>
        </w:rPr>
        <w:t>موش دزد را بازى مى كند</w:t>
      </w:r>
      <w:r w:rsidR="005B0C11">
        <w:rPr>
          <w:rtl/>
        </w:rPr>
        <w:t xml:space="preserve">، </w:t>
      </w:r>
      <w:r>
        <w:rPr>
          <w:rtl/>
        </w:rPr>
        <w:t>پس</w:t>
      </w:r>
      <w:r w:rsidR="005B0C11">
        <w:rPr>
          <w:rtl/>
        </w:rPr>
        <w:t>:</w:t>
      </w:r>
    </w:p>
    <w:tbl>
      <w:tblPr>
        <w:bidiVisual/>
        <w:tblW w:w="5000" w:type="pct"/>
        <w:tblLook w:val="01E0"/>
      </w:tblPr>
      <w:tblGrid>
        <w:gridCol w:w="3650"/>
        <w:gridCol w:w="270"/>
        <w:gridCol w:w="3667"/>
      </w:tblGrid>
      <w:tr w:rsidR="00433B99" w:rsidTr="009131B8">
        <w:trPr>
          <w:trHeight w:val="350"/>
        </w:trPr>
        <w:tc>
          <w:tcPr>
            <w:tcW w:w="4288" w:type="dxa"/>
            <w:shd w:val="clear" w:color="auto" w:fill="auto"/>
          </w:tcPr>
          <w:p w:rsidR="00433B99" w:rsidRDefault="00433B99" w:rsidP="009131B8">
            <w:pPr>
              <w:pStyle w:val="libPoem"/>
              <w:rPr>
                <w:rtl/>
              </w:rPr>
            </w:pPr>
            <w:r>
              <w:rPr>
                <w:rtl/>
              </w:rPr>
              <w:t>اول اى جان رفع شر موش كن</w:t>
            </w:r>
            <w:r w:rsidRPr="00725071">
              <w:rPr>
                <w:rStyle w:val="libPoemTiniChar0"/>
                <w:rtl/>
              </w:rPr>
              <w:br/>
              <w:t> </w:t>
            </w:r>
          </w:p>
        </w:tc>
        <w:tc>
          <w:tcPr>
            <w:tcW w:w="280" w:type="dxa"/>
            <w:shd w:val="clear" w:color="auto" w:fill="auto"/>
          </w:tcPr>
          <w:p w:rsidR="00433B99" w:rsidRDefault="00433B99" w:rsidP="009131B8">
            <w:pPr>
              <w:pStyle w:val="libPoem"/>
              <w:rPr>
                <w:rtl/>
              </w:rPr>
            </w:pPr>
          </w:p>
        </w:tc>
        <w:tc>
          <w:tcPr>
            <w:tcW w:w="4288" w:type="dxa"/>
            <w:shd w:val="clear" w:color="auto" w:fill="auto"/>
          </w:tcPr>
          <w:p w:rsidR="00433B99" w:rsidRDefault="00433B99" w:rsidP="009131B8">
            <w:pPr>
              <w:pStyle w:val="libPoem"/>
              <w:rPr>
                <w:rtl/>
              </w:rPr>
            </w:pPr>
            <w:r>
              <w:rPr>
                <w:rtl/>
              </w:rPr>
              <w:t>و انگهان در جمع گندم جوش كن</w:t>
            </w:r>
            <w:r w:rsidRPr="00725071">
              <w:rPr>
                <w:rStyle w:val="libPoemTiniChar0"/>
                <w:rtl/>
              </w:rPr>
              <w:br/>
              <w:t> </w:t>
            </w:r>
          </w:p>
        </w:tc>
      </w:tr>
    </w:tbl>
    <w:p w:rsidR="002D7465" w:rsidRDefault="002D7465" w:rsidP="002D7465">
      <w:pPr>
        <w:pStyle w:val="libNormal"/>
        <w:rPr>
          <w:rtl/>
        </w:rPr>
      </w:pPr>
      <w:r>
        <w:rPr>
          <w:rtl/>
        </w:rPr>
        <w:t>اما اين سخن يك تالى فاسد دارد و آن اين كه تا دفع شر موش نكرديم بايد نماز و روزه را تعطيل كنيم</w:t>
      </w:r>
      <w:r w:rsidR="005B0C11">
        <w:rPr>
          <w:rtl/>
        </w:rPr>
        <w:t xml:space="preserve">. </w:t>
      </w:r>
    </w:p>
    <w:p w:rsidR="002D7465" w:rsidRDefault="002D7465" w:rsidP="002D7465">
      <w:pPr>
        <w:pStyle w:val="libNormal"/>
        <w:rPr>
          <w:rtl/>
        </w:rPr>
      </w:pPr>
      <w:r>
        <w:rPr>
          <w:rtl/>
        </w:rPr>
        <w:t>سرى تكان داد و گفت نه برادر! واژه اول در بيت مولوى دلالت بر اهميت دارد نه تقدم زمانى و سخن اين است كه عبادت توام با غفلت تباه مى شود</w:t>
      </w:r>
      <w:r w:rsidR="005B0C11">
        <w:rPr>
          <w:rtl/>
        </w:rPr>
        <w:t xml:space="preserve">. </w:t>
      </w:r>
      <w:r>
        <w:rPr>
          <w:rtl/>
        </w:rPr>
        <w:t>نبايد از مواقع قرب غافل ماند</w:t>
      </w:r>
      <w:r w:rsidR="005B0C11">
        <w:rPr>
          <w:rtl/>
        </w:rPr>
        <w:t xml:space="preserve">. </w:t>
      </w:r>
      <w:r>
        <w:rPr>
          <w:rtl/>
        </w:rPr>
        <w:t>نكته اين است كه به هنگام عبادت آگاهى لحظه اى نسبت به خود</w:t>
      </w:r>
      <w:r w:rsidR="005B0C11">
        <w:rPr>
          <w:rtl/>
        </w:rPr>
        <w:t xml:space="preserve">، </w:t>
      </w:r>
      <w:r>
        <w:rPr>
          <w:rtl/>
        </w:rPr>
        <w:t>عبادت و ديگران داشته باشيم</w:t>
      </w:r>
      <w:r w:rsidR="005B0C11">
        <w:rPr>
          <w:rtl/>
        </w:rPr>
        <w:t xml:space="preserve">. </w:t>
      </w:r>
      <w:r>
        <w:rPr>
          <w:rtl/>
        </w:rPr>
        <w:t>به ريا</w:t>
      </w:r>
      <w:r w:rsidR="005B0C11">
        <w:rPr>
          <w:rtl/>
        </w:rPr>
        <w:t xml:space="preserve">، </w:t>
      </w:r>
      <w:r>
        <w:rPr>
          <w:rtl/>
        </w:rPr>
        <w:t>تظاهر</w:t>
      </w:r>
      <w:r w:rsidR="005B0C11">
        <w:rPr>
          <w:rtl/>
        </w:rPr>
        <w:t xml:space="preserve">، </w:t>
      </w:r>
      <w:r>
        <w:rPr>
          <w:rtl/>
        </w:rPr>
        <w:t>تعدى به حقوق ديگران توجه كنيم</w:t>
      </w:r>
      <w:r w:rsidR="005B0C11">
        <w:rPr>
          <w:rtl/>
        </w:rPr>
        <w:t xml:space="preserve">. </w:t>
      </w:r>
      <w:r>
        <w:rPr>
          <w:rtl/>
        </w:rPr>
        <w:t>اين ها موش دزد هستند</w:t>
      </w:r>
      <w:r w:rsidR="005B0C11">
        <w:rPr>
          <w:rtl/>
        </w:rPr>
        <w:t xml:space="preserve">. </w:t>
      </w:r>
      <w:r>
        <w:rPr>
          <w:rtl/>
        </w:rPr>
        <w:t>اقدام به عمل مستحب اگر مقرون به ترك واجب يا انجام حرام باشد خانمانسوز است</w:t>
      </w:r>
      <w:r w:rsidR="005B0C11">
        <w:rPr>
          <w:rtl/>
        </w:rPr>
        <w:t xml:space="preserve">. </w:t>
      </w:r>
      <w:r>
        <w:rPr>
          <w:rtl/>
        </w:rPr>
        <w:t>تعدى به حق مردم</w:t>
      </w:r>
      <w:r w:rsidR="005B0C11">
        <w:rPr>
          <w:rtl/>
        </w:rPr>
        <w:t xml:space="preserve">، </w:t>
      </w:r>
      <w:r>
        <w:rPr>
          <w:rtl/>
        </w:rPr>
        <w:t>ظلم و ستم آتش انبار طاعت است</w:t>
      </w:r>
      <w:r w:rsidR="005B0C11">
        <w:rPr>
          <w:rtl/>
        </w:rPr>
        <w:t xml:space="preserve">. </w:t>
      </w:r>
    </w:p>
    <w:tbl>
      <w:tblPr>
        <w:bidiVisual/>
        <w:tblW w:w="5000" w:type="pct"/>
        <w:tblLook w:val="01E0"/>
      </w:tblPr>
      <w:tblGrid>
        <w:gridCol w:w="3641"/>
        <w:gridCol w:w="270"/>
        <w:gridCol w:w="3676"/>
      </w:tblGrid>
      <w:tr w:rsidR="00433B99" w:rsidTr="009131B8">
        <w:trPr>
          <w:trHeight w:val="350"/>
        </w:trPr>
        <w:tc>
          <w:tcPr>
            <w:tcW w:w="4288" w:type="dxa"/>
            <w:shd w:val="clear" w:color="auto" w:fill="auto"/>
          </w:tcPr>
          <w:p w:rsidR="00433B99" w:rsidRDefault="00433B99" w:rsidP="009131B8">
            <w:pPr>
              <w:pStyle w:val="libPoem"/>
              <w:rPr>
                <w:rtl/>
              </w:rPr>
            </w:pPr>
            <w:r>
              <w:rPr>
                <w:rtl/>
              </w:rPr>
              <w:t>موش تا انبار ما حفره زده است</w:t>
            </w:r>
            <w:r w:rsidRPr="00725071">
              <w:rPr>
                <w:rStyle w:val="libPoemTiniChar0"/>
                <w:rtl/>
              </w:rPr>
              <w:br/>
              <w:t> </w:t>
            </w:r>
          </w:p>
        </w:tc>
        <w:tc>
          <w:tcPr>
            <w:tcW w:w="280" w:type="dxa"/>
            <w:shd w:val="clear" w:color="auto" w:fill="auto"/>
          </w:tcPr>
          <w:p w:rsidR="00433B99" w:rsidRDefault="00433B99" w:rsidP="009131B8">
            <w:pPr>
              <w:pStyle w:val="libPoem"/>
              <w:rPr>
                <w:rtl/>
              </w:rPr>
            </w:pPr>
          </w:p>
        </w:tc>
        <w:tc>
          <w:tcPr>
            <w:tcW w:w="4288" w:type="dxa"/>
            <w:shd w:val="clear" w:color="auto" w:fill="auto"/>
          </w:tcPr>
          <w:p w:rsidR="00433B99" w:rsidRDefault="00433B99" w:rsidP="009131B8">
            <w:pPr>
              <w:pStyle w:val="libPoem"/>
              <w:rPr>
                <w:rtl/>
              </w:rPr>
            </w:pPr>
            <w:r>
              <w:rPr>
                <w:rtl/>
              </w:rPr>
              <w:t>وزفنش انبار ما ويران شدست</w:t>
            </w:r>
            <w:r w:rsidRPr="00725071">
              <w:rPr>
                <w:rStyle w:val="libPoemTiniChar0"/>
                <w:rtl/>
              </w:rPr>
              <w:br/>
              <w:t> </w:t>
            </w:r>
          </w:p>
        </w:tc>
      </w:tr>
    </w:tbl>
    <w:p w:rsidR="002D7465" w:rsidRDefault="002D7465" w:rsidP="002D7465">
      <w:pPr>
        <w:pStyle w:val="libNormal"/>
        <w:rPr>
          <w:rtl/>
        </w:rPr>
      </w:pPr>
      <w:r>
        <w:rPr>
          <w:rtl/>
        </w:rPr>
        <w:lastRenderedPageBreak/>
        <w:t>گفتم</w:t>
      </w:r>
      <w:r w:rsidR="005B0C11">
        <w:rPr>
          <w:rtl/>
        </w:rPr>
        <w:t>:</w:t>
      </w:r>
      <w:r>
        <w:rPr>
          <w:rtl/>
        </w:rPr>
        <w:t xml:space="preserve"> همين جا است كه شيطان صفير نوميدى مى زند عبادت كردن است به ويژه براى ما مديران چقدر كار دشوار است</w:t>
      </w:r>
      <w:r w:rsidR="005B0C11">
        <w:rPr>
          <w:rtl/>
        </w:rPr>
        <w:t>!</w:t>
      </w:r>
      <w:r>
        <w:rPr>
          <w:rtl/>
        </w:rPr>
        <w:t xml:space="preserve"> بهره مندى يوسفى از مثنوى اعجاب انگيز است</w:t>
      </w:r>
      <w:r w:rsidR="005B0C11">
        <w:rPr>
          <w:rtl/>
        </w:rPr>
        <w:t xml:space="preserve">. </w:t>
      </w:r>
      <w:r>
        <w:rPr>
          <w:rtl/>
        </w:rPr>
        <w:t>فورى گفت</w:t>
      </w:r>
      <w:r w:rsidR="005B0C11">
        <w:rPr>
          <w:rtl/>
        </w:rPr>
        <w:t>:</w:t>
      </w:r>
    </w:p>
    <w:tbl>
      <w:tblPr>
        <w:bidiVisual/>
        <w:tblW w:w="5000" w:type="pct"/>
        <w:tblLook w:val="01E0"/>
      </w:tblPr>
      <w:tblGrid>
        <w:gridCol w:w="3637"/>
        <w:gridCol w:w="269"/>
        <w:gridCol w:w="3681"/>
      </w:tblGrid>
      <w:tr w:rsidR="00433B99" w:rsidTr="009131B8">
        <w:trPr>
          <w:trHeight w:val="350"/>
        </w:trPr>
        <w:tc>
          <w:tcPr>
            <w:tcW w:w="4288" w:type="dxa"/>
            <w:shd w:val="clear" w:color="auto" w:fill="auto"/>
          </w:tcPr>
          <w:p w:rsidR="00433B99" w:rsidRDefault="00433B99" w:rsidP="009131B8">
            <w:pPr>
              <w:pStyle w:val="libPoem"/>
              <w:rPr>
                <w:rtl/>
              </w:rPr>
            </w:pPr>
            <w:r>
              <w:rPr>
                <w:rtl/>
              </w:rPr>
              <w:t>تو مگو ما را بدان شه بار نيست</w:t>
            </w:r>
            <w:r w:rsidRPr="00725071">
              <w:rPr>
                <w:rStyle w:val="libPoemTiniChar0"/>
                <w:rtl/>
              </w:rPr>
              <w:br/>
              <w:t> </w:t>
            </w:r>
          </w:p>
        </w:tc>
        <w:tc>
          <w:tcPr>
            <w:tcW w:w="280" w:type="dxa"/>
            <w:shd w:val="clear" w:color="auto" w:fill="auto"/>
          </w:tcPr>
          <w:p w:rsidR="00433B99" w:rsidRDefault="00433B99" w:rsidP="009131B8">
            <w:pPr>
              <w:pStyle w:val="libPoem"/>
              <w:rPr>
                <w:rtl/>
              </w:rPr>
            </w:pPr>
          </w:p>
        </w:tc>
        <w:tc>
          <w:tcPr>
            <w:tcW w:w="4288" w:type="dxa"/>
            <w:shd w:val="clear" w:color="auto" w:fill="auto"/>
          </w:tcPr>
          <w:p w:rsidR="00433B99" w:rsidRDefault="00433B99" w:rsidP="009131B8">
            <w:pPr>
              <w:pStyle w:val="libPoem"/>
              <w:rPr>
                <w:rtl/>
              </w:rPr>
            </w:pPr>
            <w:r>
              <w:rPr>
                <w:rtl/>
              </w:rPr>
              <w:t>با كريمان كار دشوارها نيست</w:t>
            </w:r>
            <w:r w:rsidRPr="00725071">
              <w:rPr>
                <w:rStyle w:val="libPoemTiniChar0"/>
                <w:rtl/>
              </w:rPr>
              <w:br/>
              <w:t> </w:t>
            </w:r>
          </w:p>
        </w:tc>
      </w:tr>
    </w:tbl>
    <w:p w:rsidR="002D7465" w:rsidRDefault="002D7465" w:rsidP="002D7465">
      <w:pPr>
        <w:pStyle w:val="libNormal"/>
        <w:rPr>
          <w:rtl/>
        </w:rPr>
      </w:pPr>
      <w:r>
        <w:rPr>
          <w:rtl/>
        </w:rPr>
        <w:t>مهم آن است كه دغدغه روح عبادت را هم داشته باشى</w:t>
      </w:r>
      <w:r w:rsidR="005B0C11">
        <w:rPr>
          <w:rtl/>
        </w:rPr>
        <w:t xml:space="preserve">. </w:t>
      </w:r>
      <w:r>
        <w:rPr>
          <w:rtl/>
        </w:rPr>
        <w:t>به همين دغدغه مبارك است و رهايى بخش</w:t>
      </w:r>
      <w:r w:rsidR="005B0C11">
        <w:rPr>
          <w:rtl/>
        </w:rPr>
        <w:t xml:space="preserve">. </w:t>
      </w:r>
      <w:r>
        <w:rPr>
          <w:rtl/>
        </w:rPr>
        <w:t>گام دوم توكل است</w:t>
      </w:r>
      <w:r w:rsidR="005B0C11">
        <w:rPr>
          <w:rtl/>
        </w:rPr>
        <w:t xml:space="preserve">. </w:t>
      </w:r>
      <w:r>
        <w:rPr>
          <w:rtl/>
        </w:rPr>
        <w:t>خود فرموده است هر كه در راه ما مجاهدت كند و به راه هاى خود هدايت مى كنيم گام سوم تامل در شيوه ها</w:t>
      </w:r>
      <w:r w:rsidR="005B0C11">
        <w:rPr>
          <w:rtl/>
        </w:rPr>
        <w:t xml:space="preserve">، </w:t>
      </w:r>
      <w:r>
        <w:rPr>
          <w:rtl/>
        </w:rPr>
        <w:t>راه ها و زمينه هاى عبادت ورزى است</w:t>
      </w:r>
      <w:r w:rsidR="005B0C11">
        <w:rPr>
          <w:rtl/>
        </w:rPr>
        <w:t xml:space="preserve">. </w:t>
      </w:r>
    </w:p>
    <w:tbl>
      <w:tblPr>
        <w:bidiVisual/>
        <w:tblW w:w="5000" w:type="pct"/>
        <w:tblLook w:val="01E0"/>
      </w:tblPr>
      <w:tblGrid>
        <w:gridCol w:w="3668"/>
        <w:gridCol w:w="270"/>
        <w:gridCol w:w="3649"/>
      </w:tblGrid>
      <w:tr w:rsidR="00433B99" w:rsidTr="009131B8">
        <w:trPr>
          <w:trHeight w:val="350"/>
        </w:trPr>
        <w:tc>
          <w:tcPr>
            <w:tcW w:w="4288" w:type="dxa"/>
            <w:shd w:val="clear" w:color="auto" w:fill="auto"/>
          </w:tcPr>
          <w:p w:rsidR="00433B99" w:rsidRDefault="00433B99" w:rsidP="009131B8">
            <w:pPr>
              <w:pStyle w:val="libPoem"/>
              <w:rPr>
                <w:rtl/>
              </w:rPr>
            </w:pPr>
            <w:r>
              <w:rPr>
                <w:rtl/>
              </w:rPr>
              <w:t>گر هزاران دام باشد در قدم</w:t>
            </w:r>
            <w:r w:rsidRPr="00725071">
              <w:rPr>
                <w:rStyle w:val="libPoemTiniChar0"/>
                <w:rtl/>
              </w:rPr>
              <w:br/>
              <w:t> </w:t>
            </w:r>
          </w:p>
        </w:tc>
        <w:tc>
          <w:tcPr>
            <w:tcW w:w="280" w:type="dxa"/>
            <w:shd w:val="clear" w:color="auto" w:fill="auto"/>
          </w:tcPr>
          <w:p w:rsidR="00433B99" w:rsidRDefault="00433B99" w:rsidP="009131B8">
            <w:pPr>
              <w:pStyle w:val="libPoem"/>
              <w:rPr>
                <w:rtl/>
              </w:rPr>
            </w:pPr>
          </w:p>
        </w:tc>
        <w:tc>
          <w:tcPr>
            <w:tcW w:w="4288" w:type="dxa"/>
            <w:shd w:val="clear" w:color="auto" w:fill="auto"/>
          </w:tcPr>
          <w:p w:rsidR="00433B99" w:rsidRDefault="00433B99" w:rsidP="009131B8">
            <w:pPr>
              <w:pStyle w:val="libPoem"/>
              <w:rPr>
                <w:rtl/>
              </w:rPr>
            </w:pPr>
            <w:r>
              <w:rPr>
                <w:rtl/>
              </w:rPr>
              <w:t>چون تو با مايى نباشد هيچ غم</w:t>
            </w:r>
            <w:r w:rsidRPr="00725071">
              <w:rPr>
                <w:rStyle w:val="libPoemTiniChar0"/>
                <w:rtl/>
              </w:rPr>
              <w:br/>
              <w:t> </w:t>
            </w:r>
          </w:p>
        </w:tc>
      </w:tr>
    </w:tbl>
    <w:p w:rsidR="002D7465" w:rsidRDefault="00734B1F" w:rsidP="00DF21F0">
      <w:pPr>
        <w:pStyle w:val="Heading2"/>
        <w:rPr>
          <w:rtl/>
        </w:rPr>
      </w:pPr>
      <w:bookmarkStart w:id="108" w:name="_Toc365549845"/>
      <w:r w:rsidRPr="00734B1F">
        <w:t>12-2</w:t>
      </w:r>
      <w:r w:rsidR="00CC6814">
        <w:rPr>
          <w:rtl/>
        </w:rPr>
        <w:t xml:space="preserve">) </w:t>
      </w:r>
      <w:r w:rsidR="00433B99">
        <w:rPr>
          <w:rtl/>
        </w:rPr>
        <w:t>مسئوليت هويت ستان</w:t>
      </w:r>
      <w:bookmarkEnd w:id="108"/>
      <w:r w:rsidR="00CC6814">
        <w:rPr>
          <w:rtl/>
        </w:rPr>
        <w:t xml:space="preserve"> </w:t>
      </w:r>
    </w:p>
    <w:tbl>
      <w:tblPr>
        <w:bidiVisual/>
        <w:tblW w:w="5000" w:type="pct"/>
        <w:tblLook w:val="01E0"/>
      </w:tblPr>
      <w:tblGrid>
        <w:gridCol w:w="3685"/>
        <w:gridCol w:w="270"/>
        <w:gridCol w:w="3632"/>
      </w:tblGrid>
      <w:tr w:rsidR="00433B99" w:rsidTr="009131B8">
        <w:trPr>
          <w:trHeight w:val="350"/>
        </w:trPr>
        <w:tc>
          <w:tcPr>
            <w:tcW w:w="4288" w:type="dxa"/>
            <w:shd w:val="clear" w:color="auto" w:fill="auto"/>
          </w:tcPr>
          <w:p w:rsidR="00433B99" w:rsidRDefault="00433B99" w:rsidP="009131B8">
            <w:pPr>
              <w:pStyle w:val="libPoem"/>
              <w:rPr>
                <w:rtl/>
              </w:rPr>
            </w:pPr>
            <w:r>
              <w:rPr>
                <w:rtl/>
              </w:rPr>
              <w:t>واى آن مرغى كه ناروئيده پر</w:t>
            </w:r>
            <w:r w:rsidRPr="00725071">
              <w:rPr>
                <w:rStyle w:val="libPoemTiniChar0"/>
                <w:rtl/>
              </w:rPr>
              <w:br/>
              <w:t> </w:t>
            </w:r>
          </w:p>
        </w:tc>
        <w:tc>
          <w:tcPr>
            <w:tcW w:w="280" w:type="dxa"/>
            <w:shd w:val="clear" w:color="auto" w:fill="auto"/>
          </w:tcPr>
          <w:p w:rsidR="00433B99" w:rsidRDefault="00433B99" w:rsidP="009131B8">
            <w:pPr>
              <w:pStyle w:val="libPoem"/>
              <w:rPr>
                <w:rtl/>
              </w:rPr>
            </w:pPr>
          </w:p>
        </w:tc>
        <w:tc>
          <w:tcPr>
            <w:tcW w:w="4288" w:type="dxa"/>
            <w:shd w:val="clear" w:color="auto" w:fill="auto"/>
          </w:tcPr>
          <w:p w:rsidR="00433B99" w:rsidRDefault="00433B99" w:rsidP="009131B8">
            <w:pPr>
              <w:pStyle w:val="libPoem"/>
              <w:rPr>
                <w:rtl/>
              </w:rPr>
            </w:pPr>
            <w:r>
              <w:rPr>
                <w:rtl/>
              </w:rPr>
              <w:t>بر پرد بر اوج، افتد در خطر</w:t>
            </w:r>
            <w:r w:rsidRPr="00725071">
              <w:rPr>
                <w:rStyle w:val="libPoemTiniChar0"/>
                <w:rtl/>
              </w:rPr>
              <w:br/>
              <w:t> </w:t>
            </w:r>
          </w:p>
        </w:tc>
      </w:tr>
    </w:tbl>
    <w:p w:rsidR="002D7465" w:rsidRDefault="002D7465" w:rsidP="002D7465">
      <w:pPr>
        <w:pStyle w:val="libNormal"/>
        <w:rPr>
          <w:rtl/>
        </w:rPr>
      </w:pPr>
      <w:r>
        <w:rPr>
          <w:rtl/>
        </w:rPr>
        <w:t>در فوايد شايسته سالارى</w:t>
      </w:r>
      <w:r w:rsidR="005B0C11">
        <w:rPr>
          <w:rtl/>
        </w:rPr>
        <w:t xml:space="preserve">، </w:t>
      </w:r>
      <w:r>
        <w:rPr>
          <w:rtl/>
        </w:rPr>
        <w:t>سخن فراوان رفته است</w:t>
      </w:r>
      <w:r w:rsidR="005B0C11">
        <w:rPr>
          <w:rtl/>
        </w:rPr>
        <w:t xml:space="preserve">. </w:t>
      </w:r>
      <w:r>
        <w:rPr>
          <w:rtl/>
        </w:rPr>
        <w:t>غالبا در تقبيح انتصاب ناشايستگان به آثار زيانبار آن بر سازمان</w:t>
      </w:r>
      <w:r w:rsidR="005B0C11">
        <w:rPr>
          <w:rtl/>
        </w:rPr>
        <w:t xml:space="preserve">. </w:t>
      </w:r>
      <w:r>
        <w:rPr>
          <w:rtl/>
        </w:rPr>
        <w:t>جامعه تذكار داده مى شود و از شعاع تخريب آن بر فرد انتصاب شده كمتر سخن مى رود</w:t>
      </w:r>
      <w:r w:rsidR="005B0C11">
        <w:rPr>
          <w:rtl/>
        </w:rPr>
        <w:t xml:space="preserve">. </w:t>
      </w:r>
      <w:r>
        <w:rPr>
          <w:rtl/>
        </w:rPr>
        <w:t>وقتى - دليل بى دقتى در شاخص ها و يا عدم دقت در انطباق شاخص بر مصداق</w:t>
      </w:r>
      <w:r w:rsidR="005B0C11">
        <w:rPr>
          <w:rtl/>
        </w:rPr>
        <w:t xml:space="preserve">، </w:t>
      </w:r>
      <w:r>
        <w:rPr>
          <w:rtl/>
        </w:rPr>
        <w:t>فردى را انتصاب مى كنيم كه شايستگى كامل ندارد؛ بيش از بنگاه</w:t>
      </w:r>
      <w:r w:rsidR="005B0C11">
        <w:rPr>
          <w:rtl/>
        </w:rPr>
        <w:t xml:space="preserve">، </w:t>
      </w:r>
      <w:r>
        <w:rPr>
          <w:rtl/>
        </w:rPr>
        <w:t>خود وى را در آتش خود سوزى مى افكنيم</w:t>
      </w:r>
      <w:r w:rsidR="005B0C11">
        <w:rPr>
          <w:rtl/>
        </w:rPr>
        <w:t xml:space="preserve">. </w:t>
      </w:r>
      <w:r>
        <w:rPr>
          <w:rtl/>
        </w:rPr>
        <w:t>خسارت شخصيتى ناشايسته گزينى بسيار فراتر از تباهى ميوه اى است كه نارسيده</w:t>
      </w:r>
      <w:r w:rsidR="005B0C11">
        <w:rPr>
          <w:rtl/>
        </w:rPr>
        <w:t xml:space="preserve">، </w:t>
      </w:r>
      <w:r>
        <w:rPr>
          <w:rtl/>
        </w:rPr>
        <w:t>چيده شود</w:t>
      </w:r>
      <w:r w:rsidR="005B0C11">
        <w:rPr>
          <w:rtl/>
        </w:rPr>
        <w:t xml:space="preserve">، </w:t>
      </w:r>
      <w:r>
        <w:rPr>
          <w:rtl/>
        </w:rPr>
        <w:t>فردى كه بدون شايستگى كافى مسئوليتى را مى پذيرد</w:t>
      </w:r>
      <w:r w:rsidR="005B0C11">
        <w:rPr>
          <w:rtl/>
        </w:rPr>
        <w:t xml:space="preserve">، </w:t>
      </w:r>
      <w:r>
        <w:rPr>
          <w:rtl/>
        </w:rPr>
        <w:t>چون مرغى است كه ناروئيده پر به اوج انداخته مى شود و هر چه بالاتر رود</w:t>
      </w:r>
      <w:r w:rsidR="005B0C11">
        <w:rPr>
          <w:rtl/>
        </w:rPr>
        <w:t xml:space="preserve">، </w:t>
      </w:r>
      <w:r>
        <w:rPr>
          <w:rtl/>
        </w:rPr>
        <w:t>سخت تر مى افتد</w:t>
      </w:r>
      <w:r w:rsidR="005B0C11">
        <w:rPr>
          <w:rtl/>
        </w:rPr>
        <w:t xml:space="preserve">. </w:t>
      </w:r>
    </w:p>
    <w:p w:rsidR="002D7465" w:rsidRDefault="002D7465" w:rsidP="002D7465">
      <w:pPr>
        <w:pStyle w:val="libNormal"/>
        <w:rPr>
          <w:rtl/>
        </w:rPr>
      </w:pPr>
      <w:r>
        <w:rPr>
          <w:rtl/>
        </w:rPr>
        <w:t>مخرب ترين اثر پذيرش مسئوليت بدون احراز شايستگى كافى</w:t>
      </w:r>
      <w:r w:rsidR="005B0C11">
        <w:rPr>
          <w:rtl/>
        </w:rPr>
        <w:t xml:space="preserve">، </w:t>
      </w:r>
      <w:r>
        <w:rPr>
          <w:rtl/>
        </w:rPr>
        <w:t xml:space="preserve">تصور وارونه از خود داشتن خود فريبى آغاز بسيارى از مصيبت ها و تباهى هاى شخصيتى و </w:t>
      </w:r>
      <w:r>
        <w:rPr>
          <w:rtl/>
        </w:rPr>
        <w:lastRenderedPageBreak/>
        <w:t>اجتماعى است</w:t>
      </w:r>
      <w:r w:rsidR="005B0C11">
        <w:rPr>
          <w:rtl/>
        </w:rPr>
        <w:t xml:space="preserve">. </w:t>
      </w:r>
      <w:r>
        <w:rPr>
          <w:rtl/>
        </w:rPr>
        <w:t>شايسته پندارى خود سبب مى شود كه نه با خود ارتباط سازنده و سالم داشته باشيم و نه با ديگران ارتباط موثر و صميمى پيدا كند</w:t>
      </w:r>
      <w:r w:rsidR="005B0C11">
        <w:rPr>
          <w:rtl/>
        </w:rPr>
        <w:t xml:space="preserve">. </w:t>
      </w:r>
      <w:r>
        <w:rPr>
          <w:rtl/>
        </w:rPr>
        <w:t>كسى كه با خود صميمى و شفاف باشد</w:t>
      </w:r>
      <w:r w:rsidR="005B0C11">
        <w:rPr>
          <w:rtl/>
        </w:rPr>
        <w:t xml:space="preserve">، </w:t>
      </w:r>
      <w:r>
        <w:rPr>
          <w:rtl/>
        </w:rPr>
        <w:t>چگونه مى توان با ديگران شفاف باشد و از آنان توقع صميميت و نفوذناپذيرى داشته باشد؟ با حضور من كاذب</w:t>
      </w:r>
      <w:r w:rsidR="005B0C11">
        <w:rPr>
          <w:rtl/>
        </w:rPr>
        <w:t xml:space="preserve">، </w:t>
      </w:r>
      <w:r>
        <w:rPr>
          <w:rtl/>
        </w:rPr>
        <w:t>تشويش</w:t>
      </w:r>
      <w:r w:rsidR="005B0C11">
        <w:rPr>
          <w:rtl/>
        </w:rPr>
        <w:t xml:space="preserve">، </w:t>
      </w:r>
      <w:r>
        <w:rPr>
          <w:rtl/>
        </w:rPr>
        <w:t>تعارض و بحران شخصيتى ايجاد مى شود</w:t>
      </w:r>
      <w:r w:rsidR="005B0C11">
        <w:rPr>
          <w:rtl/>
        </w:rPr>
        <w:t xml:space="preserve">. </w:t>
      </w:r>
      <w:r>
        <w:rPr>
          <w:rtl/>
        </w:rPr>
        <w:t>و تشويش درونى به بيرون افكنده مى گردد</w:t>
      </w:r>
      <w:r w:rsidR="005B0C11">
        <w:rPr>
          <w:rtl/>
        </w:rPr>
        <w:t xml:space="preserve">. </w:t>
      </w:r>
      <w:r>
        <w:rPr>
          <w:rtl/>
        </w:rPr>
        <w:t>و اين سودازدگى</w:t>
      </w:r>
      <w:r w:rsidR="005B0C11">
        <w:rPr>
          <w:rtl/>
        </w:rPr>
        <w:t xml:space="preserve">، </w:t>
      </w:r>
      <w:r>
        <w:rPr>
          <w:rtl/>
        </w:rPr>
        <w:t>خطرناك ترين بيمارى است</w:t>
      </w:r>
      <w:r w:rsidR="005B0C11">
        <w:rPr>
          <w:rtl/>
        </w:rPr>
        <w:t xml:space="preserve">. </w:t>
      </w:r>
    </w:p>
    <w:tbl>
      <w:tblPr>
        <w:bidiVisual/>
        <w:tblW w:w="5000" w:type="pct"/>
        <w:tblLook w:val="01E0"/>
      </w:tblPr>
      <w:tblGrid>
        <w:gridCol w:w="3668"/>
        <w:gridCol w:w="270"/>
        <w:gridCol w:w="3649"/>
      </w:tblGrid>
      <w:tr w:rsidR="00433B99" w:rsidTr="009131B8">
        <w:trPr>
          <w:trHeight w:val="350"/>
        </w:trPr>
        <w:tc>
          <w:tcPr>
            <w:tcW w:w="4288" w:type="dxa"/>
            <w:shd w:val="clear" w:color="auto" w:fill="auto"/>
          </w:tcPr>
          <w:p w:rsidR="00433B99" w:rsidRDefault="00433B99" w:rsidP="009131B8">
            <w:pPr>
              <w:pStyle w:val="libPoem"/>
              <w:rPr>
                <w:rtl/>
              </w:rPr>
            </w:pPr>
            <w:r>
              <w:rPr>
                <w:rtl/>
              </w:rPr>
              <w:t>واى آن دلكش چنين سود افتاد</w:t>
            </w:r>
            <w:r w:rsidRPr="00725071">
              <w:rPr>
                <w:rStyle w:val="libPoemTiniChar0"/>
                <w:rtl/>
              </w:rPr>
              <w:br/>
              <w:t> </w:t>
            </w:r>
          </w:p>
        </w:tc>
        <w:tc>
          <w:tcPr>
            <w:tcW w:w="280" w:type="dxa"/>
            <w:shd w:val="clear" w:color="auto" w:fill="auto"/>
          </w:tcPr>
          <w:p w:rsidR="00433B99" w:rsidRDefault="00433B99" w:rsidP="009131B8">
            <w:pPr>
              <w:pStyle w:val="libPoem"/>
              <w:rPr>
                <w:rtl/>
              </w:rPr>
            </w:pPr>
          </w:p>
        </w:tc>
        <w:tc>
          <w:tcPr>
            <w:tcW w:w="4288" w:type="dxa"/>
            <w:shd w:val="clear" w:color="auto" w:fill="auto"/>
          </w:tcPr>
          <w:p w:rsidR="00433B99" w:rsidRDefault="00433B99" w:rsidP="009131B8">
            <w:pPr>
              <w:pStyle w:val="libPoem"/>
              <w:rPr>
                <w:rtl/>
              </w:rPr>
            </w:pPr>
            <w:r>
              <w:rPr>
                <w:rtl/>
              </w:rPr>
              <w:t xml:space="preserve">هيچ را اين چنين سودا مباد </w:t>
            </w:r>
            <w:r w:rsidRPr="004C6DFD">
              <w:rPr>
                <w:rStyle w:val="libFootnotenumChar"/>
                <w:rtl/>
              </w:rPr>
              <w:t>(251)</w:t>
            </w:r>
            <w:r w:rsidRPr="00725071">
              <w:rPr>
                <w:rStyle w:val="libPoemTiniChar0"/>
                <w:rtl/>
              </w:rPr>
              <w:br/>
              <w:t> </w:t>
            </w:r>
          </w:p>
        </w:tc>
      </w:tr>
    </w:tbl>
    <w:p w:rsidR="002D7465" w:rsidRDefault="002D7465" w:rsidP="00433B99">
      <w:pPr>
        <w:pStyle w:val="libNormal"/>
        <w:rPr>
          <w:rtl/>
        </w:rPr>
      </w:pPr>
      <w:r>
        <w:rPr>
          <w:rtl/>
        </w:rPr>
        <w:t>سر خطرناكى اين بيمارى</w:t>
      </w:r>
      <w:r w:rsidR="005B0C11">
        <w:rPr>
          <w:rtl/>
        </w:rPr>
        <w:t xml:space="preserve">، </w:t>
      </w:r>
      <w:r>
        <w:rPr>
          <w:rtl/>
        </w:rPr>
        <w:t>تشديد شوندگى آن و از طرفى و ناشنوا شدن فرد</w:t>
      </w:r>
      <w:r w:rsidR="00433B99">
        <w:rPr>
          <w:rFonts w:hint="cs"/>
          <w:rtl/>
        </w:rPr>
        <w:t xml:space="preserve"> </w:t>
      </w:r>
      <w:r>
        <w:rPr>
          <w:rtl/>
        </w:rPr>
        <w:t>طرف ديگر است</w:t>
      </w:r>
      <w:r w:rsidR="005B0C11">
        <w:rPr>
          <w:rtl/>
        </w:rPr>
        <w:t xml:space="preserve">. </w:t>
      </w:r>
      <w:r>
        <w:rPr>
          <w:rtl/>
        </w:rPr>
        <w:t>فردى</w:t>
      </w:r>
      <w:r w:rsidR="005B0C11">
        <w:rPr>
          <w:rtl/>
        </w:rPr>
        <w:t xml:space="preserve">. </w:t>
      </w:r>
      <w:r>
        <w:rPr>
          <w:rtl/>
        </w:rPr>
        <w:t>كه دچار از خود بيگانگى مى شود غالبا هر چه بيشتر مى دود</w:t>
      </w:r>
      <w:r w:rsidR="005B0C11">
        <w:rPr>
          <w:rtl/>
        </w:rPr>
        <w:t xml:space="preserve">، </w:t>
      </w:r>
      <w:r>
        <w:rPr>
          <w:rtl/>
        </w:rPr>
        <w:t>از خود بيشتر تهى مى شود و به دليل فرار از خود هرگز نمى تواند سخنان مشفقانه ديگران را بشنود؛ لذا به جاى خود شكستن</w:t>
      </w:r>
      <w:r w:rsidR="005B0C11">
        <w:rPr>
          <w:rtl/>
        </w:rPr>
        <w:t xml:space="preserve">، </w:t>
      </w:r>
      <w:r>
        <w:rPr>
          <w:rtl/>
        </w:rPr>
        <w:t>به خود آينه شكنى توسل مى جويد و اين چنين است كه بر جهل و دورى از خويش مى افزايد</w:t>
      </w:r>
      <w:r w:rsidR="005B0C11">
        <w:rPr>
          <w:rtl/>
        </w:rPr>
        <w:t xml:space="preserve">. </w:t>
      </w:r>
    </w:p>
    <w:tbl>
      <w:tblPr>
        <w:bidiVisual/>
        <w:tblW w:w="5116" w:type="pct"/>
        <w:tblLook w:val="01E0"/>
      </w:tblPr>
      <w:tblGrid>
        <w:gridCol w:w="3633"/>
        <w:gridCol w:w="269"/>
        <w:gridCol w:w="3861"/>
      </w:tblGrid>
      <w:tr w:rsidR="00433B99" w:rsidTr="00433B99">
        <w:trPr>
          <w:trHeight w:val="350"/>
        </w:trPr>
        <w:tc>
          <w:tcPr>
            <w:tcW w:w="3633" w:type="dxa"/>
            <w:shd w:val="clear" w:color="auto" w:fill="auto"/>
          </w:tcPr>
          <w:p w:rsidR="00433B99" w:rsidRDefault="00433B99" w:rsidP="009131B8">
            <w:pPr>
              <w:pStyle w:val="libPoem"/>
              <w:rPr>
                <w:rtl/>
              </w:rPr>
            </w:pPr>
            <w:r>
              <w:rPr>
                <w:rtl/>
              </w:rPr>
              <w:t>اين سزاى آنكه تخم جهل كاشت</w:t>
            </w:r>
            <w:r w:rsidRPr="00725071">
              <w:rPr>
                <w:rStyle w:val="libPoemTiniChar0"/>
                <w:rtl/>
              </w:rPr>
              <w:br/>
              <w:t> </w:t>
            </w:r>
          </w:p>
        </w:tc>
        <w:tc>
          <w:tcPr>
            <w:tcW w:w="269" w:type="dxa"/>
            <w:shd w:val="clear" w:color="auto" w:fill="auto"/>
          </w:tcPr>
          <w:p w:rsidR="00433B99" w:rsidRDefault="00433B99" w:rsidP="009131B8">
            <w:pPr>
              <w:pStyle w:val="libPoem"/>
              <w:rPr>
                <w:rtl/>
              </w:rPr>
            </w:pPr>
          </w:p>
        </w:tc>
        <w:tc>
          <w:tcPr>
            <w:tcW w:w="3861" w:type="dxa"/>
            <w:shd w:val="clear" w:color="auto" w:fill="auto"/>
          </w:tcPr>
          <w:p w:rsidR="00433B99" w:rsidRDefault="00433B99" w:rsidP="009131B8">
            <w:pPr>
              <w:pStyle w:val="libPoem"/>
              <w:rPr>
                <w:rtl/>
              </w:rPr>
            </w:pPr>
            <w:r>
              <w:rPr>
                <w:rtl/>
              </w:rPr>
              <w:t>و آن نصيحت را كساد و سهل داشت</w:t>
            </w:r>
            <w:r w:rsidRPr="004C6DFD">
              <w:rPr>
                <w:rStyle w:val="libFootnotenumChar"/>
                <w:rtl/>
              </w:rPr>
              <w:t>(252)</w:t>
            </w:r>
            <w:r w:rsidRPr="00725071">
              <w:rPr>
                <w:rStyle w:val="libPoemTiniChar0"/>
                <w:rtl/>
              </w:rPr>
              <w:br/>
              <w:t> </w:t>
            </w:r>
          </w:p>
        </w:tc>
      </w:tr>
    </w:tbl>
    <w:p w:rsidR="002D7465" w:rsidRDefault="002D7465" w:rsidP="002D7465">
      <w:pPr>
        <w:pStyle w:val="libNormal"/>
        <w:rPr>
          <w:rtl/>
        </w:rPr>
      </w:pPr>
      <w:r>
        <w:rPr>
          <w:rtl/>
        </w:rPr>
        <w:t>تدبير آن است كه به هنگام پيشنهاد مسئوليت</w:t>
      </w:r>
      <w:r w:rsidR="005B0C11">
        <w:rPr>
          <w:rtl/>
        </w:rPr>
        <w:t xml:space="preserve">، </w:t>
      </w:r>
      <w:r>
        <w:rPr>
          <w:rtl/>
        </w:rPr>
        <w:t>اندكى در اين مهم تامل كنيم كه آيا ظرفيت شخصيتى ما چنان مسئوليتى را بر مى تابد يا نه</w:t>
      </w:r>
      <w:r w:rsidR="005B0C11">
        <w:rPr>
          <w:rtl/>
        </w:rPr>
        <w:t>؟</w:t>
      </w:r>
    </w:p>
    <w:p w:rsidR="002D7465" w:rsidRDefault="002D7465" w:rsidP="002D7465">
      <w:pPr>
        <w:pStyle w:val="libNormal"/>
        <w:rPr>
          <w:rtl/>
        </w:rPr>
      </w:pPr>
      <w:r>
        <w:rPr>
          <w:rtl/>
        </w:rPr>
        <w:t>بسيارى از دعوت ها پيشنهاد</w:t>
      </w:r>
      <w:r w:rsidR="005B0C11">
        <w:rPr>
          <w:rtl/>
        </w:rPr>
        <w:t xml:space="preserve">، </w:t>
      </w:r>
      <w:r>
        <w:rPr>
          <w:rtl/>
        </w:rPr>
        <w:t>هر چند با انگيزه خير</w:t>
      </w:r>
      <w:r w:rsidR="005B0C11">
        <w:rPr>
          <w:rtl/>
        </w:rPr>
        <w:t xml:space="preserve">، </w:t>
      </w:r>
      <w:r>
        <w:rPr>
          <w:rtl/>
        </w:rPr>
        <w:t>هويت ستان است و لذا حزم و تدبير در آن است كه به هر دعوت دل نبازيم</w:t>
      </w:r>
      <w:r w:rsidR="005B0C11">
        <w:rPr>
          <w:rtl/>
        </w:rPr>
        <w:t xml:space="preserve">. </w:t>
      </w:r>
    </w:p>
    <w:tbl>
      <w:tblPr>
        <w:bidiVisual/>
        <w:tblW w:w="5000" w:type="pct"/>
        <w:tblLook w:val="01E0"/>
      </w:tblPr>
      <w:tblGrid>
        <w:gridCol w:w="3645"/>
        <w:gridCol w:w="269"/>
        <w:gridCol w:w="3673"/>
      </w:tblGrid>
      <w:tr w:rsidR="00433B99" w:rsidTr="009131B8">
        <w:trPr>
          <w:trHeight w:val="350"/>
        </w:trPr>
        <w:tc>
          <w:tcPr>
            <w:tcW w:w="4288" w:type="dxa"/>
            <w:shd w:val="clear" w:color="auto" w:fill="auto"/>
          </w:tcPr>
          <w:p w:rsidR="00433B99" w:rsidRDefault="00433B99" w:rsidP="009131B8">
            <w:pPr>
              <w:pStyle w:val="libPoem"/>
              <w:rPr>
                <w:rtl/>
              </w:rPr>
            </w:pPr>
            <w:r>
              <w:rPr>
                <w:rtl/>
              </w:rPr>
              <w:t>حزم آن باشند كه چون عادت كنند</w:t>
            </w:r>
            <w:r w:rsidRPr="00725071">
              <w:rPr>
                <w:rStyle w:val="libPoemTiniChar0"/>
                <w:rtl/>
              </w:rPr>
              <w:br/>
              <w:t> </w:t>
            </w:r>
          </w:p>
        </w:tc>
        <w:tc>
          <w:tcPr>
            <w:tcW w:w="280" w:type="dxa"/>
            <w:shd w:val="clear" w:color="auto" w:fill="auto"/>
          </w:tcPr>
          <w:p w:rsidR="00433B99" w:rsidRDefault="00433B99" w:rsidP="009131B8">
            <w:pPr>
              <w:pStyle w:val="libPoem"/>
              <w:rPr>
                <w:rtl/>
              </w:rPr>
            </w:pPr>
          </w:p>
        </w:tc>
        <w:tc>
          <w:tcPr>
            <w:tcW w:w="4288" w:type="dxa"/>
            <w:shd w:val="clear" w:color="auto" w:fill="auto"/>
          </w:tcPr>
          <w:p w:rsidR="00433B99" w:rsidRDefault="00433B99" w:rsidP="009131B8">
            <w:pPr>
              <w:pStyle w:val="libPoem"/>
              <w:rPr>
                <w:rtl/>
              </w:rPr>
            </w:pPr>
            <w:r>
              <w:rPr>
                <w:rtl/>
              </w:rPr>
              <w:t xml:space="preserve">تو نگويى مست و خواهان منند </w:t>
            </w:r>
            <w:r w:rsidRPr="004C6DFD">
              <w:rPr>
                <w:rStyle w:val="libFootnotenumChar"/>
                <w:rtl/>
              </w:rPr>
              <w:t>(253)</w:t>
            </w:r>
            <w:r w:rsidRPr="00725071">
              <w:rPr>
                <w:rStyle w:val="libPoemTiniChar0"/>
                <w:rtl/>
              </w:rPr>
              <w:br/>
              <w:t> </w:t>
            </w:r>
          </w:p>
        </w:tc>
      </w:tr>
    </w:tbl>
    <w:p w:rsidR="002D7465" w:rsidRDefault="00DF21F0" w:rsidP="00DF21F0">
      <w:pPr>
        <w:pStyle w:val="Heading2"/>
        <w:rPr>
          <w:rtl/>
        </w:rPr>
      </w:pPr>
      <w:bookmarkStart w:id="109" w:name="_Toc365549846"/>
      <w:r>
        <w:t>12-3</w:t>
      </w:r>
      <w:r w:rsidR="00CC6814">
        <w:rPr>
          <w:rtl/>
        </w:rPr>
        <w:t xml:space="preserve">) </w:t>
      </w:r>
      <w:r>
        <w:rPr>
          <w:rtl/>
        </w:rPr>
        <w:t xml:space="preserve">كشتى در اين گرداب ها </w:t>
      </w:r>
      <w:r w:rsidR="004C6DFD" w:rsidRPr="004C6DFD">
        <w:rPr>
          <w:rStyle w:val="libFootnotenumChar"/>
          <w:rtl/>
        </w:rPr>
        <w:t>(254)</w:t>
      </w:r>
      <w:bookmarkEnd w:id="109"/>
      <w:r w:rsidR="00CC6814" w:rsidRPr="004C6DFD">
        <w:rPr>
          <w:rStyle w:val="libFootnotenumChar"/>
          <w:rtl/>
        </w:rPr>
        <w:t xml:space="preserve"> </w:t>
      </w:r>
    </w:p>
    <w:tbl>
      <w:tblPr>
        <w:bidiVisual/>
        <w:tblW w:w="5000" w:type="pct"/>
        <w:tblLook w:val="01E0"/>
      </w:tblPr>
      <w:tblGrid>
        <w:gridCol w:w="3663"/>
        <w:gridCol w:w="269"/>
        <w:gridCol w:w="3655"/>
      </w:tblGrid>
      <w:tr w:rsidR="00433B99" w:rsidTr="009131B8">
        <w:trPr>
          <w:trHeight w:val="350"/>
        </w:trPr>
        <w:tc>
          <w:tcPr>
            <w:tcW w:w="4288" w:type="dxa"/>
            <w:shd w:val="clear" w:color="auto" w:fill="auto"/>
          </w:tcPr>
          <w:p w:rsidR="00433B99" w:rsidRDefault="00433B99" w:rsidP="009131B8">
            <w:pPr>
              <w:pStyle w:val="libPoem"/>
              <w:rPr>
                <w:rtl/>
              </w:rPr>
            </w:pPr>
            <w:r>
              <w:rPr>
                <w:rtl/>
              </w:rPr>
              <w:t>بشنويد اى دوستان اين داستان</w:t>
            </w:r>
            <w:r w:rsidRPr="00725071">
              <w:rPr>
                <w:rStyle w:val="libPoemTiniChar0"/>
                <w:rtl/>
              </w:rPr>
              <w:br/>
              <w:t> </w:t>
            </w:r>
          </w:p>
        </w:tc>
        <w:tc>
          <w:tcPr>
            <w:tcW w:w="280" w:type="dxa"/>
            <w:shd w:val="clear" w:color="auto" w:fill="auto"/>
          </w:tcPr>
          <w:p w:rsidR="00433B99" w:rsidRDefault="00433B99" w:rsidP="009131B8">
            <w:pPr>
              <w:pStyle w:val="libPoem"/>
              <w:rPr>
                <w:rtl/>
              </w:rPr>
            </w:pPr>
          </w:p>
        </w:tc>
        <w:tc>
          <w:tcPr>
            <w:tcW w:w="4288" w:type="dxa"/>
            <w:shd w:val="clear" w:color="auto" w:fill="auto"/>
          </w:tcPr>
          <w:p w:rsidR="00433B99" w:rsidRDefault="00433B99" w:rsidP="009131B8">
            <w:pPr>
              <w:pStyle w:val="libPoem"/>
              <w:rPr>
                <w:rtl/>
              </w:rPr>
            </w:pPr>
            <w:r>
              <w:rPr>
                <w:rtl/>
              </w:rPr>
              <w:t>خود حقيقت نقد حال ماست آن</w:t>
            </w:r>
            <w:r w:rsidRPr="00725071">
              <w:rPr>
                <w:rStyle w:val="libPoemTiniChar0"/>
                <w:rtl/>
              </w:rPr>
              <w:br/>
              <w:t> </w:t>
            </w:r>
          </w:p>
        </w:tc>
      </w:tr>
    </w:tbl>
    <w:p w:rsidR="00433B99" w:rsidRDefault="002D7465" w:rsidP="002D7465">
      <w:pPr>
        <w:pStyle w:val="libNormal"/>
        <w:rPr>
          <w:rtl/>
        </w:rPr>
      </w:pPr>
      <w:r>
        <w:rPr>
          <w:rtl/>
        </w:rPr>
        <w:t>تپه پيمايى در آغاز صبح پائيزى</w:t>
      </w:r>
      <w:r w:rsidR="005B0C11">
        <w:rPr>
          <w:rtl/>
        </w:rPr>
        <w:t xml:space="preserve">، </w:t>
      </w:r>
      <w:r>
        <w:rPr>
          <w:rtl/>
        </w:rPr>
        <w:t>لذتى توصيف ناپذير است</w:t>
      </w:r>
      <w:r w:rsidR="005B0C11">
        <w:rPr>
          <w:rtl/>
        </w:rPr>
        <w:t xml:space="preserve">. </w:t>
      </w:r>
      <w:r>
        <w:rPr>
          <w:rtl/>
        </w:rPr>
        <w:t>اول صبح</w:t>
      </w:r>
      <w:r w:rsidR="005B0C11">
        <w:rPr>
          <w:rtl/>
        </w:rPr>
        <w:t xml:space="preserve">، </w:t>
      </w:r>
      <w:r>
        <w:rPr>
          <w:rtl/>
        </w:rPr>
        <w:t>مانند هميشه فارغ و ايمن از كار و بار</w:t>
      </w:r>
      <w:r w:rsidR="005B0C11">
        <w:rPr>
          <w:rtl/>
        </w:rPr>
        <w:t xml:space="preserve">، </w:t>
      </w:r>
      <w:r>
        <w:rPr>
          <w:rtl/>
        </w:rPr>
        <w:t xml:space="preserve">مشغول قدم زدن بودم كه بهرامى جلوى پايم </w:t>
      </w:r>
      <w:r>
        <w:rPr>
          <w:rtl/>
        </w:rPr>
        <w:lastRenderedPageBreak/>
        <w:t>سبز شد</w:t>
      </w:r>
      <w:r w:rsidR="005B0C11">
        <w:rPr>
          <w:rtl/>
        </w:rPr>
        <w:t xml:space="preserve">. </w:t>
      </w:r>
      <w:r>
        <w:rPr>
          <w:rtl/>
        </w:rPr>
        <w:t>به مدت زيادى بود كه يار غارم را نديده بودم</w:t>
      </w:r>
      <w:r w:rsidR="005B0C11">
        <w:rPr>
          <w:rtl/>
        </w:rPr>
        <w:t xml:space="preserve">. </w:t>
      </w:r>
      <w:r>
        <w:rPr>
          <w:rtl/>
        </w:rPr>
        <w:t>ديدارش عيش</w:t>
      </w:r>
      <w:r w:rsidR="002357BD">
        <w:rPr>
          <w:rtl/>
        </w:rPr>
        <w:t xml:space="preserve"> </w:t>
      </w:r>
      <w:r>
        <w:rPr>
          <w:rtl/>
        </w:rPr>
        <w:t>عيش شد با آنكه ظاهرش شكسته و صورتش تغير يافته</w:t>
      </w:r>
      <w:r w:rsidR="005B0C11">
        <w:rPr>
          <w:rtl/>
        </w:rPr>
        <w:t xml:space="preserve">، </w:t>
      </w:r>
      <w:r>
        <w:rPr>
          <w:rtl/>
        </w:rPr>
        <w:t>ولى سيرتش همان بهرامى معطوف به غير بود: آدم چانه گرم و برون گرا؛ از آنهايى كه قبل از رسيدم به شما سخن را آغاز مى كرد و پس از خداحافظى نيز همچنان مى گويند</w:t>
      </w:r>
      <w:r w:rsidR="005B0C11">
        <w:rPr>
          <w:rtl/>
        </w:rPr>
        <w:t xml:space="preserve">. </w:t>
      </w:r>
      <w:r>
        <w:rPr>
          <w:rtl/>
        </w:rPr>
        <w:t>پر حرفى او تپه پيمايى را به نيكت نشينى و چانه زنى تبديل كرد</w:t>
      </w:r>
      <w:r w:rsidR="005B0C11">
        <w:rPr>
          <w:rtl/>
        </w:rPr>
        <w:t xml:space="preserve">. </w:t>
      </w:r>
      <w:r>
        <w:rPr>
          <w:rtl/>
        </w:rPr>
        <w:t>قل و نبات چانه گرمى عام</w:t>
      </w:r>
      <w:r w:rsidR="005B0C11">
        <w:rPr>
          <w:rtl/>
        </w:rPr>
        <w:t xml:space="preserve">، </w:t>
      </w:r>
      <w:r>
        <w:rPr>
          <w:rtl/>
        </w:rPr>
        <w:t>غيبت مردم</w:t>
      </w:r>
      <w:r w:rsidR="005B0C11">
        <w:rPr>
          <w:rtl/>
        </w:rPr>
        <w:t xml:space="preserve">... </w:t>
      </w:r>
      <w:r>
        <w:rPr>
          <w:rtl/>
        </w:rPr>
        <w:t>به ويژه اهالى محل است</w:t>
      </w:r>
      <w:r w:rsidR="005B0C11">
        <w:rPr>
          <w:rtl/>
        </w:rPr>
        <w:t xml:space="preserve">. </w:t>
      </w:r>
      <w:r>
        <w:rPr>
          <w:rtl/>
        </w:rPr>
        <w:t>اما روشنفكران از غيبت رشتى</w:t>
      </w:r>
      <w:r w:rsidR="005B0C11">
        <w:rPr>
          <w:rtl/>
        </w:rPr>
        <w:t xml:space="preserve">، </w:t>
      </w:r>
      <w:r>
        <w:rPr>
          <w:rtl/>
        </w:rPr>
        <w:t>آذرى</w:t>
      </w:r>
      <w:r w:rsidR="005B0C11">
        <w:rPr>
          <w:rtl/>
        </w:rPr>
        <w:t xml:space="preserve">، </w:t>
      </w:r>
      <w:r>
        <w:rPr>
          <w:rtl/>
        </w:rPr>
        <w:t>قمى و</w:t>
      </w:r>
      <w:r w:rsidR="005B0C11">
        <w:rPr>
          <w:rtl/>
        </w:rPr>
        <w:t xml:space="preserve">... </w:t>
      </w:r>
      <w:r>
        <w:rPr>
          <w:rtl/>
        </w:rPr>
        <w:t>بيزار هستند و در عوض حرص سير نشدنى به غيبت مديران و سياستمداران دارند</w:t>
      </w:r>
      <w:r w:rsidR="005B0C11">
        <w:rPr>
          <w:rtl/>
        </w:rPr>
        <w:t xml:space="preserve">. </w:t>
      </w:r>
      <w:r>
        <w:rPr>
          <w:rtl/>
        </w:rPr>
        <w:t>سخن با كمترين مقدمه و اندك ارتباطى به جمله تكرارى مشكل در جامعه از مديران است</w:t>
      </w:r>
      <w:r w:rsidR="002357BD">
        <w:rPr>
          <w:rtl/>
        </w:rPr>
        <w:t xml:space="preserve"> </w:t>
      </w:r>
      <w:r>
        <w:rPr>
          <w:rtl/>
        </w:rPr>
        <w:t>رسيد</w:t>
      </w:r>
      <w:r w:rsidR="005B0C11">
        <w:rPr>
          <w:rtl/>
        </w:rPr>
        <w:t xml:space="preserve">. </w:t>
      </w:r>
      <w:r>
        <w:rPr>
          <w:rtl/>
        </w:rPr>
        <w:t>گفتم</w:t>
      </w:r>
      <w:r w:rsidR="005B0C11">
        <w:rPr>
          <w:rtl/>
        </w:rPr>
        <w:t>:</w:t>
      </w:r>
      <w:r>
        <w:rPr>
          <w:rtl/>
        </w:rPr>
        <w:t xml:space="preserve"> آفرين</w:t>
      </w:r>
      <w:r w:rsidR="005B0C11">
        <w:rPr>
          <w:rtl/>
        </w:rPr>
        <w:t>!</w:t>
      </w:r>
      <w:r>
        <w:rPr>
          <w:rtl/>
        </w:rPr>
        <w:t xml:space="preserve"> </w:t>
      </w:r>
    </w:p>
    <w:p w:rsidR="00433B99" w:rsidRDefault="002D7465" w:rsidP="002D7465">
      <w:pPr>
        <w:pStyle w:val="libNormal"/>
        <w:rPr>
          <w:rtl/>
        </w:rPr>
      </w:pPr>
      <w:r>
        <w:rPr>
          <w:rtl/>
        </w:rPr>
        <w:t>تو هم آمدى به گود! هيچ مى دانى اين جمله</w:t>
      </w:r>
      <w:r w:rsidR="005B0C11">
        <w:rPr>
          <w:rtl/>
        </w:rPr>
        <w:t xml:space="preserve">، </w:t>
      </w:r>
      <w:r>
        <w:rPr>
          <w:rtl/>
        </w:rPr>
        <w:t>كليد</w:t>
      </w:r>
      <w:r w:rsidR="005B0C11">
        <w:rPr>
          <w:rtl/>
        </w:rPr>
        <w:t xml:space="preserve">، </w:t>
      </w:r>
      <w:r>
        <w:rPr>
          <w:rtl/>
        </w:rPr>
        <w:t>كليد طلائى حل مشكلات است</w:t>
      </w:r>
      <w:r w:rsidR="005B0C11">
        <w:rPr>
          <w:rtl/>
        </w:rPr>
        <w:t xml:space="preserve">. </w:t>
      </w:r>
      <w:r>
        <w:rPr>
          <w:rtl/>
        </w:rPr>
        <w:t>اما عيبش در اين است كه از جنس هوا است ؛ لذا بر هر قفلى مى رود</w:t>
      </w:r>
      <w:r w:rsidR="005B0C11">
        <w:rPr>
          <w:rtl/>
        </w:rPr>
        <w:t xml:space="preserve">، </w:t>
      </w:r>
      <w:r>
        <w:rPr>
          <w:rtl/>
        </w:rPr>
        <w:t>ولى هيچ يك را نمى گشايد</w:t>
      </w:r>
      <w:r w:rsidR="005B0C11">
        <w:rPr>
          <w:rtl/>
        </w:rPr>
        <w:t xml:space="preserve">، </w:t>
      </w:r>
      <w:r>
        <w:rPr>
          <w:rtl/>
        </w:rPr>
        <w:t>مگر مديران چه اشكالى ندارند؟ بيچاره ها در اين بحران دست و پا مى زنند و خويش را فداى حفظ و اصلاح بنگاه و شركت و سازمان خود مى كنند تا در اين بحران از بين نروند</w:t>
      </w:r>
      <w:r w:rsidR="005B0C11">
        <w:rPr>
          <w:rtl/>
        </w:rPr>
        <w:t xml:space="preserve">. </w:t>
      </w:r>
    </w:p>
    <w:p w:rsidR="002D7465" w:rsidRDefault="002D7465" w:rsidP="002D7465">
      <w:pPr>
        <w:pStyle w:val="libNormal"/>
        <w:rPr>
          <w:rtl/>
        </w:rPr>
      </w:pPr>
      <w:r>
        <w:rPr>
          <w:rtl/>
        </w:rPr>
        <w:t>بهرامى با قيافه قيافه حق به جانب گفت</w:t>
      </w:r>
      <w:r w:rsidR="005B0C11">
        <w:rPr>
          <w:rtl/>
        </w:rPr>
        <w:t>:</w:t>
      </w:r>
      <w:r>
        <w:rPr>
          <w:rtl/>
        </w:rPr>
        <w:t xml:space="preserve"> اشكال همين جا است</w:t>
      </w:r>
      <w:r w:rsidR="005B0C11">
        <w:rPr>
          <w:rtl/>
        </w:rPr>
        <w:t xml:space="preserve">. </w:t>
      </w:r>
      <w:r>
        <w:rPr>
          <w:rtl/>
        </w:rPr>
        <w:t>اينها تقصيرشان اين است كه اول بحران را به وجود آورده اند و سپس به حل آن مى انديشند</w:t>
      </w:r>
      <w:r w:rsidR="005B0C11">
        <w:rPr>
          <w:rtl/>
        </w:rPr>
        <w:t xml:space="preserve">. </w:t>
      </w:r>
      <w:r>
        <w:rPr>
          <w:rtl/>
        </w:rPr>
        <w:t>معلوم است كه كشتى موج زده و اضطراب را نمى توان به سادگى هدايت كرد</w:t>
      </w:r>
      <w:r w:rsidR="005B0C11">
        <w:rPr>
          <w:rtl/>
        </w:rPr>
        <w:t xml:space="preserve">. </w:t>
      </w:r>
      <w:r>
        <w:rPr>
          <w:rtl/>
        </w:rPr>
        <w:t>مهار كشتى در گرداب افتاده</w:t>
      </w:r>
      <w:r w:rsidR="005B0C11">
        <w:rPr>
          <w:rtl/>
        </w:rPr>
        <w:t xml:space="preserve">، </w:t>
      </w:r>
      <w:r>
        <w:rPr>
          <w:rtl/>
        </w:rPr>
        <w:t>امرى صعب و انرژى ستان است</w:t>
      </w:r>
      <w:r w:rsidR="005B0C11">
        <w:rPr>
          <w:rtl/>
        </w:rPr>
        <w:t xml:space="preserve">. </w:t>
      </w:r>
      <w:r>
        <w:rPr>
          <w:rtl/>
        </w:rPr>
        <w:t>نكته اين است كه چرا كشتى مضطرب شود؟ اگر پاى برهنه در ميان حرفهايش</w:t>
      </w:r>
      <w:r w:rsidR="002357BD">
        <w:rPr>
          <w:rtl/>
        </w:rPr>
        <w:t xml:space="preserve"> </w:t>
      </w:r>
      <w:r>
        <w:rPr>
          <w:rtl/>
        </w:rPr>
        <w:t>نمى دويدم</w:t>
      </w:r>
      <w:r w:rsidR="005B0C11">
        <w:rPr>
          <w:rtl/>
        </w:rPr>
        <w:t xml:space="preserve">، </w:t>
      </w:r>
      <w:r>
        <w:rPr>
          <w:rtl/>
        </w:rPr>
        <w:t>بى مهابا يك دوره آموزشى نقد مديريت بحران را روى همان نيمكت ارائه مى داد</w:t>
      </w:r>
      <w:r w:rsidR="005B0C11">
        <w:rPr>
          <w:rtl/>
        </w:rPr>
        <w:t xml:space="preserve">. </w:t>
      </w:r>
      <w:r>
        <w:rPr>
          <w:rtl/>
        </w:rPr>
        <w:t xml:space="preserve">گفتم واقعا هيچ فرقى نكرده اى ؛ بهرامى به ديگران معطوف و از </w:t>
      </w:r>
      <w:r>
        <w:rPr>
          <w:rtl/>
        </w:rPr>
        <w:lastRenderedPageBreak/>
        <w:t>خود غافل</w:t>
      </w:r>
      <w:r w:rsidR="005B0C11">
        <w:rPr>
          <w:rtl/>
        </w:rPr>
        <w:t>!</w:t>
      </w:r>
      <w:r>
        <w:rPr>
          <w:rtl/>
        </w:rPr>
        <w:t xml:space="preserve"> چرا از خويش به ديگران مى گريزى</w:t>
      </w:r>
      <w:r w:rsidR="005B0C11">
        <w:rPr>
          <w:rtl/>
        </w:rPr>
        <w:t>؟</w:t>
      </w:r>
      <w:r>
        <w:rPr>
          <w:rtl/>
        </w:rPr>
        <w:t xml:space="preserve"> چرا از خودت نمى گويى</w:t>
      </w:r>
      <w:r w:rsidR="005B0C11">
        <w:rPr>
          <w:rtl/>
        </w:rPr>
        <w:t>؟</w:t>
      </w:r>
      <w:r>
        <w:rPr>
          <w:rtl/>
        </w:rPr>
        <w:t xml:space="preserve"> به عنوان استاد مديريت مدير عامل بنگاه بزرگ</w:t>
      </w:r>
      <w:r w:rsidR="005B0C11">
        <w:rPr>
          <w:rtl/>
        </w:rPr>
        <w:t xml:space="preserve">، </w:t>
      </w:r>
      <w:r>
        <w:rPr>
          <w:rtl/>
        </w:rPr>
        <w:t>در مواجهه با بحران چه مى كنى</w:t>
      </w:r>
      <w:r w:rsidR="005B0C11">
        <w:rPr>
          <w:rtl/>
        </w:rPr>
        <w:t>؟</w:t>
      </w:r>
    </w:p>
    <w:p w:rsidR="002D7465" w:rsidRDefault="002D7465" w:rsidP="002D7465">
      <w:pPr>
        <w:pStyle w:val="libNormal"/>
        <w:rPr>
          <w:rtl/>
        </w:rPr>
      </w:pPr>
      <w:r>
        <w:rPr>
          <w:rtl/>
        </w:rPr>
        <w:t>خود را تكانى داد و با قيافه اى جدى گفت</w:t>
      </w:r>
      <w:r w:rsidR="005B0C11">
        <w:rPr>
          <w:rtl/>
        </w:rPr>
        <w:t>:</w:t>
      </w:r>
      <w:r>
        <w:rPr>
          <w:rtl/>
        </w:rPr>
        <w:t xml:space="preserve"> من به طراحى آينده اعتقاد دارم / آينده از آن كسى است كه بسازد</w:t>
      </w:r>
      <w:r w:rsidR="005B0C11">
        <w:rPr>
          <w:rtl/>
        </w:rPr>
        <w:t xml:space="preserve">، </w:t>
      </w:r>
      <w:r>
        <w:rPr>
          <w:rtl/>
        </w:rPr>
        <w:t>حتى مستلزم ايجاد بحران باشد</w:t>
      </w:r>
      <w:r w:rsidR="005B0C11">
        <w:rPr>
          <w:rtl/>
        </w:rPr>
        <w:t xml:space="preserve">. </w:t>
      </w:r>
      <w:r>
        <w:rPr>
          <w:rtl/>
        </w:rPr>
        <w:t>مدير آينده را بيافريند</w:t>
      </w:r>
      <w:r w:rsidR="005B0C11">
        <w:rPr>
          <w:rtl/>
        </w:rPr>
        <w:t xml:space="preserve">. </w:t>
      </w:r>
      <w:r>
        <w:rPr>
          <w:rtl/>
        </w:rPr>
        <w:t>پيشاپيش به رصد كردن بحران بپردازيم و براى بحران زدايى و يا حداقل بحران گريزى</w:t>
      </w:r>
      <w:r w:rsidR="005B0C11">
        <w:rPr>
          <w:rtl/>
        </w:rPr>
        <w:t xml:space="preserve">، </w:t>
      </w:r>
      <w:r>
        <w:rPr>
          <w:rtl/>
        </w:rPr>
        <w:t>برنامه ريزى ساختن آينده</w:t>
      </w:r>
      <w:r w:rsidR="005B0C11">
        <w:rPr>
          <w:rtl/>
        </w:rPr>
        <w:t xml:space="preserve">، </w:t>
      </w:r>
      <w:r>
        <w:rPr>
          <w:rtl/>
        </w:rPr>
        <w:t>بدون پيش بينى بحران كشتى شكن محال است و پيش بينى</w:t>
      </w:r>
      <w:r w:rsidR="005B0C11">
        <w:rPr>
          <w:rtl/>
        </w:rPr>
        <w:t xml:space="preserve">، </w:t>
      </w:r>
      <w:r>
        <w:rPr>
          <w:rtl/>
        </w:rPr>
        <w:t>راه پيشگيرى است</w:t>
      </w:r>
      <w:r w:rsidR="005B0C11">
        <w:rPr>
          <w:rtl/>
        </w:rPr>
        <w:t xml:space="preserve">. </w:t>
      </w:r>
      <w:r>
        <w:rPr>
          <w:rtl/>
        </w:rPr>
        <w:t>گاهى براى بدست آوردن آينده چاره اى جز ايجاد بحران نيست ؛ اما هنر آن است كه به مدد دانش و تدبير بحران زده نشوى</w:t>
      </w:r>
      <w:r w:rsidR="005B0C11">
        <w:rPr>
          <w:rtl/>
        </w:rPr>
        <w:t>!</w:t>
      </w:r>
    </w:p>
    <w:p w:rsidR="002D7465" w:rsidRDefault="002D7465" w:rsidP="002D7465">
      <w:pPr>
        <w:pStyle w:val="libNormal"/>
        <w:rPr>
          <w:rtl/>
        </w:rPr>
      </w:pPr>
      <w:r>
        <w:rPr>
          <w:rtl/>
        </w:rPr>
        <w:t>گفتم</w:t>
      </w:r>
      <w:r w:rsidR="005B0C11">
        <w:rPr>
          <w:rtl/>
        </w:rPr>
        <w:t>:</w:t>
      </w:r>
      <w:r>
        <w:rPr>
          <w:rtl/>
        </w:rPr>
        <w:t xml:space="preserve"> وقتى به شعار مى افتى</w:t>
      </w:r>
      <w:r w:rsidR="005B0C11">
        <w:rPr>
          <w:rtl/>
        </w:rPr>
        <w:t xml:space="preserve">، </w:t>
      </w:r>
      <w:r>
        <w:rPr>
          <w:rtl/>
        </w:rPr>
        <w:t>به صحنه خط افتاده گرامافون مى مانى</w:t>
      </w:r>
      <w:r w:rsidR="005B0C11">
        <w:rPr>
          <w:rtl/>
        </w:rPr>
        <w:t>!</w:t>
      </w:r>
    </w:p>
    <w:p w:rsidR="002D7465" w:rsidRDefault="002D7465" w:rsidP="002D7465">
      <w:pPr>
        <w:pStyle w:val="libNormal"/>
        <w:rPr>
          <w:rtl/>
        </w:rPr>
      </w:pPr>
      <w:r>
        <w:rPr>
          <w:rtl/>
        </w:rPr>
        <w:t>گفت</w:t>
      </w:r>
      <w:r w:rsidR="005B0C11">
        <w:rPr>
          <w:rtl/>
        </w:rPr>
        <w:t>:</w:t>
      </w:r>
      <w:r>
        <w:rPr>
          <w:rtl/>
        </w:rPr>
        <w:t xml:space="preserve"> سخن من چه اشكالى دارد؟ تو هر وقت كم مى آورى</w:t>
      </w:r>
      <w:r w:rsidR="005B0C11">
        <w:rPr>
          <w:rtl/>
        </w:rPr>
        <w:t xml:space="preserve">، </w:t>
      </w:r>
      <w:r>
        <w:rPr>
          <w:rtl/>
        </w:rPr>
        <w:t>برچسب مى زنى</w:t>
      </w:r>
      <w:r w:rsidR="005B0C11">
        <w:rPr>
          <w:rtl/>
        </w:rPr>
        <w:t>!</w:t>
      </w:r>
      <w:r>
        <w:rPr>
          <w:rtl/>
        </w:rPr>
        <w:t xml:space="preserve"> به جاى اتهام و برچسب زدن</w:t>
      </w:r>
      <w:r w:rsidR="005B0C11">
        <w:rPr>
          <w:rtl/>
        </w:rPr>
        <w:t xml:space="preserve">، </w:t>
      </w:r>
      <w:r>
        <w:rPr>
          <w:rtl/>
        </w:rPr>
        <w:t>سخن من را نقد كن</w:t>
      </w:r>
      <w:r w:rsidR="005B0C11">
        <w:rPr>
          <w:rtl/>
        </w:rPr>
        <w:t>!</w:t>
      </w:r>
      <w:r>
        <w:rPr>
          <w:rtl/>
        </w:rPr>
        <w:t xml:space="preserve"> اگر نقدى دارى</w:t>
      </w:r>
      <w:r w:rsidR="005B0C11">
        <w:rPr>
          <w:rtl/>
        </w:rPr>
        <w:t xml:space="preserve">، </w:t>
      </w:r>
      <w:r>
        <w:rPr>
          <w:rtl/>
        </w:rPr>
        <w:t>بگو! والا عناد با سخن حق نكن</w:t>
      </w:r>
      <w:r w:rsidR="005B0C11">
        <w:rPr>
          <w:rtl/>
        </w:rPr>
        <w:t xml:space="preserve">. </w:t>
      </w:r>
      <w:r>
        <w:rPr>
          <w:rtl/>
        </w:rPr>
        <w:t>تصميم گرفتم بادكنك شعارش را بتركانم</w:t>
      </w:r>
      <w:r w:rsidR="005B0C11">
        <w:rPr>
          <w:rtl/>
        </w:rPr>
        <w:t xml:space="preserve">. </w:t>
      </w:r>
      <w:r>
        <w:rPr>
          <w:rtl/>
        </w:rPr>
        <w:t>ابتدا دست به جيب بردم و مقدارى پول خرد كف دستش نهادم</w:t>
      </w:r>
      <w:r w:rsidR="005B0C11">
        <w:rPr>
          <w:rtl/>
        </w:rPr>
        <w:t>:</w:t>
      </w:r>
      <w:r>
        <w:rPr>
          <w:rtl/>
        </w:rPr>
        <w:t xml:space="preserve"> اين هم نقد! قبل از آنكه به خود بيايد و عنان سخن به دست گيرد</w:t>
      </w:r>
      <w:r w:rsidR="005B0C11">
        <w:rPr>
          <w:rtl/>
        </w:rPr>
        <w:t xml:space="preserve">، </w:t>
      </w:r>
      <w:r>
        <w:rPr>
          <w:rtl/>
        </w:rPr>
        <w:t>گفتم</w:t>
      </w:r>
      <w:r w:rsidR="005B0C11">
        <w:rPr>
          <w:rtl/>
        </w:rPr>
        <w:t>:</w:t>
      </w:r>
      <w:r>
        <w:rPr>
          <w:rtl/>
        </w:rPr>
        <w:t xml:space="preserve"> پيش بينى</w:t>
      </w:r>
      <w:r w:rsidR="005B0C11">
        <w:rPr>
          <w:rtl/>
        </w:rPr>
        <w:t xml:space="preserve">، </w:t>
      </w:r>
      <w:r>
        <w:rPr>
          <w:rtl/>
        </w:rPr>
        <w:t>فرزند تبيين علمى و توصيف دقيق است</w:t>
      </w:r>
      <w:r w:rsidR="005B0C11">
        <w:rPr>
          <w:rtl/>
        </w:rPr>
        <w:t xml:space="preserve">. </w:t>
      </w:r>
      <w:r>
        <w:rPr>
          <w:rtl/>
        </w:rPr>
        <w:t>تبيين از بحران چيست</w:t>
      </w:r>
      <w:r w:rsidR="005B0C11">
        <w:rPr>
          <w:rtl/>
        </w:rPr>
        <w:t>؟</w:t>
      </w:r>
    </w:p>
    <w:p w:rsidR="00433B99" w:rsidRDefault="002D7465" w:rsidP="002D7465">
      <w:pPr>
        <w:pStyle w:val="libNormal"/>
        <w:rPr>
          <w:rtl/>
        </w:rPr>
      </w:pPr>
      <w:r>
        <w:rPr>
          <w:rtl/>
        </w:rPr>
        <w:t>گفت</w:t>
      </w:r>
      <w:r w:rsidR="005B0C11">
        <w:rPr>
          <w:rtl/>
        </w:rPr>
        <w:t>:</w:t>
      </w:r>
      <w:r>
        <w:rPr>
          <w:rtl/>
        </w:rPr>
        <w:t xml:space="preserve"> ما مديران سكاندار كشتى سازمان هستيم و بايد پيش از برخواستن موج از آن خبر دار باشيم</w:t>
      </w:r>
      <w:r w:rsidR="005B0C11">
        <w:rPr>
          <w:rtl/>
        </w:rPr>
        <w:t xml:space="preserve">. </w:t>
      </w:r>
      <w:r>
        <w:rPr>
          <w:rtl/>
        </w:rPr>
        <w:t>بحران موجهايى است كه خود به علت عوامل زيست محيطى و يا اقتصادى - اجتماعى بر كشتى تحميل مى شوند</w:t>
      </w:r>
      <w:r w:rsidR="005B0C11">
        <w:rPr>
          <w:rtl/>
        </w:rPr>
        <w:t xml:space="preserve">. </w:t>
      </w:r>
      <w:r>
        <w:rPr>
          <w:rtl/>
        </w:rPr>
        <w:t>تمدن بشرى از گذشته تا به حال</w:t>
      </w:r>
      <w:r w:rsidR="005B0C11">
        <w:rPr>
          <w:rtl/>
        </w:rPr>
        <w:t xml:space="preserve">، </w:t>
      </w:r>
      <w:r>
        <w:rPr>
          <w:rtl/>
        </w:rPr>
        <w:t>سير موج خيزتر و بحران فرازترى يافته است</w:t>
      </w:r>
      <w:r w:rsidR="005B0C11">
        <w:rPr>
          <w:rtl/>
        </w:rPr>
        <w:t xml:space="preserve">. </w:t>
      </w:r>
      <w:r>
        <w:rPr>
          <w:rtl/>
        </w:rPr>
        <w:t>كافى است بحرانهاى مدرنيسم را با بحرانهاى ده قرن آينده مقايسه كنيم و بحرانهاى عصر خود را با مدرنيسم بسنجيم</w:t>
      </w:r>
      <w:r w:rsidR="005B0C11">
        <w:rPr>
          <w:rtl/>
        </w:rPr>
        <w:t xml:space="preserve">. </w:t>
      </w:r>
      <w:r>
        <w:rPr>
          <w:rtl/>
        </w:rPr>
        <w:t xml:space="preserve">پديده بحران آور جهانى شدن در حال تكوين است؛ </w:t>
      </w:r>
      <w:r>
        <w:rPr>
          <w:rtl/>
        </w:rPr>
        <w:lastRenderedPageBreak/>
        <w:t>هر چند به معنا نوه و فرزند آن دو محسوب مى شود</w:t>
      </w:r>
      <w:r w:rsidR="005B0C11">
        <w:rPr>
          <w:rtl/>
        </w:rPr>
        <w:t xml:space="preserve">. </w:t>
      </w:r>
      <w:r>
        <w:rPr>
          <w:rtl/>
        </w:rPr>
        <w:t>جهانى شدن كره اى ديگر را مى آفريند با نسلهاى چند نژادى</w:t>
      </w:r>
      <w:r w:rsidR="005B0C11">
        <w:rPr>
          <w:rtl/>
        </w:rPr>
        <w:t xml:space="preserve">، </w:t>
      </w:r>
      <w:r>
        <w:rPr>
          <w:rtl/>
        </w:rPr>
        <w:t>فرهنگ چند صدايى واحد</w:t>
      </w:r>
      <w:r w:rsidR="005B0C11">
        <w:rPr>
          <w:rtl/>
        </w:rPr>
        <w:t xml:space="preserve">، </w:t>
      </w:r>
      <w:r>
        <w:rPr>
          <w:rtl/>
        </w:rPr>
        <w:t>دهكده كوچك و تمدن واحد چند رگه</w:t>
      </w:r>
      <w:r w:rsidR="005B0C11">
        <w:rPr>
          <w:rtl/>
        </w:rPr>
        <w:t xml:space="preserve">. </w:t>
      </w:r>
      <w:r>
        <w:rPr>
          <w:rtl/>
        </w:rPr>
        <w:t>و اين سياره به طور كلى غير را ميان مى آورد كه در آن به سياست اقتصاد</w:t>
      </w:r>
      <w:r w:rsidR="005B0C11">
        <w:rPr>
          <w:rtl/>
        </w:rPr>
        <w:t xml:space="preserve">، </w:t>
      </w:r>
      <w:r>
        <w:rPr>
          <w:rtl/>
        </w:rPr>
        <w:t>بازار</w:t>
      </w:r>
      <w:r w:rsidR="005B0C11">
        <w:rPr>
          <w:rtl/>
        </w:rPr>
        <w:t xml:space="preserve">، </w:t>
      </w:r>
      <w:r>
        <w:rPr>
          <w:rtl/>
        </w:rPr>
        <w:t>صنعت</w:t>
      </w:r>
      <w:r w:rsidR="005B0C11">
        <w:rPr>
          <w:rtl/>
        </w:rPr>
        <w:t xml:space="preserve">... </w:t>
      </w:r>
      <w:r>
        <w:rPr>
          <w:rtl/>
        </w:rPr>
        <w:t>با آنچه اينك مى شناسيم</w:t>
      </w:r>
      <w:r w:rsidR="005B0C11">
        <w:rPr>
          <w:rtl/>
        </w:rPr>
        <w:t xml:space="preserve">، </w:t>
      </w:r>
      <w:r>
        <w:rPr>
          <w:rtl/>
        </w:rPr>
        <w:t>شباهتى جز در اسم واعظ ندارد</w:t>
      </w:r>
      <w:r w:rsidR="005B0C11">
        <w:rPr>
          <w:rtl/>
        </w:rPr>
        <w:t xml:space="preserve">. </w:t>
      </w:r>
    </w:p>
    <w:p w:rsidR="002D7465" w:rsidRDefault="002D7465" w:rsidP="002D7465">
      <w:pPr>
        <w:pStyle w:val="libNormal"/>
        <w:rPr>
          <w:rtl/>
        </w:rPr>
      </w:pPr>
      <w:r>
        <w:rPr>
          <w:rtl/>
        </w:rPr>
        <w:t>حتى با اين آزمايش هاى جديد در خصوص اصلاح نژادى در ميان انسانها بايد گفت كه انسانها هم موجوداتى ديگر خواهند شد! گفتم</w:t>
      </w:r>
      <w:r w:rsidR="005B0C11">
        <w:rPr>
          <w:rtl/>
        </w:rPr>
        <w:t>:</w:t>
      </w:r>
      <w:r>
        <w:rPr>
          <w:rtl/>
        </w:rPr>
        <w:t xml:space="preserve"> پس بگو غولى مى آيد و كره زمين را از روى شاخ گاو برداشته است و حسابى تكان داده</w:t>
      </w:r>
      <w:r w:rsidR="005B0C11">
        <w:rPr>
          <w:rtl/>
        </w:rPr>
        <w:t xml:space="preserve">. </w:t>
      </w:r>
      <w:r>
        <w:rPr>
          <w:rtl/>
        </w:rPr>
        <w:t>من با تبيين تو</w:t>
      </w:r>
      <w:r w:rsidR="005B0C11">
        <w:rPr>
          <w:rtl/>
        </w:rPr>
        <w:t xml:space="preserve">، </w:t>
      </w:r>
      <w:r>
        <w:rPr>
          <w:rtl/>
        </w:rPr>
        <w:t>مخالفت اساسى ندارم ؛ اما آن را تا حدودى ناقص و قدرى فرانكى مى دانم</w:t>
      </w:r>
      <w:r w:rsidR="005B0C11">
        <w:rPr>
          <w:rtl/>
        </w:rPr>
        <w:t xml:space="preserve">. </w:t>
      </w:r>
      <w:r>
        <w:rPr>
          <w:rtl/>
        </w:rPr>
        <w:t>ما آذرى ها ضرب المثلى داريم كه عروس خانم رقص بلد نيست مى گويد زمين كج است</w:t>
      </w:r>
      <w:r w:rsidR="005B0C11">
        <w:rPr>
          <w:rtl/>
        </w:rPr>
        <w:t>.</w:t>
      </w:r>
      <w:r w:rsidR="002357BD">
        <w:rPr>
          <w:rtl/>
        </w:rPr>
        <w:t xml:space="preserve"> </w:t>
      </w:r>
      <w:r>
        <w:rPr>
          <w:rtl/>
        </w:rPr>
        <w:t>بهرامى باچشمانى حيرت زده گفت</w:t>
      </w:r>
      <w:r w:rsidR="005B0C11">
        <w:rPr>
          <w:rtl/>
        </w:rPr>
        <w:t>:</w:t>
      </w:r>
      <w:r>
        <w:rPr>
          <w:rtl/>
        </w:rPr>
        <w:t xml:space="preserve"> جناب فيلسوف نفهميديم</w:t>
      </w:r>
      <w:r w:rsidR="005B0C11">
        <w:rPr>
          <w:rtl/>
        </w:rPr>
        <w:t>!</w:t>
      </w:r>
      <w:r>
        <w:rPr>
          <w:rtl/>
        </w:rPr>
        <w:t xml:space="preserve"> لطفا گيجم نكن</w:t>
      </w:r>
      <w:r w:rsidR="005B0C11">
        <w:rPr>
          <w:rtl/>
        </w:rPr>
        <w:t xml:space="preserve">. </w:t>
      </w:r>
      <w:r>
        <w:rPr>
          <w:rtl/>
        </w:rPr>
        <w:t>اگر سخنى دارى چرا با زبان ساده نمى گويى</w:t>
      </w:r>
      <w:r w:rsidR="005B0C11">
        <w:rPr>
          <w:rtl/>
        </w:rPr>
        <w:t>!</w:t>
      </w:r>
    </w:p>
    <w:p w:rsidR="002D7465" w:rsidRDefault="002D7465" w:rsidP="002D7465">
      <w:pPr>
        <w:pStyle w:val="libNormal"/>
        <w:rPr>
          <w:rtl/>
        </w:rPr>
      </w:pPr>
      <w:r>
        <w:rPr>
          <w:rtl/>
        </w:rPr>
        <w:t>گفتم اشكال تبيين تو اين است كه كر بر عوامل بيرونى از كشتى</w:t>
      </w:r>
      <w:r w:rsidR="005B0C11">
        <w:rPr>
          <w:rtl/>
        </w:rPr>
        <w:t xml:space="preserve">، </w:t>
      </w:r>
      <w:r>
        <w:rPr>
          <w:rtl/>
        </w:rPr>
        <w:t>حصر توجه كرده و اين حصر گرايى ناكامى به بار مى آورد</w:t>
      </w:r>
      <w:r w:rsidR="005B0C11">
        <w:rPr>
          <w:rtl/>
        </w:rPr>
        <w:t xml:space="preserve">. </w:t>
      </w:r>
      <w:r>
        <w:rPr>
          <w:rtl/>
        </w:rPr>
        <w:t>آدم هاى برون نگر و معطوف به غير در تبيين بحران به بيرون از كشتى بنگرد و موج دريا را مى بيند ولى تلاطم دريا را درون كشتى نمى بيند</w:t>
      </w:r>
      <w:r w:rsidR="005B0C11">
        <w:rPr>
          <w:rtl/>
        </w:rPr>
        <w:t xml:space="preserve">. </w:t>
      </w:r>
      <w:r>
        <w:rPr>
          <w:rtl/>
        </w:rPr>
        <w:t>و اگر برچسب نخوريم شايد هم ناشى از فرافكنى است چرا بحران را معلول دو گونه علت ندانيم</w:t>
      </w:r>
      <w:r w:rsidR="005B0C11">
        <w:rPr>
          <w:rtl/>
        </w:rPr>
        <w:t>:</w:t>
      </w:r>
      <w:r>
        <w:rPr>
          <w:rtl/>
        </w:rPr>
        <w:t xml:space="preserve"> عوامل بيرونى و عوامل درونى</w:t>
      </w:r>
      <w:r w:rsidR="005B0C11">
        <w:rPr>
          <w:rtl/>
        </w:rPr>
        <w:t xml:space="preserve">. </w:t>
      </w:r>
      <w:r>
        <w:rPr>
          <w:rtl/>
        </w:rPr>
        <w:t>يادت باشد كه غالب بحران هاى بيرون از كشتى را هم مديران</w:t>
      </w:r>
      <w:r w:rsidR="005B0C11">
        <w:rPr>
          <w:rtl/>
        </w:rPr>
        <w:t xml:space="preserve">، </w:t>
      </w:r>
      <w:r>
        <w:rPr>
          <w:rtl/>
        </w:rPr>
        <w:t>يعنى سكانداران ديگر كشتى ها مى سازند</w:t>
      </w:r>
      <w:r w:rsidR="005B0C11">
        <w:rPr>
          <w:rtl/>
        </w:rPr>
        <w:t xml:space="preserve">. </w:t>
      </w:r>
    </w:p>
    <w:p w:rsidR="002D7465" w:rsidRDefault="002D7465" w:rsidP="002D7465">
      <w:pPr>
        <w:pStyle w:val="libNormal"/>
        <w:rPr>
          <w:rtl/>
        </w:rPr>
      </w:pPr>
      <w:r>
        <w:rPr>
          <w:rtl/>
        </w:rPr>
        <w:t>گفت برچسب نمى زنم اما مايلم بحران درونى توضيح دهى راستى چرا بايد محيط را با اين عظمت و هيبت ناديده گرفت و سراغ عوامل درونى برويم</w:t>
      </w:r>
      <w:r w:rsidR="005B0C11">
        <w:rPr>
          <w:rtl/>
        </w:rPr>
        <w:t>؟</w:t>
      </w:r>
      <w:r>
        <w:rPr>
          <w:rtl/>
        </w:rPr>
        <w:t xml:space="preserve"> بر هوش سرشار بهرامى تحسين كردم</w:t>
      </w:r>
      <w:r w:rsidR="005B0C11">
        <w:rPr>
          <w:rtl/>
        </w:rPr>
        <w:t xml:space="preserve">. </w:t>
      </w:r>
      <w:r>
        <w:rPr>
          <w:rtl/>
        </w:rPr>
        <w:t>نكته را خوب دريافته بود</w:t>
      </w:r>
      <w:r w:rsidR="005B0C11">
        <w:rPr>
          <w:rtl/>
        </w:rPr>
        <w:t xml:space="preserve">. </w:t>
      </w:r>
      <w:r>
        <w:rPr>
          <w:rtl/>
        </w:rPr>
        <w:t xml:space="preserve">كافى بود به شيوه </w:t>
      </w:r>
      <w:r>
        <w:rPr>
          <w:rtl/>
        </w:rPr>
        <w:lastRenderedPageBreak/>
        <w:t>روانكاوانه آنچه در دل اوست و خود آن را نمى ديد</w:t>
      </w:r>
      <w:r w:rsidR="005B0C11">
        <w:rPr>
          <w:rtl/>
        </w:rPr>
        <w:t xml:space="preserve">، </w:t>
      </w:r>
      <w:r>
        <w:rPr>
          <w:rtl/>
        </w:rPr>
        <w:t>برايش مكشوف كنم</w:t>
      </w:r>
      <w:r w:rsidR="005B0C11">
        <w:rPr>
          <w:rtl/>
        </w:rPr>
        <w:t xml:space="preserve">. </w:t>
      </w:r>
      <w:r>
        <w:rPr>
          <w:rtl/>
        </w:rPr>
        <w:t>گفتم نقش مدير را در ايجاد بحران درون سازمان چگونه ارزيابى مى كنى</w:t>
      </w:r>
      <w:r w:rsidR="005B0C11">
        <w:rPr>
          <w:rtl/>
        </w:rPr>
        <w:t>؟</w:t>
      </w:r>
      <w:r>
        <w:rPr>
          <w:rtl/>
        </w:rPr>
        <w:t xml:space="preserve"> بحران موجى است كه از نقطه اى آغاز مى شود و سپس به صورت خطى سطحى تداوم مى يابد</w:t>
      </w:r>
      <w:r w:rsidR="005B0C11">
        <w:rPr>
          <w:rtl/>
        </w:rPr>
        <w:t xml:space="preserve">. </w:t>
      </w:r>
      <w:r>
        <w:rPr>
          <w:rtl/>
        </w:rPr>
        <w:t>تمثيل مدير به سكاندار كشتى بسيار كشتى</w:t>
      </w:r>
      <w:r w:rsidR="005B0C11">
        <w:rPr>
          <w:rtl/>
        </w:rPr>
        <w:t xml:space="preserve">، </w:t>
      </w:r>
      <w:r>
        <w:rPr>
          <w:rtl/>
        </w:rPr>
        <w:t>به تصوير ناقصى از نقش مديران را ارائه مى دهند</w:t>
      </w:r>
      <w:r w:rsidR="005B0C11">
        <w:rPr>
          <w:rtl/>
        </w:rPr>
        <w:t xml:space="preserve">. </w:t>
      </w:r>
      <w:r>
        <w:rPr>
          <w:rtl/>
        </w:rPr>
        <w:t>ارتباط مدير و سازمان بسيار زنده تر موثرتر از سكاندار و كشتى است</w:t>
      </w:r>
      <w:r w:rsidR="005B0C11">
        <w:rPr>
          <w:rtl/>
        </w:rPr>
        <w:t xml:space="preserve">. </w:t>
      </w:r>
      <w:r>
        <w:rPr>
          <w:rtl/>
        </w:rPr>
        <w:t>مدير خود يك كشتى است و مى تواند دستخوش تلاطم گردد؛ تلاطم ناشى تلاطم ناشى از ناسازگارى در آرمان ها و خواسته ها</w:t>
      </w:r>
      <w:r w:rsidR="005B0C11">
        <w:rPr>
          <w:rtl/>
        </w:rPr>
        <w:t xml:space="preserve">... </w:t>
      </w:r>
    </w:p>
    <w:tbl>
      <w:tblPr>
        <w:bidiVisual/>
        <w:tblW w:w="5000" w:type="pct"/>
        <w:tblLook w:val="01E0"/>
      </w:tblPr>
      <w:tblGrid>
        <w:gridCol w:w="3673"/>
        <w:gridCol w:w="270"/>
        <w:gridCol w:w="3644"/>
      </w:tblGrid>
      <w:tr w:rsidR="00433B99" w:rsidTr="009131B8">
        <w:trPr>
          <w:trHeight w:val="350"/>
        </w:trPr>
        <w:tc>
          <w:tcPr>
            <w:tcW w:w="4288" w:type="dxa"/>
            <w:shd w:val="clear" w:color="auto" w:fill="auto"/>
          </w:tcPr>
          <w:p w:rsidR="00433B99" w:rsidRDefault="00433B99" w:rsidP="00433B99">
            <w:pPr>
              <w:pStyle w:val="libFootnote0"/>
              <w:rPr>
                <w:rtl/>
              </w:rPr>
            </w:pPr>
            <w:r>
              <w:rPr>
                <w:rtl/>
              </w:rPr>
              <w:t>اين سوى خوشان، آن سو كشان با ناخوشان</w:t>
            </w:r>
            <w:r w:rsidRPr="00725071">
              <w:rPr>
                <w:rStyle w:val="libPoemTiniChar0"/>
                <w:rtl/>
              </w:rPr>
              <w:br/>
              <w:t> </w:t>
            </w:r>
          </w:p>
        </w:tc>
        <w:tc>
          <w:tcPr>
            <w:tcW w:w="280" w:type="dxa"/>
            <w:shd w:val="clear" w:color="auto" w:fill="auto"/>
          </w:tcPr>
          <w:p w:rsidR="00433B99" w:rsidRDefault="00433B99" w:rsidP="00433B99">
            <w:pPr>
              <w:pStyle w:val="libFootnote0"/>
              <w:rPr>
                <w:rtl/>
              </w:rPr>
            </w:pPr>
          </w:p>
        </w:tc>
        <w:tc>
          <w:tcPr>
            <w:tcW w:w="4288" w:type="dxa"/>
            <w:shd w:val="clear" w:color="auto" w:fill="auto"/>
          </w:tcPr>
          <w:p w:rsidR="00433B99" w:rsidRDefault="00433B99" w:rsidP="00433B99">
            <w:pPr>
              <w:pStyle w:val="libFootnote0"/>
              <w:rPr>
                <w:rtl/>
              </w:rPr>
            </w:pPr>
            <w:r>
              <w:rPr>
                <w:rtl/>
              </w:rPr>
              <w:t>يا بگذرد يا بشكند كشتى در اين گرداب ها</w:t>
            </w:r>
            <w:r w:rsidRPr="00725071">
              <w:rPr>
                <w:rStyle w:val="libPoemTiniChar0"/>
                <w:rtl/>
              </w:rPr>
              <w:br/>
              <w:t> </w:t>
            </w:r>
          </w:p>
        </w:tc>
      </w:tr>
    </w:tbl>
    <w:p w:rsidR="002D7465" w:rsidRDefault="002D7465" w:rsidP="002D7465">
      <w:pPr>
        <w:pStyle w:val="libNormal"/>
        <w:rPr>
          <w:rtl/>
        </w:rPr>
      </w:pPr>
      <w:r>
        <w:rPr>
          <w:rtl/>
        </w:rPr>
        <w:t>وضعيت بسيارى از ما</w:t>
      </w:r>
      <w:r w:rsidR="005B0C11">
        <w:rPr>
          <w:rtl/>
        </w:rPr>
        <w:t xml:space="preserve">، </w:t>
      </w:r>
      <w:r>
        <w:rPr>
          <w:rtl/>
        </w:rPr>
        <w:t>همچون مجنون است كه سوار شترى به سوى ليلى</w:t>
      </w:r>
      <w:r w:rsidR="005B0C11">
        <w:rPr>
          <w:rtl/>
        </w:rPr>
        <w:t xml:space="preserve">، </w:t>
      </w:r>
      <w:r>
        <w:rPr>
          <w:rtl/>
        </w:rPr>
        <w:t>به اين دو قبله قابل قابل جمع نيستند</w:t>
      </w:r>
      <w:r w:rsidR="005B0C11">
        <w:rPr>
          <w:rtl/>
        </w:rPr>
        <w:t xml:space="preserve">. </w:t>
      </w:r>
      <w:r>
        <w:rPr>
          <w:rtl/>
        </w:rPr>
        <w:t>اگر مدير به دلايل مختلفى بر تجمل دو قبله اى بودن مصر باشد</w:t>
      </w:r>
      <w:r w:rsidR="005B0C11">
        <w:rPr>
          <w:rtl/>
        </w:rPr>
        <w:t xml:space="preserve">، </w:t>
      </w:r>
      <w:r>
        <w:rPr>
          <w:rtl/>
        </w:rPr>
        <w:t>به تعارض درونى مى افتد</w:t>
      </w:r>
      <w:r w:rsidR="005B0C11">
        <w:rPr>
          <w:rtl/>
        </w:rPr>
        <w:t xml:space="preserve">. </w:t>
      </w:r>
      <w:r>
        <w:rPr>
          <w:rtl/>
        </w:rPr>
        <w:t>و اين تعارض</w:t>
      </w:r>
      <w:r w:rsidR="005B0C11">
        <w:rPr>
          <w:rtl/>
        </w:rPr>
        <w:t xml:space="preserve">، </w:t>
      </w:r>
      <w:r>
        <w:rPr>
          <w:rtl/>
        </w:rPr>
        <w:t>ما در آفات و بيماريها است</w:t>
      </w:r>
      <w:r w:rsidR="005B0C11">
        <w:rPr>
          <w:rtl/>
        </w:rPr>
        <w:t xml:space="preserve">. </w:t>
      </w:r>
    </w:p>
    <w:p w:rsidR="002D7465" w:rsidRDefault="002D7465" w:rsidP="002D7465">
      <w:pPr>
        <w:pStyle w:val="libNormal"/>
        <w:rPr>
          <w:rtl/>
        </w:rPr>
      </w:pPr>
      <w:r>
        <w:rPr>
          <w:rtl/>
        </w:rPr>
        <w:t>بهرامى گفت</w:t>
      </w:r>
      <w:r w:rsidR="005B0C11">
        <w:rPr>
          <w:rtl/>
        </w:rPr>
        <w:t>:</w:t>
      </w:r>
      <w:r>
        <w:rPr>
          <w:rtl/>
        </w:rPr>
        <w:t xml:space="preserve"> خوب منبر رفتى</w:t>
      </w:r>
      <w:r w:rsidR="005B0C11">
        <w:rPr>
          <w:rtl/>
        </w:rPr>
        <w:t>!</w:t>
      </w:r>
      <w:r>
        <w:rPr>
          <w:rtl/>
        </w:rPr>
        <w:t xml:space="preserve"> بعد من را متهم بر پرچانگى مى كنى</w:t>
      </w:r>
      <w:r w:rsidR="005B0C11">
        <w:rPr>
          <w:rtl/>
        </w:rPr>
        <w:t>!</w:t>
      </w:r>
      <w:r>
        <w:rPr>
          <w:rtl/>
        </w:rPr>
        <w:t xml:space="preserve"> من غالبا به تفسيرهاى روانشناختى بدگمان هستم</w:t>
      </w:r>
      <w:r w:rsidR="005B0C11">
        <w:rPr>
          <w:rtl/>
        </w:rPr>
        <w:t xml:space="preserve">. </w:t>
      </w:r>
      <w:r>
        <w:rPr>
          <w:rtl/>
        </w:rPr>
        <w:t>اينها نوعى فرار از مساله هاى اجتماعى است</w:t>
      </w:r>
      <w:r w:rsidR="005B0C11">
        <w:rPr>
          <w:rtl/>
        </w:rPr>
        <w:t xml:space="preserve">. </w:t>
      </w:r>
      <w:r>
        <w:rPr>
          <w:rtl/>
        </w:rPr>
        <w:t>مفاهيم انتزاعى درست مى كنيد كه جز اطاله سخن فايده اى ندارد</w:t>
      </w:r>
      <w:r w:rsidR="005B0C11">
        <w:rPr>
          <w:rtl/>
        </w:rPr>
        <w:t xml:space="preserve">. </w:t>
      </w:r>
      <w:r>
        <w:rPr>
          <w:rtl/>
        </w:rPr>
        <w:t>گفتم</w:t>
      </w:r>
      <w:r w:rsidR="005B0C11">
        <w:rPr>
          <w:rtl/>
        </w:rPr>
        <w:t>:</w:t>
      </w:r>
      <w:r>
        <w:rPr>
          <w:rtl/>
        </w:rPr>
        <w:t xml:space="preserve"> اگر بين بحران درونى و بيرونى</w:t>
      </w:r>
      <w:r w:rsidR="005B0C11">
        <w:rPr>
          <w:rtl/>
        </w:rPr>
        <w:t xml:space="preserve">، </w:t>
      </w:r>
      <w:r>
        <w:rPr>
          <w:rtl/>
        </w:rPr>
        <w:t>خط كشى دقيقى ارائه كنم</w:t>
      </w:r>
      <w:r w:rsidR="005B0C11">
        <w:rPr>
          <w:rtl/>
        </w:rPr>
        <w:t xml:space="preserve">، </w:t>
      </w:r>
      <w:r>
        <w:rPr>
          <w:rtl/>
        </w:rPr>
        <w:t>اتهام انتزاعى سخن گفتن بر طرف مى شود؟ گفتنم به شرط آنكه تمايز عينى باشد</w:t>
      </w:r>
      <w:r w:rsidR="005B0C11">
        <w:rPr>
          <w:rtl/>
        </w:rPr>
        <w:t xml:space="preserve">. </w:t>
      </w:r>
    </w:p>
    <w:p w:rsidR="00433B99" w:rsidRDefault="002D7465" w:rsidP="00433B99">
      <w:pPr>
        <w:pStyle w:val="libNormal"/>
        <w:rPr>
          <w:rtl/>
        </w:rPr>
      </w:pPr>
      <w:r>
        <w:rPr>
          <w:rtl/>
        </w:rPr>
        <w:t>گفت</w:t>
      </w:r>
      <w:r w:rsidR="005B0C11">
        <w:rPr>
          <w:rtl/>
        </w:rPr>
        <w:t>:</w:t>
      </w:r>
      <w:r>
        <w:rPr>
          <w:rtl/>
        </w:rPr>
        <w:t xml:space="preserve"> بحران بيرونى غالبا پديدار است و مقطعى و زود گذر و آسان ياب است و بحران درونى كاملا بر عكس</w:t>
      </w:r>
      <w:r w:rsidR="005B0C11">
        <w:rPr>
          <w:rtl/>
        </w:rPr>
        <w:t xml:space="preserve">، </w:t>
      </w:r>
      <w:r>
        <w:rPr>
          <w:rtl/>
        </w:rPr>
        <w:t>نامرئى</w:t>
      </w:r>
      <w:r w:rsidR="005B0C11">
        <w:rPr>
          <w:rtl/>
        </w:rPr>
        <w:t xml:space="preserve">، </w:t>
      </w:r>
      <w:r>
        <w:rPr>
          <w:rtl/>
        </w:rPr>
        <w:t>پايدار</w:t>
      </w:r>
      <w:r w:rsidR="005B0C11">
        <w:rPr>
          <w:rtl/>
        </w:rPr>
        <w:t xml:space="preserve">، </w:t>
      </w:r>
      <w:r>
        <w:rPr>
          <w:rtl/>
        </w:rPr>
        <w:t>مستمر</w:t>
      </w:r>
      <w:r w:rsidR="005B0C11">
        <w:rPr>
          <w:rtl/>
        </w:rPr>
        <w:t xml:space="preserve">، </w:t>
      </w:r>
      <w:r>
        <w:rPr>
          <w:rtl/>
        </w:rPr>
        <w:t>پنهان</w:t>
      </w:r>
      <w:r w:rsidR="005B0C11">
        <w:rPr>
          <w:rtl/>
        </w:rPr>
        <w:t xml:space="preserve">، </w:t>
      </w:r>
      <w:r>
        <w:rPr>
          <w:rtl/>
        </w:rPr>
        <w:t>و دشوار ياب است</w:t>
      </w:r>
      <w:r w:rsidR="005B0C11">
        <w:rPr>
          <w:rtl/>
        </w:rPr>
        <w:t xml:space="preserve">. </w:t>
      </w:r>
      <w:r>
        <w:rPr>
          <w:rtl/>
        </w:rPr>
        <w:t>مولوى تمثيل زيبايى دارد كه بر مبناى آن</w:t>
      </w:r>
      <w:r w:rsidR="005B0C11">
        <w:rPr>
          <w:rtl/>
        </w:rPr>
        <w:t xml:space="preserve">، </w:t>
      </w:r>
      <w:r>
        <w:rPr>
          <w:rtl/>
        </w:rPr>
        <w:t>بحران بيرونى مثل خارى در آن و بحران درونى</w:t>
      </w:r>
      <w:r w:rsidR="005B0C11">
        <w:rPr>
          <w:rtl/>
        </w:rPr>
        <w:t>:</w:t>
      </w:r>
      <w:r>
        <w:rPr>
          <w:rtl/>
        </w:rPr>
        <w:t xml:space="preserve"> چون خارى در دل است</w:t>
      </w:r>
      <w:r w:rsidR="00433B99">
        <w:rPr>
          <w:rtl/>
        </w:rPr>
        <w:t>.</w:t>
      </w:r>
    </w:p>
    <w:tbl>
      <w:tblPr>
        <w:bidiVisual/>
        <w:tblW w:w="5000" w:type="pct"/>
        <w:tblLook w:val="01E0"/>
      </w:tblPr>
      <w:tblGrid>
        <w:gridCol w:w="3657"/>
        <w:gridCol w:w="270"/>
        <w:gridCol w:w="3660"/>
      </w:tblGrid>
      <w:tr w:rsidR="00433B99" w:rsidTr="009131B8">
        <w:trPr>
          <w:trHeight w:val="350"/>
        </w:trPr>
        <w:tc>
          <w:tcPr>
            <w:tcW w:w="4288" w:type="dxa"/>
            <w:shd w:val="clear" w:color="auto" w:fill="auto"/>
          </w:tcPr>
          <w:p w:rsidR="00433B99" w:rsidRDefault="00433B99" w:rsidP="009131B8">
            <w:pPr>
              <w:pStyle w:val="libPoem"/>
              <w:rPr>
                <w:rtl/>
              </w:rPr>
            </w:pPr>
            <w:r>
              <w:rPr>
                <w:rtl/>
              </w:rPr>
              <w:t>خار در پاى شد چنين دشوار ياب</w:t>
            </w:r>
            <w:r w:rsidRPr="00725071">
              <w:rPr>
                <w:rStyle w:val="libPoemTiniChar0"/>
                <w:rtl/>
              </w:rPr>
              <w:br/>
              <w:t> </w:t>
            </w:r>
          </w:p>
        </w:tc>
        <w:tc>
          <w:tcPr>
            <w:tcW w:w="280" w:type="dxa"/>
            <w:shd w:val="clear" w:color="auto" w:fill="auto"/>
          </w:tcPr>
          <w:p w:rsidR="00433B99" w:rsidRDefault="00433B99" w:rsidP="009131B8">
            <w:pPr>
              <w:pStyle w:val="libPoem"/>
              <w:rPr>
                <w:rtl/>
              </w:rPr>
            </w:pPr>
          </w:p>
        </w:tc>
        <w:tc>
          <w:tcPr>
            <w:tcW w:w="4288" w:type="dxa"/>
            <w:shd w:val="clear" w:color="auto" w:fill="auto"/>
          </w:tcPr>
          <w:p w:rsidR="00433B99" w:rsidRDefault="00433B99" w:rsidP="009131B8">
            <w:pPr>
              <w:pStyle w:val="libPoem"/>
              <w:rPr>
                <w:rtl/>
              </w:rPr>
            </w:pPr>
            <w:r>
              <w:rPr>
                <w:rtl/>
              </w:rPr>
              <w:t>خار چون در دل بود؟ داده جواب</w:t>
            </w:r>
            <w:r w:rsidRPr="00725071">
              <w:rPr>
                <w:rStyle w:val="libPoemTiniChar0"/>
                <w:rtl/>
              </w:rPr>
              <w:br/>
              <w:t> </w:t>
            </w:r>
          </w:p>
        </w:tc>
      </w:tr>
    </w:tbl>
    <w:p w:rsidR="002D7465" w:rsidRDefault="002D7465" w:rsidP="00433B99">
      <w:pPr>
        <w:pStyle w:val="libNormal"/>
        <w:rPr>
          <w:rtl/>
        </w:rPr>
      </w:pPr>
      <w:r>
        <w:rPr>
          <w:rtl/>
        </w:rPr>
        <w:lastRenderedPageBreak/>
        <w:t>وقتى ول در تصرف تو نيست</w:t>
      </w:r>
      <w:r w:rsidR="005B0C11">
        <w:rPr>
          <w:rtl/>
        </w:rPr>
        <w:t xml:space="preserve">، </w:t>
      </w:r>
      <w:r>
        <w:rPr>
          <w:rtl/>
        </w:rPr>
        <w:t>براى فرار از آشفتگى آن</w:t>
      </w:r>
      <w:r w:rsidR="005B0C11">
        <w:rPr>
          <w:rtl/>
        </w:rPr>
        <w:t xml:space="preserve">، </w:t>
      </w:r>
      <w:r>
        <w:rPr>
          <w:rtl/>
        </w:rPr>
        <w:t>هزاران نيرنگ مى آورى</w:t>
      </w:r>
      <w:r w:rsidR="005B0C11">
        <w:rPr>
          <w:rtl/>
        </w:rPr>
        <w:t>!</w:t>
      </w:r>
      <w:r>
        <w:rPr>
          <w:rtl/>
        </w:rPr>
        <w:t xml:space="preserve"> از خود فرار مى كنى</w:t>
      </w:r>
      <w:r w:rsidR="005B0C11">
        <w:rPr>
          <w:rtl/>
        </w:rPr>
        <w:t xml:space="preserve">، </w:t>
      </w:r>
      <w:r>
        <w:rPr>
          <w:rtl/>
        </w:rPr>
        <w:t>در حالى كه نمى توانى و اين ميل به فرار كه نا كام مانده تعارض مى آفريند</w:t>
      </w:r>
      <w:r w:rsidR="005B0C11">
        <w:rPr>
          <w:rtl/>
        </w:rPr>
        <w:t xml:space="preserve">. </w:t>
      </w:r>
      <w:r>
        <w:rPr>
          <w:rtl/>
        </w:rPr>
        <w:t>از كه گريزم</w:t>
      </w:r>
      <w:r w:rsidR="005B0C11">
        <w:rPr>
          <w:rtl/>
        </w:rPr>
        <w:t>؟</w:t>
      </w:r>
      <w:r>
        <w:rPr>
          <w:rtl/>
        </w:rPr>
        <w:t xml:space="preserve"> از خويش اى محال</w:t>
      </w:r>
      <w:r w:rsidR="005B0C11">
        <w:rPr>
          <w:rtl/>
        </w:rPr>
        <w:t>!</w:t>
      </w:r>
    </w:p>
    <w:p w:rsidR="002D7465" w:rsidRDefault="002D7465" w:rsidP="002D7465">
      <w:pPr>
        <w:pStyle w:val="libNormal"/>
        <w:rPr>
          <w:rtl/>
        </w:rPr>
      </w:pPr>
      <w:r>
        <w:rPr>
          <w:rtl/>
        </w:rPr>
        <w:t>بهرامى با شادكامى گفت</w:t>
      </w:r>
      <w:r w:rsidR="005B0C11">
        <w:rPr>
          <w:rtl/>
        </w:rPr>
        <w:t>:</w:t>
      </w:r>
      <w:r>
        <w:rPr>
          <w:rtl/>
        </w:rPr>
        <w:t xml:space="preserve"> آفرين بر مولوى</w:t>
      </w:r>
      <w:r w:rsidR="005B0C11">
        <w:rPr>
          <w:rtl/>
        </w:rPr>
        <w:t>!</w:t>
      </w:r>
      <w:r>
        <w:rPr>
          <w:rtl/>
        </w:rPr>
        <w:t xml:space="preserve"> لذت صبحگاهى را صد چندان كرد احسنت به اين هنر</w:t>
      </w:r>
      <w:r w:rsidR="005B0C11">
        <w:rPr>
          <w:rtl/>
        </w:rPr>
        <w:t xml:space="preserve">، </w:t>
      </w:r>
      <w:r>
        <w:rPr>
          <w:rtl/>
        </w:rPr>
        <w:t>مرحبا!</w:t>
      </w:r>
    </w:p>
    <w:p w:rsidR="002D7465" w:rsidRDefault="002D7465" w:rsidP="002D7465">
      <w:pPr>
        <w:pStyle w:val="libNormal"/>
        <w:rPr>
          <w:rtl/>
        </w:rPr>
      </w:pPr>
      <w:r>
        <w:rPr>
          <w:rtl/>
        </w:rPr>
        <w:t>گفتم</w:t>
      </w:r>
      <w:r w:rsidR="005B0C11">
        <w:rPr>
          <w:rtl/>
        </w:rPr>
        <w:t>:</w:t>
      </w:r>
      <w:r>
        <w:rPr>
          <w:rtl/>
        </w:rPr>
        <w:t xml:space="preserve"> اى كاش به جاى لذت بردن</w:t>
      </w:r>
      <w:r w:rsidR="005B0C11">
        <w:rPr>
          <w:rtl/>
        </w:rPr>
        <w:t xml:space="preserve">، </w:t>
      </w:r>
      <w:r>
        <w:rPr>
          <w:rtl/>
        </w:rPr>
        <w:t>بصيرت مى گرفتى خودت را بزن به اعماق</w:t>
      </w:r>
      <w:r w:rsidR="005B0C11">
        <w:rPr>
          <w:rtl/>
        </w:rPr>
        <w:t xml:space="preserve">، </w:t>
      </w:r>
      <w:r>
        <w:rPr>
          <w:rtl/>
        </w:rPr>
        <w:t>در سطح نمان</w:t>
      </w:r>
      <w:r w:rsidR="005B0C11">
        <w:rPr>
          <w:rtl/>
        </w:rPr>
        <w:t xml:space="preserve">، </w:t>
      </w:r>
      <w:r>
        <w:rPr>
          <w:rtl/>
        </w:rPr>
        <w:t>درهاى درياى درى در اعماق نهان است</w:t>
      </w:r>
      <w:r w:rsidR="005B0C11">
        <w:rPr>
          <w:rtl/>
        </w:rPr>
        <w:t xml:space="preserve">. </w:t>
      </w:r>
      <w:r>
        <w:rPr>
          <w:rtl/>
        </w:rPr>
        <w:t>گفتم بچه اى را در نظر بگير كه عده اى او را در ميان گرفته اند يكى او را به شكلاتى فرامى خواند و ديگرى از سمتى ديگر با دوچرخه اى و سومى</w:t>
      </w:r>
      <w:r w:rsidR="005B0C11">
        <w:rPr>
          <w:rtl/>
        </w:rPr>
        <w:t xml:space="preserve">، </w:t>
      </w:r>
      <w:r>
        <w:rPr>
          <w:rtl/>
        </w:rPr>
        <w:t>به امر و ديگرى با جاذبه ديگر</w:t>
      </w:r>
      <w:r w:rsidR="005B0C11">
        <w:rPr>
          <w:rtl/>
        </w:rPr>
        <w:t xml:space="preserve">... </w:t>
      </w:r>
      <w:r>
        <w:rPr>
          <w:rtl/>
        </w:rPr>
        <w:t>ما بچه هايى هستيم كه دعوتهاى متعرض ما را به سوى خود مى كشاند و اضطراب و تلاطم را بر دل مى نشاند</w:t>
      </w:r>
    </w:p>
    <w:p w:rsidR="002D7465" w:rsidRDefault="002D7465" w:rsidP="002D7465">
      <w:pPr>
        <w:pStyle w:val="libNormal"/>
        <w:rPr>
          <w:rtl/>
        </w:rPr>
      </w:pPr>
      <w:r>
        <w:rPr>
          <w:rtl/>
        </w:rPr>
        <w:t>بهرامى از جاى جست و به قصد نرمش دست زد و با تبسم رضايت مندانه گفت</w:t>
      </w:r>
      <w:r w:rsidR="005B0C11">
        <w:rPr>
          <w:rtl/>
        </w:rPr>
        <w:t>:</w:t>
      </w:r>
    </w:p>
    <w:tbl>
      <w:tblPr>
        <w:bidiVisual/>
        <w:tblW w:w="5000" w:type="pct"/>
        <w:tblLook w:val="01E0"/>
      </w:tblPr>
      <w:tblGrid>
        <w:gridCol w:w="3644"/>
        <w:gridCol w:w="269"/>
        <w:gridCol w:w="3674"/>
      </w:tblGrid>
      <w:tr w:rsidR="00433B99" w:rsidTr="009131B8">
        <w:trPr>
          <w:trHeight w:val="350"/>
        </w:trPr>
        <w:tc>
          <w:tcPr>
            <w:tcW w:w="4288" w:type="dxa"/>
            <w:shd w:val="clear" w:color="auto" w:fill="auto"/>
          </w:tcPr>
          <w:p w:rsidR="00433B99" w:rsidRDefault="00433B99" w:rsidP="009131B8">
            <w:pPr>
              <w:pStyle w:val="libPoem"/>
              <w:rPr>
                <w:rtl/>
              </w:rPr>
            </w:pPr>
            <w:r>
              <w:rPr>
                <w:rtl/>
              </w:rPr>
              <w:t>ترجمانى هر چه ما را در دل است</w:t>
            </w:r>
            <w:r w:rsidRPr="00725071">
              <w:rPr>
                <w:rStyle w:val="libPoemTiniChar0"/>
                <w:rtl/>
              </w:rPr>
              <w:br/>
              <w:t> </w:t>
            </w:r>
          </w:p>
        </w:tc>
        <w:tc>
          <w:tcPr>
            <w:tcW w:w="280" w:type="dxa"/>
            <w:shd w:val="clear" w:color="auto" w:fill="auto"/>
          </w:tcPr>
          <w:p w:rsidR="00433B99" w:rsidRDefault="00433B99" w:rsidP="009131B8">
            <w:pPr>
              <w:pStyle w:val="libPoem"/>
              <w:rPr>
                <w:rtl/>
              </w:rPr>
            </w:pPr>
          </w:p>
        </w:tc>
        <w:tc>
          <w:tcPr>
            <w:tcW w:w="4288" w:type="dxa"/>
            <w:shd w:val="clear" w:color="auto" w:fill="auto"/>
          </w:tcPr>
          <w:p w:rsidR="00433B99" w:rsidRDefault="00433B99" w:rsidP="009131B8">
            <w:pPr>
              <w:pStyle w:val="libPoem"/>
              <w:rPr>
                <w:rtl/>
              </w:rPr>
            </w:pPr>
            <w:r>
              <w:rPr>
                <w:rtl/>
              </w:rPr>
              <w:t>دستگيرى، هر كه را پايش گل است</w:t>
            </w:r>
            <w:r w:rsidRPr="00725071">
              <w:rPr>
                <w:rStyle w:val="libPoemTiniChar0"/>
                <w:rtl/>
              </w:rPr>
              <w:br/>
              <w:t> </w:t>
            </w:r>
          </w:p>
        </w:tc>
      </w:tr>
    </w:tbl>
    <w:p w:rsidR="002D7465" w:rsidRDefault="002D7465" w:rsidP="002D7465">
      <w:pPr>
        <w:pStyle w:val="libNormal"/>
        <w:rPr>
          <w:rtl/>
        </w:rPr>
      </w:pPr>
      <w:r>
        <w:rPr>
          <w:rtl/>
        </w:rPr>
        <w:t>گفتم</w:t>
      </w:r>
      <w:r w:rsidR="005B0C11">
        <w:rPr>
          <w:rtl/>
        </w:rPr>
        <w:t>:</w:t>
      </w:r>
      <w:r>
        <w:rPr>
          <w:rtl/>
        </w:rPr>
        <w:t xml:space="preserve"> افسوس كه مولوى تو را به خودت مى خواند و تو از خود به مولوى مى گريزى</w:t>
      </w:r>
      <w:r w:rsidR="005B0C11">
        <w:rPr>
          <w:rtl/>
        </w:rPr>
        <w:t xml:space="preserve">. </w:t>
      </w:r>
      <w:r>
        <w:rPr>
          <w:rtl/>
        </w:rPr>
        <w:t>گوينده را رها كن ؛ هر كه گفته</w:t>
      </w:r>
      <w:r w:rsidR="005B0C11">
        <w:rPr>
          <w:rtl/>
        </w:rPr>
        <w:t xml:space="preserve">، </w:t>
      </w:r>
      <w:r>
        <w:rPr>
          <w:rtl/>
        </w:rPr>
        <w:t>ببين چه گفته</w:t>
      </w:r>
      <w:r w:rsidR="005B0C11">
        <w:rPr>
          <w:rtl/>
        </w:rPr>
        <w:t>؟</w:t>
      </w:r>
      <w:r>
        <w:rPr>
          <w:rtl/>
        </w:rPr>
        <w:t xml:space="preserve"> آيا حقيقتا شرح حال ما نيست آن</w:t>
      </w:r>
      <w:r w:rsidR="005B0C11">
        <w:rPr>
          <w:rtl/>
        </w:rPr>
        <w:t>!</w:t>
      </w:r>
    </w:p>
    <w:p w:rsidR="002D7465" w:rsidRDefault="00DF21F0" w:rsidP="00DF21F0">
      <w:pPr>
        <w:pStyle w:val="Heading2"/>
        <w:rPr>
          <w:rtl/>
        </w:rPr>
      </w:pPr>
      <w:bookmarkStart w:id="110" w:name="_Toc365549847"/>
      <w:r>
        <w:t>12-4</w:t>
      </w:r>
      <w:r w:rsidR="00CC6814">
        <w:rPr>
          <w:rtl/>
        </w:rPr>
        <w:t xml:space="preserve">) </w:t>
      </w:r>
      <w:r>
        <w:rPr>
          <w:rtl/>
        </w:rPr>
        <w:t>از نقد گريزى تا نقد پذيرى</w:t>
      </w:r>
      <w:bookmarkEnd w:id="110"/>
      <w:r>
        <w:rPr>
          <w:rtl/>
        </w:rPr>
        <w:t xml:space="preserve"> </w:t>
      </w:r>
    </w:p>
    <w:p w:rsidR="002D7465" w:rsidRDefault="002D7465" w:rsidP="002D7465">
      <w:pPr>
        <w:pStyle w:val="libNormal"/>
        <w:rPr>
          <w:rtl/>
        </w:rPr>
      </w:pPr>
      <w:r>
        <w:rPr>
          <w:rtl/>
        </w:rPr>
        <w:t xml:space="preserve"> - يادش به خير زمان دانشجويى</w:t>
      </w:r>
      <w:r w:rsidR="005B0C11">
        <w:rPr>
          <w:rtl/>
        </w:rPr>
        <w:t>!</w:t>
      </w:r>
      <w:r>
        <w:rPr>
          <w:rtl/>
        </w:rPr>
        <w:t xml:space="preserve"> چه عالم داشت</w:t>
      </w:r>
    </w:p>
    <w:p w:rsidR="002D7465" w:rsidRDefault="002D7465" w:rsidP="002D7465">
      <w:pPr>
        <w:pStyle w:val="libNormal"/>
        <w:rPr>
          <w:rtl/>
        </w:rPr>
      </w:pPr>
      <w:r>
        <w:rPr>
          <w:rtl/>
        </w:rPr>
        <w:t>- چه استادهايى داشتيم</w:t>
      </w:r>
      <w:r w:rsidR="005B0C11">
        <w:rPr>
          <w:rtl/>
        </w:rPr>
        <w:t xml:space="preserve">، </w:t>
      </w:r>
      <w:r>
        <w:rPr>
          <w:rtl/>
        </w:rPr>
        <w:t>دكتر مجيدى يادت است</w:t>
      </w:r>
      <w:r w:rsidR="005B0C11">
        <w:rPr>
          <w:rtl/>
        </w:rPr>
        <w:t>؟</w:t>
      </w:r>
      <w:r>
        <w:rPr>
          <w:rtl/>
        </w:rPr>
        <w:t xml:space="preserve"> چقدر تواضع و فروتنى داشت</w:t>
      </w:r>
      <w:r w:rsidR="005B0C11">
        <w:rPr>
          <w:rtl/>
        </w:rPr>
        <w:t>؟</w:t>
      </w:r>
    </w:p>
    <w:p w:rsidR="002D7465" w:rsidRDefault="002D7465" w:rsidP="002D7465">
      <w:pPr>
        <w:pStyle w:val="libNormal"/>
        <w:rPr>
          <w:rtl/>
        </w:rPr>
      </w:pPr>
      <w:r>
        <w:rPr>
          <w:rtl/>
        </w:rPr>
        <w:lastRenderedPageBreak/>
        <w:t>- آرى بهتر است جنبه شخصيتى اش كه همه را به ستايش مى خواند</w:t>
      </w:r>
      <w:r w:rsidR="005B0C11">
        <w:rPr>
          <w:rtl/>
        </w:rPr>
        <w:t xml:space="preserve">، </w:t>
      </w:r>
      <w:r>
        <w:rPr>
          <w:rtl/>
        </w:rPr>
        <w:t>هنر نقد پذيرى اش بود</w:t>
      </w:r>
      <w:r w:rsidR="005B0C11">
        <w:rPr>
          <w:rtl/>
        </w:rPr>
        <w:t xml:space="preserve">. </w:t>
      </w:r>
    </w:p>
    <w:p w:rsidR="002D7465" w:rsidRDefault="002D7465" w:rsidP="002D7465">
      <w:pPr>
        <w:pStyle w:val="libNormal"/>
        <w:rPr>
          <w:rtl/>
        </w:rPr>
      </w:pPr>
      <w:r>
        <w:rPr>
          <w:rtl/>
        </w:rPr>
        <w:t>- استاد واقعا فرد با اخلاق و دانشمندى بود</w:t>
      </w:r>
      <w:r w:rsidR="005B0C11">
        <w:rPr>
          <w:rtl/>
        </w:rPr>
        <w:t xml:space="preserve">. </w:t>
      </w:r>
      <w:r>
        <w:rPr>
          <w:rtl/>
        </w:rPr>
        <w:t>نمونه كامل متخصص و متعهد</w:t>
      </w:r>
    </w:p>
    <w:p w:rsidR="002D7465" w:rsidRDefault="002D7465" w:rsidP="002D7465">
      <w:pPr>
        <w:pStyle w:val="libNormal"/>
        <w:rPr>
          <w:rtl/>
        </w:rPr>
      </w:pPr>
      <w:r>
        <w:rPr>
          <w:rtl/>
        </w:rPr>
        <w:t>- به نظر من او با داشتن اخلاق انتقاد پذيرى</w:t>
      </w:r>
      <w:r w:rsidR="005B0C11">
        <w:rPr>
          <w:rtl/>
        </w:rPr>
        <w:t xml:space="preserve">، </w:t>
      </w:r>
      <w:r>
        <w:rPr>
          <w:rtl/>
        </w:rPr>
        <w:t>موفقيت غير قابل مقايسه اى نسبت به ديگران داشت</w:t>
      </w:r>
      <w:r w:rsidR="005B0C11">
        <w:rPr>
          <w:rtl/>
        </w:rPr>
        <w:t xml:space="preserve">. </w:t>
      </w:r>
      <w:r>
        <w:rPr>
          <w:rtl/>
        </w:rPr>
        <w:t>محبوبيت توصيف ناپذير وى نزد دانشجويان و استادان مولود نقدپذيرى بود</w:t>
      </w:r>
      <w:r w:rsidR="005B0C11">
        <w:rPr>
          <w:rtl/>
        </w:rPr>
        <w:t xml:space="preserve">. </w:t>
      </w:r>
    </w:p>
    <w:p w:rsidR="002D7465" w:rsidRDefault="002D7465" w:rsidP="002D7465">
      <w:pPr>
        <w:pStyle w:val="libNormal"/>
        <w:rPr>
          <w:rtl/>
        </w:rPr>
      </w:pPr>
      <w:r>
        <w:rPr>
          <w:rtl/>
        </w:rPr>
        <w:t>راستى ما چه اندازه نقدپذير هستيم</w:t>
      </w:r>
      <w:r w:rsidR="005B0C11">
        <w:rPr>
          <w:rtl/>
        </w:rPr>
        <w:t xml:space="preserve">. </w:t>
      </w:r>
    </w:p>
    <w:p w:rsidR="002D7465" w:rsidRDefault="002D7465" w:rsidP="002D7465">
      <w:pPr>
        <w:pStyle w:val="libNormal"/>
        <w:rPr>
          <w:rtl/>
        </w:rPr>
      </w:pPr>
      <w:r>
        <w:rPr>
          <w:rtl/>
        </w:rPr>
        <w:t>- مى توانى دلايل نقد پذيرى خود و شركت و تحت مديريت را بيان كنى</w:t>
      </w:r>
      <w:r w:rsidR="005B0C11">
        <w:rPr>
          <w:rtl/>
        </w:rPr>
        <w:t>؟</w:t>
      </w:r>
      <w:r>
        <w:rPr>
          <w:rtl/>
        </w:rPr>
        <w:t xml:space="preserve"> چرا خودت و شركت را نقدپذير مى دانى</w:t>
      </w:r>
      <w:r w:rsidR="005B0C11">
        <w:rPr>
          <w:rtl/>
        </w:rPr>
        <w:t>؟</w:t>
      </w:r>
    </w:p>
    <w:p w:rsidR="002D7465" w:rsidRDefault="002D7465" w:rsidP="002D7465">
      <w:pPr>
        <w:pStyle w:val="libNormal"/>
        <w:rPr>
          <w:rtl/>
        </w:rPr>
      </w:pPr>
      <w:r>
        <w:rPr>
          <w:rtl/>
        </w:rPr>
        <w:t>- براى اين كه مى خواهم در عرصه رقابت پيروزى مطلق داشته باشيم</w:t>
      </w:r>
      <w:r w:rsidR="005B0C11">
        <w:rPr>
          <w:rtl/>
        </w:rPr>
        <w:t xml:space="preserve">. </w:t>
      </w:r>
    </w:p>
    <w:p w:rsidR="002D7465" w:rsidRDefault="002D7465" w:rsidP="002D7465">
      <w:pPr>
        <w:pStyle w:val="libNormal"/>
        <w:rPr>
          <w:rtl/>
        </w:rPr>
      </w:pPr>
      <w:r>
        <w:rPr>
          <w:rtl/>
        </w:rPr>
        <w:t>اگر به خلوص و صميميت تو ترديد داشتم از اين حرف عصبانى مى شدم اما چون نقدپذير هستم با حوصله به سخنانت گوش مى دهم تا توضيح دهى كه چرا آينده را نقد پذيرى مى دانى</w:t>
      </w:r>
      <w:r w:rsidR="005B0C11">
        <w:rPr>
          <w:rtl/>
        </w:rPr>
        <w:t>؟</w:t>
      </w:r>
      <w:r>
        <w:rPr>
          <w:rtl/>
        </w:rPr>
        <w:t xml:space="preserve"> دلايل تو براى نقد پذيرى من چيست</w:t>
      </w:r>
      <w:r w:rsidR="005B0C11">
        <w:rPr>
          <w:rtl/>
        </w:rPr>
        <w:t>؟</w:t>
      </w:r>
    </w:p>
    <w:p w:rsidR="002D7465" w:rsidRDefault="002D7465" w:rsidP="002D7465">
      <w:pPr>
        <w:pStyle w:val="libNormal"/>
        <w:rPr>
          <w:rtl/>
        </w:rPr>
      </w:pPr>
      <w:r>
        <w:rPr>
          <w:rtl/>
        </w:rPr>
        <w:t>آيا قول مى دهى رفيق نيمه راه نشوى و در ميانه بحث عصبانى نگردى</w:t>
      </w:r>
      <w:r w:rsidR="005B0C11">
        <w:rPr>
          <w:rtl/>
        </w:rPr>
        <w:t>؟</w:t>
      </w:r>
      <w:r>
        <w:rPr>
          <w:rtl/>
        </w:rPr>
        <w:t xml:space="preserve"> آرى دوست بدبين من</w:t>
      </w:r>
      <w:r w:rsidR="005B0C11">
        <w:rPr>
          <w:rtl/>
        </w:rPr>
        <w:t>!</w:t>
      </w:r>
    </w:p>
    <w:p w:rsidR="002D7465" w:rsidRDefault="002D7465" w:rsidP="002D7465">
      <w:pPr>
        <w:pStyle w:val="libNormal"/>
        <w:rPr>
          <w:rtl/>
        </w:rPr>
      </w:pPr>
      <w:r>
        <w:rPr>
          <w:rtl/>
        </w:rPr>
        <w:t>راستش را بخواهى اولين بار اين اين مكاتبه با خود را در كتاب مهندسى رفتار ارتباطى ديدم</w:t>
      </w:r>
      <w:r w:rsidR="005B0C11">
        <w:rPr>
          <w:rtl/>
        </w:rPr>
        <w:t xml:space="preserve">. </w:t>
      </w:r>
      <w:r>
        <w:rPr>
          <w:rtl/>
        </w:rPr>
        <w:t>از بحث خوشم مى آيد</w:t>
      </w:r>
      <w:r w:rsidR="005B0C11">
        <w:rPr>
          <w:rtl/>
        </w:rPr>
        <w:t xml:space="preserve">. </w:t>
      </w:r>
      <w:r>
        <w:rPr>
          <w:rtl/>
        </w:rPr>
        <w:t>عالى بود؟ مكاتبه با خود؟ همان لحظه تصميم گرفتم براى خود نامه اى بنويسم</w:t>
      </w:r>
      <w:r w:rsidR="005B0C11">
        <w:rPr>
          <w:rtl/>
        </w:rPr>
        <w:t>.!</w:t>
      </w:r>
    </w:p>
    <w:p w:rsidR="002D7465" w:rsidRDefault="002D7465" w:rsidP="002D7465">
      <w:pPr>
        <w:pStyle w:val="libNormal"/>
        <w:rPr>
          <w:rtl/>
        </w:rPr>
      </w:pPr>
      <w:r>
        <w:rPr>
          <w:rtl/>
        </w:rPr>
        <w:t>من واقعا گرفتار هستم</w:t>
      </w:r>
      <w:r w:rsidR="005B0C11">
        <w:rPr>
          <w:rtl/>
        </w:rPr>
        <w:t xml:space="preserve">، </w:t>
      </w:r>
      <w:r>
        <w:rPr>
          <w:rtl/>
        </w:rPr>
        <w:t>تو مسائل و مشكلات من را مى دانى</w:t>
      </w:r>
      <w:r w:rsidR="005B0C11">
        <w:rPr>
          <w:rtl/>
        </w:rPr>
        <w:t xml:space="preserve">. </w:t>
      </w:r>
      <w:r>
        <w:rPr>
          <w:rtl/>
        </w:rPr>
        <w:t>اخيرا هم كه مجبور به تعديل نيروى انسانى شده ايم و مى دانى چه بحرانى داريم</w:t>
      </w:r>
      <w:r w:rsidR="005B0C11">
        <w:rPr>
          <w:rtl/>
        </w:rPr>
        <w:t>!</w:t>
      </w:r>
      <w:r>
        <w:rPr>
          <w:rtl/>
        </w:rPr>
        <w:t xml:space="preserve"> مسئله بازار هم مثل خوره داره مرا از پاى در مى آورد</w:t>
      </w:r>
      <w:r w:rsidR="005B0C11">
        <w:rPr>
          <w:rtl/>
        </w:rPr>
        <w:t xml:space="preserve">. </w:t>
      </w:r>
    </w:p>
    <w:p w:rsidR="002D7465" w:rsidRDefault="002D7465" w:rsidP="002D7465">
      <w:pPr>
        <w:pStyle w:val="libNormal"/>
        <w:rPr>
          <w:rtl/>
        </w:rPr>
      </w:pPr>
      <w:r>
        <w:rPr>
          <w:rtl/>
        </w:rPr>
        <w:t>اما من فكر مى كنم كه عامل ديگرى هم در ميان است</w:t>
      </w:r>
      <w:r w:rsidR="005B0C11">
        <w:rPr>
          <w:rtl/>
        </w:rPr>
        <w:t xml:space="preserve">. </w:t>
      </w:r>
    </w:p>
    <w:p w:rsidR="002D7465" w:rsidRDefault="002D7465" w:rsidP="002D7465">
      <w:pPr>
        <w:pStyle w:val="libNormal"/>
        <w:rPr>
          <w:rtl/>
        </w:rPr>
      </w:pPr>
      <w:r>
        <w:rPr>
          <w:rtl/>
        </w:rPr>
        <w:lastRenderedPageBreak/>
        <w:t>چه عاملى</w:t>
      </w:r>
      <w:r w:rsidR="005B0C11">
        <w:rPr>
          <w:rtl/>
        </w:rPr>
        <w:t>؟</w:t>
      </w:r>
    </w:p>
    <w:p w:rsidR="002D7465" w:rsidRDefault="002D7465" w:rsidP="002D7465">
      <w:pPr>
        <w:pStyle w:val="libNormal"/>
        <w:rPr>
          <w:rtl/>
        </w:rPr>
      </w:pPr>
      <w:r>
        <w:rPr>
          <w:rtl/>
        </w:rPr>
        <w:t>قد پذيرى</w:t>
      </w:r>
      <w:r w:rsidR="005B0C11">
        <w:rPr>
          <w:rtl/>
        </w:rPr>
        <w:t>!</w:t>
      </w:r>
    </w:p>
    <w:p w:rsidR="002D7465" w:rsidRDefault="002D7465" w:rsidP="002D7465">
      <w:pPr>
        <w:pStyle w:val="libNormal"/>
        <w:rPr>
          <w:rtl/>
        </w:rPr>
      </w:pPr>
      <w:r>
        <w:rPr>
          <w:rtl/>
        </w:rPr>
        <w:t>حرف مرد يكى است</w:t>
      </w:r>
      <w:r w:rsidR="005B0C11">
        <w:rPr>
          <w:rtl/>
        </w:rPr>
        <w:t>!</w:t>
      </w:r>
    </w:p>
    <w:p w:rsidR="002D7465" w:rsidRDefault="002D7465" w:rsidP="002D7465">
      <w:pPr>
        <w:pStyle w:val="libNormal"/>
        <w:rPr>
          <w:rtl/>
        </w:rPr>
      </w:pPr>
      <w:r>
        <w:rPr>
          <w:rtl/>
        </w:rPr>
        <w:t>اجازه بده دليل ديگرى هم براى ادعاى خود بياورم</w:t>
      </w:r>
      <w:r w:rsidR="005B0C11">
        <w:rPr>
          <w:rtl/>
        </w:rPr>
        <w:t>!</w:t>
      </w:r>
      <w:r>
        <w:rPr>
          <w:rtl/>
        </w:rPr>
        <w:t xml:space="preserve"> تا حالا شده است كه در پى درخواست</w:t>
      </w:r>
      <w:r w:rsidR="005B0C11">
        <w:rPr>
          <w:rtl/>
        </w:rPr>
        <w:t xml:space="preserve">، </w:t>
      </w:r>
      <w:r>
        <w:rPr>
          <w:rtl/>
        </w:rPr>
        <w:t>بلكه اصرار تو براى نقد پذيرى كردن تو</w:t>
      </w:r>
      <w:r w:rsidR="005B0C11">
        <w:rPr>
          <w:rtl/>
        </w:rPr>
        <w:t xml:space="preserve">، </w:t>
      </w:r>
      <w:r>
        <w:rPr>
          <w:rtl/>
        </w:rPr>
        <w:t>كسى شروع به نقد كند؟ بسيار زياد!</w:t>
      </w:r>
    </w:p>
    <w:p w:rsidR="002D7465" w:rsidRDefault="002D7465" w:rsidP="002D7465">
      <w:pPr>
        <w:pStyle w:val="libNormal"/>
        <w:rPr>
          <w:rtl/>
        </w:rPr>
      </w:pPr>
      <w:r>
        <w:rPr>
          <w:rtl/>
        </w:rPr>
        <w:t>- وقتى بده دليل ديگرى هم براى ادعاى خود بياورم</w:t>
      </w:r>
      <w:r w:rsidR="005B0C11">
        <w:rPr>
          <w:rtl/>
        </w:rPr>
        <w:t>!</w:t>
      </w:r>
      <w:r>
        <w:rPr>
          <w:rtl/>
        </w:rPr>
        <w:t xml:space="preserve"> تا حالا شده است كه در اين درخواست</w:t>
      </w:r>
      <w:r w:rsidR="005B0C11">
        <w:rPr>
          <w:rtl/>
        </w:rPr>
        <w:t xml:space="preserve">، </w:t>
      </w:r>
      <w:r>
        <w:rPr>
          <w:rtl/>
        </w:rPr>
        <w:t>بلكه اصرار تو براى نقد كردن تو</w:t>
      </w:r>
      <w:r w:rsidR="005B0C11">
        <w:rPr>
          <w:rtl/>
        </w:rPr>
        <w:t xml:space="preserve">، </w:t>
      </w:r>
      <w:r>
        <w:rPr>
          <w:rtl/>
        </w:rPr>
        <w:t>كسى شروع به نقد كند!</w:t>
      </w:r>
    </w:p>
    <w:p w:rsidR="002D7465" w:rsidRDefault="002D7465" w:rsidP="002D7465">
      <w:pPr>
        <w:pStyle w:val="libNormal"/>
        <w:rPr>
          <w:rtl/>
        </w:rPr>
      </w:pPr>
      <w:r>
        <w:rPr>
          <w:rtl/>
        </w:rPr>
        <w:t>بسيار زياد!</w:t>
      </w:r>
    </w:p>
    <w:p w:rsidR="002D7465" w:rsidRDefault="002D7465" w:rsidP="002D7465">
      <w:pPr>
        <w:pStyle w:val="libNormal"/>
        <w:rPr>
          <w:rtl/>
        </w:rPr>
      </w:pPr>
      <w:r>
        <w:rPr>
          <w:rtl/>
        </w:rPr>
        <w:t>نه دوست عزيز نقد ناپذيرى</w:t>
      </w:r>
      <w:r w:rsidR="005B0C11">
        <w:rPr>
          <w:rtl/>
        </w:rPr>
        <w:t>!</w:t>
      </w:r>
    </w:p>
    <w:p w:rsidR="002D7465" w:rsidRDefault="002D7465" w:rsidP="002D7465">
      <w:pPr>
        <w:pStyle w:val="libNormal"/>
        <w:rPr>
          <w:rtl/>
        </w:rPr>
      </w:pPr>
      <w:r>
        <w:rPr>
          <w:rtl/>
        </w:rPr>
        <w:t>برگشتى به جاى اول</w:t>
      </w:r>
      <w:r w:rsidR="005B0C11">
        <w:rPr>
          <w:rtl/>
        </w:rPr>
        <w:t xml:space="preserve">. </w:t>
      </w:r>
      <w:r>
        <w:rPr>
          <w:rtl/>
        </w:rPr>
        <w:t>در اقرار كردن متبحرى</w:t>
      </w:r>
      <w:r w:rsidR="005B0C11">
        <w:rPr>
          <w:rtl/>
        </w:rPr>
        <w:t>!</w:t>
      </w:r>
      <w:r>
        <w:rPr>
          <w:rtl/>
        </w:rPr>
        <w:t xml:space="preserve"> راستش يك بار داشتم كار دست خودم مى دادم</w:t>
      </w:r>
      <w:r w:rsidR="005B0C11">
        <w:rPr>
          <w:rtl/>
        </w:rPr>
        <w:t xml:space="preserve">. </w:t>
      </w:r>
    </w:p>
    <w:p w:rsidR="002D7465" w:rsidRDefault="002D7465" w:rsidP="002D7465">
      <w:pPr>
        <w:pStyle w:val="libNormal"/>
        <w:rPr>
          <w:rtl/>
        </w:rPr>
      </w:pPr>
      <w:r>
        <w:rPr>
          <w:rtl/>
        </w:rPr>
        <w:t>- لابد مى خواستى دخل بنده خدا را بياورى</w:t>
      </w:r>
      <w:r w:rsidR="005B0C11">
        <w:rPr>
          <w:rtl/>
        </w:rPr>
        <w:t>!</w:t>
      </w:r>
    </w:p>
    <w:p w:rsidR="002D7465" w:rsidRDefault="002D7465" w:rsidP="002D7465">
      <w:pPr>
        <w:pStyle w:val="libNormal"/>
        <w:rPr>
          <w:rtl/>
        </w:rPr>
      </w:pPr>
      <w:r>
        <w:rPr>
          <w:rtl/>
        </w:rPr>
        <w:t>حالا كه صادقانه حرف مى زنم بايد بدانى كه واقعا ترغيب به نقد مى كنم و نه اين كه بخواهم ريا كنم</w:t>
      </w:r>
    </w:p>
    <w:p w:rsidR="002D7465" w:rsidRDefault="002D7465" w:rsidP="002D7465">
      <w:pPr>
        <w:pStyle w:val="libNormal"/>
        <w:rPr>
          <w:rtl/>
        </w:rPr>
      </w:pPr>
      <w:r>
        <w:rPr>
          <w:rtl/>
        </w:rPr>
        <w:t>استاد همه فن حريف هستى برو تو كار روان كاوى</w:t>
      </w:r>
      <w:r w:rsidR="005B0C11">
        <w:rPr>
          <w:rtl/>
        </w:rPr>
        <w:t>!</w:t>
      </w:r>
    </w:p>
    <w:p w:rsidR="002D7465" w:rsidRDefault="002D7465" w:rsidP="002D7465">
      <w:pPr>
        <w:pStyle w:val="libNormal"/>
        <w:rPr>
          <w:rtl/>
        </w:rPr>
      </w:pPr>
      <w:r>
        <w:rPr>
          <w:rtl/>
        </w:rPr>
        <w:t>چاره اى جر قبول كردن نقد ندارم اما فهميدم كه نقد پذيرى هنر است و هم بالاخره با پذيرش اين نقد</w:t>
      </w:r>
      <w:r w:rsidR="005B0C11">
        <w:rPr>
          <w:rtl/>
        </w:rPr>
        <w:t xml:space="preserve">، </w:t>
      </w:r>
      <w:r>
        <w:rPr>
          <w:rtl/>
        </w:rPr>
        <w:t>سخن تو را هم كه مرا نقدپذير مى انگارد</w:t>
      </w:r>
      <w:r w:rsidR="005B0C11">
        <w:rPr>
          <w:rtl/>
        </w:rPr>
        <w:t xml:space="preserve">، </w:t>
      </w:r>
      <w:r>
        <w:rPr>
          <w:rtl/>
        </w:rPr>
        <w:t>نقد و رد كردم</w:t>
      </w:r>
      <w:r w:rsidR="005B0C11">
        <w:rPr>
          <w:rtl/>
        </w:rPr>
        <w:t>!</w:t>
      </w:r>
    </w:p>
    <w:p w:rsidR="002D7465" w:rsidRDefault="002D7465" w:rsidP="002D7465">
      <w:pPr>
        <w:pStyle w:val="libNormal"/>
        <w:rPr>
          <w:rtl/>
        </w:rPr>
      </w:pPr>
      <w:r>
        <w:rPr>
          <w:rtl/>
        </w:rPr>
        <w:t>نه نقد پذيرى شرط لازم شنيدن نقدها و ديدن فرازها و نشيب ها</w:t>
      </w:r>
      <w:r w:rsidR="005B0C11">
        <w:rPr>
          <w:rtl/>
        </w:rPr>
        <w:t xml:space="preserve">، </w:t>
      </w:r>
      <w:r>
        <w:rPr>
          <w:rtl/>
        </w:rPr>
        <w:t>كام ها و ناكامى ها و خوب و بد است</w:t>
      </w:r>
      <w:r w:rsidR="005B0C11">
        <w:rPr>
          <w:rtl/>
        </w:rPr>
        <w:t xml:space="preserve">. </w:t>
      </w:r>
      <w:r>
        <w:rPr>
          <w:rtl/>
        </w:rPr>
        <w:t>اما گام دوم عبور از ديدن رخنه ها و پر كردن رخنه هاست</w:t>
      </w:r>
      <w:r w:rsidR="005B0C11">
        <w:rPr>
          <w:rtl/>
        </w:rPr>
        <w:t xml:space="preserve">. </w:t>
      </w:r>
      <w:r>
        <w:rPr>
          <w:rtl/>
        </w:rPr>
        <w:t>واقعا نمى فهمم</w:t>
      </w:r>
      <w:r w:rsidR="005B0C11">
        <w:rPr>
          <w:rtl/>
        </w:rPr>
        <w:t xml:space="preserve">. </w:t>
      </w:r>
      <w:r>
        <w:rPr>
          <w:rtl/>
        </w:rPr>
        <w:t xml:space="preserve">آدمى كه نقدپذير نشده عيب ها را مى بيند و آنها </w:t>
      </w:r>
      <w:r>
        <w:rPr>
          <w:rtl/>
        </w:rPr>
        <w:lastRenderedPageBreak/>
        <w:t>را رفع مى كند به همين دليل بر عدم تجربه ها مفيد از نفوذ پذيرى است</w:t>
      </w:r>
      <w:r w:rsidR="005B0C11">
        <w:rPr>
          <w:rtl/>
        </w:rPr>
        <w:t xml:space="preserve">. </w:t>
      </w:r>
      <w:r>
        <w:rPr>
          <w:rtl/>
        </w:rPr>
        <w:t>نقدها تنها مى تواند مشكلات را نشان دهند</w:t>
      </w:r>
      <w:r w:rsidR="005B0C11">
        <w:rPr>
          <w:rtl/>
        </w:rPr>
        <w:t xml:space="preserve">. </w:t>
      </w:r>
      <w:r>
        <w:rPr>
          <w:rtl/>
        </w:rPr>
        <w:t>اما فرار از مشكل به حل آن كار ساده انگاران و عافيت طلبان است</w:t>
      </w:r>
      <w:r w:rsidR="005B0C11">
        <w:rPr>
          <w:rtl/>
        </w:rPr>
        <w:t>!</w:t>
      </w:r>
    </w:p>
    <w:p w:rsidR="002D7465" w:rsidRDefault="002D7465" w:rsidP="002D7465">
      <w:pPr>
        <w:pStyle w:val="libNormal"/>
        <w:rPr>
          <w:rtl/>
        </w:rPr>
      </w:pPr>
      <w:r>
        <w:rPr>
          <w:rtl/>
        </w:rPr>
        <w:t>اين همان است كه عوام الناس مى گويند قسم به حرفهاى ناشنيده</w:t>
      </w:r>
      <w:r w:rsidR="005B0C11">
        <w:rPr>
          <w:rtl/>
        </w:rPr>
        <w:t>!</w:t>
      </w:r>
    </w:p>
    <w:p w:rsidR="002D7465" w:rsidRDefault="002D7465" w:rsidP="002D7465">
      <w:pPr>
        <w:pStyle w:val="libNormal"/>
        <w:rPr>
          <w:rtl/>
        </w:rPr>
      </w:pPr>
      <w:r>
        <w:rPr>
          <w:rtl/>
        </w:rPr>
        <w:t>عبور از مشكل راه حل</w:t>
      </w:r>
      <w:r w:rsidR="005B0C11">
        <w:rPr>
          <w:rtl/>
        </w:rPr>
        <w:t xml:space="preserve">، </w:t>
      </w:r>
      <w:r>
        <w:rPr>
          <w:rtl/>
        </w:rPr>
        <w:t>مستلزم صورت بندى مساله بود! ديدن مشكل از هر كسى بر مى آيد</w:t>
      </w:r>
      <w:r w:rsidR="005B0C11">
        <w:rPr>
          <w:rtl/>
        </w:rPr>
        <w:t xml:space="preserve">، </w:t>
      </w:r>
      <w:r>
        <w:rPr>
          <w:rtl/>
        </w:rPr>
        <w:t>اما ديدن مساله كار متخصصان است</w:t>
      </w:r>
      <w:r w:rsidR="005B0C11">
        <w:rPr>
          <w:rtl/>
        </w:rPr>
        <w:t xml:space="preserve">. </w:t>
      </w:r>
      <w:r>
        <w:rPr>
          <w:rtl/>
        </w:rPr>
        <w:t>داشتن فريضه نظريه و تئورى هم براى عبور از مساله به راه حل لازم است</w:t>
      </w:r>
      <w:r w:rsidR="005B0C11">
        <w:rPr>
          <w:rtl/>
        </w:rPr>
        <w:t xml:space="preserve">. </w:t>
      </w:r>
      <w:r>
        <w:rPr>
          <w:rtl/>
        </w:rPr>
        <w:t>پس مى بينى وقتى كه مى گويد استاد مجيدى هنر نقد پذيرى داشت يعنى چه</w:t>
      </w:r>
      <w:r w:rsidR="005B0C11">
        <w:rPr>
          <w:rtl/>
        </w:rPr>
        <w:t>؟</w:t>
      </w:r>
      <w:r>
        <w:rPr>
          <w:rtl/>
        </w:rPr>
        <w:t xml:space="preserve"> او به حد نقدها را ارج مى نهاد و آنها را تجزيه و تحليل مى كرد</w:t>
      </w:r>
      <w:r w:rsidR="005B0C11">
        <w:rPr>
          <w:rtl/>
        </w:rPr>
        <w:t xml:space="preserve">، </w:t>
      </w:r>
      <w:r>
        <w:rPr>
          <w:rtl/>
        </w:rPr>
        <w:t>سپس با روش هاى متقن به رفع معايب و تكميل نواقص مى پرداخت</w:t>
      </w:r>
      <w:r w:rsidR="005B0C11">
        <w:rPr>
          <w:rtl/>
        </w:rPr>
        <w:t xml:space="preserve">. </w:t>
      </w:r>
    </w:p>
    <w:p w:rsidR="002D7465" w:rsidRDefault="002D7465" w:rsidP="002D7465">
      <w:pPr>
        <w:pStyle w:val="libNormal"/>
        <w:rPr>
          <w:rtl/>
        </w:rPr>
      </w:pPr>
      <w:r>
        <w:rPr>
          <w:rtl/>
        </w:rPr>
        <w:t>به شرطى كه اين طراحى به سرگرمى و راهى براى فرار از ديدن مشكلات تبديل نشود</w:t>
      </w:r>
      <w:r w:rsidR="005B0C11">
        <w:rPr>
          <w:rtl/>
        </w:rPr>
        <w:t xml:space="preserve">، </w:t>
      </w:r>
      <w:r>
        <w:rPr>
          <w:rtl/>
        </w:rPr>
        <w:t>در اين صورت است كه مشكل كارخانه از حيث منابع انسانى توليد و بازار حل مى شود</w:t>
      </w:r>
      <w:r w:rsidR="005B0C11">
        <w:rPr>
          <w:rtl/>
        </w:rPr>
        <w:t xml:space="preserve">. </w:t>
      </w:r>
    </w:p>
    <w:p w:rsidR="002D7465" w:rsidRDefault="002D7465" w:rsidP="002D7465">
      <w:pPr>
        <w:pStyle w:val="libNormal"/>
        <w:rPr>
          <w:rtl/>
        </w:rPr>
      </w:pPr>
      <w:r>
        <w:rPr>
          <w:rtl/>
        </w:rPr>
        <w:t>- من فكر نمى كنم كه هيچ شركتى و يا بنگاهى نظام تعريف شده داشته باشد</w:t>
      </w:r>
      <w:r w:rsidR="005B0C11">
        <w:rPr>
          <w:rtl/>
        </w:rPr>
        <w:t xml:space="preserve">. </w:t>
      </w:r>
    </w:p>
    <w:p w:rsidR="002D7465" w:rsidRDefault="002D7465" w:rsidP="002D7465">
      <w:pPr>
        <w:pStyle w:val="libNormal"/>
        <w:rPr>
          <w:rtl/>
        </w:rPr>
      </w:pPr>
      <w:r>
        <w:rPr>
          <w:rtl/>
        </w:rPr>
        <w:t>- من اين مساله را بررسى مى كنم</w:t>
      </w:r>
      <w:r w:rsidR="005B0C11">
        <w:rPr>
          <w:rtl/>
        </w:rPr>
        <w:t xml:space="preserve">، </w:t>
      </w:r>
      <w:r>
        <w:rPr>
          <w:rtl/>
        </w:rPr>
        <w:t>ولى به فرض اين كه چنين باشد</w:t>
      </w:r>
      <w:r w:rsidR="005B0C11">
        <w:rPr>
          <w:rtl/>
        </w:rPr>
        <w:t xml:space="preserve">، </w:t>
      </w:r>
      <w:r>
        <w:rPr>
          <w:rtl/>
        </w:rPr>
        <w:t>بهانه اى براى توجه فقدان نظام نقادى در شركت شما نيست</w:t>
      </w:r>
      <w:r w:rsidR="005B0C11">
        <w:rPr>
          <w:rtl/>
        </w:rPr>
        <w:t xml:space="preserve">. </w:t>
      </w:r>
      <w:r>
        <w:rPr>
          <w:rtl/>
        </w:rPr>
        <w:t>دوست نقدپذير من</w:t>
      </w:r>
      <w:r w:rsidR="005B0C11">
        <w:rPr>
          <w:rtl/>
        </w:rPr>
        <w:t>!</w:t>
      </w:r>
      <w:r>
        <w:rPr>
          <w:rtl/>
        </w:rPr>
        <w:t xml:space="preserve"> بلكه زمينه اى است براى اقدام نخستين در اين امر مهم</w:t>
      </w:r>
      <w:r w:rsidR="005B0C11">
        <w:rPr>
          <w:rtl/>
        </w:rPr>
        <w:t xml:space="preserve">. </w:t>
      </w:r>
    </w:p>
    <w:p w:rsidR="002D7465" w:rsidRPr="002D7465" w:rsidRDefault="002D7465" w:rsidP="002D7465">
      <w:pPr>
        <w:pStyle w:val="libNormal"/>
        <w:rPr>
          <w:rtl/>
        </w:rPr>
      </w:pPr>
      <w:r>
        <w:rPr>
          <w:rtl/>
        </w:rPr>
        <w:t>- به شرط آنكه نقد ناپذيرى اصيل و پايدار باشد و الانقد ناپذيرى نقابدار بدترين پرده پندار بر ديدگان آدمى است كه او را هم از خود غافل مى كند و هم سبب مى شود غفلت فرد از ديگر امور شود</w:t>
      </w:r>
      <w:r w:rsidR="005B0C11">
        <w:rPr>
          <w:rtl/>
        </w:rPr>
        <w:t xml:space="preserve">. </w:t>
      </w:r>
    </w:p>
    <w:p w:rsidR="00531CAA" w:rsidRDefault="004B1EE8" w:rsidP="00531CAA">
      <w:pPr>
        <w:pStyle w:val="Heading2"/>
        <w:rPr>
          <w:rtl/>
        </w:rPr>
      </w:pPr>
      <w:r w:rsidRPr="007A2AB7">
        <w:rPr>
          <w:rtl/>
        </w:rPr>
        <w:br w:type="page"/>
      </w:r>
      <w:bookmarkStart w:id="111" w:name="_Toc365549848"/>
      <w:r w:rsidR="00531CAA">
        <w:rPr>
          <w:rFonts w:hint="cs"/>
          <w:rtl/>
        </w:rPr>
        <w:lastRenderedPageBreak/>
        <w:t>پی نوشت ها :</w:t>
      </w:r>
      <w:bookmarkEnd w:id="111"/>
    </w:p>
    <w:p w:rsidR="00531CAA" w:rsidRDefault="00531CAA" w:rsidP="007A2AB7">
      <w:pPr>
        <w:pStyle w:val="libFootnote"/>
        <w:rPr>
          <w:rtl/>
        </w:rPr>
      </w:pPr>
    </w:p>
    <w:p w:rsidR="00EB743E" w:rsidRPr="007A2AB7" w:rsidRDefault="00EB743E" w:rsidP="007A2AB7">
      <w:pPr>
        <w:pStyle w:val="libFootnote"/>
        <w:rPr>
          <w:rtl/>
        </w:rPr>
      </w:pPr>
      <w:r w:rsidRPr="007A2AB7">
        <w:rPr>
          <w:rtl/>
        </w:rPr>
        <w:t>1- مولوى</w:t>
      </w:r>
      <w:r w:rsidR="005B0C11" w:rsidRPr="007A2AB7">
        <w:rPr>
          <w:rtl/>
        </w:rPr>
        <w:t xml:space="preserve">، </w:t>
      </w:r>
      <w:r w:rsidRPr="007A2AB7">
        <w:rPr>
          <w:rtl/>
        </w:rPr>
        <w:t>مثنوى</w:t>
      </w:r>
      <w:r w:rsidR="005B0C11" w:rsidRPr="007A2AB7">
        <w:rPr>
          <w:rtl/>
        </w:rPr>
        <w:t xml:space="preserve">، </w:t>
      </w:r>
      <w:r w:rsidRPr="007A2AB7">
        <w:rPr>
          <w:rtl/>
        </w:rPr>
        <w:t>دفتر اول بيت 215 در بيت 2188 دفتر دوم نيز همين مضمون آورده است</w:t>
      </w:r>
    </w:p>
    <w:p w:rsidR="00EB743E" w:rsidRDefault="00EB743E" w:rsidP="00EB743E">
      <w:pPr>
        <w:pStyle w:val="libFootnote"/>
        <w:rPr>
          <w:rtl/>
        </w:rPr>
      </w:pPr>
      <w:r>
        <w:rPr>
          <w:rtl/>
        </w:rPr>
        <w:t>اين جهان كوه است و گفت و گوى تو از صدا هم باز آيد سوى تو</w:t>
      </w:r>
    </w:p>
    <w:p w:rsidR="00EB743E" w:rsidRDefault="00EB743E" w:rsidP="00EB743E">
      <w:pPr>
        <w:pStyle w:val="libFootnote"/>
        <w:rPr>
          <w:rtl/>
        </w:rPr>
      </w:pPr>
      <w:r>
        <w:rPr>
          <w:rtl/>
        </w:rPr>
        <w:t>2- همان 1</w:t>
      </w:r>
      <w:r w:rsidR="005B0C11">
        <w:rPr>
          <w:rtl/>
        </w:rPr>
        <w:t xml:space="preserve">، </w:t>
      </w:r>
      <w:r>
        <w:rPr>
          <w:rtl/>
        </w:rPr>
        <w:t>214</w:t>
      </w:r>
    </w:p>
    <w:p w:rsidR="00EB743E" w:rsidRDefault="00EB743E" w:rsidP="00EB743E">
      <w:pPr>
        <w:pStyle w:val="libFootnote"/>
        <w:rPr>
          <w:rtl/>
        </w:rPr>
      </w:pPr>
      <w:r>
        <w:rPr>
          <w:rtl/>
        </w:rPr>
        <w:t xml:space="preserve">3- سوره طه </w:t>
      </w:r>
      <w:r w:rsidR="004C6DFD" w:rsidRPr="004C6DFD">
        <w:rPr>
          <w:rtl/>
        </w:rPr>
        <w:t>(20)</w:t>
      </w:r>
      <w:r w:rsidR="00CC6814">
        <w:rPr>
          <w:rtl/>
        </w:rPr>
        <w:t xml:space="preserve"> </w:t>
      </w:r>
      <w:r>
        <w:rPr>
          <w:rtl/>
        </w:rPr>
        <w:t xml:space="preserve">آيه </w:t>
      </w:r>
      <w:r w:rsidR="004C6DFD" w:rsidRPr="004C6DFD">
        <w:rPr>
          <w:rtl/>
        </w:rPr>
        <w:t>(124)</w:t>
      </w:r>
      <w:r w:rsidR="00CC6814">
        <w:rPr>
          <w:rtl/>
        </w:rPr>
        <w:t xml:space="preserve"> </w:t>
      </w:r>
    </w:p>
    <w:p w:rsidR="00EB743E" w:rsidRDefault="00EB743E" w:rsidP="00EB743E">
      <w:pPr>
        <w:pStyle w:val="libFootnote"/>
        <w:rPr>
          <w:rtl/>
        </w:rPr>
      </w:pPr>
      <w:r>
        <w:rPr>
          <w:rtl/>
        </w:rPr>
        <w:t>4- همان 1: 193 و 194</w:t>
      </w:r>
      <w:r w:rsidR="005B0C11">
        <w:rPr>
          <w:rtl/>
        </w:rPr>
        <w:t xml:space="preserve">. </w:t>
      </w:r>
    </w:p>
    <w:p w:rsidR="00EB743E" w:rsidRDefault="00EB743E" w:rsidP="00EB743E">
      <w:pPr>
        <w:pStyle w:val="libFootnote"/>
        <w:rPr>
          <w:rtl/>
        </w:rPr>
      </w:pPr>
      <w:r>
        <w:rPr>
          <w:rtl/>
        </w:rPr>
        <w:t>5- مولوى ؛ مثنوى</w:t>
      </w:r>
      <w:r w:rsidR="005B0C11">
        <w:rPr>
          <w:rtl/>
        </w:rPr>
        <w:t xml:space="preserve">، </w:t>
      </w:r>
      <w:r>
        <w:rPr>
          <w:rtl/>
        </w:rPr>
        <w:t>دفتر سوم</w:t>
      </w:r>
      <w:r w:rsidR="005B0C11">
        <w:rPr>
          <w:rtl/>
        </w:rPr>
        <w:t xml:space="preserve">، </w:t>
      </w:r>
      <w:r>
        <w:rPr>
          <w:rtl/>
        </w:rPr>
        <w:t>بيت 4398</w:t>
      </w:r>
      <w:r w:rsidR="005B0C11">
        <w:rPr>
          <w:rtl/>
        </w:rPr>
        <w:t xml:space="preserve">. </w:t>
      </w:r>
    </w:p>
    <w:p w:rsidR="00EB743E" w:rsidRDefault="00EB743E" w:rsidP="00EB743E">
      <w:pPr>
        <w:pStyle w:val="libFootnote"/>
        <w:rPr>
          <w:rtl/>
        </w:rPr>
      </w:pPr>
      <w:r>
        <w:rPr>
          <w:rtl/>
        </w:rPr>
        <w:t>6- مثنوى ؛ 1</w:t>
      </w:r>
      <w:r w:rsidR="005B0C11">
        <w:rPr>
          <w:rtl/>
        </w:rPr>
        <w:t xml:space="preserve">، </w:t>
      </w:r>
      <w:r>
        <w:rPr>
          <w:rtl/>
        </w:rPr>
        <w:t>1309</w:t>
      </w:r>
    </w:p>
    <w:p w:rsidR="00EB743E" w:rsidRDefault="00EB743E" w:rsidP="00EB743E">
      <w:pPr>
        <w:pStyle w:val="libFootnote"/>
        <w:rPr>
          <w:rtl/>
        </w:rPr>
      </w:pPr>
      <w:r>
        <w:rPr>
          <w:rtl/>
        </w:rPr>
        <w:t>7- مراد از آسيب پذيرى در اينجا آفات عارض بر كل ساختار روانشناختى انسان است و صرفا بر اصطلاح اختلال شخصيت در وانشناسى نابهنجار</w:t>
      </w:r>
      <w:r w:rsidR="005B0C11">
        <w:rPr>
          <w:rtl/>
        </w:rPr>
        <w:t xml:space="preserve">، </w:t>
      </w:r>
      <w:r>
        <w:rPr>
          <w:rtl/>
        </w:rPr>
        <w:t>محدود نمى گردد</w:t>
      </w:r>
      <w:r w:rsidR="005B0C11">
        <w:rPr>
          <w:rtl/>
        </w:rPr>
        <w:t xml:space="preserve">. </w:t>
      </w:r>
    </w:p>
    <w:p w:rsidR="00EB743E" w:rsidRDefault="00EB743E" w:rsidP="00EB743E">
      <w:pPr>
        <w:pStyle w:val="libFootnote"/>
        <w:rPr>
          <w:rtl/>
        </w:rPr>
      </w:pPr>
      <w:r>
        <w:rPr>
          <w:rtl/>
        </w:rPr>
        <w:t>8- مراد از ساز و كارهاى روانى نزديك به اصطلاح روان تحليل گرى</w:t>
      </w:r>
      <w:r w:rsidR="005B0C11">
        <w:rPr>
          <w:rtl/>
        </w:rPr>
        <w:t xml:space="preserve">، </w:t>
      </w:r>
      <w:r>
        <w:rPr>
          <w:rtl/>
        </w:rPr>
        <w:t>مكانيسم دفاعى است اما برخلاف فرويد</w:t>
      </w:r>
      <w:r w:rsidR="005B0C11">
        <w:rPr>
          <w:rtl/>
        </w:rPr>
        <w:t xml:space="preserve">، </w:t>
      </w:r>
      <w:r>
        <w:rPr>
          <w:rtl/>
        </w:rPr>
        <w:t>نظريه افراط گرايانه در مرضى انگاشتن همه مكانيسم هاى دفاعى اخذ نشده است</w:t>
      </w:r>
      <w:r w:rsidR="005B0C11">
        <w:rPr>
          <w:rtl/>
        </w:rPr>
        <w:t xml:space="preserve">. </w:t>
      </w:r>
      <w:r>
        <w:rPr>
          <w:rtl/>
        </w:rPr>
        <w:t>فرويد بر حسب آنچه در اصطلاح منطقى تعميم ناروا ناميد مى شود</w:t>
      </w:r>
      <w:r w:rsidR="005B0C11">
        <w:rPr>
          <w:rtl/>
        </w:rPr>
        <w:t xml:space="preserve">، </w:t>
      </w:r>
      <w:r>
        <w:rPr>
          <w:rtl/>
        </w:rPr>
        <w:t>گمان برده است كه همه مكانيسم هاى دفاعى جنبه مرضى پاتولوژيك دارند</w:t>
      </w:r>
      <w:r w:rsidR="005B0C11">
        <w:rPr>
          <w:rtl/>
        </w:rPr>
        <w:t xml:space="preserve">. </w:t>
      </w:r>
    </w:p>
    <w:p w:rsidR="00EB743E" w:rsidRDefault="00EB743E" w:rsidP="00EB743E">
      <w:pPr>
        <w:pStyle w:val="libFootnote"/>
        <w:rPr>
          <w:rtl/>
        </w:rPr>
      </w:pPr>
      <w:r>
        <w:rPr>
          <w:rtl/>
        </w:rPr>
        <w:t>9- مراد از بعد جوانى</w:t>
      </w:r>
      <w:r w:rsidR="005B0C11">
        <w:rPr>
          <w:rtl/>
        </w:rPr>
        <w:t xml:space="preserve">، </w:t>
      </w:r>
      <w:r>
        <w:rPr>
          <w:rtl/>
        </w:rPr>
        <w:t>حالات نفسانى و درونى انسان است و مراد از بعد جوارحى رفتارهاى بيرونى و عينى است</w:t>
      </w:r>
      <w:r w:rsidR="005B0C11">
        <w:rPr>
          <w:rtl/>
        </w:rPr>
        <w:t xml:space="preserve">. </w:t>
      </w:r>
    </w:p>
    <w:p w:rsidR="00EB743E" w:rsidRDefault="00EB743E" w:rsidP="00EB743E">
      <w:pPr>
        <w:pStyle w:val="libFootnote"/>
        <w:rPr>
          <w:rtl/>
        </w:rPr>
      </w:pPr>
      <w:r>
        <w:rPr>
          <w:rtl/>
        </w:rPr>
        <w:t>10- عطار نيشابورى</w:t>
      </w:r>
      <w:r w:rsidR="005B0C11">
        <w:rPr>
          <w:rtl/>
        </w:rPr>
        <w:t xml:space="preserve">، </w:t>
      </w:r>
      <w:r>
        <w:rPr>
          <w:rtl/>
        </w:rPr>
        <w:t>اسرار نامه</w:t>
      </w:r>
      <w:r w:rsidR="005B0C11">
        <w:rPr>
          <w:rtl/>
        </w:rPr>
        <w:t xml:space="preserve">، </w:t>
      </w:r>
      <w:r>
        <w:rPr>
          <w:rtl/>
        </w:rPr>
        <w:t>بيت 2637 و 2638</w:t>
      </w:r>
    </w:p>
    <w:p w:rsidR="00EB743E" w:rsidRDefault="00EB743E" w:rsidP="00EB743E">
      <w:pPr>
        <w:pStyle w:val="libFootnote"/>
        <w:rPr>
          <w:rtl/>
        </w:rPr>
      </w:pPr>
      <w:r>
        <w:rPr>
          <w:rtl/>
        </w:rPr>
        <w:t>11- براى توضيح اين مفاهيم به گفتار ششم همين نوشتار مراجعه كنيد</w:t>
      </w:r>
      <w:r w:rsidR="005B0C11">
        <w:rPr>
          <w:rtl/>
        </w:rPr>
        <w:t xml:space="preserve">. </w:t>
      </w:r>
    </w:p>
    <w:p w:rsidR="00EB743E" w:rsidRDefault="00EB743E" w:rsidP="00EB743E">
      <w:pPr>
        <w:pStyle w:val="libFootnote"/>
        <w:rPr>
          <w:rtl/>
        </w:rPr>
      </w:pPr>
      <w:r>
        <w:rPr>
          <w:rtl/>
        </w:rPr>
        <w:t>12- مثنوى ؛ 1: 333</w:t>
      </w:r>
      <w:r w:rsidR="005B0C11">
        <w:rPr>
          <w:rtl/>
        </w:rPr>
        <w:t xml:space="preserve">. </w:t>
      </w:r>
    </w:p>
    <w:p w:rsidR="00EB743E" w:rsidRDefault="00EB743E" w:rsidP="00EB743E">
      <w:pPr>
        <w:pStyle w:val="libFootnote"/>
        <w:rPr>
          <w:rtl/>
        </w:rPr>
      </w:pPr>
      <w:r>
        <w:rPr>
          <w:rtl/>
        </w:rPr>
        <w:t>13- عطار نيشابورى</w:t>
      </w:r>
      <w:r w:rsidR="005B0C11">
        <w:rPr>
          <w:rtl/>
        </w:rPr>
        <w:t xml:space="preserve">، </w:t>
      </w:r>
      <w:r>
        <w:rPr>
          <w:rtl/>
        </w:rPr>
        <w:t>منطق الطير</w:t>
      </w:r>
      <w:r w:rsidR="005B0C11">
        <w:rPr>
          <w:rtl/>
        </w:rPr>
        <w:t xml:space="preserve">، </w:t>
      </w:r>
      <w:r>
        <w:rPr>
          <w:rtl/>
        </w:rPr>
        <w:t>بيت 2049</w:t>
      </w:r>
    </w:p>
    <w:p w:rsidR="00EB743E" w:rsidRDefault="00EB743E" w:rsidP="00EB743E">
      <w:pPr>
        <w:pStyle w:val="libFootnote"/>
        <w:rPr>
          <w:rtl/>
        </w:rPr>
      </w:pPr>
      <w:r>
        <w:rPr>
          <w:rtl/>
        </w:rPr>
        <w:t>14- منطق الطير</w:t>
      </w:r>
      <w:r w:rsidR="005B0C11">
        <w:rPr>
          <w:rtl/>
        </w:rPr>
        <w:t xml:space="preserve">، </w:t>
      </w:r>
      <w:r>
        <w:rPr>
          <w:rtl/>
        </w:rPr>
        <w:t>بيت 79</w:t>
      </w:r>
    </w:p>
    <w:p w:rsidR="00EB743E" w:rsidRDefault="00EB743E" w:rsidP="00EB743E">
      <w:pPr>
        <w:pStyle w:val="libFootnote"/>
        <w:rPr>
          <w:rtl/>
        </w:rPr>
      </w:pPr>
      <w:r>
        <w:rPr>
          <w:rtl/>
        </w:rPr>
        <w:t>15- خوانسارى</w:t>
      </w:r>
      <w:r w:rsidR="005B0C11">
        <w:rPr>
          <w:rtl/>
        </w:rPr>
        <w:t xml:space="preserve">، </w:t>
      </w:r>
      <w:r>
        <w:rPr>
          <w:rtl/>
        </w:rPr>
        <w:t>جمال الدين محمد</w:t>
      </w:r>
      <w:r w:rsidR="005B0C11">
        <w:rPr>
          <w:rtl/>
        </w:rPr>
        <w:t xml:space="preserve">. </w:t>
      </w:r>
      <w:r>
        <w:rPr>
          <w:rtl/>
        </w:rPr>
        <w:t>شرح غرر الحكم و درراالكلم (آمدى</w:t>
      </w:r>
      <w:r w:rsidR="005B0C11">
        <w:rPr>
          <w:rtl/>
        </w:rPr>
        <w:t xml:space="preserve">، </w:t>
      </w:r>
      <w:r>
        <w:rPr>
          <w:rtl/>
        </w:rPr>
        <w:t>تصحيح مير جلال الدين ارموى محدث</w:t>
      </w:r>
      <w:r w:rsidR="005B0C11">
        <w:rPr>
          <w:rtl/>
        </w:rPr>
        <w:t xml:space="preserve">، </w:t>
      </w:r>
      <w:r>
        <w:rPr>
          <w:rtl/>
        </w:rPr>
        <w:t>انتشارات دانشگاه تهران</w:t>
      </w:r>
      <w:r w:rsidR="005B0C11">
        <w:rPr>
          <w:rtl/>
        </w:rPr>
        <w:t xml:space="preserve">، </w:t>
      </w:r>
      <w:r>
        <w:rPr>
          <w:rtl/>
        </w:rPr>
        <w:t>1366</w:t>
      </w:r>
      <w:r w:rsidR="005B0C11">
        <w:rPr>
          <w:rtl/>
        </w:rPr>
        <w:t xml:space="preserve">، </w:t>
      </w:r>
      <w:r>
        <w:rPr>
          <w:rtl/>
        </w:rPr>
        <w:t>ج 2 ص</w:t>
      </w:r>
      <w:r w:rsidR="002357BD">
        <w:rPr>
          <w:rtl/>
        </w:rPr>
        <w:t xml:space="preserve"> </w:t>
      </w:r>
      <w:r>
        <w:rPr>
          <w:rtl/>
        </w:rPr>
        <w:t>297</w:t>
      </w:r>
    </w:p>
    <w:p w:rsidR="00EB743E" w:rsidRDefault="00EB743E" w:rsidP="00EB743E">
      <w:pPr>
        <w:pStyle w:val="libFootnote"/>
        <w:rPr>
          <w:rtl/>
        </w:rPr>
      </w:pPr>
      <w:r>
        <w:rPr>
          <w:rtl/>
        </w:rPr>
        <w:t>16-تفصيل سخن را به گفتار پنجم نوشتار حاضر مراجعه كنيد</w:t>
      </w:r>
      <w:r w:rsidR="005B0C11">
        <w:rPr>
          <w:rtl/>
        </w:rPr>
        <w:t xml:space="preserve">. </w:t>
      </w:r>
    </w:p>
    <w:p w:rsidR="00EB743E" w:rsidRDefault="00EB743E" w:rsidP="00EB743E">
      <w:pPr>
        <w:pStyle w:val="libFootnote"/>
        <w:rPr>
          <w:rtl/>
        </w:rPr>
      </w:pPr>
      <w:r>
        <w:rPr>
          <w:rtl/>
        </w:rPr>
        <w:t>17- فرامرز قراملكى</w:t>
      </w:r>
      <w:r w:rsidR="005B0C11">
        <w:rPr>
          <w:rtl/>
        </w:rPr>
        <w:t xml:space="preserve">، </w:t>
      </w:r>
      <w:r>
        <w:rPr>
          <w:rtl/>
        </w:rPr>
        <w:t>احد</w:t>
      </w:r>
      <w:r w:rsidR="005B0C11">
        <w:rPr>
          <w:rtl/>
        </w:rPr>
        <w:t xml:space="preserve">، </w:t>
      </w:r>
      <w:r>
        <w:rPr>
          <w:rtl/>
        </w:rPr>
        <w:t>اسوه سا ه زيستى</w:t>
      </w:r>
      <w:r w:rsidR="005B0C11">
        <w:rPr>
          <w:rtl/>
        </w:rPr>
        <w:t xml:space="preserve">، </w:t>
      </w:r>
      <w:r>
        <w:rPr>
          <w:rtl/>
        </w:rPr>
        <w:t>انتشارات وثقى</w:t>
      </w:r>
      <w:r w:rsidR="005B0C11">
        <w:rPr>
          <w:rtl/>
        </w:rPr>
        <w:t xml:space="preserve">، </w:t>
      </w:r>
      <w:r>
        <w:rPr>
          <w:rtl/>
        </w:rPr>
        <w:t>تهران</w:t>
      </w:r>
      <w:r w:rsidR="005B0C11">
        <w:rPr>
          <w:rtl/>
        </w:rPr>
        <w:t xml:space="preserve">، </w:t>
      </w:r>
      <w:r>
        <w:rPr>
          <w:rtl/>
        </w:rPr>
        <w:t>1376</w:t>
      </w:r>
    </w:p>
    <w:p w:rsidR="00EB743E" w:rsidRDefault="00EB743E" w:rsidP="00EB743E">
      <w:pPr>
        <w:pStyle w:val="libFootnote"/>
        <w:rPr>
          <w:rtl/>
        </w:rPr>
      </w:pPr>
      <w:r>
        <w:rPr>
          <w:rtl/>
        </w:rPr>
        <w:t>18- امام خمينى</w:t>
      </w:r>
      <w:r w:rsidR="005B0C11">
        <w:rPr>
          <w:rtl/>
        </w:rPr>
        <w:t xml:space="preserve">، </w:t>
      </w:r>
      <w:r>
        <w:rPr>
          <w:rtl/>
        </w:rPr>
        <w:t>ديوان</w:t>
      </w:r>
      <w:r w:rsidR="005B0C11">
        <w:rPr>
          <w:rtl/>
        </w:rPr>
        <w:t xml:space="preserve">، </w:t>
      </w:r>
      <w:r>
        <w:rPr>
          <w:rtl/>
        </w:rPr>
        <w:t>ص 52</w:t>
      </w:r>
    </w:p>
    <w:p w:rsidR="00EB743E" w:rsidRDefault="00EB743E" w:rsidP="00EB743E">
      <w:pPr>
        <w:pStyle w:val="libFootnote"/>
        <w:rPr>
          <w:rtl/>
        </w:rPr>
      </w:pPr>
      <w:r>
        <w:rPr>
          <w:rtl/>
        </w:rPr>
        <w:lastRenderedPageBreak/>
        <w:t>19- چنان پندارد كه هميشه دراين نعمت است</w:t>
      </w:r>
      <w:r w:rsidR="005B0C11">
        <w:rPr>
          <w:rtl/>
        </w:rPr>
        <w:t xml:space="preserve">. </w:t>
      </w:r>
      <w:r>
        <w:rPr>
          <w:rtl/>
        </w:rPr>
        <w:t>(مترجم</w:t>
      </w:r>
      <w:r w:rsidR="00CC6814">
        <w:rPr>
          <w:rtl/>
        </w:rPr>
        <w:t xml:space="preserve">) </w:t>
      </w:r>
    </w:p>
    <w:p w:rsidR="00EB743E" w:rsidRDefault="00EB743E" w:rsidP="00EB743E">
      <w:pPr>
        <w:pStyle w:val="libFootnote"/>
        <w:rPr>
          <w:rtl/>
        </w:rPr>
      </w:pPr>
      <w:r>
        <w:rPr>
          <w:rtl/>
        </w:rPr>
        <w:t>20- ز جمله رحوع كنيد به</w:t>
      </w:r>
      <w:r w:rsidR="005B0C11">
        <w:rPr>
          <w:rtl/>
        </w:rPr>
        <w:t>:</w:t>
      </w:r>
      <w:r>
        <w:rPr>
          <w:rtl/>
        </w:rPr>
        <w:t xml:space="preserve"> مصطفوى</w:t>
      </w:r>
      <w:r w:rsidR="005B0C11">
        <w:rPr>
          <w:rtl/>
        </w:rPr>
        <w:t xml:space="preserve">، </w:t>
      </w:r>
      <w:r>
        <w:rPr>
          <w:rtl/>
        </w:rPr>
        <w:t>الكاشف در ماده غفل ص 367 و معاديخواه</w:t>
      </w:r>
      <w:r w:rsidR="005B0C11">
        <w:rPr>
          <w:rtl/>
        </w:rPr>
        <w:t xml:space="preserve">، </w:t>
      </w:r>
      <w:r>
        <w:rPr>
          <w:rtl/>
        </w:rPr>
        <w:t>فرهنگ آفتاب ص 3845-3837</w:t>
      </w:r>
      <w:r w:rsidR="005B0C11">
        <w:rPr>
          <w:rtl/>
        </w:rPr>
        <w:t xml:space="preserve">. </w:t>
      </w:r>
    </w:p>
    <w:p w:rsidR="00EB743E" w:rsidRDefault="00EB743E" w:rsidP="00EB743E">
      <w:pPr>
        <w:pStyle w:val="libFootnote"/>
        <w:rPr>
          <w:rtl/>
        </w:rPr>
      </w:pPr>
      <w:r>
        <w:rPr>
          <w:rtl/>
        </w:rPr>
        <w:t>21- چنين تصور مى شود كه تمثيل</w:t>
      </w:r>
      <w:r w:rsidR="005B0C11">
        <w:rPr>
          <w:rtl/>
        </w:rPr>
        <w:t xml:space="preserve">، </w:t>
      </w:r>
      <w:r>
        <w:rPr>
          <w:rtl/>
        </w:rPr>
        <w:t>در ترازوى منطق فاقد اعتبار است و غلبا از اين نكته غفلت مى گردد كه تمثيل دو نقش متمايز دارد</w:t>
      </w:r>
      <w:r w:rsidR="005B0C11">
        <w:rPr>
          <w:rtl/>
        </w:rPr>
        <w:t xml:space="preserve">. </w:t>
      </w:r>
      <w:r>
        <w:rPr>
          <w:rtl/>
        </w:rPr>
        <w:t>تمثيل به عنوان روشى در تعريف و ترسيم يك مفهوم</w:t>
      </w:r>
      <w:r w:rsidR="005B0C11">
        <w:rPr>
          <w:rtl/>
        </w:rPr>
        <w:t xml:space="preserve">، </w:t>
      </w:r>
      <w:r>
        <w:rPr>
          <w:rtl/>
        </w:rPr>
        <w:t>و تمثيل به منزله شيوه استدلال</w:t>
      </w:r>
      <w:r w:rsidR="005B0C11">
        <w:rPr>
          <w:rtl/>
        </w:rPr>
        <w:t xml:space="preserve">، </w:t>
      </w:r>
      <w:r>
        <w:rPr>
          <w:rtl/>
        </w:rPr>
        <w:t>آنچه در منطق فاقد اعتبار منطقى است مقام دوم است</w:t>
      </w:r>
      <w:r w:rsidR="005B0C11">
        <w:rPr>
          <w:rtl/>
        </w:rPr>
        <w:t xml:space="preserve">. </w:t>
      </w:r>
      <w:r>
        <w:rPr>
          <w:rtl/>
        </w:rPr>
        <w:cr/>
      </w:r>
    </w:p>
    <w:p w:rsidR="00EB743E" w:rsidRDefault="00EB743E" w:rsidP="00EB743E">
      <w:pPr>
        <w:pStyle w:val="libFootnote"/>
        <w:rPr>
          <w:rtl/>
        </w:rPr>
      </w:pPr>
      <w:r>
        <w:rPr>
          <w:rtl/>
        </w:rPr>
        <w:t>22- حد واسط اصطلاح منطقى است و بر امرى اطلاق مى شود كه در مقام استدلال ه منزله دليل براى اسناد محمول به موضوع ادعا به كار مى رود</w:t>
      </w:r>
      <w:r w:rsidR="005B0C11">
        <w:rPr>
          <w:rtl/>
        </w:rPr>
        <w:t xml:space="preserve">. </w:t>
      </w:r>
    </w:p>
    <w:p w:rsidR="00EB743E" w:rsidRDefault="00EB743E" w:rsidP="00EB743E">
      <w:pPr>
        <w:pStyle w:val="libFootnote"/>
        <w:rPr>
          <w:rtl/>
        </w:rPr>
      </w:pPr>
      <w:r>
        <w:rPr>
          <w:rtl/>
        </w:rPr>
        <w:t>23- فرافكنى اصطلاح منطقى روان شناختى است و مراد از آن اين است كه انسانها</w:t>
      </w:r>
      <w:r w:rsidR="005B0C11">
        <w:rPr>
          <w:rtl/>
        </w:rPr>
        <w:t xml:space="preserve">، </w:t>
      </w:r>
      <w:r>
        <w:rPr>
          <w:rtl/>
        </w:rPr>
        <w:t>غالبا دوست دارند تصويرى كه از خود واقعى و يا خود ايده آل دارند به امور ديگرى بيرون از خود نسبت دهند</w:t>
      </w:r>
      <w:r w:rsidR="005B0C11">
        <w:rPr>
          <w:rtl/>
        </w:rPr>
        <w:t xml:space="preserve">. </w:t>
      </w:r>
    </w:p>
    <w:p w:rsidR="00EB743E" w:rsidRDefault="00EB743E" w:rsidP="00EB743E">
      <w:pPr>
        <w:pStyle w:val="libFootnote"/>
        <w:rPr>
          <w:rtl/>
        </w:rPr>
      </w:pPr>
      <w:r>
        <w:rPr>
          <w:rtl/>
        </w:rPr>
        <w:t>24- علامه طباطبائى الميزان فى تفسير ال</w:t>
      </w:r>
      <w:r w:rsidR="002C6E73">
        <w:rPr>
          <w:rtl/>
        </w:rPr>
        <w:t>قرآن</w:t>
      </w:r>
      <w:r w:rsidR="005B0C11">
        <w:rPr>
          <w:rtl/>
        </w:rPr>
        <w:t xml:space="preserve">، </w:t>
      </w:r>
      <w:r>
        <w:rPr>
          <w:rtl/>
        </w:rPr>
        <w:t xml:space="preserve">ترجمه سيد محمد باقر موسوى همدانى </w:t>
      </w:r>
      <w:r w:rsidR="002C6E73">
        <w:rPr>
          <w:rtl/>
        </w:rPr>
        <w:t>(</w:t>
      </w:r>
      <w:r>
        <w:rPr>
          <w:rtl/>
        </w:rPr>
        <w:t>دفتر انتشارات اسلامى وابسته به جامعه مدرسين حوزه علميه قم</w:t>
      </w:r>
      <w:r w:rsidR="005B0C11">
        <w:rPr>
          <w:rtl/>
        </w:rPr>
        <w:t xml:space="preserve">، </w:t>
      </w:r>
      <w:r>
        <w:rPr>
          <w:rtl/>
        </w:rPr>
        <w:t>1366</w:t>
      </w:r>
      <w:r w:rsidR="00CC6814">
        <w:rPr>
          <w:rtl/>
        </w:rPr>
        <w:t xml:space="preserve">) </w:t>
      </w:r>
      <w:r>
        <w:rPr>
          <w:rtl/>
        </w:rPr>
        <w:t>ج 15</w:t>
      </w:r>
      <w:r w:rsidR="005B0C11">
        <w:rPr>
          <w:rtl/>
        </w:rPr>
        <w:t xml:space="preserve">، </w:t>
      </w:r>
      <w:r>
        <w:rPr>
          <w:rtl/>
        </w:rPr>
        <w:t>ص 28</w:t>
      </w:r>
    </w:p>
    <w:p w:rsidR="00EB743E" w:rsidRDefault="00EB743E" w:rsidP="00EB743E">
      <w:pPr>
        <w:pStyle w:val="libFootnote"/>
        <w:rPr>
          <w:rtl/>
        </w:rPr>
      </w:pPr>
      <w:r>
        <w:rPr>
          <w:rtl/>
        </w:rPr>
        <w:t>25- هاشمى رفسنجانى على اكبر</w:t>
      </w:r>
      <w:r w:rsidR="005B0C11">
        <w:rPr>
          <w:rtl/>
        </w:rPr>
        <w:t xml:space="preserve">، </w:t>
      </w:r>
      <w:r>
        <w:rPr>
          <w:rtl/>
        </w:rPr>
        <w:t>تفسير راهنما دفتر تبليغات اسلامى حوزه علميه قم</w:t>
      </w:r>
      <w:r w:rsidR="005B0C11">
        <w:rPr>
          <w:rtl/>
        </w:rPr>
        <w:t xml:space="preserve">، </w:t>
      </w:r>
      <w:r>
        <w:rPr>
          <w:rtl/>
        </w:rPr>
        <w:t>1371</w:t>
      </w:r>
      <w:r w:rsidR="005B0C11">
        <w:rPr>
          <w:rtl/>
        </w:rPr>
        <w:t xml:space="preserve">، </w:t>
      </w:r>
      <w:r>
        <w:rPr>
          <w:rtl/>
        </w:rPr>
        <w:t>ج 1 ص 365</w:t>
      </w:r>
      <w:r w:rsidR="005B0C11">
        <w:rPr>
          <w:rtl/>
        </w:rPr>
        <w:t xml:space="preserve">. </w:t>
      </w:r>
    </w:p>
    <w:p w:rsidR="00EB743E" w:rsidRDefault="00EB743E" w:rsidP="00EB743E">
      <w:pPr>
        <w:pStyle w:val="libFootnote"/>
        <w:rPr>
          <w:rtl/>
        </w:rPr>
      </w:pPr>
      <w:r>
        <w:rPr>
          <w:rtl/>
        </w:rPr>
        <w:t>26- آيات دهگانه عبارتند از: سوره بقره / 74</w:t>
      </w:r>
      <w:r w:rsidR="005B0C11">
        <w:rPr>
          <w:rtl/>
        </w:rPr>
        <w:t xml:space="preserve">، </w:t>
      </w:r>
      <w:r>
        <w:rPr>
          <w:rtl/>
        </w:rPr>
        <w:t>75</w:t>
      </w:r>
      <w:r w:rsidR="005B0C11">
        <w:rPr>
          <w:rtl/>
        </w:rPr>
        <w:t xml:space="preserve">، </w:t>
      </w:r>
      <w:r>
        <w:rPr>
          <w:rtl/>
        </w:rPr>
        <w:t>14</w:t>
      </w:r>
      <w:r w:rsidR="005B0C11">
        <w:rPr>
          <w:rtl/>
        </w:rPr>
        <w:t xml:space="preserve">، </w:t>
      </w:r>
      <w:r>
        <w:rPr>
          <w:rtl/>
        </w:rPr>
        <w:t>144</w:t>
      </w:r>
      <w:r w:rsidR="005B0C11">
        <w:rPr>
          <w:rtl/>
        </w:rPr>
        <w:t xml:space="preserve">، </w:t>
      </w:r>
      <w:r>
        <w:rPr>
          <w:rtl/>
        </w:rPr>
        <w:t>149</w:t>
      </w:r>
      <w:r w:rsidR="005B0C11">
        <w:rPr>
          <w:rtl/>
        </w:rPr>
        <w:t xml:space="preserve">، </w:t>
      </w:r>
      <w:r>
        <w:rPr>
          <w:rtl/>
        </w:rPr>
        <w:t>سوره آل عمران 99</w:t>
      </w:r>
      <w:r w:rsidR="005B0C11">
        <w:rPr>
          <w:rtl/>
        </w:rPr>
        <w:t xml:space="preserve">، </w:t>
      </w:r>
      <w:r>
        <w:rPr>
          <w:rtl/>
        </w:rPr>
        <w:t>سوره انعام 133</w:t>
      </w:r>
      <w:r w:rsidR="005B0C11">
        <w:rPr>
          <w:rtl/>
        </w:rPr>
        <w:t xml:space="preserve">، </w:t>
      </w:r>
      <w:r>
        <w:rPr>
          <w:rtl/>
        </w:rPr>
        <w:t>سوره هود 123</w:t>
      </w:r>
      <w:r w:rsidR="005B0C11">
        <w:rPr>
          <w:rtl/>
        </w:rPr>
        <w:t xml:space="preserve">، </w:t>
      </w:r>
      <w:r>
        <w:rPr>
          <w:rtl/>
        </w:rPr>
        <w:t>سوره نحل 93</w:t>
      </w:r>
      <w:r w:rsidR="005B0C11">
        <w:rPr>
          <w:rtl/>
        </w:rPr>
        <w:t xml:space="preserve">، </w:t>
      </w:r>
      <w:r>
        <w:rPr>
          <w:rtl/>
        </w:rPr>
        <w:t>و ابراهيم 42</w:t>
      </w:r>
      <w:r w:rsidR="005B0C11">
        <w:rPr>
          <w:rtl/>
        </w:rPr>
        <w:t xml:space="preserve">. </w:t>
      </w:r>
    </w:p>
    <w:p w:rsidR="00EB743E" w:rsidRDefault="00EB743E" w:rsidP="00EB743E">
      <w:pPr>
        <w:pStyle w:val="libFootnote"/>
        <w:rPr>
          <w:rtl/>
        </w:rPr>
      </w:pPr>
      <w:r>
        <w:rPr>
          <w:rtl/>
        </w:rPr>
        <w:t>27- اآيات دهگانه عبارتتند از سوره بقره 74 و 75</w:t>
      </w:r>
    </w:p>
    <w:p w:rsidR="00EB743E" w:rsidRDefault="00EB743E" w:rsidP="00EB743E">
      <w:pPr>
        <w:pStyle w:val="libFootnote"/>
      </w:pPr>
      <w:r>
        <w:rPr>
          <w:rtl/>
        </w:rPr>
        <w:t>28-</w:t>
      </w:r>
    </w:p>
    <w:p w:rsidR="00EB743E" w:rsidRDefault="00EB743E" w:rsidP="00EB743E">
      <w:pPr>
        <w:pStyle w:val="libFootnote"/>
      </w:pPr>
      <w:r>
        <w:rPr>
          <w:rtl/>
        </w:rPr>
        <w:t>29-</w:t>
      </w:r>
    </w:p>
    <w:p w:rsidR="00EB743E" w:rsidRDefault="00EB743E" w:rsidP="00EB743E">
      <w:pPr>
        <w:pStyle w:val="libFootnote"/>
      </w:pPr>
      <w:r>
        <w:rPr>
          <w:rtl/>
        </w:rPr>
        <w:t>30-</w:t>
      </w:r>
    </w:p>
    <w:p w:rsidR="00EB743E" w:rsidRDefault="00EB743E" w:rsidP="00EB743E">
      <w:pPr>
        <w:pStyle w:val="libFootnote"/>
      </w:pPr>
      <w:r>
        <w:rPr>
          <w:rtl/>
        </w:rPr>
        <w:t>31-</w:t>
      </w:r>
    </w:p>
    <w:p w:rsidR="00EB743E" w:rsidRDefault="00EB743E" w:rsidP="00EB743E">
      <w:pPr>
        <w:pStyle w:val="libFootnote"/>
        <w:rPr>
          <w:rtl/>
        </w:rPr>
      </w:pPr>
      <w:r>
        <w:rPr>
          <w:rtl/>
        </w:rPr>
        <w:t>32-علامعه مجلسى</w:t>
      </w:r>
      <w:r w:rsidR="005B0C11">
        <w:rPr>
          <w:rtl/>
        </w:rPr>
        <w:t>:</w:t>
      </w:r>
      <w:r>
        <w:rPr>
          <w:rtl/>
        </w:rPr>
        <w:t xml:space="preserve"> بحار الانوار</w:t>
      </w:r>
      <w:r w:rsidR="005B0C11">
        <w:rPr>
          <w:rtl/>
        </w:rPr>
        <w:t xml:space="preserve">، </w:t>
      </w:r>
      <w:r>
        <w:rPr>
          <w:rtl/>
        </w:rPr>
        <w:t>ج 74 ص 13</w:t>
      </w:r>
    </w:p>
    <w:p w:rsidR="00EB743E" w:rsidRDefault="00EB743E" w:rsidP="00EB743E">
      <w:pPr>
        <w:pStyle w:val="libFootnote"/>
        <w:rPr>
          <w:rtl/>
        </w:rPr>
      </w:pPr>
      <w:r>
        <w:rPr>
          <w:rtl/>
        </w:rPr>
        <w:t>33- جيمز</w:t>
      </w:r>
      <w:r w:rsidR="005B0C11">
        <w:rPr>
          <w:rtl/>
        </w:rPr>
        <w:t xml:space="preserve">، </w:t>
      </w:r>
      <w:r>
        <w:rPr>
          <w:rtl/>
        </w:rPr>
        <w:t>ويليام</w:t>
      </w:r>
      <w:r w:rsidR="005B0C11">
        <w:rPr>
          <w:rtl/>
        </w:rPr>
        <w:t xml:space="preserve">، </w:t>
      </w:r>
      <w:r>
        <w:rPr>
          <w:rtl/>
        </w:rPr>
        <w:t>دين و روان</w:t>
      </w:r>
      <w:r w:rsidR="005B0C11">
        <w:rPr>
          <w:rtl/>
        </w:rPr>
        <w:t xml:space="preserve">، </w:t>
      </w:r>
      <w:r>
        <w:rPr>
          <w:rtl/>
        </w:rPr>
        <w:t>ترجمه قائنى</w:t>
      </w:r>
      <w:r w:rsidR="005B0C11">
        <w:rPr>
          <w:rtl/>
        </w:rPr>
        <w:t xml:space="preserve">، </w:t>
      </w:r>
      <w:r>
        <w:rPr>
          <w:rtl/>
        </w:rPr>
        <w:t>تهران امير كبير</w:t>
      </w:r>
      <w:r w:rsidR="005B0C11">
        <w:rPr>
          <w:rtl/>
        </w:rPr>
        <w:t xml:space="preserve">، </w:t>
      </w:r>
      <w:r>
        <w:rPr>
          <w:rtl/>
        </w:rPr>
        <w:t>1372</w:t>
      </w:r>
      <w:r w:rsidR="005B0C11">
        <w:rPr>
          <w:rtl/>
        </w:rPr>
        <w:t xml:space="preserve">، </w:t>
      </w:r>
      <w:r>
        <w:rPr>
          <w:rtl/>
        </w:rPr>
        <w:t>ص 177 و 178</w:t>
      </w:r>
      <w:r w:rsidR="005B0C11">
        <w:rPr>
          <w:rtl/>
        </w:rPr>
        <w:t xml:space="preserve">. </w:t>
      </w:r>
    </w:p>
    <w:p w:rsidR="00EB743E" w:rsidRDefault="00EB743E" w:rsidP="00EB743E">
      <w:pPr>
        <w:pStyle w:val="libFootnote"/>
        <w:rPr>
          <w:rtl/>
        </w:rPr>
      </w:pPr>
      <w:r>
        <w:rPr>
          <w:rtl/>
        </w:rPr>
        <w:t>34- هاشمى</w:t>
      </w:r>
      <w:r w:rsidR="005B0C11">
        <w:rPr>
          <w:rtl/>
        </w:rPr>
        <w:t xml:space="preserve">، </w:t>
      </w:r>
      <w:r>
        <w:rPr>
          <w:rtl/>
        </w:rPr>
        <w:t>خويى</w:t>
      </w:r>
      <w:r w:rsidR="005B0C11">
        <w:rPr>
          <w:rtl/>
        </w:rPr>
        <w:t xml:space="preserve">، </w:t>
      </w:r>
      <w:r>
        <w:rPr>
          <w:rtl/>
        </w:rPr>
        <w:t>منهاج البراعه فى شرح النهج البلاغه</w:t>
      </w:r>
      <w:r w:rsidR="005B0C11">
        <w:rPr>
          <w:rtl/>
        </w:rPr>
        <w:t xml:space="preserve">، </w:t>
      </w:r>
      <w:r>
        <w:rPr>
          <w:rtl/>
        </w:rPr>
        <w:t>تهران المطبعه الاسلامه بى تا</w:t>
      </w:r>
      <w:r w:rsidR="005B0C11">
        <w:rPr>
          <w:rtl/>
        </w:rPr>
        <w:t xml:space="preserve">، </w:t>
      </w:r>
      <w:r>
        <w:rPr>
          <w:rtl/>
        </w:rPr>
        <w:t>ج 10</w:t>
      </w:r>
      <w:r w:rsidR="005B0C11">
        <w:rPr>
          <w:rtl/>
        </w:rPr>
        <w:t xml:space="preserve">، </w:t>
      </w:r>
      <w:r>
        <w:rPr>
          <w:rtl/>
        </w:rPr>
        <w:t>ص 179</w:t>
      </w:r>
    </w:p>
    <w:p w:rsidR="00EB743E" w:rsidRDefault="00EB743E" w:rsidP="00EB743E">
      <w:pPr>
        <w:pStyle w:val="libFootnote"/>
        <w:rPr>
          <w:rtl/>
        </w:rPr>
      </w:pPr>
      <w:r>
        <w:rPr>
          <w:rtl/>
        </w:rPr>
        <w:t>35- مثنوى</w:t>
      </w:r>
      <w:r w:rsidR="005B0C11">
        <w:rPr>
          <w:rtl/>
        </w:rPr>
        <w:t xml:space="preserve">، </w:t>
      </w:r>
      <w:r>
        <w:rPr>
          <w:rtl/>
        </w:rPr>
        <w:t>ج 1</w:t>
      </w:r>
      <w:r w:rsidR="005B0C11">
        <w:rPr>
          <w:rtl/>
        </w:rPr>
        <w:t xml:space="preserve">، </w:t>
      </w:r>
      <w:r>
        <w:rPr>
          <w:rtl/>
        </w:rPr>
        <w:t>205 و 206</w:t>
      </w:r>
    </w:p>
    <w:p w:rsidR="00EB743E" w:rsidRDefault="00EB743E" w:rsidP="00EB743E">
      <w:pPr>
        <w:pStyle w:val="libFootnote"/>
        <w:rPr>
          <w:rtl/>
        </w:rPr>
      </w:pPr>
      <w:r>
        <w:rPr>
          <w:rtl/>
        </w:rPr>
        <w:lastRenderedPageBreak/>
        <w:t>36- مثنوى</w:t>
      </w:r>
      <w:r w:rsidR="005B0C11">
        <w:rPr>
          <w:rtl/>
        </w:rPr>
        <w:t xml:space="preserve">، </w:t>
      </w:r>
      <w:r>
        <w:rPr>
          <w:rtl/>
        </w:rPr>
        <w:t>1: 220 تا 218</w:t>
      </w:r>
    </w:p>
    <w:p w:rsidR="00EB743E" w:rsidRDefault="00EB743E" w:rsidP="00EB743E">
      <w:pPr>
        <w:pStyle w:val="libFootnote"/>
        <w:rPr>
          <w:rtl/>
        </w:rPr>
      </w:pPr>
      <w:r>
        <w:rPr>
          <w:rtl/>
        </w:rPr>
        <w:t>37- مغنيه</w:t>
      </w:r>
      <w:r w:rsidR="005B0C11">
        <w:rPr>
          <w:rtl/>
        </w:rPr>
        <w:t xml:space="preserve">، </w:t>
      </w:r>
      <w:r>
        <w:rPr>
          <w:rtl/>
        </w:rPr>
        <w:t>محمد جواد</w:t>
      </w:r>
      <w:r w:rsidR="005B0C11">
        <w:rPr>
          <w:rtl/>
        </w:rPr>
        <w:t xml:space="preserve">، </w:t>
      </w:r>
      <w:r>
        <w:rPr>
          <w:rtl/>
        </w:rPr>
        <w:t>فى ظلال نهج البلاغه</w:t>
      </w:r>
      <w:r w:rsidR="005B0C11">
        <w:rPr>
          <w:rtl/>
        </w:rPr>
        <w:t xml:space="preserve">، </w:t>
      </w:r>
      <w:r>
        <w:rPr>
          <w:rtl/>
        </w:rPr>
        <w:t>(دار العلم بين</w:t>
      </w:r>
      <w:r w:rsidR="005B0C11">
        <w:rPr>
          <w:rtl/>
        </w:rPr>
        <w:t xml:space="preserve">، </w:t>
      </w:r>
      <w:r>
        <w:rPr>
          <w:rtl/>
        </w:rPr>
        <w:t>بيروت</w:t>
      </w:r>
      <w:r w:rsidR="005B0C11">
        <w:rPr>
          <w:rtl/>
        </w:rPr>
        <w:t xml:space="preserve">، </w:t>
      </w:r>
      <w:r>
        <w:rPr>
          <w:rtl/>
        </w:rPr>
        <w:t>1972 م</w:t>
      </w:r>
      <w:r w:rsidR="005B0C11">
        <w:rPr>
          <w:rtl/>
        </w:rPr>
        <w:t xml:space="preserve">، </w:t>
      </w:r>
      <w:r>
        <w:rPr>
          <w:rtl/>
        </w:rPr>
        <w:t>ج 2</w:t>
      </w:r>
      <w:r w:rsidR="005B0C11">
        <w:rPr>
          <w:rtl/>
        </w:rPr>
        <w:t xml:space="preserve">، </w:t>
      </w:r>
      <w:r>
        <w:rPr>
          <w:rtl/>
        </w:rPr>
        <w:t>ص 522</w:t>
      </w:r>
      <w:r w:rsidR="005B0C11">
        <w:rPr>
          <w:rtl/>
        </w:rPr>
        <w:t xml:space="preserve">. </w:t>
      </w:r>
    </w:p>
    <w:p w:rsidR="00EB743E" w:rsidRDefault="00EB743E" w:rsidP="00EB743E">
      <w:pPr>
        <w:pStyle w:val="libFootnote"/>
        <w:rPr>
          <w:rtl/>
        </w:rPr>
      </w:pPr>
      <w:r>
        <w:rPr>
          <w:rtl/>
        </w:rPr>
        <w:t>38- مثنوى</w:t>
      </w:r>
      <w:r w:rsidR="005B0C11">
        <w:rPr>
          <w:rtl/>
        </w:rPr>
        <w:t xml:space="preserve">، </w:t>
      </w:r>
      <w:r>
        <w:rPr>
          <w:rtl/>
        </w:rPr>
        <w:t>5: 719 و 720</w:t>
      </w:r>
    </w:p>
    <w:p w:rsidR="00EB743E" w:rsidRDefault="00EB743E" w:rsidP="00EB743E">
      <w:pPr>
        <w:pStyle w:val="libFootnote"/>
        <w:rPr>
          <w:rtl/>
        </w:rPr>
      </w:pPr>
      <w:r>
        <w:rPr>
          <w:rtl/>
        </w:rPr>
        <w:t>39- كاشانى</w:t>
      </w:r>
      <w:r w:rsidR="005B0C11">
        <w:rPr>
          <w:rtl/>
        </w:rPr>
        <w:t xml:space="preserve">، </w:t>
      </w:r>
      <w:r>
        <w:rPr>
          <w:rtl/>
        </w:rPr>
        <w:t>ترجمه و شرح نهج البلاغه</w:t>
      </w:r>
      <w:r w:rsidR="005B0C11">
        <w:rPr>
          <w:rtl/>
        </w:rPr>
        <w:t xml:space="preserve">، </w:t>
      </w:r>
      <w:r>
        <w:rPr>
          <w:rtl/>
        </w:rPr>
        <w:t>تصحصح منصور پهلوان</w:t>
      </w:r>
      <w:r w:rsidR="005B0C11">
        <w:rPr>
          <w:rtl/>
        </w:rPr>
        <w:t xml:space="preserve">، </w:t>
      </w:r>
      <w:r>
        <w:rPr>
          <w:rtl/>
        </w:rPr>
        <w:t>ج 2 ص 308</w:t>
      </w:r>
    </w:p>
    <w:p w:rsidR="00EB743E" w:rsidRDefault="00EB743E" w:rsidP="00EB743E">
      <w:pPr>
        <w:pStyle w:val="libFootnote"/>
        <w:rPr>
          <w:rtl/>
        </w:rPr>
      </w:pPr>
      <w:r>
        <w:rPr>
          <w:rtl/>
        </w:rPr>
        <w:t>40-تفصيل سخن در باب عهد الهى و بينش امانت انگارى در آموزه هاى اخلاقى نهج البلاغه را در بار امانت</w:t>
      </w:r>
      <w:r w:rsidR="005B0C11">
        <w:rPr>
          <w:rtl/>
        </w:rPr>
        <w:t xml:space="preserve">، </w:t>
      </w:r>
      <w:r>
        <w:rPr>
          <w:rtl/>
        </w:rPr>
        <w:t>تحليلى از خطبه 199 نهج البلاغه آورده ام كه اميد نشر آن را دارم</w:t>
      </w:r>
      <w:r w:rsidR="005B0C11">
        <w:rPr>
          <w:rtl/>
        </w:rPr>
        <w:t xml:space="preserve">. </w:t>
      </w:r>
    </w:p>
    <w:p w:rsidR="00EB743E" w:rsidRDefault="00EB743E" w:rsidP="00EB743E">
      <w:pPr>
        <w:pStyle w:val="libFootnote"/>
        <w:rPr>
          <w:rtl/>
        </w:rPr>
      </w:pPr>
      <w:r>
        <w:rPr>
          <w:rtl/>
        </w:rPr>
        <w:t>41-ترجمه خرمشاهى</w:t>
      </w:r>
      <w:r w:rsidR="005B0C11">
        <w:rPr>
          <w:rtl/>
        </w:rPr>
        <w:t xml:space="preserve">. </w:t>
      </w:r>
    </w:p>
    <w:p w:rsidR="00EB743E" w:rsidRDefault="00EB743E" w:rsidP="00EB743E">
      <w:pPr>
        <w:pStyle w:val="libFootnote"/>
        <w:rPr>
          <w:rtl/>
        </w:rPr>
      </w:pPr>
      <w:r>
        <w:rPr>
          <w:rtl/>
        </w:rPr>
        <w:t>42- ديوان امام خمينى ص 131</w:t>
      </w:r>
    </w:p>
    <w:p w:rsidR="00EB743E" w:rsidRDefault="00EB743E" w:rsidP="00EB743E">
      <w:pPr>
        <w:pStyle w:val="libFootnote"/>
        <w:rPr>
          <w:rtl/>
        </w:rPr>
      </w:pPr>
      <w:r>
        <w:rPr>
          <w:rtl/>
        </w:rPr>
        <w:t>43- ترجمه دكتر شيدى</w:t>
      </w:r>
      <w:r w:rsidR="005B0C11">
        <w:rPr>
          <w:rtl/>
        </w:rPr>
        <w:t xml:space="preserve">، </w:t>
      </w:r>
      <w:r>
        <w:rPr>
          <w:rtl/>
        </w:rPr>
        <w:t>ص 181</w:t>
      </w:r>
    </w:p>
    <w:p w:rsidR="00EB743E" w:rsidRDefault="00EB743E" w:rsidP="00EB743E">
      <w:pPr>
        <w:pStyle w:val="libFootnote"/>
        <w:rPr>
          <w:rtl/>
        </w:rPr>
      </w:pPr>
      <w:r>
        <w:rPr>
          <w:rtl/>
        </w:rPr>
        <w:t>44- التسترى</w:t>
      </w:r>
      <w:r w:rsidR="005B0C11">
        <w:rPr>
          <w:rtl/>
        </w:rPr>
        <w:t xml:space="preserve">، </w:t>
      </w:r>
      <w:r>
        <w:rPr>
          <w:rtl/>
        </w:rPr>
        <w:t>الشيخ محمد تقى</w:t>
      </w:r>
      <w:r w:rsidR="005B0C11">
        <w:rPr>
          <w:rtl/>
        </w:rPr>
        <w:t xml:space="preserve">، </w:t>
      </w:r>
      <w:r>
        <w:rPr>
          <w:rtl/>
        </w:rPr>
        <w:t>نهج الصباغه فى شرح نهج البلاغه</w:t>
      </w:r>
      <w:r w:rsidR="005B0C11">
        <w:rPr>
          <w:rtl/>
        </w:rPr>
        <w:t xml:space="preserve">، </w:t>
      </w:r>
      <w:r>
        <w:rPr>
          <w:rtl/>
        </w:rPr>
        <w:t>تهران 1376 ج 1 ص 531</w:t>
      </w:r>
    </w:p>
    <w:p w:rsidR="00EB743E" w:rsidRDefault="00EB743E" w:rsidP="00EB743E">
      <w:pPr>
        <w:pStyle w:val="libFootnote"/>
        <w:rPr>
          <w:rtl/>
        </w:rPr>
      </w:pPr>
      <w:r>
        <w:rPr>
          <w:rtl/>
        </w:rPr>
        <w:t>45- مجد</w:t>
      </w:r>
      <w:r w:rsidR="005B0C11">
        <w:rPr>
          <w:rtl/>
        </w:rPr>
        <w:t xml:space="preserve">، </w:t>
      </w:r>
      <w:r>
        <w:rPr>
          <w:rtl/>
        </w:rPr>
        <w:t>اميد</w:t>
      </w:r>
      <w:r w:rsidR="005B0C11">
        <w:rPr>
          <w:rtl/>
        </w:rPr>
        <w:t xml:space="preserve">، </w:t>
      </w:r>
      <w:r w:rsidR="002C6E73">
        <w:rPr>
          <w:rtl/>
        </w:rPr>
        <w:t>قرآن</w:t>
      </w:r>
      <w:r>
        <w:rPr>
          <w:rtl/>
        </w:rPr>
        <w:t xml:space="preserve"> نامه</w:t>
      </w:r>
      <w:r w:rsidR="005B0C11">
        <w:rPr>
          <w:rtl/>
        </w:rPr>
        <w:t xml:space="preserve">، </w:t>
      </w:r>
      <w:r>
        <w:rPr>
          <w:rtl/>
        </w:rPr>
        <w:t>ص 578</w:t>
      </w:r>
    </w:p>
    <w:p w:rsidR="00EB743E" w:rsidRDefault="00EB743E" w:rsidP="00EB743E">
      <w:pPr>
        <w:pStyle w:val="libFootnote"/>
        <w:rPr>
          <w:rtl/>
        </w:rPr>
      </w:pPr>
      <w:r>
        <w:rPr>
          <w:rtl/>
        </w:rPr>
        <w:t>46- تفصيل اين تمثيل را به فصل آخر همين نوشتار مراجعه كنيد</w:t>
      </w:r>
      <w:r w:rsidR="005B0C11">
        <w:rPr>
          <w:rtl/>
        </w:rPr>
        <w:t xml:space="preserve">. </w:t>
      </w:r>
    </w:p>
    <w:p w:rsidR="00EB743E" w:rsidRDefault="00EB743E" w:rsidP="00EB743E">
      <w:pPr>
        <w:pStyle w:val="libFootnote"/>
        <w:rPr>
          <w:rtl/>
        </w:rPr>
      </w:pPr>
      <w:r>
        <w:rPr>
          <w:rtl/>
        </w:rPr>
        <w:t>47- سخن بابا طاهر معناى عرفانى ژرف ديگرى نيز هست كه در اينجا مورد استشهاد نيست</w:t>
      </w:r>
      <w:r w:rsidR="005B0C11">
        <w:rPr>
          <w:rtl/>
        </w:rPr>
        <w:t xml:space="preserve">. </w:t>
      </w:r>
    </w:p>
    <w:p w:rsidR="00EB743E" w:rsidRDefault="00EB743E" w:rsidP="00EB743E">
      <w:pPr>
        <w:pStyle w:val="libFootnote"/>
        <w:rPr>
          <w:rtl/>
        </w:rPr>
      </w:pPr>
      <w:r>
        <w:rPr>
          <w:rtl/>
        </w:rPr>
        <w:t>48- دينورى</w:t>
      </w:r>
      <w:r w:rsidR="005B0C11">
        <w:rPr>
          <w:rtl/>
        </w:rPr>
        <w:t xml:space="preserve">، </w:t>
      </w:r>
      <w:r>
        <w:rPr>
          <w:rtl/>
        </w:rPr>
        <w:t>اخبار الطوال (چاپ اول قاهره</w:t>
      </w:r>
      <w:r w:rsidR="00CC6814">
        <w:rPr>
          <w:rtl/>
        </w:rPr>
        <w:t xml:space="preserve">) </w:t>
      </w:r>
      <w:r>
        <w:rPr>
          <w:rtl/>
        </w:rPr>
        <w:t>ص 331</w:t>
      </w:r>
    </w:p>
    <w:p w:rsidR="00EB743E" w:rsidRDefault="00EB743E" w:rsidP="00EB743E">
      <w:pPr>
        <w:pStyle w:val="libFootnote"/>
        <w:rPr>
          <w:rtl/>
        </w:rPr>
      </w:pPr>
      <w:r>
        <w:rPr>
          <w:rtl/>
        </w:rPr>
        <w:t>49- مثنوى</w:t>
      </w:r>
      <w:r w:rsidR="005B0C11">
        <w:rPr>
          <w:rtl/>
        </w:rPr>
        <w:t xml:space="preserve">، </w:t>
      </w:r>
      <w:r>
        <w:rPr>
          <w:rtl/>
        </w:rPr>
        <w:t>3</w:t>
      </w:r>
      <w:r w:rsidR="005B0C11">
        <w:rPr>
          <w:rtl/>
        </w:rPr>
        <w:t xml:space="preserve">، </w:t>
      </w:r>
      <w:r>
        <w:rPr>
          <w:rtl/>
        </w:rPr>
        <w:t>269 تا 272 - 275</w:t>
      </w:r>
      <w:r w:rsidR="005B0C11">
        <w:rPr>
          <w:rtl/>
        </w:rPr>
        <w:t xml:space="preserve">. </w:t>
      </w:r>
    </w:p>
    <w:p w:rsidR="00EB743E" w:rsidRDefault="00EB743E" w:rsidP="00EB743E">
      <w:pPr>
        <w:pStyle w:val="libFootnote"/>
        <w:rPr>
          <w:rtl/>
        </w:rPr>
      </w:pPr>
      <w:r>
        <w:rPr>
          <w:rtl/>
        </w:rPr>
        <w:t>50- مثنوى</w:t>
      </w:r>
      <w:r w:rsidR="005B0C11">
        <w:rPr>
          <w:rtl/>
        </w:rPr>
        <w:t xml:space="preserve">، </w:t>
      </w:r>
      <w:r>
        <w:rPr>
          <w:rtl/>
        </w:rPr>
        <w:t>3</w:t>
      </w:r>
      <w:r w:rsidR="005B0C11">
        <w:rPr>
          <w:rtl/>
        </w:rPr>
        <w:t xml:space="preserve">، </w:t>
      </w:r>
      <w:r>
        <w:rPr>
          <w:rtl/>
        </w:rPr>
        <w:t>269 تا 272 - 275</w:t>
      </w:r>
      <w:r w:rsidR="005B0C11">
        <w:rPr>
          <w:rtl/>
        </w:rPr>
        <w:t xml:space="preserve">. </w:t>
      </w:r>
    </w:p>
    <w:p w:rsidR="00EB743E" w:rsidRDefault="00EB743E" w:rsidP="00EB743E">
      <w:pPr>
        <w:pStyle w:val="libFootnote"/>
        <w:rPr>
          <w:rtl/>
        </w:rPr>
      </w:pPr>
      <w:r>
        <w:rPr>
          <w:rtl/>
        </w:rPr>
        <w:t>51- نهج البلاغه ترجمه فيض ؛ ص 504 تفصيل بحث مراجعه كنيد به فرامرز قراملكى احد اسوه ساده زيستى (در پرتو خطبه 160 مهج البلاغه</w:t>
      </w:r>
      <w:r w:rsidR="00CC6814">
        <w:rPr>
          <w:rtl/>
        </w:rPr>
        <w:t xml:space="preserve">) </w:t>
      </w:r>
      <w:r w:rsidR="005B0C11">
        <w:rPr>
          <w:rtl/>
        </w:rPr>
        <w:t xml:space="preserve">، </w:t>
      </w:r>
      <w:r w:rsidR="002C6E73">
        <w:rPr>
          <w:rtl/>
        </w:rPr>
        <w:t>(</w:t>
      </w:r>
      <w:r>
        <w:rPr>
          <w:rtl/>
        </w:rPr>
        <w:t>انتسارات وثقى</w:t>
      </w:r>
      <w:r w:rsidR="005B0C11">
        <w:rPr>
          <w:rtl/>
        </w:rPr>
        <w:t xml:space="preserve">، </w:t>
      </w:r>
      <w:r>
        <w:rPr>
          <w:rtl/>
        </w:rPr>
        <w:t>تهران</w:t>
      </w:r>
      <w:r w:rsidR="005B0C11">
        <w:rPr>
          <w:rtl/>
        </w:rPr>
        <w:t xml:space="preserve">، </w:t>
      </w:r>
      <w:r>
        <w:rPr>
          <w:rtl/>
        </w:rPr>
        <w:t>1376</w:t>
      </w:r>
      <w:r w:rsidR="00CC6814">
        <w:rPr>
          <w:rtl/>
        </w:rPr>
        <w:t xml:space="preserve">) </w:t>
      </w:r>
      <w:r>
        <w:rPr>
          <w:rtl/>
        </w:rPr>
        <w:t>ص 153-163</w:t>
      </w:r>
    </w:p>
    <w:p w:rsidR="00EB743E" w:rsidRDefault="00EB743E" w:rsidP="00EB743E">
      <w:pPr>
        <w:pStyle w:val="libFootnote"/>
        <w:rPr>
          <w:rtl/>
        </w:rPr>
      </w:pPr>
      <w:r>
        <w:rPr>
          <w:rtl/>
        </w:rPr>
        <w:t>52- نهج البلاغه</w:t>
      </w:r>
      <w:r w:rsidR="005B0C11">
        <w:rPr>
          <w:rtl/>
        </w:rPr>
        <w:t xml:space="preserve">، </w:t>
      </w:r>
      <w:r>
        <w:rPr>
          <w:rtl/>
        </w:rPr>
        <w:t>حكمت 316</w:t>
      </w:r>
    </w:p>
    <w:p w:rsidR="00EB743E" w:rsidRDefault="00EB743E" w:rsidP="00EB743E">
      <w:pPr>
        <w:pStyle w:val="libFootnote"/>
        <w:rPr>
          <w:rtl/>
        </w:rPr>
      </w:pPr>
      <w:r>
        <w:rPr>
          <w:rtl/>
        </w:rPr>
        <w:t>53- نعمت شيرازى</w:t>
      </w:r>
      <w:r w:rsidR="005B0C11">
        <w:rPr>
          <w:rtl/>
        </w:rPr>
        <w:t xml:space="preserve">، </w:t>
      </w:r>
      <w:r>
        <w:rPr>
          <w:rtl/>
        </w:rPr>
        <w:t>حديقه الشعراء</w:t>
      </w:r>
      <w:r w:rsidR="005B0C11">
        <w:rPr>
          <w:rtl/>
        </w:rPr>
        <w:t xml:space="preserve">، </w:t>
      </w:r>
      <w:r>
        <w:rPr>
          <w:rtl/>
        </w:rPr>
        <w:t>ج 3 ص 4120</w:t>
      </w:r>
    </w:p>
    <w:p w:rsidR="00EB743E" w:rsidRDefault="00EB743E" w:rsidP="00EB743E">
      <w:pPr>
        <w:pStyle w:val="libFootnote"/>
        <w:rPr>
          <w:rtl/>
        </w:rPr>
      </w:pPr>
      <w:r>
        <w:rPr>
          <w:rtl/>
        </w:rPr>
        <w:t>54- خوارزمى</w:t>
      </w:r>
      <w:r w:rsidR="005B0C11">
        <w:rPr>
          <w:rtl/>
        </w:rPr>
        <w:t xml:space="preserve">، </w:t>
      </w:r>
      <w:r>
        <w:rPr>
          <w:rtl/>
        </w:rPr>
        <w:t>كمال الدين حسين</w:t>
      </w:r>
      <w:r w:rsidR="005B0C11">
        <w:rPr>
          <w:rtl/>
        </w:rPr>
        <w:t xml:space="preserve">، </w:t>
      </w:r>
      <w:r>
        <w:rPr>
          <w:rtl/>
        </w:rPr>
        <w:t>ينبوع الاسرار فى تصائح الابرار</w:t>
      </w:r>
      <w:r w:rsidR="005B0C11">
        <w:rPr>
          <w:rtl/>
        </w:rPr>
        <w:t xml:space="preserve">، </w:t>
      </w:r>
      <w:r>
        <w:rPr>
          <w:rtl/>
        </w:rPr>
        <w:t>به اهتمام دكتر مهدى درخشان</w:t>
      </w:r>
      <w:r w:rsidR="005B0C11">
        <w:rPr>
          <w:rtl/>
        </w:rPr>
        <w:t xml:space="preserve">، </w:t>
      </w:r>
      <w:r>
        <w:rPr>
          <w:rtl/>
        </w:rPr>
        <w:t>تهران 1360 ص 349</w:t>
      </w:r>
      <w:r w:rsidR="005B0C11">
        <w:rPr>
          <w:rtl/>
        </w:rPr>
        <w:t xml:space="preserve">. </w:t>
      </w:r>
    </w:p>
    <w:p w:rsidR="00EB743E" w:rsidRDefault="00EB743E" w:rsidP="00EB743E">
      <w:pPr>
        <w:pStyle w:val="libFootnote"/>
        <w:rPr>
          <w:rtl/>
        </w:rPr>
      </w:pPr>
      <w:r>
        <w:rPr>
          <w:rtl/>
        </w:rPr>
        <w:t>55- از ميرزا حبيب خراسانى</w:t>
      </w:r>
      <w:r w:rsidR="005B0C11">
        <w:rPr>
          <w:rtl/>
        </w:rPr>
        <w:t xml:space="preserve">. </w:t>
      </w:r>
    </w:p>
    <w:p w:rsidR="00EB743E" w:rsidRDefault="00EB743E" w:rsidP="00EB743E">
      <w:pPr>
        <w:pStyle w:val="libFootnote"/>
        <w:rPr>
          <w:rtl/>
        </w:rPr>
      </w:pPr>
      <w:r>
        <w:rPr>
          <w:rtl/>
        </w:rPr>
        <w:t>56- پيام پيامبر</w:t>
      </w:r>
      <w:r w:rsidR="005B0C11">
        <w:rPr>
          <w:rtl/>
        </w:rPr>
        <w:t xml:space="preserve">، </w:t>
      </w:r>
      <w:r>
        <w:rPr>
          <w:rtl/>
        </w:rPr>
        <w:t>تدوين و تحشيه بهاءالدين خرمشاهى و مسعود انصارى</w:t>
      </w:r>
      <w:r w:rsidR="005B0C11">
        <w:rPr>
          <w:rtl/>
        </w:rPr>
        <w:t xml:space="preserve">، </w:t>
      </w:r>
      <w:r>
        <w:rPr>
          <w:rtl/>
        </w:rPr>
        <w:t>جام</w:t>
      </w:r>
      <w:r w:rsidR="005B0C11">
        <w:rPr>
          <w:rtl/>
        </w:rPr>
        <w:t xml:space="preserve">، </w:t>
      </w:r>
      <w:r>
        <w:rPr>
          <w:rtl/>
        </w:rPr>
        <w:t>تهران</w:t>
      </w:r>
      <w:r w:rsidR="005B0C11">
        <w:rPr>
          <w:rtl/>
        </w:rPr>
        <w:t xml:space="preserve">، </w:t>
      </w:r>
      <w:r>
        <w:rPr>
          <w:rtl/>
        </w:rPr>
        <w:t>1376</w:t>
      </w:r>
      <w:r w:rsidR="005B0C11">
        <w:rPr>
          <w:rtl/>
        </w:rPr>
        <w:t xml:space="preserve">، </w:t>
      </w:r>
      <w:r>
        <w:rPr>
          <w:rtl/>
        </w:rPr>
        <w:t>ص 238</w:t>
      </w:r>
    </w:p>
    <w:p w:rsidR="00EB743E" w:rsidRDefault="00EB743E" w:rsidP="00EB743E">
      <w:pPr>
        <w:pStyle w:val="libFootnote"/>
        <w:rPr>
          <w:rtl/>
        </w:rPr>
      </w:pPr>
      <w:r>
        <w:rPr>
          <w:rtl/>
        </w:rPr>
        <w:lastRenderedPageBreak/>
        <w:t>57- فرامرز قراملكى</w:t>
      </w:r>
      <w:r w:rsidR="005B0C11">
        <w:rPr>
          <w:rtl/>
        </w:rPr>
        <w:t xml:space="preserve">، </w:t>
      </w:r>
      <w:r>
        <w:rPr>
          <w:rtl/>
        </w:rPr>
        <w:t>احد مسئوليتهاى اخلاقى هيات مديره</w:t>
      </w:r>
      <w:r w:rsidR="005B0C11">
        <w:rPr>
          <w:rtl/>
        </w:rPr>
        <w:t xml:space="preserve">، </w:t>
      </w:r>
      <w:r>
        <w:rPr>
          <w:rtl/>
        </w:rPr>
        <w:t>توسعه مديريت</w:t>
      </w:r>
      <w:r w:rsidR="005B0C11">
        <w:rPr>
          <w:rtl/>
        </w:rPr>
        <w:t xml:space="preserve">، </w:t>
      </w:r>
      <w:r>
        <w:rPr>
          <w:rtl/>
        </w:rPr>
        <w:t>اسفند 1380 ص 1</w:t>
      </w:r>
      <w:r w:rsidR="005B0C11">
        <w:rPr>
          <w:rtl/>
        </w:rPr>
        <w:t xml:space="preserve">. </w:t>
      </w:r>
    </w:p>
    <w:p w:rsidR="00EB743E" w:rsidRDefault="00EB743E" w:rsidP="00EB743E">
      <w:pPr>
        <w:pStyle w:val="libFootnote"/>
        <w:rPr>
          <w:rtl/>
        </w:rPr>
      </w:pPr>
      <w:r>
        <w:rPr>
          <w:rtl/>
        </w:rPr>
        <w:t>58- نهج البلاغه با ترجمه منظوم</w:t>
      </w:r>
      <w:r w:rsidR="005B0C11">
        <w:rPr>
          <w:rtl/>
        </w:rPr>
        <w:t xml:space="preserve">، </w:t>
      </w:r>
      <w:r>
        <w:rPr>
          <w:rtl/>
        </w:rPr>
        <w:t>اميد مجد</w:t>
      </w:r>
      <w:r w:rsidR="005B0C11">
        <w:rPr>
          <w:rtl/>
        </w:rPr>
        <w:t xml:space="preserve">، </w:t>
      </w:r>
      <w:r>
        <w:rPr>
          <w:rtl/>
        </w:rPr>
        <w:t>تهران</w:t>
      </w:r>
      <w:r w:rsidR="005B0C11">
        <w:rPr>
          <w:rtl/>
        </w:rPr>
        <w:t xml:space="preserve">، </w:t>
      </w:r>
      <w:r>
        <w:rPr>
          <w:rtl/>
        </w:rPr>
        <w:t>انتشارات مجد</w:t>
      </w:r>
      <w:r w:rsidR="005B0C11">
        <w:rPr>
          <w:rtl/>
        </w:rPr>
        <w:t xml:space="preserve">، </w:t>
      </w:r>
      <w:r>
        <w:rPr>
          <w:rtl/>
        </w:rPr>
        <w:t>1380 ص 267 و 268</w:t>
      </w:r>
    </w:p>
    <w:p w:rsidR="00EB743E" w:rsidRDefault="00EB743E" w:rsidP="00EB743E">
      <w:pPr>
        <w:pStyle w:val="libFootnote"/>
        <w:rPr>
          <w:rtl/>
        </w:rPr>
      </w:pPr>
      <w:r>
        <w:rPr>
          <w:rtl/>
        </w:rPr>
        <w:t>59- اين منظور</w:t>
      </w:r>
      <w:r w:rsidR="005B0C11">
        <w:rPr>
          <w:rtl/>
        </w:rPr>
        <w:t xml:space="preserve">، </w:t>
      </w:r>
      <w:r>
        <w:rPr>
          <w:rtl/>
        </w:rPr>
        <w:t>لسان العرب</w:t>
      </w:r>
      <w:r w:rsidR="005B0C11">
        <w:rPr>
          <w:rtl/>
        </w:rPr>
        <w:t xml:space="preserve">، </w:t>
      </w:r>
      <w:r>
        <w:rPr>
          <w:rtl/>
        </w:rPr>
        <w:t>ذيل بن غ ف ل</w:t>
      </w:r>
    </w:p>
    <w:p w:rsidR="00EB743E" w:rsidRDefault="00EB743E" w:rsidP="00EB743E">
      <w:pPr>
        <w:pStyle w:val="libFootnote"/>
        <w:rPr>
          <w:rtl/>
        </w:rPr>
      </w:pPr>
      <w:r>
        <w:rPr>
          <w:rtl/>
        </w:rPr>
        <w:t>60-جرجانى مير سيد شريف</w:t>
      </w:r>
      <w:r w:rsidR="005B0C11">
        <w:rPr>
          <w:rtl/>
        </w:rPr>
        <w:t xml:space="preserve">، </w:t>
      </w:r>
      <w:r>
        <w:rPr>
          <w:rtl/>
        </w:rPr>
        <w:t>التعريفات</w:t>
      </w:r>
      <w:r w:rsidR="005B0C11">
        <w:rPr>
          <w:rtl/>
        </w:rPr>
        <w:t xml:space="preserve">، </w:t>
      </w:r>
      <w:r>
        <w:rPr>
          <w:rtl/>
        </w:rPr>
        <w:t>المطلبه الخبريه</w:t>
      </w:r>
      <w:r w:rsidR="005B0C11">
        <w:rPr>
          <w:rtl/>
        </w:rPr>
        <w:t xml:space="preserve">، </w:t>
      </w:r>
      <w:r>
        <w:rPr>
          <w:rtl/>
        </w:rPr>
        <w:t>مصر</w:t>
      </w:r>
      <w:r w:rsidR="005B0C11">
        <w:rPr>
          <w:rtl/>
        </w:rPr>
        <w:t xml:space="preserve">، </w:t>
      </w:r>
      <w:r>
        <w:rPr>
          <w:rtl/>
        </w:rPr>
        <w:t>1306ه</w:t>
      </w:r>
      <w:r w:rsidR="005B0C11">
        <w:rPr>
          <w:rtl/>
        </w:rPr>
        <w:t xml:space="preserve">. </w:t>
      </w:r>
      <w:r>
        <w:rPr>
          <w:rtl/>
        </w:rPr>
        <w:t>ق</w:t>
      </w:r>
    </w:p>
    <w:p w:rsidR="00EB743E" w:rsidRDefault="00EB743E" w:rsidP="00EB743E">
      <w:pPr>
        <w:pStyle w:val="libFootnote"/>
        <w:rPr>
          <w:rtl/>
        </w:rPr>
      </w:pPr>
      <w:r>
        <w:rPr>
          <w:rtl/>
        </w:rPr>
        <w:t>61- مراد از تصور روشن و متمايز كه بيش و كم به معناى دكارتى به كار مى رود</w:t>
      </w:r>
      <w:r w:rsidR="005B0C11">
        <w:rPr>
          <w:rtl/>
        </w:rPr>
        <w:t xml:space="preserve">، </w:t>
      </w:r>
      <w:r>
        <w:rPr>
          <w:rtl/>
        </w:rPr>
        <w:t>اين است كه بدانيم غفلت چه هست و چه نيست</w:t>
      </w:r>
      <w:r w:rsidR="005B0C11">
        <w:rPr>
          <w:rtl/>
        </w:rPr>
        <w:t xml:space="preserve">. </w:t>
      </w:r>
      <w:r>
        <w:rPr>
          <w:rtl/>
        </w:rPr>
        <w:t>هر آنچه غفلت است به آن نسبت دهيم و هر آنچه غفلت نيست از آن متمايز كنيم</w:t>
      </w:r>
      <w:r w:rsidR="005B0C11">
        <w:rPr>
          <w:rtl/>
        </w:rPr>
        <w:t xml:space="preserve">. </w:t>
      </w:r>
    </w:p>
    <w:p w:rsidR="00EB743E" w:rsidRDefault="00EB743E" w:rsidP="00EB743E">
      <w:pPr>
        <w:pStyle w:val="libFootnote"/>
        <w:rPr>
          <w:rtl/>
        </w:rPr>
      </w:pPr>
      <w:r>
        <w:rPr>
          <w:rtl/>
        </w:rPr>
        <w:t>62-قرشى سيد على اكبر</w:t>
      </w:r>
      <w:r w:rsidR="005B0C11">
        <w:rPr>
          <w:rtl/>
        </w:rPr>
        <w:t xml:space="preserve">، </w:t>
      </w:r>
      <w:r>
        <w:rPr>
          <w:rtl/>
        </w:rPr>
        <w:t xml:space="preserve">قاموس </w:t>
      </w:r>
      <w:r w:rsidR="002C6E73">
        <w:rPr>
          <w:rtl/>
        </w:rPr>
        <w:t>قرآن</w:t>
      </w:r>
      <w:r w:rsidR="005B0C11">
        <w:rPr>
          <w:rtl/>
        </w:rPr>
        <w:t xml:space="preserve">، </w:t>
      </w:r>
      <w:r>
        <w:rPr>
          <w:rtl/>
        </w:rPr>
        <w:t xml:space="preserve">ج 5 </w:t>
      </w:r>
      <w:r w:rsidR="002C6E73">
        <w:rPr>
          <w:rtl/>
        </w:rPr>
        <w:t>(</w:t>
      </w:r>
      <w:r>
        <w:rPr>
          <w:rtl/>
        </w:rPr>
        <w:t>دار الكتاب الاسلاميه</w:t>
      </w:r>
      <w:r w:rsidR="005B0C11">
        <w:rPr>
          <w:rtl/>
        </w:rPr>
        <w:t xml:space="preserve">، </w:t>
      </w:r>
      <w:r>
        <w:rPr>
          <w:rtl/>
        </w:rPr>
        <w:t>قم</w:t>
      </w:r>
      <w:r w:rsidR="005B0C11">
        <w:rPr>
          <w:rtl/>
        </w:rPr>
        <w:t xml:space="preserve">، </w:t>
      </w:r>
      <w:r>
        <w:rPr>
          <w:rtl/>
        </w:rPr>
        <w:t>1372</w:t>
      </w:r>
      <w:r w:rsidR="00CC6814">
        <w:rPr>
          <w:rtl/>
        </w:rPr>
        <w:t xml:space="preserve">) </w:t>
      </w:r>
      <w:r>
        <w:rPr>
          <w:rtl/>
        </w:rPr>
        <w:t>ص 111</w:t>
      </w:r>
    </w:p>
    <w:p w:rsidR="00EB743E" w:rsidRDefault="00EB743E" w:rsidP="00EB743E">
      <w:pPr>
        <w:pStyle w:val="libFootnote"/>
        <w:rPr>
          <w:rtl/>
        </w:rPr>
      </w:pPr>
      <w:r>
        <w:rPr>
          <w:rtl/>
        </w:rPr>
        <w:t>63- التبيان فى التفسير ال</w:t>
      </w:r>
      <w:r w:rsidR="002C6E73">
        <w:rPr>
          <w:rtl/>
        </w:rPr>
        <w:t>قرآن</w:t>
      </w:r>
      <w:r w:rsidR="005B0C11">
        <w:rPr>
          <w:rtl/>
        </w:rPr>
        <w:t xml:space="preserve">، </w:t>
      </w:r>
      <w:r>
        <w:rPr>
          <w:rtl/>
        </w:rPr>
        <w:t>ج 1 ص 312؛ ج 4 ص 28؛ ج 5 ص 340؛ ج 6 ص 70؛ ج 8</w:t>
      </w:r>
      <w:r w:rsidR="005B0C11">
        <w:rPr>
          <w:rtl/>
        </w:rPr>
        <w:t xml:space="preserve">، </w:t>
      </w:r>
      <w:r>
        <w:rPr>
          <w:rtl/>
        </w:rPr>
        <w:t>ص 405؛ ج 9</w:t>
      </w:r>
      <w:r w:rsidR="005B0C11">
        <w:rPr>
          <w:rtl/>
        </w:rPr>
        <w:t xml:space="preserve">، </w:t>
      </w:r>
      <w:r>
        <w:rPr>
          <w:rtl/>
        </w:rPr>
        <w:t>ص 266</w:t>
      </w:r>
    </w:p>
    <w:p w:rsidR="00EB743E" w:rsidRDefault="00EB743E" w:rsidP="00EB743E">
      <w:pPr>
        <w:pStyle w:val="libFootnote"/>
        <w:rPr>
          <w:rtl/>
        </w:rPr>
      </w:pPr>
      <w:r>
        <w:rPr>
          <w:rtl/>
        </w:rPr>
        <w:t>64- راغب اصفهانى</w:t>
      </w:r>
      <w:r w:rsidR="005B0C11">
        <w:rPr>
          <w:rtl/>
        </w:rPr>
        <w:t xml:space="preserve">، </w:t>
      </w:r>
      <w:r>
        <w:rPr>
          <w:rtl/>
        </w:rPr>
        <w:t>المفردات فى غرائب ال</w:t>
      </w:r>
      <w:r w:rsidR="002C6E73">
        <w:rPr>
          <w:rtl/>
        </w:rPr>
        <w:t>قرآن</w:t>
      </w:r>
      <w:r w:rsidR="005B0C11">
        <w:rPr>
          <w:rtl/>
        </w:rPr>
        <w:t xml:space="preserve">، </w:t>
      </w:r>
      <w:r>
        <w:rPr>
          <w:rtl/>
        </w:rPr>
        <w:t>مصر 1324 ص 362</w:t>
      </w:r>
      <w:r w:rsidR="005B0C11">
        <w:rPr>
          <w:rtl/>
        </w:rPr>
        <w:t xml:space="preserve">. </w:t>
      </w:r>
    </w:p>
    <w:p w:rsidR="00EB743E" w:rsidRDefault="00EB743E" w:rsidP="00EB743E">
      <w:pPr>
        <w:pStyle w:val="libFootnote"/>
        <w:rPr>
          <w:rtl/>
        </w:rPr>
      </w:pPr>
      <w:r>
        <w:rPr>
          <w:rtl/>
        </w:rPr>
        <w:t>65- التبيان فى تفسير ال</w:t>
      </w:r>
      <w:r w:rsidR="002C6E73">
        <w:rPr>
          <w:rtl/>
        </w:rPr>
        <w:t>قرآن</w:t>
      </w:r>
      <w:r>
        <w:rPr>
          <w:rtl/>
        </w:rPr>
        <w:t xml:space="preserve"> ج 1</w:t>
      </w:r>
      <w:r w:rsidR="005B0C11">
        <w:rPr>
          <w:rtl/>
        </w:rPr>
        <w:t xml:space="preserve">، </w:t>
      </w:r>
      <w:r>
        <w:rPr>
          <w:rtl/>
        </w:rPr>
        <w:t>ص 312؛ ج 4</w:t>
      </w:r>
      <w:r w:rsidR="005B0C11">
        <w:rPr>
          <w:rtl/>
        </w:rPr>
        <w:t xml:space="preserve">، </w:t>
      </w:r>
      <w:r>
        <w:rPr>
          <w:rtl/>
        </w:rPr>
        <w:t>ص 28؛ ج 5</w:t>
      </w:r>
      <w:r w:rsidR="005B0C11">
        <w:rPr>
          <w:rtl/>
        </w:rPr>
        <w:t xml:space="preserve">، </w:t>
      </w:r>
      <w:r>
        <w:rPr>
          <w:rtl/>
        </w:rPr>
        <w:t>ص 340؛ ج 6 ص 70</w:t>
      </w:r>
    </w:p>
    <w:p w:rsidR="00EB743E" w:rsidRDefault="00EB743E" w:rsidP="00EB743E">
      <w:pPr>
        <w:pStyle w:val="libFootnote"/>
        <w:rPr>
          <w:rtl/>
        </w:rPr>
      </w:pPr>
      <w:r>
        <w:rPr>
          <w:rtl/>
        </w:rPr>
        <w:t>66- بحث در خصوص اين تمثيل را در فصل قبل آورديم</w:t>
      </w:r>
      <w:r w:rsidR="005B0C11">
        <w:rPr>
          <w:rtl/>
        </w:rPr>
        <w:t xml:space="preserve">. </w:t>
      </w:r>
    </w:p>
    <w:p w:rsidR="00EB743E" w:rsidRDefault="00EB743E" w:rsidP="00EB743E">
      <w:pPr>
        <w:pStyle w:val="libFootnote"/>
        <w:rPr>
          <w:rtl/>
        </w:rPr>
      </w:pPr>
      <w:r>
        <w:rPr>
          <w:rtl/>
        </w:rPr>
        <w:t>67- ذاكر الله فى الغافلين كالحى يسن الاموات</w:t>
      </w:r>
      <w:r w:rsidR="005B0C11">
        <w:rPr>
          <w:rtl/>
        </w:rPr>
        <w:t xml:space="preserve">. </w:t>
      </w:r>
    </w:p>
    <w:p w:rsidR="00EB743E" w:rsidRDefault="00EB743E" w:rsidP="00EB743E">
      <w:pPr>
        <w:pStyle w:val="libFootnote"/>
        <w:rPr>
          <w:rtl/>
        </w:rPr>
      </w:pPr>
      <w:r>
        <w:rPr>
          <w:rtl/>
        </w:rPr>
        <w:t>68- همان</w:t>
      </w:r>
    </w:p>
    <w:p w:rsidR="00EB743E" w:rsidRDefault="00EB743E" w:rsidP="00EB743E">
      <w:pPr>
        <w:pStyle w:val="libFootnote"/>
        <w:rPr>
          <w:rtl/>
        </w:rPr>
      </w:pPr>
      <w:r>
        <w:rPr>
          <w:rtl/>
        </w:rPr>
        <w:t>69- مولوى ؛ مثنوى</w:t>
      </w:r>
      <w:r w:rsidR="005B0C11">
        <w:rPr>
          <w:rtl/>
        </w:rPr>
        <w:t xml:space="preserve">، </w:t>
      </w:r>
      <w:r>
        <w:rPr>
          <w:rtl/>
        </w:rPr>
        <w:t>5: 719</w:t>
      </w:r>
      <w:r w:rsidR="005B0C11">
        <w:rPr>
          <w:rtl/>
        </w:rPr>
        <w:t xml:space="preserve">، </w:t>
      </w:r>
      <w:r>
        <w:rPr>
          <w:rtl/>
        </w:rPr>
        <w:t>720</w:t>
      </w:r>
    </w:p>
    <w:p w:rsidR="00EB743E" w:rsidRDefault="00EB743E" w:rsidP="00EB743E">
      <w:pPr>
        <w:pStyle w:val="libFootnote"/>
        <w:rPr>
          <w:rtl/>
        </w:rPr>
      </w:pPr>
      <w:r>
        <w:rPr>
          <w:rtl/>
        </w:rPr>
        <w:t>70-همان 724-721</w:t>
      </w:r>
    </w:p>
    <w:p w:rsidR="00EB743E" w:rsidRDefault="00EB743E" w:rsidP="00EB743E">
      <w:pPr>
        <w:pStyle w:val="libFootnote"/>
      </w:pPr>
      <w:r>
        <w:rPr>
          <w:rtl/>
        </w:rPr>
        <w:t>7-721</w:t>
      </w:r>
    </w:p>
    <w:p w:rsidR="00EB743E" w:rsidRDefault="00EB743E" w:rsidP="00EB743E">
      <w:pPr>
        <w:pStyle w:val="libFootnote"/>
        <w:rPr>
          <w:rtl/>
        </w:rPr>
      </w:pPr>
      <w:r>
        <w:rPr>
          <w:rtl/>
        </w:rPr>
        <w:t>71- همان</w:t>
      </w:r>
      <w:r w:rsidR="005B0C11">
        <w:rPr>
          <w:rtl/>
        </w:rPr>
        <w:t xml:space="preserve">، </w:t>
      </w:r>
      <w:r>
        <w:rPr>
          <w:rtl/>
        </w:rPr>
        <w:t>5: 729-730</w:t>
      </w:r>
    </w:p>
    <w:p w:rsidR="00EB743E" w:rsidRDefault="00EB743E" w:rsidP="00EB743E">
      <w:pPr>
        <w:pStyle w:val="libFootnote"/>
        <w:rPr>
          <w:rtl/>
        </w:rPr>
      </w:pPr>
      <w:r>
        <w:rPr>
          <w:rtl/>
        </w:rPr>
        <w:t>72- مثنوى</w:t>
      </w:r>
      <w:r w:rsidR="005B0C11">
        <w:rPr>
          <w:rtl/>
        </w:rPr>
        <w:t xml:space="preserve">، </w:t>
      </w:r>
      <w:r>
        <w:rPr>
          <w:rtl/>
        </w:rPr>
        <w:t>1: 190تا 193</w:t>
      </w:r>
    </w:p>
    <w:p w:rsidR="00EB743E" w:rsidRDefault="00EB743E" w:rsidP="00EB743E">
      <w:pPr>
        <w:pStyle w:val="libFootnote"/>
        <w:rPr>
          <w:rtl/>
        </w:rPr>
      </w:pPr>
      <w:r>
        <w:rPr>
          <w:rtl/>
        </w:rPr>
        <w:t>73- مثنوى</w:t>
      </w:r>
      <w:r w:rsidR="005B0C11">
        <w:rPr>
          <w:rtl/>
        </w:rPr>
        <w:t xml:space="preserve">، </w:t>
      </w:r>
      <w:r>
        <w:rPr>
          <w:rtl/>
        </w:rPr>
        <w:t>3: 269-271</w:t>
      </w:r>
    </w:p>
    <w:p w:rsidR="00EB743E" w:rsidRDefault="00EB743E" w:rsidP="00EB743E">
      <w:pPr>
        <w:pStyle w:val="libFootnote"/>
        <w:rPr>
          <w:rtl/>
        </w:rPr>
      </w:pPr>
      <w:r>
        <w:rPr>
          <w:rtl/>
        </w:rPr>
        <w:t>74- همان 1: 1136-1134</w:t>
      </w:r>
    </w:p>
    <w:p w:rsidR="00EB743E" w:rsidRDefault="00EB743E" w:rsidP="00EB743E">
      <w:pPr>
        <w:pStyle w:val="libFootnote"/>
        <w:rPr>
          <w:rtl/>
        </w:rPr>
      </w:pPr>
      <w:r>
        <w:rPr>
          <w:rtl/>
        </w:rPr>
        <w:t>75- فراتر دانستن قاعده تعرف اشيا با اضداد و سريان حكم به اغيار را يكى از استادان فرزانه</w:t>
      </w:r>
      <w:r w:rsidR="005B0C11">
        <w:rPr>
          <w:rtl/>
        </w:rPr>
        <w:t xml:space="preserve">، </w:t>
      </w:r>
      <w:r>
        <w:rPr>
          <w:rtl/>
        </w:rPr>
        <w:t>سلمه الله تعالى وامدار هستم</w:t>
      </w:r>
      <w:r w:rsidR="005B0C11">
        <w:rPr>
          <w:rtl/>
        </w:rPr>
        <w:t xml:space="preserve">. </w:t>
      </w:r>
    </w:p>
    <w:p w:rsidR="00EB743E" w:rsidRDefault="00EB743E" w:rsidP="00EB743E">
      <w:pPr>
        <w:pStyle w:val="libFootnote"/>
        <w:rPr>
          <w:rtl/>
        </w:rPr>
      </w:pPr>
      <w:r>
        <w:rPr>
          <w:rtl/>
        </w:rPr>
        <w:t>76- شرح غررالحكم</w:t>
      </w:r>
      <w:r w:rsidR="005B0C11">
        <w:rPr>
          <w:rtl/>
        </w:rPr>
        <w:t xml:space="preserve">، </w:t>
      </w:r>
      <w:r>
        <w:rPr>
          <w:rtl/>
        </w:rPr>
        <w:t>ج 4</w:t>
      </w:r>
      <w:r w:rsidR="005B0C11">
        <w:rPr>
          <w:rtl/>
        </w:rPr>
        <w:t xml:space="preserve">، </w:t>
      </w:r>
      <w:r>
        <w:rPr>
          <w:rtl/>
        </w:rPr>
        <w:t>ص 232</w:t>
      </w:r>
    </w:p>
    <w:p w:rsidR="00EB743E" w:rsidRDefault="00EB743E" w:rsidP="00EB743E">
      <w:pPr>
        <w:pStyle w:val="libFootnote"/>
        <w:rPr>
          <w:rtl/>
        </w:rPr>
      </w:pPr>
      <w:r>
        <w:rPr>
          <w:rtl/>
        </w:rPr>
        <w:t>77- همان</w:t>
      </w:r>
      <w:r w:rsidR="005B0C11">
        <w:rPr>
          <w:rtl/>
        </w:rPr>
        <w:t xml:space="preserve">، </w:t>
      </w:r>
      <w:r>
        <w:rPr>
          <w:rtl/>
        </w:rPr>
        <w:t>ج 1</w:t>
      </w:r>
      <w:r w:rsidR="005B0C11">
        <w:rPr>
          <w:rtl/>
        </w:rPr>
        <w:t xml:space="preserve">، </w:t>
      </w:r>
      <w:r>
        <w:rPr>
          <w:rtl/>
        </w:rPr>
        <w:t>ص 37</w:t>
      </w:r>
    </w:p>
    <w:p w:rsidR="00EB743E" w:rsidRDefault="00EB743E" w:rsidP="00EB743E">
      <w:pPr>
        <w:pStyle w:val="libFootnote"/>
        <w:rPr>
          <w:rtl/>
        </w:rPr>
      </w:pPr>
      <w:r>
        <w:rPr>
          <w:rtl/>
        </w:rPr>
        <w:t>78- همان ج 1 ص 37</w:t>
      </w:r>
    </w:p>
    <w:p w:rsidR="00EB743E" w:rsidRDefault="00EB743E" w:rsidP="00EB743E">
      <w:pPr>
        <w:pStyle w:val="libFootnote"/>
        <w:rPr>
          <w:rtl/>
        </w:rPr>
      </w:pPr>
      <w:r>
        <w:rPr>
          <w:rtl/>
        </w:rPr>
        <w:lastRenderedPageBreak/>
        <w:t>79-همان ج 1</w:t>
      </w:r>
      <w:r w:rsidR="005B0C11">
        <w:rPr>
          <w:rtl/>
        </w:rPr>
        <w:t xml:space="preserve">، </w:t>
      </w:r>
      <w:r>
        <w:rPr>
          <w:rtl/>
        </w:rPr>
        <w:t>ص 50 (اليقظه استبصار</w:t>
      </w:r>
      <w:r w:rsidR="00CC6814">
        <w:rPr>
          <w:rtl/>
        </w:rPr>
        <w:t xml:space="preserve">) </w:t>
      </w:r>
    </w:p>
    <w:p w:rsidR="00EB743E" w:rsidRDefault="00EB743E" w:rsidP="00EB743E">
      <w:pPr>
        <w:pStyle w:val="libFootnote"/>
        <w:rPr>
          <w:rtl/>
        </w:rPr>
      </w:pPr>
      <w:r>
        <w:rPr>
          <w:rtl/>
        </w:rPr>
        <w:t>80- مثنوى</w:t>
      </w:r>
      <w:r w:rsidR="005B0C11">
        <w:rPr>
          <w:rtl/>
        </w:rPr>
        <w:t xml:space="preserve">، </w:t>
      </w:r>
      <w:r>
        <w:rPr>
          <w:rtl/>
        </w:rPr>
        <w:t>3: 2845-2841</w:t>
      </w:r>
    </w:p>
    <w:p w:rsidR="00EB743E" w:rsidRDefault="00EB743E" w:rsidP="00EB743E">
      <w:pPr>
        <w:pStyle w:val="libFootnote"/>
        <w:rPr>
          <w:rtl/>
        </w:rPr>
      </w:pPr>
      <w:r>
        <w:rPr>
          <w:rtl/>
        </w:rPr>
        <w:t>81-مثنوى</w:t>
      </w:r>
      <w:r w:rsidR="005B0C11">
        <w:rPr>
          <w:rtl/>
        </w:rPr>
        <w:t xml:space="preserve">، </w:t>
      </w:r>
      <w:r>
        <w:rPr>
          <w:rtl/>
        </w:rPr>
        <w:t>3: 229-214</w:t>
      </w:r>
    </w:p>
    <w:p w:rsidR="00EB743E" w:rsidRDefault="00EB743E" w:rsidP="00EB743E">
      <w:pPr>
        <w:pStyle w:val="libFootnote"/>
        <w:rPr>
          <w:rtl/>
        </w:rPr>
      </w:pPr>
      <w:r>
        <w:rPr>
          <w:rtl/>
        </w:rPr>
        <w:t>82- ابن القفاعى</w:t>
      </w:r>
      <w:r w:rsidR="005B0C11">
        <w:rPr>
          <w:rtl/>
        </w:rPr>
        <w:t xml:space="preserve">، </w:t>
      </w:r>
      <w:r>
        <w:rPr>
          <w:rtl/>
        </w:rPr>
        <w:t>ترك الاطناب فى الشارح الشهاب</w:t>
      </w:r>
      <w:r w:rsidR="005B0C11">
        <w:rPr>
          <w:rtl/>
        </w:rPr>
        <w:t xml:space="preserve">، </w:t>
      </w:r>
      <w:r>
        <w:rPr>
          <w:rtl/>
        </w:rPr>
        <w:t>به اهتمام محمد شيروانى</w:t>
      </w:r>
      <w:r w:rsidR="005B0C11">
        <w:rPr>
          <w:rtl/>
        </w:rPr>
        <w:t xml:space="preserve">، </w:t>
      </w:r>
      <w:r>
        <w:rPr>
          <w:rtl/>
        </w:rPr>
        <w:t>دانشگاه تهران</w:t>
      </w:r>
      <w:r w:rsidR="005B0C11">
        <w:rPr>
          <w:rtl/>
        </w:rPr>
        <w:t xml:space="preserve">، </w:t>
      </w:r>
      <w:r>
        <w:rPr>
          <w:rtl/>
        </w:rPr>
        <w:t>1377</w:t>
      </w:r>
      <w:r w:rsidR="005B0C11">
        <w:rPr>
          <w:rtl/>
        </w:rPr>
        <w:t xml:space="preserve">، </w:t>
      </w:r>
      <w:r>
        <w:rPr>
          <w:rtl/>
        </w:rPr>
        <w:t>ج 1 ج 1 ص 13</w:t>
      </w:r>
    </w:p>
    <w:p w:rsidR="00EB743E" w:rsidRDefault="00EB743E" w:rsidP="00EB743E">
      <w:pPr>
        <w:pStyle w:val="libFootnote"/>
        <w:rPr>
          <w:rtl/>
        </w:rPr>
      </w:pPr>
      <w:r>
        <w:rPr>
          <w:rtl/>
        </w:rPr>
        <w:t>83- مثنوى</w:t>
      </w:r>
      <w:r w:rsidR="005B0C11">
        <w:rPr>
          <w:rtl/>
        </w:rPr>
        <w:t xml:space="preserve">، </w:t>
      </w:r>
      <w:r>
        <w:rPr>
          <w:rtl/>
        </w:rPr>
        <w:t>1: 316</w:t>
      </w:r>
    </w:p>
    <w:p w:rsidR="00EB743E" w:rsidRDefault="00EB743E" w:rsidP="00EB743E">
      <w:pPr>
        <w:pStyle w:val="libFootnote"/>
        <w:rPr>
          <w:rtl/>
        </w:rPr>
      </w:pPr>
      <w:r>
        <w:rPr>
          <w:rtl/>
        </w:rPr>
        <w:t>84- مثنوى</w:t>
      </w:r>
      <w:r w:rsidR="005B0C11">
        <w:rPr>
          <w:rtl/>
        </w:rPr>
        <w:t xml:space="preserve">، </w:t>
      </w:r>
      <w:r>
        <w:rPr>
          <w:rtl/>
        </w:rPr>
        <w:t>3: 835</w:t>
      </w:r>
    </w:p>
    <w:p w:rsidR="00EB743E" w:rsidRDefault="00EB743E" w:rsidP="00EB743E">
      <w:pPr>
        <w:pStyle w:val="libFootnote"/>
        <w:rPr>
          <w:rtl/>
        </w:rPr>
      </w:pPr>
      <w:r>
        <w:rPr>
          <w:rtl/>
        </w:rPr>
        <w:t>85-چنين مفاهيمى را اصطلاحا مفاهيم مشكك و داراى مراتب و درجات گوناگون مى نامند</w:t>
      </w:r>
      <w:r w:rsidR="005B0C11">
        <w:rPr>
          <w:rtl/>
        </w:rPr>
        <w:t xml:space="preserve">. </w:t>
      </w:r>
    </w:p>
    <w:p w:rsidR="00EB743E" w:rsidRDefault="00EB743E" w:rsidP="00EB743E">
      <w:pPr>
        <w:pStyle w:val="libFootnote"/>
        <w:rPr>
          <w:rtl/>
        </w:rPr>
      </w:pPr>
      <w:r>
        <w:rPr>
          <w:rtl/>
        </w:rPr>
        <w:t>86- مراتب غفلت حسد را در نوشنتار زندان روح به تفصيل مورد بحث قرار گرفته است</w:t>
      </w:r>
    </w:p>
    <w:p w:rsidR="00EB743E" w:rsidRDefault="00EB743E" w:rsidP="00EB743E">
      <w:pPr>
        <w:pStyle w:val="libFootnote"/>
        <w:rPr>
          <w:rtl/>
        </w:rPr>
      </w:pPr>
      <w:r>
        <w:rPr>
          <w:rtl/>
        </w:rPr>
        <w:t>87- امهات جمع ام به معنى اصل و اساس هر امرى</w:t>
      </w:r>
      <w:r w:rsidR="005B0C11">
        <w:rPr>
          <w:rtl/>
        </w:rPr>
        <w:t xml:space="preserve">. </w:t>
      </w:r>
    </w:p>
    <w:p w:rsidR="00EB743E" w:rsidRDefault="00EB743E" w:rsidP="00EB743E">
      <w:pPr>
        <w:pStyle w:val="libFootnote"/>
        <w:rPr>
          <w:rtl/>
        </w:rPr>
      </w:pPr>
      <w:r>
        <w:rPr>
          <w:rtl/>
        </w:rPr>
        <w:t>88- مثنوى</w:t>
      </w:r>
      <w:r w:rsidR="005B0C11">
        <w:rPr>
          <w:rtl/>
        </w:rPr>
        <w:t xml:space="preserve">، </w:t>
      </w:r>
      <w:r>
        <w:rPr>
          <w:rtl/>
        </w:rPr>
        <w:t>3: 3562-3566</w:t>
      </w:r>
    </w:p>
    <w:p w:rsidR="00EB743E" w:rsidRDefault="00EB743E" w:rsidP="00EB743E">
      <w:pPr>
        <w:pStyle w:val="libFootnote"/>
        <w:rPr>
          <w:rtl/>
        </w:rPr>
      </w:pPr>
      <w:r>
        <w:rPr>
          <w:rtl/>
        </w:rPr>
        <w:t>89- شرح غررالحكم</w:t>
      </w:r>
      <w:r w:rsidR="005B0C11">
        <w:rPr>
          <w:rtl/>
        </w:rPr>
        <w:t xml:space="preserve">، </w:t>
      </w:r>
      <w:r>
        <w:rPr>
          <w:rtl/>
        </w:rPr>
        <w:t>ج 5 ص 111</w:t>
      </w:r>
    </w:p>
    <w:p w:rsidR="00EB743E" w:rsidRDefault="00EB743E" w:rsidP="00EB743E">
      <w:pPr>
        <w:pStyle w:val="libFootnote"/>
        <w:rPr>
          <w:rtl/>
        </w:rPr>
      </w:pPr>
      <w:r>
        <w:rPr>
          <w:rtl/>
        </w:rPr>
        <w:t>90- مثنوى</w:t>
      </w:r>
      <w:r w:rsidR="005B0C11">
        <w:rPr>
          <w:rtl/>
        </w:rPr>
        <w:t>:</w:t>
      </w:r>
      <w:r>
        <w:rPr>
          <w:rtl/>
        </w:rPr>
        <w:t xml:space="preserve"> 4: 2609</w:t>
      </w:r>
    </w:p>
    <w:p w:rsidR="00EB743E" w:rsidRDefault="00EB743E" w:rsidP="00EB743E">
      <w:pPr>
        <w:pStyle w:val="libFootnote"/>
        <w:rPr>
          <w:rtl/>
        </w:rPr>
      </w:pPr>
      <w:r>
        <w:rPr>
          <w:rtl/>
        </w:rPr>
        <w:t>91- همان</w:t>
      </w:r>
      <w:r w:rsidR="005B0C11">
        <w:rPr>
          <w:rtl/>
        </w:rPr>
        <w:t xml:space="preserve">، </w:t>
      </w:r>
      <w:r>
        <w:rPr>
          <w:rtl/>
        </w:rPr>
        <w:t>1: 2070-2071</w:t>
      </w:r>
    </w:p>
    <w:p w:rsidR="00EB743E" w:rsidRDefault="00EB743E" w:rsidP="00EB743E">
      <w:pPr>
        <w:pStyle w:val="libFootnote"/>
        <w:rPr>
          <w:rtl/>
        </w:rPr>
      </w:pPr>
      <w:r>
        <w:rPr>
          <w:rtl/>
        </w:rPr>
        <w:t>92- جعفرى</w:t>
      </w:r>
      <w:r w:rsidR="005B0C11">
        <w:rPr>
          <w:rtl/>
        </w:rPr>
        <w:t xml:space="preserve">، </w:t>
      </w:r>
      <w:r>
        <w:rPr>
          <w:rtl/>
        </w:rPr>
        <w:t>محمد تقى</w:t>
      </w:r>
      <w:r w:rsidR="005B0C11">
        <w:rPr>
          <w:rtl/>
        </w:rPr>
        <w:t xml:space="preserve">. </w:t>
      </w:r>
      <w:r>
        <w:rPr>
          <w:rtl/>
        </w:rPr>
        <w:t>نقد و تحليل مثنوى جلال الدين بلخى</w:t>
      </w:r>
      <w:r w:rsidR="005B0C11">
        <w:rPr>
          <w:rtl/>
        </w:rPr>
        <w:t xml:space="preserve">، </w:t>
      </w:r>
      <w:r>
        <w:rPr>
          <w:rtl/>
        </w:rPr>
        <w:t>ج 8 ص 440-439</w:t>
      </w:r>
    </w:p>
    <w:p w:rsidR="00EB743E" w:rsidRDefault="00EB743E" w:rsidP="00EB743E">
      <w:pPr>
        <w:pStyle w:val="libFootnote"/>
        <w:rPr>
          <w:rtl/>
        </w:rPr>
      </w:pPr>
      <w:r>
        <w:rPr>
          <w:rtl/>
        </w:rPr>
        <w:t>93- لى لك</w:t>
      </w:r>
      <w:r w:rsidR="005B0C11">
        <w:rPr>
          <w:rtl/>
        </w:rPr>
        <w:t>:</w:t>
      </w:r>
      <w:r>
        <w:rPr>
          <w:rtl/>
        </w:rPr>
        <w:t xml:space="preserve"> براى من و تو</w:t>
      </w:r>
    </w:p>
    <w:p w:rsidR="00EB743E" w:rsidRDefault="00EB743E" w:rsidP="00EB743E">
      <w:pPr>
        <w:pStyle w:val="libFootnote"/>
        <w:rPr>
          <w:rtl/>
        </w:rPr>
      </w:pPr>
      <w:r>
        <w:rPr>
          <w:rtl/>
        </w:rPr>
        <w:t>94- مثنوى</w:t>
      </w:r>
      <w:r w:rsidR="005B0C11">
        <w:rPr>
          <w:rtl/>
        </w:rPr>
        <w:t xml:space="preserve">، </w:t>
      </w:r>
      <w:r>
        <w:rPr>
          <w:rtl/>
        </w:rPr>
        <w:t>3: 3566-3568</w:t>
      </w:r>
    </w:p>
    <w:p w:rsidR="00EB743E" w:rsidRDefault="00EB743E" w:rsidP="00EB743E">
      <w:pPr>
        <w:pStyle w:val="libFootnote"/>
        <w:rPr>
          <w:rtl/>
        </w:rPr>
      </w:pPr>
      <w:r>
        <w:rPr>
          <w:rtl/>
        </w:rPr>
        <w:t>95-جعفرى محمد تقى</w:t>
      </w:r>
      <w:r w:rsidR="005B0C11">
        <w:rPr>
          <w:rtl/>
        </w:rPr>
        <w:t xml:space="preserve">، </w:t>
      </w:r>
      <w:r>
        <w:rPr>
          <w:rtl/>
        </w:rPr>
        <w:t>نقد مثنوى</w:t>
      </w:r>
      <w:r w:rsidR="005B0C11">
        <w:rPr>
          <w:rtl/>
        </w:rPr>
        <w:t>:</w:t>
      </w:r>
      <w:r>
        <w:rPr>
          <w:rtl/>
        </w:rPr>
        <w:t xml:space="preserve"> ج 8 ص 440</w:t>
      </w:r>
    </w:p>
    <w:p w:rsidR="00EB743E" w:rsidRDefault="00EB743E" w:rsidP="00EB743E">
      <w:pPr>
        <w:pStyle w:val="libFootnote"/>
        <w:rPr>
          <w:rtl/>
        </w:rPr>
      </w:pPr>
      <w:r>
        <w:rPr>
          <w:rtl/>
        </w:rPr>
        <w:t>96- جعفرى</w:t>
      </w:r>
      <w:r w:rsidR="005B0C11">
        <w:rPr>
          <w:rtl/>
        </w:rPr>
        <w:t xml:space="preserve">، </w:t>
      </w:r>
      <w:r>
        <w:rPr>
          <w:rtl/>
        </w:rPr>
        <w:t>محمد تقى</w:t>
      </w:r>
      <w:r w:rsidR="005B0C11">
        <w:rPr>
          <w:rtl/>
        </w:rPr>
        <w:t xml:space="preserve">، </w:t>
      </w:r>
      <w:r>
        <w:rPr>
          <w:rtl/>
        </w:rPr>
        <w:t>تفسير</w:t>
      </w:r>
      <w:r w:rsidR="005B0C11">
        <w:rPr>
          <w:rtl/>
        </w:rPr>
        <w:t xml:space="preserve">، </w:t>
      </w:r>
      <w:r>
        <w:rPr>
          <w:rtl/>
        </w:rPr>
        <w:t>نقد و تحليل مقنوى</w:t>
      </w:r>
      <w:r w:rsidR="005B0C11">
        <w:rPr>
          <w:rtl/>
        </w:rPr>
        <w:t xml:space="preserve">، </w:t>
      </w:r>
      <w:r>
        <w:rPr>
          <w:rtl/>
        </w:rPr>
        <w:t>ج 8</w:t>
      </w:r>
      <w:r w:rsidR="005B0C11">
        <w:rPr>
          <w:rtl/>
        </w:rPr>
        <w:t xml:space="preserve">، </w:t>
      </w:r>
      <w:r>
        <w:rPr>
          <w:rtl/>
        </w:rPr>
        <w:t>ص 440</w:t>
      </w:r>
    </w:p>
    <w:p w:rsidR="00EB743E" w:rsidRDefault="00EB743E" w:rsidP="00EB743E">
      <w:pPr>
        <w:pStyle w:val="libFootnote"/>
        <w:rPr>
          <w:rtl/>
        </w:rPr>
      </w:pPr>
      <w:r>
        <w:rPr>
          <w:rtl/>
        </w:rPr>
        <w:t>97- فرشى</w:t>
      </w:r>
      <w:r w:rsidR="005B0C11">
        <w:rPr>
          <w:rtl/>
        </w:rPr>
        <w:t xml:space="preserve">، </w:t>
      </w:r>
      <w:r>
        <w:rPr>
          <w:rtl/>
        </w:rPr>
        <w:t>سيد على اكبر</w:t>
      </w:r>
      <w:r w:rsidR="005B0C11">
        <w:rPr>
          <w:rtl/>
        </w:rPr>
        <w:t xml:space="preserve">، </w:t>
      </w:r>
      <w:r>
        <w:rPr>
          <w:rtl/>
        </w:rPr>
        <w:t xml:space="preserve">قاموس </w:t>
      </w:r>
      <w:r w:rsidR="002C6E73">
        <w:rPr>
          <w:rtl/>
        </w:rPr>
        <w:t>قرآن</w:t>
      </w:r>
      <w:r>
        <w:rPr>
          <w:rtl/>
        </w:rPr>
        <w:t xml:space="preserve"> ج 5 ص 112</w:t>
      </w:r>
    </w:p>
    <w:p w:rsidR="00EB743E" w:rsidRDefault="00EB743E" w:rsidP="00EB743E">
      <w:pPr>
        <w:pStyle w:val="libFootnote"/>
        <w:rPr>
          <w:rtl/>
        </w:rPr>
      </w:pPr>
      <w:r>
        <w:rPr>
          <w:rtl/>
        </w:rPr>
        <w:t>98- الرازى</w:t>
      </w:r>
      <w:r w:rsidR="005B0C11">
        <w:rPr>
          <w:rtl/>
        </w:rPr>
        <w:t xml:space="preserve">، </w:t>
      </w:r>
      <w:r>
        <w:rPr>
          <w:rtl/>
        </w:rPr>
        <w:t>فخرالدين</w:t>
      </w:r>
      <w:r w:rsidR="005B0C11">
        <w:rPr>
          <w:rtl/>
        </w:rPr>
        <w:t xml:space="preserve">، </w:t>
      </w:r>
      <w:r>
        <w:rPr>
          <w:rtl/>
        </w:rPr>
        <w:t>التفسير اكبير</w:t>
      </w:r>
      <w:r w:rsidR="005B0C11">
        <w:rPr>
          <w:rtl/>
        </w:rPr>
        <w:t xml:space="preserve">، </w:t>
      </w:r>
      <w:r>
        <w:rPr>
          <w:rtl/>
        </w:rPr>
        <w:t>ج 13</w:t>
      </w:r>
      <w:r w:rsidR="005B0C11">
        <w:rPr>
          <w:rtl/>
        </w:rPr>
        <w:t xml:space="preserve">، </w:t>
      </w:r>
      <w:r>
        <w:rPr>
          <w:rtl/>
        </w:rPr>
        <w:t>ص 197</w:t>
      </w:r>
    </w:p>
    <w:p w:rsidR="00EB743E" w:rsidRDefault="00EB743E" w:rsidP="00EB743E">
      <w:pPr>
        <w:pStyle w:val="libFootnote"/>
        <w:rPr>
          <w:rtl/>
        </w:rPr>
      </w:pPr>
      <w:r>
        <w:rPr>
          <w:rtl/>
        </w:rPr>
        <w:t>99- ترجمه خرمشاهى</w:t>
      </w:r>
    </w:p>
    <w:p w:rsidR="00EB743E" w:rsidRDefault="00EB743E" w:rsidP="00EB743E">
      <w:pPr>
        <w:pStyle w:val="libFootnote"/>
        <w:rPr>
          <w:rtl/>
        </w:rPr>
      </w:pPr>
      <w:r>
        <w:rPr>
          <w:rtl/>
        </w:rPr>
        <w:t>100-الطباطبائى</w:t>
      </w:r>
      <w:r w:rsidR="005B0C11">
        <w:rPr>
          <w:rtl/>
        </w:rPr>
        <w:t xml:space="preserve">، </w:t>
      </w:r>
      <w:r>
        <w:rPr>
          <w:rtl/>
        </w:rPr>
        <w:t>علامه سيد محمد حسين</w:t>
      </w:r>
      <w:r w:rsidR="005B0C11">
        <w:rPr>
          <w:rtl/>
        </w:rPr>
        <w:t xml:space="preserve">. </w:t>
      </w:r>
      <w:r>
        <w:rPr>
          <w:rtl/>
        </w:rPr>
        <w:t>الميزان فى التفسير ال</w:t>
      </w:r>
      <w:r w:rsidR="002C6E73">
        <w:rPr>
          <w:rtl/>
        </w:rPr>
        <w:t>قرآن</w:t>
      </w:r>
      <w:r w:rsidR="005B0C11">
        <w:rPr>
          <w:rtl/>
        </w:rPr>
        <w:t xml:space="preserve">، </w:t>
      </w:r>
      <w:r>
        <w:rPr>
          <w:rtl/>
        </w:rPr>
        <w:t>ج 8 ص 572</w:t>
      </w:r>
    </w:p>
    <w:p w:rsidR="00EB743E" w:rsidRDefault="00EB743E" w:rsidP="00EB743E">
      <w:pPr>
        <w:pStyle w:val="libFootnote"/>
        <w:rPr>
          <w:rtl/>
        </w:rPr>
      </w:pPr>
      <w:r>
        <w:rPr>
          <w:rtl/>
        </w:rPr>
        <w:t>101- درباب اينكه غفلت زيان آورترين دشمن است درگقتار پنجم بحث خواهد شد</w:t>
      </w:r>
      <w:r w:rsidR="005B0C11">
        <w:rPr>
          <w:rtl/>
        </w:rPr>
        <w:t xml:space="preserve">. </w:t>
      </w:r>
    </w:p>
    <w:p w:rsidR="00EB743E" w:rsidRDefault="00EB743E" w:rsidP="00EB743E">
      <w:pPr>
        <w:pStyle w:val="libFootnote"/>
        <w:rPr>
          <w:rtl/>
        </w:rPr>
      </w:pPr>
      <w:r>
        <w:rPr>
          <w:rtl/>
        </w:rPr>
        <w:t>102- ترجمه خرمشاهى</w:t>
      </w:r>
    </w:p>
    <w:p w:rsidR="00EB743E" w:rsidRDefault="00EB743E" w:rsidP="00EB743E">
      <w:pPr>
        <w:pStyle w:val="libFootnote"/>
        <w:rPr>
          <w:rtl/>
        </w:rPr>
      </w:pPr>
      <w:r>
        <w:rPr>
          <w:rtl/>
        </w:rPr>
        <w:t>103- مولوى اين داستان را در ادبيات 514-584 دفتر آورده است</w:t>
      </w:r>
      <w:r w:rsidR="005B0C11">
        <w:rPr>
          <w:rtl/>
        </w:rPr>
        <w:t xml:space="preserve">. </w:t>
      </w:r>
      <w:r>
        <w:rPr>
          <w:rtl/>
        </w:rPr>
        <w:t>خلاصه داستان را وامدار شرح جامع مثنوى تاليف كريم زمانى (ج 2</w:t>
      </w:r>
      <w:r w:rsidR="005B0C11">
        <w:rPr>
          <w:rtl/>
        </w:rPr>
        <w:t xml:space="preserve">، </w:t>
      </w:r>
      <w:r>
        <w:rPr>
          <w:rtl/>
        </w:rPr>
        <w:t>ص 170-169</w:t>
      </w:r>
      <w:r w:rsidR="00CC6814">
        <w:rPr>
          <w:rtl/>
        </w:rPr>
        <w:t xml:space="preserve">) </w:t>
      </w:r>
      <w:r>
        <w:rPr>
          <w:rtl/>
        </w:rPr>
        <w:t>هستم</w:t>
      </w:r>
      <w:r w:rsidR="005B0C11">
        <w:rPr>
          <w:rtl/>
        </w:rPr>
        <w:t xml:space="preserve">. </w:t>
      </w:r>
    </w:p>
    <w:p w:rsidR="00EB743E" w:rsidRDefault="00EB743E" w:rsidP="00EB743E">
      <w:pPr>
        <w:pStyle w:val="libFootnote"/>
        <w:rPr>
          <w:rtl/>
        </w:rPr>
      </w:pPr>
      <w:r>
        <w:rPr>
          <w:rtl/>
        </w:rPr>
        <w:t>104- مولوى</w:t>
      </w:r>
      <w:r w:rsidR="005B0C11">
        <w:rPr>
          <w:rtl/>
        </w:rPr>
        <w:t xml:space="preserve">، </w:t>
      </w:r>
      <w:r>
        <w:rPr>
          <w:rtl/>
        </w:rPr>
        <w:t>مثنوى</w:t>
      </w:r>
      <w:r w:rsidR="005B0C11">
        <w:rPr>
          <w:rtl/>
        </w:rPr>
        <w:t xml:space="preserve">، </w:t>
      </w:r>
      <w:r>
        <w:rPr>
          <w:rtl/>
        </w:rPr>
        <w:t>6: 227-224</w:t>
      </w:r>
    </w:p>
    <w:p w:rsidR="00EB743E" w:rsidRDefault="00EB743E" w:rsidP="00EB743E">
      <w:pPr>
        <w:pStyle w:val="libFootnote"/>
        <w:rPr>
          <w:rtl/>
        </w:rPr>
      </w:pPr>
      <w:r>
        <w:rPr>
          <w:rtl/>
        </w:rPr>
        <w:lastRenderedPageBreak/>
        <w:t>105- سروش</w:t>
      </w:r>
      <w:r w:rsidR="005B0C11">
        <w:rPr>
          <w:rtl/>
        </w:rPr>
        <w:t xml:space="preserve">، </w:t>
      </w:r>
      <w:r>
        <w:rPr>
          <w:rtl/>
        </w:rPr>
        <w:t>عبدالكريم</w:t>
      </w:r>
      <w:r w:rsidR="005B0C11">
        <w:rPr>
          <w:rtl/>
        </w:rPr>
        <w:t xml:space="preserve">، </w:t>
      </w:r>
      <w:r>
        <w:rPr>
          <w:rtl/>
        </w:rPr>
        <w:t>مثنوى همسايه درياى طهور</w:t>
      </w:r>
      <w:r w:rsidR="005B0C11">
        <w:rPr>
          <w:rtl/>
        </w:rPr>
        <w:t xml:space="preserve">. </w:t>
      </w:r>
    </w:p>
    <w:p w:rsidR="00EB743E" w:rsidRDefault="00EB743E" w:rsidP="00EB743E">
      <w:pPr>
        <w:pStyle w:val="libFootnote"/>
        <w:rPr>
          <w:rtl/>
        </w:rPr>
      </w:pPr>
      <w:r>
        <w:rPr>
          <w:rtl/>
        </w:rPr>
        <w:t>106- مثنوى</w:t>
      </w:r>
      <w:r w:rsidR="005B0C11">
        <w:rPr>
          <w:rtl/>
        </w:rPr>
        <w:t xml:space="preserve">، </w:t>
      </w:r>
      <w:r>
        <w:rPr>
          <w:rtl/>
        </w:rPr>
        <w:t>3: 1000-1001</w:t>
      </w:r>
    </w:p>
    <w:p w:rsidR="00EB743E" w:rsidRDefault="00EB743E" w:rsidP="00EB743E">
      <w:pPr>
        <w:pStyle w:val="libFootnote"/>
        <w:rPr>
          <w:rtl/>
        </w:rPr>
      </w:pPr>
      <w:r>
        <w:rPr>
          <w:rtl/>
        </w:rPr>
        <w:t>107- مثنوى</w:t>
      </w:r>
      <w:r w:rsidR="005B0C11">
        <w:rPr>
          <w:rtl/>
        </w:rPr>
        <w:t xml:space="preserve">، </w:t>
      </w:r>
      <w:r>
        <w:rPr>
          <w:rtl/>
        </w:rPr>
        <w:t>1: 1295</w:t>
      </w:r>
    </w:p>
    <w:p w:rsidR="00EB743E" w:rsidRDefault="00EB743E" w:rsidP="00EB743E">
      <w:pPr>
        <w:pStyle w:val="libFootnote"/>
        <w:rPr>
          <w:rtl/>
        </w:rPr>
      </w:pPr>
      <w:r>
        <w:rPr>
          <w:rtl/>
        </w:rPr>
        <w:t>108- همان</w:t>
      </w:r>
      <w:r w:rsidR="005B0C11">
        <w:rPr>
          <w:rtl/>
        </w:rPr>
        <w:t xml:space="preserve">. </w:t>
      </w:r>
      <w:r>
        <w:rPr>
          <w:rtl/>
        </w:rPr>
        <w:t>1: 1039-1040</w:t>
      </w:r>
    </w:p>
    <w:p w:rsidR="00EB743E" w:rsidRDefault="00EB743E" w:rsidP="00EB743E">
      <w:pPr>
        <w:pStyle w:val="libFootnote"/>
        <w:rPr>
          <w:rtl/>
        </w:rPr>
      </w:pPr>
      <w:r>
        <w:rPr>
          <w:rtl/>
        </w:rPr>
        <w:t>109- مثنوى</w:t>
      </w:r>
      <w:r w:rsidR="005B0C11">
        <w:rPr>
          <w:rtl/>
        </w:rPr>
        <w:t xml:space="preserve">، </w:t>
      </w:r>
      <w:r>
        <w:rPr>
          <w:rtl/>
        </w:rPr>
        <w:t>3: 2648-2649</w:t>
      </w:r>
    </w:p>
    <w:p w:rsidR="00EB743E" w:rsidRDefault="00EB743E" w:rsidP="00EB743E">
      <w:pPr>
        <w:pStyle w:val="libFootnote"/>
        <w:rPr>
          <w:rtl/>
        </w:rPr>
      </w:pPr>
      <w:r>
        <w:rPr>
          <w:rtl/>
        </w:rPr>
        <w:t>110- همان</w:t>
      </w:r>
      <w:r w:rsidR="005B0C11">
        <w:rPr>
          <w:rtl/>
        </w:rPr>
        <w:t xml:space="preserve">، </w:t>
      </w:r>
      <w:r>
        <w:rPr>
          <w:rtl/>
        </w:rPr>
        <w:t>3:2650 -2653</w:t>
      </w:r>
    </w:p>
    <w:p w:rsidR="00EB743E" w:rsidRDefault="00EB743E" w:rsidP="00EB743E">
      <w:pPr>
        <w:pStyle w:val="libFootnote"/>
        <w:rPr>
          <w:rtl/>
        </w:rPr>
      </w:pPr>
      <w:r>
        <w:rPr>
          <w:rtl/>
        </w:rPr>
        <w:t>111- همان</w:t>
      </w:r>
      <w:r w:rsidR="005B0C11">
        <w:rPr>
          <w:rtl/>
        </w:rPr>
        <w:t xml:space="preserve">، </w:t>
      </w:r>
      <w:r>
        <w:rPr>
          <w:rtl/>
        </w:rPr>
        <w:t>2654</w:t>
      </w:r>
    </w:p>
    <w:p w:rsidR="00EB743E" w:rsidRDefault="00EB743E" w:rsidP="00EB743E">
      <w:pPr>
        <w:pStyle w:val="libFootnote"/>
        <w:rPr>
          <w:rtl/>
        </w:rPr>
      </w:pPr>
      <w:r>
        <w:rPr>
          <w:rtl/>
        </w:rPr>
        <w:t>112- عطار نيشابورى</w:t>
      </w:r>
      <w:r w:rsidR="005B0C11">
        <w:rPr>
          <w:rtl/>
        </w:rPr>
        <w:t xml:space="preserve">، </w:t>
      </w:r>
      <w:r>
        <w:rPr>
          <w:rtl/>
        </w:rPr>
        <w:t>ديوان</w:t>
      </w:r>
      <w:r w:rsidR="005B0C11">
        <w:rPr>
          <w:rtl/>
        </w:rPr>
        <w:t xml:space="preserve">، </w:t>
      </w:r>
      <w:r>
        <w:rPr>
          <w:rtl/>
        </w:rPr>
        <w:t>غزالى باهمين مطلع</w:t>
      </w:r>
    </w:p>
    <w:p w:rsidR="00EB743E" w:rsidRDefault="00EB743E" w:rsidP="00EB743E">
      <w:pPr>
        <w:pStyle w:val="libFootnote"/>
        <w:rPr>
          <w:rtl/>
        </w:rPr>
      </w:pPr>
      <w:r>
        <w:rPr>
          <w:rtl/>
        </w:rPr>
        <w:t>113- عزار نيشابورى</w:t>
      </w:r>
      <w:r w:rsidR="005B0C11">
        <w:rPr>
          <w:rtl/>
        </w:rPr>
        <w:t xml:space="preserve">، </w:t>
      </w:r>
      <w:r>
        <w:rPr>
          <w:rtl/>
        </w:rPr>
        <w:t>مختارنامه 145-2 انتساب مختارنامه به شيخ عطار محل بحث و نظر است</w:t>
      </w:r>
      <w:r w:rsidR="005B0C11">
        <w:rPr>
          <w:rtl/>
        </w:rPr>
        <w:t xml:space="preserve">. </w:t>
      </w:r>
    </w:p>
    <w:p w:rsidR="00EB743E" w:rsidRDefault="00EB743E" w:rsidP="00EB743E">
      <w:pPr>
        <w:pStyle w:val="libFootnote"/>
        <w:rPr>
          <w:rtl/>
        </w:rPr>
      </w:pPr>
      <w:r>
        <w:rPr>
          <w:rtl/>
        </w:rPr>
        <w:t>114-مولوى</w:t>
      </w:r>
      <w:r w:rsidR="005B0C11">
        <w:rPr>
          <w:rtl/>
        </w:rPr>
        <w:t xml:space="preserve">، </w:t>
      </w:r>
      <w:r>
        <w:rPr>
          <w:rtl/>
        </w:rPr>
        <w:t>ديوان شمس</w:t>
      </w:r>
    </w:p>
    <w:p w:rsidR="00EB743E" w:rsidRDefault="00EB743E" w:rsidP="00EB743E">
      <w:pPr>
        <w:pStyle w:val="libFootnote"/>
        <w:rPr>
          <w:rtl/>
        </w:rPr>
      </w:pPr>
      <w:r>
        <w:rPr>
          <w:rtl/>
        </w:rPr>
        <w:t>115- مولوى</w:t>
      </w:r>
      <w:r w:rsidR="005B0C11">
        <w:rPr>
          <w:rtl/>
        </w:rPr>
        <w:t xml:space="preserve">، </w:t>
      </w:r>
      <w:r>
        <w:rPr>
          <w:rtl/>
        </w:rPr>
        <w:t>ديوان شمس</w:t>
      </w:r>
    </w:p>
    <w:p w:rsidR="00EB743E" w:rsidRDefault="00EB743E" w:rsidP="00EB743E">
      <w:pPr>
        <w:pStyle w:val="libFootnote"/>
        <w:rPr>
          <w:rtl/>
        </w:rPr>
      </w:pPr>
      <w:r>
        <w:rPr>
          <w:rtl/>
        </w:rPr>
        <w:t>116- سهراب سپهرى</w:t>
      </w:r>
      <w:r w:rsidR="005B0C11">
        <w:rPr>
          <w:rtl/>
        </w:rPr>
        <w:t xml:space="preserve">. </w:t>
      </w:r>
      <w:r>
        <w:rPr>
          <w:rtl/>
        </w:rPr>
        <w:t>صداى پاى آب</w:t>
      </w:r>
    </w:p>
    <w:p w:rsidR="00EB743E" w:rsidRDefault="00EB743E" w:rsidP="00EB743E">
      <w:pPr>
        <w:pStyle w:val="libFootnote"/>
        <w:rPr>
          <w:rtl/>
        </w:rPr>
      </w:pPr>
      <w:r>
        <w:rPr>
          <w:rtl/>
        </w:rPr>
        <w:t>117- نهج البلاغه</w:t>
      </w:r>
      <w:r w:rsidR="005B0C11">
        <w:rPr>
          <w:rtl/>
        </w:rPr>
        <w:t xml:space="preserve">، </w:t>
      </w:r>
      <w:r>
        <w:rPr>
          <w:rtl/>
        </w:rPr>
        <w:t>فرازى از خطبه 28</w:t>
      </w:r>
    </w:p>
    <w:p w:rsidR="00EB743E" w:rsidRDefault="00EB743E" w:rsidP="00EB743E">
      <w:pPr>
        <w:pStyle w:val="libFootnote"/>
        <w:rPr>
          <w:rtl/>
        </w:rPr>
      </w:pPr>
      <w:r>
        <w:rPr>
          <w:rtl/>
        </w:rPr>
        <w:t>118- نهج البلاغه حكمت 122</w:t>
      </w:r>
    </w:p>
    <w:p w:rsidR="00EB743E" w:rsidRDefault="00EB743E" w:rsidP="00EB743E">
      <w:pPr>
        <w:pStyle w:val="libFootnote"/>
        <w:rPr>
          <w:rtl/>
        </w:rPr>
      </w:pPr>
      <w:r>
        <w:rPr>
          <w:rtl/>
        </w:rPr>
        <w:t>119- زمانى</w:t>
      </w:r>
      <w:r w:rsidR="005B0C11">
        <w:rPr>
          <w:rtl/>
        </w:rPr>
        <w:t xml:space="preserve">، </w:t>
      </w:r>
      <w:r>
        <w:rPr>
          <w:rtl/>
        </w:rPr>
        <w:t>كريم</w:t>
      </w:r>
      <w:r w:rsidR="005B0C11">
        <w:rPr>
          <w:rtl/>
        </w:rPr>
        <w:t xml:space="preserve">، </w:t>
      </w:r>
      <w:r>
        <w:rPr>
          <w:rtl/>
        </w:rPr>
        <w:t>شرح جامع مثنوى</w:t>
      </w:r>
      <w:r w:rsidR="005B0C11">
        <w:rPr>
          <w:rtl/>
        </w:rPr>
        <w:t xml:space="preserve">، </w:t>
      </w:r>
      <w:r>
        <w:rPr>
          <w:rtl/>
        </w:rPr>
        <w:t>ج 1: 974</w:t>
      </w:r>
    </w:p>
    <w:p w:rsidR="00EB743E" w:rsidRDefault="00EB743E" w:rsidP="00EB743E">
      <w:pPr>
        <w:pStyle w:val="libFootnote"/>
        <w:rPr>
          <w:rtl/>
        </w:rPr>
      </w:pPr>
      <w:r>
        <w:rPr>
          <w:rtl/>
        </w:rPr>
        <w:t>120- همان بيتها</w:t>
      </w:r>
      <w:r w:rsidR="005B0C11">
        <w:rPr>
          <w:rtl/>
        </w:rPr>
        <w:t xml:space="preserve">، </w:t>
      </w:r>
      <w:r>
        <w:rPr>
          <w:rtl/>
        </w:rPr>
        <w:t>3924-3941</w:t>
      </w:r>
    </w:p>
    <w:p w:rsidR="00EB743E" w:rsidRDefault="00EB743E" w:rsidP="00EB743E">
      <w:pPr>
        <w:pStyle w:val="libFootnote"/>
        <w:rPr>
          <w:rtl/>
        </w:rPr>
      </w:pPr>
      <w:r>
        <w:rPr>
          <w:rtl/>
        </w:rPr>
        <w:t>121- مثنوى 1: 3967-3968-3970-3971</w:t>
      </w:r>
    </w:p>
    <w:p w:rsidR="00EB743E" w:rsidRDefault="00EB743E" w:rsidP="00EB743E">
      <w:pPr>
        <w:pStyle w:val="libFootnote"/>
        <w:rPr>
          <w:rtl/>
        </w:rPr>
      </w:pPr>
      <w:r>
        <w:rPr>
          <w:rtl/>
        </w:rPr>
        <w:t>122- شرح غررالحكم</w:t>
      </w:r>
      <w:r w:rsidR="005B0C11">
        <w:rPr>
          <w:rtl/>
        </w:rPr>
        <w:t xml:space="preserve">، </w:t>
      </w:r>
      <w:r>
        <w:rPr>
          <w:rtl/>
        </w:rPr>
        <w:t>ج 2 ص 210</w:t>
      </w:r>
    </w:p>
    <w:p w:rsidR="00EB743E" w:rsidRDefault="00EB743E" w:rsidP="00EB743E">
      <w:pPr>
        <w:pStyle w:val="libFootnote"/>
        <w:rPr>
          <w:rtl/>
        </w:rPr>
      </w:pPr>
      <w:r>
        <w:rPr>
          <w:rtl/>
        </w:rPr>
        <w:t>123- ابن ابى الحديد</w:t>
      </w:r>
      <w:r w:rsidR="005B0C11">
        <w:rPr>
          <w:rtl/>
        </w:rPr>
        <w:t xml:space="preserve">، </w:t>
      </w:r>
      <w:r>
        <w:rPr>
          <w:rtl/>
        </w:rPr>
        <w:t>ج 20</w:t>
      </w:r>
      <w:r w:rsidR="005B0C11">
        <w:rPr>
          <w:rtl/>
        </w:rPr>
        <w:t xml:space="preserve">، </w:t>
      </w:r>
      <w:r>
        <w:rPr>
          <w:rtl/>
        </w:rPr>
        <w:t>ص 292</w:t>
      </w:r>
    </w:p>
    <w:p w:rsidR="00EB743E" w:rsidRDefault="00EB743E" w:rsidP="00EB743E">
      <w:pPr>
        <w:pStyle w:val="libFootnote"/>
        <w:rPr>
          <w:rtl/>
        </w:rPr>
      </w:pPr>
      <w:r>
        <w:rPr>
          <w:rtl/>
        </w:rPr>
        <w:t>124- اسرار البلاغه 88</w:t>
      </w:r>
      <w:r w:rsidR="005B0C11">
        <w:rPr>
          <w:rtl/>
        </w:rPr>
        <w:t xml:space="preserve">، </w:t>
      </w:r>
      <w:r>
        <w:rPr>
          <w:rtl/>
        </w:rPr>
        <w:t>ابن ابى الحديد ج 20</w:t>
      </w:r>
      <w:r w:rsidR="005B0C11">
        <w:rPr>
          <w:rtl/>
        </w:rPr>
        <w:t xml:space="preserve">، </w:t>
      </w:r>
      <w:r>
        <w:rPr>
          <w:rtl/>
        </w:rPr>
        <w:t>ص 292</w:t>
      </w:r>
    </w:p>
    <w:p w:rsidR="00EB743E" w:rsidRDefault="00EB743E" w:rsidP="00EB743E">
      <w:pPr>
        <w:pStyle w:val="libFootnote"/>
        <w:rPr>
          <w:rtl/>
        </w:rPr>
      </w:pPr>
      <w:r>
        <w:rPr>
          <w:rtl/>
        </w:rPr>
        <w:t>125- سيد على همدانى</w:t>
      </w:r>
      <w:r w:rsidR="005B0C11">
        <w:rPr>
          <w:rtl/>
        </w:rPr>
        <w:t xml:space="preserve">، </w:t>
      </w:r>
      <w:r>
        <w:rPr>
          <w:rtl/>
        </w:rPr>
        <w:t>مشارب الذواق</w:t>
      </w:r>
    </w:p>
    <w:p w:rsidR="00EB743E" w:rsidRDefault="00EB743E" w:rsidP="00EB743E">
      <w:pPr>
        <w:pStyle w:val="libFootnote"/>
        <w:rPr>
          <w:rtl/>
        </w:rPr>
      </w:pPr>
      <w:r>
        <w:rPr>
          <w:rtl/>
        </w:rPr>
        <w:t>126- شيخ بهايى</w:t>
      </w:r>
      <w:r w:rsidR="005B0C11">
        <w:rPr>
          <w:rtl/>
        </w:rPr>
        <w:t xml:space="preserve">، </w:t>
      </w:r>
      <w:r>
        <w:rPr>
          <w:rtl/>
        </w:rPr>
        <w:t>ديوان</w:t>
      </w:r>
      <w:r w:rsidR="005B0C11">
        <w:rPr>
          <w:rtl/>
        </w:rPr>
        <w:t xml:space="preserve">، </w:t>
      </w:r>
      <w:r>
        <w:rPr>
          <w:rtl/>
        </w:rPr>
        <w:t>ص 159</w:t>
      </w:r>
    </w:p>
    <w:p w:rsidR="00EB743E" w:rsidRDefault="00EB743E" w:rsidP="00EB743E">
      <w:pPr>
        <w:pStyle w:val="libFootnote"/>
        <w:rPr>
          <w:rtl/>
        </w:rPr>
      </w:pPr>
      <w:r>
        <w:rPr>
          <w:rtl/>
        </w:rPr>
        <w:t>127- مثنوى</w:t>
      </w:r>
      <w:r w:rsidR="005B0C11">
        <w:rPr>
          <w:rtl/>
        </w:rPr>
        <w:t xml:space="preserve">، </w:t>
      </w:r>
      <w:r>
        <w:rPr>
          <w:rtl/>
        </w:rPr>
        <w:t>3: 2-3781</w:t>
      </w:r>
    </w:p>
    <w:p w:rsidR="00EB743E" w:rsidRDefault="00EB743E" w:rsidP="00EB743E">
      <w:pPr>
        <w:pStyle w:val="libFootnote"/>
        <w:rPr>
          <w:rtl/>
        </w:rPr>
      </w:pPr>
      <w:r>
        <w:rPr>
          <w:rtl/>
        </w:rPr>
        <w:t>128- همان</w:t>
      </w:r>
      <w:r w:rsidR="005B0C11">
        <w:rPr>
          <w:rtl/>
        </w:rPr>
        <w:t xml:space="preserve">، </w:t>
      </w:r>
      <w:r>
        <w:rPr>
          <w:rtl/>
        </w:rPr>
        <w:t>1: 2064</w:t>
      </w:r>
    </w:p>
    <w:p w:rsidR="00EB743E" w:rsidRDefault="00EB743E" w:rsidP="00EB743E">
      <w:pPr>
        <w:pStyle w:val="libFootnote"/>
        <w:rPr>
          <w:rtl/>
        </w:rPr>
      </w:pPr>
      <w:r>
        <w:rPr>
          <w:rtl/>
        </w:rPr>
        <w:t>129- همان</w:t>
      </w:r>
      <w:r w:rsidR="005B0C11">
        <w:rPr>
          <w:rtl/>
        </w:rPr>
        <w:t xml:space="preserve">، </w:t>
      </w:r>
      <w:r>
        <w:rPr>
          <w:rtl/>
        </w:rPr>
        <w:t>3: 1269-1271</w:t>
      </w:r>
    </w:p>
    <w:p w:rsidR="00EB743E" w:rsidRDefault="00EB743E" w:rsidP="00EB743E">
      <w:pPr>
        <w:pStyle w:val="libFootnote"/>
        <w:rPr>
          <w:rtl/>
        </w:rPr>
      </w:pPr>
      <w:r>
        <w:rPr>
          <w:rtl/>
        </w:rPr>
        <w:t>130- همان</w:t>
      </w:r>
      <w:r w:rsidR="005B0C11">
        <w:rPr>
          <w:rtl/>
        </w:rPr>
        <w:t xml:space="preserve">، </w:t>
      </w:r>
      <w:r>
        <w:rPr>
          <w:rtl/>
        </w:rPr>
        <w:t>3: 1272-1275</w:t>
      </w:r>
    </w:p>
    <w:p w:rsidR="00EB743E" w:rsidRDefault="00EB743E" w:rsidP="00EB743E">
      <w:pPr>
        <w:pStyle w:val="libFootnote"/>
        <w:rPr>
          <w:rtl/>
        </w:rPr>
      </w:pPr>
      <w:r>
        <w:rPr>
          <w:rtl/>
        </w:rPr>
        <w:lastRenderedPageBreak/>
        <w:t>131- ايزوتسو</w:t>
      </w:r>
      <w:r w:rsidR="005B0C11">
        <w:rPr>
          <w:rtl/>
        </w:rPr>
        <w:t xml:space="preserve">، </w:t>
      </w:r>
      <w:r>
        <w:rPr>
          <w:rtl/>
        </w:rPr>
        <w:t>توشى هيكو</w:t>
      </w:r>
      <w:r w:rsidR="005B0C11">
        <w:rPr>
          <w:rtl/>
        </w:rPr>
        <w:t xml:space="preserve">، </w:t>
      </w:r>
      <w:r>
        <w:rPr>
          <w:rtl/>
        </w:rPr>
        <w:t xml:space="preserve">خدا و انسان در </w:t>
      </w:r>
      <w:r w:rsidR="002C6E73">
        <w:rPr>
          <w:rtl/>
        </w:rPr>
        <w:t>قرآن</w:t>
      </w:r>
      <w:r w:rsidR="005B0C11">
        <w:rPr>
          <w:rtl/>
        </w:rPr>
        <w:t xml:space="preserve">، </w:t>
      </w:r>
      <w:r>
        <w:rPr>
          <w:rtl/>
        </w:rPr>
        <w:t>ترجمه احمد آرام دفتر نشر فرهنگ اسلامى</w:t>
      </w:r>
      <w:r w:rsidR="005B0C11">
        <w:rPr>
          <w:rtl/>
        </w:rPr>
        <w:t xml:space="preserve">، </w:t>
      </w:r>
      <w:r>
        <w:rPr>
          <w:rtl/>
        </w:rPr>
        <w:t>1368</w:t>
      </w:r>
      <w:r w:rsidR="005B0C11">
        <w:rPr>
          <w:rtl/>
        </w:rPr>
        <w:t xml:space="preserve">، </w:t>
      </w:r>
      <w:r>
        <w:rPr>
          <w:rtl/>
        </w:rPr>
        <w:t>ص 157</w:t>
      </w:r>
    </w:p>
    <w:p w:rsidR="00EB743E" w:rsidRDefault="00EB743E" w:rsidP="00EB743E">
      <w:pPr>
        <w:pStyle w:val="libFootnote"/>
        <w:rPr>
          <w:rtl/>
        </w:rPr>
      </w:pPr>
      <w:r>
        <w:rPr>
          <w:rtl/>
        </w:rPr>
        <w:t>132- همان</w:t>
      </w:r>
    </w:p>
    <w:p w:rsidR="00EB743E" w:rsidRDefault="00EB743E" w:rsidP="00EB743E">
      <w:pPr>
        <w:pStyle w:val="libFootnote"/>
        <w:rPr>
          <w:rtl/>
        </w:rPr>
      </w:pPr>
      <w:r>
        <w:rPr>
          <w:rtl/>
        </w:rPr>
        <w:t>133- اشاره به تعبير سهراب سپهرى در قطعه بلند صداى پاى آب دارد: زندگى چيزى نيست كه لب طاقچه عادت از ياد من تو برود</w:t>
      </w:r>
      <w:r w:rsidR="005B0C11">
        <w:rPr>
          <w:rtl/>
        </w:rPr>
        <w:t xml:space="preserve">. </w:t>
      </w:r>
    </w:p>
    <w:p w:rsidR="00EB743E" w:rsidRDefault="00EB743E" w:rsidP="00EB743E">
      <w:pPr>
        <w:pStyle w:val="libFootnote"/>
        <w:rPr>
          <w:rtl/>
        </w:rPr>
      </w:pPr>
      <w:r>
        <w:rPr>
          <w:rtl/>
        </w:rPr>
        <w:t>134- غررالحكم</w:t>
      </w:r>
      <w:r w:rsidR="005B0C11">
        <w:rPr>
          <w:rtl/>
        </w:rPr>
        <w:t xml:space="preserve">، </w:t>
      </w:r>
      <w:r>
        <w:rPr>
          <w:rtl/>
        </w:rPr>
        <w:t>ج 1 ص 29</w:t>
      </w:r>
    </w:p>
    <w:p w:rsidR="00EB743E" w:rsidRDefault="00EB743E" w:rsidP="00EB743E">
      <w:pPr>
        <w:pStyle w:val="libFootnote"/>
        <w:rPr>
          <w:rtl/>
        </w:rPr>
      </w:pPr>
      <w:r>
        <w:rPr>
          <w:rtl/>
        </w:rPr>
        <w:t>135- مثنوى</w:t>
      </w:r>
      <w:r w:rsidR="005B0C11">
        <w:rPr>
          <w:rtl/>
        </w:rPr>
        <w:t xml:space="preserve">، </w:t>
      </w:r>
      <w:r>
        <w:rPr>
          <w:rtl/>
        </w:rPr>
        <w:t>6: 1756-1757</w:t>
      </w:r>
    </w:p>
    <w:p w:rsidR="00EB743E" w:rsidRDefault="00EB743E" w:rsidP="00EB743E">
      <w:pPr>
        <w:pStyle w:val="libFootnote"/>
        <w:rPr>
          <w:rtl/>
        </w:rPr>
      </w:pPr>
      <w:r>
        <w:rPr>
          <w:rtl/>
        </w:rPr>
        <w:t>136- مثنوى</w:t>
      </w:r>
      <w:r w:rsidR="005B0C11">
        <w:rPr>
          <w:rtl/>
        </w:rPr>
        <w:t xml:space="preserve">، </w:t>
      </w:r>
      <w:r>
        <w:rPr>
          <w:rtl/>
        </w:rPr>
        <w:t>1: 1034-1040</w:t>
      </w:r>
    </w:p>
    <w:p w:rsidR="00EB743E" w:rsidRDefault="00EB743E" w:rsidP="00EB743E">
      <w:pPr>
        <w:pStyle w:val="libFootnote"/>
        <w:rPr>
          <w:rtl/>
        </w:rPr>
      </w:pPr>
      <w:r>
        <w:rPr>
          <w:rtl/>
        </w:rPr>
        <w:t>137- مثنوى</w:t>
      </w:r>
      <w:r w:rsidR="005B0C11">
        <w:rPr>
          <w:rtl/>
        </w:rPr>
        <w:t xml:space="preserve">، </w:t>
      </w:r>
      <w:r>
        <w:rPr>
          <w:rtl/>
        </w:rPr>
        <w:t>3: 988-1002</w:t>
      </w:r>
    </w:p>
    <w:p w:rsidR="00EB743E" w:rsidRDefault="00EB743E" w:rsidP="00EB743E">
      <w:pPr>
        <w:pStyle w:val="libFootnote"/>
        <w:rPr>
          <w:rtl/>
        </w:rPr>
      </w:pPr>
      <w:r>
        <w:rPr>
          <w:rtl/>
        </w:rPr>
        <w:t>138- همان</w:t>
      </w:r>
      <w:r w:rsidR="005B0C11">
        <w:rPr>
          <w:rtl/>
        </w:rPr>
        <w:t xml:space="preserve">، </w:t>
      </w:r>
      <w:r>
        <w:rPr>
          <w:rtl/>
        </w:rPr>
        <w:t>3: 1033</w:t>
      </w:r>
    </w:p>
    <w:p w:rsidR="00EB743E" w:rsidRDefault="00EB743E" w:rsidP="00EB743E">
      <w:pPr>
        <w:pStyle w:val="libFootnote"/>
        <w:rPr>
          <w:rtl/>
        </w:rPr>
      </w:pPr>
      <w:r>
        <w:rPr>
          <w:rtl/>
        </w:rPr>
        <w:t>139- غررالحكم</w:t>
      </w:r>
      <w:r w:rsidR="005B0C11">
        <w:rPr>
          <w:rtl/>
        </w:rPr>
        <w:t xml:space="preserve">، </w:t>
      </w:r>
      <w:r>
        <w:rPr>
          <w:rtl/>
        </w:rPr>
        <w:t>ج 2 ص 648</w:t>
      </w:r>
    </w:p>
    <w:p w:rsidR="00EB743E" w:rsidRDefault="00EB743E" w:rsidP="00EB743E">
      <w:pPr>
        <w:pStyle w:val="libFootnote"/>
        <w:rPr>
          <w:rtl/>
        </w:rPr>
      </w:pPr>
      <w:r>
        <w:rPr>
          <w:rtl/>
        </w:rPr>
        <w:t>140- همان</w:t>
      </w:r>
      <w:r w:rsidR="005B0C11">
        <w:rPr>
          <w:rtl/>
        </w:rPr>
        <w:t xml:space="preserve">، </w:t>
      </w:r>
      <w:r>
        <w:rPr>
          <w:rtl/>
        </w:rPr>
        <w:t>ج 3</w:t>
      </w:r>
      <w:r w:rsidR="005B0C11">
        <w:rPr>
          <w:rtl/>
        </w:rPr>
        <w:t xml:space="preserve">، </w:t>
      </w:r>
      <w:r>
        <w:rPr>
          <w:rtl/>
        </w:rPr>
        <w:t>ص 21</w:t>
      </w:r>
    </w:p>
    <w:p w:rsidR="00EB743E" w:rsidRDefault="00EB743E" w:rsidP="00EB743E">
      <w:pPr>
        <w:pStyle w:val="libFootnote"/>
        <w:rPr>
          <w:rtl/>
        </w:rPr>
      </w:pPr>
      <w:r>
        <w:rPr>
          <w:rtl/>
        </w:rPr>
        <w:t>141- مثنوى</w:t>
      </w:r>
      <w:r w:rsidR="005B0C11">
        <w:rPr>
          <w:rtl/>
        </w:rPr>
        <w:t xml:space="preserve">، </w:t>
      </w:r>
      <w:r>
        <w:rPr>
          <w:rtl/>
        </w:rPr>
        <w:t>2: 881</w:t>
      </w:r>
    </w:p>
    <w:p w:rsidR="00EB743E" w:rsidRDefault="00EB743E" w:rsidP="00EB743E">
      <w:pPr>
        <w:pStyle w:val="libFootnote"/>
        <w:rPr>
          <w:rtl/>
        </w:rPr>
      </w:pPr>
      <w:r>
        <w:rPr>
          <w:rtl/>
        </w:rPr>
        <w:t>142- ميزان الحكمه</w:t>
      </w:r>
      <w:r w:rsidR="005B0C11">
        <w:rPr>
          <w:rtl/>
        </w:rPr>
        <w:t xml:space="preserve">، </w:t>
      </w:r>
      <w:r>
        <w:rPr>
          <w:rtl/>
        </w:rPr>
        <w:t>ج 7</w:t>
      </w:r>
      <w:r w:rsidR="005B0C11">
        <w:rPr>
          <w:rtl/>
        </w:rPr>
        <w:t xml:space="preserve">، </w:t>
      </w:r>
      <w:r>
        <w:rPr>
          <w:rtl/>
        </w:rPr>
        <w:t>ص 257</w:t>
      </w:r>
    </w:p>
    <w:p w:rsidR="00EB743E" w:rsidRDefault="00EB743E" w:rsidP="00EB743E">
      <w:pPr>
        <w:pStyle w:val="libFootnote"/>
        <w:rPr>
          <w:rtl/>
        </w:rPr>
      </w:pPr>
      <w:r>
        <w:rPr>
          <w:rtl/>
        </w:rPr>
        <w:t>143- ترجمه خرمشاهى</w:t>
      </w:r>
      <w:r w:rsidR="005B0C11">
        <w:rPr>
          <w:rtl/>
        </w:rPr>
        <w:t xml:space="preserve">. </w:t>
      </w:r>
      <w:r>
        <w:rPr>
          <w:rtl/>
        </w:rPr>
        <w:t>144- مجد</w:t>
      </w:r>
      <w:r w:rsidR="005B0C11">
        <w:rPr>
          <w:rtl/>
        </w:rPr>
        <w:t xml:space="preserve">، </w:t>
      </w:r>
      <w:r>
        <w:rPr>
          <w:rtl/>
        </w:rPr>
        <w:t>اميد</w:t>
      </w:r>
      <w:r w:rsidR="005B0C11">
        <w:rPr>
          <w:rtl/>
        </w:rPr>
        <w:t xml:space="preserve">، </w:t>
      </w:r>
      <w:r>
        <w:rPr>
          <w:rtl/>
        </w:rPr>
        <w:t xml:space="preserve">ترجمه منظوم </w:t>
      </w:r>
      <w:r w:rsidR="002C6E73">
        <w:rPr>
          <w:rtl/>
        </w:rPr>
        <w:t>قرآن</w:t>
      </w:r>
      <w:r w:rsidR="005B0C11">
        <w:rPr>
          <w:rtl/>
        </w:rPr>
        <w:t xml:space="preserve">، </w:t>
      </w:r>
      <w:r>
        <w:rPr>
          <w:rtl/>
        </w:rPr>
        <w:t>ص 174</w:t>
      </w:r>
    </w:p>
    <w:p w:rsidR="00EB743E" w:rsidRDefault="00EB743E" w:rsidP="00EB743E">
      <w:pPr>
        <w:pStyle w:val="libFootnote"/>
        <w:rPr>
          <w:rtl/>
        </w:rPr>
      </w:pPr>
      <w:r>
        <w:rPr>
          <w:rtl/>
        </w:rPr>
        <w:t>145- نهج البلاغه</w:t>
      </w:r>
      <w:r w:rsidR="005B0C11">
        <w:rPr>
          <w:rtl/>
        </w:rPr>
        <w:t xml:space="preserve">، </w:t>
      </w:r>
      <w:r>
        <w:rPr>
          <w:rtl/>
        </w:rPr>
        <w:t>گزارش فارسى اين تعبير را وامدار</w:t>
      </w:r>
      <w:r w:rsidR="005B0C11">
        <w:rPr>
          <w:rtl/>
        </w:rPr>
        <w:t xml:space="preserve">، </w:t>
      </w:r>
      <w:r>
        <w:rPr>
          <w:rtl/>
        </w:rPr>
        <w:t>معاديخواه</w:t>
      </w:r>
      <w:r w:rsidR="005B0C11">
        <w:rPr>
          <w:rtl/>
        </w:rPr>
        <w:t xml:space="preserve">، </w:t>
      </w:r>
      <w:r>
        <w:rPr>
          <w:rtl/>
        </w:rPr>
        <w:t>تفسير آفتاب</w:t>
      </w:r>
      <w:r w:rsidR="005B0C11">
        <w:rPr>
          <w:rtl/>
        </w:rPr>
        <w:t xml:space="preserve">، </w:t>
      </w:r>
      <w:r>
        <w:rPr>
          <w:rtl/>
        </w:rPr>
        <w:t>ص 3842 هستيم</w:t>
      </w:r>
      <w:r w:rsidR="005B0C11">
        <w:rPr>
          <w:rtl/>
        </w:rPr>
        <w:t xml:space="preserve">. </w:t>
      </w:r>
    </w:p>
    <w:p w:rsidR="00EB743E" w:rsidRDefault="00EB743E" w:rsidP="00EB743E">
      <w:pPr>
        <w:pStyle w:val="libFootnote"/>
        <w:rPr>
          <w:rtl/>
        </w:rPr>
      </w:pPr>
      <w:r>
        <w:rPr>
          <w:rtl/>
        </w:rPr>
        <w:t>146- - تعبير منطقى</w:t>
      </w:r>
      <w:r w:rsidR="005B0C11">
        <w:rPr>
          <w:rtl/>
        </w:rPr>
        <w:t xml:space="preserve">، </w:t>
      </w:r>
      <w:r>
        <w:rPr>
          <w:rtl/>
        </w:rPr>
        <w:t>قضيه توفيق و جهد هست رفيق دوام ذاتى ندارد بلكه تنها به نحو دوام ذاتى وصفى صادق است</w:t>
      </w:r>
      <w:r w:rsidR="005B0C11">
        <w:rPr>
          <w:rtl/>
        </w:rPr>
        <w:t xml:space="preserve">. </w:t>
      </w:r>
    </w:p>
    <w:p w:rsidR="00EB743E" w:rsidRDefault="00EB743E" w:rsidP="00EB743E">
      <w:pPr>
        <w:pStyle w:val="libFootnote"/>
        <w:rPr>
          <w:rtl/>
        </w:rPr>
      </w:pPr>
      <w:r>
        <w:rPr>
          <w:rtl/>
        </w:rPr>
        <w:t>147- سداد: راستى</w:t>
      </w:r>
      <w:r w:rsidR="005B0C11">
        <w:rPr>
          <w:rtl/>
        </w:rPr>
        <w:t xml:space="preserve">، </w:t>
      </w:r>
      <w:r>
        <w:rPr>
          <w:rtl/>
        </w:rPr>
        <w:t>درستى</w:t>
      </w:r>
    </w:p>
    <w:p w:rsidR="00EB743E" w:rsidRDefault="00EB743E" w:rsidP="00EB743E">
      <w:pPr>
        <w:pStyle w:val="libFootnote"/>
        <w:rPr>
          <w:rtl/>
        </w:rPr>
      </w:pPr>
      <w:r>
        <w:rPr>
          <w:rtl/>
        </w:rPr>
        <w:t>148- تفتيق</w:t>
      </w:r>
      <w:r w:rsidR="005B0C11">
        <w:rPr>
          <w:rtl/>
        </w:rPr>
        <w:t>:</w:t>
      </w:r>
      <w:r>
        <w:rPr>
          <w:rtl/>
        </w:rPr>
        <w:t xml:space="preserve"> شكافتن</w:t>
      </w:r>
    </w:p>
    <w:p w:rsidR="00EB743E" w:rsidRDefault="00EB743E" w:rsidP="00EB743E">
      <w:pPr>
        <w:pStyle w:val="libFootnote"/>
        <w:rPr>
          <w:rtl/>
        </w:rPr>
      </w:pPr>
      <w:r>
        <w:rPr>
          <w:rtl/>
        </w:rPr>
        <w:t>149- مثنوى</w:t>
      </w:r>
      <w:r w:rsidR="005B0C11">
        <w:rPr>
          <w:rtl/>
        </w:rPr>
        <w:t xml:space="preserve">، </w:t>
      </w:r>
      <w:r>
        <w:rPr>
          <w:rtl/>
        </w:rPr>
        <w:t>3: 840-839</w:t>
      </w:r>
    </w:p>
    <w:p w:rsidR="00EB743E" w:rsidRDefault="00EB743E" w:rsidP="00EB743E">
      <w:pPr>
        <w:pStyle w:val="libFootnote"/>
        <w:rPr>
          <w:rtl/>
        </w:rPr>
      </w:pPr>
      <w:r>
        <w:rPr>
          <w:rtl/>
        </w:rPr>
        <w:t>150- شرح غررالحكم</w:t>
      </w:r>
      <w:r w:rsidR="005B0C11">
        <w:rPr>
          <w:rtl/>
        </w:rPr>
        <w:t xml:space="preserve">، </w:t>
      </w:r>
      <w:r>
        <w:rPr>
          <w:rtl/>
        </w:rPr>
        <w:t>ج 2</w:t>
      </w:r>
      <w:r w:rsidR="005B0C11">
        <w:rPr>
          <w:rtl/>
        </w:rPr>
        <w:t xml:space="preserve">، </w:t>
      </w:r>
      <w:r>
        <w:rPr>
          <w:rtl/>
        </w:rPr>
        <w:t>ص 312</w:t>
      </w:r>
    </w:p>
    <w:p w:rsidR="00EB743E" w:rsidRDefault="00EB743E" w:rsidP="00EB743E">
      <w:pPr>
        <w:pStyle w:val="libFootnote"/>
        <w:rPr>
          <w:rtl/>
        </w:rPr>
      </w:pPr>
      <w:r>
        <w:rPr>
          <w:rtl/>
        </w:rPr>
        <w:t>151- همان</w:t>
      </w:r>
      <w:r w:rsidR="005B0C11">
        <w:rPr>
          <w:rtl/>
        </w:rPr>
        <w:t xml:space="preserve">، </w:t>
      </w:r>
      <w:r>
        <w:rPr>
          <w:rtl/>
        </w:rPr>
        <w:t>ج 4</w:t>
      </w:r>
      <w:r w:rsidR="005B0C11">
        <w:rPr>
          <w:rtl/>
        </w:rPr>
        <w:t xml:space="preserve">، </w:t>
      </w:r>
      <w:r>
        <w:rPr>
          <w:rtl/>
        </w:rPr>
        <w:t>ص 585</w:t>
      </w:r>
    </w:p>
    <w:p w:rsidR="00EB743E" w:rsidRDefault="00EB743E" w:rsidP="00EB743E">
      <w:pPr>
        <w:pStyle w:val="libFootnote"/>
        <w:rPr>
          <w:rtl/>
        </w:rPr>
      </w:pPr>
      <w:r>
        <w:rPr>
          <w:rtl/>
        </w:rPr>
        <w:t>152- همان</w:t>
      </w:r>
    </w:p>
    <w:p w:rsidR="00EB743E" w:rsidRDefault="00EB743E" w:rsidP="00EB743E">
      <w:pPr>
        <w:pStyle w:val="libFootnote"/>
        <w:rPr>
          <w:rtl/>
        </w:rPr>
      </w:pPr>
      <w:r>
        <w:rPr>
          <w:rtl/>
        </w:rPr>
        <w:t>153- عطار نيشابورى</w:t>
      </w:r>
      <w:r w:rsidR="005B0C11">
        <w:rPr>
          <w:rtl/>
        </w:rPr>
        <w:t xml:space="preserve">، </w:t>
      </w:r>
      <w:r>
        <w:rPr>
          <w:rtl/>
        </w:rPr>
        <w:t>منطق الطير</w:t>
      </w:r>
      <w:r w:rsidR="005B0C11">
        <w:rPr>
          <w:rtl/>
        </w:rPr>
        <w:t xml:space="preserve">، </w:t>
      </w:r>
      <w:r>
        <w:rPr>
          <w:rtl/>
        </w:rPr>
        <w:t>ص 109</w:t>
      </w:r>
    </w:p>
    <w:p w:rsidR="00EB743E" w:rsidRDefault="00EB743E" w:rsidP="00EB743E">
      <w:pPr>
        <w:pStyle w:val="libFootnote"/>
        <w:rPr>
          <w:rtl/>
        </w:rPr>
      </w:pPr>
      <w:r>
        <w:rPr>
          <w:rtl/>
        </w:rPr>
        <w:t>154- نهج البلاغه</w:t>
      </w:r>
      <w:r w:rsidR="005B0C11">
        <w:rPr>
          <w:rtl/>
        </w:rPr>
        <w:t xml:space="preserve">، </w:t>
      </w:r>
      <w:r>
        <w:rPr>
          <w:rtl/>
        </w:rPr>
        <w:t>حكمت 208</w:t>
      </w:r>
    </w:p>
    <w:p w:rsidR="00EB743E" w:rsidRDefault="00EB743E" w:rsidP="00EB743E">
      <w:pPr>
        <w:pStyle w:val="libFootnote"/>
        <w:rPr>
          <w:rtl/>
        </w:rPr>
      </w:pPr>
      <w:r>
        <w:rPr>
          <w:rtl/>
        </w:rPr>
        <w:t>155- مثنوى</w:t>
      </w:r>
      <w:r w:rsidR="005B0C11">
        <w:rPr>
          <w:rtl/>
        </w:rPr>
        <w:t xml:space="preserve">، </w:t>
      </w:r>
      <w:r>
        <w:rPr>
          <w:rtl/>
        </w:rPr>
        <w:t>2: 822</w:t>
      </w:r>
    </w:p>
    <w:p w:rsidR="00EB743E" w:rsidRDefault="00EB743E" w:rsidP="00EB743E">
      <w:pPr>
        <w:pStyle w:val="libFootnote"/>
        <w:rPr>
          <w:rtl/>
        </w:rPr>
      </w:pPr>
      <w:r>
        <w:rPr>
          <w:rtl/>
        </w:rPr>
        <w:lastRenderedPageBreak/>
        <w:t>156-در خصوص غفلت از لب لب درگفتار چهارم 2-4 به تفصيل سخن گفته ايم</w:t>
      </w:r>
      <w:r w:rsidR="005B0C11">
        <w:rPr>
          <w:rtl/>
        </w:rPr>
        <w:t xml:space="preserve">. </w:t>
      </w:r>
    </w:p>
    <w:p w:rsidR="00EB743E" w:rsidRDefault="00EB743E" w:rsidP="00EB743E">
      <w:pPr>
        <w:pStyle w:val="libFootnote"/>
        <w:rPr>
          <w:rtl/>
        </w:rPr>
      </w:pPr>
      <w:r>
        <w:rPr>
          <w:rtl/>
        </w:rPr>
        <w:t>157- مثنوى</w:t>
      </w:r>
      <w:r w:rsidR="005B0C11">
        <w:rPr>
          <w:rtl/>
        </w:rPr>
        <w:t xml:space="preserve">، </w:t>
      </w:r>
      <w:r>
        <w:rPr>
          <w:rtl/>
        </w:rPr>
        <w:t>5: 1941-1949</w:t>
      </w:r>
    </w:p>
    <w:p w:rsidR="00EB743E" w:rsidRDefault="00EB743E" w:rsidP="00EB743E">
      <w:pPr>
        <w:pStyle w:val="libFootnote"/>
        <w:rPr>
          <w:rtl/>
        </w:rPr>
      </w:pPr>
      <w:r>
        <w:rPr>
          <w:rtl/>
        </w:rPr>
        <w:t>158- تحف العقول</w:t>
      </w:r>
      <w:r w:rsidR="005B0C11">
        <w:rPr>
          <w:rtl/>
        </w:rPr>
        <w:t xml:space="preserve">، </w:t>
      </w:r>
      <w:r>
        <w:rPr>
          <w:rtl/>
        </w:rPr>
        <w:t>ص 327</w:t>
      </w:r>
      <w:r w:rsidR="005B0C11">
        <w:rPr>
          <w:rtl/>
        </w:rPr>
        <w:t xml:space="preserve">، </w:t>
      </w:r>
      <w:r>
        <w:rPr>
          <w:rtl/>
        </w:rPr>
        <w:t>و بحارالانوار</w:t>
      </w:r>
      <w:r w:rsidR="005B0C11">
        <w:rPr>
          <w:rtl/>
        </w:rPr>
        <w:t xml:space="preserve">، </w:t>
      </w:r>
      <w:r>
        <w:rPr>
          <w:rtl/>
        </w:rPr>
        <w:t>ج 75</w:t>
      </w:r>
      <w:r w:rsidR="005B0C11">
        <w:rPr>
          <w:rtl/>
        </w:rPr>
        <w:t xml:space="preserve">، </w:t>
      </w:r>
      <w:r>
        <w:rPr>
          <w:rtl/>
        </w:rPr>
        <w:t>ص 164</w:t>
      </w:r>
    </w:p>
    <w:p w:rsidR="00EB743E" w:rsidRDefault="00EB743E" w:rsidP="00EB743E">
      <w:pPr>
        <w:pStyle w:val="libFootnote"/>
        <w:rPr>
          <w:rtl/>
        </w:rPr>
      </w:pPr>
      <w:r>
        <w:rPr>
          <w:rtl/>
        </w:rPr>
        <w:t>159- ميزان الحكمه</w:t>
      </w:r>
      <w:r w:rsidR="005B0C11">
        <w:rPr>
          <w:rtl/>
        </w:rPr>
        <w:t xml:space="preserve">، </w:t>
      </w:r>
      <w:r>
        <w:rPr>
          <w:rtl/>
        </w:rPr>
        <w:t>ج 7</w:t>
      </w:r>
      <w:r w:rsidR="005B0C11">
        <w:rPr>
          <w:rtl/>
        </w:rPr>
        <w:t xml:space="preserve">، </w:t>
      </w:r>
      <w:r>
        <w:rPr>
          <w:rtl/>
        </w:rPr>
        <w:t>ص 367</w:t>
      </w:r>
    </w:p>
    <w:p w:rsidR="00EB743E" w:rsidRDefault="00EB743E" w:rsidP="00EB743E">
      <w:pPr>
        <w:pStyle w:val="libFootnote"/>
        <w:rPr>
          <w:rtl/>
        </w:rPr>
      </w:pPr>
      <w:r>
        <w:rPr>
          <w:rtl/>
        </w:rPr>
        <w:t>160- غفلت مستقر و تمايز آن از ساير غفلت ؛ رگفتار سوم آمده است</w:t>
      </w:r>
      <w:r w:rsidR="005B0C11">
        <w:rPr>
          <w:rtl/>
        </w:rPr>
        <w:t xml:space="preserve">. </w:t>
      </w:r>
    </w:p>
    <w:p w:rsidR="00EB743E" w:rsidRDefault="00EB743E" w:rsidP="00EB743E">
      <w:pPr>
        <w:pStyle w:val="libFootnote"/>
      </w:pPr>
      <w:r>
        <w:rPr>
          <w:rtl/>
        </w:rPr>
        <w:t xml:space="preserve">161- </w:t>
      </w:r>
      <w:r>
        <w:t>study case</w:t>
      </w:r>
      <w:r w:rsidR="005B0C11">
        <w:rPr>
          <w:rtl/>
        </w:rPr>
        <w:t xml:space="preserve">. </w:t>
      </w:r>
      <w:r>
        <w:rPr>
          <w:rtl/>
        </w:rPr>
        <w:t>2</w:t>
      </w:r>
    </w:p>
    <w:p w:rsidR="00EB743E" w:rsidRDefault="00EB743E" w:rsidP="00EB743E">
      <w:pPr>
        <w:pStyle w:val="libFootnote"/>
        <w:rPr>
          <w:rtl/>
        </w:rPr>
      </w:pPr>
      <w:r>
        <w:rPr>
          <w:rtl/>
        </w:rPr>
        <w:t>162- ميزان الحكمه</w:t>
      </w:r>
      <w:r w:rsidR="005B0C11">
        <w:rPr>
          <w:rtl/>
        </w:rPr>
        <w:t xml:space="preserve">، </w:t>
      </w:r>
      <w:r>
        <w:rPr>
          <w:rtl/>
        </w:rPr>
        <w:t>ج 7 ص 267</w:t>
      </w:r>
    </w:p>
    <w:p w:rsidR="00EB743E" w:rsidRDefault="00EB743E" w:rsidP="00EB743E">
      <w:pPr>
        <w:pStyle w:val="libFootnote"/>
        <w:rPr>
          <w:rtl/>
        </w:rPr>
      </w:pPr>
      <w:r>
        <w:rPr>
          <w:rtl/>
        </w:rPr>
        <w:t>163- علت</w:t>
      </w:r>
      <w:r w:rsidR="005B0C11">
        <w:rPr>
          <w:rtl/>
        </w:rPr>
        <w:t>:</w:t>
      </w:r>
      <w:r>
        <w:rPr>
          <w:rtl/>
        </w:rPr>
        <w:t xml:space="preserve"> بيمارى</w:t>
      </w:r>
    </w:p>
    <w:p w:rsidR="00EB743E" w:rsidRDefault="00EB743E" w:rsidP="00EB743E">
      <w:pPr>
        <w:pStyle w:val="libFootnote"/>
        <w:rPr>
          <w:rtl/>
        </w:rPr>
      </w:pPr>
      <w:r>
        <w:rPr>
          <w:rtl/>
        </w:rPr>
        <w:t>164- ذو دلال</w:t>
      </w:r>
      <w:r w:rsidR="005B0C11">
        <w:rPr>
          <w:rtl/>
        </w:rPr>
        <w:t>:</w:t>
      </w:r>
      <w:r>
        <w:rPr>
          <w:rtl/>
        </w:rPr>
        <w:t xml:space="preserve"> داروى ناز و كرشمه</w:t>
      </w:r>
      <w:r w:rsidR="005B0C11">
        <w:rPr>
          <w:rtl/>
        </w:rPr>
        <w:t xml:space="preserve">. </w:t>
      </w:r>
    </w:p>
    <w:p w:rsidR="00EB743E" w:rsidRDefault="00EB743E" w:rsidP="00EB743E">
      <w:pPr>
        <w:pStyle w:val="libFootnote"/>
        <w:rPr>
          <w:rtl/>
        </w:rPr>
      </w:pPr>
      <w:r>
        <w:rPr>
          <w:rtl/>
        </w:rPr>
        <w:t>165- انا خيرى</w:t>
      </w:r>
      <w:r w:rsidR="005B0C11">
        <w:rPr>
          <w:rtl/>
        </w:rPr>
        <w:t>:</w:t>
      </w:r>
      <w:r>
        <w:rPr>
          <w:rtl/>
        </w:rPr>
        <w:t xml:space="preserve"> من بهترين هستم</w:t>
      </w:r>
    </w:p>
    <w:p w:rsidR="00EB743E" w:rsidRDefault="00EB743E" w:rsidP="00EB743E">
      <w:pPr>
        <w:pStyle w:val="libFootnote"/>
        <w:rPr>
          <w:rtl/>
        </w:rPr>
      </w:pPr>
      <w:r>
        <w:rPr>
          <w:rtl/>
        </w:rPr>
        <w:t>166- مثنوى</w:t>
      </w:r>
      <w:r w:rsidR="005B0C11">
        <w:rPr>
          <w:rtl/>
        </w:rPr>
        <w:t xml:space="preserve">، </w:t>
      </w:r>
      <w:r>
        <w:rPr>
          <w:rtl/>
        </w:rPr>
        <w:t>3: 3575-3577</w:t>
      </w:r>
    </w:p>
    <w:p w:rsidR="00EB743E" w:rsidRDefault="00EB743E" w:rsidP="00EB743E">
      <w:pPr>
        <w:pStyle w:val="libFootnote"/>
        <w:rPr>
          <w:rtl/>
        </w:rPr>
      </w:pPr>
      <w:r>
        <w:rPr>
          <w:rtl/>
        </w:rPr>
        <w:t>167- تفسير آفتاب</w:t>
      </w:r>
      <w:r w:rsidR="005B0C11">
        <w:rPr>
          <w:rtl/>
        </w:rPr>
        <w:t xml:space="preserve">، </w:t>
      </w:r>
      <w:r>
        <w:rPr>
          <w:rtl/>
        </w:rPr>
        <w:t>ص 3841</w:t>
      </w:r>
    </w:p>
    <w:p w:rsidR="00EB743E" w:rsidRDefault="00EB743E" w:rsidP="00EB743E">
      <w:pPr>
        <w:pStyle w:val="libFootnote"/>
        <w:rPr>
          <w:rtl/>
        </w:rPr>
      </w:pPr>
      <w:r>
        <w:rPr>
          <w:rtl/>
        </w:rPr>
        <w:t>168- تفسير آفتاب</w:t>
      </w:r>
      <w:r w:rsidR="005B0C11">
        <w:rPr>
          <w:rtl/>
        </w:rPr>
        <w:t xml:space="preserve">، </w:t>
      </w:r>
      <w:r>
        <w:rPr>
          <w:rtl/>
        </w:rPr>
        <w:t>ص 3842</w:t>
      </w:r>
    </w:p>
    <w:p w:rsidR="00EB743E" w:rsidRDefault="00EB743E" w:rsidP="00EB743E">
      <w:pPr>
        <w:pStyle w:val="libFootnote"/>
        <w:rPr>
          <w:rtl/>
        </w:rPr>
      </w:pPr>
      <w:r>
        <w:rPr>
          <w:rtl/>
        </w:rPr>
        <w:t>169- تفصيل سخن در اين مقام را مراجعه كنيد به</w:t>
      </w:r>
      <w:r w:rsidR="005B0C11">
        <w:rPr>
          <w:rtl/>
        </w:rPr>
        <w:t>:</w:t>
      </w:r>
      <w:r>
        <w:rPr>
          <w:rtl/>
        </w:rPr>
        <w:t xml:space="preserve"> فرامرز قراملكى</w:t>
      </w:r>
      <w:r w:rsidR="005B0C11">
        <w:rPr>
          <w:rtl/>
        </w:rPr>
        <w:t xml:space="preserve">، </w:t>
      </w:r>
      <w:r>
        <w:rPr>
          <w:rtl/>
        </w:rPr>
        <w:t>احمد؛ روش شناسى مطالعات دينى ؛ مشهد دانشگاه علوم اسلامى رضوى</w:t>
      </w:r>
      <w:r w:rsidR="005B0C11">
        <w:rPr>
          <w:rtl/>
        </w:rPr>
        <w:t xml:space="preserve">، </w:t>
      </w:r>
      <w:r>
        <w:rPr>
          <w:rtl/>
        </w:rPr>
        <w:t>1380 گفتار دوازدهم</w:t>
      </w:r>
      <w:r w:rsidR="005B0C11">
        <w:rPr>
          <w:rtl/>
        </w:rPr>
        <w:t xml:space="preserve">. </w:t>
      </w:r>
    </w:p>
    <w:p w:rsidR="00EB743E" w:rsidRDefault="00EB743E" w:rsidP="00EB743E">
      <w:pPr>
        <w:pStyle w:val="libFootnote"/>
        <w:rPr>
          <w:rtl/>
        </w:rPr>
      </w:pPr>
      <w:r>
        <w:rPr>
          <w:rtl/>
        </w:rPr>
        <w:t>170- مغالطه كنه و وجه از مغالطه مربوط به منطق تعريف است</w:t>
      </w:r>
    </w:p>
    <w:p w:rsidR="00EB743E" w:rsidRDefault="00EB743E" w:rsidP="00EB743E">
      <w:pPr>
        <w:pStyle w:val="libFootnote"/>
        <w:rPr>
          <w:rtl/>
        </w:rPr>
      </w:pPr>
      <w:r>
        <w:rPr>
          <w:rtl/>
        </w:rPr>
        <w:t>171- سروش</w:t>
      </w:r>
      <w:r w:rsidR="005B0C11">
        <w:rPr>
          <w:rtl/>
        </w:rPr>
        <w:t xml:space="preserve">، </w:t>
      </w:r>
      <w:r>
        <w:rPr>
          <w:rtl/>
        </w:rPr>
        <w:t>عبدالكريم</w:t>
      </w:r>
      <w:r w:rsidR="005B0C11">
        <w:rPr>
          <w:rtl/>
        </w:rPr>
        <w:t xml:space="preserve">، </w:t>
      </w:r>
      <w:r>
        <w:rPr>
          <w:rtl/>
        </w:rPr>
        <w:t>علم چيست</w:t>
      </w:r>
      <w:r w:rsidR="005B0C11">
        <w:rPr>
          <w:rtl/>
        </w:rPr>
        <w:t>؟</w:t>
      </w:r>
      <w:r>
        <w:rPr>
          <w:rtl/>
        </w:rPr>
        <w:t xml:space="preserve"> فلسفه چيست</w:t>
      </w:r>
      <w:r w:rsidR="005B0C11">
        <w:rPr>
          <w:rtl/>
        </w:rPr>
        <w:t>؟</w:t>
      </w:r>
      <w:r>
        <w:rPr>
          <w:rtl/>
        </w:rPr>
        <w:t xml:space="preserve"> تهران موسسه صراط 1371ت ص 40</w:t>
      </w:r>
    </w:p>
    <w:p w:rsidR="00EB743E" w:rsidRDefault="00EB743E" w:rsidP="00EB743E">
      <w:pPr>
        <w:pStyle w:val="libFootnote"/>
        <w:rPr>
          <w:rtl/>
        </w:rPr>
      </w:pPr>
      <w:r>
        <w:rPr>
          <w:rtl/>
        </w:rPr>
        <w:t>172- همان</w:t>
      </w:r>
      <w:r w:rsidR="005B0C11">
        <w:rPr>
          <w:rtl/>
        </w:rPr>
        <w:t xml:space="preserve">، </w:t>
      </w:r>
      <w:r>
        <w:rPr>
          <w:rtl/>
        </w:rPr>
        <w:t>ص 39</w:t>
      </w:r>
    </w:p>
    <w:p w:rsidR="00EB743E" w:rsidRDefault="00EB743E" w:rsidP="00EB743E">
      <w:pPr>
        <w:pStyle w:val="libFootnote"/>
        <w:rPr>
          <w:rtl/>
        </w:rPr>
      </w:pPr>
      <w:r>
        <w:rPr>
          <w:rtl/>
        </w:rPr>
        <w:t>173- بحث تفصيلى از ابعاد گوناگون انسان بيرون مى ماند را مراجعه كنيد به</w:t>
      </w:r>
      <w:r w:rsidR="005B0C11">
        <w:rPr>
          <w:rtl/>
        </w:rPr>
        <w:t>:</w:t>
      </w:r>
      <w:r>
        <w:rPr>
          <w:rtl/>
        </w:rPr>
        <w:t xml:space="preserve"> جعفرى</w:t>
      </w:r>
      <w:r w:rsidR="005B0C11">
        <w:rPr>
          <w:rtl/>
        </w:rPr>
        <w:t xml:space="preserve">، </w:t>
      </w:r>
      <w:r>
        <w:rPr>
          <w:rtl/>
        </w:rPr>
        <w:t>محمد تقى</w:t>
      </w:r>
      <w:r w:rsidR="005B0C11">
        <w:rPr>
          <w:rtl/>
        </w:rPr>
        <w:t xml:space="preserve">، </w:t>
      </w:r>
      <w:r>
        <w:rPr>
          <w:rtl/>
        </w:rPr>
        <w:t>ترجمه تفسير نهج البلاغه</w:t>
      </w:r>
      <w:r w:rsidR="005B0C11">
        <w:rPr>
          <w:rtl/>
        </w:rPr>
        <w:t xml:space="preserve">، </w:t>
      </w:r>
      <w:r>
        <w:rPr>
          <w:rtl/>
        </w:rPr>
        <w:t>ج 1</w:t>
      </w:r>
      <w:r w:rsidR="005B0C11">
        <w:rPr>
          <w:rtl/>
        </w:rPr>
        <w:t xml:space="preserve">، </w:t>
      </w:r>
      <w:r>
        <w:rPr>
          <w:rtl/>
        </w:rPr>
        <w:t>بخش اول پ</w:t>
      </w:r>
    </w:p>
    <w:p w:rsidR="00EB743E" w:rsidRDefault="00EB743E" w:rsidP="00EB743E">
      <w:pPr>
        <w:pStyle w:val="libFootnote"/>
        <w:rPr>
          <w:rtl/>
        </w:rPr>
      </w:pPr>
      <w:r>
        <w:rPr>
          <w:rtl/>
        </w:rPr>
        <w:t>174- مثنوى</w:t>
      </w:r>
      <w:r w:rsidR="005B0C11">
        <w:rPr>
          <w:rtl/>
        </w:rPr>
        <w:t>:</w:t>
      </w:r>
      <w:r>
        <w:rPr>
          <w:rtl/>
        </w:rPr>
        <w:t xml:space="preserve"> 2: 277</w:t>
      </w:r>
    </w:p>
    <w:p w:rsidR="00EB743E" w:rsidRDefault="00EB743E" w:rsidP="00EB743E">
      <w:pPr>
        <w:pStyle w:val="libFootnote"/>
        <w:rPr>
          <w:rtl/>
        </w:rPr>
      </w:pPr>
      <w:r>
        <w:rPr>
          <w:rtl/>
        </w:rPr>
        <w:t>175- نزاع ملا محمد مهدى</w:t>
      </w:r>
      <w:r w:rsidR="005B0C11">
        <w:rPr>
          <w:rtl/>
        </w:rPr>
        <w:t xml:space="preserve">، </w:t>
      </w:r>
      <w:r>
        <w:rPr>
          <w:rtl/>
        </w:rPr>
        <w:t>مثنوى طاقديس</w:t>
      </w:r>
      <w:r w:rsidR="005B0C11">
        <w:rPr>
          <w:rtl/>
        </w:rPr>
        <w:t xml:space="preserve">، </w:t>
      </w:r>
      <w:r>
        <w:rPr>
          <w:rtl/>
        </w:rPr>
        <w:t>تهران</w:t>
      </w:r>
      <w:r w:rsidR="005B0C11">
        <w:rPr>
          <w:rtl/>
        </w:rPr>
        <w:t xml:space="preserve">، </w:t>
      </w:r>
      <w:r>
        <w:rPr>
          <w:rtl/>
        </w:rPr>
        <w:t>امير كبير</w:t>
      </w:r>
      <w:r w:rsidR="005B0C11">
        <w:rPr>
          <w:rtl/>
        </w:rPr>
        <w:t xml:space="preserve">، </w:t>
      </w:r>
      <w:r>
        <w:rPr>
          <w:rtl/>
        </w:rPr>
        <w:t>1362ت ص 183</w:t>
      </w:r>
    </w:p>
    <w:p w:rsidR="00EB743E" w:rsidRDefault="00EB743E" w:rsidP="00EB743E">
      <w:pPr>
        <w:pStyle w:val="libFootnote"/>
        <w:rPr>
          <w:rtl/>
        </w:rPr>
      </w:pPr>
      <w:r>
        <w:rPr>
          <w:rtl/>
        </w:rPr>
        <w:t>176- تعريف الاشجار باثمارها</w:t>
      </w:r>
    </w:p>
    <w:p w:rsidR="00EB743E" w:rsidRDefault="00EB743E" w:rsidP="00EB743E">
      <w:pPr>
        <w:pStyle w:val="libFootnote"/>
        <w:rPr>
          <w:rtl/>
        </w:rPr>
      </w:pPr>
      <w:r>
        <w:rPr>
          <w:rtl/>
        </w:rPr>
        <w:t>177- يكى از رساله هاى موثر نيجه در نقد همين مواجهه هاى افراط گرايانه و تفريط جويانه با شناخت تاريخى است</w:t>
      </w:r>
      <w:r w:rsidR="005B0C11">
        <w:rPr>
          <w:rtl/>
        </w:rPr>
        <w:t xml:space="preserve">. </w:t>
      </w:r>
      <w:r>
        <w:rPr>
          <w:rtl/>
        </w:rPr>
        <w:t>رساله وى فايده و ضرر تاريخ در زندگى نام دارد كه در چهار رساله تاملات نابهنگام در فاصله سالهاى 1873-1876 م منتشر شد</w:t>
      </w:r>
      <w:r w:rsidR="005B0C11">
        <w:rPr>
          <w:rtl/>
        </w:rPr>
        <w:t xml:space="preserve">. </w:t>
      </w:r>
    </w:p>
    <w:p w:rsidR="00EB743E" w:rsidRDefault="00EB743E" w:rsidP="00EB743E">
      <w:pPr>
        <w:pStyle w:val="libFootnote"/>
        <w:rPr>
          <w:rtl/>
        </w:rPr>
      </w:pPr>
      <w:r>
        <w:rPr>
          <w:rtl/>
        </w:rPr>
        <w:t>178- استور</w:t>
      </w:r>
      <w:r w:rsidR="005B0C11">
        <w:rPr>
          <w:rtl/>
        </w:rPr>
        <w:t xml:space="preserve">، </w:t>
      </w:r>
      <w:r>
        <w:rPr>
          <w:rtl/>
        </w:rPr>
        <w:t>انتونى</w:t>
      </w:r>
      <w:r w:rsidR="005B0C11">
        <w:rPr>
          <w:rtl/>
        </w:rPr>
        <w:t xml:space="preserve">، </w:t>
      </w:r>
      <w:r>
        <w:rPr>
          <w:rtl/>
        </w:rPr>
        <w:t>فرويد</w:t>
      </w:r>
      <w:r w:rsidR="005B0C11">
        <w:rPr>
          <w:rtl/>
        </w:rPr>
        <w:t xml:space="preserve">، </w:t>
      </w:r>
      <w:r>
        <w:rPr>
          <w:rtl/>
        </w:rPr>
        <w:t>ترجمه حسن مرندى</w:t>
      </w:r>
      <w:r w:rsidR="005B0C11">
        <w:rPr>
          <w:rtl/>
        </w:rPr>
        <w:t xml:space="preserve">، </w:t>
      </w:r>
      <w:r>
        <w:rPr>
          <w:rtl/>
        </w:rPr>
        <w:t>تهران</w:t>
      </w:r>
      <w:r w:rsidR="005B0C11">
        <w:rPr>
          <w:rtl/>
        </w:rPr>
        <w:t xml:space="preserve">، </w:t>
      </w:r>
      <w:r>
        <w:rPr>
          <w:rtl/>
        </w:rPr>
        <w:t>انتشارات طرح نو 1357 ص 17</w:t>
      </w:r>
    </w:p>
    <w:p w:rsidR="00EB743E" w:rsidRDefault="00EB743E" w:rsidP="00EB743E">
      <w:pPr>
        <w:pStyle w:val="libFootnote"/>
        <w:rPr>
          <w:rtl/>
        </w:rPr>
      </w:pPr>
      <w:r>
        <w:rPr>
          <w:rtl/>
        </w:rPr>
        <w:lastRenderedPageBreak/>
        <w:t>179- نحن ابناء الدليل نميل حيث يميل</w:t>
      </w:r>
      <w:r w:rsidR="005B0C11">
        <w:rPr>
          <w:rtl/>
        </w:rPr>
        <w:t xml:space="preserve">. </w:t>
      </w:r>
    </w:p>
    <w:p w:rsidR="00EB743E" w:rsidRDefault="00EB743E" w:rsidP="00EB743E">
      <w:pPr>
        <w:pStyle w:val="libFootnote"/>
        <w:rPr>
          <w:rtl/>
        </w:rPr>
      </w:pPr>
      <w:r>
        <w:rPr>
          <w:rtl/>
        </w:rPr>
        <w:t>180- مولوى</w:t>
      </w:r>
      <w:r w:rsidR="005B0C11">
        <w:rPr>
          <w:rtl/>
        </w:rPr>
        <w:t xml:space="preserve">، </w:t>
      </w:r>
      <w:r>
        <w:rPr>
          <w:rtl/>
        </w:rPr>
        <w:t>مثنوى</w:t>
      </w:r>
      <w:r w:rsidR="005B0C11">
        <w:rPr>
          <w:rtl/>
        </w:rPr>
        <w:t xml:space="preserve">، </w:t>
      </w:r>
      <w:r>
        <w:rPr>
          <w:rtl/>
        </w:rPr>
        <w:t>1: 71</w:t>
      </w:r>
    </w:p>
    <w:p w:rsidR="00EB743E" w:rsidRDefault="00EB743E" w:rsidP="00EB743E">
      <w:pPr>
        <w:pStyle w:val="libFootnote"/>
        <w:rPr>
          <w:rtl/>
        </w:rPr>
      </w:pPr>
      <w:r>
        <w:rPr>
          <w:rtl/>
        </w:rPr>
        <w:t>181- انديشه هاى بنيادين اسلام</w:t>
      </w:r>
      <w:r w:rsidR="005B0C11">
        <w:rPr>
          <w:rtl/>
        </w:rPr>
        <w:t xml:space="preserve">، </w:t>
      </w:r>
      <w:r>
        <w:rPr>
          <w:rtl/>
        </w:rPr>
        <w:t>جمعى از نويسندگان مركز نشر دانشگاهى</w:t>
      </w:r>
      <w:r w:rsidR="005B0C11">
        <w:rPr>
          <w:rtl/>
        </w:rPr>
        <w:t xml:space="preserve">، </w:t>
      </w:r>
      <w:r>
        <w:rPr>
          <w:rtl/>
        </w:rPr>
        <w:t>1362 ص 141</w:t>
      </w:r>
    </w:p>
    <w:p w:rsidR="00EB743E" w:rsidRDefault="00EB743E" w:rsidP="00EB743E">
      <w:pPr>
        <w:pStyle w:val="libFootnote"/>
        <w:rPr>
          <w:rtl/>
        </w:rPr>
      </w:pPr>
      <w:r>
        <w:rPr>
          <w:rtl/>
        </w:rPr>
        <w:t>182- همان</w:t>
      </w:r>
    </w:p>
    <w:p w:rsidR="00EB743E" w:rsidRDefault="00EB743E" w:rsidP="00EB743E">
      <w:pPr>
        <w:pStyle w:val="libFootnote"/>
        <w:rPr>
          <w:rtl/>
        </w:rPr>
      </w:pPr>
      <w:r>
        <w:rPr>
          <w:rtl/>
        </w:rPr>
        <w:t>183- مثنوى</w:t>
      </w:r>
      <w:r w:rsidR="005B0C11">
        <w:rPr>
          <w:rtl/>
        </w:rPr>
        <w:t xml:space="preserve">، </w:t>
      </w:r>
      <w:r>
        <w:rPr>
          <w:rtl/>
        </w:rPr>
        <w:t>3: 1558</w:t>
      </w:r>
    </w:p>
    <w:p w:rsidR="00EB743E" w:rsidRDefault="00EB743E" w:rsidP="00EB743E">
      <w:pPr>
        <w:pStyle w:val="libFootnote"/>
        <w:rPr>
          <w:rtl/>
        </w:rPr>
      </w:pPr>
      <w:r>
        <w:rPr>
          <w:rtl/>
        </w:rPr>
        <w:t>184- انديشه هاى بنيادين اسلام</w:t>
      </w:r>
      <w:r w:rsidR="005B0C11">
        <w:rPr>
          <w:rtl/>
        </w:rPr>
        <w:t xml:space="preserve">، </w:t>
      </w:r>
      <w:r>
        <w:rPr>
          <w:rtl/>
        </w:rPr>
        <w:t>1362</w:t>
      </w:r>
    </w:p>
    <w:p w:rsidR="00EB743E" w:rsidRDefault="00EB743E" w:rsidP="00EB743E">
      <w:pPr>
        <w:pStyle w:val="libFootnote"/>
        <w:rPr>
          <w:rtl/>
        </w:rPr>
      </w:pPr>
      <w:r>
        <w:rPr>
          <w:rtl/>
        </w:rPr>
        <w:t>185- مثنوى</w:t>
      </w:r>
      <w:r w:rsidR="005B0C11">
        <w:rPr>
          <w:rtl/>
        </w:rPr>
        <w:t xml:space="preserve">، </w:t>
      </w:r>
      <w:r>
        <w:rPr>
          <w:rtl/>
        </w:rPr>
        <w:t>2: 569</w:t>
      </w:r>
    </w:p>
    <w:p w:rsidR="00EB743E" w:rsidRDefault="00EB743E" w:rsidP="00EB743E">
      <w:pPr>
        <w:pStyle w:val="libFootnote"/>
        <w:rPr>
          <w:rtl/>
        </w:rPr>
      </w:pPr>
      <w:r>
        <w:rPr>
          <w:rtl/>
        </w:rPr>
        <w:t>186- همان</w:t>
      </w:r>
      <w:r w:rsidR="005B0C11">
        <w:rPr>
          <w:rtl/>
        </w:rPr>
        <w:t xml:space="preserve">، </w:t>
      </w:r>
      <w:r>
        <w:rPr>
          <w:rtl/>
        </w:rPr>
        <w:t>579</w:t>
      </w:r>
    </w:p>
    <w:p w:rsidR="00EB743E" w:rsidRDefault="00EB743E" w:rsidP="00EB743E">
      <w:pPr>
        <w:pStyle w:val="libFootnote"/>
        <w:rPr>
          <w:rtl/>
        </w:rPr>
      </w:pPr>
      <w:r>
        <w:rPr>
          <w:rtl/>
        </w:rPr>
        <w:t>187- همان</w:t>
      </w:r>
      <w:r w:rsidR="005B0C11">
        <w:rPr>
          <w:rtl/>
        </w:rPr>
        <w:t xml:space="preserve">، </w:t>
      </w:r>
      <w:r>
        <w:rPr>
          <w:rtl/>
        </w:rPr>
        <w:t>580</w:t>
      </w:r>
    </w:p>
    <w:p w:rsidR="00EB743E" w:rsidRDefault="00EB743E" w:rsidP="00EB743E">
      <w:pPr>
        <w:pStyle w:val="libFootnote"/>
        <w:rPr>
          <w:rtl/>
        </w:rPr>
      </w:pPr>
      <w:r>
        <w:rPr>
          <w:rtl/>
        </w:rPr>
        <w:t>188- مثنوى</w:t>
      </w:r>
      <w:r w:rsidR="005B0C11">
        <w:rPr>
          <w:rtl/>
        </w:rPr>
        <w:t xml:space="preserve">، </w:t>
      </w:r>
      <w:r>
        <w:rPr>
          <w:rtl/>
        </w:rPr>
        <w:t>3: 584</w:t>
      </w:r>
    </w:p>
    <w:p w:rsidR="00EB743E" w:rsidRDefault="00EB743E" w:rsidP="00EB743E">
      <w:pPr>
        <w:pStyle w:val="libFootnote"/>
        <w:rPr>
          <w:rtl/>
        </w:rPr>
      </w:pPr>
      <w:r>
        <w:rPr>
          <w:rtl/>
        </w:rPr>
        <w:t>189- نهج البلاغه</w:t>
      </w:r>
      <w:r w:rsidR="005B0C11">
        <w:rPr>
          <w:rtl/>
        </w:rPr>
        <w:t xml:space="preserve">، </w:t>
      </w:r>
      <w:r>
        <w:rPr>
          <w:rtl/>
        </w:rPr>
        <w:t>خطبه 109</w:t>
      </w:r>
    </w:p>
    <w:p w:rsidR="00EB743E" w:rsidRDefault="00EB743E" w:rsidP="00EB743E">
      <w:pPr>
        <w:pStyle w:val="libFootnote"/>
        <w:rPr>
          <w:rtl/>
        </w:rPr>
      </w:pPr>
      <w:r>
        <w:rPr>
          <w:rtl/>
        </w:rPr>
        <w:t>190-عطار نيشابورى</w:t>
      </w:r>
      <w:r w:rsidR="005B0C11">
        <w:rPr>
          <w:rtl/>
        </w:rPr>
        <w:t xml:space="preserve">، </w:t>
      </w:r>
      <w:r>
        <w:rPr>
          <w:rtl/>
        </w:rPr>
        <w:t>خسرو نامه</w:t>
      </w:r>
      <w:r w:rsidR="005B0C11">
        <w:rPr>
          <w:rtl/>
        </w:rPr>
        <w:t xml:space="preserve">، </w:t>
      </w:r>
      <w:r>
        <w:rPr>
          <w:rtl/>
        </w:rPr>
        <w:t>بيت 83</w:t>
      </w:r>
    </w:p>
    <w:p w:rsidR="00EB743E" w:rsidRDefault="00EB743E" w:rsidP="00EB743E">
      <w:pPr>
        <w:pStyle w:val="libFootnote"/>
        <w:rPr>
          <w:rtl/>
        </w:rPr>
      </w:pPr>
      <w:r>
        <w:rPr>
          <w:rtl/>
        </w:rPr>
        <w:t>191- نهج البلاغه</w:t>
      </w:r>
      <w:r w:rsidR="005B0C11">
        <w:rPr>
          <w:rtl/>
        </w:rPr>
        <w:t xml:space="preserve">، </w:t>
      </w:r>
      <w:r>
        <w:rPr>
          <w:rtl/>
        </w:rPr>
        <w:t>حطبه 109</w:t>
      </w:r>
    </w:p>
    <w:p w:rsidR="00EB743E" w:rsidRDefault="00EB743E" w:rsidP="00EB743E">
      <w:pPr>
        <w:pStyle w:val="libFootnote"/>
        <w:rPr>
          <w:rtl/>
        </w:rPr>
      </w:pPr>
      <w:r>
        <w:rPr>
          <w:rtl/>
        </w:rPr>
        <w:t>192- منطق الطير</w:t>
      </w:r>
      <w:r w:rsidR="005B0C11">
        <w:rPr>
          <w:rtl/>
        </w:rPr>
        <w:t xml:space="preserve">، </w:t>
      </w:r>
      <w:r>
        <w:rPr>
          <w:rtl/>
        </w:rPr>
        <w:t>بيت 64</w:t>
      </w:r>
    </w:p>
    <w:p w:rsidR="00EB743E" w:rsidRDefault="00EB743E" w:rsidP="00EB743E">
      <w:pPr>
        <w:pStyle w:val="libFootnote"/>
        <w:rPr>
          <w:rtl/>
        </w:rPr>
      </w:pPr>
      <w:r>
        <w:rPr>
          <w:rtl/>
        </w:rPr>
        <w:t>193- مثنوى</w:t>
      </w:r>
      <w:r w:rsidR="005B0C11">
        <w:rPr>
          <w:rtl/>
        </w:rPr>
        <w:t xml:space="preserve">، </w:t>
      </w:r>
      <w:r>
        <w:rPr>
          <w:rtl/>
        </w:rPr>
        <w:t>4: 3611</w:t>
      </w:r>
    </w:p>
    <w:p w:rsidR="00EB743E" w:rsidRDefault="00EB743E" w:rsidP="00EB743E">
      <w:pPr>
        <w:pStyle w:val="libFootnote"/>
        <w:rPr>
          <w:rtl/>
        </w:rPr>
      </w:pPr>
      <w:r>
        <w:rPr>
          <w:rtl/>
        </w:rPr>
        <w:t>194- همان</w:t>
      </w:r>
      <w:r w:rsidR="005B0C11">
        <w:rPr>
          <w:rtl/>
        </w:rPr>
        <w:t xml:space="preserve">، </w:t>
      </w:r>
      <w:r>
        <w:rPr>
          <w:rtl/>
        </w:rPr>
        <w:t>1: 33</w:t>
      </w:r>
    </w:p>
    <w:p w:rsidR="00EB743E" w:rsidRDefault="00EB743E" w:rsidP="00EB743E">
      <w:pPr>
        <w:pStyle w:val="libFootnote"/>
        <w:rPr>
          <w:rtl/>
        </w:rPr>
      </w:pPr>
      <w:r>
        <w:rPr>
          <w:rtl/>
        </w:rPr>
        <w:t>195- همان</w:t>
      </w:r>
      <w:r w:rsidR="005B0C11">
        <w:rPr>
          <w:rtl/>
        </w:rPr>
        <w:t xml:space="preserve">، </w:t>
      </w:r>
      <w:r>
        <w:rPr>
          <w:rtl/>
        </w:rPr>
        <w:t>5: 4095-4098</w:t>
      </w:r>
    </w:p>
    <w:p w:rsidR="00EB743E" w:rsidRDefault="00EB743E" w:rsidP="00EB743E">
      <w:pPr>
        <w:pStyle w:val="libFootnote"/>
        <w:rPr>
          <w:rtl/>
        </w:rPr>
      </w:pPr>
      <w:r>
        <w:rPr>
          <w:rtl/>
        </w:rPr>
        <w:t>196-سعدى</w:t>
      </w:r>
      <w:r w:rsidR="005B0C11">
        <w:rPr>
          <w:rtl/>
        </w:rPr>
        <w:t xml:space="preserve">. </w:t>
      </w:r>
    </w:p>
    <w:p w:rsidR="00EB743E" w:rsidRDefault="00EB743E" w:rsidP="00EB743E">
      <w:pPr>
        <w:pStyle w:val="libFootnote"/>
        <w:rPr>
          <w:rtl/>
        </w:rPr>
      </w:pPr>
      <w:r>
        <w:rPr>
          <w:rtl/>
        </w:rPr>
        <w:t>197-منهتك</w:t>
      </w:r>
      <w:r w:rsidR="005B0C11">
        <w:rPr>
          <w:rtl/>
        </w:rPr>
        <w:t>:</w:t>
      </w:r>
      <w:r>
        <w:rPr>
          <w:rtl/>
        </w:rPr>
        <w:t xml:space="preserve"> بى پروا</w:t>
      </w:r>
    </w:p>
    <w:p w:rsidR="00EB743E" w:rsidRDefault="00EB743E" w:rsidP="00EB743E">
      <w:pPr>
        <w:pStyle w:val="libFootnote"/>
        <w:rPr>
          <w:rtl/>
        </w:rPr>
      </w:pPr>
      <w:r>
        <w:rPr>
          <w:rtl/>
        </w:rPr>
        <w:t>198-مثنوى</w:t>
      </w:r>
      <w:r w:rsidR="005B0C11">
        <w:rPr>
          <w:rtl/>
        </w:rPr>
        <w:t xml:space="preserve">، </w:t>
      </w:r>
      <w:r>
        <w:rPr>
          <w:rtl/>
        </w:rPr>
        <w:t>3</w:t>
      </w:r>
      <w:r w:rsidR="005B0C11">
        <w:rPr>
          <w:rtl/>
        </w:rPr>
        <w:t>:</w:t>
      </w:r>
      <w:r>
        <w:rPr>
          <w:rtl/>
        </w:rPr>
        <w:t xml:space="preserve"> 1555 تا 1557</w:t>
      </w:r>
      <w:r w:rsidR="005B0C11">
        <w:rPr>
          <w:rtl/>
        </w:rPr>
        <w:t xml:space="preserve">. </w:t>
      </w:r>
    </w:p>
    <w:p w:rsidR="00EB743E" w:rsidRDefault="00EB743E" w:rsidP="00EB743E">
      <w:pPr>
        <w:pStyle w:val="libFootnote"/>
        <w:rPr>
          <w:rtl/>
        </w:rPr>
      </w:pPr>
      <w:r>
        <w:rPr>
          <w:rtl/>
        </w:rPr>
        <w:t>199- مثنوى</w:t>
      </w:r>
      <w:r w:rsidR="005B0C11">
        <w:rPr>
          <w:rtl/>
        </w:rPr>
        <w:t xml:space="preserve">، </w:t>
      </w:r>
      <w:r>
        <w:rPr>
          <w:rtl/>
        </w:rPr>
        <w:t>3: 1252-1253</w:t>
      </w:r>
    </w:p>
    <w:p w:rsidR="00EB743E" w:rsidRDefault="00EB743E" w:rsidP="00EB743E">
      <w:pPr>
        <w:pStyle w:val="libFootnote"/>
        <w:rPr>
          <w:rtl/>
        </w:rPr>
      </w:pPr>
      <w:r>
        <w:rPr>
          <w:rtl/>
        </w:rPr>
        <w:t>200- مثنوى</w:t>
      </w:r>
      <w:r w:rsidR="005B0C11">
        <w:rPr>
          <w:rtl/>
        </w:rPr>
        <w:t xml:space="preserve">، </w:t>
      </w:r>
      <w:r>
        <w:rPr>
          <w:rtl/>
        </w:rPr>
        <w:t>3: 230-231</w:t>
      </w:r>
    </w:p>
    <w:p w:rsidR="00EB743E" w:rsidRDefault="00EB743E" w:rsidP="00EB743E">
      <w:pPr>
        <w:pStyle w:val="libFootnote"/>
        <w:rPr>
          <w:rtl/>
        </w:rPr>
      </w:pPr>
      <w:r>
        <w:rPr>
          <w:rtl/>
        </w:rPr>
        <w:t>201- مثنوى</w:t>
      </w:r>
      <w:r w:rsidR="005B0C11">
        <w:rPr>
          <w:rtl/>
        </w:rPr>
        <w:t xml:space="preserve">، </w:t>
      </w:r>
      <w:r>
        <w:rPr>
          <w:rtl/>
        </w:rPr>
        <w:t>1: 1648-1644</w:t>
      </w:r>
    </w:p>
    <w:p w:rsidR="00EB743E" w:rsidRDefault="00EB743E" w:rsidP="00EB743E">
      <w:pPr>
        <w:pStyle w:val="libFootnote"/>
        <w:rPr>
          <w:rtl/>
        </w:rPr>
      </w:pPr>
      <w:r>
        <w:rPr>
          <w:rtl/>
        </w:rPr>
        <w:t>202- انديشه هاى بنيادين اسلام</w:t>
      </w:r>
      <w:r w:rsidR="005B0C11">
        <w:rPr>
          <w:rtl/>
        </w:rPr>
        <w:t xml:space="preserve">، </w:t>
      </w:r>
      <w:r>
        <w:rPr>
          <w:rtl/>
        </w:rPr>
        <w:t>ص 142</w:t>
      </w:r>
    </w:p>
    <w:p w:rsidR="00EB743E" w:rsidRDefault="00EB743E" w:rsidP="00EB743E">
      <w:pPr>
        <w:pStyle w:val="libFootnote"/>
        <w:rPr>
          <w:rtl/>
        </w:rPr>
      </w:pPr>
      <w:r>
        <w:rPr>
          <w:rtl/>
        </w:rPr>
        <w:t>203- لاهيجى</w:t>
      </w:r>
      <w:r w:rsidR="005B0C11">
        <w:rPr>
          <w:rtl/>
        </w:rPr>
        <w:t xml:space="preserve">، </w:t>
      </w:r>
      <w:r>
        <w:rPr>
          <w:rtl/>
        </w:rPr>
        <w:t>ديوان</w:t>
      </w:r>
      <w:r w:rsidR="005B0C11">
        <w:rPr>
          <w:rtl/>
        </w:rPr>
        <w:t xml:space="preserve">، </w:t>
      </w:r>
      <w:r>
        <w:rPr>
          <w:rtl/>
        </w:rPr>
        <w:t>ص 328</w:t>
      </w:r>
    </w:p>
    <w:p w:rsidR="00EB743E" w:rsidRDefault="00EB743E" w:rsidP="00EB743E">
      <w:pPr>
        <w:pStyle w:val="libFootnote"/>
        <w:rPr>
          <w:rtl/>
        </w:rPr>
      </w:pPr>
      <w:r>
        <w:rPr>
          <w:rtl/>
        </w:rPr>
        <w:t>204- همان</w:t>
      </w:r>
    </w:p>
    <w:p w:rsidR="00EB743E" w:rsidRDefault="00EB743E" w:rsidP="00EB743E">
      <w:pPr>
        <w:pStyle w:val="libFootnote"/>
        <w:rPr>
          <w:rtl/>
        </w:rPr>
      </w:pPr>
      <w:r>
        <w:rPr>
          <w:rtl/>
        </w:rPr>
        <w:t>205- مقابله در برابر اصلاح روان شناختى و به جاى اصلاح رايج درمان در منابع اخلاقى به كار مى رود</w:t>
      </w:r>
      <w:r w:rsidR="005B0C11">
        <w:rPr>
          <w:rtl/>
        </w:rPr>
        <w:t xml:space="preserve">. </w:t>
      </w:r>
      <w:r>
        <w:rPr>
          <w:rtl/>
        </w:rPr>
        <w:t xml:space="preserve">مفاهيمى چون بيمارى و درمان آن تا حدودى موهم عدم اختيار آدمى در مواجهه با </w:t>
      </w:r>
      <w:r>
        <w:rPr>
          <w:rtl/>
        </w:rPr>
        <w:lastRenderedPageBreak/>
        <w:t>آن است</w:t>
      </w:r>
      <w:r w:rsidR="005B0C11">
        <w:rPr>
          <w:rtl/>
        </w:rPr>
        <w:t>:</w:t>
      </w:r>
      <w:r>
        <w:rPr>
          <w:rtl/>
        </w:rPr>
        <w:t xml:space="preserve"> مراد از مقابله در اين اصطلاح رويارويى موثر با محركى است كه به صورت بالقوه تعادل انسان را به هم م يزند</w:t>
      </w:r>
      <w:r w:rsidR="005B0C11">
        <w:rPr>
          <w:rtl/>
        </w:rPr>
        <w:t xml:space="preserve">. </w:t>
      </w:r>
    </w:p>
    <w:p w:rsidR="00EB743E" w:rsidRDefault="00EB743E" w:rsidP="00EB743E">
      <w:pPr>
        <w:pStyle w:val="libFootnote"/>
        <w:rPr>
          <w:rtl/>
        </w:rPr>
      </w:pPr>
      <w:r>
        <w:rPr>
          <w:rtl/>
        </w:rPr>
        <w:t>206- مجمع البيان</w:t>
      </w:r>
      <w:r w:rsidR="005B0C11">
        <w:rPr>
          <w:rtl/>
        </w:rPr>
        <w:t xml:space="preserve">، </w:t>
      </w:r>
      <w:r>
        <w:rPr>
          <w:rtl/>
        </w:rPr>
        <w:t>ج 8 ص 278</w:t>
      </w:r>
    </w:p>
    <w:p w:rsidR="00EB743E" w:rsidRDefault="00EB743E" w:rsidP="00EB743E">
      <w:pPr>
        <w:pStyle w:val="libFootnote"/>
        <w:rPr>
          <w:rtl/>
        </w:rPr>
      </w:pPr>
      <w:r>
        <w:rPr>
          <w:rtl/>
        </w:rPr>
        <w:t>207- فخر رازى</w:t>
      </w:r>
      <w:r w:rsidR="005B0C11">
        <w:rPr>
          <w:rtl/>
        </w:rPr>
        <w:t xml:space="preserve">، </w:t>
      </w:r>
      <w:r>
        <w:rPr>
          <w:rtl/>
        </w:rPr>
        <w:t>المطالب العاليه</w:t>
      </w:r>
    </w:p>
    <w:p w:rsidR="00EB743E" w:rsidRDefault="00EB743E" w:rsidP="00EB743E">
      <w:pPr>
        <w:pStyle w:val="libFootnote"/>
        <w:rPr>
          <w:rtl/>
        </w:rPr>
      </w:pPr>
      <w:r>
        <w:rPr>
          <w:rtl/>
        </w:rPr>
        <w:t>208-صحيفه نور</w:t>
      </w:r>
      <w:r w:rsidR="005B0C11">
        <w:rPr>
          <w:rtl/>
        </w:rPr>
        <w:t xml:space="preserve">، </w:t>
      </w:r>
      <w:r>
        <w:rPr>
          <w:rtl/>
        </w:rPr>
        <w:t>ج 1 ص 238 209- تفسيلى ابوالفضل حبيش ابراهيم</w:t>
      </w:r>
      <w:r w:rsidR="005B0C11">
        <w:rPr>
          <w:rtl/>
        </w:rPr>
        <w:t xml:space="preserve">. </w:t>
      </w:r>
      <w:r>
        <w:rPr>
          <w:rtl/>
        </w:rPr>
        <w:t>وجوه ال</w:t>
      </w:r>
      <w:r w:rsidR="002C6E73">
        <w:rPr>
          <w:rtl/>
        </w:rPr>
        <w:t>قرآن</w:t>
      </w:r>
      <w:r w:rsidR="005B0C11">
        <w:rPr>
          <w:rtl/>
        </w:rPr>
        <w:t xml:space="preserve">، </w:t>
      </w:r>
      <w:r>
        <w:rPr>
          <w:rtl/>
        </w:rPr>
        <w:t>مهدى محقق</w:t>
      </w:r>
      <w:r w:rsidR="005B0C11">
        <w:rPr>
          <w:rtl/>
        </w:rPr>
        <w:t xml:space="preserve">، </w:t>
      </w:r>
      <w:r>
        <w:rPr>
          <w:rtl/>
        </w:rPr>
        <w:t xml:space="preserve">بنياد </w:t>
      </w:r>
      <w:r w:rsidR="002C6E73">
        <w:rPr>
          <w:rtl/>
        </w:rPr>
        <w:t>قرآن</w:t>
      </w:r>
      <w:r>
        <w:rPr>
          <w:rtl/>
        </w:rPr>
        <w:t xml:space="preserve"> تهران 1360 ص 5</w:t>
      </w:r>
    </w:p>
    <w:p w:rsidR="00EB743E" w:rsidRDefault="00EB743E" w:rsidP="00EB743E">
      <w:pPr>
        <w:pStyle w:val="libFootnote"/>
        <w:rPr>
          <w:rtl/>
        </w:rPr>
      </w:pPr>
      <w:r>
        <w:rPr>
          <w:rtl/>
        </w:rPr>
        <w:t>210- راغب اصفهانى</w:t>
      </w:r>
      <w:r w:rsidR="005B0C11">
        <w:rPr>
          <w:rtl/>
        </w:rPr>
        <w:t xml:space="preserve">، </w:t>
      </w:r>
      <w:r>
        <w:rPr>
          <w:rtl/>
        </w:rPr>
        <w:t>مقردات</w:t>
      </w:r>
      <w:r w:rsidR="005B0C11">
        <w:rPr>
          <w:rtl/>
        </w:rPr>
        <w:t xml:space="preserve">، </w:t>
      </w:r>
      <w:r>
        <w:rPr>
          <w:rtl/>
        </w:rPr>
        <w:t>ص 25</w:t>
      </w:r>
    </w:p>
    <w:p w:rsidR="00EB743E" w:rsidRDefault="00EB743E" w:rsidP="00EB743E">
      <w:pPr>
        <w:pStyle w:val="libFootnote"/>
        <w:rPr>
          <w:rtl/>
        </w:rPr>
      </w:pPr>
      <w:r>
        <w:rPr>
          <w:rtl/>
        </w:rPr>
        <w:t>211- علامه طباطبائى</w:t>
      </w:r>
      <w:r w:rsidR="005B0C11">
        <w:rPr>
          <w:rtl/>
        </w:rPr>
        <w:t xml:space="preserve">، </w:t>
      </w:r>
      <w:r>
        <w:rPr>
          <w:rtl/>
        </w:rPr>
        <w:t>الميزان</w:t>
      </w:r>
      <w:r w:rsidR="005B0C11">
        <w:rPr>
          <w:rtl/>
        </w:rPr>
        <w:t xml:space="preserve">، </w:t>
      </w:r>
      <w:r>
        <w:rPr>
          <w:rtl/>
        </w:rPr>
        <w:t>ج 16</w:t>
      </w:r>
      <w:r w:rsidR="005B0C11">
        <w:rPr>
          <w:rtl/>
        </w:rPr>
        <w:t xml:space="preserve">، </w:t>
      </w:r>
      <w:r>
        <w:rPr>
          <w:rtl/>
        </w:rPr>
        <w:t>ص 527 212- خوانسارى</w:t>
      </w:r>
      <w:r w:rsidR="005B0C11">
        <w:rPr>
          <w:rtl/>
        </w:rPr>
        <w:t xml:space="preserve">، </w:t>
      </w:r>
      <w:r>
        <w:rPr>
          <w:rtl/>
        </w:rPr>
        <w:t>جمال الدين</w:t>
      </w:r>
      <w:r w:rsidR="005B0C11">
        <w:rPr>
          <w:rtl/>
        </w:rPr>
        <w:t xml:space="preserve">، </w:t>
      </w:r>
      <w:r>
        <w:rPr>
          <w:rtl/>
        </w:rPr>
        <w:t>شرح غرر و درر</w:t>
      </w:r>
      <w:r w:rsidR="005B0C11">
        <w:rPr>
          <w:rtl/>
        </w:rPr>
        <w:t xml:space="preserve">، </w:t>
      </w:r>
      <w:r>
        <w:rPr>
          <w:rtl/>
        </w:rPr>
        <w:t>ج 2 ص 164</w:t>
      </w:r>
    </w:p>
    <w:p w:rsidR="00EB743E" w:rsidRDefault="00EB743E" w:rsidP="00EB743E">
      <w:pPr>
        <w:pStyle w:val="libFootnote"/>
        <w:rPr>
          <w:rtl/>
        </w:rPr>
      </w:pPr>
      <w:r>
        <w:rPr>
          <w:rtl/>
        </w:rPr>
        <w:t>213- فياض لاهيجى</w:t>
      </w:r>
      <w:r w:rsidR="005B0C11">
        <w:rPr>
          <w:rtl/>
        </w:rPr>
        <w:t xml:space="preserve">، </w:t>
      </w:r>
      <w:r>
        <w:rPr>
          <w:rtl/>
        </w:rPr>
        <w:t>ديوان</w:t>
      </w:r>
      <w:r w:rsidR="005B0C11">
        <w:rPr>
          <w:rtl/>
        </w:rPr>
        <w:t xml:space="preserve">، </w:t>
      </w:r>
      <w:r>
        <w:rPr>
          <w:rtl/>
        </w:rPr>
        <w:t>ص 328</w:t>
      </w:r>
      <w:r w:rsidR="005B0C11">
        <w:rPr>
          <w:rtl/>
        </w:rPr>
        <w:t xml:space="preserve">. </w:t>
      </w:r>
    </w:p>
    <w:p w:rsidR="00EB743E" w:rsidRDefault="00EB743E" w:rsidP="00EB743E">
      <w:pPr>
        <w:pStyle w:val="libFootnote"/>
        <w:rPr>
          <w:rtl/>
        </w:rPr>
      </w:pPr>
      <w:r>
        <w:rPr>
          <w:rtl/>
        </w:rPr>
        <w:t>214- مولانا بيدل دهلوى</w:t>
      </w:r>
      <w:r w:rsidR="005B0C11">
        <w:rPr>
          <w:rtl/>
        </w:rPr>
        <w:t xml:space="preserve">. </w:t>
      </w:r>
    </w:p>
    <w:p w:rsidR="00EB743E" w:rsidRDefault="00EB743E" w:rsidP="00EB743E">
      <w:pPr>
        <w:pStyle w:val="libFootnote"/>
        <w:rPr>
          <w:rtl/>
        </w:rPr>
      </w:pPr>
      <w:r>
        <w:rPr>
          <w:rtl/>
        </w:rPr>
        <w:t>215- مثنوى</w:t>
      </w:r>
      <w:r w:rsidR="005B0C11">
        <w:rPr>
          <w:rtl/>
        </w:rPr>
        <w:t xml:space="preserve">، </w:t>
      </w:r>
      <w:r>
        <w:rPr>
          <w:rtl/>
        </w:rPr>
        <w:t>3: 1019-1021</w:t>
      </w:r>
    </w:p>
    <w:p w:rsidR="00EB743E" w:rsidRDefault="00EB743E" w:rsidP="00EB743E">
      <w:pPr>
        <w:pStyle w:val="libFootnote"/>
        <w:rPr>
          <w:rtl/>
        </w:rPr>
      </w:pPr>
      <w:r>
        <w:rPr>
          <w:rtl/>
        </w:rPr>
        <w:t>216- مثنوى</w:t>
      </w:r>
      <w:r w:rsidR="005B0C11">
        <w:rPr>
          <w:rtl/>
        </w:rPr>
        <w:t xml:space="preserve">، </w:t>
      </w:r>
      <w:r>
        <w:rPr>
          <w:rtl/>
        </w:rPr>
        <w:t>3: 836-838</w:t>
      </w:r>
    </w:p>
    <w:p w:rsidR="00EB743E" w:rsidRDefault="00EB743E" w:rsidP="00EB743E">
      <w:pPr>
        <w:pStyle w:val="libFootnote"/>
        <w:rPr>
          <w:rtl/>
        </w:rPr>
      </w:pPr>
      <w:r>
        <w:rPr>
          <w:rtl/>
        </w:rPr>
        <w:t>217- مثنوى</w:t>
      </w:r>
      <w:r w:rsidR="005B0C11">
        <w:rPr>
          <w:rtl/>
        </w:rPr>
        <w:t xml:space="preserve">، </w:t>
      </w:r>
      <w:r>
        <w:rPr>
          <w:rtl/>
        </w:rPr>
        <w:t>3: 2201</w:t>
      </w:r>
    </w:p>
    <w:p w:rsidR="00EB743E" w:rsidRDefault="00EB743E" w:rsidP="00EB743E">
      <w:pPr>
        <w:pStyle w:val="libFootnote"/>
        <w:rPr>
          <w:rtl/>
        </w:rPr>
      </w:pPr>
      <w:r>
        <w:rPr>
          <w:rtl/>
        </w:rPr>
        <w:t>218- مثنوى</w:t>
      </w:r>
      <w:r w:rsidR="005B0C11">
        <w:rPr>
          <w:rtl/>
        </w:rPr>
        <w:t xml:space="preserve">، </w:t>
      </w:r>
      <w:r>
        <w:rPr>
          <w:rtl/>
        </w:rPr>
        <w:t>3: 2204 تا 2202</w:t>
      </w:r>
    </w:p>
    <w:p w:rsidR="00EB743E" w:rsidRDefault="00EB743E" w:rsidP="00EB743E">
      <w:pPr>
        <w:pStyle w:val="libFootnote"/>
        <w:rPr>
          <w:rtl/>
        </w:rPr>
      </w:pPr>
      <w:r>
        <w:rPr>
          <w:rtl/>
        </w:rPr>
        <w:t>219- الهى قمشه اى</w:t>
      </w:r>
      <w:r w:rsidR="005B0C11">
        <w:rPr>
          <w:rtl/>
        </w:rPr>
        <w:t>:</w:t>
      </w:r>
      <w:r>
        <w:rPr>
          <w:rtl/>
        </w:rPr>
        <w:t xml:space="preserve"> ارباب صفا پرده دريدند</w:t>
      </w:r>
    </w:p>
    <w:p w:rsidR="00EB743E" w:rsidRDefault="00EB743E" w:rsidP="00EB743E">
      <w:pPr>
        <w:pStyle w:val="libFootnote"/>
        <w:rPr>
          <w:rtl/>
        </w:rPr>
      </w:pPr>
      <w:r>
        <w:rPr>
          <w:rtl/>
        </w:rPr>
        <w:t>در آينه</w:t>
      </w:r>
      <w:r w:rsidR="005B0C11">
        <w:rPr>
          <w:rtl/>
        </w:rPr>
        <w:t xml:space="preserve">، </w:t>
      </w:r>
      <w:r>
        <w:rPr>
          <w:rtl/>
        </w:rPr>
        <w:t>جز حسن رخ يار نديدند</w:t>
      </w:r>
    </w:p>
    <w:p w:rsidR="00EB743E" w:rsidRDefault="00EB743E" w:rsidP="00EB743E">
      <w:pPr>
        <w:pStyle w:val="libFootnote"/>
        <w:rPr>
          <w:rtl/>
        </w:rPr>
      </w:pPr>
      <w:r>
        <w:rPr>
          <w:rtl/>
        </w:rPr>
        <w:t>220- مثنوى</w:t>
      </w:r>
      <w:r w:rsidR="005B0C11">
        <w:rPr>
          <w:rtl/>
        </w:rPr>
        <w:t xml:space="preserve">، </w:t>
      </w:r>
      <w:r>
        <w:rPr>
          <w:rtl/>
        </w:rPr>
        <w:t>4: 3740-3743</w:t>
      </w:r>
    </w:p>
    <w:p w:rsidR="00EB743E" w:rsidRDefault="00EB743E" w:rsidP="00EB743E">
      <w:pPr>
        <w:pStyle w:val="libFootnote"/>
        <w:rPr>
          <w:rtl/>
        </w:rPr>
      </w:pPr>
      <w:r>
        <w:rPr>
          <w:rtl/>
        </w:rPr>
        <w:t>221- الرازى</w:t>
      </w:r>
      <w:r w:rsidR="005B0C11">
        <w:rPr>
          <w:rtl/>
        </w:rPr>
        <w:t xml:space="preserve">، </w:t>
      </w:r>
      <w:r>
        <w:rPr>
          <w:rtl/>
        </w:rPr>
        <w:t>التفسير الكبير</w:t>
      </w:r>
      <w:r w:rsidR="005B0C11">
        <w:rPr>
          <w:rtl/>
        </w:rPr>
        <w:t xml:space="preserve">، </w:t>
      </w:r>
      <w:r>
        <w:rPr>
          <w:rtl/>
        </w:rPr>
        <w:t>ج 15 ص 157</w:t>
      </w:r>
      <w:r w:rsidR="005B0C11">
        <w:rPr>
          <w:rtl/>
        </w:rPr>
        <w:t xml:space="preserve">. </w:t>
      </w:r>
      <w:r>
        <w:rPr>
          <w:rtl/>
        </w:rPr>
        <w:t>222- اثر پراوج رفتار ارتباطى دكتر قربانى از روى آورد روانشناختى به اخلاق در ادبيات فارسى است</w:t>
      </w:r>
      <w:r w:rsidR="005B0C11">
        <w:rPr>
          <w:rtl/>
        </w:rPr>
        <w:t xml:space="preserve">. </w:t>
      </w:r>
      <w:r>
        <w:rPr>
          <w:rtl/>
        </w:rPr>
        <w:t>اين اثر راه و روش علمى رفتار ارتباط با خويش و با ديگران است</w:t>
      </w:r>
      <w:r w:rsidR="005B0C11">
        <w:rPr>
          <w:rtl/>
        </w:rPr>
        <w:t xml:space="preserve">. </w:t>
      </w:r>
      <w:r>
        <w:rPr>
          <w:rtl/>
        </w:rPr>
        <w:t>تهران</w:t>
      </w:r>
      <w:r w:rsidR="005B0C11">
        <w:rPr>
          <w:rtl/>
        </w:rPr>
        <w:t xml:space="preserve">، </w:t>
      </w:r>
      <w:r>
        <w:rPr>
          <w:rtl/>
        </w:rPr>
        <w:t>انتشارات سينه سرخ</w:t>
      </w:r>
      <w:r w:rsidR="005B0C11">
        <w:rPr>
          <w:rtl/>
        </w:rPr>
        <w:t xml:space="preserve">، </w:t>
      </w:r>
      <w:r>
        <w:rPr>
          <w:rtl/>
        </w:rPr>
        <w:t>1380</w:t>
      </w:r>
    </w:p>
    <w:p w:rsidR="00EB743E" w:rsidRDefault="00EB743E" w:rsidP="00EB743E">
      <w:pPr>
        <w:pStyle w:val="libFootnote"/>
      </w:pPr>
      <w:r>
        <w:rPr>
          <w:rtl/>
        </w:rPr>
        <w:t xml:space="preserve">223- </w:t>
      </w:r>
      <w:r>
        <w:t>ontology</w:t>
      </w:r>
    </w:p>
    <w:p w:rsidR="00EB743E" w:rsidRDefault="00EB743E" w:rsidP="00EB743E">
      <w:pPr>
        <w:pStyle w:val="libFootnote"/>
      </w:pPr>
      <w:r>
        <w:rPr>
          <w:rtl/>
        </w:rPr>
        <w:t xml:space="preserve">224- </w:t>
      </w:r>
      <w:r>
        <w:t>Epistemology</w:t>
      </w:r>
    </w:p>
    <w:p w:rsidR="00EB743E" w:rsidRDefault="00EB743E" w:rsidP="00EB743E">
      <w:pPr>
        <w:pStyle w:val="libFootnote"/>
      </w:pPr>
      <w:r>
        <w:rPr>
          <w:rtl/>
        </w:rPr>
        <w:t xml:space="preserve">225- </w:t>
      </w:r>
      <w:r>
        <w:t>ibid</w:t>
      </w:r>
    </w:p>
    <w:p w:rsidR="00EB743E" w:rsidRDefault="00EB743E" w:rsidP="00EB743E">
      <w:pPr>
        <w:pStyle w:val="libFootnote"/>
      </w:pPr>
      <w:r>
        <w:rPr>
          <w:rtl/>
        </w:rPr>
        <w:t xml:space="preserve">226- </w:t>
      </w:r>
      <w:r>
        <w:t>being of problem</w:t>
      </w:r>
    </w:p>
    <w:p w:rsidR="00EB743E" w:rsidRDefault="00EB743E" w:rsidP="00EB743E">
      <w:pPr>
        <w:pStyle w:val="libFootnote"/>
      </w:pPr>
      <w:r>
        <w:rPr>
          <w:rtl/>
        </w:rPr>
        <w:t xml:space="preserve">227- </w:t>
      </w:r>
      <w:r>
        <w:t>Solving problem</w:t>
      </w:r>
    </w:p>
    <w:p w:rsidR="00EB743E" w:rsidRDefault="00EB743E" w:rsidP="00EB743E">
      <w:pPr>
        <w:pStyle w:val="libFootnote"/>
        <w:rPr>
          <w:rtl/>
        </w:rPr>
      </w:pPr>
      <w:r>
        <w:rPr>
          <w:rtl/>
        </w:rPr>
        <w:lastRenderedPageBreak/>
        <w:t>228- ترتيبى كه در بيان مبانى ياد شده آمده است</w:t>
      </w:r>
      <w:r w:rsidR="005B0C11">
        <w:rPr>
          <w:rtl/>
        </w:rPr>
        <w:t xml:space="preserve">، </w:t>
      </w:r>
      <w:r>
        <w:rPr>
          <w:rtl/>
        </w:rPr>
        <w:t>ترتيب منطقى است</w:t>
      </w:r>
      <w:r w:rsidR="005B0C11">
        <w:rPr>
          <w:rtl/>
        </w:rPr>
        <w:t xml:space="preserve">، </w:t>
      </w:r>
      <w:r>
        <w:rPr>
          <w:rtl/>
        </w:rPr>
        <w:t>به عنوان مثال تجربه من هستم منطقا به خود آگاهى مبتنى است و چنين اختيار و مسئوليت نسبت به تجربه من هستم و يا اضطراب نسبت به اختيار و مسئوليت</w:t>
      </w:r>
      <w:r w:rsidR="005B0C11">
        <w:rPr>
          <w:rtl/>
        </w:rPr>
        <w:t xml:space="preserve">. </w:t>
      </w:r>
      <w:r>
        <w:rPr>
          <w:rtl/>
        </w:rPr>
        <w:t>(اف</w:t>
      </w:r>
      <w:r w:rsidR="00CC6814">
        <w:rPr>
          <w:rtl/>
        </w:rPr>
        <w:t xml:space="preserve">) </w:t>
      </w:r>
    </w:p>
    <w:p w:rsidR="00EB743E" w:rsidRDefault="00EB743E" w:rsidP="00EB743E">
      <w:pPr>
        <w:pStyle w:val="libFootnote"/>
        <w:rPr>
          <w:rtl/>
        </w:rPr>
      </w:pPr>
      <w:r>
        <w:rPr>
          <w:rtl/>
        </w:rPr>
        <w:t>229- بنابراين شادابى فردى و اجتماعى و خلاقيت منوط به تجربه شخصى و لحظه اى افراد از بودن خود است</w:t>
      </w:r>
      <w:r w:rsidR="005B0C11">
        <w:rPr>
          <w:rtl/>
        </w:rPr>
        <w:t xml:space="preserve">. </w:t>
      </w:r>
      <w:r>
        <w:rPr>
          <w:rtl/>
        </w:rPr>
        <w:t>مراد از بودن خود</w:t>
      </w:r>
      <w:r w:rsidR="005B0C11">
        <w:rPr>
          <w:rtl/>
        </w:rPr>
        <w:t xml:space="preserve">، </w:t>
      </w:r>
      <w:r>
        <w:rPr>
          <w:rtl/>
        </w:rPr>
        <w:t>هستى عام متافيزيكى نيست بلكه به اين معنا است كه اولا زنده ام و ثانيادر زندگى هستم ؛ به معنا اينكه مى توانم جهت گيرى زندگى خويش را به دست گيرم</w:t>
      </w:r>
      <w:r w:rsidR="005B0C11">
        <w:rPr>
          <w:rtl/>
        </w:rPr>
        <w:t xml:space="preserve">. </w:t>
      </w:r>
      <w:r>
        <w:rPr>
          <w:rtl/>
        </w:rPr>
        <w:t>(اف</w:t>
      </w:r>
      <w:r w:rsidR="00CC6814">
        <w:rPr>
          <w:rtl/>
        </w:rPr>
        <w:t xml:space="preserve">) </w:t>
      </w:r>
    </w:p>
    <w:p w:rsidR="00EB743E" w:rsidRDefault="00EB743E" w:rsidP="00EB743E">
      <w:pPr>
        <w:pStyle w:val="libFootnote"/>
        <w:rPr>
          <w:rtl/>
        </w:rPr>
      </w:pPr>
      <w:r>
        <w:rPr>
          <w:rtl/>
        </w:rPr>
        <w:t>230-179</w:t>
      </w:r>
      <w:r w:rsidR="005B0C11">
        <w:rPr>
          <w:rtl/>
        </w:rPr>
        <w:t xml:space="preserve">. </w:t>
      </w:r>
      <w:r>
        <w:t>p</w:t>
      </w:r>
      <w:r w:rsidR="005B0C11">
        <w:t xml:space="preserve">. </w:t>
      </w:r>
      <w:r>
        <w:t xml:space="preserve">ibid </w:t>
      </w:r>
      <w:r>
        <w:rPr>
          <w:rtl/>
        </w:rPr>
        <w:t>231- مختار و مسئول انگارى انسان</w:t>
      </w:r>
      <w:r w:rsidR="005B0C11">
        <w:rPr>
          <w:rtl/>
        </w:rPr>
        <w:t xml:space="preserve">، </w:t>
      </w:r>
      <w:r>
        <w:rPr>
          <w:rtl/>
        </w:rPr>
        <w:t>هرگز به معناى نفى قانومندى رفتار نيست</w:t>
      </w:r>
      <w:r w:rsidR="005B0C11">
        <w:rPr>
          <w:rtl/>
        </w:rPr>
        <w:t xml:space="preserve">. </w:t>
      </w:r>
      <w:r>
        <w:rPr>
          <w:rtl/>
        </w:rPr>
        <w:t>بى ترديد رفتار انسان تابع قوانين و عللى است كه روانشناسان در تكاپوى ترسيم آنها است</w:t>
      </w:r>
      <w:r w:rsidR="005B0C11">
        <w:rPr>
          <w:rtl/>
        </w:rPr>
        <w:t xml:space="preserve">. </w:t>
      </w:r>
      <w:r>
        <w:rPr>
          <w:rtl/>
        </w:rPr>
        <w:t>اما اين امر دليل بر اين نيست كه انسان توانايى انتخاب ندارد</w:t>
      </w:r>
      <w:r w:rsidR="005B0C11">
        <w:rPr>
          <w:rtl/>
        </w:rPr>
        <w:t xml:space="preserve">. </w:t>
      </w:r>
    </w:p>
    <w:p w:rsidR="00EB743E" w:rsidRDefault="00EB743E" w:rsidP="00EB743E">
      <w:pPr>
        <w:pStyle w:val="libFootnote"/>
      </w:pPr>
      <w:r>
        <w:rPr>
          <w:rtl/>
        </w:rPr>
        <w:t xml:space="preserve">232- </w:t>
      </w:r>
      <w:r>
        <w:t>Inauthenticity</w:t>
      </w:r>
    </w:p>
    <w:p w:rsidR="00EB743E" w:rsidRDefault="00EB743E" w:rsidP="00EB743E">
      <w:pPr>
        <w:pStyle w:val="libFootnote"/>
      </w:pPr>
      <w:r>
        <w:rPr>
          <w:rtl/>
        </w:rPr>
        <w:t>233- 179</w:t>
      </w:r>
      <w:r w:rsidR="005B0C11">
        <w:rPr>
          <w:rtl/>
        </w:rPr>
        <w:t xml:space="preserve">. </w:t>
      </w:r>
      <w:r>
        <w:t>p</w:t>
      </w:r>
      <w:r w:rsidR="005B0C11">
        <w:t xml:space="preserve">. </w:t>
      </w:r>
      <w:r>
        <w:t>Ibid</w:t>
      </w:r>
    </w:p>
    <w:p w:rsidR="00EB743E" w:rsidRDefault="00EB743E" w:rsidP="00EB743E">
      <w:pPr>
        <w:pStyle w:val="libFootnote"/>
      </w:pPr>
      <w:r>
        <w:rPr>
          <w:rtl/>
        </w:rPr>
        <w:t xml:space="preserve">234- </w:t>
      </w:r>
      <w:r>
        <w:t>MAY ROLLO</w:t>
      </w:r>
    </w:p>
    <w:p w:rsidR="00EB743E" w:rsidRDefault="00EB743E" w:rsidP="00EB743E">
      <w:pPr>
        <w:pStyle w:val="libFootnote"/>
      </w:pPr>
      <w:r>
        <w:rPr>
          <w:rtl/>
        </w:rPr>
        <w:t>235- 1981</w:t>
      </w:r>
      <w:r w:rsidR="005B0C11">
        <w:rPr>
          <w:rtl/>
        </w:rPr>
        <w:t xml:space="preserve">. </w:t>
      </w:r>
      <w:r>
        <w:t>R MAY</w:t>
      </w:r>
    </w:p>
    <w:p w:rsidR="00EB743E" w:rsidRDefault="00EB743E" w:rsidP="00EB743E">
      <w:pPr>
        <w:pStyle w:val="libFootnote"/>
      </w:pPr>
      <w:r>
        <w:rPr>
          <w:rtl/>
        </w:rPr>
        <w:t>236- 183</w:t>
      </w:r>
      <w:r w:rsidR="005B0C11">
        <w:rPr>
          <w:rtl/>
        </w:rPr>
        <w:t xml:space="preserve">. </w:t>
      </w:r>
      <w:r>
        <w:t>P</w:t>
      </w:r>
      <w:r w:rsidR="005B0C11">
        <w:t xml:space="preserve">. </w:t>
      </w:r>
      <w:r>
        <w:t>Ibid</w:t>
      </w:r>
    </w:p>
    <w:p w:rsidR="00EB743E" w:rsidRDefault="00EB743E" w:rsidP="00EB743E">
      <w:pPr>
        <w:pStyle w:val="libFootnote"/>
        <w:rPr>
          <w:rtl/>
        </w:rPr>
      </w:pPr>
      <w:r>
        <w:rPr>
          <w:rtl/>
        </w:rPr>
        <w:t>237- به تعبير عطار نيشابورى</w:t>
      </w:r>
      <w:r w:rsidR="005B0C11">
        <w:rPr>
          <w:rtl/>
        </w:rPr>
        <w:t xml:space="preserve">. </w:t>
      </w:r>
      <w:r>
        <w:rPr>
          <w:rtl/>
        </w:rPr>
        <w:t>چون از اول تا به آخر غفليست</w:t>
      </w:r>
    </w:p>
    <w:p w:rsidR="00EB743E" w:rsidRDefault="00EB743E" w:rsidP="00EB743E">
      <w:pPr>
        <w:pStyle w:val="libFootnote"/>
        <w:rPr>
          <w:rtl/>
        </w:rPr>
      </w:pPr>
      <w:r>
        <w:rPr>
          <w:rtl/>
        </w:rPr>
        <w:t>حاصل ما لاجرم بى حاصليست (اف</w:t>
      </w:r>
      <w:r w:rsidR="00CC6814">
        <w:rPr>
          <w:rtl/>
        </w:rPr>
        <w:t xml:space="preserve">) </w:t>
      </w:r>
    </w:p>
    <w:p w:rsidR="00EB743E" w:rsidRDefault="00EB743E" w:rsidP="00EB743E">
      <w:pPr>
        <w:pStyle w:val="libFootnote"/>
        <w:rPr>
          <w:rtl/>
        </w:rPr>
      </w:pPr>
      <w:r>
        <w:rPr>
          <w:rtl/>
        </w:rPr>
        <w:t xml:space="preserve">238- مراد از الگوى رفتارى گذشته همان است كه در بحث عوامل پيدايى و ماندگارى غفلت به عنوان سن زدگى مورد بحث قرار داديم </w:t>
      </w:r>
      <w:r w:rsidR="002C6E73">
        <w:rPr>
          <w:rtl/>
        </w:rPr>
        <w:t>(</w:t>
      </w:r>
      <w:r>
        <w:rPr>
          <w:rtl/>
        </w:rPr>
        <w:t>اف</w:t>
      </w:r>
      <w:r w:rsidR="00CC6814">
        <w:rPr>
          <w:rtl/>
        </w:rPr>
        <w:t xml:space="preserve">) </w:t>
      </w:r>
    </w:p>
    <w:p w:rsidR="00EB743E" w:rsidRDefault="00EB743E" w:rsidP="00EB743E">
      <w:pPr>
        <w:pStyle w:val="libFootnote"/>
        <w:rPr>
          <w:rtl/>
        </w:rPr>
      </w:pPr>
      <w:r>
        <w:rPr>
          <w:rtl/>
        </w:rPr>
        <w:t>239- بسيارى از روانشناسان و متالهان اگزيستانسياليستى بر نقش موثر و بر مبناى عده اى انحصارى از روانشناسان - در تعاليم آسمانى انبيا در شنوا بودن نسبت به پيامهاى ظريف اضطراب وجودى تاكيد دارند و توانا ساختن آدمى در رودرويى وجودى را يكى از اهداف پيامبران آسمانى دانسته اند و غفلت زدايى انبيا را بر چنين مبانى استوار ساخته اند</w:t>
      </w:r>
      <w:r w:rsidR="005B0C11">
        <w:rPr>
          <w:rtl/>
        </w:rPr>
        <w:t xml:space="preserve">. </w:t>
      </w:r>
      <w:r>
        <w:rPr>
          <w:rtl/>
        </w:rPr>
        <w:t>(اف</w:t>
      </w:r>
      <w:r w:rsidR="00CC6814">
        <w:rPr>
          <w:rtl/>
        </w:rPr>
        <w:t xml:space="preserve">) </w:t>
      </w:r>
    </w:p>
    <w:p w:rsidR="00EB743E" w:rsidRDefault="00EB743E" w:rsidP="00EB743E">
      <w:pPr>
        <w:pStyle w:val="libFootnote"/>
        <w:rPr>
          <w:rtl/>
        </w:rPr>
      </w:pPr>
      <w:r>
        <w:rPr>
          <w:rtl/>
        </w:rPr>
        <w:t>240- با توجه به مفهوم جهان پديداى است كه باسيد گفت</w:t>
      </w:r>
      <w:r w:rsidR="005B0C11">
        <w:rPr>
          <w:rtl/>
        </w:rPr>
        <w:t>:</w:t>
      </w:r>
      <w:r>
        <w:rPr>
          <w:rtl/>
        </w:rPr>
        <w:t xml:space="preserve"> ما هگى اگر چه رد يك جهان با جغرافيا و تاريخ و انسانهاى معين آن زندگى مى كنيم اما با تعداد انسانها</w:t>
      </w:r>
      <w:r w:rsidR="005B0C11">
        <w:rPr>
          <w:rtl/>
        </w:rPr>
        <w:t xml:space="preserve">، </w:t>
      </w:r>
      <w:r>
        <w:rPr>
          <w:rtl/>
        </w:rPr>
        <w:t>جهان وجود دارد</w:t>
      </w:r>
      <w:r w:rsidR="005B0C11">
        <w:rPr>
          <w:rtl/>
        </w:rPr>
        <w:t xml:space="preserve">. </w:t>
      </w:r>
    </w:p>
    <w:p w:rsidR="00EB743E" w:rsidRDefault="00EB743E" w:rsidP="00EB743E">
      <w:pPr>
        <w:pStyle w:val="libFootnote"/>
        <w:rPr>
          <w:rtl/>
        </w:rPr>
      </w:pPr>
      <w:r>
        <w:rPr>
          <w:rtl/>
        </w:rPr>
        <w:t>241- تاكيد بر معناى زمان در فلسفه اگزيستانسياليستى</w:t>
      </w:r>
      <w:r w:rsidR="005B0C11">
        <w:rPr>
          <w:rtl/>
        </w:rPr>
        <w:t xml:space="preserve">، </w:t>
      </w:r>
      <w:r>
        <w:rPr>
          <w:rtl/>
        </w:rPr>
        <w:t>اهميت فراوان دارد</w:t>
      </w:r>
      <w:r w:rsidR="005B0C11">
        <w:rPr>
          <w:rtl/>
        </w:rPr>
        <w:t xml:space="preserve">. </w:t>
      </w:r>
      <w:r>
        <w:rPr>
          <w:rtl/>
        </w:rPr>
        <w:t>يمكى از مهمترين آثار متعلق به فلسفه وجودى هست و زمان هابدگر البته مراد هادگر از زمان بيشتر زمان آينده و مفهوم تكاپوى وجودى است (اف</w:t>
      </w:r>
      <w:r w:rsidR="00CC6814">
        <w:rPr>
          <w:rtl/>
        </w:rPr>
        <w:t xml:space="preserve">) </w:t>
      </w:r>
    </w:p>
    <w:p w:rsidR="00EB743E" w:rsidRDefault="00EB743E" w:rsidP="00EB743E">
      <w:pPr>
        <w:pStyle w:val="libFootnote"/>
      </w:pPr>
      <w:r>
        <w:rPr>
          <w:rtl/>
        </w:rPr>
        <w:lastRenderedPageBreak/>
        <w:t xml:space="preserve">242- </w:t>
      </w:r>
      <w:r>
        <w:t>Rogerse</w:t>
      </w:r>
    </w:p>
    <w:p w:rsidR="00EB743E" w:rsidRDefault="00EB743E" w:rsidP="00EB743E">
      <w:pPr>
        <w:pStyle w:val="libFootnote"/>
      </w:pPr>
      <w:r>
        <w:rPr>
          <w:rtl/>
        </w:rPr>
        <w:t xml:space="preserve">243- </w:t>
      </w:r>
      <w:r>
        <w:t>person functioning Fully</w:t>
      </w:r>
    </w:p>
    <w:p w:rsidR="00EB743E" w:rsidRDefault="00EB743E" w:rsidP="00EB743E">
      <w:pPr>
        <w:pStyle w:val="libFootnote"/>
      </w:pPr>
      <w:r>
        <w:rPr>
          <w:rtl/>
        </w:rPr>
        <w:t xml:space="preserve">244- 1961 </w:t>
      </w:r>
      <w:r>
        <w:t>Milin houghton</w:t>
      </w:r>
      <w:r w:rsidR="005B0C11">
        <w:t>:</w:t>
      </w:r>
      <w:r>
        <w:t xml:space="preserve"> Boston Person a Becomming on C Rogerse</w:t>
      </w:r>
    </w:p>
    <w:p w:rsidR="00EB743E" w:rsidRDefault="00EB743E" w:rsidP="00EB743E">
      <w:pPr>
        <w:pStyle w:val="libFootnote"/>
        <w:rPr>
          <w:rtl/>
        </w:rPr>
      </w:pPr>
      <w:r>
        <w:rPr>
          <w:rtl/>
        </w:rPr>
        <w:t>245- تفصيل سخن در اين مقام را مراجعه كنيد به</w:t>
      </w:r>
      <w:r w:rsidR="005B0C11">
        <w:rPr>
          <w:rtl/>
        </w:rPr>
        <w:t>:</w:t>
      </w:r>
      <w:r>
        <w:rPr>
          <w:rtl/>
        </w:rPr>
        <w:t xml:space="preserve"> قربانى نيما</w:t>
      </w:r>
      <w:r w:rsidR="005B0C11">
        <w:rPr>
          <w:rtl/>
        </w:rPr>
        <w:t xml:space="preserve">، </w:t>
      </w:r>
      <w:r>
        <w:rPr>
          <w:rtl/>
        </w:rPr>
        <w:t>مهندسى رتار ارتباطى</w:t>
      </w:r>
      <w:r w:rsidR="005B0C11">
        <w:rPr>
          <w:rtl/>
        </w:rPr>
        <w:t xml:space="preserve">، </w:t>
      </w:r>
      <w:r>
        <w:rPr>
          <w:rtl/>
        </w:rPr>
        <w:t>تهران</w:t>
      </w:r>
      <w:r w:rsidR="005B0C11">
        <w:rPr>
          <w:rtl/>
        </w:rPr>
        <w:t xml:space="preserve">، </w:t>
      </w:r>
      <w:r>
        <w:rPr>
          <w:rtl/>
        </w:rPr>
        <w:t>انتشارات سينه سرخ</w:t>
      </w:r>
      <w:r w:rsidR="005B0C11">
        <w:rPr>
          <w:rtl/>
        </w:rPr>
        <w:t xml:space="preserve">، </w:t>
      </w:r>
      <w:r>
        <w:rPr>
          <w:rtl/>
        </w:rPr>
        <w:t>1380 فصل آخر (اف</w:t>
      </w:r>
      <w:r w:rsidR="00CC6814">
        <w:rPr>
          <w:rtl/>
        </w:rPr>
        <w:t xml:space="preserve">) </w:t>
      </w:r>
    </w:p>
    <w:p w:rsidR="00EB743E" w:rsidRDefault="00EB743E" w:rsidP="00EB743E">
      <w:pPr>
        <w:pStyle w:val="libFootnote"/>
        <w:rPr>
          <w:rtl/>
        </w:rPr>
      </w:pPr>
      <w:r>
        <w:rPr>
          <w:rtl/>
        </w:rPr>
        <w:t>246- مثنوى</w:t>
      </w:r>
      <w:r w:rsidR="005B0C11">
        <w:rPr>
          <w:rtl/>
        </w:rPr>
        <w:t xml:space="preserve">، </w:t>
      </w:r>
      <w:r>
        <w:rPr>
          <w:rtl/>
        </w:rPr>
        <w:t>2: 264-263</w:t>
      </w:r>
    </w:p>
    <w:p w:rsidR="00EB743E" w:rsidRDefault="00EB743E" w:rsidP="00EB743E">
      <w:pPr>
        <w:pStyle w:val="libFootnote"/>
        <w:rPr>
          <w:rtl/>
        </w:rPr>
      </w:pPr>
      <w:r>
        <w:rPr>
          <w:rtl/>
        </w:rPr>
        <w:t>247- تمايز دو جمله از نظر ياد شده از نظر منطقى</w:t>
      </w:r>
      <w:r w:rsidR="005B0C11">
        <w:rPr>
          <w:rtl/>
        </w:rPr>
        <w:t xml:space="preserve">، </w:t>
      </w:r>
      <w:r>
        <w:rPr>
          <w:rtl/>
        </w:rPr>
        <w:t>تمايز حمل مواطاه و حمل اشتقاقى بر مبنا منطق دانايى چون فخر رازى است</w:t>
      </w:r>
      <w:r w:rsidR="005B0C11">
        <w:rPr>
          <w:rtl/>
        </w:rPr>
        <w:t xml:space="preserve">. </w:t>
      </w:r>
      <w:r>
        <w:rPr>
          <w:rtl/>
        </w:rPr>
        <w:t>مناط حقيقت بودن</w:t>
      </w:r>
      <w:r w:rsidR="005B0C11">
        <w:rPr>
          <w:rtl/>
        </w:rPr>
        <w:t xml:space="preserve">، </w:t>
      </w:r>
      <w:r>
        <w:rPr>
          <w:rtl/>
        </w:rPr>
        <w:t>حمل مواطاتى است و حمل اشتقاقى حقيقت نيست</w:t>
      </w:r>
      <w:r w:rsidR="005B0C11">
        <w:rPr>
          <w:rtl/>
        </w:rPr>
        <w:t xml:space="preserve">. </w:t>
      </w:r>
    </w:p>
    <w:p w:rsidR="00EB743E" w:rsidRDefault="00EB743E" w:rsidP="00EB743E">
      <w:pPr>
        <w:pStyle w:val="libFootnote"/>
        <w:rPr>
          <w:rtl/>
        </w:rPr>
      </w:pPr>
      <w:r>
        <w:rPr>
          <w:rtl/>
        </w:rPr>
        <w:t>248- مثنوى</w:t>
      </w:r>
      <w:r w:rsidR="005B0C11">
        <w:rPr>
          <w:rtl/>
        </w:rPr>
        <w:t xml:space="preserve">، </w:t>
      </w:r>
      <w:r>
        <w:rPr>
          <w:rtl/>
        </w:rPr>
        <w:t>1: 973</w:t>
      </w:r>
      <w:r w:rsidR="005B0C11">
        <w:rPr>
          <w:rtl/>
        </w:rPr>
        <w:t xml:space="preserve">. </w:t>
      </w:r>
    </w:p>
    <w:p w:rsidR="00EB743E" w:rsidRDefault="00EB743E" w:rsidP="00EB743E">
      <w:pPr>
        <w:pStyle w:val="libFootnote"/>
        <w:rPr>
          <w:rtl/>
        </w:rPr>
      </w:pPr>
      <w:r>
        <w:rPr>
          <w:rtl/>
        </w:rPr>
        <w:t>249- مثنوى</w:t>
      </w:r>
      <w:r w:rsidR="005B0C11">
        <w:rPr>
          <w:rtl/>
        </w:rPr>
        <w:t xml:space="preserve">، </w:t>
      </w:r>
      <w:r>
        <w:rPr>
          <w:rtl/>
        </w:rPr>
        <w:t>2: 265</w:t>
      </w:r>
    </w:p>
    <w:p w:rsidR="00EB743E" w:rsidRDefault="00EB743E" w:rsidP="00EB743E">
      <w:pPr>
        <w:pStyle w:val="libFootnote"/>
        <w:rPr>
          <w:rtl/>
        </w:rPr>
      </w:pPr>
      <w:r>
        <w:rPr>
          <w:rtl/>
        </w:rPr>
        <w:t>250- مثنوى</w:t>
      </w:r>
      <w:r w:rsidR="005B0C11">
        <w:rPr>
          <w:rtl/>
        </w:rPr>
        <w:t xml:space="preserve">، </w:t>
      </w:r>
      <w:r>
        <w:rPr>
          <w:rtl/>
        </w:rPr>
        <w:t>1</w:t>
      </w:r>
      <w:r w:rsidR="005B0C11">
        <w:rPr>
          <w:rtl/>
        </w:rPr>
        <w:t>:</w:t>
      </w:r>
      <w:r>
        <w:rPr>
          <w:rtl/>
        </w:rPr>
        <w:t xml:space="preserve"> 299</w:t>
      </w:r>
    </w:p>
    <w:p w:rsidR="00EB743E" w:rsidRDefault="00EB743E" w:rsidP="00EB743E">
      <w:pPr>
        <w:pStyle w:val="libFootnote"/>
        <w:rPr>
          <w:rtl/>
        </w:rPr>
      </w:pPr>
      <w:r>
        <w:rPr>
          <w:rtl/>
        </w:rPr>
        <w:t>251- مثنوى</w:t>
      </w:r>
      <w:r w:rsidR="005B0C11">
        <w:rPr>
          <w:rtl/>
        </w:rPr>
        <w:t xml:space="preserve">، </w:t>
      </w:r>
      <w:r>
        <w:rPr>
          <w:rtl/>
        </w:rPr>
        <w:t>6: 3793</w:t>
      </w:r>
    </w:p>
    <w:p w:rsidR="00EB743E" w:rsidRDefault="00EB743E" w:rsidP="00EB743E">
      <w:pPr>
        <w:pStyle w:val="libFootnote"/>
        <w:rPr>
          <w:rtl/>
        </w:rPr>
      </w:pPr>
      <w:r>
        <w:rPr>
          <w:rtl/>
        </w:rPr>
        <w:t>252-همان</w:t>
      </w:r>
      <w:r w:rsidR="005B0C11">
        <w:rPr>
          <w:rtl/>
        </w:rPr>
        <w:t xml:space="preserve">، </w:t>
      </w:r>
      <w:r>
        <w:rPr>
          <w:rtl/>
        </w:rPr>
        <w:t>3794</w:t>
      </w:r>
    </w:p>
    <w:p w:rsidR="00EB743E" w:rsidRDefault="00EB743E" w:rsidP="00EB743E">
      <w:pPr>
        <w:pStyle w:val="libFootnote"/>
        <w:rPr>
          <w:rtl/>
        </w:rPr>
      </w:pPr>
      <w:r>
        <w:rPr>
          <w:rtl/>
        </w:rPr>
        <w:t>253- مثنوى</w:t>
      </w:r>
      <w:r w:rsidR="005B0C11">
        <w:rPr>
          <w:rtl/>
        </w:rPr>
        <w:t xml:space="preserve">، </w:t>
      </w:r>
      <w:r>
        <w:rPr>
          <w:rtl/>
        </w:rPr>
        <w:t>3: 230</w:t>
      </w:r>
    </w:p>
    <w:p w:rsidR="00EB743E" w:rsidRPr="0042098A" w:rsidRDefault="00EB743E" w:rsidP="00EB743E">
      <w:pPr>
        <w:pStyle w:val="libFootnote"/>
        <w:rPr>
          <w:rtl/>
        </w:rPr>
      </w:pPr>
      <w:r>
        <w:rPr>
          <w:rtl/>
        </w:rPr>
        <w:t>254- وسعه مديريت</w:t>
      </w:r>
      <w:r w:rsidR="005B0C11">
        <w:rPr>
          <w:rtl/>
        </w:rPr>
        <w:t xml:space="preserve">، </w:t>
      </w:r>
      <w:r>
        <w:rPr>
          <w:rtl/>
        </w:rPr>
        <w:t>شماره 33</w:t>
      </w:r>
      <w:r w:rsidR="005B0C11">
        <w:rPr>
          <w:rtl/>
        </w:rPr>
        <w:t xml:space="preserve">، </w:t>
      </w:r>
      <w:r>
        <w:rPr>
          <w:rtl/>
        </w:rPr>
        <w:t>دى ماه ا</w:t>
      </w:r>
    </w:p>
    <w:p w:rsidR="00531CAA" w:rsidRPr="0042098A" w:rsidRDefault="00531CAA" w:rsidP="00EB743E">
      <w:pPr>
        <w:pStyle w:val="libFootnote"/>
        <w:rPr>
          <w:rtl/>
        </w:rPr>
      </w:pPr>
      <w:r>
        <w:rPr>
          <w:rtl/>
        </w:rPr>
        <w:br w:type="page"/>
      </w:r>
    </w:p>
    <w:sdt>
      <w:sdtPr>
        <w:rPr>
          <w:b w:val="0"/>
          <w:bCs w:val="0"/>
          <w:color w:val="000000"/>
          <w:sz w:val="24"/>
          <w:szCs w:val="26"/>
          <w:rtl/>
        </w:rPr>
        <w:id w:val="16527043"/>
        <w:docPartObj>
          <w:docPartGallery w:val="Table of Contents"/>
          <w:docPartUnique/>
        </w:docPartObj>
      </w:sdtPr>
      <w:sdtContent>
        <w:bookmarkStart w:id="112" w:name="_Toc365549849" w:displacedByCustomXml="prev"/>
        <w:p w:rsidR="00531CAA" w:rsidRDefault="00531CAA" w:rsidP="00531CAA">
          <w:pPr>
            <w:pStyle w:val="Heading2Center"/>
            <w:rPr>
              <w:rtl/>
            </w:rPr>
          </w:pPr>
          <w:r>
            <w:rPr>
              <w:rFonts w:hint="cs"/>
              <w:rtl/>
            </w:rPr>
            <w:t>فهرست مطالب</w:t>
          </w:r>
          <w:bookmarkEnd w:id="112"/>
        </w:p>
        <w:p w:rsidR="00531CAA" w:rsidRPr="00531CAA" w:rsidRDefault="00531CAA" w:rsidP="00531CAA"/>
        <w:p w:rsidR="00E62D11" w:rsidRDefault="00AF483D">
          <w:pPr>
            <w:pStyle w:val="TOC1"/>
            <w:rPr>
              <w:rFonts w:asciiTheme="minorHAnsi" w:eastAsiaTheme="minorEastAsia" w:hAnsiTheme="minorHAnsi" w:cstheme="minorBidi"/>
              <w:b w:val="0"/>
              <w:bCs w:val="0"/>
              <w:color w:val="auto"/>
              <w:sz w:val="22"/>
              <w:szCs w:val="22"/>
              <w:rtl/>
            </w:rPr>
          </w:pPr>
          <w:r w:rsidRPr="00AF483D">
            <w:fldChar w:fldCharType="begin"/>
          </w:r>
          <w:r w:rsidR="00531CAA">
            <w:instrText xml:space="preserve"> TOC \o "1-3" \h \z \u </w:instrText>
          </w:r>
          <w:r w:rsidRPr="00AF483D">
            <w:fldChar w:fldCharType="separate"/>
          </w:r>
          <w:hyperlink w:anchor="_Toc365549737" w:history="1">
            <w:r w:rsidR="00E62D11" w:rsidRPr="00EE0E57">
              <w:rPr>
                <w:rStyle w:val="Hyperlink"/>
                <w:rFonts w:hint="eastAsia"/>
                <w:rtl/>
                <w:lang w:bidi="fa-IR"/>
              </w:rPr>
              <w:t>سخن</w:t>
            </w:r>
            <w:r w:rsidR="00E62D11" w:rsidRPr="00EE0E57">
              <w:rPr>
                <w:rStyle w:val="Hyperlink"/>
                <w:rtl/>
                <w:lang w:bidi="fa-IR"/>
              </w:rPr>
              <w:t xml:space="preserve"> </w:t>
            </w:r>
            <w:r w:rsidR="00E62D11" w:rsidRPr="00EE0E57">
              <w:rPr>
                <w:rStyle w:val="Hyperlink"/>
                <w:rFonts w:hint="eastAsia"/>
                <w:rtl/>
                <w:lang w:bidi="fa-IR"/>
              </w:rPr>
              <w:t>ناشر</w:t>
            </w:r>
            <w:r w:rsidR="00E62D11">
              <w:rPr>
                <w:webHidden/>
                <w:rtl/>
              </w:rPr>
              <w:tab/>
            </w:r>
            <w:r>
              <w:rPr>
                <w:webHidden/>
                <w:rtl/>
              </w:rPr>
              <w:fldChar w:fldCharType="begin"/>
            </w:r>
            <w:r w:rsidR="00E62D11">
              <w:rPr>
                <w:webHidden/>
                <w:rtl/>
              </w:rPr>
              <w:instrText xml:space="preserve"> </w:instrText>
            </w:r>
            <w:r w:rsidR="00E62D11">
              <w:rPr>
                <w:webHidden/>
              </w:rPr>
              <w:instrText>PAGEREF</w:instrText>
            </w:r>
            <w:r w:rsidR="00E62D11">
              <w:rPr>
                <w:webHidden/>
                <w:rtl/>
              </w:rPr>
              <w:instrText xml:space="preserve"> _</w:instrText>
            </w:r>
            <w:r w:rsidR="00E62D11">
              <w:rPr>
                <w:webHidden/>
              </w:rPr>
              <w:instrText>Toc</w:instrText>
            </w:r>
            <w:r w:rsidR="00E62D11">
              <w:rPr>
                <w:webHidden/>
                <w:rtl/>
              </w:rPr>
              <w:instrText xml:space="preserve">365549737 </w:instrText>
            </w:r>
            <w:r w:rsidR="00E62D11">
              <w:rPr>
                <w:webHidden/>
              </w:rPr>
              <w:instrText>\h</w:instrText>
            </w:r>
            <w:r w:rsidR="00E62D11">
              <w:rPr>
                <w:webHidden/>
                <w:rtl/>
              </w:rPr>
              <w:instrText xml:space="preserve"> </w:instrText>
            </w:r>
            <w:r>
              <w:rPr>
                <w:webHidden/>
                <w:rtl/>
              </w:rPr>
            </w:r>
            <w:r>
              <w:rPr>
                <w:webHidden/>
                <w:rtl/>
              </w:rPr>
              <w:fldChar w:fldCharType="separate"/>
            </w:r>
            <w:r w:rsidR="002357BD">
              <w:rPr>
                <w:webHidden/>
                <w:rtl/>
              </w:rPr>
              <w:t>2</w:t>
            </w:r>
            <w:r>
              <w:rPr>
                <w:webHidden/>
                <w:rtl/>
              </w:rPr>
              <w:fldChar w:fldCharType="end"/>
            </w:r>
          </w:hyperlink>
        </w:p>
        <w:p w:rsidR="00E62D11" w:rsidRDefault="00AF483D">
          <w:pPr>
            <w:pStyle w:val="TOC1"/>
            <w:rPr>
              <w:rFonts w:asciiTheme="minorHAnsi" w:eastAsiaTheme="minorEastAsia" w:hAnsiTheme="minorHAnsi" w:cstheme="minorBidi"/>
              <w:b w:val="0"/>
              <w:bCs w:val="0"/>
              <w:color w:val="auto"/>
              <w:sz w:val="22"/>
              <w:szCs w:val="22"/>
              <w:rtl/>
            </w:rPr>
          </w:pPr>
          <w:hyperlink w:anchor="_Toc365549738" w:history="1">
            <w:r w:rsidR="00E62D11" w:rsidRPr="00EE0E57">
              <w:rPr>
                <w:rStyle w:val="Hyperlink"/>
                <w:rFonts w:hint="eastAsia"/>
                <w:rtl/>
                <w:lang w:bidi="fa-IR"/>
              </w:rPr>
              <w:t>پيش</w:t>
            </w:r>
            <w:r w:rsidR="00E62D11" w:rsidRPr="00EE0E57">
              <w:rPr>
                <w:rStyle w:val="Hyperlink"/>
                <w:rtl/>
                <w:lang w:bidi="fa-IR"/>
              </w:rPr>
              <w:t xml:space="preserve"> </w:t>
            </w:r>
            <w:r w:rsidR="00E62D11" w:rsidRPr="00EE0E57">
              <w:rPr>
                <w:rStyle w:val="Hyperlink"/>
                <w:rFonts w:hint="eastAsia"/>
                <w:rtl/>
                <w:lang w:bidi="fa-IR"/>
              </w:rPr>
              <w:t>گفتار</w:t>
            </w:r>
            <w:r w:rsidR="00E62D11">
              <w:rPr>
                <w:webHidden/>
                <w:rtl/>
              </w:rPr>
              <w:tab/>
            </w:r>
            <w:r>
              <w:rPr>
                <w:webHidden/>
                <w:rtl/>
              </w:rPr>
              <w:fldChar w:fldCharType="begin"/>
            </w:r>
            <w:r w:rsidR="00E62D11">
              <w:rPr>
                <w:webHidden/>
                <w:rtl/>
              </w:rPr>
              <w:instrText xml:space="preserve"> </w:instrText>
            </w:r>
            <w:r w:rsidR="00E62D11">
              <w:rPr>
                <w:webHidden/>
              </w:rPr>
              <w:instrText>PAGEREF</w:instrText>
            </w:r>
            <w:r w:rsidR="00E62D11">
              <w:rPr>
                <w:webHidden/>
                <w:rtl/>
              </w:rPr>
              <w:instrText xml:space="preserve"> _</w:instrText>
            </w:r>
            <w:r w:rsidR="00E62D11">
              <w:rPr>
                <w:webHidden/>
              </w:rPr>
              <w:instrText>Toc</w:instrText>
            </w:r>
            <w:r w:rsidR="00E62D11">
              <w:rPr>
                <w:webHidden/>
                <w:rtl/>
              </w:rPr>
              <w:instrText xml:space="preserve">365549738 </w:instrText>
            </w:r>
            <w:r w:rsidR="00E62D11">
              <w:rPr>
                <w:webHidden/>
              </w:rPr>
              <w:instrText>\h</w:instrText>
            </w:r>
            <w:r w:rsidR="00E62D11">
              <w:rPr>
                <w:webHidden/>
                <w:rtl/>
              </w:rPr>
              <w:instrText xml:space="preserve"> </w:instrText>
            </w:r>
            <w:r>
              <w:rPr>
                <w:webHidden/>
                <w:rtl/>
              </w:rPr>
            </w:r>
            <w:r>
              <w:rPr>
                <w:webHidden/>
                <w:rtl/>
              </w:rPr>
              <w:fldChar w:fldCharType="separate"/>
            </w:r>
            <w:r w:rsidR="002357BD">
              <w:rPr>
                <w:webHidden/>
                <w:rtl/>
              </w:rPr>
              <w:t>2</w:t>
            </w:r>
            <w:r>
              <w:rPr>
                <w:webHidden/>
                <w:rtl/>
              </w:rPr>
              <w:fldChar w:fldCharType="end"/>
            </w:r>
          </w:hyperlink>
        </w:p>
        <w:p w:rsidR="00E62D11" w:rsidRDefault="00AF483D">
          <w:pPr>
            <w:pStyle w:val="TOC1"/>
            <w:rPr>
              <w:rFonts w:asciiTheme="minorHAnsi" w:eastAsiaTheme="minorEastAsia" w:hAnsiTheme="minorHAnsi" w:cstheme="minorBidi"/>
              <w:b w:val="0"/>
              <w:bCs w:val="0"/>
              <w:color w:val="auto"/>
              <w:sz w:val="22"/>
              <w:szCs w:val="22"/>
              <w:rtl/>
            </w:rPr>
          </w:pPr>
          <w:hyperlink w:anchor="_Toc365549739" w:history="1">
            <w:r w:rsidR="00E62D11" w:rsidRPr="00EE0E57">
              <w:rPr>
                <w:rStyle w:val="Hyperlink"/>
                <w:rFonts w:hint="eastAsia"/>
                <w:rtl/>
                <w:lang w:bidi="fa-IR"/>
              </w:rPr>
              <w:t>گفتاراول</w:t>
            </w:r>
            <w:r w:rsidR="00E62D11" w:rsidRPr="00EE0E57">
              <w:rPr>
                <w:rStyle w:val="Hyperlink"/>
                <w:rtl/>
                <w:lang w:bidi="fa-IR"/>
              </w:rPr>
              <w:t xml:space="preserve"> : </w:t>
            </w:r>
            <w:r w:rsidR="00E62D11" w:rsidRPr="00EE0E57">
              <w:rPr>
                <w:rStyle w:val="Hyperlink"/>
                <w:rFonts w:hint="eastAsia"/>
                <w:rtl/>
                <w:lang w:bidi="fa-IR"/>
              </w:rPr>
              <w:t>سيرى</w:t>
            </w:r>
            <w:r w:rsidR="00E62D11" w:rsidRPr="00EE0E57">
              <w:rPr>
                <w:rStyle w:val="Hyperlink"/>
                <w:rtl/>
                <w:lang w:bidi="fa-IR"/>
              </w:rPr>
              <w:t xml:space="preserve"> </w:t>
            </w:r>
            <w:r w:rsidR="00E62D11" w:rsidRPr="00EE0E57">
              <w:rPr>
                <w:rStyle w:val="Hyperlink"/>
                <w:rFonts w:hint="eastAsia"/>
                <w:rtl/>
                <w:lang w:bidi="fa-IR"/>
              </w:rPr>
              <w:t>در</w:t>
            </w:r>
            <w:r w:rsidR="00E62D11" w:rsidRPr="00EE0E57">
              <w:rPr>
                <w:rStyle w:val="Hyperlink"/>
                <w:rtl/>
                <w:lang w:bidi="fa-IR"/>
              </w:rPr>
              <w:t xml:space="preserve"> </w:t>
            </w:r>
            <w:r w:rsidR="00E62D11" w:rsidRPr="00EE0E57">
              <w:rPr>
                <w:rStyle w:val="Hyperlink"/>
                <w:rFonts w:hint="eastAsia"/>
                <w:rtl/>
                <w:lang w:bidi="fa-IR"/>
              </w:rPr>
              <w:t>خطبه</w:t>
            </w:r>
            <w:r w:rsidR="00E62D11" w:rsidRPr="00EE0E57">
              <w:rPr>
                <w:rStyle w:val="Hyperlink"/>
                <w:rtl/>
                <w:lang w:bidi="fa-IR"/>
              </w:rPr>
              <w:t xml:space="preserve"> 174 </w:t>
            </w:r>
            <w:r w:rsidR="00E62D11" w:rsidRPr="00EE0E57">
              <w:rPr>
                <w:rStyle w:val="Hyperlink"/>
                <w:rFonts w:hint="eastAsia"/>
                <w:rtl/>
                <w:lang w:bidi="fa-IR"/>
              </w:rPr>
              <w:t>نهج</w:t>
            </w:r>
            <w:r w:rsidR="00E62D11" w:rsidRPr="00EE0E57">
              <w:rPr>
                <w:rStyle w:val="Hyperlink"/>
                <w:rtl/>
                <w:lang w:bidi="fa-IR"/>
              </w:rPr>
              <w:t xml:space="preserve"> </w:t>
            </w:r>
            <w:r w:rsidR="00E62D11" w:rsidRPr="00EE0E57">
              <w:rPr>
                <w:rStyle w:val="Hyperlink"/>
                <w:rFonts w:hint="eastAsia"/>
                <w:rtl/>
                <w:lang w:bidi="fa-IR"/>
              </w:rPr>
              <w:t>البلاغه</w:t>
            </w:r>
            <w:r w:rsidR="00E62D11">
              <w:rPr>
                <w:webHidden/>
                <w:rtl/>
              </w:rPr>
              <w:tab/>
            </w:r>
            <w:r>
              <w:rPr>
                <w:webHidden/>
                <w:rtl/>
              </w:rPr>
              <w:fldChar w:fldCharType="begin"/>
            </w:r>
            <w:r w:rsidR="00E62D11">
              <w:rPr>
                <w:webHidden/>
                <w:rtl/>
              </w:rPr>
              <w:instrText xml:space="preserve"> </w:instrText>
            </w:r>
            <w:r w:rsidR="00E62D11">
              <w:rPr>
                <w:webHidden/>
              </w:rPr>
              <w:instrText>PAGEREF</w:instrText>
            </w:r>
            <w:r w:rsidR="00E62D11">
              <w:rPr>
                <w:webHidden/>
                <w:rtl/>
              </w:rPr>
              <w:instrText xml:space="preserve"> _</w:instrText>
            </w:r>
            <w:r w:rsidR="00E62D11">
              <w:rPr>
                <w:webHidden/>
              </w:rPr>
              <w:instrText>Toc</w:instrText>
            </w:r>
            <w:r w:rsidR="00E62D11">
              <w:rPr>
                <w:webHidden/>
                <w:rtl/>
              </w:rPr>
              <w:instrText xml:space="preserve">365549739 </w:instrText>
            </w:r>
            <w:r w:rsidR="00E62D11">
              <w:rPr>
                <w:webHidden/>
              </w:rPr>
              <w:instrText>\h</w:instrText>
            </w:r>
            <w:r w:rsidR="00E62D11">
              <w:rPr>
                <w:webHidden/>
                <w:rtl/>
              </w:rPr>
              <w:instrText xml:space="preserve"> </w:instrText>
            </w:r>
            <w:r>
              <w:rPr>
                <w:webHidden/>
                <w:rtl/>
              </w:rPr>
            </w:r>
            <w:r>
              <w:rPr>
                <w:webHidden/>
                <w:rtl/>
              </w:rPr>
              <w:fldChar w:fldCharType="separate"/>
            </w:r>
            <w:r w:rsidR="002357BD">
              <w:rPr>
                <w:webHidden/>
                <w:rtl/>
              </w:rPr>
              <w:t>12</w:t>
            </w:r>
            <w:r>
              <w:rPr>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40" w:history="1">
            <w:r w:rsidR="00E62D11" w:rsidRPr="00EE0E57">
              <w:rPr>
                <w:rStyle w:val="Hyperlink"/>
                <w:rFonts w:hint="eastAsia"/>
                <w:noProof/>
                <w:rtl/>
                <w:lang w:bidi="fa-IR"/>
              </w:rPr>
              <w:t>چكيده</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365549740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12</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41" w:history="1">
            <w:r w:rsidR="00E62D11" w:rsidRPr="00EE0E57">
              <w:rPr>
                <w:rStyle w:val="Hyperlink"/>
                <w:rFonts w:hint="eastAsia"/>
                <w:noProof/>
                <w:rtl/>
                <w:lang w:bidi="fa-IR"/>
              </w:rPr>
              <w:t>خطبه</w:t>
            </w:r>
            <w:r w:rsidR="00E62D11" w:rsidRPr="00EE0E57">
              <w:rPr>
                <w:rStyle w:val="Hyperlink"/>
                <w:noProof/>
                <w:rtl/>
                <w:lang w:bidi="fa-IR"/>
              </w:rPr>
              <w:t xml:space="preserve"> </w:t>
            </w:r>
            <w:r w:rsidR="00E62D11" w:rsidRPr="00EE0E57">
              <w:rPr>
                <w:rStyle w:val="Hyperlink"/>
                <w:noProof/>
                <w:lang w:bidi="fa-IR"/>
              </w:rPr>
              <w:t>174</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365549741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13</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42" w:history="1">
            <w:r w:rsidR="00E62D11" w:rsidRPr="00EE0E57">
              <w:rPr>
                <w:rStyle w:val="Hyperlink"/>
                <w:rFonts w:hint="eastAsia"/>
                <w:noProof/>
                <w:rtl/>
                <w:lang w:bidi="fa-IR"/>
              </w:rPr>
              <w:t>روش</w:t>
            </w:r>
            <w:r w:rsidR="00E62D11" w:rsidRPr="00EE0E57">
              <w:rPr>
                <w:rStyle w:val="Hyperlink"/>
                <w:noProof/>
                <w:rtl/>
                <w:lang w:bidi="fa-IR"/>
              </w:rPr>
              <w:t xml:space="preserve"> </w:t>
            </w:r>
            <w:r w:rsidR="00E62D11" w:rsidRPr="00EE0E57">
              <w:rPr>
                <w:rStyle w:val="Hyperlink"/>
                <w:rFonts w:hint="eastAsia"/>
                <w:noProof/>
                <w:rtl/>
                <w:lang w:bidi="fa-IR"/>
              </w:rPr>
              <w:t>خطبه</w:t>
            </w:r>
            <w:r w:rsidR="00E62D11" w:rsidRPr="00EE0E57">
              <w:rPr>
                <w:rStyle w:val="Hyperlink"/>
                <w:noProof/>
                <w:rtl/>
                <w:lang w:bidi="fa-IR"/>
              </w:rPr>
              <w:t xml:space="preserve"> </w:t>
            </w:r>
            <w:r w:rsidR="00E62D11" w:rsidRPr="00EE0E57">
              <w:rPr>
                <w:rStyle w:val="Hyperlink"/>
                <w:rFonts w:hint="eastAsia"/>
                <w:noProof/>
                <w:rtl/>
                <w:lang w:bidi="fa-IR"/>
              </w:rPr>
              <w:t>در</w:t>
            </w:r>
            <w:r w:rsidR="00E62D11" w:rsidRPr="00EE0E57">
              <w:rPr>
                <w:rStyle w:val="Hyperlink"/>
                <w:noProof/>
                <w:rtl/>
                <w:lang w:bidi="fa-IR"/>
              </w:rPr>
              <w:t xml:space="preserve"> </w:t>
            </w:r>
            <w:r w:rsidR="00E62D11" w:rsidRPr="00EE0E57">
              <w:rPr>
                <w:rStyle w:val="Hyperlink"/>
                <w:rFonts w:hint="eastAsia"/>
                <w:noProof/>
                <w:rtl/>
                <w:lang w:bidi="fa-IR"/>
              </w:rPr>
              <w:t>غفلت</w:t>
            </w:r>
            <w:r w:rsidR="00E62D11" w:rsidRPr="00EE0E57">
              <w:rPr>
                <w:rStyle w:val="Hyperlink"/>
                <w:noProof/>
                <w:rtl/>
                <w:lang w:bidi="fa-IR"/>
              </w:rPr>
              <w:t xml:space="preserve"> </w:t>
            </w:r>
            <w:r w:rsidR="00E62D11" w:rsidRPr="00EE0E57">
              <w:rPr>
                <w:rStyle w:val="Hyperlink"/>
                <w:rFonts w:hint="eastAsia"/>
                <w:noProof/>
                <w:rtl/>
                <w:lang w:bidi="fa-IR"/>
              </w:rPr>
              <w:t>ستانى</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365549742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14</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43" w:history="1">
            <w:r w:rsidR="00E62D11" w:rsidRPr="00EE0E57">
              <w:rPr>
                <w:rStyle w:val="Hyperlink"/>
                <w:noProof/>
                <w:lang w:bidi="fa-IR"/>
              </w:rPr>
              <w:t>1-1</w:t>
            </w:r>
            <w:r w:rsidR="00E62D11" w:rsidRPr="00EE0E57">
              <w:rPr>
                <w:rStyle w:val="Hyperlink"/>
                <w:noProof/>
                <w:rtl/>
                <w:lang w:bidi="fa-IR"/>
              </w:rPr>
              <w:t xml:space="preserve">) </w:t>
            </w:r>
            <w:r w:rsidR="00E62D11" w:rsidRPr="00EE0E57">
              <w:rPr>
                <w:rStyle w:val="Hyperlink"/>
                <w:rFonts w:hint="eastAsia"/>
                <w:noProof/>
                <w:rtl/>
                <w:lang w:bidi="fa-IR"/>
              </w:rPr>
              <w:t>فراز</w:t>
            </w:r>
            <w:r w:rsidR="00E62D11" w:rsidRPr="00EE0E57">
              <w:rPr>
                <w:rStyle w:val="Hyperlink"/>
                <w:noProof/>
                <w:rtl/>
                <w:lang w:bidi="fa-IR"/>
              </w:rPr>
              <w:t xml:space="preserve"> </w:t>
            </w:r>
            <w:r w:rsidR="00E62D11" w:rsidRPr="00EE0E57">
              <w:rPr>
                <w:rStyle w:val="Hyperlink"/>
                <w:rFonts w:hint="eastAsia"/>
                <w:noProof/>
                <w:rtl/>
                <w:lang w:bidi="fa-IR"/>
              </w:rPr>
              <w:t>نخست</w:t>
            </w:r>
            <w:r w:rsidR="00E62D11" w:rsidRPr="00EE0E57">
              <w:rPr>
                <w:rStyle w:val="Hyperlink"/>
                <w:noProof/>
                <w:rtl/>
                <w:lang w:bidi="fa-IR"/>
              </w:rPr>
              <w:t xml:space="preserve"> </w:t>
            </w:r>
            <w:r w:rsidR="00E62D11" w:rsidRPr="00EE0E57">
              <w:rPr>
                <w:rStyle w:val="Hyperlink"/>
                <w:rFonts w:hint="eastAsia"/>
                <w:noProof/>
                <w:rtl/>
                <w:lang w:bidi="fa-IR"/>
              </w:rPr>
              <w:t>؛</w:t>
            </w:r>
            <w:r w:rsidR="00E62D11" w:rsidRPr="00EE0E57">
              <w:rPr>
                <w:rStyle w:val="Hyperlink"/>
                <w:noProof/>
                <w:rtl/>
                <w:lang w:bidi="fa-IR"/>
              </w:rPr>
              <w:t xml:space="preserve"> </w:t>
            </w:r>
            <w:r w:rsidR="00E62D11" w:rsidRPr="00EE0E57">
              <w:rPr>
                <w:rStyle w:val="Hyperlink"/>
                <w:rFonts w:hint="eastAsia"/>
                <w:noProof/>
                <w:rtl/>
                <w:lang w:bidi="fa-IR"/>
              </w:rPr>
              <w:t>اندر</w:t>
            </w:r>
            <w:r w:rsidR="00E62D11" w:rsidRPr="00EE0E57">
              <w:rPr>
                <w:rStyle w:val="Hyperlink"/>
                <w:noProof/>
                <w:rtl/>
                <w:lang w:bidi="fa-IR"/>
              </w:rPr>
              <w:t xml:space="preserve"> </w:t>
            </w:r>
            <w:r w:rsidR="00E62D11" w:rsidRPr="00EE0E57">
              <w:rPr>
                <w:rStyle w:val="Hyperlink"/>
                <w:rFonts w:hint="eastAsia"/>
                <w:noProof/>
                <w:rtl/>
                <w:lang w:bidi="fa-IR"/>
              </w:rPr>
              <w:t>احوال</w:t>
            </w:r>
            <w:r w:rsidR="00E62D11" w:rsidRPr="00EE0E57">
              <w:rPr>
                <w:rStyle w:val="Hyperlink"/>
                <w:noProof/>
                <w:rtl/>
                <w:lang w:bidi="fa-IR"/>
              </w:rPr>
              <w:t xml:space="preserve"> </w:t>
            </w:r>
            <w:r w:rsidR="00E62D11" w:rsidRPr="00EE0E57">
              <w:rPr>
                <w:rStyle w:val="Hyperlink"/>
                <w:rFonts w:hint="eastAsia"/>
                <w:noProof/>
                <w:rtl/>
                <w:lang w:bidi="fa-IR"/>
              </w:rPr>
              <w:t>غافلان</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365549743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15</w:t>
            </w:r>
            <w:r>
              <w:rPr>
                <w:noProof/>
                <w:webHidden/>
                <w:rtl/>
              </w:rPr>
              <w:fldChar w:fldCharType="end"/>
            </w:r>
          </w:hyperlink>
        </w:p>
        <w:p w:rsidR="00E62D11" w:rsidRDefault="00AF483D">
          <w:pPr>
            <w:pStyle w:val="TOC3"/>
            <w:rPr>
              <w:rFonts w:asciiTheme="minorHAnsi" w:eastAsiaTheme="minorEastAsia" w:hAnsiTheme="minorHAnsi" w:cstheme="minorBidi"/>
              <w:noProof/>
              <w:color w:val="auto"/>
              <w:sz w:val="22"/>
              <w:szCs w:val="22"/>
              <w:rtl/>
            </w:rPr>
          </w:pPr>
          <w:hyperlink w:anchor="_Toc365549744" w:history="1">
            <w:r w:rsidR="00E62D11" w:rsidRPr="00EE0E57">
              <w:rPr>
                <w:rStyle w:val="Hyperlink"/>
                <w:rFonts w:hint="eastAsia"/>
                <w:noProof/>
                <w:rtl/>
                <w:lang w:bidi="fa-IR"/>
              </w:rPr>
              <w:t>پرتوى</w:t>
            </w:r>
            <w:r w:rsidR="00E62D11" w:rsidRPr="00EE0E57">
              <w:rPr>
                <w:rStyle w:val="Hyperlink"/>
                <w:noProof/>
                <w:rtl/>
                <w:lang w:bidi="fa-IR"/>
              </w:rPr>
              <w:t xml:space="preserve"> </w:t>
            </w:r>
            <w:r w:rsidR="00E62D11" w:rsidRPr="00EE0E57">
              <w:rPr>
                <w:rStyle w:val="Hyperlink"/>
                <w:rFonts w:hint="eastAsia"/>
                <w:noProof/>
                <w:rtl/>
                <w:lang w:bidi="fa-IR"/>
              </w:rPr>
              <w:t>از</w:t>
            </w:r>
            <w:r w:rsidR="00E62D11" w:rsidRPr="00EE0E57">
              <w:rPr>
                <w:rStyle w:val="Hyperlink"/>
                <w:noProof/>
                <w:rtl/>
                <w:lang w:bidi="fa-IR"/>
              </w:rPr>
              <w:t xml:space="preserve"> </w:t>
            </w:r>
            <w:r w:rsidR="00E62D11" w:rsidRPr="00EE0E57">
              <w:rPr>
                <w:rStyle w:val="Hyperlink"/>
                <w:rFonts w:hint="eastAsia"/>
                <w:noProof/>
                <w:rtl/>
                <w:lang w:bidi="fa-IR"/>
              </w:rPr>
              <w:t>قرآن</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365549744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16</w:t>
            </w:r>
            <w:r>
              <w:rPr>
                <w:noProof/>
                <w:webHidden/>
                <w:rtl/>
              </w:rPr>
              <w:fldChar w:fldCharType="end"/>
            </w:r>
          </w:hyperlink>
        </w:p>
        <w:p w:rsidR="00E62D11" w:rsidRDefault="00AF483D">
          <w:pPr>
            <w:pStyle w:val="TOC3"/>
            <w:rPr>
              <w:rFonts w:asciiTheme="minorHAnsi" w:eastAsiaTheme="minorEastAsia" w:hAnsiTheme="minorHAnsi" w:cstheme="minorBidi"/>
              <w:noProof/>
              <w:color w:val="auto"/>
              <w:sz w:val="22"/>
              <w:szCs w:val="22"/>
              <w:rtl/>
            </w:rPr>
          </w:pPr>
          <w:hyperlink w:anchor="_Toc365549745" w:history="1">
            <w:r w:rsidR="00E62D11" w:rsidRPr="00EE0E57">
              <w:rPr>
                <w:rStyle w:val="Hyperlink"/>
                <w:rFonts w:hint="eastAsia"/>
                <w:noProof/>
                <w:rtl/>
                <w:lang w:bidi="fa-IR"/>
              </w:rPr>
              <w:t>حكمت</w:t>
            </w:r>
            <w:r w:rsidR="00E62D11" w:rsidRPr="00EE0E57">
              <w:rPr>
                <w:rStyle w:val="Hyperlink"/>
                <w:noProof/>
                <w:rtl/>
                <w:lang w:bidi="fa-IR"/>
              </w:rPr>
              <w:t xml:space="preserve"> </w:t>
            </w:r>
            <w:r w:rsidR="00E62D11" w:rsidRPr="00EE0E57">
              <w:rPr>
                <w:rStyle w:val="Hyperlink"/>
                <w:rFonts w:hint="eastAsia"/>
                <w:noProof/>
                <w:rtl/>
                <w:lang w:bidi="fa-IR"/>
              </w:rPr>
              <w:t>دوم</w:t>
            </w:r>
            <w:r w:rsidR="00E62D11" w:rsidRPr="00EE0E57">
              <w:rPr>
                <w:rStyle w:val="Hyperlink"/>
                <w:noProof/>
                <w:rtl/>
                <w:lang w:bidi="fa-IR"/>
              </w:rPr>
              <w:t>:</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365549745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19</w:t>
            </w:r>
            <w:r>
              <w:rPr>
                <w:noProof/>
                <w:webHidden/>
                <w:rtl/>
              </w:rPr>
              <w:fldChar w:fldCharType="end"/>
            </w:r>
          </w:hyperlink>
        </w:p>
        <w:p w:rsidR="00E62D11" w:rsidRDefault="00AF483D">
          <w:pPr>
            <w:pStyle w:val="TOC3"/>
            <w:rPr>
              <w:rFonts w:asciiTheme="minorHAnsi" w:eastAsiaTheme="minorEastAsia" w:hAnsiTheme="minorHAnsi" w:cstheme="minorBidi"/>
              <w:noProof/>
              <w:color w:val="auto"/>
              <w:sz w:val="22"/>
              <w:szCs w:val="22"/>
              <w:rtl/>
            </w:rPr>
          </w:pPr>
          <w:hyperlink w:anchor="_Toc365549746" w:history="1">
            <w:r w:rsidR="00E62D11" w:rsidRPr="00EE0E57">
              <w:rPr>
                <w:rStyle w:val="Hyperlink"/>
                <w:rFonts w:hint="eastAsia"/>
                <w:noProof/>
                <w:rtl/>
                <w:lang w:bidi="fa-IR"/>
              </w:rPr>
              <w:t>حكمت</w:t>
            </w:r>
            <w:r w:rsidR="00E62D11" w:rsidRPr="00EE0E57">
              <w:rPr>
                <w:rStyle w:val="Hyperlink"/>
                <w:noProof/>
                <w:rtl/>
                <w:lang w:bidi="fa-IR"/>
              </w:rPr>
              <w:t xml:space="preserve"> </w:t>
            </w:r>
            <w:r w:rsidR="00E62D11" w:rsidRPr="00EE0E57">
              <w:rPr>
                <w:rStyle w:val="Hyperlink"/>
                <w:rFonts w:hint="eastAsia"/>
                <w:noProof/>
                <w:rtl/>
                <w:lang w:bidi="fa-IR"/>
              </w:rPr>
              <w:t>سوم</w:t>
            </w:r>
            <w:r w:rsidR="00E62D11" w:rsidRPr="00EE0E57">
              <w:rPr>
                <w:rStyle w:val="Hyperlink"/>
                <w:noProof/>
                <w:rtl/>
                <w:lang w:bidi="fa-IR"/>
              </w:rPr>
              <w:t>:</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365549746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23</w:t>
            </w:r>
            <w:r>
              <w:rPr>
                <w:noProof/>
                <w:webHidden/>
                <w:rtl/>
              </w:rPr>
              <w:fldChar w:fldCharType="end"/>
            </w:r>
          </w:hyperlink>
        </w:p>
        <w:p w:rsidR="00E62D11" w:rsidRDefault="00AF483D">
          <w:pPr>
            <w:pStyle w:val="TOC3"/>
            <w:rPr>
              <w:rFonts w:asciiTheme="minorHAnsi" w:eastAsiaTheme="minorEastAsia" w:hAnsiTheme="minorHAnsi" w:cstheme="minorBidi"/>
              <w:noProof/>
              <w:color w:val="auto"/>
              <w:sz w:val="22"/>
              <w:szCs w:val="22"/>
              <w:rtl/>
            </w:rPr>
          </w:pPr>
          <w:hyperlink w:anchor="_Toc365549747" w:history="1">
            <w:r w:rsidR="00E62D11" w:rsidRPr="00EE0E57">
              <w:rPr>
                <w:rStyle w:val="Hyperlink"/>
                <w:rFonts w:hint="eastAsia"/>
                <w:noProof/>
                <w:rtl/>
                <w:lang w:bidi="fa-IR"/>
              </w:rPr>
              <w:t>حكمت</w:t>
            </w:r>
            <w:r w:rsidR="00E62D11" w:rsidRPr="00EE0E57">
              <w:rPr>
                <w:rStyle w:val="Hyperlink"/>
                <w:noProof/>
                <w:rtl/>
                <w:lang w:bidi="fa-IR"/>
              </w:rPr>
              <w:t xml:space="preserve"> </w:t>
            </w:r>
            <w:r w:rsidR="00E62D11" w:rsidRPr="00EE0E57">
              <w:rPr>
                <w:rStyle w:val="Hyperlink"/>
                <w:rFonts w:hint="eastAsia"/>
                <w:noProof/>
                <w:rtl/>
                <w:lang w:bidi="fa-IR"/>
              </w:rPr>
              <w:t>چهارم</w:t>
            </w:r>
            <w:r w:rsidR="00E62D11" w:rsidRPr="00EE0E57">
              <w:rPr>
                <w:rStyle w:val="Hyperlink"/>
                <w:noProof/>
                <w:rtl/>
                <w:lang w:bidi="fa-IR"/>
              </w:rPr>
              <w:t>:</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365549747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24</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48" w:history="1">
            <w:r w:rsidR="00E62D11" w:rsidRPr="00EE0E57">
              <w:rPr>
                <w:rStyle w:val="Hyperlink"/>
                <w:noProof/>
              </w:rPr>
              <w:t>1-2</w:t>
            </w:r>
            <w:r w:rsidR="00E62D11" w:rsidRPr="00EE0E57">
              <w:rPr>
                <w:rStyle w:val="Hyperlink"/>
                <w:noProof/>
                <w:rtl/>
              </w:rPr>
              <w:t xml:space="preserve">) </w:t>
            </w:r>
            <w:r w:rsidR="00E62D11" w:rsidRPr="00EE0E57">
              <w:rPr>
                <w:rStyle w:val="Hyperlink"/>
                <w:rFonts w:hint="eastAsia"/>
                <w:noProof/>
                <w:rtl/>
              </w:rPr>
              <w:t>فراز</w:t>
            </w:r>
            <w:r w:rsidR="00E62D11" w:rsidRPr="00EE0E57">
              <w:rPr>
                <w:rStyle w:val="Hyperlink"/>
                <w:noProof/>
                <w:rtl/>
              </w:rPr>
              <w:t xml:space="preserve"> </w:t>
            </w:r>
            <w:r w:rsidR="00E62D11" w:rsidRPr="00EE0E57">
              <w:rPr>
                <w:rStyle w:val="Hyperlink"/>
                <w:rFonts w:hint="eastAsia"/>
                <w:noProof/>
                <w:rtl/>
              </w:rPr>
              <w:t>دوم</w:t>
            </w:r>
            <w:r w:rsidR="00E62D11" w:rsidRPr="00EE0E57">
              <w:rPr>
                <w:rStyle w:val="Hyperlink"/>
                <w:noProof/>
                <w:rtl/>
              </w:rPr>
              <w:t xml:space="preserve"> </w:t>
            </w:r>
            <w:r w:rsidR="00E62D11" w:rsidRPr="00EE0E57">
              <w:rPr>
                <w:rStyle w:val="Hyperlink"/>
                <w:rFonts w:hint="eastAsia"/>
                <w:noProof/>
                <w:rtl/>
              </w:rPr>
              <w:t>؛</w:t>
            </w:r>
            <w:r w:rsidR="00E62D11" w:rsidRPr="00EE0E57">
              <w:rPr>
                <w:rStyle w:val="Hyperlink"/>
                <w:noProof/>
                <w:rtl/>
              </w:rPr>
              <w:t xml:space="preserve"> </w:t>
            </w:r>
            <w:r w:rsidR="00E62D11" w:rsidRPr="00EE0E57">
              <w:rPr>
                <w:rStyle w:val="Hyperlink"/>
                <w:rFonts w:hint="eastAsia"/>
                <w:noProof/>
                <w:rtl/>
              </w:rPr>
              <w:t>اندر</w:t>
            </w:r>
            <w:r w:rsidR="00E62D11" w:rsidRPr="00EE0E57">
              <w:rPr>
                <w:rStyle w:val="Hyperlink"/>
                <w:noProof/>
                <w:rtl/>
              </w:rPr>
              <w:t xml:space="preserve"> </w:t>
            </w:r>
            <w:r w:rsidR="00E62D11" w:rsidRPr="00EE0E57">
              <w:rPr>
                <w:rStyle w:val="Hyperlink"/>
                <w:rFonts w:hint="eastAsia"/>
                <w:noProof/>
                <w:rtl/>
              </w:rPr>
              <w:t>مناقب</w:t>
            </w:r>
            <w:r w:rsidR="00E62D11" w:rsidRPr="00EE0E57">
              <w:rPr>
                <w:rStyle w:val="Hyperlink"/>
                <w:noProof/>
                <w:rtl/>
              </w:rPr>
              <w:t xml:space="preserve"> </w:t>
            </w:r>
            <w:r w:rsidR="00E62D11" w:rsidRPr="00EE0E57">
              <w:rPr>
                <w:rStyle w:val="Hyperlink"/>
                <w:rFonts w:hint="eastAsia"/>
                <w:noProof/>
                <w:rtl/>
              </w:rPr>
              <w:t>امام</w:t>
            </w:r>
            <w:r w:rsidR="00E62D11" w:rsidRPr="00EE0E57">
              <w:rPr>
                <w:rStyle w:val="Hyperlink"/>
                <w:noProof/>
                <w:rtl/>
              </w:rPr>
              <w:t xml:space="preserve"> </w:t>
            </w:r>
            <w:r w:rsidR="00E62D11" w:rsidRPr="00EE0E57">
              <w:rPr>
                <w:rStyle w:val="Hyperlink"/>
                <w:rFonts w:hint="eastAsia"/>
                <w:noProof/>
                <w:rtl/>
              </w:rPr>
              <w:t>على</w:t>
            </w:r>
            <w:r w:rsidR="00E62D11" w:rsidRPr="00EE0E57">
              <w:rPr>
                <w:rStyle w:val="Hyperlink"/>
                <w:noProof/>
                <w:rtl/>
              </w:rPr>
              <w:t xml:space="preserve"> </w:t>
            </w:r>
            <w:r w:rsidR="00E62D11" w:rsidRPr="00EE0E57">
              <w:rPr>
                <w:rStyle w:val="Hyperlink"/>
                <w:rFonts w:cs="Rafed Alaem" w:hint="eastAsia"/>
                <w:noProof/>
                <w:rtl/>
              </w:rPr>
              <w:t>عليه‌السلام</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365549748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26</w:t>
            </w:r>
            <w:r>
              <w:rPr>
                <w:noProof/>
                <w:webHidden/>
                <w:rtl/>
              </w:rPr>
              <w:fldChar w:fldCharType="end"/>
            </w:r>
          </w:hyperlink>
        </w:p>
        <w:p w:rsidR="00E62D11" w:rsidRDefault="00AF483D">
          <w:pPr>
            <w:pStyle w:val="TOC3"/>
            <w:rPr>
              <w:rFonts w:asciiTheme="minorHAnsi" w:eastAsiaTheme="minorEastAsia" w:hAnsiTheme="minorHAnsi" w:cstheme="minorBidi"/>
              <w:noProof/>
              <w:color w:val="auto"/>
              <w:sz w:val="22"/>
              <w:szCs w:val="22"/>
              <w:rtl/>
            </w:rPr>
          </w:pPr>
          <w:hyperlink w:anchor="_Toc365549749" w:history="1">
            <w:r w:rsidR="00E62D11" w:rsidRPr="00EE0E57">
              <w:rPr>
                <w:rStyle w:val="Hyperlink"/>
                <w:rFonts w:hint="eastAsia"/>
                <w:noProof/>
                <w:rtl/>
              </w:rPr>
              <w:t>حكمت</w:t>
            </w:r>
            <w:r w:rsidR="00E62D11" w:rsidRPr="00EE0E57">
              <w:rPr>
                <w:rStyle w:val="Hyperlink"/>
                <w:noProof/>
                <w:rtl/>
              </w:rPr>
              <w:t xml:space="preserve"> </w:t>
            </w:r>
            <w:r w:rsidR="00E62D11" w:rsidRPr="00EE0E57">
              <w:rPr>
                <w:rStyle w:val="Hyperlink"/>
                <w:rFonts w:hint="eastAsia"/>
                <w:noProof/>
                <w:rtl/>
              </w:rPr>
              <w:t>نخست</w:t>
            </w:r>
            <w:r w:rsidR="00E62D11" w:rsidRPr="00EE0E57">
              <w:rPr>
                <w:rStyle w:val="Hyperlink"/>
                <w:noProof/>
                <w:rtl/>
              </w:rPr>
              <w:t>:</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365549749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26</w:t>
            </w:r>
            <w:r>
              <w:rPr>
                <w:noProof/>
                <w:webHidden/>
                <w:rtl/>
              </w:rPr>
              <w:fldChar w:fldCharType="end"/>
            </w:r>
          </w:hyperlink>
        </w:p>
        <w:p w:rsidR="00E62D11" w:rsidRDefault="00AF483D">
          <w:pPr>
            <w:pStyle w:val="TOC3"/>
            <w:rPr>
              <w:rFonts w:asciiTheme="minorHAnsi" w:eastAsiaTheme="minorEastAsia" w:hAnsiTheme="minorHAnsi" w:cstheme="minorBidi"/>
              <w:noProof/>
              <w:color w:val="auto"/>
              <w:sz w:val="22"/>
              <w:szCs w:val="22"/>
              <w:rtl/>
            </w:rPr>
          </w:pPr>
          <w:hyperlink w:anchor="_Toc365549750" w:history="1">
            <w:r w:rsidR="00E62D11" w:rsidRPr="00EE0E57">
              <w:rPr>
                <w:rStyle w:val="Hyperlink"/>
                <w:rFonts w:hint="eastAsia"/>
                <w:noProof/>
                <w:rtl/>
              </w:rPr>
              <w:t>حكمت</w:t>
            </w:r>
            <w:r w:rsidR="00E62D11" w:rsidRPr="00EE0E57">
              <w:rPr>
                <w:rStyle w:val="Hyperlink"/>
                <w:noProof/>
                <w:rtl/>
              </w:rPr>
              <w:t xml:space="preserve"> </w:t>
            </w:r>
            <w:r w:rsidR="00E62D11" w:rsidRPr="00EE0E57">
              <w:rPr>
                <w:rStyle w:val="Hyperlink"/>
                <w:rFonts w:hint="eastAsia"/>
                <w:noProof/>
                <w:rtl/>
              </w:rPr>
              <w:t>دوم</w:t>
            </w:r>
            <w:r w:rsidR="00E62D11" w:rsidRPr="00EE0E57">
              <w:rPr>
                <w:rStyle w:val="Hyperlink"/>
                <w:noProof/>
                <w:rtl/>
              </w:rPr>
              <w:t>:</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365549750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28</w:t>
            </w:r>
            <w:r>
              <w:rPr>
                <w:noProof/>
                <w:webHidden/>
                <w:rtl/>
              </w:rPr>
              <w:fldChar w:fldCharType="end"/>
            </w:r>
          </w:hyperlink>
        </w:p>
        <w:p w:rsidR="00E62D11" w:rsidRDefault="00AF483D">
          <w:pPr>
            <w:pStyle w:val="TOC3"/>
            <w:rPr>
              <w:rFonts w:asciiTheme="minorHAnsi" w:eastAsiaTheme="minorEastAsia" w:hAnsiTheme="minorHAnsi" w:cstheme="minorBidi"/>
              <w:noProof/>
              <w:color w:val="auto"/>
              <w:sz w:val="22"/>
              <w:szCs w:val="22"/>
              <w:rtl/>
            </w:rPr>
          </w:pPr>
          <w:hyperlink w:anchor="_Toc365549751" w:history="1">
            <w:r w:rsidR="00E62D11" w:rsidRPr="00EE0E57">
              <w:rPr>
                <w:rStyle w:val="Hyperlink"/>
                <w:rFonts w:hint="eastAsia"/>
                <w:noProof/>
                <w:rtl/>
              </w:rPr>
              <w:t>حكمت</w:t>
            </w:r>
            <w:r w:rsidR="00E62D11" w:rsidRPr="00EE0E57">
              <w:rPr>
                <w:rStyle w:val="Hyperlink"/>
                <w:noProof/>
                <w:rtl/>
              </w:rPr>
              <w:t xml:space="preserve"> </w:t>
            </w:r>
            <w:r w:rsidR="00E62D11" w:rsidRPr="00EE0E57">
              <w:rPr>
                <w:rStyle w:val="Hyperlink"/>
                <w:rFonts w:hint="eastAsia"/>
                <w:noProof/>
                <w:rtl/>
              </w:rPr>
              <w:t>سوم</w:t>
            </w:r>
            <w:r w:rsidR="00E62D11" w:rsidRPr="00EE0E57">
              <w:rPr>
                <w:rStyle w:val="Hyperlink"/>
                <w:noProof/>
                <w:rtl/>
              </w:rPr>
              <w:t>:</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365549751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28</w:t>
            </w:r>
            <w:r>
              <w:rPr>
                <w:noProof/>
                <w:webHidden/>
                <w:rtl/>
              </w:rPr>
              <w:fldChar w:fldCharType="end"/>
            </w:r>
          </w:hyperlink>
        </w:p>
        <w:p w:rsidR="00E62D11" w:rsidRDefault="00AF483D">
          <w:pPr>
            <w:pStyle w:val="TOC3"/>
            <w:rPr>
              <w:rFonts w:asciiTheme="minorHAnsi" w:eastAsiaTheme="minorEastAsia" w:hAnsiTheme="minorHAnsi" w:cstheme="minorBidi"/>
              <w:noProof/>
              <w:color w:val="auto"/>
              <w:sz w:val="22"/>
              <w:szCs w:val="22"/>
              <w:rtl/>
            </w:rPr>
          </w:pPr>
          <w:hyperlink w:anchor="_Toc365549752" w:history="1">
            <w:r w:rsidR="00E62D11" w:rsidRPr="00EE0E57">
              <w:rPr>
                <w:rStyle w:val="Hyperlink"/>
                <w:rFonts w:hint="eastAsia"/>
                <w:noProof/>
                <w:rtl/>
              </w:rPr>
              <w:t>ارتباط</w:t>
            </w:r>
            <w:r w:rsidR="00E62D11" w:rsidRPr="00EE0E57">
              <w:rPr>
                <w:rStyle w:val="Hyperlink"/>
                <w:noProof/>
                <w:rtl/>
              </w:rPr>
              <w:t xml:space="preserve"> </w:t>
            </w:r>
            <w:r w:rsidR="00E62D11" w:rsidRPr="00EE0E57">
              <w:rPr>
                <w:rStyle w:val="Hyperlink"/>
                <w:rFonts w:hint="eastAsia"/>
                <w:noProof/>
                <w:rtl/>
              </w:rPr>
              <w:t>منطقى</w:t>
            </w:r>
            <w:r w:rsidR="00E62D11" w:rsidRPr="00EE0E57">
              <w:rPr>
                <w:rStyle w:val="Hyperlink"/>
                <w:noProof/>
                <w:rtl/>
              </w:rPr>
              <w:t xml:space="preserve"> </w:t>
            </w:r>
            <w:r w:rsidR="00E62D11" w:rsidRPr="00EE0E57">
              <w:rPr>
                <w:rStyle w:val="Hyperlink"/>
                <w:rFonts w:hint="eastAsia"/>
                <w:noProof/>
                <w:rtl/>
              </w:rPr>
              <w:t>دو</w:t>
            </w:r>
            <w:r w:rsidR="00E62D11" w:rsidRPr="00EE0E57">
              <w:rPr>
                <w:rStyle w:val="Hyperlink"/>
                <w:noProof/>
                <w:rtl/>
              </w:rPr>
              <w:t xml:space="preserve"> </w:t>
            </w:r>
            <w:r w:rsidR="00E62D11" w:rsidRPr="00EE0E57">
              <w:rPr>
                <w:rStyle w:val="Hyperlink"/>
                <w:rFonts w:hint="eastAsia"/>
                <w:noProof/>
                <w:rtl/>
              </w:rPr>
              <w:t>فراز</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365549752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29</w:t>
            </w:r>
            <w:r>
              <w:rPr>
                <w:noProof/>
                <w:webHidden/>
                <w:rtl/>
              </w:rPr>
              <w:fldChar w:fldCharType="end"/>
            </w:r>
          </w:hyperlink>
        </w:p>
        <w:p w:rsidR="00E62D11" w:rsidRDefault="00AF483D">
          <w:pPr>
            <w:pStyle w:val="TOC3"/>
            <w:rPr>
              <w:rFonts w:asciiTheme="minorHAnsi" w:eastAsiaTheme="minorEastAsia" w:hAnsiTheme="minorHAnsi" w:cstheme="minorBidi"/>
              <w:noProof/>
              <w:color w:val="auto"/>
              <w:sz w:val="22"/>
              <w:szCs w:val="22"/>
              <w:rtl/>
            </w:rPr>
          </w:pPr>
          <w:hyperlink w:anchor="_Toc365549753" w:history="1">
            <w:r w:rsidR="00E62D11" w:rsidRPr="00EE0E57">
              <w:rPr>
                <w:rStyle w:val="Hyperlink"/>
                <w:rFonts w:hint="eastAsia"/>
                <w:noProof/>
                <w:rtl/>
              </w:rPr>
              <w:t>آنچه</w:t>
            </w:r>
            <w:r w:rsidR="00E62D11" w:rsidRPr="00EE0E57">
              <w:rPr>
                <w:rStyle w:val="Hyperlink"/>
                <w:noProof/>
                <w:rtl/>
              </w:rPr>
              <w:t xml:space="preserve"> </w:t>
            </w:r>
            <w:r w:rsidR="00E62D11" w:rsidRPr="00EE0E57">
              <w:rPr>
                <w:rStyle w:val="Hyperlink"/>
                <w:rFonts w:hint="eastAsia"/>
                <w:noProof/>
                <w:rtl/>
              </w:rPr>
              <w:t>گذشت</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365549753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32</w:t>
            </w:r>
            <w:r>
              <w:rPr>
                <w:noProof/>
                <w:webHidden/>
                <w:rtl/>
              </w:rPr>
              <w:fldChar w:fldCharType="end"/>
            </w:r>
          </w:hyperlink>
        </w:p>
        <w:p w:rsidR="00E62D11" w:rsidRDefault="00AF483D">
          <w:pPr>
            <w:pStyle w:val="TOC1"/>
            <w:rPr>
              <w:rFonts w:asciiTheme="minorHAnsi" w:eastAsiaTheme="minorEastAsia" w:hAnsiTheme="minorHAnsi" w:cstheme="minorBidi"/>
              <w:b w:val="0"/>
              <w:bCs w:val="0"/>
              <w:color w:val="auto"/>
              <w:sz w:val="22"/>
              <w:szCs w:val="22"/>
              <w:rtl/>
            </w:rPr>
          </w:pPr>
          <w:hyperlink w:anchor="_Toc365549754" w:history="1">
            <w:r w:rsidR="00E62D11" w:rsidRPr="00EE0E57">
              <w:rPr>
                <w:rStyle w:val="Hyperlink"/>
                <w:rFonts w:hint="eastAsia"/>
                <w:rtl/>
              </w:rPr>
              <w:t>گفتاردوم</w:t>
            </w:r>
            <w:r w:rsidR="00E62D11" w:rsidRPr="00EE0E57">
              <w:rPr>
                <w:rStyle w:val="Hyperlink"/>
                <w:rtl/>
              </w:rPr>
              <w:t xml:space="preserve">: </w:t>
            </w:r>
            <w:r w:rsidR="00E62D11" w:rsidRPr="00EE0E57">
              <w:rPr>
                <w:rStyle w:val="Hyperlink"/>
                <w:rFonts w:hint="eastAsia"/>
                <w:rtl/>
              </w:rPr>
              <w:t>اندر</w:t>
            </w:r>
            <w:r w:rsidR="00E62D11" w:rsidRPr="00EE0E57">
              <w:rPr>
                <w:rStyle w:val="Hyperlink"/>
                <w:rtl/>
              </w:rPr>
              <w:t xml:space="preserve"> </w:t>
            </w:r>
            <w:r w:rsidR="00E62D11" w:rsidRPr="00EE0E57">
              <w:rPr>
                <w:rStyle w:val="Hyperlink"/>
                <w:rFonts w:hint="eastAsia"/>
                <w:rtl/>
              </w:rPr>
              <w:t>چيستى</w:t>
            </w:r>
            <w:r w:rsidR="00E62D11" w:rsidRPr="00EE0E57">
              <w:rPr>
                <w:rStyle w:val="Hyperlink"/>
                <w:rtl/>
              </w:rPr>
              <w:t xml:space="preserve"> </w:t>
            </w:r>
            <w:r w:rsidR="00E62D11" w:rsidRPr="00EE0E57">
              <w:rPr>
                <w:rStyle w:val="Hyperlink"/>
                <w:rFonts w:hint="eastAsia"/>
                <w:rtl/>
              </w:rPr>
              <w:t>غفلت</w:t>
            </w:r>
            <w:r w:rsidR="00E62D11">
              <w:rPr>
                <w:webHidden/>
                <w:rtl/>
              </w:rPr>
              <w:tab/>
            </w:r>
            <w:r>
              <w:rPr>
                <w:webHidden/>
                <w:rtl/>
              </w:rPr>
              <w:fldChar w:fldCharType="begin"/>
            </w:r>
            <w:r w:rsidR="00E62D11">
              <w:rPr>
                <w:webHidden/>
                <w:rtl/>
              </w:rPr>
              <w:instrText xml:space="preserve"> </w:instrText>
            </w:r>
            <w:r w:rsidR="00E62D11">
              <w:rPr>
                <w:webHidden/>
              </w:rPr>
              <w:instrText>PAGEREF</w:instrText>
            </w:r>
            <w:r w:rsidR="00E62D11">
              <w:rPr>
                <w:webHidden/>
                <w:rtl/>
              </w:rPr>
              <w:instrText xml:space="preserve"> _</w:instrText>
            </w:r>
            <w:r w:rsidR="00E62D11">
              <w:rPr>
                <w:webHidden/>
              </w:rPr>
              <w:instrText>Toc</w:instrText>
            </w:r>
            <w:r w:rsidR="00E62D11">
              <w:rPr>
                <w:webHidden/>
                <w:rtl/>
              </w:rPr>
              <w:instrText xml:space="preserve">365549754 </w:instrText>
            </w:r>
            <w:r w:rsidR="00E62D11">
              <w:rPr>
                <w:webHidden/>
              </w:rPr>
              <w:instrText>\h</w:instrText>
            </w:r>
            <w:r w:rsidR="00E62D11">
              <w:rPr>
                <w:webHidden/>
                <w:rtl/>
              </w:rPr>
              <w:instrText xml:space="preserve"> </w:instrText>
            </w:r>
            <w:r>
              <w:rPr>
                <w:webHidden/>
                <w:rtl/>
              </w:rPr>
            </w:r>
            <w:r>
              <w:rPr>
                <w:webHidden/>
                <w:rtl/>
              </w:rPr>
              <w:fldChar w:fldCharType="separate"/>
            </w:r>
            <w:r w:rsidR="002357BD">
              <w:rPr>
                <w:webHidden/>
                <w:rtl/>
              </w:rPr>
              <w:t>34</w:t>
            </w:r>
            <w:r>
              <w:rPr>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55" w:history="1">
            <w:r w:rsidR="00E62D11" w:rsidRPr="00EE0E57">
              <w:rPr>
                <w:rStyle w:val="Hyperlink"/>
                <w:rFonts w:hint="eastAsia"/>
                <w:noProof/>
                <w:rtl/>
              </w:rPr>
              <w:t>چكيده</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365549755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34</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56" w:history="1">
            <w:r w:rsidR="00E62D11" w:rsidRPr="00EE0E57">
              <w:rPr>
                <w:rStyle w:val="Hyperlink"/>
                <w:rFonts w:hint="eastAsia"/>
                <w:noProof/>
                <w:rtl/>
              </w:rPr>
              <w:t>مقدمه</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365549756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34</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57" w:history="1">
            <w:r w:rsidR="00E62D11" w:rsidRPr="00EE0E57">
              <w:rPr>
                <w:rStyle w:val="Hyperlink"/>
                <w:noProof/>
              </w:rPr>
              <w:t>2-1</w:t>
            </w:r>
            <w:r w:rsidR="00E62D11" w:rsidRPr="00EE0E57">
              <w:rPr>
                <w:rStyle w:val="Hyperlink"/>
                <w:noProof/>
                <w:rtl/>
              </w:rPr>
              <w:t xml:space="preserve">) </w:t>
            </w:r>
            <w:r w:rsidR="00E62D11" w:rsidRPr="00EE0E57">
              <w:rPr>
                <w:rStyle w:val="Hyperlink"/>
                <w:rFonts w:hint="eastAsia"/>
                <w:noProof/>
                <w:rtl/>
              </w:rPr>
              <w:t>تحليل</w:t>
            </w:r>
            <w:r w:rsidR="00E62D11" w:rsidRPr="00EE0E57">
              <w:rPr>
                <w:rStyle w:val="Hyperlink"/>
                <w:noProof/>
                <w:rtl/>
              </w:rPr>
              <w:t xml:space="preserve"> </w:t>
            </w:r>
            <w:r w:rsidR="00E62D11" w:rsidRPr="00EE0E57">
              <w:rPr>
                <w:rStyle w:val="Hyperlink"/>
                <w:rFonts w:hint="eastAsia"/>
                <w:noProof/>
                <w:rtl/>
              </w:rPr>
              <w:t>و</w:t>
            </w:r>
            <w:r w:rsidR="00E62D11" w:rsidRPr="00EE0E57">
              <w:rPr>
                <w:rStyle w:val="Hyperlink"/>
                <w:noProof/>
                <w:rtl/>
              </w:rPr>
              <w:t xml:space="preserve"> </w:t>
            </w:r>
            <w:r w:rsidR="00E62D11" w:rsidRPr="00EE0E57">
              <w:rPr>
                <w:rStyle w:val="Hyperlink"/>
                <w:rFonts w:hint="eastAsia"/>
                <w:noProof/>
                <w:rtl/>
              </w:rPr>
              <w:t>مفهوم</w:t>
            </w:r>
            <w:r w:rsidR="00E62D11" w:rsidRPr="00EE0E57">
              <w:rPr>
                <w:rStyle w:val="Hyperlink"/>
                <w:noProof/>
                <w:rtl/>
              </w:rPr>
              <w:t xml:space="preserve"> </w:t>
            </w:r>
            <w:r w:rsidR="00E62D11" w:rsidRPr="00EE0E57">
              <w:rPr>
                <w:rStyle w:val="Hyperlink"/>
                <w:rFonts w:hint="eastAsia"/>
                <w:noProof/>
                <w:rtl/>
              </w:rPr>
              <w:t>غفلت</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365549757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35</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58" w:history="1">
            <w:r w:rsidR="00E62D11" w:rsidRPr="00EE0E57">
              <w:rPr>
                <w:rStyle w:val="Hyperlink"/>
                <w:noProof/>
              </w:rPr>
              <w:t>2-2</w:t>
            </w:r>
            <w:r w:rsidR="00E62D11" w:rsidRPr="00EE0E57">
              <w:rPr>
                <w:rStyle w:val="Hyperlink"/>
                <w:noProof/>
                <w:rtl/>
              </w:rPr>
              <w:t xml:space="preserve">) </w:t>
            </w:r>
            <w:r w:rsidR="00E62D11" w:rsidRPr="00EE0E57">
              <w:rPr>
                <w:rStyle w:val="Hyperlink"/>
                <w:rFonts w:hint="eastAsia"/>
                <w:noProof/>
                <w:rtl/>
              </w:rPr>
              <w:t>غفلت</w:t>
            </w:r>
            <w:r w:rsidR="00E62D11" w:rsidRPr="00EE0E57">
              <w:rPr>
                <w:rStyle w:val="Hyperlink"/>
                <w:noProof/>
                <w:rtl/>
              </w:rPr>
              <w:t xml:space="preserve"> </w:t>
            </w:r>
            <w:r w:rsidR="00E62D11" w:rsidRPr="00EE0E57">
              <w:rPr>
                <w:rStyle w:val="Hyperlink"/>
                <w:rFonts w:hint="eastAsia"/>
                <w:noProof/>
                <w:rtl/>
              </w:rPr>
              <w:t>در</w:t>
            </w:r>
            <w:r w:rsidR="00E62D11" w:rsidRPr="00EE0E57">
              <w:rPr>
                <w:rStyle w:val="Hyperlink"/>
                <w:noProof/>
                <w:rtl/>
              </w:rPr>
              <w:t xml:space="preserve"> </w:t>
            </w:r>
            <w:r w:rsidR="00E62D11" w:rsidRPr="00EE0E57">
              <w:rPr>
                <w:rStyle w:val="Hyperlink"/>
                <w:rFonts w:hint="eastAsia"/>
                <w:noProof/>
                <w:rtl/>
              </w:rPr>
              <w:t>آينه</w:t>
            </w:r>
            <w:r w:rsidR="00E62D11" w:rsidRPr="00EE0E57">
              <w:rPr>
                <w:rStyle w:val="Hyperlink"/>
                <w:noProof/>
                <w:rtl/>
              </w:rPr>
              <w:t xml:space="preserve"> </w:t>
            </w:r>
            <w:r w:rsidR="00E62D11" w:rsidRPr="00EE0E57">
              <w:rPr>
                <w:rStyle w:val="Hyperlink"/>
                <w:rFonts w:hint="eastAsia"/>
                <w:noProof/>
                <w:rtl/>
              </w:rPr>
              <w:t>تمثيل</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365549758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36</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59" w:history="1">
            <w:r w:rsidR="00E62D11" w:rsidRPr="00EE0E57">
              <w:rPr>
                <w:rStyle w:val="Hyperlink"/>
                <w:noProof/>
              </w:rPr>
              <w:t>2-3</w:t>
            </w:r>
            <w:r w:rsidR="00E62D11" w:rsidRPr="00EE0E57">
              <w:rPr>
                <w:rStyle w:val="Hyperlink"/>
                <w:noProof/>
                <w:rtl/>
              </w:rPr>
              <w:t xml:space="preserve">) </w:t>
            </w:r>
            <w:r w:rsidR="00E62D11" w:rsidRPr="00EE0E57">
              <w:rPr>
                <w:rStyle w:val="Hyperlink"/>
                <w:rFonts w:hint="eastAsia"/>
                <w:noProof/>
                <w:rtl/>
              </w:rPr>
              <w:t>شناخت</w:t>
            </w:r>
            <w:r w:rsidR="00E62D11" w:rsidRPr="00EE0E57">
              <w:rPr>
                <w:rStyle w:val="Hyperlink"/>
                <w:noProof/>
                <w:rtl/>
              </w:rPr>
              <w:t xml:space="preserve"> </w:t>
            </w:r>
            <w:r w:rsidR="00E62D11" w:rsidRPr="00EE0E57">
              <w:rPr>
                <w:rStyle w:val="Hyperlink"/>
                <w:rFonts w:hint="eastAsia"/>
                <w:noProof/>
                <w:rtl/>
              </w:rPr>
              <w:t>غفلت</w:t>
            </w:r>
            <w:r w:rsidR="00E62D11" w:rsidRPr="00EE0E57">
              <w:rPr>
                <w:rStyle w:val="Hyperlink"/>
                <w:noProof/>
                <w:rtl/>
              </w:rPr>
              <w:t xml:space="preserve"> </w:t>
            </w:r>
            <w:r w:rsidR="00E62D11" w:rsidRPr="00EE0E57">
              <w:rPr>
                <w:rStyle w:val="Hyperlink"/>
                <w:rFonts w:hint="eastAsia"/>
                <w:noProof/>
                <w:rtl/>
              </w:rPr>
              <w:t>در</w:t>
            </w:r>
            <w:r w:rsidR="00E62D11" w:rsidRPr="00EE0E57">
              <w:rPr>
                <w:rStyle w:val="Hyperlink"/>
                <w:noProof/>
                <w:rtl/>
              </w:rPr>
              <w:t xml:space="preserve"> </w:t>
            </w:r>
            <w:r w:rsidR="00E62D11" w:rsidRPr="00EE0E57">
              <w:rPr>
                <w:rStyle w:val="Hyperlink"/>
                <w:rFonts w:hint="eastAsia"/>
                <w:noProof/>
                <w:rtl/>
              </w:rPr>
              <w:t>پرتو</w:t>
            </w:r>
            <w:r w:rsidR="00E62D11" w:rsidRPr="00EE0E57">
              <w:rPr>
                <w:rStyle w:val="Hyperlink"/>
                <w:noProof/>
                <w:rtl/>
              </w:rPr>
              <w:t xml:space="preserve"> </w:t>
            </w:r>
            <w:r w:rsidR="00E62D11" w:rsidRPr="00EE0E57">
              <w:rPr>
                <w:rStyle w:val="Hyperlink"/>
                <w:rFonts w:hint="eastAsia"/>
                <w:noProof/>
                <w:rtl/>
              </w:rPr>
              <w:t>ضد</w:t>
            </w:r>
            <w:r w:rsidR="00E62D11" w:rsidRPr="00EE0E57">
              <w:rPr>
                <w:rStyle w:val="Hyperlink"/>
                <w:noProof/>
                <w:rtl/>
              </w:rPr>
              <w:t xml:space="preserve"> </w:t>
            </w:r>
            <w:r w:rsidR="00E62D11" w:rsidRPr="00EE0E57">
              <w:rPr>
                <w:rStyle w:val="Hyperlink"/>
                <w:rFonts w:hint="eastAsia"/>
                <w:noProof/>
                <w:rtl/>
              </w:rPr>
              <w:t>آن</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365549759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40</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60" w:history="1">
            <w:r w:rsidR="00E62D11" w:rsidRPr="00EE0E57">
              <w:rPr>
                <w:rStyle w:val="Hyperlink"/>
                <w:noProof/>
              </w:rPr>
              <w:t>2-4</w:t>
            </w:r>
            <w:r w:rsidR="00E62D11" w:rsidRPr="00EE0E57">
              <w:rPr>
                <w:rStyle w:val="Hyperlink"/>
                <w:noProof/>
                <w:rtl/>
              </w:rPr>
              <w:t xml:space="preserve">) </w:t>
            </w:r>
            <w:r w:rsidR="00E62D11" w:rsidRPr="00EE0E57">
              <w:rPr>
                <w:rStyle w:val="Hyperlink"/>
                <w:rFonts w:hint="eastAsia"/>
                <w:noProof/>
                <w:rtl/>
              </w:rPr>
              <w:t>ملاك</w:t>
            </w:r>
            <w:r w:rsidR="00E62D11" w:rsidRPr="00EE0E57">
              <w:rPr>
                <w:rStyle w:val="Hyperlink"/>
                <w:noProof/>
                <w:rtl/>
              </w:rPr>
              <w:t xml:space="preserve"> </w:t>
            </w:r>
            <w:r w:rsidR="00E62D11" w:rsidRPr="00EE0E57">
              <w:rPr>
                <w:rStyle w:val="Hyperlink"/>
                <w:rFonts w:hint="eastAsia"/>
                <w:noProof/>
                <w:rtl/>
              </w:rPr>
              <w:t>تمايز</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365549760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43</w:t>
            </w:r>
            <w:r>
              <w:rPr>
                <w:noProof/>
                <w:webHidden/>
                <w:rtl/>
              </w:rPr>
              <w:fldChar w:fldCharType="end"/>
            </w:r>
          </w:hyperlink>
        </w:p>
        <w:p w:rsidR="00E62D11" w:rsidRDefault="00AF483D">
          <w:pPr>
            <w:pStyle w:val="TOC1"/>
            <w:rPr>
              <w:rFonts w:asciiTheme="minorHAnsi" w:eastAsiaTheme="minorEastAsia" w:hAnsiTheme="minorHAnsi" w:cstheme="minorBidi"/>
              <w:b w:val="0"/>
              <w:bCs w:val="0"/>
              <w:color w:val="auto"/>
              <w:sz w:val="22"/>
              <w:szCs w:val="22"/>
              <w:rtl/>
            </w:rPr>
          </w:pPr>
          <w:hyperlink w:anchor="_Toc365549761" w:history="1">
            <w:r w:rsidR="00E62D11" w:rsidRPr="00EE0E57">
              <w:rPr>
                <w:rStyle w:val="Hyperlink"/>
                <w:rFonts w:hint="eastAsia"/>
                <w:rtl/>
              </w:rPr>
              <w:t>گفتارسوم</w:t>
            </w:r>
            <w:r w:rsidR="00E62D11" w:rsidRPr="00EE0E57">
              <w:rPr>
                <w:rStyle w:val="Hyperlink"/>
                <w:rtl/>
              </w:rPr>
              <w:t xml:space="preserve">: </w:t>
            </w:r>
            <w:r w:rsidR="00E62D11" w:rsidRPr="00EE0E57">
              <w:rPr>
                <w:rStyle w:val="Hyperlink"/>
                <w:rFonts w:hint="eastAsia"/>
                <w:rtl/>
              </w:rPr>
              <w:t>گونه</w:t>
            </w:r>
            <w:r w:rsidR="00E62D11" w:rsidRPr="00EE0E57">
              <w:rPr>
                <w:rStyle w:val="Hyperlink"/>
                <w:rtl/>
              </w:rPr>
              <w:t xml:space="preserve"> </w:t>
            </w:r>
            <w:r w:rsidR="00E62D11" w:rsidRPr="00EE0E57">
              <w:rPr>
                <w:rStyle w:val="Hyperlink"/>
                <w:rFonts w:hint="eastAsia"/>
                <w:rtl/>
              </w:rPr>
              <w:t>ها</w:t>
            </w:r>
            <w:r w:rsidR="00E62D11" w:rsidRPr="00EE0E57">
              <w:rPr>
                <w:rStyle w:val="Hyperlink"/>
                <w:rtl/>
              </w:rPr>
              <w:t xml:space="preserve"> </w:t>
            </w:r>
            <w:r w:rsidR="00E62D11" w:rsidRPr="00EE0E57">
              <w:rPr>
                <w:rStyle w:val="Hyperlink"/>
                <w:rFonts w:hint="eastAsia"/>
                <w:rtl/>
              </w:rPr>
              <w:t>و</w:t>
            </w:r>
            <w:r w:rsidR="00E62D11" w:rsidRPr="00EE0E57">
              <w:rPr>
                <w:rStyle w:val="Hyperlink"/>
                <w:rtl/>
              </w:rPr>
              <w:t xml:space="preserve"> </w:t>
            </w:r>
            <w:r w:rsidR="00E62D11" w:rsidRPr="00EE0E57">
              <w:rPr>
                <w:rStyle w:val="Hyperlink"/>
                <w:rFonts w:hint="eastAsia"/>
                <w:rtl/>
              </w:rPr>
              <w:t>مراتب</w:t>
            </w:r>
            <w:r w:rsidR="00E62D11" w:rsidRPr="00EE0E57">
              <w:rPr>
                <w:rStyle w:val="Hyperlink"/>
                <w:rtl/>
              </w:rPr>
              <w:t xml:space="preserve"> </w:t>
            </w:r>
            <w:r w:rsidR="00E62D11" w:rsidRPr="00EE0E57">
              <w:rPr>
                <w:rStyle w:val="Hyperlink"/>
                <w:rFonts w:hint="eastAsia"/>
                <w:rtl/>
              </w:rPr>
              <w:t>غفلت</w:t>
            </w:r>
            <w:r w:rsidR="00E62D11">
              <w:rPr>
                <w:webHidden/>
                <w:rtl/>
              </w:rPr>
              <w:tab/>
            </w:r>
            <w:r>
              <w:rPr>
                <w:webHidden/>
                <w:rtl/>
              </w:rPr>
              <w:fldChar w:fldCharType="begin"/>
            </w:r>
            <w:r w:rsidR="00E62D11">
              <w:rPr>
                <w:webHidden/>
                <w:rtl/>
              </w:rPr>
              <w:instrText xml:space="preserve"> </w:instrText>
            </w:r>
            <w:r w:rsidR="00E62D11">
              <w:rPr>
                <w:webHidden/>
              </w:rPr>
              <w:instrText>PAGEREF</w:instrText>
            </w:r>
            <w:r w:rsidR="00E62D11">
              <w:rPr>
                <w:webHidden/>
                <w:rtl/>
              </w:rPr>
              <w:instrText xml:space="preserve"> _</w:instrText>
            </w:r>
            <w:r w:rsidR="00E62D11">
              <w:rPr>
                <w:webHidden/>
              </w:rPr>
              <w:instrText>Toc</w:instrText>
            </w:r>
            <w:r w:rsidR="00E62D11">
              <w:rPr>
                <w:webHidden/>
                <w:rtl/>
              </w:rPr>
              <w:instrText xml:space="preserve">365549761 </w:instrText>
            </w:r>
            <w:r w:rsidR="00E62D11">
              <w:rPr>
                <w:webHidden/>
              </w:rPr>
              <w:instrText>\h</w:instrText>
            </w:r>
            <w:r w:rsidR="00E62D11">
              <w:rPr>
                <w:webHidden/>
                <w:rtl/>
              </w:rPr>
              <w:instrText xml:space="preserve"> </w:instrText>
            </w:r>
            <w:r>
              <w:rPr>
                <w:webHidden/>
                <w:rtl/>
              </w:rPr>
            </w:r>
            <w:r>
              <w:rPr>
                <w:webHidden/>
                <w:rtl/>
              </w:rPr>
              <w:fldChar w:fldCharType="separate"/>
            </w:r>
            <w:r w:rsidR="002357BD">
              <w:rPr>
                <w:webHidden/>
                <w:rtl/>
              </w:rPr>
              <w:t>45</w:t>
            </w:r>
            <w:r>
              <w:rPr>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62" w:history="1">
            <w:r w:rsidR="00E62D11" w:rsidRPr="00EE0E57">
              <w:rPr>
                <w:rStyle w:val="Hyperlink"/>
                <w:rFonts w:hint="eastAsia"/>
                <w:noProof/>
                <w:rtl/>
              </w:rPr>
              <w:t>چكيده</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365549762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45</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63" w:history="1">
            <w:r w:rsidR="00E62D11" w:rsidRPr="00EE0E57">
              <w:rPr>
                <w:rStyle w:val="Hyperlink"/>
                <w:rFonts w:hint="eastAsia"/>
                <w:noProof/>
                <w:rtl/>
              </w:rPr>
              <w:t>مقدمه</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365549763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45</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64" w:history="1">
            <w:r w:rsidR="00E62D11" w:rsidRPr="00EE0E57">
              <w:rPr>
                <w:rStyle w:val="Hyperlink"/>
                <w:noProof/>
              </w:rPr>
              <w:t>3-1</w:t>
            </w:r>
            <w:r w:rsidR="00E62D11" w:rsidRPr="00EE0E57">
              <w:rPr>
                <w:rStyle w:val="Hyperlink"/>
                <w:noProof/>
                <w:rtl/>
              </w:rPr>
              <w:t xml:space="preserve">) </w:t>
            </w:r>
            <w:r w:rsidR="00E62D11" w:rsidRPr="00EE0E57">
              <w:rPr>
                <w:rStyle w:val="Hyperlink"/>
                <w:rFonts w:hint="eastAsia"/>
                <w:noProof/>
                <w:rtl/>
              </w:rPr>
              <w:t>غفلت</w:t>
            </w:r>
            <w:r w:rsidR="00E62D11" w:rsidRPr="00EE0E57">
              <w:rPr>
                <w:rStyle w:val="Hyperlink"/>
                <w:noProof/>
                <w:rtl/>
              </w:rPr>
              <w:t xml:space="preserve"> </w:t>
            </w:r>
            <w:r w:rsidR="00E62D11" w:rsidRPr="00EE0E57">
              <w:rPr>
                <w:rStyle w:val="Hyperlink"/>
                <w:rFonts w:hint="eastAsia"/>
                <w:noProof/>
                <w:rtl/>
              </w:rPr>
              <w:t>گريزناپذير</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365549764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46</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65" w:history="1">
            <w:r w:rsidR="00E62D11" w:rsidRPr="00EE0E57">
              <w:rPr>
                <w:rStyle w:val="Hyperlink"/>
                <w:rFonts w:hint="eastAsia"/>
                <w:noProof/>
                <w:rtl/>
              </w:rPr>
              <w:t>غفلت</w:t>
            </w:r>
            <w:r w:rsidR="00E62D11" w:rsidRPr="00EE0E57">
              <w:rPr>
                <w:rStyle w:val="Hyperlink"/>
                <w:noProof/>
                <w:rtl/>
              </w:rPr>
              <w:t xml:space="preserve"> </w:t>
            </w:r>
            <w:r w:rsidR="00E62D11" w:rsidRPr="00EE0E57">
              <w:rPr>
                <w:rStyle w:val="Hyperlink"/>
                <w:rFonts w:hint="eastAsia"/>
                <w:noProof/>
                <w:rtl/>
              </w:rPr>
              <w:t>درمان</w:t>
            </w:r>
            <w:r w:rsidR="00E62D11" w:rsidRPr="00EE0E57">
              <w:rPr>
                <w:rStyle w:val="Hyperlink"/>
                <w:noProof/>
                <w:rtl/>
              </w:rPr>
              <w:t xml:space="preserve"> </w:t>
            </w:r>
            <w:r w:rsidR="00E62D11" w:rsidRPr="00EE0E57">
              <w:rPr>
                <w:rStyle w:val="Hyperlink"/>
                <w:rFonts w:hint="eastAsia"/>
                <w:noProof/>
                <w:rtl/>
              </w:rPr>
              <w:t>پذير</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365549765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50</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66" w:history="1">
            <w:r w:rsidR="00E62D11" w:rsidRPr="00EE0E57">
              <w:rPr>
                <w:rStyle w:val="Hyperlink"/>
                <w:noProof/>
              </w:rPr>
              <w:t>3-3</w:t>
            </w:r>
            <w:r w:rsidR="00E62D11" w:rsidRPr="00EE0E57">
              <w:rPr>
                <w:rStyle w:val="Hyperlink"/>
                <w:noProof/>
                <w:rtl/>
              </w:rPr>
              <w:t xml:space="preserve">) </w:t>
            </w:r>
            <w:r w:rsidR="00E62D11" w:rsidRPr="00EE0E57">
              <w:rPr>
                <w:rStyle w:val="Hyperlink"/>
                <w:rFonts w:hint="eastAsia"/>
                <w:noProof/>
                <w:rtl/>
              </w:rPr>
              <w:t>غفلت</w:t>
            </w:r>
            <w:r w:rsidR="00E62D11" w:rsidRPr="00EE0E57">
              <w:rPr>
                <w:rStyle w:val="Hyperlink"/>
                <w:noProof/>
                <w:rtl/>
              </w:rPr>
              <w:t xml:space="preserve"> </w:t>
            </w:r>
            <w:r w:rsidR="00E62D11" w:rsidRPr="00EE0E57">
              <w:rPr>
                <w:rStyle w:val="Hyperlink"/>
                <w:rFonts w:hint="eastAsia"/>
                <w:noProof/>
                <w:rtl/>
              </w:rPr>
              <w:t>معذور</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365549766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51</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67" w:history="1">
            <w:r w:rsidR="00E62D11" w:rsidRPr="00EE0E57">
              <w:rPr>
                <w:rStyle w:val="Hyperlink"/>
                <w:noProof/>
              </w:rPr>
              <w:t>3-4</w:t>
            </w:r>
            <w:r w:rsidR="00E62D11" w:rsidRPr="00EE0E57">
              <w:rPr>
                <w:rStyle w:val="Hyperlink"/>
                <w:noProof/>
                <w:rtl/>
              </w:rPr>
              <w:t xml:space="preserve">) </w:t>
            </w:r>
            <w:r w:rsidR="00E62D11" w:rsidRPr="00EE0E57">
              <w:rPr>
                <w:rStyle w:val="Hyperlink"/>
                <w:rFonts w:hint="eastAsia"/>
                <w:noProof/>
                <w:rtl/>
              </w:rPr>
              <w:t>غفلت</w:t>
            </w:r>
            <w:r w:rsidR="00E62D11" w:rsidRPr="00EE0E57">
              <w:rPr>
                <w:rStyle w:val="Hyperlink"/>
                <w:noProof/>
                <w:rtl/>
              </w:rPr>
              <w:t xml:space="preserve"> </w:t>
            </w:r>
            <w:r w:rsidR="00E62D11" w:rsidRPr="00EE0E57">
              <w:rPr>
                <w:rStyle w:val="Hyperlink"/>
                <w:rFonts w:hint="eastAsia"/>
                <w:noProof/>
                <w:rtl/>
              </w:rPr>
              <w:t>مذموم</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365549767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52</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68" w:history="1">
            <w:r w:rsidR="00E62D11" w:rsidRPr="00EE0E57">
              <w:rPr>
                <w:rStyle w:val="Hyperlink"/>
                <w:noProof/>
              </w:rPr>
              <w:t>3-5</w:t>
            </w:r>
            <w:r w:rsidR="00E62D11" w:rsidRPr="00EE0E57">
              <w:rPr>
                <w:rStyle w:val="Hyperlink"/>
                <w:noProof/>
                <w:rtl/>
              </w:rPr>
              <w:t xml:space="preserve">) </w:t>
            </w:r>
            <w:r w:rsidR="00E62D11" w:rsidRPr="00EE0E57">
              <w:rPr>
                <w:rStyle w:val="Hyperlink"/>
                <w:rFonts w:hint="eastAsia"/>
                <w:noProof/>
                <w:rtl/>
              </w:rPr>
              <w:t>غفلت</w:t>
            </w:r>
            <w:r w:rsidR="00E62D11" w:rsidRPr="00EE0E57">
              <w:rPr>
                <w:rStyle w:val="Hyperlink"/>
                <w:noProof/>
                <w:rtl/>
              </w:rPr>
              <w:t xml:space="preserve"> </w:t>
            </w:r>
            <w:r w:rsidR="00E62D11" w:rsidRPr="00EE0E57">
              <w:rPr>
                <w:rStyle w:val="Hyperlink"/>
                <w:rFonts w:hint="eastAsia"/>
                <w:noProof/>
                <w:rtl/>
              </w:rPr>
              <w:t>مستقر</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365549768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54</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69" w:history="1">
            <w:r w:rsidR="00E62D11" w:rsidRPr="00EE0E57">
              <w:rPr>
                <w:rStyle w:val="Hyperlink"/>
                <w:noProof/>
              </w:rPr>
              <w:t>3-6</w:t>
            </w:r>
            <w:r w:rsidR="00E62D11" w:rsidRPr="00EE0E57">
              <w:rPr>
                <w:rStyle w:val="Hyperlink"/>
                <w:noProof/>
                <w:rtl/>
              </w:rPr>
              <w:t xml:space="preserve">) </w:t>
            </w:r>
            <w:r w:rsidR="00E62D11" w:rsidRPr="00EE0E57">
              <w:rPr>
                <w:rStyle w:val="Hyperlink"/>
                <w:rFonts w:hint="eastAsia"/>
                <w:noProof/>
                <w:rtl/>
              </w:rPr>
              <w:t>غفلت</w:t>
            </w:r>
            <w:r w:rsidR="00E62D11" w:rsidRPr="00EE0E57">
              <w:rPr>
                <w:rStyle w:val="Hyperlink"/>
                <w:noProof/>
                <w:rtl/>
              </w:rPr>
              <w:t xml:space="preserve"> </w:t>
            </w:r>
            <w:r w:rsidR="00E62D11" w:rsidRPr="00EE0E57">
              <w:rPr>
                <w:rStyle w:val="Hyperlink"/>
                <w:rFonts w:hint="eastAsia"/>
                <w:noProof/>
                <w:rtl/>
              </w:rPr>
              <w:t>مضاعف</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365549769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56</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70" w:history="1">
            <w:r w:rsidR="00E62D11" w:rsidRPr="00EE0E57">
              <w:rPr>
                <w:rStyle w:val="Hyperlink"/>
                <w:noProof/>
              </w:rPr>
              <w:t>3-7</w:t>
            </w:r>
            <w:r w:rsidR="00E62D11" w:rsidRPr="00EE0E57">
              <w:rPr>
                <w:rStyle w:val="Hyperlink"/>
                <w:noProof/>
                <w:rtl/>
              </w:rPr>
              <w:t xml:space="preserve">) </w:t>
            </w:r>
            <w:r w:rsidR="00E62D11" w:rsidRPr="00EE0E57">
              <w:rPr>
                <w:rStyle w:val="Hyperlink"/>
                <w:rFonts w:hint="eastAsia"/>
                <w:noProof/>
                <w:rtl/>
              </w:rPr>
              <w:t>غفلت</w:t>
            </w:r>
            <w:r w:rsidR="00E62D11" w:rsidRPr="00EE0E57">
              <w:rPr>
                <w:rStyle w:val="Hyperlink"/>
                <w:noProof/>
                <w:rtl/>
              </w:rPr>
              <w:t xml:space="preserve"> </w:t>
            </w:r>
            <w:r w:rsidR="00E62D11" w:rsidRPr="00EE0E57">
              <w:rPr>
                <w:rStyle w:val="Hyperlink"/>
                <w:rFonts w:hint="eastAsia"/>
                <w:noProof/>
                <w:rtl/>
              </w:rPr>
              <w:t>نهادينه</w:t>
            </w:r>
            <w:r w:rsidR="00E62D11" w:rsidRPr="00EE0E57">
              <w:rPr>
                <w:rStyle w:val="Hyperlink"/>
                <w:noProof/>
                <w:rtl/>
              </w:rPr>
              <w:t xml:space="preserve"> </w:t>
            </w:r>
            <w:r w:rsidR="00E62D11" w:rsidRPr="00EE0E57">
              <w:rPr>
                <w:rStyle w:val="Hyperlink"/>
                <w:rFonts w:hint="eastAsia"/>
                <w:noProof/>
                <w:rtl/>
              </w:rPr>
              <w:t>در</w:t>
            </w:r>
            <w:r w:rsidR="00E62D11" w:rsidRPr="00EE0E57">
              <w:rPr>
                <w:rStyle w:val="Hyperlink"/>
                <w:noProof/>
                <w:rtl/>
              </w:rPr>
              <w:t xml:space="preserve"> </w:t>
            </w:r>
            <w:r w:rsidR="00E62D11" w:rsidRPr="00EE0E57">
              <w:rPr>
                <w:rStyle w:val="Hyperlink"/>
                <w:rFonts w:hint="eastAsia"/>
                <w:noProof/>
                <w:rtl/>
              </w:rPr>
              <w:t>فرهنگ</w:t>
            </w:r>
            <w:r w:rsidR="00E62D11" w:rsidRPr="00EE0E57">
              <w:rPr>
                <w:rStyle w:val="Hyperlink"/>
                <w:noProof/>
                <w:rtl/>
              </w:rPr>
              <w:t xml:space="preserve"> </w:t>
            </w:r>
            <w:r w:rsidR="00E62D11" w:rsidRPr="00EE0E57">
              <w:rPr>
                <w:rStyle w:val="Hyperlink"/>
                <w:rFonts w:hint="eastAsia"/>
                <w:noProof/>
                <w:rtl/>
              </w:rPr>
              <w:t>سازمانى</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365549770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60</w:t>
            </w:r>
            <w:r>
              <w:rPr>
                <w:noProof/>
                <w:webHidden/>
                <w:rtl/>
              </w:rPr>
              <w:fldChar w:fldCharType="end"/>
            </w:r>
          </w:hyperlink>
        </w:p>
        <w:p w:rsidR="00E62D11" w:rsidRDefault="00AF483D">
          <w:pPr>
            <w:pStyle w:val="TOC1"/>
            <w:rPr>
              <w:rFonts w:asciiTheme="minorHAnsi" w:eastAsiaTheme="minorEastAsia" w:hAnsiTheme="minorHAnsi" w:cstheme="minorBidi"/>
              <w:b w:val="0"/>
              <w:bCs w:val="0"/>
              <w:color w:val="auto"/>
              <w:sz w:val="22"/>
              <w:szCs w:val="22"/>
              <w:rtl/>
            </w:rPr>
          </w:pPr>
          <w:hyperlink w:anchor="_Toc365549771" w:history="1">
            <w:r w:rsidR="00E62D11" w:rsidRPr="00EE0E57">
              <w:rPr>
                <w:rStyle w:val="Hyperlink"/>
                <w:rFonts w:hint="eastAsia"/>
                <w:rtl/>
              </w:rPr>
              <w:t>گفتارچهارم</w:t>
            </w:r>
            <w:r w:rsidR="00E62D11" w:rsidRPr="00EE0E57">
              <w:rPr>
                <w:rStyle w:val="Hyperlink"/>
                <w:rtl/>
              </w:rPr>
              <w:t xml:space="preserve">: </w:t>
            </w:r>
            <w:r w:rsidR="00E62D11" w:rsidRPr="00EE0E57">
              <w:rPr>
                <w:rStyle w:val="Hyperlink"/>
                <w:rFonts w:hint="eastAsia"/>
                <w:rtl/>
              </w:rPr>
              <w:t>غفلت</w:t>
            </w:r>
            <w:r w:rsidR="00E62D11" w:rsidRPr="00EE0E57">
              <w:rPr>
                <w:rStyle w:val="Hyperlink"/>
                <w:rtl/>
              </w:rPr>
              <w:t xml:space="preserve"> </w:t>
            </w:r>
            <w:r w:rsidR="00E62D11" w:rsidRPr="00EE0E57">
              <w:rPr>
                <w:rStyle w:val="Hyperlink"/>
                <w:rFonts w:hint="eastAsia"/>
                <w:rtl/>
              </w:rPr>
              <w:t>از</w:t>
            </w:r>
            <w:r w:rsidR="00E62D11" w:rsidRPr="00EE0E57">
              <w:rPr>
                <w:rStyle w:val="Hyperlink"/>
                <w:rtl/>
              </w:rPr>
              <w:t xml:space="preserve"> </w:t>
            </w:r>
            <w:r w:rsidR="00E62D11" w:rsidRPr="00EE0E57">
              <w:rPr>
                <w:rStyle w:val="Hyperlink"/>
                <w:rFonts w:hint="eastAsia"/>
                <w:rtl/>
              </w:rPr>
              <w:t>خويشتن</w:t>
            </w:r>
            <w:r w:rsidR="00E62D11">
              <w:rPr>
                <w:webHidden/>
                <w:rtl/>
              </w:rPr>
              <w:tab/>
            </w:r>
            <w:r>
              <w:rPr>
                <w:webHidden/>
                <w:rtl/>
              </w:rPr>
              <w:fldChar w:fldCharType="begin"/>
            </w:r>
            <w:r w:rsidR="00E62D11">
              <w:rPr>
                <w:webHidden/>
                <w:rtl/>
              </w:rPr>
              <w:instrText xml:space="preserve"> </w:instrText>
            </w:r>
            <w:r w:rsidR="00E62D11">
              <w:rPr>
                <w:webHidden/>
              </w:rPr>
              <w:instrText>PAGEREF</w:instrText>
            </w:r>
            <w:r w:rsidR="00E62D11">
              <w:rPr>
                <w:webHidden/>
                <w:rtl/>
              </w:rPr>
              <w:instrText xml:space="preserve"> _</w:instrText>
            </w:r>
            <w:r w:rsidR="00E62D11">
              <w:rPr>
                <w:webHidden/>
              </w:rPr>
              <w:instrText>Toc</w:instrText>
            </w:r>
            <w:r w:rsidR="00E62D11">
              <w:rPr>
                <w:webHidden/>
                <w:rtl/>
              </w:rPr>
              <w:instrText xml:space="preserve">365549771 </w:instrText>
            </w:r>
            <w:r w:rsidR="00E62D11">
              <w:rPr>
                <w:webHidden/>
              </w:rPr>
              <w:instrText>\h</w:instrText>
            </w:r>
            <w:r w:rsidR="00E62D11">
              <w:rPr>
                <w:webHidden/>
                <w:rtl/>
              </w:rPr>
              <w:instrText xml:space="preserve"> </w:instrText>
            </w:r>
            <w:r>
              <w:rPr>
                <w:webHidden/>
                <w:rtl/>
              </w:rPr>
            </w:r>
            <w:r>
              <w:rPr>
                <w:webHidden/>
                <w:rtl/>
              </w:rPr>
              <w:fldChar w:fldCharType="separate"/>
            </w:r>
            <w:r w:rsidR="002357BD">
              <w:rPr>
                <w:webHidden/>
                <w:rtl/>
              </w:rPr>
              <w:t>62</w:t>
            </w:r>
            <w:r>
              <w:rPr>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72" w:history="1">
            <w:r w:rsidR="00E62D11" w:rsidRPr="00EE0E57">
              <w:rPr>
                <w:rStyle w:val="Hyperlink"/>
                <w:rFonts w:hint="eastAsia"/>
                <w:noProof/>
                <w:rtl/>
              </w:rPr>
              <w:t>چكيده</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365549772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62</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73" w:history="1">
            <w:r w:rsidR="00E62D11" w:rsidRPr="00EE0E57">
              <w:rPr>
                <w:rStyle w:val="Hyperlink"/>
                <w:noProof/>
              </w:rPr>
              <w:t>4-1</w:t>
            </w:r>
            <w:r w:rsidR="00E62D11" w:rsidRPr="00EE0E57">
              <w:rPr>
                <w:rStyle w:val="Hyperlink"/>
                <w:noProof/>
                <w:rtl/>
              </w:rPr>
              <w:t xml:space="preserve">) </w:t>
            </w:r>
            <w:r w:rsidR="00E62D11" w:rsidRPr="00EE0E57">
              <w:rPr>
                <w:rStyle w:val="Hyperlink"/>
                <w:rFonts w:hint="eastAsia"/>
                <w:noProof/>
                <w:rtl/>
              </w:rPr>
              <w:t>غفلت</w:t>
            </w:r>
            <w:r w:rsidR="00E62D11" w:rsidRPr="00EE0E57">
              <w:rPr>
                <w:rStyle w:val="Hyperlink"/>
                <w:noProof/>
                <w:rtl/>
              </w:rPr>
              <w:t xml:space="preserve"> </w:t>
            </w:r>
            <w:r w:rsidR="00E62D11" w:rsidRPr="00EE0E57">
              <w:rPr>
                <w:rStyle w:val="Hyperlink"/>
                <w:rFonts w:hint="eastAsia"/>
                <w:noProof/>
                <w:rtl/>
              </w:rPr>
              <w:t>از</w:t>
            </w:r>
            <w:r w:rsidR="00E62D11" w:rsidRPr="00EE0E57">
              <w:rPr>
                <w:rStyle w:val="Hyperlink"/>
                <w:noProof/>
                <w:rtl/>
              </w:rPr>
              <w:t xml:space="preserve"> </w:t>
            </w:r>
            <w:r w:rsidR="00E62D11" w:rsidRPr="00EE0E57">
              <w:rPr>
                <w:rStyle w:val="Hyperlink"/>
                <w:rFonts w:hint="eastAsia"/>
                <w:noProof/>
                <w:rtl/>
              </w:rPr>
              <w:t>خويش،</w:t>
            </w:r>
            <w:r w:rsidR="00E62D11" w:rsidRPr="00EE0E57">
              <w:rPr>
                <w:rStyle w:val="Hyperlink"/>
                <w:noProof/>
                <w:rtl/>
              </w:rPr>
              <w:t xml:space="preserve"> </w:t>
            </w:r>
            <w:r w:rsidR="00E62D11" w:rsidRPr="00EE0E57">
              <w:rPr>
                <w:rStyle w:val="Hyperlink"/>
                <w:rFonts w:hint="eastAsia"/>
                <w:noProof/>
                <w:rtl/>
              </w:rPr>
              <w:t>شديدترين</w:t>
            </w:r>
            <w:r w:rsidR="00E62D11" w:rsidRPr="00EE0E57">
              <w:rPr>
                <w:rStyle w:val="Hyperlink"/>
                <w:noProof/>
                <w:rtl/>
              </w:rPr>
              <w:t xml:space="preserve"> </w:t>
            </w:r>
            <w:r w:rsidR="00E62D11" w:rsidRPr="00EE0E57">
              <w:rPr>
                <w:rStyle w:val="Hyperlink"/>
                <w:rFonts w:hint="eastAsia"/>
                <w:noProof/>
                <w:rtl/>
              </w:rPr>
              <w:t>غفلت</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365549773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62</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74" w:history="1">
            <w:r w:rsidR="00E62D11" w:rsidRPr="00EE0E57">
              <w:rPr>
                <w:rStyle w:val="Hyperlink"/>
                <w:noProof/>
              </w:rPr>
              <w:t>4-2</w:t>
            </w:r>
            <w:r w:rsidR="00E62D11" w:rsidRPr="00EE0E57">
              <w:rPr>
                <w:rStyle w:val="Hyperlink"/>
                <w:noProof/>
                <w:rtl/>
              </w:rPr>
              <w:t xml:space="preserve">) </w:t>
            </w:r>
            <w:r w:rsidR="00E62D11" w:rsidRPr="00EE0E57">
              <w:rPr>
                <w:rStyle w:val="Hyperlink"/>
                <w:rFonts w:hint="eastAsia"/>
                <w:noProof/>
                <w:rtl/>
              </w:rPr>
              <w:t>غفلت</w:t>
            </w:r>
            <w:r w:rsidR="00E62D11" w:rsidRPr="00EE0E57">
              <w:rPr>
                <w:rStyle w:val="Hyperlink"/>
                <w:noProof/>
                <w:rtl/>
              </w:rPr>
              <w:t xml:space="preserve"> </w:t>
            </w:r>
            <w:r w:rsidR="00E62D11" w:rsidRPr="00EE0E57">
              <w:rPr>
                <w:rStyle w:val="Hyperlink"/>
                <w:rFonts w:hint="eastAsia"/>
                <w:noProof/>
                <w:rtl/>
              </w:rPr>
              <w:t>از</w:t>
            </w:r>
            <w:r w:rsidR="00E62D11" w:rsidRPr="00EE0E57">
              <w:rPr>
                <w:rStyle w:val="Hyperlink"/>
                <w:noProof/>
                <w:rtl/>
              </w:rPr>
              <w:t xml:space="preserve"> </w:t>
            </w:r>
            <w:r w:rsidR="00E62D11" w:rsidRPr="00EE0E57">
              <w:rPr>
                <w:rStyle w:val="Hyperlink"/>
                <w:rFonts w:hint="eastAsia"/>
                <w:noProof/>
                <w:rtl/>
              </w:rPr>
              <w:t>خويش،</w:t>
            </w:r>
            <w:r w:rsidR="00E62D11" w:rsidRPr="00EE0E57">
              <w:rPr>
                <w:rStyle w:val="Hyperlink"/>
                <w:noProof/>
                <w:rtl/>
              </w:rPr>
              <w:t xml:space="preserve"> </w:t>
            </w:r>
            <w:r w:rsidR="00E62D11" w:rsidRPr="00EE0E57">
              <w:rPr>
                <w:rStyle w:val="Hyperlink"/>
                <w:rFonts w:hint="eastAsia"/>
                <w:noProof/>
                <w:rtl/>
              </w:rPr>
              <w:t>شايعترين</w:t>
            </w:r>
            <w:r w:rsidR="00E62D11" w:rsidRPr="00EE0E57">
              <w:rPr>
                <w:rStyle w:val="Hyperlink"/>
                <w:noProof/>
                <w:rtl/>
              </w:rPr>
              <w:t xml:space="preserve"> </w:t>
            </w:r>
            <w:r w:rsidR="00E62D11" w:rsidRPr="00EE0E57">
              <w:rPr>
                <w:rStyle w:val="Hyperlink"/>
                <w:rFonts w:hint="eastAsia"/>
                <w:noProof/>
                <w:rtl/>
              </w:rPr>
              <w:t>بى</w:t>
            </w:r>
            <w:r w:rsidR="00E62D11" w:rsidRPr="00EE0E57">
              <w:rPr>
                <w:rStyle w:val="Hyperlink"/>
                <w:noProof/>
                <w:rtl/>
              </w:rPr>
              <w:t xml:space="preserve"> </w:t>
            </w:r>
            <w:r w:rsidR="00E62D11" w:rsidRPr="00EE0E57">
              <w:rPr>
                <w:rStyle w:val="Hyperlink"/>
                <w:rFonts w:hint="eastAsia"/>
                <w:noProof/>
                <w:rtl/>
              </w:rPr>
              <w:t>خبرى</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365549774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63</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75" w:history="1">
            <w:r w:rsidR="00E62D11" w:rsidRPr="00EE0E57">
              <w:rPr>
                <w:rStyle w:val="Hyperlink"/>
                <w:noProof/>
              </w:rPr>
              <w:t>4-3</w:t>
            </w:r>
            <w:r w:rsidR="00E62D11" w:rsidRPr="00EE0E57">
              <w:rPr>
                <w:rStyle w:val="Hyperlink"/>
                <w:noProof/>
                <w:rtl/>
              </w:rPr>
              <w:t xml:space="preserve">) </w:t>
            </w:r>
            <w:r w:rsidR="00E62D11" w:rsidRPr="00EE0E57">
              <w:rPr>
                <w:rStyle w:val="Hyperlink"/>
                <w:rFonts w:hint="eastAsia"/>
                <w:noProof/>
                <w:rtl/>
              </w:rPr>
              <w:t>نشانه</w:t>
            </w:r>
            <w:r w:rsidR="00E62D11" w:rsidRPr="00EE0E57">
              <w:rPr>
                <w:rStyle w:val="Hyperlink"/>
                <w:noProof/>
                <w:rtl/>
              </w:rPr>
              <w:t xml:space="preserve"> </w:t>
            </w:r>
            <w:r w:rsidR="00E62D11" w:rsidRPr="00EE0E57">
              <w:rPr>
                <w:rStyle w:val="Hyperlink"/>
                <w:rFonts w:hint="eastAsia"/>
                <w:noProof/>
                <w:rtl/>
              </w:rPr>
              <w:t>هاى</w:t>
            </w:r>
            <w:r w:rsidR="00E62D11" w:rsidRPr="00EE0E57">
              <w:rPr>
                <w:rStyle w:val="Hyperlink"/>
                <w:noProof/>
                <w:rtl/>
              </w:rPr>
              <w:t xml:space="preserve"> </w:t>
            </w:r>
            <w:r w:rsidR="00E62D11" w:rsidRPr="00EE0E57">
              <w:rPr>
                <w:rStyle w:val="Hyperlink"/>
                <w:rFonts w:hint="eastAsia"/>
                <w:noProof/>
                <w:rtl/>
              </w:rPr>
              <w:t>غفلت</w:t>
            </w:r>
            <w:r w:rsidR="00E62D11" w:rsidRPr="00EE0E57">
              <w:rPr>
                <w:rStyle w:val="Hyperlink"/>
                <w:noProof/>
                <w:rtl/>
              </w:rPr>
              <w:t xml:space="preserve"> </w:t>
            </w:r>
            <w:r w:rsidR="00E62D11" w:rsidRPr="00EE0E57">
              <w:rPr>
                <w:rStyle w:val="Hyperlink"/>
                <w:rFonts w:hint="eastAsia"/>
                <w:noProof/>
                <w:rtl/>
              </w:rPr>
              <w:t>از</w:t>
            </w:r>
            <w:r w:rsidR="00E62D11" w:rsidRPr="00EE0E57">
              <w:rPr>
                <w:rStyle w:val="Hyperlink"/>
                <w:noProof/>
                <w:rtl/>
              </w:rPr>
              <w:t xml:space="preserve"> </w:t>
            </w:r>
            <w:r w:rsidR="00E62D11" w:rsidRPr="00EE0E57">
              <w:rPr>
                <w:rStyle w:val="Hyperlink"/>
                <w:rFonts w:hint="eastAsia"/>
                <w:noProof/>
                <w:rtl/>
              </w:rPr>
              <w:t>خويش</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365549775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66</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76" w:history="1">
            <w:r w:rsidR="00E62D11" w:rsidRPr="00EE0E57">
              <w:rPr>
                <w:rStyle w:val="Hyperlink"/>
                <w:noProof/>
              </w:rPr>
              <w:t>4-4</w:t>
            </w:r>
            <w:r w:rsidR="00E62D11" w:rsidRPr="00EE0E57">
              <w:rPr>
                <w:rStyle w:val="Hyperlink"/>
                <w:noProof/>
                <w:rtl/>
              </w:rPr>
              <w:t xml:space="preserve">) </w:t>
            </w:r>
            <w:r w:rsidR="00E62D11" w:rsidRPr="00EE0E57">
              <w:rPr>
                <w:rStyle w:val="Hyperlink"/>
                <w:rFonts w:hint="eastAsia"/>
                <w:noProof/>
                <w:rtl/>
              </w:rPr>
              <w:t>ابعاد</w:t>
            </w:r>
            <w:r w:rsidR="00E62D11" w:rsidRPr="00EE0E57">
              <w:rPr>
                <w:rStyle w:val="Hyperlink"/>
                <w:noProof/>
                <w:rtl/>
              </w:rPr>
              <w:t xml:space="preserve"> </w:t>
            </w:r>
            <w:r w:rsidR="00E62D11" w:rsidRPr="00EE0E57">
              <w:rPr>
                <w:rStyle w:val="Hyperlink"/>
                <w:rFonts w:hint="eastAsia"/>
                <w:noProof/>
                <w:rtl/>
              </w:rPr>
              <w:t>غفلت</w:t>
            </w:r>
            <w:r w:rsidR="00E62D11" w:rsidRPr="00EE0E57">
              <w:rPr>
                <w:rStyle w:val="Hyperlink"/>
                <w:noProof/>
                <w:rtl/>
              </w:rPr>
              <w:t xml:space="preserve"> </w:t>
            </w:r>
            <w:r w:rsidR="00E62D11" w:rsidRPr="00EE0E57">
              <w:rPr>
                <w:rStyle w:val="Hyperlink"/>
                <w:rFonts w:hint="eastAsia"/>
                <w:noProof/>
                <w:rtl/>
              </w:rPr>
              <w:t>از</w:t>
            </w:r>
            <w:r w:rsidR="00E62D11" w:rsidRPr="00EE0E57">
              <w:rPr>
                <w:rStyle w:val="Hyperlink"/>
                <w:noProof/>
                <w:rtl/>
              </w:rPr>
              <w:t xml:space="preserve"> </w:t>
            </w:r>
            <w:r w:rsidR="00E62D11" w:rsidRPr="00EE0E57">
              <w:rPr>
                <w:rStyle w:val="Hyperlink"/>
                <w:rFonts w:hint="eastAsia"/>
                <w:noProof/>
                <w:rtl/>
              </w:rPr>
              <w:t>خويش</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365549776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69</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77" w:history="1">
            <w:r w:rsidR="00E62D11" w:rsidRPr="00EE0E57">
              <w:rPr>
                <w:rStyle w:val="Hyperlink"/>
                <w:noProof/>
              </w:rPr>
              <w:t>4-5</w:t>
            </w:r>
            <w:r w:rsidR="00E62D11" w:rsidRPr="00EE0E57">
              <w:rPr>
                <w:rStyle w:val="Hyperlink"/>
                <w:noProof/>
                <w:rtl/>
              </w:rPr>
              <w:t xml:space="preserve">) </w:t>
            </w:r>
            <w:r w:rsidR="00E62D11" w:rsidRPr="00EE0E57">
              <w:rPr>
                <w:rStyle w:val="Hyperlink"/>
                <w:rFonts w:hint="eastAsia"/>
                <w:noProof/>
                <w:rtl/>
              </w:rPr>
              <w:t>مرگ</w:t>
            </w:r>
            <w:r w:rsidR="00E62D11" w:rsidRPr="00EE0E57">
              <w:rPr>
                <w:rStyle w:val="Hyperlink"/>
                <w:noProof/>
                <w:rtl/>
              </w:rPr>
              <w:t xml:space="preserve"> </w:t>
            </w:r>
            <w:r w:rsidR="00E62D11" w:rsidRPr="00EE0E57">
              <w:rPr>
                <w:rStyle w:val="Hyperlink"/>
                <w:rFonts w:hint="eastAsia"/>
                <w:noProof/>
                <w:rtl/>
              </w:rPr>
              <w:t>فراموشى</w:t>
            </w:r>
            <w:r w:rsidR="00E62D11" w:rsidRPr="00EE0E57">
              <w:rPr>
                <w:rStyle w:val="Hyperlink"/>
                <w:noProof/>
                <w:rtl/>
              </w:rPr>
              <w:t xml:space="preserve"> </w:t>
            </w:r>
            <w:r w:rsidR="00E62D11" w:rsidRPr="00EE0E57">
              <w:rPr>
                <w:rStyle w:val="Hyperlink"/>
                <w:rFonts w:hint="eastAsia"/>
                <w:noProof/>
                <w:rtl/>
              </w:rPr>
              <w:t>بارزترين</w:t>
            </w:r>
            <w:r w:rsidR="00E62D11" w:rsidRPr="00EE0E57">
              <w:rPr>
                <w:rStyle w:val="Hyperlink"/>
                <w:noProof/>
                <w:rtl/>
              </w:rPr>
              <w:t xml:space="preserve"> </w:t>
            </w:r>
            <w:r w:rsidR="00E62D11" w:rsidRPr="00EE0E57">
              <w:rPr>
                <w:rStyle w:val="Hyperlink"/>
                <w:rFonts w:hint="eastAsia"/>
                <w:noProof/>
                <w:rtl/>
              </w:rPr>
              <w:t>مصداق</w:t>
            </w:r>
            <w:r w:rsidR="00E62D11" w:rsidRPr="00EE0E57">
              <w:rPr>
                <w:rStyle w:val="Hyperlink"/>
                <w:noProof/>
                <w:rtl/>
              </w:rPr>
              <w:t xml:space="preserve"> </w:t>
            </w:r>
            <w:r w:rsidR="00E62D11" w:rsidRPr="00EE0E57">
              <w:rPr>
                <w:rStyle w:val="Hyperlink"/>
                <w:rFonts w:hint="eastAsia"/>
                <w:noProof/>
                <w:rtl/>
              </w:rPr>
              <w:t>غفلت</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365549777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70</w:t>
            </w:r>
            <w:r>
              <w:rPr>
                <w:noProof/>
                <w:webHidden/>
                <w:rtl/>
              </w:rPr>
              <w:fldChar w:fldCharType="end"/>
            </w:r>
          </w:hyperlink>
        </w:p>
        <w:p w:rsidR="00E62D11" w:rsidRDefault="00AF483D">
          <w:pPr>
            <w:pStyle w:val="TOC1"/>
            <w:rPr>
              <w:rFonts w:asciiTheme="minorHAnsi" w:eastAsiaTheme="minorEastAsia" w:hAnsiTheme="minorHAnsi" w:cstheme="minorBidi"/>
              <w:b w:val="0"/>
              <w:bCs w:val="0"/>
              <w:color w:val="auto"/>
              <w:sz w:val="22"/>
              <w:szCs w:val="22"/>
              <w:rtl/>
            </w:rPr>
          </w:pPr>
          <w:hyperlink w:anchor="_Toc365549778" w:history="1">
            <w:r w:rsidR="00E62D11" w:rsidRPr="00EE0E57">
              <w:rPr>
                <w:rStyle w:val="Hyperlink"/>
                <w:rFonts w:hint="eastAsia"/>
                <w:rtl/>
              </w:rPr>
              <w:t>گفتارپنجم</w:t>
            </w:r>
            <w:r w:rsidR="00E62D11" w:rsidRPr="00EE0E57">
              <w:rPr>
                <w:rStyle w:val="Hyperlink"/>
                <w:rtl/>
              </w:rPr>
              <w:t xml:space="preserve">: </w:t>
            </w:r>
            <w:r w:rsidR="00E62D11" w:rsidRPr="00EE0E57">
              <w:rPr>
                <w:rStyle w:val="Hyperlink"/>
                <w:rFonts w:hint="eastAsia"/>
                <w:rtl/>
              </w:rPr>
              <w:t>خدا</w:t>
            </w:r>
            <w:r w:rsidR="00E62D11" w:rsidRPr="00EE0E57">
              <w:rPr>
                <w:rStyle w:val="Hyperlink"/>
                <w:rtl/>
              </w:rPr>
              <w:t xml:space="preserve"> </w:t>
            </w:r>
            <w:r w:rsidR="00E62D11" w:rsidRPr="00EE0E57">
              <w:rPr>
                <w:rStyle w:val="Hyperlink"/>
                <w:rFonts w:hint="eastAsia"/>
                <w:rtl/>
              </w:rPr>
              <w:t>فراموشى</w:t>
            </w:r>
            <w:r w:rsidR="00E62D11" w:rsidRPr="00EE0E57">
              <w:rPr>
                <w:rStyle w:val="Hyperlink"/>
                <w:rtl/>
              </w:rPr>
              <w:t xml:space="preserve"> </w:t>
            </w:r>
            <w:r w:rsidR="00E62D11" w:rsidRPr="00EE0E57">
              <w:rPr>
                <w:rStyle w:val="Hyperlink"/>
                <w:rFonts w:hint="eastAsia"/>
                <w:rtl/>
              </w:rPr>
              <w:t>زيان</w:t>
            </w:r>
            <w:r w:rsidR="00E62D11" w:rsidRPr="00EE0E57">
              <w:rPr>
                <w:rStyle w:val="Hyperlink"/>
                <w:rtl/>
              </w:rPr>
              <w:t xml:space="preserve"> </w:t>
            </w:r>
            <w:r w:rsidR="00E62D11" w:rsidRPr="00EE0E57">
              <w:rPr>
                <w:rStyle w:val="Hyperlink"/>
                <w:rFonts w:hint="eastAsia"/>
                <w:rtl/>
              </w:rPr>
              <w:t>آورترين</w:t>
            </w:r>
            <w:r w:rsidR="00E62D11" w:rsidRPr="00EE0E57">
              <w:rPr>
                <w:rStyle w:val="Hyperlink"/>
                <w:rtl/>
              </w:rPr>
              <w:t xml:space="preserve"> </w:t>
            </w:r>
            <w:r w:rsidR="00E62D11" w:rsidRPr="00EE0E57">
              <w:rPr>
                <w:rStyle w:val="Hyperlink"/>
                <w:rFonts w:hint="eastAsia"/>
                <w:rtl/>
              </w:rPr>
              <w:t>غفلت</w:t>
            </w:r>
            <w:r w:rsidR="00E62D11">
              <w:rPr>
                <w:webHidden/>
                <w:rtl/>
              </w:rPr>
              <w:tab/>
            </w:r>
            <w:r>
              <w:rPr>
                <w:webHidden/>
                <w:rtl/>
              </w:rPr>
              <w:fldChar w:fldCharType="begin"/>
            </w:r>
            <w:r w:rsidR="00E62D11">
              <w:rPr>
                <w:webHidden/>
                <w:rtl/>
              </w:rPr>
              <w:instrText xml:space="preserve"> </w:instrText>
            </w:r>
            <w:r w:rsidR="00E62D11">
              <w:rPr>
                <w:webHidden/>
              </w:rPr>
              <w:instrText>PAGEREF</w:instrText>
            </w:r>
            <w:r w:rsidR="00E62D11">
              <w:rPr>
                <w:webHidden/>
                <w:rtl/>
              </w:rPr>
              <w:instrText xml:space="preserve"> _</w:instrText>
            </w:r>
            <w:r w:rsidR="00E62D11">
              <w:rPr>
                <w:webHidden/>
              </w:rPr>
              <w:instrText>Toc</w:instrText>
            </w:r>
            <w:r w:rsidR="00E62D11">
              <w:rPr>
                <w:webHidden/>
                <w:rtl/>
              </w:rPr>
              <w:instrText xml:space="preserve">365549778 </w:instrText>
            </w:r>
            <w:r w:rsidR="00E62D11">
              <w:rPr>
                <w:webHidden/>
              </w:rPr>
              <w:instrText>\h</w:instrText>
            </w:r>
            <w:r w:rsidR="00E62D11">
              <w:rPr>
                <w:webHidden/>
                <w:rtl/>
              </w:rPr>
              <w:instrText xml:space="preserve"> </w:instrText>
            </w:r>
            <w:r>
              <w:rPr>
                <w:webHidden/>
                <w:rtl/>
              </w:rPr>
            </w:r>
            <w:r>
              <w:rPr>
                <w:webHidden/>
                <w:rtl/>
              </w:rPr>
              <w:fldChar w:fldCharType="separate"/>
            </w:r>
            <w:r w:rsidR="002357BD">
              <w:rPr>
                <w:webHidden/>
                <w:rtl/>
              </w:rPr>
              <w:t>75</w:t>
            </w:r>
            <w:r>
              <w:rPr>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79" w:history="1">
            <w:r w:rsidR="00E62D11" w:rsidRPr="00EE0E57">
              <w:rPr>
                <w:rStyle w:val="Hyperlink"/>
                <w:rFonts w:hint="eastAsia"/>
                <w:noProof/>
                <w:rtl/>
              </w:rPr>
              <w:t>چكيده</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365549779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75</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80" w:history="1">
            <w:r w:rsidR="00E62D11" w:rsidRPr="00EE0E57">
              <w:rPr>
                <w:rStyle w:val="Hyperlink"/>
                <w:noProof/>
              </w:rPr>
              <w:t>5-1</w:t>
            </w:r>
            <w:r w:rsidR="00E62D11" w:rsidRPr="00EE0E57">
              <w:rPr>
                <w:rStyle w:val="Hyperlink"/>
                <w:noProof/>
                <w:rtl/>
              </w:rPr>
              <w:t xml:space="preserve">) </w:t>
            </w:r>
            <w:r w:rsidR="00E62D11" w:rsidRPr="00EE0E57">
              <w:rPr>
                <w:rStyle w:val="Hyperlink"/>
                <w:rFonts w:hint="eastAsia"/>
                <w:noProof/>
                <w:rtl/>
              </w:rPr>
              <w:t>ابعاد</w:t>
            </w:r>
            <w:r w:rsidR="00E62D11" w:rsidRPr="00EE0E57">
              <w:rPr>
                <w:rStyle w:val="Hyperlink"/>
                <w:noProof/>
                <w:rtl/>
              </w:rPr>
              <w:t xml:space="preserve"> </w:t>
            </w:r>
            <w:r w:rsidR="00E62D11" w:rsidRPr="00EE0E57">
              <w:rPr>
                <w:rStyle w:val="Hyperlink"/>
                <w:rFonts w:hint="eastAsia"/>
                <w:noProof/>
                <w:rtl/>
              </w:rPr>
              <w:t>غفلت</w:t>
            </w:r>
            <w:r w:rsidR="00E62D11" w:rsidRPr="00EE0E57">
              <w:rPr>
                <w:rStyle w:val="Hyperlink"/>
                <w:noProof/>
                <w:rtl/>
              </w:rPr>
              <w:t xml:space="preserve"> </w:t>
            </w:r>
            <w:r w:rsidR="00E62D11" w:rsidRPr="00EE0E57">
              <w:rPr>
                <w:rStyle w:val="Hyperlink"/>
                <w:rFonts w:hint="eastAsia"/>
                <w:noProof/>
                <w:rtl/>
              </w:rPr>
              <w:t>از</w:t>
            </w:r>
            <w:r w:rsidR="00E62D11" w:rsidRPr="00EE0E57">
              <w:rPr>
                <w:rStyle w:val="Hyperlink"/>
                <w:noProof/>
                <w:rtl/>
              </w:rPr>
              <w:t xml:space="preserve"> </w:t>
            </w:r>
            <w:r w:rsidR="00E62D11" w:rsidRPr="00EE0E57">
              <w:rPr>
                <w:rStyle w:val="Hyperlink"/>
                <w:rFonts w:hint="eastAsia"/>
                <w:noProof/>
                <w:rtl/>
              </w:rPr>
              <w:t>خدا</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365549780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75</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81" w:history="1">
            <w:r w:rsidR="00E62D11" w:rsidRPr="00EE0E57">
              <w:rPr>
                <w:rStyle w:val="Hyperlink"/>
                <w:noProof/>
              </w:rPr>
              <w:t>5-2</w:t>
            </w:r>
            <w:r w:rsidR="00E62D11" w:rsidRPr="00EE0E57">
              <w:rPr>
                <w:rStyle w:val="Hyperlink"/>
                <w:noProof/>
                <w:rtl/>
              </w:rPr>
              <w:t xml:space="preserve">) </w:t>
            </w:r>
            <w:r w:rsidR="00E62D11" w:rsidRPr="00EE0E57">
              <w:rPr>
                <w:rStyle w:val="Hyperlink"/>
                <w:rFonts w:hint="eastAsia"/>
                <w:noProof/>
                <w:rtl/>
              </w:rPr>
              <w:t>سكولاريزم</w:t>
            </w:r>
            <w:r w:rsidR="00E62D11" w:rsidRPr="00EE0E57">
              <w:rPr>
                <w:rStyle w:val="Hyperlink"/>
                <w:noProof/>
                <w:rtl/>
              </w:rPr>
              <w:t xml:space="preserve"> </w:t>
            </w:r>
            <w:r w:rsidR="00E62D11" w:rsidRPr="00EE0E57">
              <w:rPr>
                <w:rStyle w:val="Hyperlink"/>
                <w:rFonts w:hint="eastAsia"/>
                <w:noProof/>
                <w:rtl/>
              </w:rPr>
              <w:t>مصداق</w:t>
            </w:r>
            <w:r w:rsidR="00E62D11" w:rsidRPr="00EE0E57">
              <w:rPr>
                <w:rStyle w:val="Hyperlink"/>
                <w:noProof/>
                <w:rtl/>
              </w:rPr>
              <w:t xml:space="preserve"> </w:t>
            </w:r>
            <w:r w:rsidR="00E62D11" w:rsidRPr="00EE0E57">
              <w:rPr>
                <w:rStyle w:val="Hyperlink"/>
                <w:rFonts w:hint="eastAsia"/>
                <w:noProof/>
                <w:rtl/>
              </w:rPr>
              <w:t>بارز</w:t>
            </w:r>
            <w:r w:rsidR="00E62D11" w:rsidRPr="00EE0E57">
              <w:rPr>
                <w:rStyle w:val="Hyperlink"/>
                <w:noProof/>
                <w:rtl/>
              </w:rPr>
              <w:t xml:space="preserve"> </w:t>
            </w:r>
            <w:r w:rsidR="00E62D11" w:rsidRPr="00EE0E57">
              <w:rPr>
                <w:rStyle w:val="Hyperlink"/>
                <w:rFonts w:hint="eastAsia"/>
                <w:noProof/>
                <w:rtl/>
              </w:rPr>
              <w:t>زندگى</w:t>
            </w:r>
            <w:r w:rsidR="00E62D11" w:rsidRPr="00EE0E57">
              <w:rPr>
                <w:rStyle w:val="Hyperlink"/>
                <w:noProof/>
                <w:rtl/>
              </w:rPr>
              <w:t xml:space="preserve"> </w:t>
            </w:r>
            <w:r w:rsidR="00E62D11" w:rsidRPr="00EE0E57">
              <w:rPr>
                <w:rStyle w:val="Hyperlink"/>
                <w:rFonts w:hint="eastAsia"/>
                <w:noProof/>
                <w:rtl/>
              </w:rPr>
              <w:t>غافلانه</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365549781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79</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82" w:history="1">
            <w:r w:rsidR="00E62D11" w:rsidRPr="00EE0E57">
              <w:rPr>
                <w:rStyle w:val="Hyperlink"/>
                <w:noProof/>
              </w:rPr>
              <w:t>5-3</w:t>
            </w:r>
            <w:r w:rsidR="00E62D11" w:rsidRPr="00EE0E57">
              <w:rPr>
                <w:rStyle w:val="Hyperlink"/>
                <w:noProof/>
                <w:rtl/>
              </w:rPr>
              <w:t xml:space="preserve">) </w:t>
            </w:r>
            <w:r w:rsidR="00E62D11" w:rsidRPr="00EE0E57">
              <w:rPr>
                <w:rStyle w:val="Hyperlink"/>
                <w:rFonts w:hint="eastAsia"/>
                <w:noProof/>
                <w:rtl/>
              </w:rPr>
              <w:t>غفلت</w:t>
            </w:r>
            <w:r w:rsidR="00E62D11" w:rsidRPr="00EE0E57">
              <w:rPr>
                <w:rStyle w:val="Hyperlink"/>
                <w:noProof/>
                <w:rtl/>
              </w:rPr>
              <w:t xml:space="preserve"> </w:t>
            </w:r>
            <w:r w:rsidR="00E62D11" w:rsidRPr="00EE0E57">
              <w:rPr>
                <w:rStyle w:val="Hyperlink"/>
                <w:rFonts w:hint="eastAsia"/>
                <w:noProof/>
                <w:rtl/>
              </w:rPr>
              <w:t>از</w:t>
            </w:r>
            <w:r w:rsidR="00E62D11" w:rsidRPr="00EE0E57">
              <w:rPr>
                <w:rStyle w:val="Hyperlink"/>
                <w:noProof/>
                <w:rtl/>
              </w:rPr>
              <w:t xml:space="preserve"> </w:t>
            </w:r>
            <w:r w:rsidR="00E62D11" w:rsidRPr="00EE0E57">
              <w:rPr>
                <w:rStyle w:val="Hyperlink"/>
                <w:rFonts w:hint="eastAsia"/>
                <w:noProof/>
                <w:rtl/>
              </w:rPr>
              <w:t>آرمانهاى</w:t>
            </w:r>
            <w:r w:rsidR="00E62D11" w:rsidRPr="00EE0E57">
              <w:rPr>
                <w:rStyle w:val="Hyperlink"/>
                <w:noProof/>
                <w:rtl/>
              </w:rPr>
              <w:t xml:space="preserve"> </w:t>
            </w:r>
            <w:r w:rsidR="00E62D11" w:rsidRPr="00EE0E57">
              <w:rPr>
                <w:rStyle w:val="Hyperlink"/>
                <w:rFonts w:hint="eastAsia"/>
                <w:noProof/>
                <w:rtl/>
              </w:rPr>
              <w:t>قدسى</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365549782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82</w:t>
            </w:r>
            <w:r>
              <w:rPr>
                <w:noProof/>
                <w:webHidden/>
                <w:rtl/>
              </w:rPr>
              <w:fldChar w:fldCharType="end"/>
            </w:r>
          </w:hyperlink>
        </w:p>
        <w:p w:rsidR="00E62D11" w:rsidRDefault="00AF483D">
          <w:pPr>
            <w:pStyle w:val="TOC1"/>
            <w:rPr>
              <w:rFonts w:asciiTheme="minorHAnsi" w:eastAsiaTheme="minorEastAsia" w:hAnsiTheme="minorHAnsi" w:cstheme="minorBidi"/>
              <w:b w:val="0"/>
              <w:bCs w:val="0"/>
              <w:color w:val="auto"/>
              <w:sz w:val="22"/>
              <w:szCs w:val="22"/>
              <w:rtl/>
            </w:rPr>
          </w:pPr>
          <w:hyperlink w:anchor="_Toc365549783" w:history="1">
            <w:r w:rsidR="00E62D11" w:rsidRPr="00EE0E57">
              <w:rPr>
                <w:rStyle w:val="Hyperlink"/>
                <w:rFonts w:hint="eastAsia"/>
                <w:rtl/>
              </w:rPr>
              <w:t>گفتارششم</w:t>
            </w:r>
            <w:r w:rsidR="00E62D11" w:rsidRPr="00EE0E57">
              <w:rPr>
                <w:rStyle w:val="Hyperlink"/>
                <w:rtl/>
              </w:rPr>
              <w:t xml:space="preserve">: </w:t>
            </w:r>
            <w:r w:rsidR="00E62D11" w:rsidRPr="00EE0E57">
              <w:rPr>
                <w:rStyle w:val="Hyperlink"/>
                <w:rFonts w:hint="eastAsia"/>
                <w:rtl/>
              </w:rPr>
              <w:t>آثار</w:t>
            </w:r>
            <w:r w:rsidR="00E62D11" w:rsidRPr="00EE0E57">
              <w:rPr>
                <w:rStyle w:val="Hyperlink"/>
                <w:rtl/>
              </w:rPr>
              <w:t xml:space="preserve"> </w:t>
            </w:r>
            <w:r w:rsidR="00E62D11" w:rsidRPr="00EE0E57">
              <w:rPr>
                <w:rStyle w:val="Hyperlink"/>
                <w:rFonts w:hint="eastAsia"/>
                <w:rtl/>
              </w:rPr>
              <w:t>غفلت</w:t>
            </w:r>
            <w:r w:rsidR="00E62D11" w:rsidRPr="00EE0E57">
              <w:rPr>
                <w:rStyle w:val="Hyperlink"/>
                <w:rtl/>
              </w:rPr>
              <w:t xml:space="preserve"> </w:t>
            </w:r>
            <w:r w:rsidR="00E62D11" w:rsidRPr="00EE0E57">
              <w:rPr>
                <w:rStyle w:val="Hyperlink"/>
                <w:rFonts w:hint="eastAsia"/>
                <w:rtl/>
              </w:rPr>
              <w:t>در</w:t>
            </w:r>
            <w:r w:rsidR="00E62D11" w:rsidRPr="00EE0E57">
              <w:rPr>
                <w:rStyle w:val="Hyperlink"/>
                <w:rtl/>
              </w:rPr>
              <w:t xml:space="preserve"> </w:t>
            </w:r>
            <w:r w:rsidR="00E62D11" w:rsidRPr="00EE0E57">
              <w:rPr>
                <w:rStyle w:val="Hyperlink"/>
                <w:rFonts w:hint="eastAsia"/>
                <w:rtl/>
              </w:rPr>
              <w:t>زندگى</w:t>
            </w:r>
            <w:r w:rsidR="00E62D11" w:rsidRPr="00EE0E57">
              <w:rPr>
                <w:rStyle w:val="Hyperlink"/>
                <w:rtl/>
              </w:rPr>
              <w:t xml:space="preserve"> </w:t>
            </w:r>
            <w:r w:rsidR="00E62D11" w:rsidRPr="00EE0E57">
              <w:rPr>
                <w:rStyle w:val="Hyperlink"/>
                <w:rFonts w:hint="eastAsia"/>
                <w:rtl/>
              </w:rPr>
              <w:t>فردى</w:t>
            </w:r>
            <w:r w:rsidR="00E62D11" w:rsidRPr="00EE0E57">
              <w:rPr>
                <w:rStyle w:val="Hyperlink"/>
                <w:rtl/>
              </w:rPr>
              <w:t xml:space="preserve"> </w:t>
            </w:r>
            <w:r w:rsidR="00E62D11" w:rsidRPr="00EE0E57">
              <w:rPr>
                <w:rStyle w:val="Hyperlink"/>
                <w:rFonts w:hint="eastAsia"/>
                <w:rtl/>
              </w:rPr>
              <w:t>و</w:t>
            </w:r>
            <w:r w:rsidR="00E62D11" w:rsidRPr="00EE0E57">
              <w:rPr>
                <w:rStyle w:val="Hyperlink"/>
                <w:rtl/>
              </w:rPr>
              <w:t xml:space="preserve"> </w:t>
            </w:r>
            <w:r w:rsidR="00E62D11" w:rsidRPr="00EE0E57">
              <w:rPr>
                <w:rStyle w:val="Hyperlink"/>
                <w:rFonts w:hint="eastAsia"/>
                <w:rtl/>
              </w:rPr>
              <w:t>اجتماعى</w:t>
            </w:r>
            <w:r w:rsidR="00E62D11">
              <w:rPr>
                <w:webHidden/>
                <w:rtl/>
              </w:rPr>
              <w:tab/>
            </w:r>
            <w:r>
              <w:rPr>
                <w:webHidden/>
                <w:rtl/>
              </w:rPr>
              <w:fldChar w:fldCharType="begin"/>
            </w:r>
            <w:r w:rsidR="00E62D11">
              <w:rPr>
                <w:webHidden/>
                <w:rtl/>
              </w:rPr>
              <w:instrText xml:space="preserve"> </w:instrText>
            </w:r>
            <w:r w:rsidR="00E62D11">
              <w:rPr>
                <w:webHidden/>
              </w:rPr>
              <w:instrText>PAGEREF</w:instrText>
            </w:r>
            <w:r w:rsidR="00E62D11">
              <w:rPr>
                <w:webHidden/>
                <w:rtl/>
              </w:rPr>
              <w:instrText xml:space="preserve"> _</w:instrText>
            </w:r>
            <w:r w:rsidR="00E62D11">
              <w:rPr>
                <w:webHidden/>
              </w:rPr>
              <w:instrText>Toc</w:instrText>
            </w:r>
            <w:r w:rsidR="00E62D11">
              <w:rPr>
                <w:webHidden/>
                <w:rtl/>
              </w:rPr>
              <w:instrText xml:space="preserve">365549783 </w:instrText>
            </w:r>
            <w:r w:rsidR="00E62D11">
              <w:rPr>
                <w:webHidden/>
              </w:rPr>
              <w:instrText>\h</w:instrText>
            </w:r>
            <w:r w:rsidR="00E62D11">
              <w:rPr>
                <w:webHidden/>
                <w:rtl/>
              </w:rPr>
              <w:instrText xml:space="preserve"> </w:instrText>
            </w:r>
            <w:r>
              <w:rPr>
                <w:webHidden/>
                <w:rtl/>
              </w:rPr>
            </w:r>
            <w:r>
              <w:rPr>
                <w:webHidden/>
                <w:rtl/>
              </w:rPr>
              <w:fldChar w:fldCharType="separate"/>
            </w:r>
            <w:r w:rsidR="002357BD">
              <w:rPr>
                <w:webHidden/>
                <w:rtl/>
              </w:rPr>
              <w:t>85</w:t>
            </w:r>
            <w:r>
              <w:rPr>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84" w:history="1">
            <w:r w:rsidR="00E62D11" w:rsidRPr="00EE0E57">
              <w:rPr>
                <w:rStyle w:val="Hyperlink"/>
                <w:rFonts w:hint="eastAsia"/>
                <w:noProof/>
                <w:rtl/>
              </w:rPr>
              <w:t>چكيده</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365549784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85</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85" w:history="1">
            <w:r w:rsidR="00E62D11" w:rsidRPr="00EE0E57">
              <w:rPr>
                <w:rStyle w:val="Hyperlink"/>
                <w:rFonts w:hint="eastAsia"/>
                <w:noProof/>
                <w:rtl/>
              </w:rPr>
              <w:t>مقدمه</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365549785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85</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86" w:history="1">
            <w:r w:rsidR="00E62D11" w:rsidRPr="00EE0E57">
              <w:rPr>
                <w:rStyle w:val="Hyperlink"/>
                <w:noProof/>
              </w:rPr>
              <w:t>6-1</w:t>
            </w:r>
            <w:r w:rsidR="00E62D11" w:rsidRPr="00EE0E57">
              <w:rPr>
                <w:rStyle w:val="Hyperlink"/>
                <w:noProof/>
                <w:rtl/>
              </w:rPr>
              <w:t xml:space="preserve">) </w:t>
            </w:r>
            <w:r w:rsidR="00E62D11" w:rsidRPr="00EE0E57">
              <w:rPr>
                <w:rStyle w:val="Hyperlink"/>
                <w:rFonts w:hint="eastAsia"/>
                <w:noProof/>
                <w:rtl/>
              </w:rPr>
              <w:t>خود</w:t>
            </w:r>
            <w:r w:rsidR="00E62D11" w:rsidRPr="00EE0E57">
              <w:rPr>
                <w:rStyle w:val="Hyperlink"/>
                <w:noProof/>
                <w:rtl/>
              </w:rPr>
              <w:t xml:space="preserve"> </w:t>
            </w:r>
            <w:r w:rsidR="00E62D11" w:rsidRPr="00EE0E57">
              <w:rPr>
                <w:rStyle w:val="Hyperlink"/>
                <w:rFonts w:hint="eastAsia"/>
                <w:noProof/>
                <w:rtl/>
              </w:rPr>
              <w:t>باختگى</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365549786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90</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87" w:history="1">
            <w:r w:rsidR="00E62D11" w:rsidRPr="00EE0E57">
              <w:rPr>
                <w:rStyle w:val="Hyperlink"/>
                <w:noProof/>
              </w:rPr>
              <w:t>6-2</w:t>
            </w:r>
            <w:r w:rsidR="00E62D11" w:rsidRPr="00EE0E57">
              <w:rPr>
                <w:rStyle w:val="Hyperlink"/>
                <w:noProof/>
                <w:rtl/>
              </w:rPr>
              <w:t xml:space="preserve">) </w:t>
            </w:r>
            <w:r w:rsidR="00E62D11" w:rsidRPr="00EE0E57">
              <w:rPr>
                <w:rStyle w:val="Hyperlink"/>
                <w:rFonts w:hint="eastAsia"/>
                <w:noProof/>
                <w:rtl/>
              </w:rPr>
              <w:t>آفت</w:t>
            </w:r>
            <w:r w:rsidR="00E62D11" w:rsidRPr="00EE0E57">
              <w:rPr>
                <w:rStyle w:val="Hyperlink"/>
                <w:noProof/>
                <w:rtl/>
              </w:rPr>
              <w:t xml:space="preserve"> </w:t>
            </w:r>
            <w:r w:rsidR="00E62D11" w:rsidRPr="00EE0E57">
              <w:rPr>
                <w:rStyle w:val="Hyperlink"/>
                <w:rFonts w:hint="eastAsia"/>
                <w:noProof/>
                <w:rtl/>
              </w:rPr>
              <w:t>عزم</w:t>
            </w:r>
            <w:r w:rsidR="00E62D11" w:rsidRPr="00EE0E57">
              <w:rPr>
                <w:rStyle w:val="Hyperlink"/>
                <w:noProof/>
                <w:rtl/>
              </w:rPr>
              <w:t xml:space="preserve"> </w:t>
            </w:r>
            <w:r w:rsidR="00E62D11" w:rsidRPr="00EE0E57">
              <w:rPr>
                <w:rStyle w:val="Hyperlink"/>
                <w:rFonts w:hint="eastAsia"/>
                <w:noProof/>
                <w:rtl/>
              </w:rPr>
              <w:t>و</w:t>
            </w:r>
            <w:r w:rsidR="00E62D11" w:rsidRPr="00EE0E57">
              <w:rPr>
                <w:rStyle w:val="Hyperlink"/>
                <w:noProof/>
                <w:rtl/>
              </w:rPr>
              <w:t xml:space="preserve"> </w:t>
            </w:r>
            <w:r w:rsidR="00E62D11" w:rsidRPr="00EE0E57">
              <w:rPr>
                <w:rStyle w:val="Hyperlink"/>
                <w:rFonts w:hint="eastAsia"/>
                <w:noProof/>
                <w:rtl/>
              </w:rPr>
              <w:t>اراده</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365549787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91</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88" w:history="1">
            <w:r w:rsidR="00E62D11" w:rsidRPr="00EE0E57">
              <w:rPr>
                <w:rStyle w:val="Hyperlink"/>
                <w:noProof/>
              </w:rPr>
              <w:t>6-3</w:t>
            </w:r>
            <w:r w:rsidR="00E62D11" w:rsidRPr="00EE0E57">
              <w:rPr>
                <w:rStyle w:val="Hyperlink"/>
                <w:noProof/>
                <w:rtl/>
              </w:rPr>
              <w:t xml:space="preserve">) </w:t>
            </w:r>
            <w:r w:rsidR="00E62D11" w:rsidRPr="00EE0E57">
              <w:rPr>
                <w:rStyle w:val="Hyperlink"/>
                <w:rFonts w:hint="eastAsia"/>
                <w:noProof/>
                <w:rtl/>
              </w:rPr>
              <w:t>جهد</w:t>
            </w:r>
            <w:r w:rsidR="00E62D11" w:rsidRPr="00EE0E57">
              <w:rPr>
                <w:rStyle w:val="Hyperlink"/>
                <w:noProof/>
                <w:rtl/>
              </w:rPr>
              <w:t xml:space="preserve"> </w:t>
            </w:r>
            <w:r w:rsidR="00E62D11" w:rsidRPr="00EE0E57">
              <w:rPr>
                <w:rStyle w:val="Hyperlink"/>
                <w:rFonts w:hint="eastAsia"/>
                <w:noProof/>
                <w:rtl/>
              </w:rPr>
              <w:t>بى</w:t>
            </w:r>
            <w:r w:rsidR="00E62D11" w:rsidRPr="00EE0E57">
              <w:rPr>
                <w:rStyle w:val="Hyperlink"/>
                <w:noProof/>
                <w:rtl/>
              </w:rPr>
              <w:t xml:space="preserve"> </w:t>
            </w:r>
            <w:r w:rsidR="00E62D11" w:rsidRPr="00EE0E57">
              <w:rPr>
                <w:rStyle w:val="Hyperlink"/>
                <w:rFonts w:hint="eastAsia"/>
                <w:noProof/>
                <w:rtl/>
              </w:rPr>
              <w:t>توفيق</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365549788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92</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89" w:history="1">
            <w:r w:rsidR="00E62D11" w:rsidRPr="00EE0E57">
              <w:rPr>
                <w:rStyle w:val="Hyperlink"/>
                <w:noProof/>
              </w:rPr>
              <w:t>6-4</w:t>
            </w:r>
            <w:r w:rsidR="00E62D11" w:rsidRPr="00EE0E57">
              <w:rPr>
                <w:rStyle w:val="Hyperlink"/>
                <w:noProof/>
                <w:rtl/>
              </w:rPr>
              <w:t xml:space="preserve">) </w:t>
            </w:r>
            <w:r w:rsidR="00E62D11" w:rsidRPr="00EE0E57">
              <w:rPr>
                <w:rStyle w:val="Hyperlink"/>
                <w:rFonts w:hint="eastAsia"/>
                <w:noProof/>
                <w:rtl/>
              </w:rPr>
              <w:t>كشتزار</w:t>
            </w:r>
            <w:r w:rsidR="00E62D11" w:rsidRPr="00EE0E57">
              <w:rPr>
                <w:rStyle w:val="Hyperlink"/>
                <w:noProof/>
                <w:rtl/>
              </w:rPr>
              <w:t xml:space="preserve"> </w:t>
            </w:r>
            <w:r w:rsidR="00E62D11" w:rsidRPr="00EE0E57">
              <w:rPr>
                <w:rStyle w:val="Hyperlink"/>
                <w:rFonts w:hint="eastAsia"/>
                <w:noProof/>
                <w:rtl/>
              </w:rPr>
              <w:t>گناه</w:t>
            </w:r>
            <w:r w:rsidR="00E62D11" w:rsidRPr="00EE0E57">
              <w:rPr>
                <w:rStyle w:val="Hyperlink"/>
                <w:noProof/>
                <w:rtl/>
              </w:rPr>
              <w:t xml:space="preserve"> </w:t>
            </w:r>
            <w:r w:rsidR="00E62D11" w:rsidRPr="00EE0E57">
              <w:rPr>
                <w:rStyle w:val="Hyperlink"/>
                <w:rFonts w:hint="eastAsia"/>
                <w:noProof/>
                <w:rtl/>
              </w:rPr>
              <w:t>و</w:t>
            </w:r>
            <w:r w:rsidR="00E62D11" w:rsidRPr="00EE0E57">
              <w:rPr>
                <w:rStyle w:val="Hyperlink"/>
                <w:noProof/>
                <w:rtl/>
              </w:rPr>
              <w:t xml:space="preserve"> </w:t>
            </w:r>
            <w:r w:rsidR="00E62D11" w:rsidRPr="00EE0E57">
              <w:rPr>
                <w:rStyle w:val="Hyperlink"/>
                <w:rFonts w:hint="eastAsia"/>
                <w:noProof/>
                <w:rtl/>
              </w:rPr>
              <w:t>زشتى</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365549789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94</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90" w:history="1">
            <w:r w:rsidR="00E62D11" w:rsidRPr="00EE0E57">
              <w:rPr>
                <w:rStyle w:val="Hyperlink"/>
                <w:noProof/>
              </w:rPr>
              <w:t>6-5</w:t>
            </w:r>
            <w:r w:rsidR="00E62D11" w:rsidRPr="00EE0E57">
              <w:rPr>
                <w:rStyle w:val="Hyperlink"/>
                <w:noProof/>
                <w:rtl/>
              </w:rPr>
              <w:t xml:space="preserve">) </w:t>
            </w:r>
            <w:r w:rsidR="00E62D11" w:rsidRPr="00EE0E57">
              <w:rPr>
                <w:rStyle w:val="Hyperlink"/>
                <w:rFonts w:hint="eastAsia"/>
                <w:noProof/>
                <w:rtl/>
              </w:rPr>
              <w:t>مشقت</w:t>
            </w:r>
            <w:r w:rsidR="00E62D11" w:rsidRPr="00EE0E57">
              <w:rPr>
                <w:rStyle w:val="Hyperlink"/>
                <w:noProof/>
                <w:rtl/>
              </w:rPr>
              <w:t xml:space="preserve"> </w:t>
            </w:r>
            <w:r w:rsidR="00E62D11" w:rsidRPr="00EE0E57">
              <w:rPr>
                <w:rStyle w:val="Hyperlink"/>
                <w:rFonts w:hint="eastAsia"/>
                <w:noProof/>
                <w:rtl/>
              </w:rPr>
              <w:t>در</w:t>
            </w:r>
            <w:r w:rsidR="00E62D11" w:rsidRPr="00EE0E57">
              <w:rPr>
                <w:rStyle w:val="Hyperlink"/>
                <w:noProof/>
                <w:rtl/>
              </w:rPr>
              <w:t xml:space="preserve"> </w:t>
            </w:r>
            <w:r w:rsidR="00E62D11" w:rsidRPr="00EE0E57">
              <w:rPr>
                <w:rStyle w:val="Hyperlink"/>
                <w:rFonts w:hint="eastAsia"/>
                <w:noProof/>
                <w:rtl/>
              </w:rPr>
              <w:t>زندگى</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365549790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95</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91" w:history="1">
            <w:r w:rsidR="00E62D11" w:rsidRPr="00EE0E57">
              <w:rPr>
                <w:rStyle w:val="Hyperlink"/>
                <w:noProof/>
              </w:rPr>
              <w:t>6-6</w:t>
            </w:r>
            <w:r w:rsidR="00E62D11" w:rsidRPr="00EE0E57">
              <w:rPr>
                <w:rStyle w:val="Hyperlink"/>
                <w:noProof/>
                <w:rtl/>
              </w:rPr>
              <w:t xml:space="preserve">) </w:t>
            </w:r>
            <w:r w:rsidR="00E62D11" w:rsidRPr="00EE0E57">
              <w:rPr>
                <w:rStyle w:val="Hyperlink"/>
                <w:rFonts w:hint="eastAsia"/>
                <w:noProof/>
                <w:rtl/>
              </w:rPr>
              <w:t>قساوت</w:t>
            </w:r>
            <w:r w:rsidR="00E62D11" w:rsidRPr="00EE0E57">
              <w:rPr>
                <w:rStyle w:val="Hyperlink"/>
                <w:noProof/>
                <w:rtl/>
              </w:rPr>
              <w:t xml:space="preserve"> </w:t>
            </w:r>
            <w:r w:rsidR="00E62D11" w:rsidRPr="00EE0E57">
              <w:rPr>
                <w:rStyle w:val="Hyperlink"/>
                <w:rFonts w:hint="eastAsia"/>
                <w:noProof/>
                <w:rtl/>
              </w:rPr>
              <w:t>دل</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365549791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96</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92" w:history="1">
            <w:r w:rsidR="00E62D11" w:rsidRPr="00EE0E57">
              <w:rPr>
                <w:rStyle w:val="Hyperlink"/>
                <w:noProof/>
              </w:rPr>
              <w:t>6-7</w:t>
            </w:r>
            <w:r w:rsidR="00E62D11" w:rsidRPr="00EE0E57">
              <w:rPr>
                <w:rStyle w:val="Hyperlink"/>
                <w:noProof/>
                <w:rtl/>
              </w:rPr>
              <w:t xml:space="preserve">) </w:t>
            </w:r>
            <w:r w:rsidR="00E62D11" w:rsidRPr="00EE0E57">
              <w:rPr>
                <w:rStyle w:val="Hyperlink"/>
                <w:rFonts w:hint="eastAsia"/>
                <w:noProof/>
                <w:rtl/>
              </w:rPr>
              <w:t>آفت</w:t>
            </w:r>
            <w:r w:rsidR="00E62D11" w:rsidRPr="00EE0E57">
              <w:rPr>
                <w:rStyle w:val="Hyperlink"/>
                <w:noProof/>
                <w:rtl/>
              </w:rPr>
              <w:t xml:space="preserve"> </w:t>
            </w:r>
            <w:r w:rsidR="00E62D11" w:rsidRPr="00EE0E57">
              <w:rPr>
                <w:rStyle w:val="Hyperlink"/>
                <w:rFonts w:hint="eastAsia"/>
                <w:noProof/>
                <w:rtl/>
              </w:rPr>
              <w:t>مديريت</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365549792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97</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93" w:history="1">
            <w:r w:rsidR="00E62D11" w:rsidRPr="00EE0E57">
              <w:rPr>
                <w:rStyle w:val="Hyperlink"/>
                <w:noProof/>
              </w:rPr>
              <w:t>6-8</w:t>
            </w:r>
            <w:r w:rsidR="00E62D11" w:rsidRPr="00EE0E57">
              <w:rPr>
                <w:rStyle w:val="Hyperlink"/>
                <w:noProof/>
                <w:rtl/>
              </w:rPr>
              <w:t xml:space="preserve">) </w:t>
            </w:r>
            <w:r w:rsidR="00E62D11" w:rsidRPr="00EE0E57">
              <w:rPr>
                <w:rStyle w:val="Hyperlink"/>
                <w:rFonts w:hint="eastAsia"/>
                <w:noProof/>
                <w:rtl/>
              </w:rPr>
              <w:t>مانع</w:t>
            </w:r>
            <w:r w:rsidR="00E62D11" w:rsidRPr="00EE0E57">
              <w:rPr>
                <w:rStyle w:val="Hyperlink"/>
                <w:noProof/>
                <w:rtl/>
              </w:rPr>
              <w:t xml:space="preserve"> </w:t>
            </w:r>
            <w:r w:rsidR="00E62D11" w:rsidRPr="00EE0E57">
              <w:rPr>
                <w:rStyle w:val="Hyperlink"/>
                <w:rFonts w:hint="eastAsia"/>
                <w:noProof/>
                <w:rtl/>
              </w:rPr>
              <w:t>استكمال</w:t>
            </w:r>
            <w:r w:rsidR="00E62D11" w:rsidRPr="00EE0E57">
              <w:rPr>
                <w:rStyle w:val="Hyperlink"/>
                <w:noProof/>
                <w:rtl/>
              </w:rPr>
              <w:t xml:space="preserve"> </w:t>
            </w:r>
            <w:r w:rsidR="00E62D11" w:rsidRPr="00EE0E57">
              <w:rPr>
                <w:rStyle w:val="Hyperlink"/>
                <w:rFonts w:hint="eastAsia"/>
                <w:noProof/>
                <w:rtl/>
              </w:rPr>
              <w:t>و</w:t>
            </w:r>
            <w:r w:rsidR="00E62D11" w:rsidRPr="00EE0E57">
              <w:rPr>
                <w:rStyle w:val="Hyperlink"/>
                <w:noProof/>
                <w:rtl/>
              </w:rPr>
              <w:t xml:space="preserve"> </w:t>
            </w:r>
            <w:r w:rsidR="00E62D11" w:rsidRPr="00EE0E57">
              <w:rPr>
                <w:rStyle w:val="Hyperlink"/>
                <w:rFonts w:hint="eastAsia"/>
                <w:noProof/>
                <w:rtl/>
              </w:rPr>
              <w:t>عامل</w:t>
            </w:r>
            <w:r w:rsidR="00E62D11" w:rsidRPr="00EE0E57">
              <w:rPr>
                <w:rStyle w:val="Hyperlink"/>
                <w:noProof/>
                <w:rtl/>
              </w:rPr>
              <w:t xml:space="preserve"> </w:t>
            </w:r>
            <w:r w:rsidR="00E62D11" w:rsidRPr="00EE0E57">
              <w:rPr>
                <w:rStyle w:val="Hyperlink"/>
                <w:rFonts w:hint="eastAsia"/>
                <w:noProof/>
                <w:rtl/>
              </w:rPr>
              <w:t>انحطاط</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365549793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98</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94" w:history="1">
            <w:r w:rsidR="00E62D11" w:rsidRPr="00EE0E57">
              <w:rPr>
                <w:rStyle w:val="Hyperlink"/>
                <w:noProof/>
              </w:rPr>
              <w:t>6-9</w:t>
            </w:r>
            <w:r w:rsidR="00E62D11" w:rsidRPr="00EE0E57">
              <w:rPr>
                <w:rStyle w:val="Hyperlink"/>
                <w:noProof/>
                <w:rtl/>
              </w:rPr>
              <w:t xml:space="preserve">) </w:t>
            </w:r>
            <w:r w:rsidR="00E62D11" w:rsidRPr="00EE0E57">
              <w:rPr>
                <w:rStyle w:val="Hyperlink"/>
                <w:rFonts w:hint="eastAsia"/>
                <w:noProof/>
                <w:rtl/>
              </w:rPr>
              <w:t>عذاب</w:t>
            </w:r>
            <w:r w:rsidR="00E62D11" w:rsidRPr="00EE0E57">
              <w:rPr>
                <w:rStyle w:val="Hyperlink"/>
                <w:noProof/>
                <w:rtl/>
              </w:rPr>
              <w:t xml:space="preserve"> </w:t>
            </w:r>
            <w:r w:rsidR="00E62D11" w:rsidRPr="00EE0E57">
              <w:rPr>
                <w:rStyle w:val="Hyperlink"/>
                <w:rFonts w:hint="eastAsia"/>
                <w:noProof/>
                <w:rtl/>
              </w:rPr>
              <w:t>اخروى</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365549794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101</w:t>
            </w:r>
            <w:r>
              <w:rPr>
                <w:noProof/>
                <w:webHidden/>
                <w:rtl/>
              </w:rPr>
              <w:fldChar w:fldCharType="end"/>
            </w:r>
          </w:hyperlink>
        </w:p>
        <w:p w:rsidR="00E62D11" w:rsidRDefault="00AF483D">
          <w:pPr>
            <w:pStyle w:val="TOC1"/>
            <w:rPr>
              <w:rFonts w:asciiTheme="minorHAnsi" w:eastAsiaTheme="minorEastAsia" w:hAnsiTheme="minorHAnsi" w:cstheme="minorBidi"/>
              <w:b w:val="0"/>
              <w:bCs w:val="0"/>
              <w:color w:val="auto"/>
              <w:sz w:val="22"/>
              <w:szCs w:val="22"/>
              <w:rtl/>
            </w:rPr>
          </w:pPr>
          <w:hyperlink w:anchor="_Toc365549795" w:history="1">
            <w:r w:rsidR="00E62D11" w:rsidRPr="00EE0E57">
              <w:rPr>
                <w:rStyle w:val="Hyperlink"/>
                <w:rFonts w:hint="eastAsia"/>
                <w:rtl/>
              </w:rPr>
              <w:t>گفتارهفتم</w:t>
            </w:r>
            <w:r w:rsidR="00E62D11" w:rsidRPr="00EE0E57">
              <w:rPr>
                <w:rStyle w:val="Hyperlink"/>
                <w:rtl/>
              </w:rPr>
              <w:t xml:space="preserve">: </w:t>
            </w:r>
            <w:r w:rsidR="00E62D11" w:rsidRPr="00EE0E57">
              <w:rPr>
                <w:rStyle w:val="Hyperlink"/>
                <w:rFonts w:hint="eastAsia"/>
                <w:rtl/>
              </w:rPr>
              <w:t>عوامل</w:t>
            </w:r>
            <w:r w:rsidR="00E62D11" w:rsidRPr="00EE0E57">
              <w:rPr>
                <w:rStyle w:val="Hyperlink"/>
                <w:rtl/>
              </w:rPr>
              <w:t xml:space="preserve"> </w:t>
            </w:r>
            <w:r w:rsidR="00E62D11" w:rsidRPr="00EE0E57">
              <w:rPr>
                <w:rStyle w:val="Hyperlink"/>
                <w:rFonts w:hint="eastAsia"/>
                <w:rtl/>
              </w:rPr>
              <w:t>معرفتى</w:t>
            </w:r>
            <w:r w:rsidR="00E62D11" w:rsidRPr="00EE0E57">
              <w:rPr>
                <w:rStyle w:val="Hyperlink"/>
                <w:rtl/>
              </w:rPr>
              <w:t xml:space="preserve"> </w:t>
            </w:r>
            <w:r w:rsidR="00E62D11" w:rsidRPr="00EE0E57">
              <w:rPr>
                <w:rStyle w:val="Hyperlink"/>
                <w:rFonts w:hint="eastAsia"/>
                <w:rtl/>
              </w:rPr>
              <w:t>غفلت</w:t>
            </w:r>
            <w:r w:rsidR="00E62D11">
              <w:rPr>
                <w:webHidden/>
                <w:rtl/>
              </w:rPr>
              <w:tab/>
            </w:r>
            <w:r>
              <w:rPr>
                <w:webHidden/>
                <w:rtl/>
              </w:rPr>
              <w:fldChar w:fldCharType="begin"/>
            </w:r>
            <w:r w:rsidR="00E62D11">
              <w:rPr>
                <w:webHidden/>
                <w:rtl/>
              </w:rPr>
              <w:instrText xml:space="preserve"> </w:instrText>
            </w:r>
            <w:r w:rsidR="00E62D11">
              <w:rPr>
                <w:webHidden/>
              </w:rPr>
              <w:instrText>PAGEREF</w:instrText>
            </w:r>
            <w:r w:rsidR="00E62D11">
              <w:rPr>
                <w:webHidden/>
                <w:rtl/>
              </w:rPr>
              <w:instrText xml:space="preserve"> _</w:instrText>
            </w:r>
            <w:r w:rsidR="00E62D11">
              <w:rPr>
                <w:webHidden/>
              </w:rPr>
              <w:instrText>Toc</w:instrText>
            </w:r>
            <w:r w:rsidR="00E62D11">
              <w:rPr>
                <w:webHidden/>
                <w:rtl/>
              </w:rPr>
              <w:instrText xml:space="preserve">365549795 </w:instrText>
            </w:r>
            <w:r w:rsidR="00E62D11">
              <w:rPr>
                <w:webHidden/>
              </w:rPr>
              <w:instrText>\h</w:instrText>
            </w:r>
            <w:r w:rsidR="00E62D11">
              <w:rPr>
                <w:webHidden/>
                <w:rtl/>
              </w:rPr>
              <w:instrText xml:space="preserve"> </w:instrText>
            </w:r>
            <w:r>
              <w:rPr>
                <w:webHidden/>
                <w:rtl/>
              </w:rPr>
            </w:r>
            <w:r>
              <w:rPr>
                <w:webHidden/>
                <w:rtl/>
              </w:rPr>
              <w:fldChar w:fldCharType="separate"/>
            </w:r>
            <w:r w:rsidR="002357BD">
              <w:rPr>
                <w:webHidden/>
                <w:rtl/>
              </w:rPr>
              <w:t>103</w:t>
            </w:r>
            <w:r>
              <w:rPr>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96" w:history="1">
            <w:r w:rsidR="00E62D11" w:rsidRPr="00EE0E57">
              <w:rPr>
                <w:rStyle w:val="Hyperlink"/>
                <w:rFonts w:hint="eastAsia"/>
                <w:noProof/>
                <w:rtl/>
              </w:rPr>
              <w:t>چكيده</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365549796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103</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97" w:history="1">
            <w:r w:rsidR="00E62D11" w:rsidRPr="00EE0E57">
              <w:rPr>
                <w:rStyle w:val="Hyperlink"/>
                <w:rFonts w:hint="eastAsia"/>
                <w:noProof/>
                <w:rtl/>
              </w:rPr>
              <w:t>مقدمه</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365549797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103</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98" w:history="1">
            <w:r w:rsidR="00E62D11" w:rsidRPr="00EE0E57">
              <w:rPr>
                <w:rStyle w:val="Hyperlink"/>
                <w:noProof/>
              </w:rPr>
              <w:t>7-1</w:t>
            </w:r>
            <w:r w:rsidR="00E62D11" w:rsidRPr="00EE0E57">
              <w:rPr>
                <w:rStyle w:val="Hyperlink"/>
                <w:noProof/>
                <w:rtl/>
              </w:rPr>
              <w:t xml:space="preserve">) </w:t>
            </w:r>
            <w:r w:rsidR="00E62D11" w:rsidRPr="00EE0E57">
              <w:rPr>
                <w:rStyle w:val="Hyperlink"/>
                <w:rFonts w:hint="eastAsia"/>
                <w:noProof/>
                <w:rtl/>
              </w:rPr>
              <w:t>نگرش</w:t>
            </w:r>
            <w:r w:rsidR="00E62D11" w:rsidRPr="00EE0E57">
              <w:rPr>
                <w:rStyle w:val="Hyperlink"/>
                <w:noProof/>
                <w:rtl/>
              </w:rPr>
              <w:t xml:space="preserve"> </w:t>
            </w:r>
            <w:r w:rsidR="00E62D11" w:rsidRPr="00EE0E57">
              <w:rPr>
                <w:rStyle w:val="Hyperlink"/>
                <w:rFonts w:hint="eastAsia"/>
                <w:noProof/>
                <w:rtl/>
              </w:rPr>
              <w:t>يك</w:t>
            </w:r>
            <w:r w:rsidR="00E62D11" w:rsidRPr="00EE0E57">
              <w:rPr>
                <w:rStyle w:val="Hyperlink"/>
                <w:noProof/>
                <w:rtl/>
              </w:rPr>
              <w:t xml:space="preserve"> </w:t>
            </w:r>
            <w:r w:rsidR="00E62D11" w:rsidRPr="00EE0E57">
              <w:rPr>
                <w:rStyle w:val="Hyperlink"/>
                <w:rFonts w:hint="eastAsia"/>
                <w:noProof/>
                <w:rtl/>
              </w:rPr>
              <w:t>بعدى</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365549798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105</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799" w:history="1">
            <w:r w:rsidR="00E62D11" w:rsidRPr="00EE0E57">
              <w:rPr>
                <w:rStyle w:val="Hyperlink"/>
                <w:noProof/>
              </w:rPr>
              <w:t>7-2</w:t>
            </w:r>
            <w:r w:rsidR="00E62D11" w:rsidRPr="00EE0E57">
              <w:rPr>
                <w:rStyle w:val="Hyperlink"/>
                <w:noProof/>
                <w:rtl/>
              </w:rPr>
              <w:t xml:space="preserve">) </w:t>
            </w:r>
            <w:r w:rsidR="00E62D11" w:rsidRPr="00EE0E57">
              <w:rPr>
                <w:rStyle w:val="Hyperlink"/>
                <w:rFonts w:hint="eastAsia"/>
                <w:noProof/>
                <w:rtl/>
              </w:rPr>
              <w:t>نگرش</w:t>
            </w:r>
            <w:r w:rsidR="00E62D11" w:rsidRPr="00EE0E57">
              <w:rPr>
                <w:rStyle w:val="Hyperlink"/>
                <w:noProof/>
                <w:rtl/>
              </w:rPr>
              <w:t xml:space="preserve"> </w:t>
            </w:r>
            <w:r w:rsidR="00E62D11" w:rsidRPr="00EE0E57">
              <w:rPr>
                <w:rStyle w:val="Hyperlink"/>
                <w:rFonts w:hint="eastAsia"/>
                <w:noProof/>
                <w:rtl/>
              </w:rPr>
              <w:t>تاريخى</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365549799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109</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00" w:history="1">
            <w:r w:rsidR="00E62D11" w:rsidRPr="00EE0E57">
              <w:rPr>
                <w:rStyle w:val="Hyperlink"/>
                <w:noProof/>
              </w:rPr>
              <w:t>7-3</w:t>
            </w:r>
            <w:r w:rsidR="00E62D11" w:rsidRPr="00EE0E57">
              <w:rPr>
                <w:rStyle w:val="Hyperlink"/>
                <w:noProof/>
                <w:rtl/>
              </w:rPr>
              <w:t xml:space="preserve">) </w:t>
            </w:r>
            <w:r w:rsidR="00E62D11" w:rsidRPr="00EE0E57">
              <w:rPr>
                <w:rStyle w:val="Hyperlink"/>
                <w:rFonts w:hint="eastAsia"/>
                <w:noProof/>
                <w:rtl/>
              </w:rPr>
              <w:t>تعميم</w:t>
            </w:r>
            <w:r w:rsidR="00E62D11" w:rsidRPr="00EE0E57">
              <w:rPr>
                <w:rStyle w:val="Hyperlink"/>
                <w:noProof/>
                <w:rtl/>
              </w:rPr>
              <w:t xml:space="preserve"> </w:t>
            </w:r>
            <w:r w:rsidR="00E62D11" w:rsidRPr="00EE0E57">
              <w:rPr>
                <w:rStyle w:val="Hyperlink"/>
                <w:rFonts w:hint="eastAsia"/>
                <w:noProof/>
                <w:rtl/>
              </w:rPr>
              <w:t>ناروا</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365549800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110</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01" w:history="1">
            <w:r w:rsidR="00E62D11" w:rsidRPr="00EE0E57">
              <w:rPr>
                <w:rStyle w:val="Hyperlink"/>
                <w:noProof/>
              </w:rPr>
              <w:t>7-4</w:t>
            </w:r>
            <w:r w:rsidR="00E62D11" w:rsidRPr="00EE0E57">
              <w:rPr>
                <w:rStyle w:val="Hyperlink"/>
                <w:noProof/>
                <w:rtl/>
              </w:rPr>
              <w:t xml:space="preserve">) </w:t>
            </w:r>
            <w:r w:rsidR="00E62D11" w:rsidRPr="00EE0E57">
              <w:rPr>
                <w:rStyle w:val="Hyperlink"/>
                <w:rFonts w:hint="eastAsia"/>
                <w:noProof/>
                <w:rtl/>
              </w:rPr>
              <w:t>اثبات</w:t>
            </w:r>
            <w:r w:rsidR="00E62D11" w:rsidRPr="00EE0E57">
              <w:rPr>
                <w:rStyle w:val="Hyperlink"/>
                <w:noProof/>
                <w:rtl/>
              </w:rPr>
              <w:t xml:space="preserve"> </w:t>
            </w:r>
            <w:r w:rsidR="00E62D11" w:rsidRPr="00EE0E57">
              <w:rPr>
                <w:rStyle w:val="Hyperlink"/>
                <w:rFonts w:hint="eastAsia"/>
                <w:noProof/>
                <w:rtl/>
              </w:rPr>
              <w:t>شى</w:t>
            </w:r>
            <w:r w:rsidR="00E62D11" w:rsidRPr="00EE0E57">
              <w:rPr>
                <w:rStyle w:val="Hyperlink"/>
                <w:noProof/>
                <w:rtl/>
              </w:rPr>
              <w:t xml:space="preserve"> </w:t>
            </w:r>
            <w:r w:rsidR="00E62D11" w:rsidRPr="00EE0E57">
              <w:rPr>
                <w:rStyle w:val="Hyperlink"/>
                <w:rFonts w:hint="eastAsia"/>
                <w:noProof/>
                <w:rtl/>
              </w:rPr>
              <w:t>ء</w:t>
            </w:r>
            <w:r w:rsidR="00E62D11" w:rsidRPr="00EE0E57">
              <w:rPr>
                <w:rStyle w:val="Hyperlink"/>
                <w:noProof/>
                <w:rtl/>
              </w:rPr>
              <w:t xml:space="preserve"> </w:t>
            </w:r>
            <w:r w:rsidR="00E62D11" w:rsidRPr="00EE0E57">
              <w:rPr>
                <w:rStyle w:val="Hyperlink"/>
                <w:rFonts w:hint="eastAsia"/>
                <w:noProof/>
                <w:rtl/>
              </w:rPr>
              <w:t>و</w:t>
            </w:r>
            <w:r w:rsidR="00E62D11" w:rsidRPr="00EE0E57">
              <w:rPr>
                <w:rStyle w:val="Hyperlink"/>
                <w:noProof/>
                <w:rtl/>
              </w:rPr>
              <w:t xml:space="preserve"> </w:t>
            </w:r>
            <w:r w:rsidR="00E62D11" w:rsidRPr="00EE0E57">
              <w:rPr>
                <w:rStyle w:val="Hyperlink"/>
                <w:rFonts w:hint="eastAsia"/>
                <w:noProof/>
                <w:rtl/>
              </w:rPr>
              <w:t>نفى</w:t>
            </w:r>
            <w:r w:rsidR="00E62D11" w:rsidRPr="00EE0E57">
              <w:rPr>
                <w:rStyle w:val="Hyperlink"/>
                <w:noProof/>
                <w:rtl/>
              </w:rPr>
              <w:t xml:space="preserve"> </w:t>
            </w:r>
            <w:r w:rsidR="00E62D11" w:rsidRPr="00EE0E57">
              <w:rPr>
                <w:rStyle w:val="Hyperlink"/>
                <w:rFonts w:hint="eastAsia"/>
                <w:noProof/>
                <w:rtl/>
              </w:rPr>
              <w:t>ماعدا</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365549801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112</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02" w:history="1">
            <w:r w:rsidR="00E62D11" w:rsidRPr="00EE0E57">
              <w:rPr>
                <w:rStyle w:val="Hyperlink"/>
                <w:noProof/>
              </w:rPr>
              <w:t>7-5</w:t>
            </w:r>
            <w:r w:rsidR="00E62D11" w:rsidRPr="00EE0E57">
              <w:rPr>
                <w:rStyle w:val="Hyperlink"/>
                <w:noProof/>
                <w:rtl/>
              </w:rPr>
              <w:t xml:space="preserve">) </w:t>
            </w:r>
            <w:r w:rsidR="00E62D11" w:rsidRPr="00EE0E57">
              <w:rPr>
                <w:rStyle w:val="Hyperlink"/>
                <w:rFonts w:hint="eastAsia"/>
                <w:noProof/>
                <w:rtl/>
              </w:rPr>
              <w:t>خلط</w:t>
            </w:r>
            <w:r w:rsidR="00E62D11" w:rsidRPr="00EE0E57">
              <w:rPr>
                <w:rStyle w:val="Hyperlink"/>
                <w:noProof/>
                <w:rtl/>
              </w:rPr>
              <w:t xml:space="preserve"> </w:t>
            </w:r>
            <w:r w:rsidR="00E62D11" w:rsidRPr="00EE0E57">
              <w:rPr>
                <w:rStyle w:val="Hyperlink"/>
                <w:rFonts w:hint="eastAsia"/>
                <w:noProof/>
                <w:rtl/>
              </w:rPr>
              <w:t>مشاهده</w:t>
            </w:r>
            <w:r w:rsidR="00E62D11" w:rsidRPr="00EE0E57">
              <w:rPr>
                <w:rStyle w:val="Hyperlink"/>
                <w:noProof/>
                <w:rtl/>
              </w:rPr>
              <w:t xml:space="preserve"> </w:t>
            </w:r>
            <w:r w:rsidR="00E62D11" w:rsidRPr="00EE0E57">
              <w:rPr>
                <w:rStyle w:val="Hyperlink"/>
                <w:rFonts w:hint="eastAsia"/>
                <w:noProof/>
                <w:rtl/>
              </w:rPr>
              <w:t>امر</w:t>
            </w:r>
            <w:r w:rsidR="00E62D11" w:rsidRPr="00EE0E57">
              <w:rPr>
                <w:rStyle w:val="Hyperlink"/>
                <w:noProof/>
                <w:rtl/>
              </w:rPr>
              <w:t xml:space="preserve"> </w:t>
            </w:r>
            <w:r w:rsidR="00E62D11" w:rsidRPr="00EE0E57">
              <w:rPr>
                <w:rStyle w:val="Hyperlink"/>
                <w:rFonts w:hint="eastAsia"/>
                <w:noProof/>
                <w:rtl/>
              </w:rPr>
              <w:t>واقع</w:t>
            </w:r>
            <w:r w:rsidR="00E62D11" w:rsidRPr="00EE0E57">
              <w:rPr>
                <w:rStyle w:val="Hyperlink"/>
                <w:noProof/>
                <w:rtl/>
              </w:rPr>
              <w:t xml:space="preserve"> </w:t>
            </w:r>
            <w:r w:rsidR="00E62D11" w:rsidRPr="00EE0E57">
              <w:rPr>
                <w:rStyle w:val="Hyperlink"/>
                <w:rFonts w:hint="eastAsia"/>
                <w:noProof/>
                <w:rtl/>
              </w:rPr>
              <w:t>و</w:t>
            </w:r>
            <w:r w:rsidR="00E62D11" w:rsidRPr="00EE0E57">
              <w:rPr>
                <w:rStyle w:val="Hyperlink"/>
                <w:noProof/>
                <w:rtl/>
              </w:rPr>
              <w:t xml:space="preserve"> </w:t>
            </w:r>
            <w:r w:rsidR="00E62D11" w:rsidRPr="00EE0E57">
              <w:rPr>
                <w:rStyle w:val="Hyperlink"/>
                <w:rFonts w:hint="eastAsia"/>
                <w:noProof/>
                <w:rtl/>
              </w:rPr>
              <w:t>تبيين</w:t>
            </w:r>
            <w:r w:rsidR="00E62D11" w:rsidRPr="00EE0E57">
              <w:rPr>
                <w:rStyle w:val="Hyperlink"/>
                <w:noProof/>
                <w:rtl/>
              </w:rPr>
              <w:t xml:space="preserve"> </w:t>
            </w:r>
            <w:r w:rsidR="00E62D11" w:rsidRPr="00EE0E57">
              <w:rPr>
                <w:rStyle w:val="Hyperlink"/>
                <w:rFonts w:hint="eastAsia"/>
                <w:noProof/>
                <w:rtl/>
              </w:rPr>
              <w:t>آن</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365549802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112</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03" w:history="1">
            <w:r w:rsidR="00E62D11" w:rsidRPr="00EE0E57">
              <w:rPr>
                <w:rStyle w:val="Hyperlink"/>
                <w:noProof/>
              </w:rPr>
              <w:t>7-6</w:t>
            </w:r>
            <w:r w:rsidR="00E62D11" w:rsidRPr="00EE0E57">
              <w:rPr>
                <w:rStyle w:val="Hyperlink"/>
                <w:noProof/>
                <w:rtl/>
              </w:rPr>
              <w:t xml:space="preserve">) </w:t>
            </w:r>
            <w:r w:rsidR="00E62D11" w:rsidRPr="00EE0E57">
              <w:rPr>
                <w:rStyle w:val="Hyperlink"/>
                <w:rFonts w:hint="eastAsia"/>
                <w:noProof/>
                <w:rtl/>
              </w:rPr>
              <w:t>مطلق</w:t>
            </w:r>
            <w:r w:rsidR="00E62D11" w:rsidRPr="00EE0E57">
              <w:rPr>
                <w:rStyle w:val="Hyperlink"/>
                <w:noProof/>
                <w:rtl/>
              </w:rPr>
              <w:t xml:space="preserve"> </w:t>
            </w:r>
            <w:r w:rsidR="00E62D11" w:rsidRPr="00EE0E57">
              <w:rPr>
                <w:rStyle w:val="Hyperlink"/>
                <w:rFonts w:hint="eastAsia"/>
                <w:noProof/>
                <w:rtl/>
              </w:rPr>
              <w:t>پندارى</w:t>
            </w:r>
            <w:r w:rsidR="00E62D11" w:rsidRPr="00EE0E57">
              <w:rPr>
                <w:rStyle w:val="Hyperlink"/>
                <w:noProof/>
                <w:rtl/>
              </w:rPr>
              <w:t xml:space="preserve"> </w:t>
            </w:r>
            <w:r w:rsidR="00E62D11" w:rsidRPr="00EE0E57">
              <w:rPr>
                <w:rStyle w:val="Hyperlink"/>
                <w:rFonts w:hint="eastAsia"/>
                <w:noProof/>
                <w:rtl/>
              </w:rPr>
              <w:t>عقل</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365549803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114</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04" w:history="1">
            <w:r w:rsidR="00E62D11" w:rsidRPr="00EE0E57">
              <w:rPr>
                <w:rStyle w:val="Hyperlink"/>
                <w:noProof/>
              </w:rPr>
              <w:t>7-7</w:t>
            </w:r>
            <w:r w:rsidR="00E62D11" w:rsidRPr="00EE0E57">
              <w:rPr>
                <w:rStyle w:val="Hyperlink"/>
                <w:noProof/>
                <w:rtl/>
              </w:rPr>
              <w:t xml:space="preserve">) </w:t>
            </w:r>
            <w:r w:rsidR="00E62D11" w:rsidRPr="00EE0E57">
              <w:rPr>
                <w:rStyle w:val="Hyperlink"/>
                <w:rFonts w:hint="eastAsia"/>
                <w:noProof/>
                <w:rtl/>
              </w:rPr>
              <w:t>خيالپردازى</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365549804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115</w:t>
            </w:r>
            <w:r>
              <w:rPr>
                <w:noProof/>
                <w:webHidden/>
                <w:rtl/>
              </w:rPr>
              <w:fldChar w:fldCharType="end"/>
            </w:r>
          </w:hyperlink>
        </w:p>
        <w:p w:rsidR="00E62D11" w:rsidRDefault="00AF483D">
          <w:pPr>
            <w:pStyle w:val="TOC1"/>
            <w:rPr>
              <w:rFonts w:asciiTheme="minorHAnsi" w:eastAsiaTheme="minorEastAsia" w:hAnsiTheme="minorHAnsi" w:cstheme="minorBidi"/>
              <w:b w:val="0"/>
              <w:bCs w:val="0"/>
              <w:color w:val="auto"/>
              <w:sz w:val="22"/>
              <w:szCs w:val="22"/>
              <w:rtl/>
            </w:rPr>
          </w:pPr>
          <w:hyperlink w:anchor="_Toc365549805" w:history="1">
            <w:r w:rsidR="00E62D11" w:rsidRPr="00EE0E57">
              <w:rPr>
                <w:rStyle w:val="Hyperlink"/>
                <w:rFonts w:hint="eastAsia"/>
                <w:rtl/>
              </w:rPr>
              <w:t>گفتارهشتم</w:t>
            </w:r>
            <w:r w:rsidR="00E62D11" w:rsidRPr="00EE0E57">
              <w:rPr>
                <w:rStyle w:val="Hyperlink"/>
                <w:rtl/>
              </w:rPr>
              <w:t xml:space="preserve">: </w:t>
            </w:r>
            <w:r w:rsidR="00E62D11" w:rsidRPr="00EE0E57">
              <w:rPr>
                <w:rStyle w:val="Hyperlink"/>
                <w:rFonts w:hint="eastAsia"/>
                <w:rtl/>
              </w:rPr>
              <w:t>عوامل</w:t>
            </w:r>
            <w:r w:rsidR="00E62D11" w:rsidRPr="00EE0E57">
              <w:rPr>
                <w:rStyle w:val="Hyperlink"/>
                <w:rtl/>
              </w:rPr>
              <w:t xml:space="preserve"> </w:t>
            </w:r>
            <w:r w:rsidR="00E62D11" w:rsidRPr="00EE0E57">
              <w:rPr>
                <w:rStyle w:val="Hyperlink"/>
                <w:rFonts w:hint="eastAsia"/>
                <w:rtl/>
              </w:rPr>
              <w:t>روانى</w:t>
            </w:r>
            <w:r w:rsidR="00E62D11" w:rsidRPr="00EE0E57">
              <w:rPr>
                <w:rStyle w:val="Hyperlink"/>
                <w:rtl/>
              </w:rPr>
              <w:t xml:space="preserve"> </w:t>
            </w:r>
            <w:r w:rsidR="00E62D11" w:rsidRPr="00EE0E57">
              <w:rPr>
                <w:rStyle w:val="Hyperlink"/>
                <w:rFonts w:hint="eastAsia"/>
                <w:rtl/>
              </w:rPr>
              <w:t>غفلت</w:t>
            </w:r>
            <w:r w:rsidR="00E62D11">
              <w:rPr>
                <w:webHidden/>
                <w:rtl/>
              </w:rPr>
              <w:tab/>
            </w:r>
            <w:r>
              <w:rPr>
                <w:webHidden/>
                <w:rtl/>
              </w:rPr>
              <w:fldChar w:fldCharType="begin"/>
            </w:r>
            <w:r w:rsidR="00E62D11">
              <w:rPr>
                <w:webHidden/>
                <w:rtl/>
              </w:rPr>
              <w:instrText xml:space="preserve"> </w:instrText>
            </w:r>
            <w:r w:rsidR="00E62D11">
              <w:rPr>
                <w:webHidden/>
              </w:rPr>
              <w:instrText>PAGEREF</w:instrText>
            </w:r>
            <w:r w:rsidR="00E62D11">
              <w:rPr>
                <w:webHidden/>
                <w:rtl/>
              </w:rPr>
              <w:instrText xml:space="preserve"> _</w:instrText>
            </w:r>
            <w:r w:rsidR="00E62D11">
              <w:rPr>
                <w:webHidden/>
              </w:rPr>
              <w:instrText>Toc</w:instrText>
            </w:r>
            <w:r w:rsidR="00E62D11">
              <w:rPr>
                <w:webHidden/>
                <w:rtl/>
              </w:rPr>
              <w:instrText xml:space="preserve">365549805 </w:instrText>
            </w:r>
            <w:r w:rsidR="00E62D11">
              <w:rPr>
                <w:webHidden/>
              </w:rPr>
              <w:instrText>\h</w:instrText>
            </w:r>
            <w:r w:rsidR="00E62D11">
              <w:rPr>
                <w:webHidden/>
                <w:rtl/>
              </w:rPr>
              <w:instrText xml:space="preserve"> </w:instrText>
            </w:r>
            <w:r>
              <w:rPr>
                <w:webHidden/>
                <w:rtl/>
              </w:rPr>
            </w:r>
            <w:r>
              <w:rPr>
                <w:webHidden/>
                <w:rtl/>
              </w:rPr>
              <w:fldChar w:fldCharType="separate"/>
            </w:r>
            <w:r w:rsidR="002357BD">
              <w:rPr>
                <w:webHidden/>
                <w:rtl/>
              </w:rPr>
              <w:t>117</w:t>
            </w:r>
            <w:r>
              <w:rPr>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06" w:history="1">
            <w:r w:rsidR="00E62D11" w:rsidRPr="00EE0E57">
              <w:rPr>
                <w:rStyle w:val="Hyperlink"/>
                <w:rFonts w:hint="eastAsia"/>
                <w:noProof/>
                <w:rtl/>
              </w:rPr>
              <w:t>چكيده</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365549806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117</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07" w:history="1">
            <w:r w:rsidR="00E62D11" w:rsidRPr="00EE0E57">
              <w:rPr>
                <w:rStyle w:val="Hyperlink"/>
                <w:noProof/>
              </w:rPr>
              <w:t>8-1</w:t>
            </w:r>
            <w:r w:rsidR="00E62D11" w:rsidRPr="00EE0E57">
              <w:rPr>
                <w:rStyle w:val="Hyperlink"/>
                <w:noProof/>
                <w:rtl/>
              </w:rPr>
              <w:t xml:space="preserve">) </w:t>
            </w:r>
            <w:r w:rsidR="00E62D11" w:rsidRPr="00EE0E57">
              <w:rPr>
                <w:rStyle w:val="Hyperlink"/>
                <w:rFonts w:hint="eastAsia"/>
                <w:noProof/>
                <w:rtl/>
              </w:rPr>
              <w:t>سهل</w:t>
            </w:r>
            <w:r w:rsidR="00E62D11" w:rsidRPr="00EE0E57">
              <w:rPr>
                <w:rStyle w:val="Hyperlink"/>
                <w:noProof/>
                <w:rtl/>
              </w:rPr>
              <w:t xml:space="preserve"> </w:t>
            </w:r>
            <w:r w:rsidR="00E62D11" w:rsidRPr="00EE0E57">
              <w:rPr>
                <w:rStyle w:val="Hyperlink"/>
                <w:rFonts w:hint="eastAsia"/>
                <w:noProof/>
                <w:rtl/>
              </w:rPr>
              <w:t>انگارى</w:t>
            </w:r>
            <w:r w:rsidR="00E62D11" w:rsidRPr="00EE0E57">
              <w:rPr>
                <w:rStyle w:val="Hyperlink"/>
                <w:noProof/>
                <w:rtl/>
              </w:rPr>
              <w:t xml:space="preserve"> </w:t>
            </w:r>
            <w:r w:rsidR="00E62D11" w:rsidRPr="00EE0E57">
              <w:rPr>
                <w:rStyle w:val="Hyperlink"/>
                <w:rFonts w:hint="eastAsia"/>
                <w:noProof/>
                <w:rtl/>
              </w:rPr>
              <w:t>و</w:t>
            </w:r>
            <w:r w:rsidR="00E62D11" w:rsidRPr="00EE0E57">
              <w:rPr>
                <w:rStyle w:val="Hyperlink"/>
                <w:noProof/>
                <w:rtl/>
              </w:rPr>
              <w:t xml:space="preserve"> </w:t>
            </w:r>
            <w:r w:rsidR="00E62D11" w:rsidRPr="00EE0E57">
              <w:rPr>
                <w:rStyle w:val="Hyperlink"/>
                <w:rFonts w:hint="eastAsia"/>
                <w:noProof/>
                <w:rtl/>
              </w:rPr>
              <w:t>عافيت</w:t>
            </w:r>
            <w:r w:rsidR="00E62D11" w:rsidRPr="00EE0E57">
              <w:rPr>
                <w:rStyle w:val="Hyperlink"/>
                <w:noProof/>
                <w:rtl/>
              </w:rPr>
              <w:t xml:space="preserve"> </w:t>
            </w:r>
            <w:r w:rsidR="00E62D11" w:rsidRPr="00EE0E57">
              <w:rPr>
                <w:rStyle w:val="Hyperlink"/>
                <w:rFonts w:hint="eastAsia"/>
                <w:noProof/>
                <w:rtl/>
              </w:rPr>
              <w:t>طلبى</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365549807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117</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08" w:history="1">
            <w:r w:rsidR="00E62D11" w:rsidRPr="00EE0E57">
              <w:rPr>
                <w:rStyle w:val="Hyperlink"/>
                <w:noProof/>
              </w:rPr>
              <w:t>8-2</w:t>
            </w:r>
            <w:r w:rsidR="00E62D11" w:rsidRPr="00EE0E57">
              <w:rPr>
                <w:rStyle w:val="Hyperlink"/>
                <w:noProof/>
                <w:rtl/>
              </w:rPr>
              <w:t xml:space="preserve">) </w:t>
            </w:r>
            <w:r w:rsidR="00E62D11" w:rsidRPr="00EE0E57">
              <w:rPr>
                <w:rStyle w:val="Hyperlink"/>
                <w:rFonts w:hint="eastAsia"/>
                <w:noProof/>
                <w:rtl/>
              </w:rPr>
              <w:t>پيروى</w:t>
            </w:r>
            <w:r w:rsidR="00E62D11" w:rsidRPr="00EE0E57">
              <w:rPr>
                <w:rStyle w:val="Hyperlink"/>
                <w:noProof/>
                <w:rtl/>
              </w:rPr>
              <w:t xml:space="preserve"> </w:t>
            </w:r>
            <w:r w:rsidR="00E62D11" w:rsidRPr="00EE0E57">
              <w:rPr>
                <w:rStyle w:val="Hyperlink"/>
                <w:rFonts w:hint="eastAsia"/>
                <w:noProof/>
                <w:rtl/>
              </w:rPr>
              <w:t>از</w:t>
            </w:r>
            <w:r w:rsidR="00E62D11" w:rsidRPr="00EE0E57">
              <w:rPr>
                <w:rStyle w:val="Hyperlink"/>
                <w:noProof/>
                <w:rtl/>
              </w:rPr>
              <w:t xml:space="preserve"> </w:t>
            </w:r>
            <w:r w:rsidR="00E62D11" w:rsidRPr="00EE0E57">
              <w:rPr>
                <w:rStyle w:val="Hyperlink"/>
                <w:rFonts w:hint="eastAsia"/>
                <w:noProof/>
                <w:rtl/>
              </w:rPr>
              <w:t>ظن</w:t>
            </w:r>
            <w:r w:rsidR="00E62D11" w:rsidRPr="00EE0E57">
              <w:rPr>
                <w:rStyle w:val="Hyperlink"/>
                <w:noProof/>
                <w:rtl/>
              </w:rPr>
              <w:t xml:space="preserve"> </w:t>
            </w:r>
            <w:r w:rsidR="00E62D11" w:rsidRPr="00EE0E57">
              <w:rPr>
                <w:rStyle w:val="Hyperlink"/>
                <w:rFonts w:hint="eastAsia"/>
                <w:noProof/>
                <w:rtl/>
              </w:rPr>
              <w:t>و</w:t>
            </w:r>
            <w:r w:rsidR="00E62D11" w:rsidRPr="00EE0E57">
              <w:rPr>
                <w:rStyle w:val="Hyperlink"/>
                <w:noProof/>
                <w:rtl/>
              </w:rPr>
              <w:t xml:space="preserve"> </w:t>
            </w:r>
            <w:r w:rsidR="00E62D11" w:rsidRPr="00EE0E57">
              <w:rPr>
                <w:rStyle w:val="Hyperlink"/>
                <w:rFonts w:hint="eastAsia"/>
                <w:noProof/>
                <w:rtl/>
              </w:rPr>
              <w:t>گمان</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365549808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118</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09" w:history="1">
            <w:r w:rsidR="00E62D11" w:rsidRPr="00EE0E57">
              <w:rPr>
                <w:rStyle w:val="Hyperlink"/>
                <w:noProof/>
              </w:rPr>
              <w:t>8-3</w:t>
            </w:r>
            <w:r w:rsidR="00E62D11" w:rsidRPr="00EE0E57">
              <w:rPr>
                <w:rStyle w:val="Hyperlink"/>
                <w:noProof/>
                <w:rtl/>
              </w:rPr>
              <w:t xml:space="preserve">) </w:t>
            </w:r>
            <w:r w:rsidR="00E62D11" w:rsidRPr="00EE0E57">
              <w:rPr>
                <w:rStyle w:val="Hyperlink"/>
                <w:rFonts w:hint="eastAsia"/>
                <w:noProof/>
                <w:rtl/>
              </w:rPr>
              <w:t>پيروى</w:t>
            </w:r>
            <w:r w:rsidR="00E62D11" w:rsidRPr="00EE0E57">
              <w:rPr>
                <w:rStyle w:val="Hyperlink"/>
                <w:noProof/>
                <w:rtl/>
              </w:rPr>
              <w:t xml:space="preserve"> </w:t>
            </w:r>
            <w:r w:rsidR="00E62D11" w:rsidRPr="00EE0E57">
              <w:rPr>
                <w:rStyle w:val="Hyperlink"/>
                <w:rFonts w:hint="eastAsia"/>
                <w:noProof/>
                <w:rtl/>
              </w:rPr>
              <w:t>از</w:t>
            </w:r>
            <w:r w:rsidR="00E62D11" w:rsidRPr="00EE0E57">
              <w:rPr>
                <w:rStyle w:val="Hyperlink"/>
                <w:noProof/>
                <w:rtl/>
              </w:rPr>
              <w:t xml:space="preserve"> </w:t>
            </w:r>
            <w:r w:rsidR="00E62D11" w:rsidRPr="00EE0E57">
              <w:rPr>
                <w:rStyle w:val="Hyperlink"/>
                <w:rFonts w:hint="eastAsia"/>
                <w:noProof/>
                <w:rtl/>
              </w:rPr>
              <w:t>هوى</w:t>
            </w:r>
            <w:r w:rsidR="00E62D11" w:rsidRPr="00EE0E57">
              <w:rPr>
                <w:rStyle w:val="Hyperlink"/>
                <w:noProof/>
                <w:rtl/>
              </w:rPr>
              <w:t xml:space="preserve"> </w:t>
            </w:r>
            <w:r w:rsidR="00E62D11" w:rsidRPr="00EE0E57">
              <w:rPr>
                <w:rStyle w:val="Hyperlink"/>
                <w:rFonts w:hint="eastAsia"/>
                <w:noProof/>
                <w:rtl/>
              </w:rPr>
              <w:t>و</w:t>
            </w:r>
            <w:r w:rsidR="00E62D11" w:rsidRPr="00EE0E57">
              <w:rPr>
                <w:rStyle w:val="Hyperlink"/>
                <w:noProof/>
                <w:rtl/>
              </w:rPr>
              <w:t xml:space="preserve"> </w:t>
            </w:r>
            <w:r w:rsidR="00E62D11" w:rsidRPr="00EE0E57">
              <w:rPr>
                <w:rStyle w:val="Hyperlink"/>
                <w:rFonts w:hint="eastAsia"/>
                <w:noProof/>
                <w:rtl/>
              </w:rPr>
              <w:t>هوس</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365549809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118</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10" w:history="1">
            <w:r w:rsidR="00E62D11" w:rsidRPr="00EE0E57">
              <w:rPr>
                <w:rStyle w:val="Hyperlink"/>
                <w:noProof/>
              </w:rPr>
              <w:t>8-4</w:t>
            </w:r>
            <w:r w:rsidR="00E62D11" w:rsidRPr="00EE0E57">
              <w:rPr>
                <w:rStyle w:val="Hyperlink"/>
                <w:noProof/>
                <w:rtl/>
              </w:rPr>
              <w:t xml:space="preserve">) </w:t>
            </w:r>
            <w:r w:rsidR="00E62D11" w:rsidRPr="00EE0E57">
              <w:rPr>
                <w:rStyle w:val="Hyperlink"/>
                <w:rFonts w:hint="eastAsia"/>
                <w:noProof/>
                <w:rtl/>
              </w:rPr>
              <w:t>گناه</w:t>
            </w:r>
            <w:r w:rsidR="00E62D11" w:rsidRPr="00EE0E57">
              <w:rPr>
                <w:rStyle w:val="Hyperlink"/>
                <w:noProof/>
                <w:rtl/>
              </w:rPr>
              <w:t xml:space="preserve"> </w:t>
            </w:r>
            <w:r w:rsidR="00E62D11" w:rsidRPr="00EE0E57">
              <w:rPr>
                <w:rStyle w:val="Hyperlink"/>
                <w:rFonts w:hint="eastAsia"/>
                <w:noProof/>
                <w:rtl/>
              </w:rPr>
              <w:t>آلودگى</w:t>
            </w:r>
            <w:r w:rsidR="00E62D11" w:rsidRPr="00EE0E57">
              <w:rPr>
                <w:rStyle w:val="Hyperlink"/>
                <w:noProof/>
                <w:rtl/>
              </w:rPr>
              <w:t xml:space="preserve"> </w:t>
            </w:r>
            <w:r w:rsidR="00E62D11" w:rsidRPr="00EE0E57">
              <w:rPr>
                <w:rStyle w:val="Hyperlink"/>
                <w:rFonts w:hint="eastAsia"/>
                <w:noProof/>
                <w:rtl/>
              </w:rPr>
              <w:t>و</w:t>
            </w:r>
            <w:r w:rsidR="00E62D11" w:rsidRPr="00EE0E57">
              <w:rPr>
                <w:rStyle w:val="Hyperlink"/>
                <w:noProof/>
                <w:rtl/>
              </w:rPr>
              <w:t xml:space="preserve"> </w:t>
            </w:r>
            <w:r w:rsidR="00E62D11" w:rsidRPr="00EE0E57">
              <w:rPr>
                <w:rStyle w:val="Hyperlink"/>
                <w:rFonts w:hint="eastAsia"/>
                <w:noProof/>
                <w:rtl/>
              </w:rPr>
              <w:t>گستاخى</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365549810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121</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11" w:history="1">
            <w:r w:rsidR="00E62D11" w:rsidRPr="00EE0E57">
              <w:rPr>
                <w:rStyle w:val="Hyperlink"/>
                <w:noProof/>
              </w:rPr>
              <w:t>8-5</w:t>
            </w:r>
            <w:r w:rsidR="00E62D11" w:rsidRPr="00EE0E57">
              <w:rPr>
                <w:rStyle w:val="Hyperlink"/>
                <w:noProof/>
                <w:rtl/>
              </w:rPr>
              <w:t xml:space="preserve">) </w:t>
            </w:r>
            <w:r w:rsidR="00E62D11" w:rsidRPr="00EE0E57">
              <w:rPr>
                <w:rStyle w:val="Hyperlink"/>
                <w:rFonts w:hint="eastAsia"/>
                <w:noProof/>
                <w:rtl/>
              </w:rPr>
              <w:t>اقبال</w:t>
            </w:r>
            <w:r w:rsidR="00E62D11" w:rsidRPr="00EE0E57">
              <w:rPr>
                <w:rStyle w:val="Hyperlink"/>
                <w:noProof/>
                <w:rtl/>
              </w:rPr>
              <w:t xml:space="preserve"> </w:t>
            </w:r>
            <w:r w:rsidR="00E62D11" w:rsidRPr="00EE0E57">
              <w:rPr>
                <w:rStyle w:val="Hyperlink"/>
                <w:rFonts w:hint="eastAsia"/>
                <w:noProof/>
                <w:rtl/>
              </w:rPr>
              <w:t>مردم</w:t>
            </w:r>
            <w:r w:rsidR="00E62D11" w:rsidRPr="00EE0E57">
              <w:rPr>
                <w:rStyle w:val="Hyperlink"/>
                <w:noProof/>
                <w:rtl/>
              </w:rPr>
              <w:t xml:space="preserve"> </w:t>
            </w:r>
            <w:r w:rsidR="00E62D11" w:rsidRPr="00EE0E57">
              <w:rPr>
                <w:rStyle w:val="Hyperlink"/>
                <w:rFonts w:hint="eastAsia"/>
                <w:noProof/>
                <w:rtl/>
              </w:rPr>
              <w:t>و</w:t>
            </w:r>
            <w:r w:rsidR="00E62D11" w:rsidRPr="00EE0E57">
              <w:rPr>
                <w:rStyle w:val="Hyperlink"/>
                <w:noProof/>
                <w:rtl/>
              </w:rPr>
              <w:t xml:space="preserve"> </w:t>
            </w:r>
            <w:r w:rsidR="00E62D11" w:rsidRPr="00EE0E57">
              <w:rPr>
                <w:rStyle w:val="Hyperlink"/>
                <w:rFonts w:hint="eastAsia"/>
                <w:noProof/>
                <w:rtl/>
              </w:rPr>
              <w:t>تملق</w:t>
            </w:r>
            <w:r w:rsidR="00E62D11" w:rsidRPr="00EE0E57">
              <w:rPr>
                <w:rStyle w:val="Hyperlink"/>
                <w:noProof/>
                <w:rtl/>
              </w:rPr>
              <w:t xml:space="preserve"> </w:t>
            </w:r>
            <w:r w:rsidR="00E62D11" w:rsidRPr="00EE0E57">
              <w:rPr>
                <w:rStyle w:val="Hyperlink"/>
                <w:rFonts w:hint="eastAsia"/>
                <w:noProof/>
                <w:rtl/>
              </w:rPr>
              <w:t>چاپلوسان</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365549811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122</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12" w:history="1">
            <w:r w:rsidR="00E62D11" w:rsidRPr="00EE0E57">
              <w:rPr>
                <w:rStyle w:val="Hyperlink"/>
                <w:noProof/>
              </w:rPr>
              <w:t>8-6</w:t>
            </w:r>
            <w:r w:rsidR="00E62D11" w:rsidRPr="00EE0E57">
              <w:rPr>
                <w:rStyle w:val="Hyperlink"/>
                <w:noProof/>
                <w:rtl/>
              </w:rPr>
              <w:t xml:space="preserve">) </w:t>
            </w:r>
            <w:r w:rsidR="00E62D11" w:rsidRPr="00EE0E57">
              <w:rPr>
                <w:rStyle w:val="Hyperlink"/>
                <w:rFonts w:hint="eastAsia"/>
                <w:noProof/>
                <w:rtl/>
              </w:rPr>
              <w:t>لقمه</w:t>
            </w:r>
            <w:r w:rsidR="00E62D11" w:rsidRPr="00EE0E57">
              <w:rPr>
                <w:rStyle w:val="Hyperlink"/>
                <w:noProof/>
                <w:rtl/>
              </w:rPr>
              <w:t xml:space="preserve"> </w:t>
            </w:r>
            <w:r w:rsidR="00E62D11" w:rsidRPr="00EE0E57">
              <w:rPr>
                <w:rStyle w:val="Hyperlink"/>
                <w:rFonts w:hint="eastAsia"/>
                <w:noProof/>
                <w:rtl/>
              </w:rPr>
              <w:t>حرام</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365549812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123</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13" w:history="1">
            <w:r w:rsidR="00E62D11" w:rsidRPr="00EE0E57">
              <w:rPr>
                <w:rStyle w:val="Hyperlink"/>
                <w:noProof/>
              </w:rPr>
              <w:t>8-7</w:t>
            </w:r>
            <w:r w:rsidR="00E62D11" w:rsidRPr="00EE0E57">
              <w:rPr>
                <w:rStyle w:val="Hyperlink"/>
                <w:noProof/>
                <w:rtl/>
              </w:rPr>
              <w:t xml:space="preserve">) </w:t>
            </w:r>
            <w:r w:rsidR="00E62D11" w:rsidRPr="00EE0E57">
              <w:rPr>
                <w:rStyle w:val="Hyperlink"/>
                <w:rFonts w:hint="eastAsia"/>
                <w:noProof/>
                <w:rtl/>
              </w:rPr>
              <w:t>پيروى</w:t>
            </w:r>
            <w:r w:rsidR="00E62D11" w:rsidRPr="00EE0E57">
              <w:rPr>
                <w:rStyle w:val="Hyperlink"/>
                <w:noProof/>
                <w:rtl/>
              </w:rPr>
              <w:t xml:space="preserve"> </w:t>
            </w:r>
            <w:r w:rsidR="00E62D11" w:rsidRPr="00EE0E57">
              <w:rPr>
                <w:rStyle w:val="Hyperlink"/>
                <w:rFonts w:hint="eastAsia"/>
                <w:noProof/>
                <w:rtl/>
              </w:rPr>
              <w:t>كوركورانه</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365549813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125</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14" w:history="1">
            <w:r w:rsidR="00E62D11" w:rsidRPr="00EE0E57">
              <w:rPr>
                <w:rStyle w:val="Hyperlink"/>
                <w:noProof/>
              </w:rPr>
              <w:t>8-8</w:t>
            </w:r>
            <w:r w:rsidR="00E62D11" w:rsidRPr="00EE0E57">
              <w:rPr>
                <w:rStyle w:val="Hyperlink"/>
                <w:noProof/>
                <w:rtl/>
              </w:rPr>
              <w:t xml:space="preserve">) </w:t>
            </w:r>
            <w:r w:rsidR="00E62D11" w:rsidRPr="00EE0E57">
              <w:rPr>
                <w:rStyle w:val="Hyperlink"/>
                <w:rFonts w:hint="eastAsia"/>
                <w:noProof/>
                <w:rtl/>
              </w:rPr>
              <w:t>توجه</w:t>
            </w:r>
            <w:r w:rsidR="00E62D11" w:rsidRPr="00EE0E57">
              <w:rPr>
                <w:rStyle w:val="Hyperlink"/>
                <w:noProof/>
                <w:rtl/>
              </w:rPr>
              <w:t xml:space="preserve"> </w:t>
            </w:r>
            <w:r w:rsidR="00E62D11" w:rsidRPr="00EE0E57">
              <w:rPr>
                <w:rStyle w:val="Hyperlink"/>
                <w:rFonts w:hint="eastAsia"/>
                <w:noProof/>
                <w:rtl/>
              </w:rPr>
              <w:t>مثبت</w:t>
            </w:r>
            <w:r w:rsidR="00E62D11" w:rsidRPr="00EE0E57">
              <w:rPr>
                <w:rStyle w:val="Hyperlink"/>
                <w:noProof/>
                <w:rtl/>
              </w:rPr>
              <w:t xml:space="preserve"> </w:t>
            </w:r>
            <w:r w:rsidR="00E62D11" w:rsidRPr="00EE0E57">
              <w:rPr>
                <w:rStyle w:val="Hyperlink"/>
                <w:rFonts w:hint="eastAsia"/>
                <w:noProof/>
                <w:rtl/>
              </w:rPr>
              <w:t>مشروط</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365549814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127</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15" w:history="1">
            <w:r w:rsidR="00E62D11" w:rsidRPr="00EE0E57">
              <w:rPr>
                <w:rStyle w:val="Hyperlink"/>
                <w:noProof/>
              </w:rPr>
              <w:t>8-9</w:t>
            </w:r>
            <w:r w:rsidR="00E62D11" w:rsidRPr="00EE0E57">
              <w:rPr>
                <w:rStyle w:val="Hyperlink"/>
                <w:noProof/>
                <w:rtl/>
              </w:rPr>
              <w:t xml:space="preserve">) </w:t>
            </w:r>
            <w:r w:rsidR="00E62D11" w:rsidRPr="00EE0E57">
              <w:rPr>
                <w:rStyle w:val="Hyperlink"/>
                <w:rFonts w:hint="eastAsia"/>
                <w:noProof/>
                <w:rtl/>
              </w:rPr>
              <w:t>سنت</w:t>
            </w:r>
            <w:r w:rsidR="00E62D11" w:rsidRPr="00EE0E57">
              <w:rPr>
                <w:rStyle w:val="Hyperlink"/>
                <w:noProof/>
                <w:rtl/>
              </w:rPr>
              <w:t xml:space="preserve"> </w:t>
            </w:r>
            <w:r w:rsidR="00E62D11" w:rsidRPr="00EE0E57">
              <w:rPr>
                <w:rStyle w:val="Hyperlink"/>
                <w:rFonts w:hint="eastAsia"/>
                <w:noProof/>
                <w:rtl/>
              </w:rPr>
              <w:t>زدگى</w:t>
            </w:r>
            <w:r w:rsidR="00E62D11" w:rsidRPr="00EE0E57">
              <w:rPr>
                <w:rStyle w:val="Hyperlink"/>
                <w:noProof/>
                <w:rtl/>
              </w:rPr>
              <w:t xml:space="preserve"> </w:t>
            </w:r>
            <w:r w:rsidR="00E62D11" w:rsidRPr="00EE0E57">
              <w:rPr>
                <w:rStyle w:val="Hyperlink"/>
                <w:rFonts w:hint="eastAsia"/>
                <w:noProof/>
                <w:rtl/>
              </w:rPr>
              <w:t>و</w:t>
            </w:r>
            <w:r w:rsidR="00E62D11" w:rsidRPr="00EE0E57">
              <w:rPr>
                <w:rStyle w:val="Hyperlink"/>
                <w:noProof/>
                <w:rtl/>
              </w:rPr>
              <w:t xml:space="preserve"> </w:t>
            </w:r>
            <w:r w:rsidR="00E62D11" w:rsidRPr="00EE0E57">
              <w:rPr>
                <w:rStyle w:val="Hyperlink"/>
                <w:rFonts w:hint="eastAsia"/>
                <w:noProof/>
                <w:rtl/>
              </w:rPr>
              <w:t>سنت</w:t>
            </w:r>
            <w:r w:rsidR="00E62D11" w:rsidRPr="00EE0E57">
              <w:rPr>
                <w:rStyle w:val="Hyperlink"/>
                <w:noProof/>
                <w:rtl/>
              </w:rPr>
              <w:t xml:space="preserve"> </w:t>
            </w:r>
            <w:r w:rsidR="00E62D11" w:rsidRPr="00EE0E57">
              <w:rPr>
                <w:rStyle w:val="Hyperlink"/>
                <w:rFonts w:hint="eastAsia"/>
                <w:noProof/>
                <w:rtl/>
              </w:rPr>
              <w:t>زدايى</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365549815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128</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16" w:history="1">
            <w:r w:rsidR="00E62D11" w:rsidRPr="00EE0E57">
              <w:rPr>
                <w:rStyle w:val="Hyperlink"/>
                <w:noProof/>
              </w:rPr>
              <w:t>8-10</w:t>
            </w:r>
            <w:r w:rsidR="00E62D11" w:rsidRPr="00EE0E57">
              <w:rPr>
                <w:rStyle w:val="Hyperlink"/>
                <w:noProof/>
                <w:rtl/>
              </w:rPr>
              <w:t xml:space="preserve">) </w:t>
            </w:r>
            <w:r w:rsidR="00E62D11" w:rsidRPr="00EE0E57">
              <w:rPr>
                <w:rStyle w:val="Hyperlink"/>
                <w:rFonts w:hint="eastAsia"/>
                <w:noProof/>
                <w:rtl/>
              </w:rPr>
              <w:t>تكبر</w:t>
            </w:r>
            <w:r w:rsidR="00E62D11" w:rsidRPr="00EE0E57">
              <w:rPr>
                <w:rStyle w:val="Hyperlink"/>
                <w:noProof/>
                <w:rtl/>
              </w:rPr>
              <w:t xml:space="preserve"> </w:t>
            </w:r>
            <w:r w:rsidR="00E62D11" w:rsidRPr="00EE0E57">
              <w:rPr>
                <w:rStyle w:val="Hyperlink"/>
                <w:rFonts w:hint="eastAsia"/>
                <w:noProof/>
                <w:rtl/>
              </w:rPr>
              <w:t>و</w:t>
            </w:r>
            <w:r w:rsidR="00E62D11" w:rsidRPr="00EE0E57">
              <w:rPr>
                <w:rStyle w:val="Hyperlink"/>
                <w:noProof/>
                <w:rtl/>
              </w:rPr>
              <w:t xml:space="preserve"> </w:t>
            </w:r>
            <w:r w:rsidR="00E62D11" w:rsidRPr="00EE0E57">
              <w:rPr>
                <w:rStyle w:val="Hyperlink"/>
                <w:rFonts w:hint="eastAsia"/>
                <w:noProof/>
                <w:rtl/>
              </w:rPr>
              <w:t>خودبزرگ</w:t>
            </w:r>
            <w:r w:rsidR="00E62D11" w:rsidRPr="00EE0E57">
              <w:rPr>
                <w:rStyle w:val="Hyperlink"/>
                <w:noProof/>
                <w:rtl/>
              </w:rPr>
              <w:t xml:space="preserve"> </w:t>
            </w:r>
            <w:r w:rsidR="00E62D11" w:rsidRPr="00EE0E57">
              <w:rPr>
                <w:rStyle w:val="Hyperlink"/>
                <w:rFonts w:hint="eastAsia"/>
                <w:noProof/>
                <w:rtl/>
              </w:rPr>
              <w:t>بينى</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365549816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128</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17" w:history="1">
            <w:r w:rsidR="00E62D11" w:rsidRPr="00EE0E57">
              <w:rPr>
                <w:rStyle w:val="Hyperlink"/>
                <w:noProof/>
              </w:rPr>
              <w:t>8-11</w:t>
            </w:r>
            <w:r w:rsidR="00E62D11" w:rsidRPr="00EE0E57">
              <w:rPr>
                <w:rStyle w:val="Hyperlink"/>
                <w:noProof/>
                <w:rtl/>
              </w:rPr>
              <w:t xml:space="preserve">) </w:t>
            </w:r>
            <w:r w:rsidR="00E62D11" w:rsidRPr="00EE0E57">
              <w:rPr>
                <w:rStyle w:val="Hyperlink"/>
                <w:rFonts w:hint="eastAsia"/>
                <w:noProof/>
                <w:rtl/>
              </w:rPr>
              <w:t>آرزوهاى</w:t>
            </w:r>
            <w:r w:rsidR="00E62D11" w:rsidRPr="00EE0E57">
              <w:rPr>
                <w:rStyle w:val="Hyperlink"/>
                <w:noProof/>
                <w:rtl/>
              </w:rPr>
              <w:t xml:space="preserve"> </w:t>
            </w:r>
            <w:r w:rsidR="00E62D11" w:rsidRPr="00EE0E57">
              <w:rPr>
                <w:rStyle w:val="Hyperlink"/>
                <w:rFonts w:hint="eastAsia"/>
                <w:noProof/>
                <w:rtl/>
              </w:rPr>
              <w:t>طولانى</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365549817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128</w:t>
            </w:r>
            <w:r>
              <w:rPr>
                <w:noProof/>
                <w:webHidden/>
                <w:rtl/>
              </w:rPr>
              <w:fldChar w:fldCharType="end"/>
            </w:r>
          </w:hyperlink>
        </w:p>
        <w:p w:rsidR="00E62D11" w:rsidRDefault="00AF483D">
          <w:pPr>
            <w:pStyle w:val="TOC1"/>
            <w:rPr>
              <w:rFonts w:asciiTheme="minorHAnsi" w:eastAsiaTheme="minorEastAsia" w:hAnsiTheme="minorHAnsi" w:cstheme="minorBidi"/>
              <w:b w:val="0"/>
              <w:bCs w:val="0"/>
              <w:color w:val="auto"/>
              <w:sz w:val="22"/>
              <w:szCs w:val="22"/>
              <w:rtl/>
            </w:rPr>
          </w:pPr>
          <w:hyperlink w:anchor="_Toc365549818" w:history="1">
            <w:r w:rsidR="00E62D11" w:rsidRPr="00EE0E57">
              <w:rPr>
                <w:rStyle w:val="Hyperlink"/>
                <w:rFonts w:hint="eastAsia"/>
                <w:rtl/>
              </w:rPr>
              <w:t>گفتارنهم</w:t>
            </w:r>
            <w:r w:rsidR="00E62D11" w:rsidRPr="00EE0E57">
              <w:rPr>
                <w:rStyle w:val="Hyperlink"/>
                <w:rtl/>
              </w:rPr>
              <w:t xml:space="preserve">: </w:t>
            </w:r>
            <w:r w:rsidR="00E62D11" w:rsidRPr="00EE0E57">
              <w:rPr>
                <w:rStyle w:val="Hyperlink"/>
                <w:rFonts w:hint="eastAsia"/>
                <w:rtl/>
              </w:rPr>
              <w:t>غفلت</w:t>
            </w:r>
            <w:r w:rsidR="00E62D11" w:rsidRPr="00EE0E57">
              <w:rPr>
                <w:rStyle w:val="Hyperlink"/>
                <w:rtl/>
              </w:rPr>
              <w:t xml:space="preserve"> </w:t>
            </w:r>
            <w:r w:rsidR="00E62D11" w:rsidRPr="00EE0E57">
              <w:rPr>
                <w:rStyle w:val="Hyperlink"/>
                <w:rFonts w:hint="eastAsia"/>
                <w:rtl/>
              </w:rPr>
              <w:t>زدايى</w:t>
            </w:r>
            <w:r w:rsidR="00E62D11" w:rsidRPr="00EE0E57">
              <w:rPr>
                <w:rStyle w:val="Hyperlink"/>
                <w:rtl/>
              </w:rPr>
              <w:t xml:space="preserve"> </w:t>
            </w:r>
            <w:r w:rsidR="00E62D11" w:rsidRPr="00EE0E57">
              <w:rPr>
                <w:rStyle w:val="Hyperlink"/>
                <w:rFonts w:hint="eastAsia"/>
                <w:rtl/>
              </w:rPr>
              <w:t>آرمان</w:t>
            </w:r>
            <w:r w:rsidR="00E62D11" w:rsidRPr="00EE0E57">
              <w:rPr>
                <w:rStyle w:val="Hyperlink"/>
                <w:rtl/>
              </w:rPr>
              <w:t xml:space="preserve"> </w:t>
            </w:r>
            <w:r w:rsidR="00E62D11" w:rsidRPr="00EE0E57">
              <w:rPr>
                <w:rStyle w:val="Hyperlink"/>
                <w:rFonts w:hint="eastAsia"/>
                <w:rtl/>
              </w:rPr>
              <w:t>انبياء</w:t>
            </w:r>
            <w:r w:rsidR="00E62D11">
              <w:rPr>
                <w:webHidden/>
                <w:rtl/>
              </w:rPr>
              <w:tab/>
            </w:r>
            <w:r>
              <w:rPr>
                <w:webHidden/>
                <w:rtl/>
              </w:rPr>
              <w:fldChar w:fldCharType="begin"/>
            </w:r>
            <w:r w:rsidR="00E62D11">
              <w:rPr>
                <w:webHidden/>
                <w:rtl/>
              </w:rPr>
              <w:instrText xml:space="preserve"> </w:instrText>
            </w:r>
            <w:r w:rsidR="00E62D11">
              <w:rPr>
                <w:webHidden/>
              </w:rPr>
              <w:instrText>PAGEREF</w:instrText>
            </w:r>
            <w:r w:rsidR="00E62D11">
              <w:rPr>
                <w:webHidden/>
                <w:rtl/>
              </w:rPr>
              <w:instrText xml:space="preserve"> _</w:instrText>
            </w:r>
            <w:r w:rsidR="00E62D11">
              <w:rPr>
                <w:webHidden/>
              </w:rPr>
              <w:instrText>Toc</w:instrText>
            </w:r>
            <w:r w:rsidR="00E62D11">
              <w:rPr>
                <w:webHidden/>
                <w:rtl/>
              </w:rPr>
              <w:instrText xml:space="preserve">365549818 </w:instrText>
            </w:r>
            <w:r w:rsidR="00E62D11">
              <w:rPr>
                <w:webHidden/>
              </w:rPr>
              <w:instrText>\h</w:instrText>
            </w:r>
            <w:r w:rsidR="00E62D11">
              <w:rPr>
                <w:webHidden/>
                <w:rtl/>
              </w:rPr>
              <w:instrText xml:space="preserve"> </w:instrText>
            </w:r>
            <w:r>
              <w:rPr>
                <w:webHidden/>
                <w:rtl/>
              </w:rPr>
            </w:r>
            <w:r>
              <w:rPr>
                <w:webHidden/>
                <w:rtl/>
              </w:rPr>
              <w:fldChar w:fldCharType="separate"/>
            </w:r>
            <w:r w:rsidR="002357BD">
              <w:rPr>
                <w:webHidden/>
                <w:rtl/>
              </w:rPr>
              <w:t>130</w:t>
            </w:r>
            <w:r>
              <w:rPr>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19" w:history="1">
            <w:r w:rsidR="00E62D11" w:rsidRPr="00EE0E57">
              <w:rPr>
                <w:rStyle w:val="Hyperlink"/>
                <w:rFonts w:hint="eastAsia"/>
                <w:noProof/>
                <w:rtl/>
              </w:rPr>
              <w:t>چكيده</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365549819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130</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20" w:history="1">
            <w:r w:rsidR="00E62D11" w:rsidRPr="00EE0E57">
              <w:rPr>
                <w:rStyle w:val="Hyperlink"/>
                <w:rFonts w:hint="eastAsia"/>
                <w:noProof/>
                <w:rtl/>
              </w:rPr>
              <w:t>مقدمه</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365549820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130</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21" w:history="1">
            <w:r w:rsidR="00E62D11" w:rsidRPr="00EE0E57">
              <w:rPr>
                <w:rStyle w:val="Hyperlink"/>
                <w:noProof/>
              </w:rPr>
              <w:t>9-1</w:t>
            </w:r>
            <w:r w:rsidR="00E62D11" w:rsidRPr="00EE0E57">
              <w:rPr>
                <w:rStyle w:val="Hyperlink"/>
                <w:noProof/>
                <w:rtl/>
              </w:rPr>
              <w:t xml:space="preserve">) </w:t>
            </w:r>
            <w:r w:rsidR="00E62D11" w:rsidRPr="00EE0E57">
              <w:rPr>
                <w:rStyle w:val="Hyperlink"/>
                <w:rFonts w:hint="eastAsia"/>
                <w:noProof/>
                <w:rtl/>
              </w:rPr>
              <w:t>امانت</w:t>
            </w:r>
            <w:r w:rsidR="00E62D11" w:rsidRPr="00EE0E57">
              <w:rPr>
                <w:rStyle w:val="Hyperlink"/>
                <w:noProof/>
                <w:rtl/>
              </w:rPr>
              <w:t xml:space="preserve"> </w:t>
            </w:r>
            <w:r w:rsidR="00E62D11" w:rsidRPr="00EE0E57">
              <w:rPr>
                <w:rStyle w:val="Hyperlink"/>
                <w:rFonts w:hint="eastAsia"/>
                <w:noProof/>
                <w:rtl/>
              </w:rPr>
              <w:t>نگرى</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365549821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136</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22" w:history="1">
            <w:r w:rsidR="00E62D11" w:rsidRPr="00EE0E57">
              <w:rPr>
                <w:rStyle w:val="Hyperlink"/>
                <w:rFonts w:hint="eastAsia"/>
                <w:noProof/>
                <w:rtl/>
              </w:rPr>
              <w:t>ربط</w:t>
            </w:r>
            <w:r w:rsidR="00E62D11" w:rsidRPr="00EE0E57">
              <w:rPr>
                <w:rStyle w:val="Hyperlink"/>
                <w:noProof/>
                <w:rtl/>
              </w:rPr>
              <w:t xml:space="preserve"> </w:t>
            </w:r>
            <w:r w:rsidR="00E62D11" w:rsidRPr="00EE0E57">
              <w:rPr>
                <w:rStyle w:val="Hyperlink"/>
                <w:rFonts w:hint="eastAsia"/>
                <w:noProof/>
                <w:rtl/>
              </w:rPr>
              <w:t>انگارى</w:t>
            </w:r>
            <w:r w:rsidR="00E62D11" w:rsidRPr="00EE0E57">
              <w:rPr>
                <w:rStyle w:val="Hyperlink"/>
                <w:noProof/>
                <w:rtl/>
              </w:rPr>
              <w:t xml:space="preserve"> </w:t>
            </w:r>
            <w:r w:rsidR="00E62D11" w:rsidRPr="00EE0E57">
              <w:rPr>
                <w:rStyle w:val="Hyperlink"/>
                <w:rFonts w:hint="eastAsia"/>
                <w:noProof/>
                <w:rtl/>
              </w:rPr>
              <w:t>هستى</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365549822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139</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23" w:history="1">
            <w:r w:rsidR="00E62D11" w:rsidRPr="00EE0E57">
              <w:rPr>
                <w:rStyle w:val="Hyperlink"/>
                <w:noProof/>
              </w:rPr>
              <w:t>9-3</w:t>
            </w:r>
            <w:r w:rsidR="00E62D11" w:rsidRPr="00EE0E57">
              <w:rPr>
                <w:rStyle w:val="Hyperlink"/>
                <w:noProof/>
                <w:rtl/>
              </w:rPr>
              <w:t xml:space="preserve">) </w:t>
            </w:r>
            <w:r w:rsidR="00E62D11" w:rsidRPr="00EE0E57">
              <w:rPr>
                <w:rStyle w:val="Hyperlink"/>
                <w:rFonts w:hint="eastAsia"/>
                <w:noProof/>
                <w:rtl/>
              </w:rPr>
              <w:t>حزم</w:t>
            </w:r>
            <w:r w:rsidR="00E62D11" w:rsidRPr="00EE0E57">
              <w:rPr>
                <w:rStyle w:val="Hyperlink"/>
                <w:noProof/>
                <w:rtl/>
              </w:rPr>
              <w:t xml:space="preserve"> </w:t>
            </w:r>
            <w:r w:rsidR="00E62D11" w:rsidRPr="00EE0E57">
              <w:rPr>
                <w:rStyle w:val="Hyperlink"/>
                <w:rFonts w:hint="eastAsia"/>
                <w:noProof/>
                <w:rtl/>
              </w:rPr>
              <w:t>در</w:t>
            </w:r>
            <w:r w:rsidR="00E62D11" w:rsidRPr="00EE0E57">
              <w:rPr>
                <w:rStyle w:val="Hyperlink"/>
                <w:noProof/>
                <w:rtl/>
              </w:rPr>
              <w:t xml:space="preserve"> </w:t>
            </w:r>
            <w:r w:rsidR="00E62D11" w:rsidRPr="00EE0E57">
              <w:rPr>
                <w:rStyle w:val="Hyperlink"/>
                <w:rFonts w:hint="eastAsia"/>
                <w:noProof/>
                <w:rtl/>
              </w:rPr>
              <w:t>معيشت</w:t>
            </w:r>
            <w:r w:rsidR="00E62D11" w:rsidRPr="00EE0E57">
              <w:rPr>
                <w:rStyle w:val="Hyperlink"/>
                <w:noProof/>
                <w:rtl/>
              </w:rPr>
              <w:t xml:space="preserve"> </w:t>
            </w:r>
            <w:r w:rsidR="00E62D11" w:rsidRPr="00EE0E57">
              <w:rPr>
                <w:rStyle w:val="Hyperlink"/>
                <w:rFonts w:hint="eastAsia"/>
                <w:noProof/>
                <w:rtl/>
              </w:rPr>
              <w:t>اين</w:t>
            </w:r>
            <w:r w:rsidR="00E62D11" w:rsidRPr="00EE0E57">
              <w:rPr>
                <w:rStyle w:val="Hyperlink"/>
                <w:noProof/>
                <w:rtl/>
              </w:rPr>
              <w:t xml:space="preserve"> </w:t>
            </w:r>
            <w:r w:rsidR="00E62D11" w:rsidRPr="00EE0E57">
              <w:rPr>
                <w:rStyle w:val="Hyperlink"/>
                <w:rFonts w:hint="eastAsia"/>
                <w:noProof/>
                <w:rtl/>
              </w:rPr>
              <w:t>جهانى</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365549823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144</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24" w:history="1">
            <w:r w:rsidR="00E62D11" w:rsidRPr="00EE0E57">
              <w:rPr>
                <w:rStyle w:val="Hyperlink"/>
                <w:noProof/>
              </w:rPr>
              <w:t>9-4</w:t>
            </w:r>
            <w:r w:rsidR="00E62D11" w:rsidRPr="00EE0E57">
              <w:rPr>
                <w:rStyle w:val="Hyperlink"/>
                <w:noProof/>
                <w:rtl/>
              </w:rPr>
              <w:t xml:space="preserve">) </w:t>
            </w:r>
            <w:r w:rsidR="00E62D11" w:rsidRPr="00EE0E57">
              <w:rPr>
                <w:rStyle w:val="Hyperlink"/>
                <w:rFonts w:hint="eastAsia"/>
                <w:noProof/>
                <w:rtl/>
              </w:rPr>
              <w:t>نور</w:t>
            </w:r>
            <w:r w:rsidR="00E62D11" w:rsidRPr="00EE0E57">
              <w:rPr>
                <w:rStyle w:val="Hyperlink"/>
                <w:noProof/>
                <w:rtl/>
              </w:rPr>
              <w:t xml:space="preserve"> </w:t>
            </w:r>
            <w:r w:rsidR="00E62D11" w:rsidRPr="00EE0E57">
              <w:rPr>
                <w:rStyle w:val="Hyperlink"/>
                <w:rFonts w:hint="eastAsia"/>
                <w:noProof/>
                <w:rtl/>
              </w:rPr>
              <w:t>وحى</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365549824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145</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25" w:history="1">
            <w:r w:rsidR="00E62D11" w:rsidRPr="00EE0E57">
              <w:rPr>
                <w:rStyle w:val="Hyperlink"/>
                <w:noProof/>
              </w:rPr>
              <w:t>9-5</w:t>
            </w:r>
            <w:r w:rsidR="00E62D11" w:rsidRPr="00EE0E57">
              <w:rPr>
                <w:rStyle w:val="Hyperlink"/>
                <w:noProof/>
                <w:rtl/>
              </w:rPr>
              <w:t xml:space="preserve">) </w:t>
            </w:r>
            <w:r w:rsidR="00E62D11" w:rsidRPr="00EE0E57">
              <w:rPr>
                <w:rStyle w:val="Hyperlink"/>
                <w:rFonts w:hint="eastAsia"/>
                <w:noProof/>
                <w:rtl/>
              </w:rPr>
              <w:t>ديده</w:t>
            </w:r>
            <w:r w:rsidR="00E62D11" w:rsidRPr="00EE0E57">
              <w:rPr>
                <w:rStyle w:val="Hyperlink"/>
                <w:noProof/>
                <w:rtl/>
              </w:rPr>
              <w:t xml:space="preserve"> </w:t>
            </w:r>
            <w:r w:rsidR="00E62D11" w:rsidRPr="00EE0E57">
              <w:rPr>
                <w:rStyle w:val="Hyperlink"/>
                <w:rFonts w:hint="eastAsia"/>
                <w:noProof/>
                <w:rtl/>
              </w:rPr>
              <w:t>عبرت</w:t>
            </w:r>
            <w:r w:rsidR="00E62D11" w:rsidRPr="00EE0E57">
              <w:rPr>
                <w:rStyle w:val="Hyperlink"/>
                <w:noProof/>
                <w:rtl/>
              </w:rPr>
              <w:t xml:space="preserve"> </w:t>
            </w:r>
            <w:r w:rsidR="00E62D11" w:rsidRPr="00EE0E57">
              <w:rPr>
                <w:rStyle w:val="Hyperlink"/>
                <w:rFonts w:hint="eastAsia"/>
                <w:noProof/>
                <w:rtl/>
              </w:rPr>
              <w:t>بر</w:t>
            </w:r>
            <w:r w:rsidR="00E62D11" w:rsidRPr="00EE0E57">
              <w:rPr>
                <w:rStyle w:val="Hyperlink"/>
                <w:noProof/>
                <w:rtl/>
              </w:rPr>
              <w:t xml:space="preserve"> </w:t>
            </w:r>
            <w:r w:rsidR="00E62D11" w:rsidRPr="00EE0E57">
              <w:rPr>
                <w:rStyle w:val="Hyperlink"/>
                <w:rFonts w:hint="eastAsia"/>
                <w:noProof/>
                <w:rtl/>
              </w:rPr>
              <w:t>تاريخ</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365549825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151</w:t>
            </w:r>
            <w:r>
              <w:rPr>
                <w:noProof/>
                <w:webHidden/>
                <w:rtl/>
              </w:rPr>
              <w:fldChar w:fldCharType="end"/>
            </w:r>
          </w:hyperlink>
        </w:p>
        <w:p w:rsidR="00E62D11" w:rsidRDefault="00AF483D" w:rsidP="00E62D11">
          <w:pPr>
            <w:pStyle w:val="TOC1"/>
            <w:rPr>
              <w:rFonts w:asciiTheme="minorHAnsi" w:eastAsiaTheme="minorEastAsia" w:hAnsiTheme="minorHAnsi" w:cstheme="minorBidi"/>
              <w:b w:val="0"/>
              <w:bCs w:val="0"/>
              <w:color w:val="auto"/>
              <w:sz w:val="22"/>
              <w:szCs w:val="22"/>
              <w:rtl/>
            </w:rPr>
          </w:pPr>
          <w:hyperlink w:anchor="_Toc365549826" w:history="1">
            <w:r w:rsidR="00E62D11" w:rsidRPr="00EE0E57">
              <w:rPr>
                <w:rStyle w:val="Hyperlink"/>
                <w:rFonts w:hint="eastAsia"/>
                <w:rtl/>
              </w:rPr>
              <w:t>گفتاردهم</w:t>
            </w:r>
            <w:r w:rsidR="00E62D11" w:rsidRPr="00EE0E57">
              <w:rPr>
                <w:rStyle w:val="Hyperlink"/>
                <w:rtl/>
              </w:rPr>
              <w:t xml:space="preserve">: </w:t>
            </w:r>
            <w:r w:rsidR="00E62D11" w:rsidRPr="00EE0E57">
              <w:rPr>
                <w:rStyle w:val="Hyperlink"/>
                <w:rFonts w:hint="eastAsia"/>
                <w:rtl/>
              </w:rPr>
              <w:t>تاءملات</w:t>
            </w:r>
            <w:r w:rsidR="00E62D11" w:rsidRPr="00EE0E57">
              <w:rPr>
                <w:rStyle w:val="Hyperlink"/>
                <w:rtl/>
              </w:rPr>
              <w:t xml:space="preserve"> </w:t>
            </w:r>
            <w:r w:rsidR="00E62D11" w:rsidRPr="00EE0E57">
              <w:rPr>
                <w:rStyle w:val="Hyperlink"/>
                <w:rFonts w:hint="eastAsia"/>
                <w:rtl/>
              </w:rPr>
              <w:t>وجودى</w:t>
            </w:r>
            <w:r w:rsidR="00E62D11" w:rsidRPr="00EE0E57">
              <w:rPr>
                <w:rStyle w:val="Hyperlink"/>
                <w:rtl/>
              </w:rPr>
              <w:t xml:space="preserve"> (</w:t>
            </w:r>
            <w:r w:rsidR="00E62D11" w:rsidRPr="00EE0E57">
              <w:rPr>
                <w:rStyle w:val="Hyperlink"/>
                <w:rFonts w:hint="eastAsia"/>
                <w:rtl/>
              </w:rPr>
              <w:t>روانشناسى</w:t>
            </w:r>
            <w:r w:rsidR="00E62D11" w:rsidRPr="00EE0E57">
              <w:rPr>
                <w:rStyle w:val="Hyperlink"/>
                <w:rtl/>
              </w:rPr>
              <w:t xml:space="preserve"> </w:t>
            </w:r>
            <w:r w:rsidR="00E62D11" w:rsidRPr="00EE0E57">
              <w:rPr>
                <w:rStyle w:val="Hyperlink"/>
                <w:rFonts w:hint="eastAsia"/>
                <w:rtl/>
              </w:rPr>
              <w:t>اگزيستانسياليستى</w:t>
            </w:r>
            <w:r w:rsidR="00E62D11" w:rsidRPr="00EE0E57">
              <w:rPr>
                <w:rStyle w:val="Hyperlink"/>
                <w:rtl/>
              </w:rPr>
              <w:t xml:space="preserve"> </w:t>
            </w:r>
            <w:r w:rsidR="00E62D11" w:rsidRPr="00EE0E57">
              <w:rPr>
                <w:rStyle w:val="Hyperlink"/>
                <w:rFonts w:hint="eastAsia"/>
                <w:rtl/>
              </w:rPr>
              <w:t>و</w:t>
            </w:r>
            <w:r w:rsidR="00E62D11" w:rsidRPr="00EE0E57">
              <w:rPr>
                <w:rStyle w:val="Hyperlink"/>
                <w:rtl/>
              </w:rPr>
              <w:t xml:space="preserve"> </w:t>
            </w:r>
            <w:r w:rsidR="00E62D11">
              <w:rPr>
                <w:rStyle w:val="Hyperlink"/>
                <w:rFonts w:hint="cs"/>
                <w:rtl/>
              </w:rPr>
              <w:t>...</w:t>
            </w:r>
            <w:r w:rsidR="00E62D11" w:rsidRPr="00EE0E57">
              <w:rPr>
                <w:rStyle w:val="Hyperlink"/>
                <w:rtl/>
              </w:rPr>
              <w:t>)</w:t>
            </w:r>
            <w:r w:rsidR="00E62D11">
              <w:rPr>
                <w:webHidden/>
                <w:rtl/>
              </w:rPr>
              <w:tab/>
            </w:r>
            <w:r>
              <w:rPr>
                <w:webHidden/>
                <w:rtl/>
              </w:rPr>
              <w:fldChar w:fldCharType="begin"/>
            </w:r>
            <w:r w:rsidR="00E62D11">
              <w:rPr>
                <w:webHidden/>
                <w:rtl/>
              </w:rPr>
              <w:instrText xml:space="preserve"> </w:instrText>
            </w:r>
            <w:r w:rsidR="00E62D11">
              <w:rPr>
                <w:webHidden/>
              </w:rPr>
              <w:instrText>PAGEREF</w:instrText>
            </w:r>
            <w:r w:rsidR="00E62D11">
              <w:rPr>
                <w:webHidden/>
                <w:rtl/>
              </w:rPr>
              <w:instrText xml:space="preserve"> _</w:instrText>
            </w:r>
            <w:r w:rsidR="00E62D11">
              <w:rPr>
                <w:webHidden/>
              </w:rPr>
              <w:instrText>Toc</w:instrText>
            </w:r>
            <w:r w:rsidR="00E62D11">
              <w:rPr>
                <w:webHidden/>
                <w:rtl/>
              </w:rPr>
              <w:instrText xml:space="preserve">365549826 </w:instrText>
            </w:r>
            <w:r w:rsidR="00E62D11">
              <w:rPr>
                <w:webHidden/>
              </w:rPr>
              <w:instrText>\h</w:instrText>
            </w:r>
            <w:r w:rsidR="00E62D11">
              <w:rPr>
                <w:webHidden/>
                <w:rtl/>
              </w:rPr>
              <w:instrText xml:space="preserve"> </w:instrText>
            </w:r>
            <w:r>
              <w:rPr>
                <w:webHidden/>
                <w:rtl/>
              </w:rPr>
            </w:r>
            <w:r>
              <w:rPr>
                <w:webHidden/>
                <w:rtl/>
              </w:rPr>
              <w:fldChar w:fldCharType="separate"/>
            </w:r>
            <w:r w:rsidR="002357BD">
              <w:rPr>
                <w:webHidden/>
                <w:rtl/>
              </w:rPr>
              <w:t>152</w:t>
            </w:r>
            <w:r>
              <w:rPr>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27" w:history="1">
            <w:r w:rsidR="00E62D11" w:rsidRPr="00EE0E57">
              <w:rPr>
                <w:rStyle w:val="Hyperlink"/>
                <w:rFonts w:hint="eastAsia"/>
                <w:noProof/>
                <w:rtl/>
              </w:rPr>
              <w:t>چكيده</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365549827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153</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28" w:history="1">
            <w:r w:rsidR="00E62D11" w:rsidRPr="00EE0E57">
              <w:rPr>
                <w:rStyle w:val="Hyperlink"/>
                <w:rFonts w:hint="eastAsia"/>
                <w:noProof/>
                <w:rtl/>
              </w:rPr>
              <w:t>مقدمه</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365549828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154</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29" w:history="1">
            <w:r w:rsidR="00E62D11" w:rsidRPr="00EE0E57">
              <w:rPr>
                <w:rStyle w:val="Hyperlink"/>
                <w:noProof/>
              </w:rPr>
              <w:t>10-1</w:t>
            </w:r>
            <w:r w:rsidR="00E62D11" w:rsidRPr="00EE0E57">
              <w:rPr>
                <w:rStyle w:val="Hyperlink"/>
                <w:noProof/>
                <w:rtl/>
              </w:rPr>
              <w:t xml:space="preserve">) </w:t>
            </w:r>
            <w:r w:rsidR="00E62D11" w:rsidRPr="00EE0E57">
              <w:rPr>
                <w:rStyle w:val="Hyperlink"/>
                <w:rFonts w:hint="eastAsia"/>
                <w:noProof/>
                <w:rtl/>
              </w:rPr>
              <w:t>خود</w:t>
            </w:r>
            <w:r w:rsidR="00E62D11" w:rsidRPr="00EE0E57">
              <w:rPr>
                <w:rStyle w:val="Hyperlink"/>
                <w:noProof/>
                <w:rtl/>
              </w:rPr>
              <w:t xml:space="preserve"> </w:t>
            </w:r>
            <w:r w:rsidR="00E62D11" w:rsidRPr="00EE0E57">
              <w:rPr>
                <w:rStyle w:val="Hyperlink"/>
                <w:rFonts w:hint="eastAsia"/>
                <w:noProof/>
                <w:rtl/>
              </w:rPr>
              <w:t>آگاهى</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365549829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156</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30" w:history="1">
            <w:r w:rsidR="00E62D11" w:rsidRPr="00EE0E57">
              <w:rPr>
                <w:rStyle w:val="Hyperlink"/>
                <w:noProof/>
              </w:rPr>
              <w:t>10-2</w:t>
            </w:r>
            <w:r w:rsidR="00E62D11" w:rsidRPr="00EE0E57">
              <w:rPr>
                <w:rStyle w:val="Hyperlink"/>
                <w:noProof/>
                <w:rtl/>
              </w:rPr>
              <w:t xml:space="preserve">) </w:t>
            </w:r>
            <w:r w:rsidR="00E62D11" w:rsidRPr="00EE0E57">
              <w:rPr>
                <w:rStyle w:val="Hyperlink"/>
                <w:rFonts w:hint="eastAsia"/>
                <w:noProof/>
                <w:rtl/>
              </w:rPr>
              <w:t>تجربه</w:t>
            </w:r>
            <w:r w:rsidR="00E62D11" w:rsidRPr="00EE0E57">
              <w:rPr>
                <w:rStyle w:val="Hyperlink"/>
                <w:noProof/>
                <w:rtl/>
              </w:rPr>
              <w:t xml:space="preserve"> </w:t>
            </w:r>
            <w:r w:rsidR="00E62D11" w:rsidRPr="00EE0E57">
              <w:rPr>
                <w:rStyle w:val="Hyperlink"/>
                <w:rFonts w:hint="eastAsia"/>
                <w:noProof/>
                <w:rtl/>
              </w:rPr>
              <w:t>من</w:t>
            </w:r>
            <w:r w:rsidR="00E62D11" w:rsidRPr="00EE0E57">
              <w:rPr>
                <w:rStyle w:val="Hyperlink"/>
                <w:noProof/>
                <w:rtl/>
              </w:rPr>
              <w:t xml:space="preserve"> </w:t>
            </w:r>
            <w:r w:rsidR="00E62D11" w:rsidRPr="00EE0E57">
              <w:rPr>
                <w:rStyle w:val="Hyperlink"/>
                <w:rFonts w:hint="eastAsia"/>
                <w:noProof/>
                <w:rtl/>
              </w:rPr>
              <w:t>هستم</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365549830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158</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31" w:history="1">
            <w:r w:rsidR="00E62D11" w:rsidRPr="00EE0E57">
              <w:rPr>
                <w:rStyle w:val="Hyperlink"/>
                <w:noProof/>
              </w:rPr>
              <w:t>10-3</w:t>
            </w:r>
            <w:r w:rsidR="00E62D11" w:rsidRPr="00EE0E57">
              <w:rPr>
                <w:rStyle w:val="Hyperlink"/>
                <w:noProof/>
                <w:rtl/>
              </w:rPr>
              <w:t xml:space="preserve">) </w:t>
            </w:r>
            <w:r w:rsidR="00E62D11" w:rsidRPr="00EE0E57">
              <w:rPr>
                <w:rStyle w:val="Hyperlink"/>
                <w:rFonts w:hint="eastAsia"/>
                <w:noProof/>
                <w:rtl/>
              </w:rPr>
              <w:t>اختيار</w:t>
            </w:r>
            <w:r w:rsidR="00E62D11" w:rsidRPr="00EE0E57">
              <w:rPr>
                <w:rStyle w:val="Hyperlink"/>
                <w:noProof/>
                <w:rtl/>
              </w:rPr>
              <w:t xml:space="preserve"> </w:t>
            </w:r>
            <w:r w:rsidR="00E62D11" w:rsidRPr="00EE0E57">
              <w:rPr>
                <w:rStyle w:val="Hyperlink"/>
                <w:rFonts w:hint="eastAsia"/>
                <w:noProof/>
                <w:rtl/>
              </w:rPr>
              <w:t>و</w:t>
            </w:r>
            <w:r w:rsidR="00E62D11" w:rsidRPr="00EE0E57">
              <w:rPr>
                <w:rStyle w:val="Hyperlink"/>
                <w:noProof/>
                <w:rtl/>
              </w:rPr>
              <w:t xml:space="preserve"> </w:t>
            </w:r>
            <w:r w:rsidR="00E62D11" w:rsidRPr="00EE0E57">
              <w:rPr>
                <w:rStyle w:val="Hyperlink"/>
                <w:rFonts w:hint="eastAsia"/>
                <w:noProof/>
                <w:rtl/>
              </w:rPr>
              <w:t>مسئوليت</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365549831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158</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32" w:history="1">
            <w:r w:rsidR="00E62D11" w:rsidRPr="00EE0E57">
              <w:rPr>
                <w:rStyle w:val="Hyperlink"/>
                <w:noProof/>
              </w:rPr>
              <w:t>10-4</w:t>
            </w:r>
            <w:r w:rsidR="00E62D11" w:rsidRPr="00EE0E57">
              <w:rPr>
                <w:rStyle w:val="Hyperlink"/>
                <w:noProof/>
                <w:rtl/>
              </w:rPr>
              <w:t xml:space="preserve">) </w:t>
            </w:r>
            <w:r w:rsidR="00E62D11" w:rsidRPr="00EE0E57">
              <w:rPr>
                <w:rStyle w:val="Hyperlink"/>
                <w:rFonts w:hint="eastAsia"/>
                <w:noProof/>
                <w:rtl/>
              </w:rPr>
              <w:t>اضطراب</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365549832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159</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33" w:history="1">
            <w:r w:rsidR="00E62D11" w:rsidRPr="00EE0E57">
              <w:rPr>
                <w:rStyle w:val="Hyperlink"/>
                <w:noProof/>
              </w:rPr>
              <w:t>10-5</w:t>
            </w:r>
            <w:r w:rsidR="00E62D11" w:rsidRPr="00EE0E57">
              <w:rPr>
                <w:rStyle w:val="Hyperlink"/>
                <w:noProof/>
                <w:rtl/>
              </w:rPr>
              <w:t xml:space="preserve">) </w:t>
            </w:r>
            <w:r w:rsidR="00E62D11" w:rsidRPr="00EE0E57">
              <w:rPr>
                <w:rStyle w:val="Hyperlink"/>
                <w:rFonts w:hint="eastAsia"/>
                <w:noProof/>
                <w:rtl/>
              </w:rPr>
              <w:t>احساس</w:t>
            </w:r>
            <w:r w:rsidR="00E62D11" w:rsidRPr="00EE0E57">
              <w:rPr>
                <w:rStyle w:val="Hyperlink"/>
                <w:noProof/>
                <w:rtl/>
              </w:rPr>
              <w:t xml:space="preserve"> </w:t>
            </w:r>
            <w:r w:rsidR="00E62D11" w:rsidRPr="00EE0E57">
              <w:rPr>
                <w:rStyle w:val="Hyperlink"/>
                <w:rFonts w:hint="eastAsia"/>
                <w:noProof/>
                <w:rtl/>
              </w:rPr>
              <w:t>گناه</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365549833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161</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34" w:history="1">
            <w:r w:rsidR="00E62D11" w:rsidRPr="00EE0E57">
              <w:rPr>
                <w:rStyle w:val="Hyperlink"/>
                <w:noProof/>
              </w:rPr>
              <w:t>10-6</w:t>
            </w:r>
            <w:r w:rsidR="00E62D11" w:rsidRPr="00EE0E57">
              <w:rPr>
                <w:rStyle w:val="Hyperlink"/>
                <w:noProof/>
                <w:rtl/>
              </w:rPr>
              <w:t xml:space="preserve">) </w:t>
            </w:r>
            <w:r w:rsidR="00E62D11" w:rsidRPr="00EE0E57">
              <w:rPr>
                <w:rStyle w:val="Hyperlink"/>
                <w:rFonts w:hint="eastAsia"/>
                <w:noProof/>
                <w:rtl/>
              </w:rPr>
              <w:t>سه</w:t>
            </w:r>
            <w:r w:rsidR="00E62D11" w:rsidRPr="00EE0E57">
              <w:rPr>
                <w:rStyle w:val="Hyperlink"/>
                <w:noProof/>
                <w:rtl/>
              </w:rPr>
              <w:t xml:space="preserve"> </w:t>
            </w:r>
            <w:r w:rsidR="00E62D11" w:rsidRPr="00EE0E57">
              <w:rPr>
                <w:rStyle w:val="Hyperlink"/>
                <w:rFonts w:hint="eastAsia"/>
                <w:noProof/>
                <w:rtl/>
              </w:rPr>
              <w:t>نوع</w:t>
            </w:r>
            <w:r w:rsidR="00E62D11" w:rsidRPr="00EE0E57">
              <w:rPr>
                <w:rStyle w:val="Hyperlink"/>
                <w:noProof/>
                <w:rtl/>
              </w:rPr>
              <w:t xml:space="preserve"> </w:t>
            </w:r>
            <w:r w:rsidR="00E62D11" w:rsidRPr="00EE0E57">
              <w:rPr>
                <w:rStyle w:val="Hyperlink"/>
                <w:rFonts w:hint="eastAsia"/>
                <w:noProof/>
                <w:rtl/>
              </w:rPr>
              <w:t>جهان</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365549834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162</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35" w:history="1">
            <w:r w:rsidR="00E62D11" w:rsidRPr="00EE0E57">
              <w:rPr>
                <w:rStyle w:val="Hyperlink"/>
                <w:noProof/>
              </w:rPr>
              <w:t>10-7</w:t>
            </w:r>
            <w:r w:rsidR="00E62D11" w:rsidRPr="00EE0E57">
              <w:rPr>
                <w:rStyle w:val="Hyperlink"/>
                <w:noProof/>
                <w:rtl/>
              </w:rPr>
              <w:t xml:space="preserve">) </w:t>
            </w:r>
            <w:r w:rsidR="00E62D11" w:rsidRPr="00EE0E57">
              <w:rPr>
                <w:rStyle w:val="Hyperlink"/>
                <w:rFonts w:hint="eastAsia"/>
                <w:noProof/>
                <w:rtl/>
              </w:rPr>
              <w:t>معناى</w:t>
            </w:r>
            <w:r w:rsidR="00E62D11" w:rsidRPr="00EE0E57">
              <w:rPr>
                <w:rStyle w:val="Hyperlink"/>
                <w:noProof/>
                <w:rtl/>
              </w:rPr>
              <w:t xml:space="preserve"> </w:t>
            </w:r>
            <w:r w:rsidR="00E62D11" w:rsidRPr="00EE0E57">
              <w:rPr>
                <w:rStyle w:val="Hyperlink"/>
                <w:rFonts w:hint="eastAsia"/>
                <w:noProof/>
                <w:rtl/>
              </w:rPr>
              <w:t>زمان</w:t>
            </w:r>
            <w:r w:rsidR="00E62D11" w:rsidRPr="00EE0E57">
              <w:rPr>
                <w:rStyle w:val="Hyperlink"/>
                <w:noProof/>
                <w:rtl/>
              </w:rPr>
              <w:t xml:space="preserve"> </w:t>
            </w:r>
            <w:r w:rsidR="00E62D11" w:rsidRPr="00EE0E57">
              <w:rPr>
                <w:rStyle w:val="Hyperlink"/>
                <w:rFonts w:hint="eastAsia"/>
                <w:noProof/>
                <w:rtl/>
              </w:rPr>
              <w:t>و</w:t>
            </w:r>
            <w:r w:rsidR="00E62D11" w:rsidRPr="00EE0E57">
              <w:rPr>
                <w:rStyle w:val="Hyperlink"/>
                <w:noProof/>
                <w:rtl/>
              </w:rPr>
              <w:t xml:space="preserve"> </w:t>
            </w:r>
            <w:r w:rsidR="00E62D11" w:rsidRPr="00EE0E57">
              <w:rPr>
                <w:rStyle w:val="Hyperlink"/>
                <w:rFonts w:hint="eastAsia"/>
                <w:noProof/>
                <w:rtl/>
              </w:rPr>
              <w:t>توانايى</w:t>
            </w:r>
            <w:r w:rsidR="00E62D11" w:rsidRPr="00EE0E57">
              <w:rPr>
                <w:rStyle w:val="Hyperlink"/>
                <w:noProof/>
                <w:rtl/>
              </w:rPr>
              <w:t xml:space="preserve"> </w:t>
            </w:r>
            <w:r w:rsidR="00E62D11" w:rsidRPr="00EE0E57">
              <w:rPr>
                <w:rStyle w:val="Hyperlink"/>
                <w:rFonts w:hint="eastAsia"/>
                <w:noProof/>
                <w:rtl/>
              </w:rPr>
              <w:t>متعالى</w:t>
            </w:r>
            <w:r w:rsidR="00E62D11" w:rsidRPr="00EE0E57">
              <w:rPr>
                <w:rStyle w:val="Hyperlink"/>
                <w:noProof/>
                <w:rtl/>
              </w:rPr>
              <w:t xml:space="preserve"> </w:t>
            </w:r>
            <w:r w:rsidR="00E62D11" w:rsidRPr="00EE0E57">
              <w:rPr>
                <w:rStyle w:val="Hyperlink"/>
                <w:rFonts w:hint="eastAsia"/>
                <w:noProof/>
                <w:rtl/>
              </w:rPr>
              <w:t>كردن</w:t>
            </w:r>
            <w:r w:rsidR="00E62D11" w:rsidRPr="00EE0E57">
              <w:rPr>
                <w:rStyle w:val="Hyperlink"/>
                <w:noProof/>
                <w:rtl/>
              </w:rPr>
              <w:t xml:space="preserve"> </w:t>
            </w:r>
            <w:r w:rsidR="00E62D11" w:rsidRPr="00EE0E57">
              <w:rPr>
                <w:rStyle w:val="Hyperlink"/>
                <w:rFonts w:hint="eastAsia"/>
                <w:noProof/>
                <w:rtl/>
              </w:rPr>
              <w:t>لحظه</w:t>
            </w:r>
            <w:r w:rsidR="00E62D11" w:rsidRPr="00EE0E57">
              <w:rPr>
                <w:rStyle w:val="Hyperlink"/>
                <w:noProof/>
                <w:rtl/>
              </w:rPr>
              <w:t xml:space="preserve"> </w:t>
            </w:r>
            <w:r w:rsidR="00E62D11" w:rsidRPr="00EE0E57">
              <w:rPr>
                <w:rStyle w:val="Hyperlink"/>
                <w:rFonts w:hint="eastAsia"/>
                <w:noProof/>
                <w:rtl/>
              </w:rPr>
              <w:t>ها</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365549835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162</w:t>
            </w:r>
            <w:r>
              <w:rPr>
                <w:noProof/>
                <w:webHidden/>
                <w:rtl/>
              </w:rPr>
              <w:fldChar w:fldCharType="end"/>
            </w:r>
          </w:hyperlink>
        </w:p>
        <w:p w:rsidR="00E62D11" w:rsidRDefault="00AF483D">
          <w:pPr>
            <w:pStyle w:val="TOC1"/>
            <w:rPr>
              <w:rFonts w:asciiTheme="minorHAnsi" w:eastAsiaTheme="minorEastAsia" w:hAnsiTheme="minorHAnsi" w:cstheme="minorBidi"/>
              <w:b w:val="0"/>
              <w:bCs w:val="0"/>
              <w:color w:val="auto"/>
              <w:sz w:val="22"/>
              <w:szCs w:val="22"/>
              <w:rtl/>
            </w:rPr>
          </w:pPr>
          <w:hyperlink w:anchor="_Toc365549836" w:history="1">
            <w:r w:rsidR="00E62D11" w:rsidRPr="00EE0E57">
              <w:rPr>
                <w:rStyle w:val="Hyperlink"/>
                <w:rFonts w:hint="eastAsia"/>
                <w:rtl/>
              </w:rPr>
              <w:t>گفتاريازدهم</w:t>
            </w:r>
            <w:r w:rsidR="00E62D11" w:rsidRPr="00EE0E57">
              <w:rPr>
                <w:rStyle w:val="Hyperlink"/>
                <w:rtl/>
              </w:rPr>
              <w:t xml:space="preserve">: </w:t>
            </w:r>
            <w:r w:rsidR="00E62D11" w:rsidRPr="00EE0E57">
              <w:rPr>
                <w:rStyle w:val="Hyperlink"/>
                <w:rFonts w:hint="eastAsia"/>
                <w:rtl/>
              </w:rPr>
              <w:t>شيوه</w:t>
            </w:r>
            <w:r w:rsidR="00E62D11" w:rsidRPr="00EE0E57">
              <w:rPr>
                <w:rStyle w:val="Hyperlink"/>
                <w:rtl/>
              </w:rPr>
              <w:t xml:space="preserve"> </w:t>
            </w:r>
            <w:r w:rsidR="00E62D11" w:rsidRPr="00EE0E57">
              <w:rPr>
                <w:rStyle w:val="Hyperlink"/>
                <w:rFonts w:hint="eastAsia"/>
                <w:rtl/>
              </w:rPr>
              <w:t>ها</w:t>
            </w:r>
            <w:r w:rsidR="00E62D11" w:rsidRPr="00EE0E57">
              <w:rPr>
                <w:rStyle w:val="Hyperlink"/>
                <w:rtl/>
              </w:rPr>
              <w:t xml:space="preserve"> </w:t>
            </w:r>
            <w:r w:rsidR="00E62D11" w:rsidRPr="00EE0E57">
              <w:rPr>
                <w:rStyle w:val="Hyperlink"/>
                <w:rFonts w:hint="eastAsia"/>
                <w:rtl/>
              </w:rPr>
              <w:t>و</w:t>
            </w:r>
            <w:r w:rsidR="00E62D11" w:rsidRPr="00EE0E57">
              <w:rPr>
                <w:rStyle w:val="Hyperlink"/>
                <w:rtl/>
              </w:rPr>
              <w:t xml:space="preserve"> </w:t>
            </w:r>
            <w:r w:rsidR="00E62D11" w:rsidRPr="00EE0E57">
              <w:rPr>
                <w:rStyle w:val="Hyperlink"/>
                <w:rFonts w:hint="eastAsia"/>
                <w:rtl/>
              </w:rPr>
              <w:t>فرايند</w:t>
            </w:r>
            <w:r w:rsidR="00E62D11" w:rsidRPr="00EE0E57">
              <w:rPr>
                <w:rStyle w:val="Hyperlink"/>
                <w:rtl/>
              </w:rPr>
              <w:t xml:space="preserve"> </w:t>
            </w:r>
            <w:r w:rsidR="00E62D11" w:rsidRPr="00EE0E57">
              <w:rPr>
                <w:rStyle w:val="Hyperlink"/>
                <w:rFonts w:hint="eastAsia"/>
                <w:rtl/>
              </w:rPr>
              <w:t>غفلت</w:t>
            </w:r>
            <w:r w:rsidR="00E62D11" w:rsidRPr="00EE0E57">
              <w:rPr>
                <w:rStyle w:val="Hyperlink"/>
                <w:rtl/>
              </w:rPr>
              <w:t xml:space="preserve"> </w:t>
            </w:r>
            <w:r w:rsidR="00E62D11" w:rsidRPr="00EE0E57">
              <w:rPr>
                <w:rStyle w:val="Hyperlink"/>
                <w:rFonts w:hint="eastAsia"/>
                <w:rtl/>
              </w:rPr>
              <w:t>زدايى</w:t>
            </w:r>
            <w:r w:rsidR="00E62D11">
              <w:rPr>
                <w:webHidden/>
                <w:rtl/>
              </w:rPr>
              <w:tab/>
            </w:r>
            <w:r>
              <w:rPr>
                <w:webHidden/>
                <w:rtl/>
              </w:rPr>
              <w:fldChar w:fldCharType="begin"/>
            </w:r>
            <w:r w:rsidR="00E62D11">
              <w:rPr>
                <w:webHidden/>
                <w:rtl/>
              </w:rPr>
              <w:instrText xml:space="preserve"> </w:instrText>
            </w:r>
            <w:r w:rsidR="00E62D11">
              <w:rPr>
                <w:webHidden/>
              </w:rPr>
              <w:instrText>PAGEREF</w:instrText>
            </w:r>
            <w:r w:rsidR="00E62D11">
              <w:rPr>
                <w:webHidden/>
                <w:rtl/>
              </w:rPr>
              <w:instrText xml:space="preserve"> _</w:instrText>
            </w:r>
            <w:r w:rsidR="00E62D11">
              <w:rPr>
                <w:webHidden/>
              </w:rPr>
              <w:instrText>Toc</w:instrText>
            </w:r>
            <w:r w:rsidR="00E62D11">
              <w:rPr>
                <w:webHidden/>
                <w:rtl/>
              </w:rPr>
              <w:instrText xml:space="preserve">365549836 </w:instrText>
            </w:r>
            <w:r w:rsidR="00E62D11">
              <w:rPr>
                <w:webHidden/>
              </w:rPr>
              <w:instrText>\h</w:instrText>
            </w:r>
            <w:r w:rsidR="00E62D11">
              <w:rPr>
                <w:webHidden/>
                <w:rtl/>
              </w:rPr>
              <w:instrText xml:space="preserve"> </w:instrText>
            </w:r>
            <w:r>
              <w:rPr>
                <w:webHidden/>
                <w:rtl/>
              </w:rPr>
            </w:r>
            <w:r>
              <w:rPr>
                <w:webHidden/>
                <w:rtl/>
              </w:rPr>
              <w:fldChar w:fldCharType="separate"/>
            </w:r>
            <w:r w:rsidR="002357BD">
              <w:rPr>
                <w:webHidden/>
                <w:rtl/>
              </w:rPr>
              <w:t>168</w:t>
            </w:r>
            <w:r>
              <w:rPr>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37" w:history="1">
            <w:r w:rsidR="00E62D11" w:rsidRPr="00EE0E57">
              <w:rPr>
                <w:rStyle w:val="Hyperlink"/>
                <w:rFonts w:hint="eastAsia"/>
                <w:noProof/>
                <w:rtl/>
              </w:rPr>
              <w:t>چكيده</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365549837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168</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38" w:history="1">
            <w:r w:rsidR="00E62D11" w:rsidRPr="00EE0E57">
              <w:rPr>
                <w:rStyle w:val="Hyperlink"/>
                <w:noProof/>
              </w:rPr>
              <w:t>11-1</w:t>
            </w:r>
            <w:r w:rsidR="00E62D11" w:rsidRPr="00EE0E57">
              <w:rPr>
                <w:rStyle w:val="Hyperlink"/>
                <w:noProof/>
                <w:rtl/>
              </w:rPr>
              <w:t xml:space="preserve">) </w:t>
            </w:r>
            <w:r w:rsidR="00E62D11" w:rsidRPr="00EE0E57">
              <w:rPr>
                <w:rStyle w:val="Hyperlink"/>
                <w:rFonts w:hint="eastAsia"/>
                <w:noProof/>
                <w:rtl/>
              </w:rPr>
              <w:t>از</w:t>
            </w:r>
            <w:r w:rsidR="00E62D11" w:rsidRPr="00EE0E57">
              <w:rPr>
                <w:rStyle w:val="Hyperlink"/>
                <w:noProof/>
                <w:rtl/>
              </w:rPr>
              <w:t xml:space="preserve"> </w:t>
            </w:r>
            <w:r w:rsidR="00E62D11" w:rsidRPr="00EE0E57">
              <w:rPr>
                <w:rStyle w:val="Hyperlink"/>
                <w:rFonts w:hint="eastAsia"/>
                <w:noProof/>
                <w:rtl/>
              </w:rPr>
              <w:t>نمود</w:t>
            </w:r>
            <w:r w:rsidR="00E62D11" w:rsidRPr="00EE0E57">
              <w:rPr>
                <w:rStyle w:val="Hyperlink"/>
                <w:noProof/>
                <w:rtl/>
              </w:rPr>
              <w:t xml:space="preserve"> </w:t>
            </w:r>
            <w:r w:rsidR="00E62D11" w:rsidRPr="00EE0E57">
              <w:rPr>
                <w:rStyle w:val="Hyperlink"/>
                <w:rFonts w:hint="eastAsia"/>
                <w:noProof/>
                <w:rtl/>
              </w:rPr>
              <w:t>تا</w:t>
            </w:r>
            <w:r w:rsidR="00E62D11" w:rsidRPr="00EE0E57">
              <w:rPr>
                <w:rStyle w:val="Hyperlink"/>
                <w:noProof/>
                <w:rtl/>
              </w:rPr>
              <w:t xml:space="preserve"> </w:t>
            </w:r>
            <w:r w:rsidR="00E62D11" w:rsidRPr="00EE0E57">
              <w:rPr>
                <w:rStyle w:val="Hyperlink"/>
                <w:rFonts w:hint="eastAsia"/>
                <w:noProof/>
                <w:rtl/>
              </w:rPr>
              <w:t>بود</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365549838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168</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39" w:history="1">
            <w:r w:rsidR="00E62D11" w:rsidRPr="00EE0E57">
              <w:rPr>
                <w:rStyle w:val="Hyperlink"/>
                <w:noProof/>
              </w:rPr>
              <w:t>11-2</w:t>
            </w:r>
            <w:r w:rsidR="00E62D11" w:rsidRPr="00EE0E57">
              <w:rPr>
                <w:rStyle w:val="Hyperlink"/>
                <w:noProof/>
                <w:rtl/>
              </w:rPr>
              <w:t xml:space="preserve">) </w:t>
            </w:r>
            <w:r w:rsidR="00E62D11" w:rsidRPr="00EE0E57">
              <w:rPr>
                <w:rStyle w:val="Hyperlink"/>
                <w:rFonts w:hint="eastAsia"/>
                <w:noProof/>
                <w:rtl/>
              </w:rPr>
              <w:t>تحولات</w:t>
            </w:r>
            <w:r w:rsidR="00E62D11" w:rsidRPr="00EE0E57">
              <w:rPr>
                <w:rStyle w:val="Hyperlink"/>
                <w:noProof/>
                <w:rtl/>
              </w:rPr>
              <w:t xml:space="preserve"> </w:t>
            </w:r>
            <w:r w:rsidR="00E62D11" w:rsidRPr="00EE0E57">
              <w:rPr>
                <w:rStyle w:val="Hyperlink"/>
                <w:rFonts w:hint="eastAsia"/>
                <w:noProof/>
                <w:rtl/>
              </w:rPr>
              <w:t>وجودى</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365549839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172</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40" w:history="1">
            <w:r w:rsidR="00E62D11" w:rsidRPr="00EE0E57">
              <w:rPr>
                <w:rStyle w:val="Hyperlink"/>
                <w:noProof/>
              </w:rPr>
              <w:t>11-3</w:t>
            </w:r>
            <w:r w:rsidR="00E62D11" w:rsidRPr="00EE0E57">
              <w:rPr>
                <w:rStyle w:val="Hyperlink"/>
                <w:noProof/>
                <w:rtl/>
              </w:rPr>
              <w:t xml:space="preserve">) </w:t>
            </w:r>
            <w:r w:rsidR="00E62D11" w:rsidRPr="00EE0E57">
              <w:rPr>
                <w:rStyle w:val="Hyperlink"/>
                <w:rFonts w:hint="eastAsia"/>
                <w:noProof/>
                <w:rtl/>
              </w:rPr>
              <w:t>از</w:t>
            </w:r>
            <w:r w:rsidR="00E62D11" w:rsidRPr="00EE0E57">
              <w:rPr>
                <w:rStyle w:val="Hyperlink"/>
                <w:noProof/>
                <w:rtl/>
              </w:rPr>
              <w:t xml:space="preserve"> </w:t>
            </w:r>
            <w:r w:rsidR="00E62D11" w:rsidRPr="00EE0E57">
              <w:rPr>
                <w:rStyle w:val="Hyperlink"/>
                <w:rFonts w:hint="eastAsia"/>
                <w:noProof/>
                <w:rtl/>
              </w:rPr>
              <w:t>زندگى</w:t>
            </w:r>
            <w:r w:rsidR="00E62D11" w:rsidRPr="00EE0E57">
              <w:rPr>
                <w:rStyle w:val="Hyperlink"/>
                <w:noProof/>
                <w:rtl/>
              </w:rPr>
              <w:t xml:space="preserve"> </w:t>
            </w:r>
            <w:r w:rsidR="00E62D11" w:rsidRPr="00EE0E57">
              <w:rPr>
                <w:rStyle w:val="Hyperlink"/>
                <w:rFonts w:hint="eastAsia"/>
                <w:noProof/>
                <w:rtl/>
              </w:rPr>
              <w:t>حيوانى</w:t>
            </w:r>
            <w:r w:rsidR="00E62D11" w:rsidRPr="00EE0E57">
              <w:rPr>
                <w:rStyle w:val="Hyperlink"/>
                <w:noProof/>
                <w:rtl/>
              </w:rPr>
              <w:t xml:space="preserve"> </w:t>
            </w:r>
            <w:r w:rsidR="00E62D11" w:rsidRPr="00EE0E57">
              <w:rPr>
                <w:rStyle w:val="Hyperlink"/>
                <w:rFonts w:hint="eastAsia"/>
                <w:noProof/>
                <w:rtl/>
              </w:rPr>
              <w:t>تا</w:t>
            </w:r>
            <w:r w:rsidR="00E62D11" w:rsidRPr="00EE0E57">
              <w:rPr>
                <w:rStyle w:val="Hyperlink"/>
                <w:noProof/>
                <w:rtl/>
              </w:rPr>
              <w:t xml:space="preserve"> </w:t>
            </w:r>
            <w:r w:rsidR="00E62D11" w:rsidRPr="00EE0E57">
              <w:rPr>
                <w:rStyle w:val="Hyperlink"/>
                <w:rFonts w:hint="eastAsia"/>
                <w:noProof/>
                <w:rtl/>
              </w:rPr>
              <w:t>بصيرت</w:t>
            </w:r>
            <w:r w:rsidR="00E62D11" w:rsidRPr="00EE0E57">
              <w:rPr>
                <w:rStyle w:val="Hyperlink"/>
                <w:noProof/>
                <w:rtl/>
              </w:rPr>
              <w:t xml:space="preserve"> </w:t>
            </w:r>
            <w:r w:rsidR="00E62D11" w:rsidRPr="00EE0E57">
              <w:rPr>
                <w:rStyle w:val="Hyperlink"/>
                <w:rFonts w:hint="eastAsia"/>
                <w:noProof/>
                <w:rtl/>
              </w:rPr>
              <w:t>ايمانى</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365549840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172</w:t>
            </w:r>
            <w:r>
              <w:rPr>
                <w:noProof/>
                <w:webHidden/>
                <w:rtl/>
              </w:rPr>
              <w:fldChar w:fldCharType="end"/>
            </w:r>
          </w:hyperlink>
        </w:p>
        <w:p w:rsidR="00E62D11" w:rsidRDefault="00AF483D">
          <w:pPr>
            <w:pStyle w:val="TOC1"/>
            <w:rPr>
              <w:rFonts w:asciiTheme="minorHAnsi" w:eastAsiaTheme="minorEastAsia" w:hAnsiTheme="minorHAnsi" w:cstheme="minorBidi"/>
              <w:b w:val="0"/>
              <w:bCs w:val="0"/>
              <w:color w:val="auto"/>
              <w:sz w:val="22"/>
              <w:szCs w:val="22"/>
              <w:rtl/>
            </w:rPr>
          </w:pPr>
          <w:hyperlink w:anchor="_Toc365549841" w:history="1">
            <w:r w:rsidR="00E62D11" w:rsidRPr="00EE0E57">
              <w:rPr>
                <w:rStyle w:val="Hyperlink"/>
                <w:rFonts w:hint="eastAsia"/>
                <w:rtl/>
              </w:rPr>
              <w:t>گفتاردوازدهم</w:t>
            </w:r>
            <w:r w:rsidR="00E62D11" w:rsidRPr="00EE0E57">
              <w:rPr>
                <w:rStyle w:val="Hyperlink"/>
                <w:rtl/>
              </w:rPr>
              <w:t xml:space="preserve">: </w:t>
            </w:r>
            <w:r w:rsidR="00E62D11" w:rsidRPr="00EE0E57">
              <w:rPr>
                <w:rStyle w:val="Hyperlink"/>
                <w:rFonts w:hint="eastAsia"/>
                <w:rtl/>
              </w:rPr>
              <w:t>گفتگوهاى</w:t>
            </w:r>
            <w:r w:rsidR="00E62D11" w:rsidRPr="00EE0E57">
              <w:rPr>
                <w:rStyle w:val="Hyperlink"/>
                <w:rtl/>
              </w:rPr>
              <w:t xml:space="preserve"> </w:t>
            </w:r>
            <w:r w:rsidR="00E62D11" w:rsidRPr="00EE0E57">
              <w:rPr>
                <w:rStyle w:val="Hyperlink"/>
                <w:rFonts w:hint="eastAsia"/>
                <w:rtl/>
              </w:rPr>
              <w:t>صميمى</w:t>
            </w:r>
            <w:r w:rsidR="00E62D11">
              <w:rPr>
                <w:webHidden/>
                <w:rtl/>
              </w:rPr>
              <w:tab/>
            </w:r>
            <w:r>
              <w:rPr>
                <w:webHidden/>
                <w:rtl/>
              </w:rPr>
              <w:fldChar w:fldCharType="begin"/>
            </w:r>
            <w:r w:rsidR="00E62D11">
              <w:rPr>
                <w:webHidden/>
                <w:rtl/>
              </w:rPr>
              <w:instrText xml:space="preserve"> </w:instrText>
            </w:r>
            <w:r w:rsidR="00E62D11">
              <w:rPr>
                <w:webHidden/>
              </w:rPr>
              <w:instrText>PAGEREF</w:instrText>
            </w:r>
            <w:r w:rsidR="00E62D11">
              <w:rPr>
                <w:webHidden/>
                <w:rtl/>
              </w:rPr>
              <w:instrText xml:space="preserve"> _</w:instrText>
            </w:r>
            <w:r w:rsidR="00E62D11">
              <w:rPr>
                <w:webHidden/>
              </w:rPr>
              <w:instrText>Toc</w:instrText>
            </w:r>
            <w:r w:rsidR="00E62D11">
              <w:rPr>
                <w:webHidden/>
                <w:rtl/>
              </w:rPr>
              <w:instrText xml:space="preserve">365549841 </w:instrText>
            </w:r>
            <w:r w:rsidR="00E62D11">
              <w:rPr>
                <w:webHidden/>
              </w:rPr>
              <w:instrText>\h</w:instrText>
            </w:r>
            <w:r w:rsidR="00E62D11">
              <w:rPr>
                <w:webHidden/>
                <w:rtl/>
              </w:rPr>
              <w:instrText xml:space="preserve"> </w:instrText>
            </w:r>
            <w:r>
              <w:rPr>
                <w:webHidden/>
                <w:rtl/>
              </w:rPr>
            </w:r>
            <w:r>
              <w:rPr>
                <w:webHidden/>
                <w:rtl/>
              </w:rPr>
              <w:fldChar w:fldCharType="separate"/>
            </w:r>
            <w:r w:rsidR="002357BD">
              <w:rPr>
                <w:webHidden/>
                <w:rtl/>
              </w:rPr>
              <w:t>179</w:t>
            </w:r>
            <w:r>
              <w:rPr>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42" w:history="1">
            <w:r w:rsidR="00E62D11" w:rsidRPr="00EE0E57">
              <w:rPr>
                <w:rStyle w:val="Hyperlink"/>
                <w:rFonts w:hint="eastAsia"/>
                <w:noProof/>
                <w:rtl/>
              </w:rPr>
              <w:t>چكيده</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365549842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179</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43" w:history="1">
            <w:r w:rsidR="00E62D11" w:rsidRPr="00EE0E57">
              <w:rPr>
                <w:rStyle w:val="Hyperlink"/>
                <w:rFonts w:hint="eastAsia"/>
                <w:noProof/>
                <w:rtl/>
              </w:rPr>
              <w:t>مقدمه</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365549843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180</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44" w:history="1">
            <w:r w:rsidR="00E62D11" w:rsidRPr="00EE0E57">
              <w:rPr>
                <w:rStyle w:val="Hyperlink"/>
                <w:noProof/>
              </w:rPr>
              <w:t>12-1</w:t>
            </w:r>
            <w:r w:rsidR="00E62D11" w:rsidRPr="00EE0E57">
              <w:rPr>
                <w:rStyle w:val="Hyperlink"/>
                <w:noProof/>
                <w:rtl/>
              </w:rPr>
              <w:t xml:space="preserve">) </w:t>
            </w:r>
            <w:r w:rsidR="00E62D11" w:rsidRPr="00EE0E57">
              <w:rPr>
                <w:rStyle w:val="Hyperlink"/>
                <w:rFonts w:hint="eastAsia"/>
                <w:noProof/>
                <w:rtl/>
              </w:rPr>
              <w:t>گندم</w:t>
            </w:r>
            <w:r w:rsidR="00E62D11" w:rsidRPr="00EE0E57">
              <w:rPr>
                <w:rStyle w:val="Hyperlink"/>
                <w:noProof/>
                <w:rtl/>
              </w:rPr>
              <w:t xml:space="preserve"> </w:t>
            </w:r>
            <w:r w:rsidR="00E62D11" w:rsidRPr="00EE0E57">
              <w:rPr>
                <w:rStyle w:val="Hyperlink"/>
                <w:rFonts w:hint="eastAsia"/>
                <w:noProof/>
                <w:rtl/>
              </w:rPr>
              <w:t>اعمال</w:t>
            </w:r>
            <w:r w:rsidR="00E62D11" w:rsidRPr="00EE0E57">
              <w:rPr>
                <w:rStyle w:val="Hyperlink"/>
                <w:noProof/>
                <w:rtl/>
              </w:rPr>
              <w:t xml:space="preserve"> </w:t>
            </w:r>
            <w:r w:rsidR="00E62D11" w:rsidRPr="00EE0E57">
              <w:rPr>
                <w:rStyle w:val="Hyperlink"/>
                <w:rFonts w:hint="eastAsia"/>
                <w:noProof/>
                <w:rtl/>
              </w:rPr>
              <w:t>چل</w:t>
            </w:r>
            <w:r w:rsidR="00E62D11" w:rsidRPr="00EE0E57">
              <w:rPr>
                <w:rStyle w:val="Hyperlink"/>
                <w:noProof/>
                <w:rtl/>
              </w:rPr>
              <w:t xml:space="preserve"> </w:t>
            </w:r>
            <w:r w:rsidR="00E62D11" w:rsidRPr="00EE0E57">
              <w:rPr>
                <w:rStyle w:val="Hyperlink"/>
                <w:rFonts w:hint="eastAsia"/>
                <w:noProof/>
                <w:rtl/>
              </w:rPr>
              <w:t>ساله</w:t>
            </w:r>
            <w:r w:rsidR="00E62D11" w:rsidRPr="00EE0E57">
              <w:rPr>
                <w:rStyle w:val="Hyperlink"/>
                <w:noProof/>
                <w:rtl/>
              </w:rPr>
              <w:t xml:space="preserve"> </w:t>
            </w:r>
            <w:r w:rsidR="00E62D11" w:rsidRPr="00EE0E57">
              <w:rPr>
                <w:rStyle w:val="Hyperlink"/>
                <w:rFonts w:hint="eastAsia"/>
                <w:noProof/>
                <w:rtl/>
              </w:rPr>
              <w:t>كجاست؟</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365549844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180</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45" w:history="1">
            <w:r w:rsidR="00E62D11" w:rsidRPr="00EE0E57">
              <w:rPr>
                <w:rStyle w:val="Hyperlink"/>
                <w:noProof/>
              </w:rPr>
              <w:t>12-2</w:t>
            </w:r>
            <w:r w:rsidR="00E62D11" w:rsidRPr="00EE0E57">
              <w:rPr>
                <w:rStyle w:val="Hyperlink"/>
                <w:noProof/>
                <w:rtl/>
              </w:rPr>
              <w:t xml:space="preserve">) </w:t>
            </w:r>
            <w:r w:rsidR="00E62D11" w:rsidRPr="00EE0E57">
              <w:rPr>
                <w:rStyle w:val="Hyperlink"/>
                <w:rFonts w:hint="eastAsia"/>
                <w:noProof/>
                <w:rtl/>
              </w:rPr>
              <w:t>مسئوليت</w:t>
            </w:r>
            <w:r w:rsidR="00E62D11" w:rsidRPr="00EE0E57">
              <w:rPr>
                <w:rStyle w:val="Hyperlink"/>
                <w:noProof/>
                <w:rtl/>
              </w:rPr>
              <w:t xml:space="preserve"> </w:t>
            </w:r>
            <w:r w:rsidR="00E62D11" w:rsidRPr="00EE0E57">
              <w:rPr>
                <w:rStyle w:val="Hyperlink"/>
                <w:rFonts w:hint="eastAsia"/>
                <w:noProof/>
                <w:rtl/>
              </w:rPr>
              <w:t>هويت</w:t>
            </w:r>
            <w:r w:rsidR="00E62D11" w:rsidRPr="00EE0E57">
              <w:rPr>
                <w:rStyle w:val="Hyperlink"/>
                <w:noProof/>
                <w:rtl/>
              </w:rPr>
              <w:t xml:space="preserve"> </w:t>
            </w:r>
            <w:r w:rsidR="00E62D11" w:rsidRPr="00EE0E57">
              <w:rPr>
                <w:rStyle w:val="Hyperlink"/>
                <w:rFonts w:hint="eastAsia"/>
                <w:noProof/>
                <w:rtl/>
              </w:rPr>
              <w:t>ستان</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365549845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184</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46" w:history="1">
            <w:r w:rsidR="00E62D11" w:rsidRPr="00EE0E57">
              <w:rPr>
                <w:rStyle w:val="Hyperlink"/>
                <w:noProof/>
              </w:rPr>
              <w:t>12-3</w:t>
            </w:r>
            <w:r w:rsidR="00E62D11" w:rsidRPr="00EE0E57">
              <w:rPr>
                <w:rStyle w:val="Hyperlink"/>
                <w:noProof/>
                <w:rtl/>
              </w:rPr>
              <w:t xml:space="preserve">) </w:t>
            </w:r>
            <w:r w:rsidR="00E62D11" w:rsidRPr="00EE0E57">
              <w:rPr>
                <w:rStyle w:val="Hyperlink"/>
                <w:rFonts w:hint="eastAsia"/>
                <w:noProof/>
                <w:rtl/>
              </w:rPr>
              <w:t>كشتى</w:t>
            </w:r>
            <w:r w:rsidR="00E62D11" w:rsidRPr="00EE0E57">
              <w:rPr>
                <w:rStyle w:val="Hyperlink"/>
                <w:noProof/>
                <w:rtl/>
              </w:rPr>
              <w:t xml:space="preserve"> </w:t>
            </w:r>
            <w:r w:rsidR="00E62D11" w:rsidRPr="00EE0E57">
              <w:rPr>
                <w:rStyle w:val="Hyperlink"/>
                <w:rFonts w:hint="eastAsia"/>
                <w:noProof/>
                <w:rtl/>
              </w:rPr>
              <w:t>در</w:t>
            </w:r>
            <w:r w:rsidR="00E62D11" w:rsidRPr="00EE0E57">
              <w:rPr>
                <w:rStyle w:val="Hyperlink"/>
                <w:noProof/>
                <w:rtl/>
              </w:rPr>
              <w:t xml:space="preserve"> </w:t>
            </w:r>
            <w:r w:rsidR="00E62D11" w:rsidRPr="00EE0E57">
              <w:rPr>
                <w:rStyle w:val="Hyperlink"/>
                <w:rFonts w:hint="eastAsia"/>
                <w:noProof/>
                <w:rtl/>
              </w:rPr>
              <w:t>اين</w:t>
            </w:r>
            <w:r w:rsidR="00E62D11" w:rsidRPr="00EE0E57">
              <w:rPr>
                <w:rStyle w:val="Hyperlink"/>
                <w:noProof/>
                <w:rtl/>
              </w:rPr>
              <w:t xml:space="preserve"> </w:t>
            </w:r>
            <w:r w:rsidR="00E62D11" w:rsidRPr="00EE0E57">
              <w:rPr>
                <w:rStyle w:val="Hyperlink"/>
                <w:rFonts w:hint="eastAsia"/>
                <w:noProof/>
                <w:rtl/>
              </w:rPr>
              <w:t>گرداب</w:t>
            </w:r>
            <w:r w:rsidR="00E62D11" w:rsidRPr="00EE0E57">
              <w:rPr>
                <w:rStyle w:val="Hyperlink"/>
                <w:noProof/>
                <w:rtl/>
              </w:rPr>
              <w:t xml:space="preserve"> </w:t>
            </w:r>
            <w:r w:rsidR="00E62D11" w:rsidRPr="00EE0E57">
              <w:rPr>
                <w:rStyle w:val="Hyperlink"/>
                <w:rFonts w:hint="eastAsia"/>
                <w:noProof/>
                <w:rtl/>
              </w:rPr>
              <w:t>ها</w:t>
            </w:r>
            <w:r w:rsidR="00E62D11" w:rsidRPr="00EE0E57">
              <w:rPr>
                <w:rStyle w:val="Hyperlink"/>
                <w:noProof/>
                <w:rtl/>
              </w:rPr>
              <w:t xml:space="preserve"> </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365549846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185</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47" w:history="1">
            <w:r w:rsidR="00E62D11" w:rsidRPr="00EE0E57">
              <w:rPr>
                <w:rStyle w:val="Hyperlink"/>
                <w:noProof/>
              </w:rPr>
              <w:t>12-4</w:t>
            </w:r>
            <w:r w:rsidR="00E62D11" w:rsidRPr="00EE0E57">
              <w:rPr>
                <w:rStyle w:val="Hyperlink"/>
                <w:noProof/>
                <w:rtl/>
              </w:rPr>
              <w:t xml:space="preserve">) </w:t>
            </w:r>
            <w:r w:rsidR="00E62D11" w:rsidRPr="00EE0E57">
              <w:rPr>
                <w:rStyle w:val="Hyperlink"/>
                <w:rFonts w:hint="eastAsia"/>
                <w:noProof/>
                <w:rtl/>
              </w:rPr>
              <w:t>از</w:t>
            </w:r>
            <w:r w:rsidR="00E62D11" w:rsidRPr="00EE0E57">
              <w:rPr>
                <w:rStyle w:val="Hyperlink"/>
                <w:noProof/>
                <w:rtl/>
              </w:rPr>
              <w:t xml:space="preserve"> </w:t>
            </w:r>
            <w:r w:rsidR="00E62D11" w:rsidRPr="00EE0E57">
              <w:rPr>
                <w:rStyle w:val="Hyperlink"/>
                <w:rFonts w:hint="eastAsia"/>
                <w:noProof/>
                <w:rtl/>
              </w:rPr>
              <w:t>نقد</w:t>
            </w:r>
            <w:r w:rsidR="00E62D11" w:rsidRPr="00EE0E57">
              <w:rPr>
                <w:rStyle w:val="Hyperlink"/>
                <w:noProof/>
                <w:rtl/>
              </w:rPr>
              <w:t xml:space="preserve"> </w:t>
            </w:r>
            <w:r w:rsidR="00E62D11" w:rsidRPr="00EE0E57">
              <w:rPr>
                <w:rStyle w:val="Hyperlink"/>
                <w:rFonts w:hint="eastAsia"/>
                <w:noProof/>
                <w:rtl/>
              </w:rPr>
              <w:t>گريزى</w:t>
            </w:r>
            <w:r w:rsidR="00E62D11" w:rsidRPr="00EE0E57">
              <w:rPr>
                <w:rStyle w:val="Hyperlink"/>
                <w:noProof/>
                <w:rtl/>
              </w:rPr>
              <w:t xml:space="preserve"> </w:t>
            </w:r>
            <w:r w:rsidR="00E62D11" w:rsidRPr="00EE0E57">
              <w:rPr>
                <w:rStyle w:val="Hyperlink"/>
                <w:rFonts w:hint="eastAsia"/>
                <w:noProof/>
                <w:rtl/>
              </w:rPr>
              <w:t>تا</w:t>
            </w:r>
            <w:r w:rsidR="00E62D11" w:rsidRPr="00EE0E57">
              <w:rPr>
                <w:rStyle w:val="Hyperlink"/>
                <w:noProof/>
                <w:rtl/>
              </w:rPr>
              <w:t xml:space="preserve"> </w:t>
            </w:r>
            <w:r w:rsidR="00E62D11" w:rsidRPr="00EE0E57">
              <w:rPr>
                <w:rStyle w:val="Hyperlink"/>
                <w:rFonts w:hint="eastAsia"/>
                <w:noProof/>
                <w:rtl/>
              </w:rPr>
              <w:t>نقد</w:t>
            </w:r>
            <w:r w:rsidR="00E62D11" w:rsidRPr="00EE0E57">
              <w:rPr>
                <w:rStyle w:val="Hyperlink"/>
                <w:noProof/>
                <w:rtl/>
              </w:rPr>
              <w:t xml:space="preserve"> </w:t>
            </w:r>
            <w:r w:rsidR="00E62D11" w:rsidRPr="00EE0E57">
              <w:rPr>
                <w:rStyle w:val="Hyperlink"/>
                <w:rFonts w:hint="eastAsia"/>
                <w:noProof/>
                <w:rtl/>
              </w:rPr>
              <w:t>پذيرى</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365549847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190</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48" w:history="1">
            <w:r w:rsidR="00E62D11" w:rsidRPr="00EE0E57">
              <w:rPr>
                <w:rStyle w:val="Hyperlink"/>
                <w:rFonts w:hint="eastAsia"/>
                <w:noProof/>
                <w:rtl/>
              </w:rPr>
              <w:t>پ</w:t>
            </w:r>
            <w:r w:rsidR="00E62D11" w:rsidRPr="00EE0E57">
              <w:rPr>
                <w:rStyle w:val="Hyperlink"/>
                <w:rFonts w:hint="cs"/>
                <w:noProof/>
                <w:rtl/>
              </w:rPr>
              <w:t>ی</w:t>
            </w:r>
            <w:r w:rsidR="00E62D11" w:rsidRPr="00EE0E57">
              <w:rPr>
                <w:rStyle w:val="Hyperlink"/>
                <w:noProof/>
                <w:rtl/>
              </w:rPr>
              <w:t xml:space="preserve"> </w:t>
            </w:r>
            <w:r w:rsidR="00E62D11" w:rsidRPr="00EE0E57">
              <w:rPr>
                <w:rStyle w:val="Hyperlink"/>
                <w:rFonts w:hint="eastAsia"/>
                <w:noProof/>
                <w:rtl/>
              </w:rPr>
              <w:t>نوشت</w:t>
            </w:r>
            <w:r w:rsidR="00E62D11" w:rsidRPr="00EE0E57">
              <w:rPr>
                <w:rStyle w:val="Hyperlink"/>
                <w:noProof/>
                <w:rtl/>
              </w:rPr>
              <w:t xml:space="preserve"> </w:t>
            </w:r>
            <w:r w:rsidR="00E62D11" w:rsidRPr="00EE0E57">
              <w:rPr>
                <w:rStyle w:val="Hyperlink"/>
                <w:rFonts w:hint="eastAsia"/>
                <w:noProof/>
                <w:rtl/>
              </w:rPr>
              <w:t>ها</w:t>
            </w:r>
            <w:r w:rsidR="00E62D11">
              <w:rPr>
                <w:rStyle w:val="Hyperlink"/>
                <w:noProof/>
                <w:rtl/>
              </w:rPr>
              <w:t xml:space="preserve"> </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365549848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194</w:t>
            </w:r>
            <w:r>
              <w:rPr>
                <w:noProof/>
                <w:webHidden/>
                <w:rtl/>
              </w:rPr>
              <w:fldChar w:fldCharType="end"/>
            </w:r>
          </w:hyperlink>
        </w:p>
        <w:p w:rsidR="00E62D11" w:rsidRDefault="00AF483D">
          <w:pPr>
            <w:pStyle w:val="TOC2"/>
            <w:tabs>
              <w:tab w:val="right" w:leader="dot" w:pos="7361"/>
            </w:tabs>
            <w:rPr>
              <w:rFonts w:asciiTheme="minorHAnsi" w:eastAsiaTheme="minorEastAsia" w:hAnsiTheme="minorHAnsi" w:cstheme="minorBidi"/>
              <w:noProof/>
              <w:color w:val="auto"/>
              <w:sz w:val="22"/>
              <w:szCs w:val="22"/>
              <w:rtl/>
            </w:rPr>
          </w:pPr>
          <w:hyperlink w:anchor="_Toc365549849" w:history="1">
            <w:r w:rsidR="00E62D11" w:rsidRPr="00EE0E57">
              <w:rPr>
                <w:rStyle w:val="Hyperlink"/>
                <w:rFonts w:hint="eastAsia"/>
                <w:noProof/>
                <w:rtl/>
              </w:rPr>
              <w:t>فهرست</w:t>
            </w:r>
            <w:r w:rsidR="00E62D11" w:rsidRPr="00EE0E57">
              <w:rPr>
                <w:rStyle w:val="Hyperlink"/>
                <w:noProof/>
                <w:rtl/>
              </w:rPr>
              <w:t xml:space="preserve"> </w:t>
            </w:r>
            <w:r w:rsidR="00E62D11" w:rsidRPr="00EE0E57">
              <w:rPr>
                <w:rStyle w:val="Hyperlink"/>
                <w:rFonts w:hint="eastAsia"/>
                <w:noProof/>
                <w:rtl/>
              </w:rPr>
              <w:t>مطالب</w:t>
            </w:r>
            <w:r w:rsidR="00E62D11">
              <w:rPr>
                <w:noProof/>
                <w:webHidden/>
                <w:rtl/>
              </w:rPr>
              <w:tab/>
            </w:r>
            <w:r>
              <w:rPr>
                <w:noProof/>
                <w:webHidden/>
                <w:rtl/>
              </w:rPr>
              <w:fldChar w:fldCharType="begin"/>
            </w:r>
            <w:r w:rsidR="00E62D11">
              <w:rPr>
                <w:noProof/>
                <w:webHidden/>
                <w:rtl/>
              </w:rPr>
              <w:instrText xml:space="preserve"> </w:instrText>
            </w:r>
            <w:r w:rsidR="00E62D11">
              <w:rPr>
                <w:noProof/>
                <w:webHidden/>
              </w:rPr>
              <w:instrText>PAGEREF</w:instrText>
            </w:r>
            <w:r w:rsidR="00E62D11">
              <w:rPr>
                <w:noProof/>
                <w:webHidden/>
                <w:rtl/>
              </w:rPr>
              <w:instrText xml:space="preserve"> _</w:instrText>
            </w:r>
            <w:r w:rsidR="00E62D11">
              <w:rPr>
                <w:noProof/>
                <w:webHidden/>
              </w:rPr>
              <w:instrText>Toc</w:instrText>
            </w:r>
            <w:r w:rsidR="00E62D11">
              <w:rPr>
                <w:noProof/>
                <w:webHidden/>
                <w:rtl/>
              </w:rPr>
              <w:instrText xml:space="preserve">365549849 </w:instrText>
            </w:r>
            <w:r w:rsidR="00E62D11">
              <w:rPr>
                <w:noProof/>
                <w:webHidden/>
              </w:rPr>
              <w:instrText>\h</w:instrText>
            </w:r>
            <w:r w:rsidR="00E62D11">
              <w:rPr>
                <w:noProof/>
                <w:webHidden/>
                <w:rtl/>
              </w:rPr>
              <w:instrText xml:space="preserve"> </w:instrText>
            </w:r>
            <w:r>
              <w:rPr>
                <w:noProof/>
                <w:webHidden/>
                <w:rtl/>
              </w:rPr>
            </w:r>
            <w:r>
              <w:rPr>
                <w:noProof/>
                <w:webHidden/>
                <w:rtl/>
              </w:rPr>
              <w:fldChar w:fldCharType="separate"/>
            </w:r>
            <w:r w:rsidR="002357BD">
              <w:rPr>
                <w:noProof/>
                <w:webHidden/>
                <w:rtl/>
              </w:rPr>
              <w:t>206</w:t>
            </w:r>
            <w:r>
              <w:rPr>
                <w:noProof/>
                <w:webHidden/>
                <w:rtl/>
              </w:rPr>
              <w:fldChar w:fldCharType="end"/>
            </w:r>
          </w:hyperlink>
        </w:p>
        <w:p w:rsidR="00531CAA" w:rsidRDefault="00AF483D" w:rsidP="00531CAA">
          <w:pPr>
            <w:pStyle w:val="libFootnote"/>
          </w:pPr>
          <w:r>
            <w:fldChar w:fldCharType="end"/>
          </w:r>
        </w:p>
      </w:sdtContent>
    </w:sdt>
    <w:sectPr w:rsidR="00531CA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61C" w:rsidRDefault="0019161C">
      <w:r>
        <w:separator/>
      </w:r>
    </w:p>
  </w:endnote>
  <w:endnote w:type="continuationSeparator" w:id="1">
    <w:p w:rsidR="0019161C" w:rsidRDefault="00191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1B8" w:rsidRDefault="00AF483D">
    <w:pPr>
      <w:pStyle w:val="Footer"/>
    </w:pPr>
    <w:fldSimple w:instr=" PAGE   \* MERGEFORMAT ">
      <w:r w:rsidR="00043196">
        <w:rPr>
          <w:noProof/>
          <w:rtl/>
        </w:rPr>
        <w:t>210</w:t>
      </w:r>
    </w:fldSimple>
  </w:p>
  <w:p w:rsidR="009131B8" w:rsidRDefault="009131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1B8" w:rsidRDefault="00AF483D">
    <w:pPr>
      <w:pStyle w:val="Footer"/>
    </w:pPr>
    <w:fldSimple w:instr=" PAGE   \* MERGEFORMAT ">
      <w:r w:rsidR="00043196">
        <w:rPr>
          <w:noProof/>
          <w:rtl/>
        </w:rPr>
        <w:t>209</w:t>
      </w:r>
    </w:fldSimple>
  </w:p>
  <w:p w:rsidR="009131B8" w:rsidRDefault="009131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1B8" w:rsidRDefault="00AF483D">
    <w:pPr>
      <w:pStyle w:val="Footer"/>
    </w:pPr>
    <w:fldSimple w:instr=" PAGE   \* MERGEFORMAT ">
      <w:r w:rsidR="00043196">
        <w:rPr>
          <w:noProof/>
          <w:rtl/>
        </w:rPr>
        <w:t>1</w:t>
      </w:r>
    </w:fldSimple>
  </w:p>
  <w:p w:rsidR="009131B8" w:rsidRDefault="009131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61C" w:rsidRDefault="0019161C">
      <w:r>
        <w:separator/>
      </w:r>
    </w:p>
  </w:footnote>
  <w:footnote w:type="continuationSeparator" w:id="1">
    <w:p w:rsidR="0019161C" w:rsidRDefault="001916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3C25"/>
    <w:rsid w:val="00005A19"/>
    <w:rsid w:val="0000634C"/>
    <w:rsid w:val="00010942"/>
    <w:rsid w:val="000217A6"/>
    <w:rsid w:val="00024AA0"/>
    <w:rsid w:val="000267FE"/>
    <w:rsid w:val="00040798"/>
    <w:rsid w:val="00043023"/>
    <w:rsid w:val="00043196"/>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503A"/>
    <w:rsid w:val="000E6824"/>
    <w:rsid w:val="00100166"/>
    <w:rsid w:val="0010049D"/>
    <w:rsid w:val="001033A2"/>
    <w:rsid w:val="00106EE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BD1"/>
    <w:rsid w:val="00136E6F"/>
    <w:rsid w:val="001429AD"/>
    <w:rsid w:val="0014341C"/>
    <w:rsid w:val="00143EEA"/>
    <w:rsid w:val="0014526B"/>
    <w:rsid w:val="00147ED8"/>
    <w:rsid w:val="00151C03"/>
    <w:rsid w:val="00153917"/>
    <w:rsid w:val="00157306"/>
    <w:rsid w:val="00160F76"/>
    <w:rsid w:val="00163D83"/>
    <w:rsid w:val="00164767"/>
    <w:rsid w:val="00164810"/>
    <w:rsid w:val="001712E1"/>
    <w:rsid w:val="00182CD3"/>
    <w:rsid w:val="0018664D"/>
    <w:rsid w:val="00187017"/>
    <w:rsid w:val="00187246"/>
    <w:rsid w:val="0019161C"/>
    <w:rsid w:val="001937F7"/>
    <w:rsid w:val="001A1408"/>
    <w:rsid w:val="001A3110"/>
    <w:rsid w:val="001A4176"/>
    <w:rsid w:val="001A4C37"/>
    <w:rsid w:val="001A4D9B"/>
    <w:rsid w:val="001A6EC0"/>
    <w:rsid w:val="001A71D4"/>
    <w:rsid w:val="001B07B7"/>
    <w:rsid w:val="001B16FD"/>
    <w:rsid w:val="001B577F"/>
    <w:rsid w:val="001B702D"/>
    <w:rsid w:val="001B7407"/>
    <w:rsid w:val="001C5EDB"/>
    <w:rsid w:val="001D41A1"/>
    <w:rsid w:val="001D67C0"/>
    <w:rsid w:val="001E25DC"/>
    <w:rsid w:val="001F0713"/>
    <w:rsid w:val="001F160F"/>
    <w:rsid w:val="00202C7B"/>
    <w:rsid w:val="002054C5"/>
    <w:rsid w:val="00213662"/>
    <w:rsid w:val="002139CB"/>
    <w:rsid w:val="00214801"/>
    <w:rsid w:val="00224964"/>
    <w:rsid w:val="002267C7"/>
    <w:rsid w:val="00227FEE"/>
    <w:rsid w:val="002357BD"/>
    <w:rsid w:val="00241F59"/>
    <w:rsid w:val="0024265C"/>
    <w:rsid w:val="00244C2E"/>
    <w:rsid w:val="00250E0A"/>
    <w:rsid w:val="00251E02"/>
    <w:rsid w:val="00257657"/>
    <w:rsid w:val="00263F56"/>
    <w:rsid w:val="0027369F"/>
    <w:rsid w:val="002818EF"/>
    <w:rsid w:val="0028271F"/>
    <w:rsid w:val="002A0284"/>
    <w:rsid w:val="002A09E7"/>
    <w:rsid w:val="002A338C"/>
    <w:rsid w:val="002A596D"/>
    <w:rsid w:val="002A717D"/>
    <w:rsid w:val="002A73D7"/>
    <w:rsid w:val="002B2B15"/>
    <w:rsid w:val="002B71A8"/>
    <w:rsid w:val="002B7989"/>
    <w:rsid w:val="002C3E3A"/>
    <w:rsid w:val="002C5C66"/>
    <w:rsid w:val="002C6427"/>
    <w:rsid w:val="002C6E73"/>
    <w:rsid w:val="002D0E5C"/>
    <w:rsid w:val="002D19A9"/>
    <w:rsid w:val="002D2485"/>
    <w:rsid w:val="002D4CD3"/>
    <w:rsid w:val="002D580E"/>
    <w:rsid w:val="002D7465"/>
    <w:rsid w:val="002E19EE"/>
    <w:rsid w:val="002E4D3D"/>
    <w:rsid w:val="002E5CA1"/>
    <w:rsid w:val="002E6022"/>
    <w:rsid w:val="002F3626"/>
    <w:rsid w:val="00301EBF"/>
    <w:rsid w:val="00307C3A"/>
    <w:rsid w:val="00310D1D"/>
    <w:rsid w:val="00317E22"/>
    <w:rsid w:val="00322466"/>
    <w:rsid w:val="00324B78"/>
    <w:rsid w:val="00325A62"/>
    <w:rsid w:val="00330D70"/>
    <w:rsid w:val="003339D0"/>
    <w:rsid w:val="003353BB"/>
    <w:rsid w:val="0033620A"/>
    <w:rsid w:val="00337771"/>
    <w:rsid w:val="0034239A"/>
    <w:rsid w:val="0035368E"/>
    <w:rsid w:val="00354493"/>
    <w:rsid w:val="00360A5F"/>
    <w:rsid w:val="003618AA"/>
    <w:rsid w:val="00362F97"/>
    <w:rsid w:val="00363C94"/>
    <w:rsid w:val="0036400D"/>
    <w:rsid w:val="00373085"/>
    <w:rsid w:val="00374253"/>
    <w:rsid w:val="003854C8"/>
    <w:rsid w:val="0038683D"/>
    <w:rsid w:val="003963F3"/>
    <w:rsid w:val="0039787F"/>
    <w:rsid w:val="00397DC2"/>
    <w:rsid w:val="003A1475"/>
    <w:rsid w:val="003A3298"/>
    <w:rsid w:val="003A4587"/>
    <w:rsid w:val="003A661E"/>
    <w:rsid w:val="003B0913"/>
    <w:rsid w:val="003B20C5"/>
    <w:rsid w:val="003B5031"/>
    <w:rsid w:val="003B6720"/>
    <w:rsid w:val="003B775B"/>
    <w:rsid w:val="003B7FA9"/>
    <w:rsid w:val="003C7C08"/>
    <w:rsid w:val="003D2459"/>
    <w:rsid w:val="003D28ED"/>
    <w:rsid w:val="003D3107"/>
    <w:rsid w:val="003D3303"/>
    <w:rsid w:val="003E148D"/>
    <w:rsid w:val="003E3600"/>
    <w:rsid w:val="003E6461"/>
    <w:rsid w:val="003F33DE"/>
    <w:rsid w:val="003F52A9"/>
    <w:rsid w:val="00402C65"/>
    <w:rsid w:val="004035D1"/>
    <w:rsid w:val="00404EB7"/>
    <w:rsid w:val="00407D56"/>
    <w:rsid w:val="00416E2B"/>
    <w:rsid w:val="0042098A"/>
    <w:rsid w:val="004209BA"/>
    <w:rsid w:val="00420C44"/>
    <w:rsid w:val="00423DB6"/>
    <w:rsid w:val="00430581"/>
    <w:rsid w:val="00433B99"/>
    <w:rsid w:val="00434A97"/>
    <w:rsid w:val="00437035"/>
    <w:rsid w:val="00440C62"/>
    <w:rsid w:val="00446BBA"/>
    <w:rsid w:val="004538D5"/>
    <w:rsid w:val="00455A59"/>
    <w:rsid w:val="004610FB"/>
    <w:rsid w:val="0046634E"/>
    <w:rsid w:val="00467E54"/>
    <w:rsid w:val="00470378"/>
    <w:rsid w:val="004722F9"/>
    <w:rsid w:val="004741ED"/>
    <w:rsid w:val="00475E99"/>
    <w:rsid w:val="00481FD0"/>
    <w:rsid w:val="00482060"/>
    <w:rsid w:val="0048221F"/>
    <w:rsid w:val="00487AE8"/>
    <w:rsid w:val="004919C3"/>
    <w:rsid w:val="004953C3"/>
    <w:rsid w:val="00497042"/>
    <w:rsid w:val="004A0866"/>
    <w:rsid w:val="004B17F4"/>
    <w:rsid w:val="004B1EE8"/>
    <w:rsid w:val="004B3F28"/>
    <w:rsid w:val="004C3E90"/>
    <w:rsid w:val="004C4336"/>
    <w:rsid w:val="004C6362"/>
    <w:rsid w:val="004C6DFD"/>
    <w:rsid w:val="004C77B5"/>
    <w:rsid w:val="004D7678"/>
    <w:rsid w:val="004D7CD7"/>
    <w:rsid w:val="004E6E95"/>
    <w:rsid w:val="004F4B1F"/>
    <w:rsid w:val="004F58BA"/>
    <w:rsid w:val="005022E5"/>
    <w:rsid w:val="00502651"/>
    <w:rsid w:val="005254BC"/>
    <w:rsid w:val="00526724"/>
    <w:rsid w:val="00531CAA"/>
    <w:rsid w:val="00542EEF"/>
    <w:rsid w:val="00550B2F"/>
    <w:rsid w:val="00551712"/>
    <w:rsid w:val="00551E02"/>
    <w:rsid w:val="005529FE"/>
    <w:rsid w:val="00552C63"/>
    <w:rsid w:val="00553E8E"/>
    <w:rsid w:val="005549DE"/>
    <w:rsid w:val="00557FB6"/>
    <w:rsid w:val="00561C58"/>
    <w:rsid w:val="00562EED"/>
    <w:rsid w:val="005673A9"/>
    <w:rsid w:val="0057006C"/>
    <w:rsid w:val="005702E4"/>
    <w:rsid w:val="00571BF1"/>
    <w:rsid w:val="0057612B"/>
    <w:rsid w:val="005772C4"/>
    <w:rsid w:val="00577577"/>
    <w:rsid w:val="00584801"/>
    <w:rsid w:val="005923FF"/>
    <w:rsid w:val="00597B34"/>
    <w:rsid w:val="005A075E"/>
    <w:rsid w:val="005A1C39"/>
    <w:rsid w:val="005A41E3"/>
    <w:rsid w:val="005A43ED"/>
    <w:rsid w:val="005B0C11"/>
    <w:rsid w:val="005B2DE4"/>
    <w:rsid w:val="005B56BE"/>
    <w:rsid w:val="005B68D5"/>
    <w:rsid w:val="005C0E2F"/>
    <w:rsid w:val="005D0140"/>
    <w:rsid w:val="005D2C72"/>
    <w:rsid w:val="005D365C"/>
    <w:rsid w:val="005E2913"/>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D4D"/>
    <w:rsid w:val="006B5C71"/>
    <w:rsid w:val="006B7F0E"/>
    <w:rsid w:val="006C4B43"/>
    <w:rsid w:val="006D003E"/>
    <w:rsid w:val="006D36EC"/>
    <w:rsid w:val="006D6DC1"/>
    <w:rsid w:val="006D6F9A"/>
    <w:rsid w:val="006E2C8E"/>
    <w:rsid w:val="006E446F"/>
    <w:rsid w:val="006E6291"/>
    <w:rsid w:val="006F2E14"/>
    <w:rsid w:val="006F5B2D"/>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4B1F"/>
    <w:rsid w:val="00740E80"/>
    <w:rsid w:val="0074517B"/>
    <w:rsid w:val="007515BE"/>
    <w:rsid w:val="007571E2"/>
    <w:rsid w:val="00757A95"/>
    <w:rsid w:val="00760354"/>
    <w:rsid w:val="00765BEF"/>
    <w:rsid w:val="0077047A"/>
    <w:rsid w:val="007735AB"/>
    <w:rsid w:val="00773E4E"/>
    <w:rsid w:val="00775FFA"/>
    <w:rsid w:val="00777AC5"/>
    <w:rsid w:val="0078259F"/>
    <w:rsid w:val="00782872"/>
    <w:rsid w:val="00784287"/>
    <w:rsid w:val="007860ED"/>
    <w:rsid w:val="00796AAA"/>
    <w:rsid w:val="007A2AB7"/>
    <w:rsid w:val="007A6185"/>
    <w:rsid w:val="007B10B3"/>
    <w:rsid w:val="007B1D12"/>
    <w:rsid w:val="007B2F17"/>
    <w:rsid w:val="007B46B3"/>
    <w:rsid w:val="007B5CD8"/>
    <w:rsid w:val="007B6D51"/>
    <w:rsid w:val="007C3DC9"/>
    <w:rsid w:val="007D1D2B"/>
    <w:rsid w:val="007D5FD1"/>
    <w:rsid w:val="007E2EBF"/>
    <w:rsid w:val="007E6DD9"/>
    <w:rsid w:val="007F4190"/>
    <w:rsid w:val="007F4E53"/>
    <w:rsid w:val="00806335"/>
    <w:rsid w:val="008105E2"/>
    <w:rsid w:val="008128CA"/>
    <w:rsid w:val="00813440"/>
    <w:rsid w:val="00821493"/>
    <w:rsid w:val="00826B87"/>
    <w:rsid w:val="00831B8F"/>
    <w:rsid w:val="00836689"/>
    <w:rsid w:val="00837259"/>
    <w:rsid w:val="0084238B"/>
    <w:rsid w:val="0084318E"/>
    <w:rsid w:val="0084496F"/>
    <w:rsid w:val="00850983"/>
    <w:rsid w:val="00856941"/>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34FD"/>
    <w:rsid w:val="008E4D2E"/>
    <w:rsid w:val="008F258C"/>
    <w:rsid w:val="008F3BB8"/>
    <w:rsid w:val="008F4513"/>
    <w:rsid w:val="008F5B45"/>
    <w:rsid w:val="009006DA"/>
    <w:rsid w:val="009036AC"/>
    <w:rsid w:val="009046DF"/>
    <w:rsid w:val="009131B8"/>
    <w:rsid w:val="0091682D"/>
    <w:rsid w:val="00922370"/>
    <w:rsid w:val="0092388A"/>
    <w:rsid w:val="00927601"/>
    <w:rsid w:val="00927D62"/>
    <w:rsid w:val="00932192"/>
    <w:rsid w:val="0093546F"/>
    <w:rsid w:val="0094272F"/>
    <w:rsid w:val="00943412"/>
    <w:rsid w:val="00943B2E"/>
    <w:rsid w:val="00945D11"/>
    <w:rsid w:val="009503E2"/>
    <w:rsid w:val="009523FD"/>
    <w:rsid w:val="00952FD2"/>
    <w:rsid w:val="00960F67"/>
    <w:rsid w:val="00961CD2"/>
    <w:rsid w:val="00962B76"/>
    <w:rsid w:val="0097061F"/>
    <w:rsid w:val="00972C70"/>
    <w:rsid w:val="00974224"/>
    <w:rsid w:val="00974FF1"/>
    <w:rsid w:val="00976899"/>
    <w:rsid w:val="00992E31"/>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71B5"/>
    <w:rsid w:val="00AA378D"/>
    <w:rsid w:val="00AB1F96"/>
    <w:rsid w:val="00AB3C59"/>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83D"/>
    <w:rsid w:val="00B01257"/>
    <w:rsid w:val="00B03C25"/>
    <w:rsid w:val="00B1002E"/>
    <w:rsid w:val="00B11AF5"/>
    <w:rsid w:val="00B12ED2"/>
    <w:rsid w:val="00B17010"/>
    <w:rsid w:val="00B24ABA"/>
    <w:rsid w:val="00B37FEA"/>
    <w:rsid w:val="00B426ED"/>
    <w:rsid w:val="00B42E0C"/>
    <w:rsid w:val="00B47827"/>
    <w:rsid w:val="00B506FA"/>
    <w:rsid w:val="00B56D31"/>
    <w:rsid w:val="00B61AAA"/>
    <w:rsid w:val="00B629FE"/>
    <w:rsid w:val="00B65134"/>
    <w:rsid w:val="00B70AEE"/>
    <w:rsid w:val="00B71ADF"/>
    <w:rsid w:val="00B73110"/>
    <w:rsid w:val="00B731F9"/>
    <w:rsid w:val="00B7501C"/>
    <w:rsid w:val="00B76530"/>
    <w:rsid w:val="00B76B70"/>
    <w:rsid w:val="00B77EF4"/>
    <w:rsid w:val="00B81F23"/>
    <w:rsid w:val="00B82A3A"/>
    <w:rsid w:val="00B839ED"/>
    <w:rsid w:val="00B85225"/>
    <w:rsid w:val="00B87355"/>
    <w:rsid w:val="00B90A19"/>
    <w:rsid w:val="00B931B4"/>
    <w:rsid w:val="00B936D7"/>
    <w:rsid w:val="00B955A3"/>
    <w:rsid w:val="00BA20DE"/>
    <w:rsid w:val="00BB5951"/>
    <w:rsid w:val="00BB5C83"/>
    <w:rsid w:val="00BB643C"/>
    <w:rsid w:val="00BC499A"/>
    <w:rsid w:val="00BC717E"/>
    <w:rsid w:val="00BD4DFE"/>
    <w:rsid w:val="00BD593F"/>
    <w:rsid w:val="00BD6706"/>
    <w:rsid w:val="00BE0D08"/>
    <w:rsid w:val="00BE7ED8"/>
    <w:rsid w:val="00C005CF"/>
    <w:rsid w:val="00C1570C"/>
    <w:rsid w:val="00C22361"/>
    <w:rsid w:val="00C26D89"/>
    <w:rsid w:val="00C31833"/>
    <w:rsid w:val="00C33018"/>
    <w:rsid w:val="00C33B4D"/>
    <w:rsid w:val="00C35A49"/>
    <w:rsid w:val="00C36AF1"/>
    <w:rsid w:val="00C37458"/>
    <w:rsid w:val="00C37AF7"/>
    <w:rsid w:val="00C45E29"/>
    <w:rsid w:val="00C617E5"/>
    <w:rsid w:val="00C62BE9"/>
    <w:rsid w:val="00C667E4"/>
    <w:rsid w:val="00C76A9C"/>
    <w:rsid w:val="00C81C96"/>
    <w:rsid w:val="00C9021F"/>
    <w:rsid w:val="00C9028D"/>
    <w:rsid w:val="00C906FE"/>
    <w:rsid w:val="00C91000"/>
    <w:rsid w:val="00CA2801"/>
    <w:rsid w:val="00CA329E"/>
    <w:rsid w:val="00CA41BF"/>
    <w:rsid w:val="00CB22FF"/>
    <w:rsid w:val="00CB686E"/>
    <w:rsid w:val="00CC0833"/>
    <w:rsid w:val="00CC12EE"/>
    <w:rsid w:val="00CC156E"/>
    <w:rsid w:val="00CC6814"/>
    <w:rsid w:val="00CD1FC1"/>
    <w:rsid w:val="00CD66FF"/>
    <w:rsid w:val="00CD72D4"/>
    <w:rsid w:val="00CE30CD"/>
    <w:rsid w:val="00CE5F3D"/>
    <w:rsid w:val="00CF137D"/>
    <w:rsid w:val="00CF357A"/>
    <w:rsid w:val="00D0599C"/>
    <w:rsid w:val="00D10971"/>
    <w:rsid w:val="00D20EAE"/>
    <w:rsid w:val="00D212D5"/>
    <w:rsid w:val="00D24B24"/>
    <w:rsid w:val="00D24EB0"/>
    <w:rsid w:val="00D25987"/>
    <w:rsid w:val="00D3062F"/>
    <w:rsid w:val="00D33A32"/>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10FE"/>
    <w:rsid w:val="00DD1BB4"/>
    <w:rsid w:val="00DD6547"/>
    <w:rsid w:val="00DD78A5"/>
    <w:rsid w:val="00DE4448"/>
    <w:rsid w:val="00DE49C9"/>
    <w:rsid w:val="00DF21F0"/>
    <w:rsid w:val="00DF5E1E"/>
    <w:rsid w:val="00DF6442"/>
    <w:rsid w:val="00E022DC"/>
    <w:rsid w:val="00E024D3"/>
    <w:rsid w:val="00E07A13"/>
    <w:rsid w:val="00E07A7B"/>
    <w:rsid w:val="00E10B3C"/>
    <w:rsid w:val="00E14435"/>
    <w:rsid w:val="00E206F5"/>
    <w:rsid w:val="00E21598"/>
    <w:rsid w:val="00E259BC"/>
    <w:rsid w:val="00E264A4"/>
    <w:rsid w:val="00E40FCC"/>
    <w:rsid w:val="00E43122"/>
    <w:rsid w:val="00E44003"/>
    <w:rsid w:val="00E456A5"/>
    <w:rsid w:val="00E5512D"/>
    <w:rsid w:val="00E574E5"/>
    <w:rsid w:val="00E62D11"/>
    <w:rsid w:val="00E63C51"/>
    <w:rsid w:val="00E71139"/>
    <w:rsid w:val="00E74F63"/>
    <w:rsid w:val="00E7602E"/>
    <w:rsid w:val="00E827F9"/>
    <w:rsid w:val="00E90664"/>
    <w:rsid w:val="00E96F05"/>
    <w:rsid w:val="00EA340E"/>
    <w:rsid w:val="00EA3B1F"/>
    <w:rsid w:val="00EB55D0"/>
    <w:rsid w:val="00EB5646"/>
    <w:rsid w:val="00EB5ADB"/>
    <w:rsid w:val="00EB743E"/>
    <w:rsid w:val="00EC0F78"/>
    <w:rsid w:val="00EC1A32"/>
    <w:rsid w:val="00EC1A39"/>
    <w:rsid w:val="00EC5C01"/>
    <w:rsid w:val="00ED0DD0"/>
    <w:rsid w:val="00ED22DF"/>
    <w:rsid w:val="00ED3DFD"/>
    <w:rsid w:val="00ED3F21"/>
    <w:rsid w:val="00EE260F"/>
    <w:rsid w:val="00EE56E1"/>
    <w:rsid w:val="00EE604B"/>
    <w:rsid w:val="00EE6B33"/>
    <w:rsid w:val="00EF0462"/>
    <w:rsid w:val="00EF6505"/>
    <w:rsid w:val="00EF7A6F"/>
    <w:rsid w:val="00F02C57"/>
    <w:rsid w:val="00F070E5"/>
    <w:rsid w:val="00F1517E"/>
    <w:rsid w:val="00F16678"/>
    <w:rsid w:val="00F23F7F"/>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3EBB"/>
    <w:rsid w:val="00FB7CFB"/>
    <w:rsid w:val="00FC002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B99"/>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Heading2Char">
    <w:name w:val="Heading 2 Char"/>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FooterChar">
    <w:name w:val="Footer Char"/>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4B3F28"/>
    <w:rPr>
      <w:rFonts w:cs="B Badr"/>
      <w:color w:val="C00000"/>
      <w:sz w:val="22"/>
      <w:szCs w:val="24"/>
      <w:vertAlign w:val="superscript"/>
      <w:lang w:val="en-US" w:eastAsia="en-US" w:bidi="ar-SA"/>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CD66FF"/>
    <w:pPr>
      <w:spacing w:before="240" w:after="60"/>
      <w:jc w:val="center"/>
    </w:pPr>
    <w:rPr>
      <w:b/>
      <w:bCs/>
      <w:szCs w:val="40"/>
    </w:rPr>
  </w:style>
  <w:style w:type="paragraph" w:customStyle="1" w:styleId="libCenterBold2">
    <w:name w:val="libCenterBold2"/>
    <w:basedOn w:val="libNormal0"/>
    <w:next w:val="libNormal0"/>
    <w:rsid w:val="00CD66FF"/>
    <w:pPr>
      <w:jc w:val="center"/>
    </w:pPr>
    <w:rPr>
      <w:b/>
      <w:bCs/>
      <w:sz w:val="30"/>
      <w:szCs w:val="30"/>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link w:val="libLeftBold"/>
    <w:rsid w:val="00651ADF"/>
    <w:rPr>
      <w:rFonts w:cs="B Badr"/>
      <w:b/>
      <w:bCs/>
      <w:color w:val="000000"/>
      <w:sz w:val="30"/>
      <w:szCs w:val="30"/>
      <w:lang w:val="en-US" w:eastAsia="en-US"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link w:val="libBold1"/>
    <w:rsid w:val="006E446F"/>
    <w:rPr>
      <w:rFonts w:cs="B Badr"/>
      <w:b/>
      <w:bCs/>
      <w:color w:val="000000"/>
      <w:sz w:val="32"/>
      <w:szCs w:val="32"/>
      <w:lang w:val="en-US" w:eastAsia="en-US" w:bidi="ar-SA"/>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link w:val="libFootnoteAie"/>
    <w:rsid w:val="004B3F28"/>
    <w:rPr>
      <w:rFonts w:cs="B Badr"/>
      <w:color w:val="008000"/>
      <w:sz w:val="24"/>
      <w:szCs w:val="26"/>
      <w:lang w:val="en-US" w:eastAsia="en-US"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5D365C"/>
    <w:rPr>
      <w:rFonts w:cs="B Badr"/>
      <w:color w:val="000000"/>
      <w:sz w:val="32"/>
      <w:szCs w:val="32"/>
    </w:rPr>
  </w:style>
  <w:style w:type="character" w:customStyle="1" w:styleId="libPoemTiniChar0">
    <w:name w:val="libPoemTini Char"/>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397DC2"/>
    <w:pPr>
      <w:ind w:left="238"/>
    </w:pPr>
    <w:rPr>
      <w:rFonts w:ascii="B Badr" w:eastAsia="B Badr" w:hAnsi="B Badr"/>
      <w:sz w:val="30"/>
      <w:szCs w:val="30"/>
    </w:rPr>
  </w:style>
  <w:style w:type="paragraph" w:styleId="TOC1">
    <w:name w:val="toc 1"/>
    <w:basedOn w:val="libNormal0"/>
    <w:next w:val="libNormal0"/>
    <w:autoRedefine/>
    <w:uiPriority w:val="39"/>
    <w:rsid w:val="00397DC2"/>
    <w:pPr>
      <w:tabs>
        <w:tab w:val="right" w:leader="dot" w:pos="7361"/>
      </w:tabs>
      <w:jc w:val="both"/>
    </w:pPr>
    <w:rPr>
      <w:rFonts w:ascii="B Badr" w:eastAsia="B Badr" w:hAnsi="B Badr"/>
      <w:b/>
      <w:bCs/>
      <w:noProof/>
    </w:rPr>
  </w:style>
  <w:style w:type="paragraph" w:styleId="TOC3">
    <w:name w:val="toc 3"/>
    <w:basedOn w:val="libNormal0"/>
    <w:next w:val="libNormal0"/>
    <w:autoRedefine/>
    <w:uiPriority w:val="39"/>
    <w:rsid w:val="002D0E5C"/>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1F160F"/>
    <w:pPr>
      <w:ind w:left="720"/>
      <w:jc w:val="left"/>
    </w:pPr>
    <w:rPr>
      <w:rFonts w:ascii="B Badr" w:eastAsia="B Badr" w:hAnsi="B Badr"/>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Bold2">
    <w:name w:val="libBold2"/>
    <w:basedOn w:val="libNormal"/>
    <w:next w:val="libNormal"/>
    <w:qFormat/>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CF357A"/>
    <w:rPr>
      <w:color w:val="663300"/>
    </w:rPr>
  </w:style>
  <w:style w:type="character" w:customStyle="1" w:styleId="libHadeesChar">
    <w:name w:val="libHadees Char"/>
    <w:link w:val="libHadees"/>
    <w:rsid w:val="00CF357A"/>
    <w:rPr>
      <w:rFonts w:cs="B Badr"/>
      <w:color w:val="663300"/>
      <w:sz w:val="32"/>
      <w:szCs w:val="32"/>
    </w:rPr>
  </w:style>
  <w:style w:type="paragraph" w:styleId="TOCHeading">
    <w:name w:val="TOC Heading"/>
    <w:basedOn w:val="Heading1"/>
    <w:next w:val="Normal"/>
    <w:uiPriority w:val="39"/>
    <w:semiHidden/>
    <w:unhideWhenUsed/>
    <w:qFormat/>
    <w:rsid w:val="00531CAA"/>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character" w:styleId="Hyperlink">
    <w:name w:val="Hyperlink"/>
    <w:basedOn w:val="DefaultParagraphFont"/>
    <w:uiPriority w:val="99"/>
    <w:unhideWhenUsed/>
    <w:rsid w:val="00531CAA"/>
    <w:rPr>
      <w:color w:val="0000FF" w:themeColor="hyperlink"/>
      <w:u w:val="single"/>
    </w:rPr>
  </w:style>
  <w:style w:type="paragraph" w:customStyle="1" w:styleId="libNotice">
    <w:name w:val="libNotice"/>
    <w:basedOn w:val="libNormal0"/>
    <w:next w:val="libNormal0"/>
    <w:link w:val="libNoticeChar"/>
    <w:autoRedefine/>
    <w:qFormat/>
    <w:rsid w:val="00043196"/>
    <w:pPr>
      <w:spacing w:after="240"/>
      <w:jc w:val="center"/>
    </w:pPr>
    <w:rPr>
      <w:rFonts w:ascii="B Badr" w:eastAsia="B Badr" w:hAnsi="B Badr"/>
      <w:color w:val="FF0000"/>
    </w:rPr>
  </w:style>
  <w:style w:type="character" w:customStyle="1" w:styleId="libNoticeChar">
    <w:name w:val="libNotice Char"/>
    <w:basedOn w:val="libNormal0Char"/>
    <w:link w:val="libNotice"/>
    <w:rsid w:val="00043196"/>
    <w:rPr>
      <w:rFonts w:ascii="B Badr" w:eastAsia="B Badr" w:hAnsi="B Badr" w:cs="B Badr"/>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39598-10CC-447D-B2DD-E8986FA72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185</TotalTime>
  <Pages>210</Pages>
  <Words>40128</Words>
  <Characters>228732</Characters>
  <Application>Microsoft Office Word</Application>
  <DocSecurity>0</DocSecurity>
  <Lines>1906</Lines>
  <Paragraphs>536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268324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Mostafa</cp:lastModifiedBy>
  <cp:revision>37</cp:revision>
  <cp:lastPrinted>1900-12-31T19:30:00Z</cp:lastPrinted>
  <dcterms:created xsi:type="dcterms:W3CDTF">2013-08-28T09:50:00Z</dcterms:created>
  <dcterms:modified xsi:type="dcterms:W3CDTF">2013-10-27T07:44:00Z</dcterms:modified>
</cp:coreProperties>
</file>