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81" w:rsidRDefault="001D6181" w:rsidP="001D6181">
      <w:pPr>
        <w:pStyle w:val="libCenterBold1"/>
        <w:rPr>
          <w:lang w:bidi="fa-IR"/>
        </w:rPr>
      </w:pPr>
      <w:r>
        <w:rPr>
          <w:rtl/>
          <w:lang w:bidi="fa-IR"/>
        </w:rPr>
        <w:t>حضرت معصومه و شهر قم</w:t>
      </w:r>
    </w:p>
    <w:p w:rsidR="001D6181" w:rsidRPr="001D6181" w:rsidRDefault="001D6181" w:rsidP="001D6181">
      <w:pPr>
        <w:pStyle w:val="libNormal0"/>
        <w:rPr>
          <w:rtl/>
          <w:lang w:bidi="fa-IR"/>
        </w:rPr>
      </w:pPr>
    </w:p>
    <w:p w:rsidR="001D6181" w:rsidRDefault="001D6181" w:rsidP="001D6181">
      <w:pPr>
        <w:pStyle w:val="libCenterBold2"/>
        <w:rPr>
          <w:lang w:bidi="fa-IR"/>
        </w:rPr>
      </w:pPr>
      <w:r>
        <w:rPr>
          <w:rtl/>
          <w:lang w:bidi="fa-IR"/>
        </w:rPr>
        <w:t>نويسنده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محمد حكيمى</w:t>
      </w:r>
    </w:p>
    <w:p w:rsidR="00BE486B" w:rsidRDefault="00BE486B" w:rsidP="00BE486B">
      <w:pPr>
        <w:pStyle w:val="libNormal0"/>
        <w:rPr>
          <w:lang w:bidi="fa-IR"/>
        </w:rPr>
      </w:pPr>
    </w:p>
    <w:p w:rsidR="00BE486B" w:rsidRDefault="00BE486B" w:rsidP="00BE486B">
      <w:pPr>
        <w:pStyle w:val="libNormal"/>
        <w:rPr>
          <w:lang w:bidi="fa-IR"/>
        </w:rPr>
      </w:pPr>
    </w:p>
    <w:p w:rsidR="00BE486B" w:rsidRDefault="00BE486B" w:rsidP="00BE486B">
      <w:pPr>
        <w:pStyle w:val="libNormal"/>
        <w:rPr>
          <w:lang w:bidi="fa-IR"/>
        </w:rPr>
      </w:pPr>
    </w:p>
    <w:p w:rsidR="00BE486B" w:rsidRPr="006E7FD2" w:rsidRDefault="00BE486B" w:rsidP="00BE486B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BE486B" w:rsidRPr="00BE486B" w:rsidRDefault="00BE486B" w:rsidP="00BE486B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1D6181" w:rsidRPr="00267FD9" w:rsidRDefault="001D6181" w:rsidP="00267FD9">
      <w:pPr>
        <w:rPr>
          <w:rtl/>
        </w:rPr>
      </w:pPr>
      <w:r>
        <w:rPr>
          <w:rtl/>
          <w:lang w:bidi="fa-IR"/>
        </w:rPr>
        <w:br w:type="page"/>
      </w:r>
    </w:p>
    <w:p w:rsidR="00B4374E" w:rsidRDefault="00B4374E" w:rsidP="007E7329">
      <w:pPr>
        <w:pStyle w:val="Heading1"/>
        <w:rPr>
          <w:rtl/>
          <w:lang w:bidi="fa-IR"/>
        </w:rPr>
      </w:pPr>
      <w:bookmarkStart w:id="0" w:name="_Toc381865541"/>
      <w:r>
        <w:rPr>
          <w:rtl/>
          <w:lang w:bidi="fa-IR"/>
        </w:rPr>
        <w:lastRenderedPageBreak/>
        <w:t>پيشگفتار</w:t>
      </w:r>
      <w:bookmarkEnd w:id="0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مدت چهار سالى كه در شهر قم و در جوار آستانه مقدسه حضرت فاطمه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به سر بردم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همواره بر اين انديشه بودم كه نعمتها و موهبتها و الطاف بيكرانه اين بانو را چگونه شكر گ</w:t>
      </w:r>
      <w:r w:rsidR="00EB56DA">
        <w:rPr>
          <w:rFonts w:hint="cs"/>
          <w:rtl/>
          <w:lang w:bidi="fa-IR"/>
        </w:rPr>
        <w:t>ز</w:t>
      </w:r>
      <w:r>
        <w:rPr>
          <w:rtl/>
          <w:lang w:bidi="fa-IR"/>
        </w:rPr>
        <w:t>ارم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وظيفه بندگى خويش را چگونه ادا كنم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گهگاه نير در اين شهر و موقعيت آن و شرايط زندگى در آن و چگونگى آب و هوا و موقعيت جغرافياى و وضعيت شهرى آن انديشيده 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اين شهر كه در جوار اين مرقد مطهر واقع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 اين مركزيت و آوازه جهانى كه دارد لازم است از چگونگى هاى مادى و معنوى شايسته ترى برخوردار 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 با موقعيت جهانى كه دارد تناسب بيشترى يابد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مردانى كه از دور و نزديك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نظاره گر چهره ظاهرى و معنوى اين شهر هستند و از نزديك شيوه رفتار و اخلاق اجتماعى مردم آن را مى بينند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بيشتر علاقمند شوند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هر سفر به اين سرزمين ره توشه هاى مادى و معنوى ارزنده اى با خود به ارمغان ببرند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فرهنگ و اخلاق عمومى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نظافت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بهداشت و ترتيب و رفتار انسانى و ديگر مسائل اين شهر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درس آموز ديگر آبادى ها و مردمان گردد</w:t>
      </w:r>
      <w:r w:rsidR="008204DC">
        <w:rPr>
          <w:rtl/>
          <w:lang w:bidi="fa-IR"/>
        </w:rPr>
        <w:t xml:space="preserve">. </w:t>
      </w:r>
    </w:p>
    <w:p w:rsidR="00B4374E" w:rsidRDefault="00B4374E" w:rsidP="00FA2E3A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باره مسائل و مطالبى بنظر مى رسيد؛ تا اينكه توفيق دست داد تا در فرصتى شتابزده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گزاره اى كوتاه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عظمت و منزلت خدايى دخت والاگهر حضرت موسى بن جعفر </w:t>
      </w:r>
      <w:r w:rsidR="004E58F5" w:rsidRPr="004E58F5">
        <w:rPr>
          <w:rStyle w:val="libAlaemChar"/>
          <w:rFonts w:hint="cs"/>
          <w:rtl/>
        </w:rPr>
        <w:t>عليه‌السلام</w:t>
      </w:r>
      <w:r w:rsidR="00073A8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نگارش آورم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 اين قلم نارسا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اندكى در معرفى اين چهره بزرگ از خاندان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بكوشم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گر چه متاءسفانه دوران خفقان هارونى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كمتر امكان تجلى و شكوفايى به فرزندان امام كاظم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آنان همواره تحت نظر و مراقبت قرار داشتند و نتوانستند آشكارا در جامعه وارد شوند و دانش و معنويت و انسانيتهاى خود را در ميان مردمان بگستراند و </w:t>
      </w:r>
      <w:r>
        <w:rPr>
          <w:rtl/>
          <w:lang w:bidi="fa-IR"/>
        </w:rPr>
        <w:lastRenderedPageBreak/>
        <w:t>جامعه هاى آرمانى و انسانهايى با فرهنگ و تربيت شده اى بسازند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 رو آغاز و انجام و دوران زندگانى اين شخصيتها در هاله اى از ابهام فرو رفته و تاريخ نتوانسته است سطور بيشترى در شرح حال آنان بنگارد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 اين وصف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امامان ما به خاطر مقام والاى اين بانوى بزرگ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حضرتش را شناساندند و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 جواد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با سخنان خود قدر و منزلت اين بانو را بيان داشتند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در ميان شيعيان ناشناخته نمانند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اكنون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پاس نعمت بزرگ حضور در اين ماءمن و زندگى در سايه مرقد مطهر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اين نوشته به نگارش آمد و به صورت رساله حاضر عرضه 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اميد كه مقبول درگاه آن بانوى بزرگ قرار گيرد؛ همچنين فرزانگان متعهدى را كه به اين شهر و اهميت آن مى انديشند به تلاشى پيگير وا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 براى دگرگونى سيماى مادى و معنوى اين شهر بكوشند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آنرا با برنامه ريزى دقيق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ابعاد نظام شهرى و ترتيبهاى انسانى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شايسته انقلاب و موقعيت جهانى آن بسازند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و اين رساله را در سه بخش مى آوريم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1- حضور اسلام در ايران و زمينه هاى اسلام گرايى ايرانيان و پايدارى و فداكارى آنان براى اين آئين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هجرت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به ايران و زمينه ها و آثار آن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3- شهر قم و سيماى مادى و معنوى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بررسى كوتاه معيارهاى لازم براى دگرگونى در نظام ظاهرى و باطنى اين شهر</w:t>
      </w:r>
      <w:r w:rsidR="008204DC">
        <w:rPr>
          <w:rtl/>
          <w:lang w:bidi="fa-IR"/>
        </w:rPr>
        <w:t xml:space="preserve">. </w:t>
      </w:r>
    </w:p>
    <w:p w:rsidR="00B4374E" w:rsidRDefault="00BE486B" w:rsidP="007E732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381865542"/>
      <w:r w:rsidR="00B4374E">
        <w:rPr>
          <w:rtl/>
          <w:lang w:bidi="fa-IR"/>
        </w:rPr>
        <w:lastRenderedPageBreak/>
        <w:t>بخش نخست</w:t>
      </w:r>
      <w:r w:rsidR="008204DC">
        <w:rPr>
          <w:rtl/>
          <w:lang w:bidi="fa-IR"/>
        </w:rPr>
        <w:t>:</w:t>
      </w:r>
      <w:r w:rsidR="00B4374E">
        <w:rPr>
          <w:rtl/>
          <w:lang w:bidi="fa-IR"/>
        </w:rPr>
        <w:t xml:space="preserve"> ايران و اسلام</w:t>
      </w:r>
      <w:bookmarkEnd w:id="1"/>
    </w:p>
    <w:p w:rsidR="00B4374E" w:rsidRDefault="00B4374E" w:rsidP="007E7329">
      <w:pPr>
        <w:pStyle w:val="Heading2"/>
        <w:rPr>
          <w:rtl/>
          <w:lang w:bidi="fa-IR"/>
        </w:rPr>
      </w:pPr>
      <w:r>
        <w:rPr>
          <w:lang w:bidi="fa-IR"/>
        </w:rPr>
        <w:t xml:space="preserve"> </w:t>
      </w:r>
      <w:bookmarkStart w:id="2" w:name="_Toc381865543"/>
      <w:r>
        <w:rPr>
          <w:rtl/>
          <w:lang w:bidi="fa-IR"/>
        </w:rPr>
        <w:t>1- زمينه هاى گرايش به اسلام</w:t>
      </w:r>
      <w:bookmarkEnd w:id="2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فرشته وحى فرود آمد و اين آيت بر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فرو خواند: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</w:t>
      </w:r>
      <w:r w:rsidRPr="00FA2E3A">
        <w:rPr>
          <w:rStyle w:val="libAieChar"/>
          <w:rtl/>
        </w:rPr>
        <w:t>ن يشا يذهبكم ايها الناس و يات باخرين و كان الله على ذالك قديرا</w:t>
      </w:r>
      <w:r w:rsidRPr="008204DC">
        <w:rPr>
          <w:rStyle w:val="libHadeesChar"/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(1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اگر بخواهد شما را ببرد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ديگران را بياورد و خدا به اين كار تواناست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به هنگام فرود آمدن اين آيه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دست بر پشت سلمان گذارد و فرمود: (آنان قوم سلمانند </w:t>
      </w:r>
      <w:r w:rsidR="00053CB0" w:rsidRPr="00053CB0">
        <w:rPr>
          <w:rStyle w:val="libFootnotenumChar"/>
          <w:rtl/>
          <w:lang w:bidi="fa-IR"/>
        </w:rPr>
        <w:t>(2</w:t>
      </w:r>
      <w:r w:rsidR="00073A8E">
        <w:rPr>
          <w:rStyle w:val="libFootnotenumChar"/>
          <w:rtl/>
          <w:lang w:bidi="fa-IR"/>
        </w:rPr>
        <w:t>)</w:t>
      </w:r>
      <w:r w:rsidR="002C7707">
        <w:rPr>
          <w:rStyle w:val="libFootnotenumChar"/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بدينگونه آينده درخشان ايرانيان و اسلامگرايى استوار و تزلزل ناپذيرى آنان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زبان وحى بيامد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مژده آنرا پيامبر داد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آرى چنين بود كه ايرانيان در پذيرش اسلام و عشق به رهبران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ديگر كرامتها گوى سبقت ربودند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آنانرا عطش فراوان به اسلام روى آوردند و فروغ اين آيين را گرفتند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به ديگر نقاط عالم پراكندند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گرايش ايرانيان به اسلام و ايمان استوار به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دو علت عمده داشت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1- اينكه ايرانيان در طول تاريخ حاكميت شاهان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مزه زهر آگين نابسامانى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آشفتگى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تبعيض نژادى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اختلاف طبقاتى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فقر و محروميت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ستم و بيدادگرى را با تمام وجود و در تمام بافتهاى حيات فردى و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لمس كرده بودند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مردم زخم شلاق حكومتهاى ستمگر را بر گرده داشتند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زير چكمه خودكامان تاريخ خورد شده بودند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آنان قرنها در دام استبداد و تحميل در بند بودند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اصول برابرى و برادرى و مساوات كمترين نسيبى نداشتند و حاصل قرنها زيست و تلاش و تمدنشان جز نابسامانى در زندگى مادى و معنوى و فردى و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چيزى نبود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نظام ساسانى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نه فرهنگ و اخلاق و دين و معنويتى داشت كه عرضه 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نه تدبير امور معاش و عدالت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نظام جامعه را بر اصل تبعيض ‍ و </w:t>
      </w:r>
      <w:r>
        <w:rPr>
          <w:rtl/>
          <w:lang w:bidi="fa-IR"/>
        </w:rPr>
        <w:lastRenderedPageBreak/>
        <w:t>برترى طبقاتى بنا نهاده بود و اقليتى كه آنرا درباريان و موبدان و اشراف تشكيل مى دادند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همه نعمتها برخوردار بودند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اكثريت قاطع مردم از حقوق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سياسى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اقتصادى و حتى آموزش محروم بودند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 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ايرانيان تشنه عدالت بودند و تشنه آيين و نظامى كه بتوانند آنانرا از گذشته هاى دردناك و توانفرسا رهايى بخشد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بار سنگين و شكننده قرنها بيدادگرى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استعمار و محروميت را از دوششان بر دارد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اين شرايط و احوال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دين تازه نداى خود را به گوش ملتها رساند مردمانرا به شكستن بتها در همه شكلها و رنگها فرا خواند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مژده آزادى و رهايى سر داد و پرچم عدالت و دادگرى برافراشت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مردم اين سرزمين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شنيدن نداى آزادى بخش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بدان روى آورد و آن را با تمام وجود پذيرفت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2- چگونگى و ماهيت تعاليم اسلامى بود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براى محرومان و مظلومان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جاذبه عميقى داشت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توده هاى مردم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نه تنها در برابر جاذبه جهان بينى و ايدئولوژيكى ضد اشرافيگرى و ضد طبقاتى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مقاومتى نمى كردند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بلكه درست گمشده خود را مى يافتند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گمشده اى كه قرنها انتظار آنرا داشتند و عطش آنرا در سينه هاشان احساس مى كردند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اين بود كه آنان نجات خود از دام شاهان و روحانيون دربارى را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پذيرش اسلام ديدند و خواسته هاى مادى و معنوى خويش را در اسلام يافتند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بدينسان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مسلمانان ايرانى از همان روزهاى نخست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اسلام گرايانى راستين و دين باورانى استوار شدند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2"/>
        <w:rPr>
          <w:rtl/>
          <w:lang w:bidi="fa-IR"/>
        </w:rPr>
      </w:pPr>
      <w:bookmarkStart w:id="3" w:name="_Toc381865544"/>
      <w:r>
        <w:rPr>
          <w:rtl/>
          <w:lang w:bidi="fa-IR"/>
        </w:rPr>
        <w:t>2- پذيرش انتخابى اسلام</w:t>
      </w:r>
      <w:bookmarkEnd w:id="3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پذيرش آئين اسلام در اين سرزمين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آغوش باز و از سر اشتياق و انتخاب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صورت گرفت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حقايق ترديد ناپذير تاريخى اين حقيقت را به اثبات رسانده است و در قرآن كريم نيز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اين واقعيت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اشارتهايى رفته است</w:t>
      </w:r>
      <w:r w:rsidR="008204DC"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1D0762">
        <w:rPr>
          <w:rStyle w:val="libAieChar"/>
          <w:rtl/>
        </w:rPr>
        <w:lastRenderedPageBreak/>
        <w:t>..</w:t>
      </w:r>
      <w:r w:rsidR="00724B6D">
        <w:rPr>
          <w:rStyle w:val="libAieChar"/>
          <w:rtl/>
        </w:rPr>
        <w:t xml:space="preserve">. </w:t>
      </w:r>
      <w:r w:rsidRPr="001D0762">
        <w:rPr>
          <w:rStyle w:val="libAieChar"/>
          <w:rtl/>
        </w:rPr>
        <w:t>و ان تتولو يستبدل قوما غيركم ثم لا يكونوا امثالكم</w:t>
      </w:r>
      <w:r w:rsidRPr="008204DC">
        <w:rPr>
          <w:rStyle w:val="libHadeesChar"/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(3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اگر پشت كنيد به جاى شما گروهى ديگر آورد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كه آنان مانند شما نباشد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نقل شده است كه منظور قوم سلمان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يعنى ايرانيان</w:t>
      </w:r>
      <w:r w:rsidR="00724B6D">
        <w:rPr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(4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نيز آيه ياد شده را بدينگونه تفسير كردند:</w:t>
      </w:r>
    </w:p>
    <w:p w:rsidR="00B4374E" w:rsidRDefault="008204DC" w:rsidP="00B4374E">
      <w:pPr>
        <w:pStyle w:val="libNormal"/>
        <w:rPr>
          <w:rtl/>
          <w:lang w:bidi="fa-IR"/>
        </w:rPr>
      </w:pP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يستبدل قوما غيركم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يعنى الموالى </w:t>
      </w:r>
      <w:r w:rsidR="00053CB0" w:rsidRPr="00053CB0">
        <w:rPr>
          <w:rStyle w:val="libFootnotenumChar"/>
          <w:rtl/>
          <w:lang w:bidi="fa-IR"/>
        </w:rPr>
        <w:t>(5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قومى جز شما آورد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يعنى ايرانيان</w:t>
      </w:r>
      <w:r>
        <w:rPr>
          <w:rtl/>
          <w:lang w:bidi="fa-IR"/>
        </w:rPr>
        <w:t xml:space="preserve">. 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1D0762">
        <w:rPr>
          <w:rStyle w:val="libAieChar"/>
          <w:rtl/>
        </w:rPr>
        <w:t>و لو نزلناه على بعض الاعجمين فقراه عليهم ما كانوا به م</w:t>
      </w:r>
      <w:r w:rsidR="004E58F5">
        <w:rPr>
          <w:rStyle w:val="libAieChar"/>
          <w:rtl/>
        </w:rPr>
        <w:t>ؤمن</w:t>
      </w:r>
      <w:r w:rsidRPr="001D0762">
        <w:rPr>
          <w:rStyle w:val="libAieChar"/>
          <w:rtl/>
        </w:rPr>
        <w:t>ين</w:t>
      </w:r>
      <w:r w:rsidRPr="008204DC">
        <w:rPr>
          <w:rStyle w:val="libHadeesChar"/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(6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اگر قرآن را به بعضى عجمان نازل كرده بوديم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بر ايشان (عرب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خوانده بود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بدان ايمان نمى آوردند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فرموده است</w:t>
      </w:r>
      <w:r w:rsidR="008204DC"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لو نزل القرآن على العجم ما امنت به العرب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قد نزل على العرب فامنت به العجم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فهذه فضيله العجم </w:t>
      </w:r>
      <w:r w:rsidR="00053CB0" w:rsidRPr="00053CB0">
        <w:rPr>
          <w:rStyle w:val="libFootnotenumChar"/>
          <w:rtl/>
          <w:lang w:bidi="fa-IR"/>
        </w:rPr>
        <w:t>(7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اگر قرآن بر عجم نازل شده بود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عرب به آن ايمان نمى آورد؛ ليكن بر عرب نازل گشت و عجم به آن ايمان آورد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اين فضيلت عجم 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اگر مقاومت هايى در برابر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برخى آباديهاى ايران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رخ داده است از طرف اشراف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اميران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شاهزادگان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فئودالها و سرمايه داران صورت گرفته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يعنى همان طبقاتى كه همواره و هميشه در طول تاريخ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روياروى داعيان حق و عدالتخواهان ايستادند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 عدل و حق مبارزه كردند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قرآن از آنان به (ملاء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و (مترفين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و (مستكبرين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تعبير كرده است</w:t>
      </w:r>
      <w:r w:rsidR="008204DC">
        <w:rPr>
          <w:rtl/>
          <w:lang w:bidi="fa-IR"/>
        </w:rPr>
        <w:t xml:space="preserve">. 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1D0762">
        <w:rPr>
          <w:rStyle w:val="libAieChar"/>
          <w:rtl/>
        </w:rPr>
        <w:t>و ما ارسلنا فى قريه من نذير الا قال مترفوها انا بما ارسلتم به كافرون و قالوا نحن اكثر اموالا و اولادا و ما نحن بمعذبين</w:t>
      </w:r>
      <w:r w:rsidRPr="008204DC">
        <w:rPr>
          <w:rStyle w:val="libHadeesChar"/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(8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به هيچ دهكده اى بيم رسانى نفرستاديم مگر اينكه مترفاتش (مالداران و شادخواران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گفتند: ما آئينى را كه به </w:t>
      </w:r>
      <w:r w:rsidR="00B4374E">
        <w:rPr>
          <w:rtl/>
          <w:lang w:bidi="fa-IR"/>
        </w:rPr>
        <w:lastRenderedPageBreak/>
        <w:t>ابلاغ آن شما را فرستادند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منكريم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گويند: ما اموال و اولاد بيشتر داريم و معذب (به عذاب الهى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نخواهيم بود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. </w:t>
      </w:r>
    </w:p>
    <w:p w:rsidR="00B4374E" w:rsidRDefault="00B4374E" w:rsidP="00D275EF">
      <w:pPr>
        <w:pStyle w:val="libNormal"/>
        <w:rPr>
          <w:rtl/>
          <w:lang w:bidi="fa-IR"/>
        </w:rPr>
      </w:pPr>
      <w:r>
        <w:rPr>
          <w:rtl/>
          <w:lang w:bidi="fa-IR"/>
        </w:rPr>
        <w:t>با دقت در اين آيه و نظاير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طبقات درگير با پيامبران و داعيان حق به نيكى روشن مى گردد؛ بويژه كه در تعبير قرآن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نفى و استثنا بكار رفته است و اين از نظر اسلوب و دلالت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حصر را مى رساند يعنى بدون استثنا و بى ترديد چنين است كه همواره و هميشه طبقات اشراف و سرمايه دار با پيامبران درگير مى شدند و مانع دعوت حق مى گشتند؛ ليكن توده هاى مردم كه نوعا مستضعف و محروم بودند و آنها كه</w:t>
      </w:r>
      <w:r w:rsidR="00D275EF">
        <w:rPr>
          <w:rtl/>
          <w:lang w:bidi="fa-IR"/>
        </w:rPr>
        <w:t xml:space="preserve"> (بازيگران اصلى نمايشنامه سياسى</w:t>
      </w:r>
      <w:r w:rsidR="00D275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جهانند</w:t>
      </w:r>
      <w:r w:rsidR="00073A8E">
        <w:rPr>
          <w:rtl/>
          <w:lang w:bidi="fa-IR"/>
        </w:rPr>
        <w:t xml:space="preserve">) </w:t>
      </w:r>
      <w:r w:rsidR="00053CB0" w:rsidRPr="00053CB0">
        <w:rPr>
          <w:rStyle w:val="libFootnotenumChar"/>
          <w:rtl/>
          <w:lang w:bidi="fa-IR"/>
        </w:rPr>
        <w:t>(9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>و چرخ تحولات و دگرگونيهاى اجتماعى را با بازوان توانمند خويش مى چرخانند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 جان و خون خويش از ارزشها دفاع مى كنند</w:t>
      </w:r>
      <w:r w:rsidR="008204DC">
        <w:rPr>
          <w:rtl/>
          <w:lang w:bidi="fa-IR"/>
        </w:rPr>
        <w:t xml:space="preserve">، </w:t>
      </w:r>
      <w:r w:rsidR="00053CB0" w:rsidRPr="00053CB0">
        <w:rPr>
          <w:rStyle w:val="libFootnotenumChar"/>
          <w:rtl/>
          <w:lang w:bidi="fa-IR"/>
        </w:rPr>
        <w:t>(10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>با آغوش باز و ميل و رضايت به اسلام روى آوردند و آن را با تمام هستى پذيرفتند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چگونگى تعاليم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مردمان را به اسلام جذب كرد: تعاليمى كه انسانهاى آزاده و حقيقت جو و عدالت خواه را به سوى خويش فرا مى خواند تعاليمى از اين دست</w:t>
      </w:r>
      <w:r w:rsidR="008204DC">
        <w:rPr>
          <w:rtl/>
          <w:lang w:bidi="fa-IR"/>
        </w:rPr>
        <w:t>:</w:t>
      </w:r>
    </w:p>
    <w:p w:rsidR="00B4374E" w:rsidRDefault="00B4374E" w:rsidP="007E7329">
      <w:pPr>
        <w:pStyle w:val="Heading2"/>
        <w:rPr>
          <w:rtl/>
          <w:lang w:bidi="fa-IR"/>
        </w:rPr>
      </w:pPr>
      <w:bookmarkStart w:id="4" w:name="_Toc381865545"/>
      <w:r>
        <w:rPr>
          <w:rtl/>
          <w:lang w:bidi="fa-IR"/>
        </w:rPr>
        <w:t>3- نمونه هايى از تعاليم آسمانى</w:t>
      </w:r>
      <w:bookmarkEnd w:id="4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lang w:bidi="fa-IR"/>
        </w:rPr>
        <w:t xml:space="preserve"> </w:t>
      </w:r>
      <w:r>
        <w:rPr>
          <w:rtl/>
          <w:lang w:bidi="fa-IR"/>
        </w:rPr>
        <w:t xml:space="preserve">1-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قال ابوذر: رايت سلمان و بلال يقبلان الى النبى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 xml:space="preserve">اذا انكب سلمان على قدم رسول الله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يقبلها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فزجره النبى عن ذالك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ثم قال له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(يا سلمان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لا تصنع بى ما اصنع الا عاجم بملوكها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انا عبد من عبيدالله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اكل مما يا كل العبد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واقعد كما يقعد العبد </w:t>
      </w:r>
      <w:r w:rsidR="00053CB0" w:rsidRPr="00053CB0">
        <w:rPr>
          <w:rStyle w:val="libFootnotenumChar"/>
          <w:rtl/>
          <w:lang w:bidi="fa-IR"/>
        </w:rPr>
        <w:t>(11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ابوذر گويد: سلمان و بلال را ديدم كه به جانب پيامبر پيش مى آمدند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چون به او رسيدند سلمان خود را بر پاى پيامبر انداخت و به بوسيدن آن پرداخت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پيغمبر او را از اين كار به سختى بازداشت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سپس به او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(اى سلمان</w:t>
      </w:r>
      <w:r>
        <w:rPr>
          <w:rtl/>
          <w:lang w:bidi="fa-IR"/>
        </w:rPr>
        <w:t>!</w:t>
      </w:r>
      <w:r w:rsidR="00B4374E">
        <w:rPr>
          <w:rtl/>
          <w:lang w:bidi="fa-IR"/>
        </w:rPr>
        <w:t xml:space="preserve"> نسبت به من چنان مكن كه عجمان با شاهان خود مى كنند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lastRenderedPageBreak/>
        <w:t>من بنده اى از بندگان خدايم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چنان مى خورم كه بنده مى خورد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چنان مى نشينم كه بنده مى نشيند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لما قسم رسول الله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غنائم بدر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قال سعدابن ابى وقاص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يا رسول الله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اتعطى فارس القوم الذى يحميم مثل ما تعطى الضعيف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فقال النبى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: ثكلتك امك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و هل تنصرون الا بضعفائكم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(12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هنگامى مه پيامبر غنيمت هاى جنگ بدر را تقسيم مى كرد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سعد ابن ابى وقاص ‍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اى پيامبر خدا! آيا به سواران كه نگاهبانان مردمند به اندازه ناتوانان سهم مى دهى</w:t>
      </w:r>
      <w:r>
        <w:rPr>
          <w:rtl/>
          <w:lang w:bidi="fa-IR"/>
        </w:rPr>
        <w:t>؟</w:t>
      </w:r>
      <w:r w:rsidR="00B4374E">
        <w:rPr>
          <w:rtl/>
          <w:lang w:bidi="fa-IR"/>
        </w:rPr>
        <w:t xml:space="preserve"> پيامبر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(مادرت به عزايت بنشيند!آيا شما جز به بركت ناتوانان پيروز مى شويد؟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تفسير اين آيه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 w:rsidR="008204DC" w:rsidRPr="00A1128F">
        <w:rPr>
          <w:rStyle w:val="libAieChar"/>
          <w:rtl/>
        </w:rPr>
        <w:t xml:space="preserve">واصبر نفسك مع الذين يدعون ربهم بالغداوه والعشى </w:t>
      </w:r>
      <w:r w:rsidR="00053CB0" w:rsidRPr="00053CB0">
        <w:rPr>
          <w:rStyle w:val="libFootnotenumChar"/>
          <w:rtl/>
          <w:lang w:bidi="fa-IR"/>
        </w:rPr>
        <w:t>(13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خويشتن را به همراهى با كسانى شكيبا ساز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صبح و شام پروردگار خويش را مى خوانند</w:t>
      </w:r>
      <w:r w:rsidR="008204DC">
        <w:rPr>
          <w:rtl/>
          <w:lang w:bidi="fa-IR"/>
        </w:rPr>
        <w:t>...</w:t>
      </w:r>
      <w:r w:rsidR="002C7707">
        <w:rPr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آمده است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8204DC" w:rsidRPr="008204DC">
        <w:rPr>
          <w:rStyle w:val="libHadeesChar"/>
          <w:rtl/>
          <w:lang w:bidi="fa-IR"/>
        </w:rPr>
        <w:t xml:space="preserve">ان المؤ لفه قلوبهم جاؤ وا الى رسول الله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Style w:val="libHadeesChar"/>
          <w:rtl/>
          <w:lang w:bidi="fa-IR"/>
        </w:rPr>
        <w:t xml:space="preserve"> </w:t>
      </w:r>
      <w:r w:rsidR="008204DC" w:rsidRPr="008204DC">
        <w:rPr>
          <w:rStyle w:val="libHadeesChar"/>
          <w:rtl/>
          <w:lang w:bidi="fa-IR"/>
        </w:rPr>
        <w:t>:</w:t>
      </w:r>
      <w:r w:rsidR="008204DC"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8204DC" w:rsidRPr="008204DC">
        <w:rPr>
          <w:rStyle w:val="libHadeesChar"/>
          <w:rtl/>
          <w:lang w:bidi="fa-IR"/>
        </w:rPr>
        <w:t>فقالو: يا رسول الله</w:t>
      </w:r>
      <w:r w:rsidR="008204DC">
        <w:rPr>
          <w:rStyle w:val="libHadeesChar"/>
          <w:rtl/>
          <w:lang w:bidi="fa-IR"/>
        </w:rPr>
        <w:t>!</w:t>
      </w:r>
      <w:r w:rsidR="008204DC" w:rsidRPr="008204DC">
        <w:rPr>
          <w:rStyle w:val="libHadeesChar"/>
          <w:rtl/>
          <w:lang w:bidi="fa-IR"/>
        </w:rPr>
        <w:t xml:space="preserve"> ان جلست فى صدر المجلس و نحيت عنا هولاء و روائح صنايهم - و كانت عليهم جباب الصوف - جلسنا نحن اليك و اخذنا عنك</w:t>
      </w:r>
      <w:r w:rsidR="008204DC">
        <w:rPr>
          <w:rStyle w:val="libHadeesChar"/>
          <w:rtl/>
          <w:lang w:bidi="fa-IR"/>
        </w:rPr>
        <w:t xml:space="preserve">، </w:t>
      </w:r>
      <w:r w:rsidR="008204DC" w:rsidRPr="008204DC">
        <w:rPr>
          <w:rStyle w:val="libHadeesChar"/>
          <w:rtl/>
          <w:lang w:bidi="fa-IR"/>
        </w:rPr>
        <w:t>فما بمنعنا من الدخول عليك الا هولاء</w:t>
      </w:r>
      <w:r w:rsidR="00724B6D">
        <w:rPr>
          <w:rStyle w:val="libHadeesChar"/>
          <w:rtl/>
          <w:lang w:bidi="fa-IR"/>
        </w:rPr>
        <w:t xml:space="preserve">. </w:t>
      </w:r>
      <w:r w:rsidR="008204DC" w:rsidRPr="008204DC">
        <w:rPr>
          <w:rStyle w:val="libHadeesChar"/>
          <w:rtl/>
          <w:lang w:bidi="fa-IR"/>
        </w:rPr>
        <w:t>فلما نزلت الايه</w:t>
      </w:r>
      <w:r w:rsidR="008204DC">
        <w:rPr>
          <w:rStyle w:val="libHadeesChar"/>
          <w:rtl/>
          <w:lang w:bidi="fa-IR"/>
        </w:rPr>
        <w:t xml:space="preserve">، </w:t>
      </w:r>
      <w:r w:rsidR="008204DC" w:rsidRPr="008204DC">
        <w:rPr>
          <w:rStyle w:val="libHadeesChar"/>
          <w:rtl/>
          <w:lang w:bidi="fa-IR"/>
        </w:rPr>
        <w:t xml:space="preserve">قال النبى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Style w:val="libHadeesChar"/>
          <w:rtl/>
          <w:lang w:bidi="fa-IR"/>
        </w:rPr>
        <w:t xml:space="preserve"> </w:t>
      </w:r>
      <w:r w:rsidR="008204DC" w:rsidRPr="008204DC">
        <w:rPr>
          <w:rStyle w:val="libHadeesChar"/>
          <w:rtl/>
          <w:lang w:bidi="fa-IR"/>
        </w:rPr>
        <w:t>يلتمسهم فاصابهم فى مؤ خر المسجد</w:t>
      </w:r>
      <w:r w:rsidR="008204DC">
        <w:rPr>
          <w:rStyle w:val="libHadeesChar"/>
          <w:rtl/>
          <w:lang w:bidi="fa-IR"/>
        </w:rPr>
        <w:t xml:space="preserve">، </w:t>
      </w:r>
      <w:r w:rsidR="008204DC" w:rsidRPr="008204DC">
        <w:rPr>
          <w:rStyle w:val="libHadeesChar"/>
          <w:rtl/>
          <w:lang w:bidi="fa-IR"/>
        </w:rPr>
        <w:t>يذكرون الله</w:t>
      </w:r>
      <w:r w:rsidR="008204DC">
        <w:rPr>
          <w:rStyle w:val="libHadeesChar"/>
          <w:rtl/>
          <w:lang w:bidi="fa-IR"/>
        </w:rPr>
        <w:t xml:space="preserve">، </w:t>
      </w:r>
      <w:r w:rsidR="008204DC" w:rsidRPr="008204DC">
        <w:rPr>
          <w:rStyle w:val="libHadeesChar"/>
          <w:rtl/>
          <w:lang w:bidi="fa-IR"/>
        </w:rPr>
        <w:t>فقال</w:t>
      </w:r>
      <w:r w:rsidR="008204DC">
        <w:rPr>
          <w:rStyle w:val="libHadeesChar"/>
          <w:rtl/>
          <w:lang w:bidi="fa-IR"/>
        </w:rPr>
        <w:t>:</w:t>
      </w:r>
      <w:r w:rsidR="008204DC" w:rsidRPr="008204DC">
        <w:rPr>
          <w:rStyle w:val="libHadeesChar"/>
          <w:rtl/>
          <w:lang w:bidi="fa-IR"/>
        </w:rPr>
        <w:t xml:space="preserve"> (الحمد الله الذى لم يمتنى حتى امرنى ان اصبر نفسى مع رجال من امتى</w:t>
      </w:r>
      <w:r w:rsidR="008204DC">
        <w:rPr>
          <w:rStyle w:val="libHadeesChar"/>
          <w:rtl/>
          <w:lang w:bidi="fa-IR"/>
        </w:rPr>
        <w:t xml:space="preserve">، </w:t>
      </w:r>
      <w:r w:rsidR="008204DC" w:rsidRPr="008204DC">
        <w:rPr>
          <w:rStyle w:val="libHadeesChar"/>
          <w:rtl/>
          <w:lang w:bidi="fa-IR"/>
        </w:rPr>
        <w:t xml:space="preserve">معكم المحيا و معكم الممات </w:t>
      </w:r>
      <w:r w:rsidR="00053CB0" w:rsidRPr="00053CB0">
        <w:rPr>
          <w:rStyle w:val="libFootnotenumChar"/>
          <w:rtl/>
          <w:lang w:bidi="fa-IR"/>
        </w:rPr>
        <w:t>(14</w:t>
      </w:r>
      <w:r w:rsidR="00073A8E">
        <w:rPr>
          <w:rStyle w:val="libFootnotenumChar"/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كسانى از قريش كه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از آنان (به منظور تمايل يافتن به اسلام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دلجويى مى كرد (مؤ لفه قلوب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نزد او آمدند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گفتند: اى پيامبر خدا! اگر در صدر مجلس بنشينى و اين بينوايان و گند ايشان را از ما دور كنى - و آن بينوايان جبه هايى پشمين (و ژنده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بر تن </w:t>
      </w:r>
      <w:r>
        <w:rPr>
          <w:rtl/>
          <w:lang w:bidi="fa-IR"/>
        </w:rPr>
        <w:lastRenderedPageBreak/>
        <w:t>داشتند- ما در كنار تو خواهيم نشست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به سخنان بو گوش فرا خواهيم داد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هيچ چيز جز اينان مانع در آمدن ما نيست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پس چون آيه ياد شده نازل 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برخاست و به جستجوى ايشان (يعنى آن بينوايان و مستضعفان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بر آمد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پايين مسجد به ايشان رسيد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ذكر خدا مى كردند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چون آنان را ديد گفت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سپاس خداى را كه مرا از جهان نبرد تا آنكه فرمان داد كه خويشتن را به نشستن با مردانى از امتم شكيبا سازم (و عادت دهم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زيستن من با شما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مردن با شما خواهد بود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خطب اميرالم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 xml:space="preserve">ين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فحمدالله و اثنى عليه ثم 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ايها الناس ان آدم لم يلد عبدا و لا امه و ان الناس كلهم احرار و لكن الله خول بعضكم بعضا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الا و قد حضر شى ء و نحن مسوون فيه بين الاسود والاحمر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فاعطى كل واحد ثلاثه دنانير و اعطى رجلا من الانصار ثلاثه دنانير و جاء بعد غلام اسود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فاعطاه ثلاثه دنانير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فقال الانصارى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يا اميرالم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 xml:space="preserve">ين هذا غلام اعتقته بالامس تجعلنى و اياه سواء؟ فقال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 xml:space="preserve">: (انى نظرت فى كتاب الله فلم اجد لولد اسماعيل على ولد اسحاق فضلا </w:t>
      </w:r>
      <w:r w:rsidR="00053CB0" w:rsidRPr="00053CB0">
        <w:rPr>
          <w:rStyle w:val="libFootnotenumChar"/>
          <w:rtl/>
          <w:lang w:bidi="fa-IR"/>
        </w:rPr>
        <w:t>(15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در يك سخنرانى عمومى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(اى مردمان از آدم كسى برده يا كنيز بدنيا نياورده همگى آزادند و ليكن خداوند پاره اى از شما را بيش از پاره ديگر نعمت بخشيد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توجه كنيد اكنون چيزى رسيده است و به مساوات تقسيم خواهيم كرد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(آنگاه شروع كرد به تقسيم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و به هر يك سه دينار ميداد و به مردى از انصار سه دينار داد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سپس غلام سياهى آمد و به او نيز سه دينار داد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 انصارى گفت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يا اميرالم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>ين اين برده يى بود كه ديروز آزادش كردم من و او را مساوى قرار دادى</w:t>
      </w:r>
      <w:r w:rsidR="008204DC">
        <w:rPr>
          <w:rtl/>
          <w:lang w:bidi="fa-IR"/>
        </w:rPr>
        <w:t>!</w:t>
      </w:r>
      <w:r>
        <w:rPr>
          <w:rtl/>
          <w:lang w:bidi="fa-IR"/>
        </w:rPr>
        <w:t xml:space="preserve"> فرمود: (من در كتاب خدا نظر كردم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براى فرزندان اسحاق برترى نيافتم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5-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الذليل عندى عزيز حتى اخذ الحق له والقوى عندى ضعيف حتى اخذ الحق منه </w:t>
      </w:r>
      <w:r w:rsidR="00053CB0" w:rsidRPr="00053CB0">
        <w:rPr>
          <w:rStyle w:val="libFootnotenumChar"/>
          <w:rtl/>
          <w:lang w:bidi="fa-IR"/>
        </w:rPr>
        <w:t>(16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ذلت رسيدگان در نزد من عزيزند تا حق آنان بر ايشان باز ستانم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قدرت يافتگان در نزد من ناتوانند تا حق (محرومان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از حلقوم آنان بيرون كشم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6-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لا تخالطونى بالمصانعه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لا تظنوا بى استثقالا ى حق قيل لى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لا التماس اعزام لنفسى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فانه من استثقل الحق ان يقال له او العدل ان يعرض ‍ عليه مان العمل بهما اثقل عليه فلا تكفو عن مقاله بحق او مشوره بعدل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فانى لست فى نفسى بفوق ام اخطى ء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ولا امن ذالك من فعلس الا ان يكفى الله من نفسى ما هو املك به منى</w:t>
      </w:r>
      <w:r>
        <w:rPr>
          <w:rStyle w:val="libHadeesChar"/>
          <w:rtl/>
          <w:lang w:bidi="fa-IR"/>
        </w:rPr>
        <w:t>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(17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Style w:val="libHadeesChar"/>
          <w:rtl/>
          <w:lang w:bidi="fa-IR"/>
        </w:rPr>
        <w:t xml:space="preserve">.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با خوشامد گويى و چاپلوسى با من آميزش مكنيد؛ و گمان مبريد كه سخن حقى كه به من گفته شود بر من سنگينى مى 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يا اينكه من خواستار آنم كه همواره مرا بزرگ شماريد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زيرا آن كس كه حقى كه به او گفته مى شود يا عدلى كه بر وى عرضه مى گردد بر او گران آيد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عمل به آن حق و عدل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بر او گرانتر و سنگينتر خواهد بود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پس ‍ از حق گويى و رايزنى عادلانه خوددارى نكنيد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من به خودى خود برتر از نيستم كه خطا كنم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از آن ايمن نيستم كه چنين نباشم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مگر آنكه خدا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كه بر نفس من بيش از من تسلط دارد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مرا از خطا مصون بدارد</w:t>
      </w:r>
      <w:r>
        <w:rPr>
          <w:rtl/>
          <w:lang w:bidi="fa-IR"/>
        </w:rPr>
        <w:t xml:space="preserve">... </w:t>
      </w:r>
      <w:r w:rsidR="00724B6D">
        <w:rPr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(18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7-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lastRenderedPageBreak/>
        <w:t>و جاء على حتى مر بالانبار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فاستقبله بنوخشوشك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دهاقنتها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فلما استقبلوه نزلوا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ثم جاووا يشتدون معه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(ما هذه الدواب التى معكم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و ما اردتم بهذا الذى صنعتم</w:t>
      </w:r>
      <w:r>
        <w:rPr>
          <w:rStyle w:val="libHadeesChar"/>
          <w:rtl/>
          <w:lang w:bidi="fa-IR"/>
        </w:rPr>
        <w:t>؟</w:t>
      </w:r>
      <w:r w:rsidR="00073A8E">
        <w:rPr>
          <w:rStyle w:val="libHadeesChar"/>
          <w:rtl/>
          <w:lang w:bidi="fa-IR"/>
        </w:rPr>
        <w:t xml:space="preserve">) </w:t>
      </w:r>
      <w:r w:rsidRPr="008204DC">
        <w:rPr>
          <w:rStyle w:val="libHadeesChar"/>
          <w:rtl/>
          <w:lang w:bidi="fa-IR"/>
        </w:rPr>
        <w:t>قالوا: اما هذا الذى صنعنا فهو خلق منا نعظم به الامراء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اما هذا البراذيم فهديه لك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فد صنعنا لك و للمسلمين طعاما و هياءنا لدوابكم علقا كثيرا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(اما هذا الذى زعمتم انه منكم خلق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تعظمون به الامراء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فو الله ما بنتفع بهذا الامراء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انكم لتشقون به على انفسكم و ابدانكم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فلا تعودواله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و اما دوابكم هذه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فان احببتم ان ناخذها منكم فنحسبها من خراجكم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اخذناها منكم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اما طعامكم الذى صنعتم لنا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فانه نكره ان ناءكل من اموالكم شيئا الا بثمن</w:t>
      </w:r>
      <w:r w:rsidR="00073A8E">
        <w:rPr>
          <w:rStyle w:val="libHadeesChar"/>
          <w:rtl/>
          <w:lang w:bidi="fa-IR"/>
        </w:rPr>
        <w:t xml:space="preserve">) 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قالو: يا اميرالم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ين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فان لنا من العرب موالى و معارف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فتمنعا ان نهدى لهم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تمنعهم ان يقبلوا منا؟ 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(كل العرب لكم موال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ليس ينبغى لاحد من المسلمين ان يقبل هديتكم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ان غصبكم احد فاءعلمونا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(19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هنگامى كه على از شهر انبار مى گذشت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بنوخشنوشك كه بزرگان آن شهر بودند از او پيشباز كردند و در برابر او پياده شدند و در ركاب او دويدند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جون از ايشان پرسيدند كه اين استرها چيست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اين چه كار است كه مى كنيد؟ گفتند: اين را براى تو هديه آورده ايم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براى شما و مسلمانان خوراكى آماده ساخته و براى مركبهايتان عوفه فراوان حاضر كرده ايم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على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(اما آنكه خيال مى كنيد رسمى است ميان شما براى بزرگداشت اميران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 خداى سوگند مه اين كار براى اميران سودى ندارد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براى شما رنج و خستگى دارد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ديگر باره چنين مكنيد! اما چار پايان شما را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اگر دوست داريد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 عنوان بخشى از خراج (نه هديه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از شما مى پذيريم</w:t>
      </w:r>
      <w:r>
        <w:rPr>
          <w:rtl/>
          <w:lang w:bidi="fa-IR"/>
        </w:rPr>
        <w:t xml:space="preserve">. </w:t>
      </w:r>
      <w:r w:rsidR="00B4374E">
        <w:rPr>
          <w:rtl/>
          <w:lang w:bidi="fa-IR"/>
        </w:rPr>
        <w:t>و اما درباره خوراكى كه براى ما فراهم آورده ايد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بايد بگويم مه دوست نداريم بدون پرداختن بها چيرى از اموال شما بخوريم</w:t>
      </w:r>
      <w:r w:rsidR="00073A8E">
        <w:rPr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گفتند: اى اميرالم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</w:t>
      </w:r>
      <w:r>
        <w:rPr>
          <w:rtl/>
          <w:lang w:bidi="fa-IR"/>
        </w:rPr>
        <w:t>!</w:t>
      </w:r>
      <w:r w:rsidR="00B4374E">
        <w:rPr>
          <w:rtl/>
          <w:lang w:bidi="fa-IR"/>
        </w:rPr>
        <w:t xml:space="preserve"> ما آنرا ارزيابى مى كنيم و سپس بهاى آنرا مى پذيريم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(در </w:t>
      </w:r>
      <w:r w:rsidR="00B4374E">
        <w:rPr>
          <w:rtl/>
          <w:lang w:bidi="fa-IR"/>
        </w:rPr>
        <w:lastRenderedPageBreak/>
        <w:t>آن صورت چنانكه هست قيمتگذارى نمى كنيد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ما به خوراك ديگرى اكتفا مى كنيم</w:t>
      </w:r>
      <w:r w:rsidR="00073A8E">
        <w:rPr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گفتند: اى اميرالم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</w:t>
      </w:r>
      <w:r>
        <w:rPr>
          <w:rtl/>
          <w:lang w:bidi="fa-IR"/>
        </w:rPr>
        <w:t>!</w:t>
      </w:r>
      <w:r w:rsidR="00B4374E">
        <w:rPr>
          <w:rtl/>
          <w:lang w:bidi="fa-IR"/>
        </w:rPr>
        <w:t xml:space="preserve"> ما در ميان اعراب دوستان و آشنايانى داريم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آيا ما را از آن باز مى دارى كه به ايشان چيزى هديه دهيم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آنان را از پذيرفتن هديه از ما منع مى كنى</w:t>
      </w:r>
      <w:r>
        <w:rPr>
          <w:rtl/>
          <w:lang w:bidi="fa-IR"/>
        </w:rPr>
        <w:t>؟</w:t>
      </w:r>
      <w:r w:rsidR="00B4374E">
        <w:rPr>
          <w:rtl/>
          <w:lang w:bidi="fa-IR"/>
        </w:rPr>
        <w:t xml:space="preserve">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(همه اعراب دوستان شمايند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بر هيچ يك از مسلمانان روا نيست كه هديه شما را بپذيرد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اگر كسى چيزى به زور از شما گرفت ما را آگاه سازيد</w:t>
      </w:r>
      <w:r>
        <w:rPr>
          <w:rtl/>
          <w:lang w:bidi="fa-IR"/>
        </w:rPr>
        <w:t>...</w:t>
      </w:r>
      <w:r w:rsidR="002C7707">
        <w:rPr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8-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فوالله ما انا و اجيرى هذا الا بمنزله واحده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و اومى بيده الى الاجير </w:t>
      </w:r>
      <w:r w:rsidR="00053CB0" w:rsidRPr="00053CB0">
        <w:rPr>
          <w:rStyle w:val="libFootnotenumChar"/>
          <w:rtl/>
          <w:lang w:bidi="fa-IR"/>
        </w:rPr>
        <w:t>(20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 xml:space="preserve">. </w:t>
      </w:r>
      <w:r w:rsidR="00B4374E">
        <w:rPr>
          <w:rtl/>
          <w:lang w:bidi="fa-IR"/>
        </w:rPr>
        <w:t>به خدا سوگند كه من و اين مزدورم سهمى برابر داريم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با دست اشاره به مزدور كرد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9-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ان الله تعالى فرض على ائمه العدل (حق</w:t>
      </w:r>
      <w:r w:rsidR="00073A8E">
        <w:rPr>
          <w:rStyle w:val="libHadeesChar"/>
          <w:rtl/>
          <w:lang w:bidi="fa-IR"/>
        </w:rPr>
        <w:t xml:space="preserve">) 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ان يقدروا انفسهم بضعفه الناس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كيلا يتبيغ بالفقير فقره </w:t>
      </w:r>
      <w:r w:rsidR="00053CB0" w:rsidRPr="00053CB0">
        <w:rPr>
          <w:rStyle w:val="libFootnotenumChar"/>
          <w:rtl/>
          <w:lang w:bidi="fa-IR"/>
        </w:rPr>
        <w:t>(21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خداوند متعال بر امامان راستين واجب كرده است كه زندگى خود را با ضعيف ترين مردمان هم سطح سازند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تا فقر فقير او را از جا به در نبرد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10-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فدعا يوما بمائده له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فجمه عليها مواليه من السودان م غيرهم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فقلت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جعلت فداك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لو عزلت لهؤ لاء مائده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فقال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مه ان الرب - تبارك و تعالى - واحده و الام واحده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الاب واحده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والجزاء بالاعمال </w:t>
      </w:r>
      <w:r w:rsidR="00053CB0" w:rsidRPr="00053CB0">
        <w:rPr>
          <w:rStyle w:val="libFootnotenumChar"/>
          <w:rtl/>
          <w:lang w:bidi="fa-IR"/>
        </w:rPr>
        <w:t>(22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عبد الله بن صلب گويد: مردى از مردم بلخ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در سفر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به خراسان با او همراه بودم ؛ روزى گفت تا سفره انداختند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غلامان سياه و غير سياه خود را به سر سفره دعوت كرد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به او گفتم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فدايت شوم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آيا بهتر نيست كه اينان بر سر سفره اى جداگانه </w:t>
      </w:r>
      <w:r w:rsidR="00B4374E">
        <w:rPr>
          <w:rtl/>
          <w:lang w:bidi="fa-IR"/>
        </w:rPr>
        <w:lastRenderedPageBreak/>
        <w:t>بنشينند؟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خاموش</w:t>
      </w:r>
      <w:r>
        <w:rPr>
          <w:rtl/>
          <w:lang w:bidi="fa-IR"/>
        </w:rPr>
        <w:t>!</w:t>
      </w:r>
      <w:r w:rsidR="00B4374E">
        <w:rPr>
          <w:rtl/>
          <w:lang w:bidi="fa-IR"/>
        </w:rPr>
        <w:t xml:space="preserve"> كه پروردگار همه يكى است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مادر يكى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پدر يكى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پاداش به اعمال 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اينها نمونه هاى بسيار اندكى بود از ارزشها و معيارهايى كه اسلام به جامعه انسانى داد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اصول و تعاليمى بود كه رهبران اسلام آموزش دادند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تنها در سخن و وعده هاى زمامداران ظاهر نگشت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بلكه در عمل و رفتار پيامبر تحقق يافت و در دوران حكومت علوى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آرمانى ترين شكل اين ارزشها و معيارها در عينيت زندگى تحقق پذيرفت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تعاليم و اين ايدئولوژيك بود كه پس از تفكر طبقاتى و ضد انسانى ساسانى و تحميلها و خود كامگى هاى حاكمان پيش از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توده ها را به اسلام جذب كرد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2"/>
        <w:rPr>
          <w:rtl/>
          <w:lang w:bidi="fa-IR"/>
        </w:rPr>
      </w:pPr>
      <w:bookmarkStart w:id="5" w:name="_Toc381865546"/>
      <w:r>
        <w:rPr>
          <w:rtl/>
          <w:lang w:bidi="fa-IR"/>
        </w:rPr>
        <w:t>4- گرايش به تشيع</w:t>
      </w:r>
      <w:bookmarkEnd w:id="5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آموزشهاى قرآنى و آزادى و برادرى اسلامى و اصول عدالت و قسطى را كه از سخن پيامبر شنيده و از مكتب او فرا گرفته بودند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تجسم عينى آن را در مكتب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يافتند و تداوم آنرا نيز در گفتار و كردار آن امام بزرگ مشاهده كردند؛ و نگريستند كه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چگونه عدالت را در كوچك و بزرگ افراد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ريز و درشت اشياء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ژرف نگرى و باريك بينى روان ساخت و افسانه برترى طبقاتى و تبعيض نژادى را پا نهاد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ميان عرب و غير عرب فرق نگذاشت و با تمام وجود به رعايت عدالت و مساوات بپاخاست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اينها بود مه ايرانيان از آغاز به مكتب علوى گراييدند و به علويان پيوستند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اين واقعيتها بود كه روشن انديشان را واداشت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نه تنها على را پيشواى خود بدانند بلكه به او عشق بورزند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او را بزرگ دارند و بزرگ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آنگونه كه انسانها هماهنگ شوند و </w:t>
      </w:r>
      <w:r>
        <w:rPr>
          <w:rtl/>
          <w:lang w:bidi="fa-IR"/>
        </w:rPr>
        <w:lastRenderedPageBreak/>
        <w:t>انسانى را بزرگ دارند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براى انسانيت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براى حق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براى حقيقت جاودان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براى آن فروغ مطلق و بى انتهايى كه از مرزهاى انديشه مى گذرد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آنان كه به درستى شناختند كه بايد به فكر انسان باشند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آنان كه فهميدند كه بايد صخره مانند تكيه گاه پيكره يى واقع شوند كه در پرتو شخصيتش ‍ كوچكترين پديده حقوقى پايمال نگردد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تعليماتش زندگى سازد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زندگيهاى مرگ گونه را خراب 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آنان دانستند كه بايد بكوشند تا يك روز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يك اجتماع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يك طفل يتيم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حتى از يك حق خود هم محروم نماند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آنانكه به انسان و ارزش انسان ايمان آورده اند رفتند كه على را يارى كنند و طنين تكان دهنده اين نداى حماسى را همه جا برسانند و همراه نور خورشيد بهر كرانه اش بريزند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حقيقتها بود كه عشقى خون فرجام و محبتى دامنگير آفريد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(23</w:t>
      </w:r>
      <w:r w:rsidR="00073A8E">
        <w:rPr>
          <w:rStyle w:val="libFootnotenumChar"/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2"/>
        <w:rPr>
          <w:rtl/>
          <w:lang w:bidi="fa-IR"/>
        </w:rPr>
      </w:pPr>
      <w:bookmarkStart w:id="6" w:name="_Toc381865547"/>
      <w:r>
        <w:rPr>
          <w:rtl/>
          <w:lang w:bidi="fa-IR"/>
        </w:rPr>
        <w:t>5- پاسدارى و قدرشناسى</w:t>
      </w:r>
      <w:bookmarkEnd w:id="6"/>
      <w:r>
        <w:rPr>
          <w:rtl/>
          <w:lang w:bidi="fa-IR"/>
        </w:rPr>
        <w:t xml:space="preserve">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ايرانيان حيات نوين اسلامى را قدر شناختند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ارمغانها و ره آوردهاى اسلامى را پاس داشتند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شكر نعمت بزرگ هدايت الهى را به جاى آوردند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راه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فداكاريهاى بزرگ دست يازيدند و براى نشر آن سرمايه گذارى فراوانى كردند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به رهبران آن ارادتى بزرگ در راه اسلام و عشق سوزان ايرانيان به پيامبر و خاندان او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سفينه البحار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ماده ولى ولى مى نويسد: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در يك روز جمعه بر روى يك منبر آجرى خطبه اى مى خواند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اشعث بن قيس متدى كه از سرداران معروف عرب بود آمد و گفت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يا اميرالم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>ين</w:t>
      </w:r>
      <w:r w:rsidR="008204DC">
        <w:rPr>
          <w:rtl/>
          <w:lang w:bidi="fa-IR"/>
        </w:rPr>
        <w:t>!</w:t>
      </w:r>
      <w:r>
        <w:rPr>
          <w:rtl/>
          <w:lang w:bidi="fa-IR"/>
        </w:rPr>
        <w:t xml:space="preserve"> اين سرخرويان (يعنى ايرانيان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جلو روى تو بر ما غلبه كرده اند و تو جلو اينها را نمى گيرى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سپس در حالى كه خشم گرفته بود گفت امروز من نشان خواهم داد كه عرب چكاره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فرمود: اين شكم گنده ها خودشان روزها در بستر نرم استراحت مى كنند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آنها (موالى و ايرانيان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روزهاى گرم به خاطر خدا فعاليت مى كنند و آنگاه از من مى خواهند كه آنها را طرد كنم تا از ستمكاران باشم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>قسم بخدا كه دانه را شكافت و آدمى را آفريد كه از رسول خدا شنيدم كه فرمود: بخدا همچنانكه در ابتدا شما ايرانيان را بخاطر اسلام با شمشير خواهيد زد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بعد ايرانيان شما را به خاطر اسلام خواهند زد</w:t>
      </w:r>
      <w:r w:rsidR="00724B6D">
        <w:rPr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(24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فداكارى و عشق بى شائبه ايرانيان به اصالتهاى اسلامى كه در مكتب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تجلى يافته بود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ارادات آنان به علويان و خانه امنى براى آنان بدل ساخت و آنان را براى گسترش مكتب خود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رهايى از اختناق حكومتهاى اموى و عباسى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بدين ديار جذب كرد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آنان آمدند و در شهرها و آباديهاى مختلف اين سرزمين اقامت گزيدند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به نشر مكتب علوى پرداختند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امتى حماسه خو و با فرهنگ تربيت كردند كه آثار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همه دوره هاى تاريخ پس از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آشكار بوده و هست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اكنون پس از گذشت چهارده قرن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وفادارترين ملتها و امتها به اسلام همين مردمند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ايرانيانند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بارها لياقت و صميميت ايرانيان را ستوده اند و به صلابت ايمانى و تكامل علمى آنان اشاره كرده اند- چنانچه نمونه اى اندك از آن در آغاز ياد شد- و فداكاريهاى آنان را ارج نهاده 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برابر بسيارى از كوته نظران كه قرن هى پس از دعوت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برترى نژادى مى انديشيدند و براى مسلمانان غير عرب ارزشى قائل نبودند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ايستادند و به شخصيت ايرانيان احترام گزاردند و حتى به زبان آنان نيز گهگاه سخن گفتند: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lastRenderedPageBreak/>
        <w:t>دخل اليه قوم من اهل خراسان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فقاللهم ابتداء: من جميع مالا يحرسه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عذبه الله على مقدار فقالوا بالفارسيه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لانفهم بالعربيه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فقال لهم 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هر كه درم اندوزد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جزايش دوزخ باشد </w:t>
      </w:r>
      <w:r w:rsidR="00053CB0" w:rsidRPr="00053CB0">
        <w:rPr>
          <w:rStyle w:val="libFootnotenumChar"/>
          <w:rtl/>
          <w:lang w:bidi="fa-IR"/>
        </w:rPr>
        <w:t>(25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هنگامى كه گروهى از مردم خراسان نزد امام رفتند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امام آغازگر سخن شد و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آنكس كه مالى گرد آورد و آنرا نگهدارى 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(و به نيازمندان ندهد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خداى او را به مقدار آن كيفر كند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ساسانيان به فارسى گفتند: عربى نمى دانيم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امام به فارسى پاسخ داد: هر كه درم اندوزد جزايش دوزخ باشد </w:t>
      </w:r>
      <w:r w:rsidR="00053CB0" w:rsidRPr="00053CB0">
        <w:rPr>
          <w:rStyle w:val="libFootnotenumChar"/>
          <w:rtl/>
          <w:lang w:bidi="fa-IR"/>
        </w:rPr>
        <w:t>(26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 xml:space="preserve">. </w:t>
      </w:r>
    </w:p>
    <w:p w:rsidR="00B4374E" w:rsidRDefault="00BE486B" w:rsidP="007E732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381865548"/>
      <w:r w:rsidR="00B4374E">
        <w:rPr>
          <w:rtl/>
          <w:lang w:bidi="fa-IR"/>
        </w:rPr>
        <w:lastRenderedPageBreak/>
        <w:t>بخش دوم</w:t>
      </w:r>
      <w:r w:rsidR="008204DC">
        <w:rPr>
          <w:rtl/>
          <w:lang w:bidi="fa-IR"/>
        </w:rPr>
        <w:t>:</w:t>
      </w:r>
      <w:r w:rsidR="00B4374E">
        <w:rPr>
          <w:rtl/>
          <w:lang w:bidi="fa-IR"/>
        </w:rPr>
        <w:t xml:space="preserve">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و هجرت به قم</w:t>
      </w:r>
      <w:bookmarkEnd w:id="7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آغاز اين بخش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دو موضوع را يادآورى مى شويم</w:t>
      </w:r>
    </w:p>
    <w:p w:rsidR="00B4374E" w:rsidRDefault="00B4374E" w:rsidP="007E7329">
      <w:pPr>
        <w:pStyle w:val="Heading2"/>
        <w:rPr>
          <w:rtl/>
          <w:lang w:bidi="fa-IR"/>
        </w:rPr>
      </w:pPr>
      <w:bookmarkStart w:id="8" w:name="_Toc381865549"/>
      <w:r>
        <w:rPr>
          <w:rtl/>
          <w:lang w:bidi="fa-IR"/>
        </w:rPr>
        <w:t>اء- (قم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و پيشينه درخشان</w:t>
      </w:r>
      <w:bookmarkEnd w:id="8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روزگاران پيشين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گرايش به اسلام و عشق به رهبران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پيوندهاى گسست ناپذير با تشييع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پيشگام بوده است</w:t>
      </w:r>
      <w:r w:rsidR="008204DC">
        <w:rPr>
          <w:rtl/>
          <w:lang w:bidi="fa-IR"/>
        </w:rPr>
        <w:t xml:space="preserve">، </w:t>
      </w:r>
      <w:r w:rsidR="00053CB0" w:rsidRPr="00053CB0">
        <w:rPr>
          <w:rStyle w:val="libFootnotenumChar"/>
          <w:rtl/>
          <w:lang w:bidi="fa-IR"/>
        </w:rPr>
        <w:t>(27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>و در دامان خود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عالمان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محدثان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اسلام شناسان و دين باورانى بزرگ و با فرهنگ تربيت كرده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اين شهر به نام مركز چنين انديشه ها و باورها شناخته شده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روزگاران كهن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مركز كهم علوم اسلامى چون حديث و فقه و تفسير و ديگر مسايل گشت و به صورت مدرسه اى از تعاليم اسلام و مكتب علوى در آمد؛ حتى در دوران اختناق خلفاى اموى و عباسى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انسانهاى بر جسته اى از شهرهاى مختلف ايران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حضور امامان شتافتند و آموزشها ديدند و به نشر آنها در آباديها و شهرهاى خود پرداختند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 شهر محدثان و عالمان بزرگى برخاستند كه كتابها و تاءليفات ارزشمندى به عالم اسلام عرضه كردند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همچنين بسيارى از شاگردان امامان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قم بودند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شاگردانى بلند پايه و روايتگران بزرگى كه از امامان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احاديث فراوانى روايت كردند</w:t>
      </w:r>
      <w:r w:rsidR="008204DC">
        <w:rPr>
          <w:rtl/>
          <w:lang w:bidi="fa-IR"/>
        </w:rPr>
        <w:t xml:space="preserve">، </w:t>
      </w:r>
      <w:r w:rsidR="00053CB0" w:rsidRPr="00053CB0">
        <w:rPr>
          <w:rStyle w:val="libFootnotenumChar"/>
          <w:rtl/>
          <w:lang w:bidi="fa-IR"/>
        </w:rPr>
        <w:t>(28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>و نام قم را با علم و دانش قرين ساختند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اينرو از قم همواره در زبان امامان به نيكى ياد شده و مورد ستايش قرار گرفته است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سلام الله على اهل قم و رحمه الله على اهل قم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هم اهل ركوع و خشوع و سجود و قيام و صيام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هم الفقهاء العلماء الفقهاء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هم اهل الدين والولايه و حسن العياده صلوات الله عليهم و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رحمه الله و بركاته </w:t>
      </w:r>
      <w:r w:rsidR="00053CB0" w:rsidRPr="00053CB0">
        <w:rPr>
          <w:rStyle w:val="libFootnotenumChar"/>
          <w:rtl/>
          <w:lang w:bidi="fa-IR"/>
        </w:rPr>
        <w:t>(29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سلام خدا بر مردم قم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آنان اهل ركوع و سجود و خشوع و نماز و روزه اند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آنان فقيهان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عالمان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و </w:t>
      </w:r>
      <w:r w:rsidR="00B4374E">
        <w:rPr>
          <w:rtl/>
          <w:lang w:bidi="fa-IR"/>
        </w:rPr>
        <w:lastRenderedPageBreak/>
        <w:t>هوشمندانند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آنان ديندار و دوستدار خاندان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و اهل عبادتهاى شايسته اند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درود خدا و رحمت و بركات او بر آنان باد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اذا اصابتكم بليه و عناد فعليكم بقم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فانه ماءوى الفاطميين و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(30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آنگاه كه به شما بلا و دشوارى در رسيد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به قم روى آورديد كه قم جايگاه امن فرزندان فاطمه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و آسايشگاه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 است و</w:t>
      </w:r>
      <w:r>
        <w:rPr>
          <w:rtl/>
          <w:lang w:bidi="fa-IR"/>
        </w:rPr>
        <w:t xml:space="preserve">... 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ستخلو الموفه من 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ين و باءزرعنها العلم كما تاءزرالحيه فى حجرها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ثم يظهر العلم ببلده يقال لها قم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تصير معدنا للعلم والفضل حتى لايبقى فى الارض مستضعف فى الديم حتى المخدرات فى الحجال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ذلك عند قرب ظهور قائمنا</w:t>
      </w:r>
      <w:r>
        <w:rPr>
          <w:rStyle w:val="libHadeesChar"/>
          <w:rtl/>
          <w:lang w:bidi="fa-IR"/>
        </w:rPr>
        <w:t>، 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ففيض العلم منه الى سائر البلاد فى المشرق و المغرب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فيتم حجه الله على الخلق حتى لا يبقى احد على الارض لم يبلغ اليه الدين و العلم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ثم يظهر القائم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(31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در آينده اى نه چندان دور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ى در كوفه (نجف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نمى ماند و علم خود را از آنجا- چنان مار كه به سوراخ خود رود- جمع مى كند و دور مى شود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سپس دانش در شهر قم آشكار مى گردد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آن شهر كانون علم و فضل مى شود بگونه اى كه نا آگاهى در دين باقى نمى ماند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حتى زنان خانه دار به دانش دين دست مى يابند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و اين امور در نزديكيهاى ظهور قائم ما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صورت مى گيرد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از اين شهر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دانش به ديگر آباديهاى جهان در غرب و شرق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سرازير مى گردد و (در پرتو توانايى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حجت خدا بر خلق تمام مى شود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بدانگونه كه كسى نمى ماند كه دين و دانش به او نرسيده باشد و سپس قائم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ظهور مى كند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lastRenderedPageBreak/>
        <w:t>ان للجنه ثمانيه ابواب و لا قم واحد منها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فطوبى لهم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ثم طوبى لهم </w:t>
      </w:r>
      <w:r w:rsidR="00053CB0" w:rsidRPr="00053CB0">
        <w:rPr>
          <w:rStyle w:val="libFootnotenumChar"/>
          <w:rtl/>
          <w:lang w:bidi="fa-IR"/>
        </w:rPr>
        <w:t>(32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بهشت را هشت در است و يكى از آن درها از آن مردم قم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خوشا آنان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خوشا آنان و خوشا حالشان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رو قم را مى توان خانه امن علويان و آرامگاه سادات و امامزادگان ناميد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آرامگاههاى فراوان ايشان و عالمان و محدثان در اين سامان بيانگر واقعيت است كه چگونه اين شهر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دژ محكمى براى ايشان و پايگاه براى چنين انديشه هايى بوده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فرهنگ اين سرزمين بر اصول تفكر اسلامى و مكتب علوى پايه ريزى شده و خاك آن با ابدان مطهر امامزادگان و محدثان و عالمان عجين شده است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2"/>
        <w:rPr>
          <w:rtl/>
          <w:lang w:bidi="fa-IR"/>
        </w:rPr>
      </w:pPr>
      <w:bookmarkStart w:id="9" w:name="_Toc381865550"/>
      <w:r>
        <w:rPr>
          <w:rtl/>
          <w:lang w:bidi="fa-IR"/>
        </w:rPr>
        <w:t xml:space="preserve">ب -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به سوى ايران</w:t>
      </w:r>
      <w:bookmarkEnd w:id="9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ذر همان اوضاع و شرايطى مه روز به روز فاصله حكومتهاى اموى و عباسى از حقيقت اسلام بيشتر مى گشت و عدالت و مساوات اسلامى كنار گذاشته مى 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تعاليم مستضعف گراى آن بيشتر فراموش مى گرديد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حاكمان روش عملى تساوى حاكم و خليفه با ضعيف ترين مردم را كه از تعاليم اسلامى و شيوه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بود- زير پا مى گذاشت و فاصله هيئت حاكمه و اطرافيان و گردانندگان آن از مردم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روز به روز بيشتر مى 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محروميت و فقر و بيداد ميان توده ها بيشتر گسترش مى يافت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اقبال مردم به اصول و معيارهاى اصيل اسلامى فزونى مى يافت و توجه آنان به امامان تشيع و و مكتب علوى همگانى تر مى شد و قيامها و شورشهايى در جهت بازگشت به اسلام محمدى و علوى و ستيز با اسلام اموى و عباسى پديد مى آمد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خلفاى اموى و عباسى - و بويژه عباسى - با چنين نفوذ معنوى و فرهنگى و آگاهى اجتماعى و سياسى روياروى بودند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آنرا براى خود و خطرى بزرگ مى ديدند و هر </w:t>
      </w:r>
      <w:r>
        <w:rPr>
          <w:rtl/>
          <w:lang w:bidi="fa-IR"/>
        </w:rPr>
        <w:lastRenderedPageBreak/>
        <w:t>كدام براى اين جريان عميق اجتماعى و مردمى چاره اى مى انديشيدند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هارون به تبعيد و زندانى كردن امام موسى بن جعفر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دست زد؛ تا از نشر افكار اصيل اسلامى جلوگيرى كند و از خطر واژگونى نظامش بكاهد؛ ماءمون سياست زيركانه ديگرى بكار برد و آن اعطاى ولايت عهدى به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اينكه از نزديك بتوان آن امام محبوب مردم را زير نظر داشته باشد اين بود كه حضرت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را به خراسان آورده و تحت مراقبت قرار داد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3"/>
        <w:rPr>
          <w:rtl/>
          <w:lang w:bidi="fa-IR"/>
        </w:rPr>
      </w:pPr>
      <w:bookmarkStart w:id="10" w:name="_Toc381865551"/>
      <w:r>
        <w:rPr>
          <w:rtl/>
          <w:lang w:bidi="fa-IR"/>
        </w:rPr>
        <w:t xml:space="preserve">1 - هجرت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به ايران</w:t>
      </w:r>
      <w:bookmarkEnd w:id="10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كه بزرگ خاندان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در عصر خويش و امام شيعيان بود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هنگامى كه مدينه را ترك كرد و به ايران روى آورد برخى از علويان نيز چنين كردند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آن جمله خواهر گرامى آن امام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دخت والا گهر امام موسى بن جعفر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نيز به اين ديار روى آورد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چنانچه از برخى روايات بر مى آيد: آن حضرت در دوران اختناق هارونى و زندانهاى طولانى پدر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شرايط اجتماعى دشوار آن زمان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محدوديتهاى كوبنده اى كه براى علويان و امامزادگان بود؛ امكان اختيار همسر نيز نيافت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بى ترديد مى توان گفت كه آن بانوى بزرگ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روحى ملهم و آينده نگر داشت و با توجه به آينده قم و محوريتى كه بعدها براى اين سرزمين پيش مى آيد- محوريتى كه آرامگاه ايشان مركز آن خواهد بود- بدين ديار روى آورد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تاريخ به ثبت رسيده است </w:t>
      </w:r>
      <w:r w:rsidR="00053CB0" w:rsidRPr="00053CB0">
        <w:rPr>
          <w:rStyle w:val="libFootnotenumChar"/>
          <w:rtl/>
          <w:lang w:bidi="fa-IR"/>
        </w:rPr>
        <w:t>(33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 xml:space="preserve">كه حضرت فاطمه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در ساوه بيمار 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اين هنگام از قم و فاصله آن از ساوه پرسيد و دستور داد او را به قم بياورند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بدينگونه خود را به قم رسانيد و در اين سرزمين مدفون گشت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جريان به خوبى روشن مى كند كه آن بانوى الهى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آينده اسلام و موقعيت اين سرزمين توجه داشته است و خود را با </w:t>
      </w:r>
      <w:r>
        <w:rPr>
          <w:rtl/>
          <w:lang w:bidi="fa-IR"/>
        </w:rPr>
        <w:lastRenderedPageBreak/>
        <w:t>شتاب بدين سرزمين رسانده و محوريت و مركزيت آن را با مدفن خود پايه ريزى كرده است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3"/>
        <w:rPr>
          <w:rtl/>
          <w:lang w:bidi="fa-IR"/>
        </w:rPr>
      </w:pPr>
      <w:bookmarkStart w:id="11" w:name="_Toc381865552"/>
      <w:r>
        <w:rPr>
          <w:rtl/>
          <w:lang w:bidi="fa-IR"/>
        </w:rPr>
        <w:t>2 - زنان بزرگ تاريخ</w:t>
      </w:r>
      <w:bookmarkEnd w:id="11"/>
    </w:p>
    <w:p w:rsidR="00B4374E" w:rsidRDefault="00B4374E" w:rsidP="004E58F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حضرت فاطمه معصومه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جمله زنان بسيار نادرى است كه به معنى واقعى كلمه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(تالى تلو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معصومند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يعنى از مقام ولايت عامه الهى كه ويژه چهارده تن مى 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زنان تنها حضرت فاطمه </w:t>
      </w:r>
      <w:r w:rsidR="004E58F5" w:rsidRPr="004E58F5">
        <w:rPr>
          <w:rStyle w:val="libAlaemChar"/>
          <w:rtl/>
        </w:rPr>
        <w:t>عليها‌السلام</w:t>
      </w:r>
      <w:r w:rsidR="004E58F5">
        <w:rPr>
          <w:rtl/>
          <w:lang w:bidi="fa-IR"/>
        </w:rPr>
        <w:t xml:space="preserve"> </w:t>
      </w:r>
      <w:r>
        <w:rPr>
          <w:rtl/>
          <w:lang w:bidi="fa-IR"/>
        </w:rPr>
        <w:t>داراى آن مقام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چون بگذاريم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زنان نادرى ظرفيت آنرا داشتند كه بيشترين بخش از فروغ جاودان و نور الهى ولايت را دريافت كنند و به اين مقام بس رفيع برسند و خويش را در كمالات معنوى همسان و همانند معصومان بسازند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حضرت زينب </w:t>
      </w:r>
      <w:r w:rsidR="004E58F5" w:rsidRPr="004E58F5">
        <w:rPr>
          <w:rStyle w:val="libAlaemChar"/>
          <w:rtl/>
        </w:rPr>
        <w:t>عليها‌السلام</w:t>
      </w:r>
      <w:r w:rsidR="004E58F5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حضرت فاطمه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تعاليم آسمانى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قرآن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زنان بزرگ و كاملى سخن رفته است و خداوند خود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آنانرا ستوده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جمله حضرت مريم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حضرت آسيه و</w:t>
      </w:r>
      <w:r w:rsidR="008204DC"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و در آياتى از قرآن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فاطمه دختر گرامى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منظور بوده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آن جمله آيه تطهير و آيه مباهله و سوره هل اتى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كه در كتب تفسير و حديث فرق اسلام ثبت شده است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3"/>
        <w:rPr>
          <w:rtl/>
          <w:lang w:bidi="fa-IR"/>
        </w:rPr>
      </w:pPr>
      <w:bookmarkStart w:id="12" w:name="_Toc381865553"/>
      <w:r>
        <w:rPr>
          <w:rtl/>
          <w:lang w:bidi="fa-IR"/>
        </w:rPr>
        <w:t>3- حضرت معصومه در سخن امامان</w:t>
      </w:r>
      <w:bookmarkEnd w:id="12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از نمونه زنان نادرى است كه جهان به خود ديده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قرب و منزلت خدايى اين بانوى بزرگ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روح عظيم و الهى او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مورد امامان چنين توصيف شده است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الا ان قم حرمى و حرم من بعدى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تقبض فيها بمراه هى من ولدى و اسمها فاطمه بنت موسى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يدخل بشفاعتها شيعتى الجنه باجمعهم </w:t>
      </w:r>
      <w:r w:rsidR="00053CB0" w:rsidRPr="00053CB0">
        <w:rPr>
          <w:rStyle w:val="libFootnotenumChar"/>
          <w:rtl/>
          <w:lang w:bidi="fa-IR"/>
        </w:rPr>
        <w:t>(34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بدانيد مه قم حرم </w:t>
      </w:r>
      <w:r w:rsidR="00B4374E">
        <w:rPr>
          <w:rtl/>
          <w:lang w:bidi="fa-IR"/>
        </w:rPr>
        <w:lastRenderedPageBreak/>
        <w:t>من و حرم فرزندانم پس از من است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زنى از فرزندان من در اين شهر در مى گذرد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كه نام او فاطمه دختر موسى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همگى شيعه در روز قيامت به شفاعت او روانه بهشت مى شوند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از رواياتى كه اهميت زيارت آن حضرت را ياد كرده است و براى آن اجر و پاداش بزرگ بيان داشته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گوشه اى از مقام والاى اين بانو آشكار مى گردد و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پيش از آنكه اين فرزند گرانقدر متولد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فضيلت زيارت و مدفن او سخن مى گويد و شيعه را به اهميت آن توجه مى دهد: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ان لنا حرما و هو بلده قم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ستدفن فيها امراءه من اولادى تسمى فاطمه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فمن زارها و جبت له الجنه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(35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شهر قم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حرم ماست و در آن زنى از فرزندان من مدفون مى شود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 نام فاطمه هر كس او را زيارت 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بهشت براى او واجب شود</w:t>
      </w:r>
      <w:r>
        <w:rPr>
          <w:rtl/>
          <w:lang w:bidi="fa-IR"/>
        </w:rPr>
        <w:t xml:space="preserve">... 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نيز اهميت زيارت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را بيان مى كنند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شيعه را از اين كانون معنويت و سر چشمه فيض الهى آگاه مى سازند: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يا سعد! عندكم لنا قبر؟ قلت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جعلت فداك قبر فاطمه بنت موسى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نعم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من زارها عارفا يحقها فله الجنه </w:t>
      </w:r>
      <w:r w:rsidR="00053CB0" w:rsidRPr="00053CB0">
        <w:rPr>
          <w:rStyle w:val="libFootnotenumChar"/>
          <w:rtl/>
          <w:lang w:bidi="fa-IR"/>
        </w:rPr>
        <w:t>(36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اى سعيد! در شهر شما ما آرامگاهى داريم</w:t>
      </w:r>
      <w:r>
        <w:rPr>
          <w:rtl/>
          <w:lang w:bidi="fa-IR"/>
        </w:rPr>
        <w:t>؟</w:t>
      </w:r>
      <w:r w:rsidR="00B4374E">
        <w:rPr>
          <w:rtl/>
          <w:lang w:bidi="fa-IR"/>
        </w:rPr>
        <w:t xml:space="preserve"> گفتم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فدايت شوم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قبر فاطمه دختر حضرت موسى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؟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گفت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: بلى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هر كس آن بانو را با معرفت به حقش زيارت 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سزاوار بهشت گردد</w:t>
      </w:r>
      <w:r>
        <w:rPr>
          <w:rtl/>
          <w:lang w:bidi="fa-IR"/>
        </w:rPr>
        <w:t xml:space="preserve">... 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با اينكه امامزادگان بسيارى در اين سر زمين مدفونند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در زير همين بقعه مطهر و در كنار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همه مقامهاى ارجمندى دارند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 xml:space="preserve">ليكن امامان از اهميت و ثواب زيارت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سخن گفته 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اين بيانگر عظمت معنوى اين بانو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جواد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من زار عمتى بقم وجبت له الجنه </w:t>
      </w:r>
      <w:r w:rsidR="00053CB0" w:rsidRPr="00053CB0">
        <w:rPr>
          <w:rStyle w:val="libFootnotenumChar"/>
          <w:rtl/>
          <w:lang w:bidi="fa-IR"/>
        </w:rPr>
        <w:t>(37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آنكس كه عمه ام را در شهر قم زيارت كند بهشت براى او واجب شود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آرامگاههاى امامزادگان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بزرگان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عالمان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نوعا قرآن و فاتحه خواندن مرسوم است ؛ و در موارد بسيار نادرى است مه كه براى امامزاده اى زيارت نامه اى رسيده 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درباره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از برادر بزرگوارش ‍ حضرت 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زيارتنامه رسيده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 رو مردمان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را چون ديگر امامان زيارت مى كنند و با او به گفتگو مى نشينند و از روح بزرگش استمداد مى طلبند؛ و اين خود والايى مقام و منزلت اين بانو را مى رساند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3"/>
        <w:rPr>
          <w:rtl/>
          <w:lang w:bidi="fa-IR"/>
        </w:rPr>
      </w:pPr>
      <w:bookmarkStart w:id="13" w:name="_Toc381865554"/>
      <w:r>
        <w:rPr>
          <w:rtl/>
          <w:lang w:bidi="fa-IR"/>
        </w:rPr>
        <w:t>4- سخن (محدث قمى</w:t>
      </w:r>
      <w:r w:rsidR="00073A8E">
        <w:rPr>
          <w:rtl/>
          <w:lang w:bidi="fa-IR"/>
        </w:rPr>
        <w:t>)</w:t>
      </w:r>
      <w:bookmarkEnd w:id="13"/>
      <w:r w:rsidR="00073A8E">
        <w:rPr>
          <w:rtl/>
          <w:lang w:bidi="fa-IR"/>
        </w:rPr>
        <w:t xml:space="preserve">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محدث قمى مى گويد: (</w:t>
      </w:r>
      <w:r w:rsidR="008204DC">
        <w:rPr>
          <w:rtl/>
          <w:lang w:bidi="fa-IR"/>
        </w:rPr>
        <w:t xml:space="preserve">.. </w:t>
      </w:r>
      <w:r>
        <w:rPr>
          <w:rtl/>
          <w:lang w:bidi="fa-IR"/>
        </w:rPr>
        <w:t xml:space="preserve">و اما دختران حضرت موسى بن جعفر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بر حسب آنچه به ما رسيده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افضل آنها سيده جليله معظمه فاطمه بنت امام موسى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معروفه به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است كه مزار شريفش در بلده طيبه قم است كه داراى قبه عاليه و ضريح و صحنهاى متعدده و خدمه بسيار و موقوفاتست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روشنى چشم اهل قم و ملاذ و معاذ عامه خلق است و در هر سال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جماعات بسيار از بلاد بعيده شرح حال كنند و تعب سفر كشند به جهت درك فيوضات از زيارت آن معظمه سلام الله عليها</w:t>
      </w:r>
      <w:r w:rsidR="008204DC">
        <w:rPr>
          <w:rtl/>
          <w:lang w:bidi="fa-IR"/>
        </w:rPr>
        <w:t>...</w:t>
      </w:r>
      <w:r w:rsidR="002C7707">
        <w:rPr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(38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(همچنين در كتاب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(سفينه البحار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آمده است</w:t>
      </w:r>
      <w:r w:rsidR="008204DC">
        <w:rPr>
          <w:rtl/>
          <w:lang w:bidi="fa-IR"/>
        </w:rPr>
        <w:t>:</w:t>
      </w:r>
    </w:p>
    <w:p w:rsidR="00B4374E" w:rsidRDefault="00B4374E" w:rsidP="00267FD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افتخارات قم فراوان است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آن جمله است آرامگاه حضرت فاطمه </w:t>
      </w:r>
      <w:r w:rsidR="00267FD9" w:rsidRPr="004E58F5">
        <w:rPr>
          <w:rStyle w:val="libAlaemChar"/>
          <w:rtl/>
        </w:rPr>
        <w:t>عليها‌السلام</w:t>
      </w:r>
      <w:r w:rsidR="00267FD9">
        <w:rPr>
          <w:rtl/>
          <w:lang w:bidi="fa-IR"/>
        </w:rPr>
        <w:t xml:space="preserve"> </w:t>
      </w:r>
      <w:r>
        <w:rPr>
          <w:rtl/>
          <w:lang w:bidi="fa-IR"/>
        </w:rPr>
        <w:t xml:space="preserve">دختر موسى بن جعفر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و ثواب زيارت آن بانو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مطالب مربوط به آن را زير واژه (فطم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آورده ام</w:t>
      </w:r>
      <w:r w:rsidR="008204DC">
        <w:rPr>
          <w:rtl/>
          <w:lang w:bidi="fa-IR"/>
        </w:rPr>
        <w:t>...</w:t>
      </w:r>
      <w:r w:rsidR="002C7707">
        <w:rPr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(39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تاريخ قم نيز آمده است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محراب مزبور </w:t>
      </w:r>
      <w:r w:rsidR="00053CB0" w:rsidRPr="00053CB0">
        <w:rPr>
          <w:rStyle w:val="libFootnotenumChar"/>
          <w:rtl/>
          <w:lang w:bidi="fa-IR"/>
        </w:rPr>
        <w:t>(40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 xml:space="preserve">در ميدان مير واقع است و اخيرا مسجد و مدرسه هم در آنجا ساخته اند و آن دو سوار </w:t>
      </w:r>
      <w:r w:rsidR="00053CB0" w:rsidRPr="00053CB0">
        <w:rPr>
          <w:rStyle w:val="libFootnotenumChar"/>
          <w:rtl/>
          <w:lang w:bidi="fa-IR"/>
        </w:rPr>
        <w:t>(41</w:t>
      </w:r>
      <w:r w:rsidR="00073A8E">
        <w:rPr>
          <w:rStyle w:val="libFootnotenumChar"/>
          <w:rtl/>
          <w:lang w:bidi="fa-IR"/>
        </w:rPr>
        <w:t xml:space="preserve">) 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محتمل است يكى پدر بزرگوارش موسى بن جعفر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ديگرى برادر عاليقدرش حضرت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بوده اند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اين دلالت بر نهايت جلالت قدر آن مخدره دارد؛ زيرا كه امام است كه جز امام ديگرى او را دفن نمى نمايد</w:t>
      </w:r>
      <w:r w:rsidR="008204DC">
        <w:rPr>
          <w:rtl/>
          <w:lang w:bidi="fa-IR"/>
        </w:rPr>
        <w:t xml:space="preserve">. </w:t>
      </w:r>
    </w:p>
    <w:p w:rsidR="00B4374E" w:rsidRDefault="00B4374E" w:rsidP="00073A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همچنين ورود زيارتش از زبان امام و خبر دادن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پيش از تولد پدر بزرگوارش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تولد آن مخدره و دفن او در زمين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شفعتش از چيزهايى استكه دلالت بر نهايت جلالت و عظمت آن بضعه احمدى مى نمايد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سلام الله عليها و على آبائها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از امورى كه اهميت اين قبر مطهر را نزد خاندان پيامبر و امامان و امامزادگان روشن مى كند اينست كه براى بزرگداشت آن و شكوه ظاهرى آن نيز مى كوشيدند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 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زينب دختر امام جواد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قبه اى بر اين قبر بنا نهاد و اين بيانگر مقام والاى اين بانو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نزد سادات و علويان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توجهات ولايتى و مددهاى غيبى اين بارگاه مطهر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نيز بهترين شاهد و بيانگر عظمت و مقام قرب حضرتش مى 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فيوضات ولايتى اين بانوى بزرگ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مشهود همگان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آن حضرت به (واسطه فى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و (باب الحوائج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شناخته شده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سرعت اجابت دعا و عموميت آن نيز حاكى از قدرت و منزلت الهى و لطافت روحى ويژه ايشان است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3"/>
        <w:rPr>
          <w:rtl/>
          <w:lang w:bidi="fa-IR"/>
        </w:rPr>
      </w:pPr>
      <w:bookmarkStart w:id="14" w:name="_Toc381865555"/>
      <w:r>
        <w:rPr>
          <w:rtl/>
          <w:lang w:bidi="fa-IR"/>
        </w:rPr>
        <w:lastRenderedPageBreak/>
        <w:t>5- حوزه علميه (قم</w:t>
      </w:r>
      <w:r w:rsidR="00073A8E">
        <w:rPr>
          <w:rtl/>
          <w:lang w:bidi="fa-IR"/>
        </w:rPr>
        <w:t>)</w:t>
      </w:r>
      <w:bookmarkEnd w:id="14"/>
      <w:r w:rsidR="00073A8E">
        <w:rPr>
          <w:rtl/>
          <w:lang w:bidi="fa-IR"/>
        </w:rPr>
        <w:t xml:space="preserve">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پرتو توجهات و فيوضات حضرت فاطمه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علوم اسلامى در اين شهر رشد يافت و عالمان بزرگى در دامن معنويت اين بقعه مطهر تربيت شدند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كم كم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مركز حوزه هاى علميه در ايران و جهان 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اين بر عظمت شهر افزود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دوران ديكتاتورى و استبداد گذشته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مرجع بزرگ حاج شيخ عبدالكريم حايرى يزدى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حوزه علميه قم را تاءسيس كرد </w:t>
      </w:r>
      <w:r w:rsidR="00053CB0" w:rsidRPr="00053CB0">
        <w:rPr>
          <w:rStyle w:val="libFootnotenumChar"/>
          <w:rtl/>
          <w:lang w:bidi="fa-IR"/>
        </w:rPr>
        <w:t>(42</w:t>
      </w:r>
      <w:r w:rsidR="00073A8E">
        <w:rPr>
          <w:rStyle w:val="libFootnotenumChar"/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دوران آيه الله بروجردى رونق بسزايى يافت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آغاز نهضت امام خمينى (خرداد42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اوج شكوهمندى رسيد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 پيروزى انقلاب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خاستگاه اصلى آن قم و حوزه علميه بود</w:t>
      </w:r>
      <w:r w:rsidR="008204DC">
        <w:rPr>
          <w:rtl/>
          <w:lang w:bidi="fa-IR"/>
        </w:rPr>
        <w:t xml:space="preserve">، 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در پرتو اشعه تابناك روح با عظمت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انجام گرفت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بزرگى و شهرتى جهانى دست يافت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3"/>
        <w:rPr>
          <w:rtl/>
          <w:lang w:bidi="fa-IR"/>
        </w:rPr>
      </w:pPr>
      <w:bookmarkStart w:id="15" w:name="_Toc381865556"/>
      <w:r>
        <w:rPr>
          <w:rtl/>
          <w:lang w:bidi="fa-IR"/>
        </w:rPr>
        <w:t>6- آثار حرمها و بقاع مطهر</w:t>
      </w:r>
      <w:bookmarkEnd w:id="15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انسانهاى بزرگ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حياط و مرگ خويش مبداء آثار و صاحب بركات و حامل رسالتند؛ شخصيتهاى الهى چون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حسين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زينب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چنانكه در حياتشان استوانه دين و پشتوانه حق و عدالت و فضيلت و معنويت و تقوى و عبادت است ؛ و چنانكه معنويت اين خاندان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اسلام را از تحريفهاى اموى و عباسى نجات داد؛ قبورشان پى از حيات ظاهرى نيز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همين نقش را ايفا مى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حرم مشهد و قم و كربلا و ديگر مشاهد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بقاى اسلام و قرآن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برابر حاكمان ستمگر تاريخ و در يورشهاى پياپى فرهنگهاى بيگانه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فرهنگ ويرانگر و ضد انسانى غرب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نقش محورى و اصولى داشته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بى جهت نيست كه خلفاى عباسى بارگاه امام حسين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را ويران كردند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اگر آن مركز تاءثيرى در نسل و </w:t>
      </w:r>
      <w:r>
        <w:rPr>
          <w:rtl/>
          <w:lang w:bidi="fa-IR"/>
        </w:rPr>
        <w:lastRenderedPageBreak/>
        <w:t>جامعه نمى توانست داشته باشد و حامل رسالت و پيامى نبود و تنها خشت و گل و طلا و نقره اى برهم هشته و بى زيان بود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چه نياز به ويران كردن داشت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از اينرو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همواره دژخيمان تاريخ از آرامگاههاى امامان و شهيدان بيم داشته 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چونان كه از خودشان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قبه مطهر حضرت معصومه نيز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چون ديگر مشاهد مشرفه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پشتوانه ارزشهاى اسلام و تشيع و فرهنگ قرآن است ؛ و ايران در پناه اين بقعه 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حوادث دوران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جان سالمى بدر برده است و به گفته علامه اقبال پاكستانى</w:t>
      </w:r>
      <w:r w:rsidR="008204DC"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073A8E" w:rsidTr="00073A8E">
        <w:trPr>
          <w:trHeight w:val="350"/>
        </w:trPr>
        <w:tc>
          <w:tcPr>
            <w:tcW w:w="4288" w:type="dxa"/>
            <w:shd w:val="clear" w:color="auto" w:fill="auto"/>
          </w:tcPr>
          <w:p w:rsidR="00073A8E" w:rsidRDefault="00073A8E" w:rsidP="00073A8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چنين حشر از عنايات خدايت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73A8E" w:rsidRDefault="00073A8E" w:rsidP="00073A8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73A8E" w:rsidRDefault="00073A8E" w:rsidP="00073A8E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پارس باقى رومه الكبرى كجاست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بقاى ايرانيت ايرانى نيز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پرتو اين معنويتها امكان پذير شد و ايران در طول اعصار و قرون حادثه خيز تاريخ باقى ماند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بقعه و ديگر بقعه هاى متبرك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تجسم آرمانهاى اسلامى و پشتوانه معيارهاى تشيع علوى و ارزشهاى والاى انسانى است ؛ زيرا كه اين بقعه ها نه تنها زيارتگاه است ؛بلكه آموزشگاه بزرگى براى مشتاقان و زائران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هر زائرى كه با معرفت و شناخت مقام صاحب اين مرقد و اهداف او به زيارت برود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صاحب قبر الهام مى برد و اصول و تعاليم مكتب را به ياد مى آورد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هر زيارت و سلام او سرشار از اين آموزشها و الهامها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بگونه اى كه كژى ها و كاستى هاى مادى و معنوى خويش را هموار مى 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از خوييها و خصلتها و اعمال و رفتارى كه ناخوشايند امامان و امامزادگان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دورى مى گزيند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بهبود اخلاق و رفتار و روابط اجتماعى خويش ‍ مى كوشد و تلاش مى كند تا با امامان و اولياى الهى خود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همسانى و همسويى پيدا كند و راه آنان را بپيمايد و مى كوشد آنان را كه مى داند حاضر و ناظر اعمال و رفتار اويند و </w:t>
      </w:r>
      <w:r>
        <w:rPr>
          <w:rtl/>
          <w:lang w:bidi="fa-IR"/>
        </w:rPr>
        <w:lastRenderedPageBreak/>
        <w:t>سخن او را مى شنوند و باطن و درون او را مى نگرد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خود خشنود كند و شايسته قرب و جوار دنيوى و اخروى آنان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اينگونه الهامها و آموزشها و درك و دريافتها كه هر زائر معتقدى - خود آگاه يا نا خود آگاه - به هنگام زيارت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خاستگاه تحولات انسانى و اجتماعى عميقى است كه در درون آدمى پديد مى آيد و با بررسى هاى ژرف روانشناسى و جامعه شناسى وجود و حضور آنها آشكار مى گردد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چنانكه متخلصان گفته اند: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(مطالعات انسان شناسى و روانشناسى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نشان مى دهد كه غالبا محركهاى غير مادى و نتايج حاصله از آنها در كليه اجتماعات بشرى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پايه هاى اساسى بشمار مى روند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>و اين عوامل غير مادى به هر كيفيت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يعنى هر اندازه خوب يا بد كم يا زياد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زندگى جامعه اى نمايش داده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توجه بارزى در درجه احساس افراد آن جامعه نسبت به زندگانى كه دارند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تاءثير مى بخشد</w:t>
      </w:r>
      <w:r w:rsidR="00073A8E">
        <w:rPr>
          <w:rtl/>
          <w:lang w:bidi="fa-IR"/>
        </w:rPr>
        <w:t xml:space="preserve">) </w:t>
      </w:r>
      <w:r w:rsidR="00053CB0" w:rsidRPr="00053CB0">
        <w:rPr>
          <w:rStyle w:val="libFootnotenumChar"/>
          <w:rtl/>
          <w:lang w:bidi="fa-IR"/>
        </w:rPr>
        <w:t>(43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آنانكه به زيارت مشاهد امامان اهتمام مى ورزند و با آداب زيارت در اين بقاع متبرك حاضر مى شوند و با شناخت و معرفت زيارت مى كنند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روابط انسانى عميق ترى برخوردارند و رفتار و كردارشان حساب شده تر و انسانى تر است ؛ اگر كارگر است در كارخانه درست كار مى 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اگر كار فرما است 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حق كارگر را استثمار نمى 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اگر فروشنده است گران نمى فروشد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اگر تولد كننده است احتكار نمى 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اگر سرباز است به راستى سرباخته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اگر عالم و طلبه است زهد پيشه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بدينسان ديگر ارزشها و اصولى كه با الهام از زيارت پاكان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 ژرفاى دل انسانها نفوذ مى كند و در روان آنان جايگزين مى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از ديگر آثار بقعه هاى مطهر اولياى الهى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آرامش و اطمينانى استكه به مردمان مى بخشد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انسان عصر ما را كه انسان مضطرب ناميده شده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پيوسته دست بگريبان با پديده هايى چون ترديد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ناكامى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تشويش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ترس ‍ و ناسازگارى با محيط و زندگى ماشينى و فقر و محروميت و جنگ و شبكه هاى پيچيده نظامهاى سرمايه دارى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است و هر روز شاهد كاهشها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فرسايشها و ريزشها است و نمى توان از اضطراب در امان بماند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آرام مى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هنگامى كه انسان از زخمهاى زندگى و از دردهاى هود و مشكلات فراوان اجتماعى رنج مى برد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يك نوع كشش و نياز الزام آور او را وا مى دارد مه فشارها و فريادهاى درون را از راهى خارج و به نحوى باز گو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انسانها در پرتو دعا و نيايش و گفتگو با پاكان و مقربان درگاه الهى و استمداد از ارواح پاكشان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نيرو مى گيرند و نابسامانى را بر خود هموار مى كنند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اضطرابها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نگرانيها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ترس و بيمها و ياءسها را از درون خويش مى زدايند واز خستگى ها و فشارهاى وارد بر روان خويش مى كاهند و آمادگى ادامه زندگى با شادابى و استوارى در راه هدف را مى يابند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مطمئن و آرام به راه خويش ادامه مى دهند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بقاع متبرك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يكپارچگى و استوارى پيوندهاى اجتماعى و مردمى تاءثيرى ژرف دارد؛ زيرا كه اين بقعه ها ترسيمگر چهره مذهب و پشتوانه آئين الهى است و (تقريبا همگان بر اين عقيده اند كه يكى از كارهاى اساس مذهب آنست كه مانع از هم پاشيدگى و تضاد گردد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اعضاى جامعه را در سيستم اجتماعى يك پارچه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يك جامعه وسيع كه مذهبى يگانه دارد تقويت مذهب برابر است با تقويت تعادل موجود در شالوده اجتماعى</w:t>
      </w:r>
      <w:r w:rsidR="00073A8E">
        <w:rPr>
          <w:rtl/>
          <w:lang w:bidi="fa-IR"/>
        </w:rPr>
        <w:t xml:space="preserve">) </w:t>
      </w:r>
      <w:r w:rsidR="00053CB0" w:rsidRPr="00053CB0">
        <w:rPr>
          <w:rStyle w:val="libFootnotenumChar"/>
          <w:rtl/>
          <w:lang w:bidi="fa-IR"/>
        </w:rPr>
        <w:t>(44</w:t>
      </w:r>
      <w:r w:rsidR="00073A8E">
        <w:rPr>
          <w:rStyle w:val="libFootnotenumChar"/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اكنون به راستى بايد گفت كه قم و مشهد و دو حرم مطهرى كه در آنها است مركز اصلى ايران و محور اصلى حركت جامعه ما و پشتوانه فرهنگ و دين و مليت ما و شالوده اجتماعى اين جامعه است</w:t>
      </w:r>
      <w:r w:rsidR="008204DC">
        <w:rPr>
          <w:rtl/>
          <w:lang w:bidi="fa-IR"/>
        </w:rPr>
        <w:t xml:space="preserve">. </w:t>
      </w:r>
    </w:p>
    <w:p w:rsidR="00BD2885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آرى آنان كه بيش از همه در راه نجات انسانها سوختند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بيش همه روشنى بخش زندگيها هستند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درخشيدن بى سوختن ميسر نيست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زنان و مردان خانواده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كه در دامن رنج زاده شدند و در آغوش غمهاى بزرگ انسان زيستند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سر انجام هستى خويش را در راه آرمانشان نهادند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شفق خونين را در دامن طبيعت پديد آوردند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خاستگاه عميق ترين و استوارترين آرمانها ارزشها و معيارها براى بشريت شدند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معنويت آنان بود كه اسلام را در عالم جاودانه كرد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مسلمانان توانستند با هجوم دژخيمانه ارتشها و فرهنگهاى بيگانه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دين و امت خود را حفظ كنند</w:t>
      </w:r>
      <w:r w:rsidR="008204DC">
        <w:rPr>
          <w:rtl/>
          <w:lang w:bidi="fa-IR"/>
        </w:rPr>
        <w:t xml:space="preserve">. </w:t>
      </w:r>
    </w:p>
    <w:p w:rsidR="00B4374E" w:rsidRDefault="00BE486B" w:rsidP="007E732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381865557"/>
      <w:r w:rsidR="00B4374E">
        <w:rPr>
          <w:rtl/>
          <w:lang w:bidi="fa-IR"/>
        </w:rPr>
        <w:lastRenderedPageBreak/>
        <w:t>بخش سوم</w:t>
      </w:r>
      <w:r w:rsidR="008204DC">
        <w:rPr>
          <w:rtl/>
          <w:lang w:bidi="fa-IR"/>
        </w:rPr>
        <w:t>:</w:t>
      </w:r>
      <w:r w:rsidR="00B4374E">
        <w:rPr>
          <w:rtl/>
          <w:lang w:bidi="fa-IR"/>
        </w:rPr>
        <w:t xml:space="preserve"> شهر قم</w:t>
      </w:r>
      <w:bookmarkEnd w:id="16"/>
    </w:p>
    <w:p w:rsidR="00B4374E" w:rsidRDefault="00B4374E" w:rsidP="007E7329">
      <w:pPr>
        <w:pStyle w:val="Heading2"/>
        <w:rPr>
          <w:rtl/>
          <w:lang w:bidi="fa-IR"/>
        </w:rPr>
      </w:pPr>
      <w:r>
        <w:rPr>
          <w:lang w:bidi="fa-IR"/>
        </w:rPr>
        <w:t xml:space="preserve"> </w:t>
      </w:r>
      <w:bookmarkStart w:id="17" w:name="_Toc381865558"/>
      <w:r>
        <w:rPr>
          <w:rtl/>
          <w:lang w:bidi="fa-IR"/>
        </w:rPr>
        <w:t>ارزيابى نظام شهرى</w:t>
      </w:r>
      <w:bookmarkEnd w:id="17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اكنون اين شهر كه در سايه بارگاه مطهر حضرت فاطمه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تقريبا در مركز ايران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قرار دارد و محور حوزه علميه قم و حوزه مركزى علوم اسلامى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بيش از هر نقطه ديگر به معيارها و ضوابط دقيق ظاهرى و باطنى و مادى و معنوى اسلامى آراسته باشد و همسانى و همسويى اين شهر و مردم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تعاليم اسلامى در همه ابعاد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از ديگر شهرها بيشتر و چشم گيرتر 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اينرو در دو بخش فرهنگى و اخلاقى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ظاهرى و صورى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در شهر تحولاتى پديد آيد و شهر به آراستگى مادى و معنوى برسد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آراستگى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خور مقام والاى امامان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حضرت فاطمه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اين بررسى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نخست توجه به سه اصل ضرورى است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1- نظام فرهنگى يا اقتصادى يا سياسى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يك شهر با آبادى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يك جامعه و كشور جدا نيست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زيرا كه انسانها در روابط متقابلى كه دارند در يكديگر تاءثير مى گذارند و شيوه هاى فكرى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سياسى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اقتصادى از يك سو به ديگر سويهاى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انتقال مى يابد و سرايت مى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اضافه كه در يك كشور و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جهت حركت و بر انسانها از يك نقطه و مركز مشخص ‍ مى شود و اين زمينه همسانى و همسويى حركت كل بخشهاى اجتماعى مى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2- در بررسى نظام يك شهر يا آبادى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جامعه سازان و برنامه ريزان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به مسائل اساسى جامعه بنگرند و اين گرش را در درجه نخست قرار دهند و براى مسائل ضرورى و اصلى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پاسخ بيابند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مسائل اصلى يعنى مسائل زير بنايى و بنيادى زيست انسانى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>براى مثال در بررسى يك ساختمان و طرح و نقشه براى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نخست بايد به پايه ها و بنيادهاى اصلى ساختمان </w:t>
      </w:r>
      <w:r>
        <w:rPr>
          <w:rtl/>
          <w:lang w:bidi="fa-IR"/>
        </w:rPr>
        <w:lastRenderedPageBreak/>
        <w:t>انديشيد و سپس به بدنه و سقف و در و ديوار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دست آخر و در پايان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زيورها و دكورها پرداخت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شيوه بررسى حكيمانه و مفيد و سازنده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كه پيش از هر عمل بررسى دقيقى اطراف آن صورت گيرد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ايها الناس لا خير فى دنيا لا تدبير فيه </w:t>
      </w:r>
      <w:r w:rsidR="00053CB0" w:rsidRPr="00053CB0">
        <w:rPr>
          <w:rStyle w:val="libFootnotenumChar"/>
          <w:rtl/>
          <w:lang w:bidi="fa-IR"/>
        </w:rPr>
        <w:t>(45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اى مردم</w:t>
      </w:r>
      <w:r>
        <w:rPr>
          <w:rtl/>
          <w:lang w:bidi="fa-IR"/>
        </w:rPr>
        <w:t>!</w:t>
      </w:r>
      <w:r w:rsidR="00B4374E">
        <w:rPr>
          <w:rtl/>
          <w:lang w:bidi="fa-IR"/>
        </w:rPr>
        <w:t xml:space="preserve"> دنيايى مه تدبير در آن نباشد خيرى نيست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من ساء تدبيره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تعجل تدميره </w:t>
      </w:r>
      <w:r w:rsidR="00053CB0" w:rsidRPr="00053CB0">
        <w:rPr>
          <w:rStyle w:val="libFootnotenumChar"/>
          <w:rtl/>
          <w:lang w:bidi="fa-IR"/>
        </w:rPr>
        <w:t>(46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هر كه تدبيرش بد باشد در نابودى و هلاكت خود شتاب كرده 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اين براى اينكه تدبيرى در كار باشد و هر بررسى و برنامه ريزى با محاسبه و ژرف نگرى انجام گيرد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آغاز بايد براى شناخت اصل و فرع و مهم و اعم كوشيد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جايگاه هر عمل و اقدام و حركت اجتماعى را مشخص كرد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سئوالهاى اصلى و اولى را از سئوالهاى فرعى و ثانوى تشخيص داد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بى توجهى به اين معيار و فراموش كردن اصل و فرع و اهم و مهم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كارها را از بنياد متزلزل مى سازد و جامعه را از پاى بست ويران مى كند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يستدل على ادبار الدول باربع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تضيع الاصول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والتمسك بالفروع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و تقديم الاراذل و تاءخير الافاضل </w:t>
      </w:r>
      <w:r w:rsidR="00053CB0" w:rsidRPr="00053CB0">
        <w:rPr>
          <w:rStyle w:val="libFootnotenumChar"/>
          <w:rtl/>
          <w:lang w:bidi="fa-IR"/>
        </w:rPr>
        <w:t>(47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عامل سقوط دولتها چهار چيز است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ضايع گذاردن اصول (مسائل اساسى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: چسبيدن به فروع (امور نا مهم و تشريفاتى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پيش انداختن ارازل (فرو مايگان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؛ و كنار زدن افاضل (پرمايگان و آگاهان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،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lastRenderedPageBreak/>
        <w:t>لا قربه بالنوافل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اذا اضرت بالفرائض </w:t>
      </w:r>
      <w:r w:rsidR="00053CB0" w:rsidRPr="00053CB0">
        <w:rPr>
          <w:rStyle w:val="libFootnotenumChar"/>
          <w:rtl/>
          <w:lang w:bidi="fa-IR"/>
        </w:rPr>
        <w:t>(48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اگر مستحبات به واجبات ضرر برساند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قربتى از آنها حاصل نمى شود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در بررسى نظام شهر و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نگرشى به مسائل اصلى حيات انسانى و شناخت نيازهاى درجه اول انسانها ضرورى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اين بررسى بايد دقيق انجام گيرد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هيچگاه فرع در جا اصل قرار نگيرد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يا فرع و غير مهم در انديشه هاى ناآگاه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جاى اصل نفوذ نكند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تباهى امتها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تمدنها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جامعه ها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همين نقطه آغاز مى شود كه فرع خود را در جاى اصل جا بزند و اصل فراموشى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جامعه امروز ما يكى از مشكلات اساسى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همين موضوع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به جايگاه اصل و فرع توجه نمى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مسائل اصلى حيات انسانى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مسائل فرعى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جدا نمى گردد و با كمال تاءسف برخى كارها انجام مى گيرد كه تقديم غير مهم بر اهم و فرع بر اصل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جامعه ما اين سالها مورد تهاجم مستقيم مستكبران جهان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آنان با تمام ابزار به جنگ ما آمده اند و ما در اين دوران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درجه نخست به استوارى درونى و پولادين ساختن پايه هاى مردمى انقلاب نياز داريم و اين آرمان والا حاصل نشود جز در پرتو دو اصل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اء- ايجاد تعادل و توازن اجتماعى كه در سايه عدل و قسط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تحقق پذيرد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عدل و قسطى كه از اهداف بزرگ و اصلى پيامبران بوده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پرتو اين عدالت اجتماعى است كه همه مردمان به نيازهاى زندگى دست مى يابند و راه رشد مادى و معنوى آنان هموار مى گردد و دنيا و آخرت و معاد و معاش ‍ آنان تاءمين مى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براى تحقق اين آرمان الهى و مقدس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نظام توليد و توزيع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بگونه اى باشد كه در يك سوى اسراف و اتراف و شادخوارى و تجمل گرايى در همه زمينه هاى به چشم نخورد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سوى ديگر كالاهاى لازم و ضرورى </w:t>
      </w:r>
      <w:r>
        <w:rPr>
          <w:rtl/>
          <w:lang w:bidi="fa-IR"/>
        </w:rPr>
        <w:lastRenderedPageBreak/>
        <w:t>زندگى نيز در دسترس نباشد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اصل اول حيات آدمى است يعنى اصل عدالت اجتماعى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العدل اساس به قوام العالم </w:t>
      </w:r>
      <w:r w:rsidR="00053CB0" w:rsidRPr="00053CB0">
        <w:rPr>
          <w:rStyle w:val="libFootnotenumChar"/>
          <w:rtl/>
          <w:lang w:bidi="fa-IR"/>
        </w:rPr>
        <w:t>(49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عدل پايه و اساس است كه استوارى جهان به شان بستگى دارد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العدل حياه </w:t>
      </w:r>
      <w:r w:rsidR="00053CB0" w:rsidRPr="00053CB0">
        <w:rPr>
          <w:rStyle w:val="libFootnotenumChar"/>
          <w:rtl/>
          <w:lang w:bidi="fa-IR"/>
        </w:rPr>
        <w:t>(50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عدل سرچشمه حيات و زندگى 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فاطمه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والعدل تنسيقا للقلوب </w:t>
      </w:r>
      <w:r w:rsidR="00053CB0" w:rsidRPr="00053CB0">
        <w:rPr>
          <w:rStyle w:val="libFootnotenumChar"/>
          <w:rtl/>
          <w:lang w:bidi="fa-IR"/>
        </w:rPr>
        <w:t>(51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عدل مايه هماهنگى دلها (و وحدت اجتماع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 - استقلال اقتصادى و خود كفايى و بى نيازى از ديگران نيز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جمله مسائل اصلى ماست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نمى شود دست به سوى مستكبران دراز كنيم و از آنان مواد و كالاى صنعتى و كشاورزى بخواهيم و در برابر آنها بايستيم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ادعاى استقلال كنيم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مسئله خود كفايى و استقلال اقتصادى كه در اصل آن كسى ترديد ندارد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چقدر مورد توجه است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آيا همه برنامه ريزيها و بودجه ها صرف اين هدف مى شود؟ آيا گسترش روز افزون دكان سازى و دكان دارى و يا پاساژ سازى و ساختمانهاى مجلل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راه اين هدف است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آيا اگر ما در سراسر آباديهاى اين كشور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بهترين مساجد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مدارس دينى و حسينيه ها و ساختمانهاى با شكوه بسازيم و زيباترين گنبدها و گلدسته ها را بر بلنداى آنها افراشته داريم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مشكلات كشور حل شده است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و به استقلال اقتصادى رسيده ايم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استقلال اقتصادى كه بدون آن استقلال سياسى و فرهنگى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افسانه اى بيش نيست</w:t>
      </w:r>
      <w:r w:rsidR="008204DC">
        <w:rPr>
          <w:rtl/>
          <w:lang w:bidi="fa-IR"/>
        </w:rPr>
        <w:t>؟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آيا امروز و در اين شرايط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بسيارى از سرمايه گذاريهاى غير صنعتى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غير كشاورزى ضد حركت انقلابى و استوارى نظام نيست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آيا بسيارى از ساختمان سازيها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پاساژ سازيها و حتى مؤ سسات مذهبى غير لازم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كارى دكورى و تزئينى نيست</w:t>
      </w:r>
      <w:r w:rsidR="008204DC">
        <w:rPr>
          <w:rtl/>
          <w:lang w:bidi="fa-IR"/>
        </w:rPr>
        <w:t xml:space="preserve">؟. </w:t>
      </w:r>
      <w:r>
        <w:rPr>
          <w:rtl/>
          <w:lang w:bidi="fa-IR"/>
        </w:rPr>
        <w:t>آيا تربيت نيروى انسانى به اين ساختمانها نياز دارد؟ يا به آموزش اصولى مسائل ضرورى حياتى انسانى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آيا آموزشها و برنامه ريزيهاى فرهنگى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تربيتى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اخلاقى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كارساز است يا بناهاى مدرن و</w:t>
      </w:r>
      <w:r w:rsidR="008204DC">
        <w:rPr>
          <w:rtl/>
          <w:lang w:bidi="fa-IR"/>
        </w:rPr>
        <w:t>...؟</w:t>
      </w:r>
      <w:r>
        <w:rPr>
          <w:rtl/>
          <w:lang w:bidi="fa-IR"/>
        </w:rPr>
        <w:t xml:space="preserve"> حتى در سرمايه گذاريهاى ضرورى و اهم نيز شناخت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رعايت اصل و فرع ضرورت دارد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توليدات كشاورزى نيز بخشهايى اصلى و فرعى ضرورى است كه نيازهاى اصلى و درجه يك جامعه را بر طرف سازد؛ نه نيازها و خواسته هاى اشرافى و اسرافى و تجملى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آيا جامعه ما با بسيارى از توليدات كشاورزى و صنعتى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خوراك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پوشاك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مسكن و ديگر وسائل زندگى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صرفا جنبه تجملى و اسرافى دارد و يا با شرايط كنونى انقلاب سازگار نيست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مى توان با توطئه جهانى قيمت نفت رويارويى كند؟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آيا اينها مسائلى نيست كه فرع جاى اصل را گرفته است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همچنين در بسيارى از توليدات صنعتى اين اصل رعايت نمى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وضعيت نفت و بهاى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امروز بسيارى از حقايق را عينى و ملموس كرد و روشن نموده است كه ما در برنامه ريزيها و بررسى هاى اقتصاد-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كدام سوى برويم و براى چه كارهايى اولويت قائل شويم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بسيارى از كارها و برنامه ريزيها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حساب جمع و جامعه و استقلال كشور و بقاى انقلاب در نظر باشد و حدود احترام به مالكيتهاى فردى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مشخص گردد كه به بيان جمع و مل جامعه و اسلام و انقلاب تمام نشود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چون رعاى جانب مالكيتهاى فردى در توليد كالاهاى تجملى و كشتهاى غير ضرورى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بى ترديد به زيان كل جامعه تمام </w:t>
      </w:r>
      <w:r>
        <w:rPr>
          <w:rtl/>
          <w:lang w:bidi="fa-IR"/>
        </w:rPr>
        <w:lastRenderedPageBreak/>
        <w:t>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استقلال كشور و مسائل اصلى حيات ما را تهديد مى كند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>ما اگر كالاهاى تجملى صنعتى يا كشاورزى نداشته باشيم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ضرورت ندارد به فكر تدارك ارز بيفتيم و آن كالا را از خارج وارد كنيم ؛ ليكن اگر گندم نداشتيم بايد از هر راه شده است ارز تهيه كنيم و در دسترس مردم قرار دهيم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دولت اسلامى بايد بسيارى از توليدات كشاورزى و صنعتى را ممنوع كند و با قاطعيت جلو آنها را بگيرد؛ گر چه به عنوان اولى از امور مباح و جائز 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زيرا كه در اين شرايط به اصل انقلاب و استقلال اقتصادى و سياسى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زيانهاى جبران ناپذيرى وارد مى كند و اين رعايت اصل حياتى اهم و مهم در مسائل اجتماعى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اينها به عنوان نمونه بود و در يك تبيين كلى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چنانچه در آموزشهاى امامان ما آمده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اصل و فرع و مهم و اهم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نيك شناخته شود و موضع اجتماعى و زمان آن رعايت گردد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تا جامعه دچار ادبار (به تعبير امام على </w:t>
      </w:r>
      <w:r w:rsidR="004E58F5" w:rsidRPr="004E58F5">
        <w:rPr>
          <w:rStyle w:val="libAlaemChar"/>
          <w:rtl/>
        </w:rPr>
        <w:t>عليه‌السلام</w:t>
      </w:r>
      <w:r w:rsidR="002C7707">
        <w:rPr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و عقب گرد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نشود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در بررسى نظام شهرى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بررسى مسائل اصلى حيات انسانى كه امت مسلمان ايران دارند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ضرورى است و اين به مسئولان جامعه مربوط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حال پس از اين مسائل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مسائل اصلى يك جامعه و امت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مسائلى بر مى خوريم كه گهگاه ممكن است در منطقه اى يا شهرى باشد و در شهر ديگر نباشد و ما در اين بررسى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اين مسائل اشاره مى كنيم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3- در آموزشهاى اسلام به دو بعد حيات آدمى نگريسته شده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يعنى بعد مادى و بعد معنوى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اينرو درباره جسم و جان و ماده و معنا و اخلاق و اقتصاد و ظاهر و باطن همه و همه تكليف دينى وجود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يك نظام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مردمان و آباديهاى اسلامى در هر دو بعد نيرومند و پرتوان باشند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قرآن در آياتى دستور داده است كه آموزشهاى وحى را با قوت و قدرت دريافت كنند: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9344E8">
        <w:rPr>
          <w:rStyle w:val="libAieChar"/>
          <w:rtl/>
        </w:rPr>
        <w:t>خذوا ما اتيناكم بقوه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(52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آنچه را به شما داديم با نيرومندى دريافت كنيد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اين نيرو گرفتن احكام خدا و عزم راستين داشتن هم چنان است كه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گفت</w:t>
      </w:r>
      <w:r w:rsidR="008204DC"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اسحاق بن عمار: قال ساءلت اباعبدالله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عن قول الله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(خذوا ما اتيناكم بقوه</w:t>
      </w:r>
      <w:r w:rsidR="00073A8E">
        <w:rPr>
          <w:rStyle w:val="libHadeesChar"/>
          <w:rtl/>
          <w:lang w:bidi="fa-IR"/>
        </w:rPr>
        <w:t xml:space="preserve">) </w:t>
      </w:r>
      <w:r w:rsidRPr="008204DC">
        <w:rPr>
          <w:rStyle w:val="libHadeesChar"/>
          <w:rtl/>
          <w:lang w:bidi="fa-IR"/>
        </w:rPr>
        <w:t>اقوه فى الابدان ام قوع فى القلوب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فيهما جميعا </w:t>
      </w:r>
      <w:r w:rsidR="00053CB0" w:rsidRPr="00053CB0">
        <w:rPr>
          <w:rStyle w:val="libFootnotenumChar"/>
          <w:rtl/>
          <w:lang w:bidi="fa-IR"/>
        </w:rPr>
        <w:t>(53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از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پريدم مقصود از قوت در اين فرموده خداوند: (خذوما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قوت در ابدان است يا در ارواح</w:t>
      </w:r>
      <w:r>
        <w:rPr>
          <w:rtl/>
          <w:lang w:bidi="fa-IR"/>
        </w:rPr>
        <w:t>؟</w:t>
      </w:r>
      <w:r w:rsidR="00B4374E">
        <w:rPr>
          <w:rtl/>
          <w:lang w:bidi="fa-IR"/>
        </w:rPr>
        <w:t xml:space="preserve"> فرمود (در هر دو با هم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و در روايت ديگر آمده است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واعمل لدنياك كانك تعيش ابدا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واعمل لا خرتك كانك تموت غدا </w:t>
      </w:r>
      <w:r w:rsidR="00053CB0" w:rsidRPr="00053CB0">
        <w:rPr>
          <w:rStyle w:val="libFootnotenumChar"/>
          <w:rtl/>
          <w:lang w:bidi="fa-IR"/>
        </w:rPr>
        <w:t>(54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در كار دنيا چنان بكوش كه گويى هميشه زنده اى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در كار آخرت چنان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گويى فردا خواهى مرد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مطالبى را در اين زمينه مى آوريم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دين باوران متعهد و مسئول جامعه ما را مفيد افتد:</w:t>
      </w:r>
    </w:p>
    <w:p w:rsidR="00B4374E" w:rsidRDefault="00B4374E" w:rsidP="007E7329">
      <w:pPr>
        <w:pStyle w:val="Heading3"/>
        <w:rPr>
          <w:rtl/>
          <w:lang w:bidi="fa-IR"/>
        </w:rPr>
      </w:pPr>
      <w:bookmarkStart w:id="18" w:name="_Toc381865559"/>
      <w:r>
        <w:rPr>
          <w:rtl/>
          <w:lang w:bidi="fa-IR"/>
        </w:rPr>
        <w:t>1- سيماى ظاهرى و نظام شهرى</w:t>
      </w:r>
      <w:bookmarkEnd w:id="18"/>
    </w:p>
    <w:p w:rsidR="00B4374E" w:rsidRDefault="00B4374E" w:rsidP="0050563E">
      <w:pPr>
        <w:pStyle w:val="Heading4"/>
        <w:rPr>
          <w:rtl/>
          <w:lang w:bidi="fa-IR"/>
        </w:rPr>
      </w:pPr>
      <w:r>
        <w:rPr>
          <w:lang w:bidi="fa-IR"/>
        </w:rPr>
        <w:t xml:space="preserve"> </w:t>
      </w:r>
      <w:r>
        <w:rPr>
          <w:rtl/>
          <w:lang w:bidi="fa-IR"/>
        </w:rPr>
        <w:t xml:space="preserve">اء- نظافت و بهداشت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مسئله نظافت شهرى از اهم مسائل است كه تاءثيرى اصولى در تربيت و بهداشت و رشد مردم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كودكان و خردسالان دارد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موضوع بايد در راءس مسائل شهرى قرار گيرد و با انبوه تعاليم اسلام درباره نظافت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بهداشت و </w:t>
      </w:r>
      <w:r>
        <w:rPr>
          <w:rtl/>
          <w:lang w:bidi="fa-IR"/>
        </w:rPr>
        <w:lastRenderedPageBreak/>
        <w:t>پاكيزگى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همانندى داشته باشد و با خواسته هاى انقلاب همسو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چون شهر بر حاشيه كوير هشته است دقت و نظافت در آن بيشتر لازم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نظافت شهر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سروسامان دادن به خيابانها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ميدانها محله ها و كوچه هاى شهر را لازم دارد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تنظيم و تعرض خيابانها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كوچه ها و درختكارى در حاشيه آنها و در ميدانها و ايجاد فضاى سبز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پاركها بويژه براى خردسالان و جمع آورى آنها از كوچه 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ضروريات شهرى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حتى تعرض معابر نيز لازم است ؛ زيرا مه گذرگاهها و راهها و رفع موانع از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جمله تعاليم اسلامى است و هنگامى كه ضرورت عبور و مرور و رفاه مردم اقتضا كند بايد به تعرض خيابانها و معابر دست زد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منتهى بايد اگر اشخاص زيان مى بينند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جبران شود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درختكارى بويژه در شهرهايى كويرى چون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نظافت شهر و بهبود هواى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اثر بسزايى دارد و اين در شهر قم بايد مورد توجه كافى باشد</w:t>
      </w:r>
      <w:r w:rsidR="008204DC">
        <w:rPr>
          <w:rtl/>
          <w:lang w:bidi="fa-IR"/>
        </w:rPr>
        <w:t xml:space="preserve">. </w:t>
      </w:r>
    </w:p>
    <w:p w:rsidR="00B4374E" w:rsidRDefault="00B4374E" w:rsidP="0050563E">
      <w:pPr>
        <w:pStyle w:val="Heading4"/>
        <w:rPr>
          <w:rtl/>
          <w:lang w:bidi="fa-IR"/>
        </w:rPr>
      </w:pPr>
      <w:r>
        <w:rPr>
          <w:rtl/>
          <w:lang w:bidi="fa-IR"/>
        </w:rPr>
        <w:t>ب - رودخانه (قم</w:t>
      </w:r>
      <w:r w:rsidR="00073A8E">
        <w:rPr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رودخانه قم از مشكلات شهر است كه در همه امور شهر تاءثير دارد بويژه در نظافت محيط و هواى شهر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كار ارزشمندى در اين زمينه تغيير مسير رودخانه است كه از بيرون قم با حفر كانالى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اين آبراه به بيرون شهر منتقل شود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مهمتر و اصولى تر از اين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استفاده از آب اين رودخانه است و اين با بستن سد امكان دارد و در درجه نخست بايد بودجه صرف اين كار شود كه كارى حياتى است و منبع رشد توليد و بهره بردارى از زمينهاى فراوان و آفتاب سوخته اطراف قم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كار اگر انجام شود بسيار اصولى و محورى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هر سال بهترين خاكهاى كشور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بوسيله سيلابها به خارج از كشور و يا به داخل ريگزارها و نمكزارها برده مى شود و در اين شهر درياچه نمك را بزرگتر مى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با بستن سد و بندهاى خاكى جلو اين ضايعه و زيان ملى گرفته مى شود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اين زمينه استفاده از نهاد انقلابى جهاد سازندگى ضرورى است زيرا كه جهاد ظرف اين چند سال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بخصوص در مسئله سد سازى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تجربيات ارزنده اى دارد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سد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نوبت به تغيير مسير رودخانه مى رسد و مسير فعلى رودخانه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فضاى سبز و درختكارى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درختانى كه بتوان با كمترين آب بيشترين ثمر را بدهد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 آب شور برخى چاههاى قم نيز امكان آبيارى آنها 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اگر آب رودخانه در برخى فصول كافى نبود چون درخت انار و انجير و پسته اگر بشود و درختان زينتى چون كاج كه مقاوم است و براى تلطيف هواى شهر و جلوگيرى از گرد و غبار كوير مؤ ثر است</w:t>
      </w:r>
      <w:r w:rsidR="008204DC">
        <w:rPr>
          <w:rtl/>
          <w:lang w:bidi="fa-IR"/>
        </w:rPr>
        <w:t xml:space="preserve">. </w:t>
      </w:r>
    </w:p>
    <w:p w:rsidR="00B4374E" w:rsidRDefault="00B4374E" w:rsidP="0050563E">
      <w:pPr>
        <w:pStyle w:val="Heading4"/>
        <w:rPr>
          <w:rtl/>
          <w:lang w:bidi="fa-IR"/>
        </w:rPr>
      </w:pPr>
      <w:r>
        <w:rPr>
          <w:rtl/>
          <w:lang w:bidi="fa-IR"/>
        </w:rPr>
        <w:t>ج - راه آهن در داخل شهر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موضوع ديگر راه آهن داخل شهر است كه براى اين شهر بسيار نامناسب است و آسايش و آرامش مردم را دچار مخاطره كرده است ؛ همچنين در هوا و بهداشت شهر نيز مؤ ثر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نيز بايد در ظرف ممكن و آمادگى شرايط در بودجه كل كشور و بودجه هاى شهرستانها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تغيير كند و مسير راه آهن به خيابانهاى وسيع و فضاى سبز تبديل شود</w:t>
      </w:r>
      <w:r w:rsidR="008204DC">
        <w:rPr>
          <w:rtl/>
          <w:lang w:bidi="fa-IR"/>
        </w:rPr>
        <w:t xml:space="preserve">. </w:t>
      </w:r>
    </w:p>
    <w:p w:rsidR="00B4374E" w:rsidRDefault="00B4374E" w:rsidP="0050563E">
      <w:pPr>
        <w:pStyle w:val="Heading4"/>
        <w:rPr>
          <w:rtl/>
          <w:lang w:bidi="fa-IR"/>
        </w:rPr>
      </w:pPr>
      <w:r>
        <w:rPr>
          <w:rtl/>
          <w:lang w:bidi="fa-IR"/>
        </w:rPr>
        <w:t>د- قبرستانهاى ( قم</w:t>
      </w:r>
      <w:r w:rsidR="00073A8E">
        <w:rPr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موضوع ديگر در اين شهر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قبرستانهاى كهنه است كه كه رسيدگى به آنها در نظافت و بهداشت شهر بسيار مؤ ثر است و رها كردن آنها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منبع آلودگى محيط و هوا و به زيان مردم و شهر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مى توان قبرستان را باقى گذاشت و به قبور 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>ان دست نزد و در عين حال رعايت نظافت و بهداشت را كرد؛ باين ترتيب كه در اين قبرستانها جنگل وار درختكارى شود و به بازماندگان اين آرامگاهها بفهمانند كه بهتر از بسيارى امور خيريه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كمك به درختكارى در اين محيطها </w:t>
      </w:r>
      <w:r>
        <w:rPr>
          <w:rtl/>
          <w:lang w:bidi="fa-IR"/>
        </w:rPr>
        <w:lastRenderedPageBreak/>
        <w:t>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به نفع جامعه و نسل ساكن اين شهر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اين از بهترين نوع صدقات اسلامى است كه در تعاليم ما رسيده است</w:t>
      </w:r>
      <w:r w:rsidR="008204DC">
        <w:rPr>
          <w:rtl/>
          <w:lang w:bidi="fa-IR"/>
        </w:rPr>
        <w:t xml:space="preserve">. </w:t>
      </w:r>
    </w:p>
    <w:p w:rsidR="00B4374E" w:rsidRDefault="00B4374E" w:rsidP="0050563E">
      <w:pPr>
        <w:pStyle w:val="Heading4"/>
        <w:rPr>
          <w:rtl/>
          <w:lang w:bidi="fa-IR"/>
        </w:rPr>
      </w:pPr>
      <w:r>
        <w:rPr>
          <w:rtl/>
          <w:lang w:bidi="fa-IR"/>
        </w:rPr>
        <w:t>ه - فضاى سبز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تنها به درختكارى در قبرستانها و صحن معابر امامزادگان و ميدانها نبايد بسنده كرد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بلكه بايد در اين شهر فضاى سبز و جنگل مصنوعى ايجاد شود كه كمبود محسوسى دارد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بويژه با توجه به اينكه باغهاى اطراف شهر دارد بتدريج از ميان مى رود و بسيارى از آنها از ميان رفته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دست بيرحم ساختمانهاى شهرى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درختان سبز و خرم باغها را ريشه كن كرده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فضاى سبز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براى شهرها بسيار لازم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بخصوص شهرهاى كويرى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هواى كوير با درختكارى بهبود مى يابد و گرد و غبار كوير مهار مى شود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چنانكه ياد 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زندگى ماشينى و هواى آلوده سوختهاى نفتى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هواى شهرها را بسيار آلوده مى كند و مهمترين و مؤ ثرترين عامل براى سلامت و بهداشت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هواى سالم است از اينرو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نباز به درختكارى و فضاى سبز بيشتر آشكار مى گردد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كشورهاى مترقى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جنگلهاى مصنوعى و پارك هاى فراوانى در شهرها و اطراف آن ايجاد مى كنند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اكنون ضرورت اين موضوع در شهر قم بيشتر احساس مى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بايد به مردم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تعاليم اسلامى در اين زمينه ها را آموخت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بسيارى از اين مشكلات به دست مردم حل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مسئولان نيز بدان توجه كنند و با هميارى مردم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بهبود نظام شهر و ايجاد فضاى سبز و درختكارى بكوشند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آموزشهاى اسلامى رسيده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lastRenderedPageBreak/>
        <w:t xml:space="preserve">ارزعوا واغرسوا والله ما عمل الناس عملا اجل و لا اطيب منه </w:t>
      </w:r>
      <w:r w:rsidR="00053CB0" w:rsidRPr="00053CB0">
        <w:rPr>
          <w:rStyle w:val="libFootnotenumChar"/>
          <w:rtl/>
          <w:lang w:bidi="fa-IR"/>
        </w:rPr>
        <w:t>(55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زراعت كنيد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درخت بكاريد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 خدا سوگند كه مردمان كارى گرامى تر و پاكيزه تر از آن انجام نمى دهند</w:t>
      </w:r>
      <w:r>
        <w:rPr>
          <w:rtl/>
          <w:lang w:bidi="fa-IR"/>
        </w:rPr>
        <w:t xml:space="preserve">. </w:t>
      </w:r>
    </w:p>
    <w:p w:rsidR="00B4374E" w:rsidRDefault="00B4374E" w:rsidP="0050563E">
      <w:pPr>
        <w:pStyle w:val="Heading4"/>
        <w:rPr>
          <w:rtl/>
          <w:lang w:bidi="fa-IR"/>
        </w:rPr>
      </w:pPr>
      <w:r>
        <w:rPr>
          <w:rtl/>
          <w:lang w:bidi="fa-IR"/>
        </w:rPr>
        <w:t xml:space="preserve">و- مناطق مستضعف نشين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موضوع بسيار مهم ديگر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مناطق محروم و مستضعف نشين شهر است اين مناطق دقيقا بايد شناسايى شود و در رفع مشكلات و نابسامانيهاى آن كوششى پيگير صورت گيرد و خدمات شهرى بدان سويها گسيل گردد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نظر خيابان كشى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فضاى سبز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بهدارى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مدرسه وسايل نقليه شهرى و ديگر امكانات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سر انجام شناسايى دقيق افراد مستمند و محتاج است كه وسائل روزمره زندگى را ندارند و در خور يم شهر اسلامى و مركز فرهنگ انقلاب و اسلام نيست كه در آن بينوايان و نيازمندان وجود داشته باشند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در دوران خلافت هود كوفه را به هفت بخش تقسيم كردند و براى هر بخشى مسئولى گماردند و امكانات بيت المال را توسط است مسئولان به مستمندان مناطق هفتگانه مى رساندند و اين بيانگر شناسايى دقيق زندگى مردمان است و رسيدگى به آنها در يك جريان هماهنگ و منظم</w:t>
      </w:r>
      <w:r w:rsidR="008204DC">
        <w:rPr>
          <w:rtl/>
          <w:lang w:bidi="fa-IR"/>
        </w:rPr>
        <w:t>:</w:t>
      </w:r>
    </w:p>
    <w:p w:rsidR="008204DC" w:rsidRPr="008204DC" w:rsidRDefault="008204DC" w:rsidP="008204DC">
      <w:pPr>
        <w:pStyle w:val="libHadees"/>
        <w:rPr>
          <w:rtl/>
          <w:lang w:bidi="fa-IR"/>
        </w:rPr>
      </w:pPr>
      <w:r w:rsidRPr="008204DC">
        <w:rPr>
          <w:rtl/>
          <w:lang w:bidi="fa-IR"/>
        </w:rPr>
        <w:t>عاصم بن كليب الجرمى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عن ابيه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انه قال</w:t>
      </w:r>
      <w:r>
        <w:rPr>
          <w:rtl/>
          <w:lang w:bidi="fa-IR"/>
        </w:rPr>
        <w:t>:</w:t>
      </w:r>
      <w:r w:rsidRPr="008204DC">
        <w:rPr>
          <w:rtl/>
          <w:lang w:bidi="fa-IR"/>
        </w:rPr>
        <w:t xml:space="preserve"> كنت عند على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Pr="008204DC">
        <w:rPr>
          <w:rtl/>
          <w:lang w:bidi="fa-IR"/>
        </w:rPr>
        <w:t>: فجاءه مال من الجبل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Pr="008204DC">
        <w:rPr>
          <w:rtl/>
          <w:lang w:bidi="fa-IR"/>
        </w:rPr>
        <w:t>فاجتمع الناس اليه حتى ازدحموا عليه</w:t>
      </w:r>
      <w:r w:rsidR="00724B6D">
        <w:rPr>
          <w:rtl/>
          <w:lang w:bidi="fa-IR"/>
        </w:rPr>
        <w:t xml:space="preserve">. </w:t>
      </w:r>
      <w:r w:rsidRPr="008204DC">
        <w:rPr>
          <w:rtl/>
          <w:lang w:bidi="fa-IR"/>
        </w:rPr>
        <w:t>فاخذ حبالا فوصلها بيده و عقد بعضها الى بعض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ثم ادارها حول التاع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ثم قال</w:t>
      </w:r>
      <w:r>
        <w:rPr>
          <w:rtl/>
          <w:lang w:bidi="fa-IR"/>
        </w:rPr>
        <w:t>:</w:t>
      </w:r>
      <w:r w:rsidRPr="008204DC">
        <w:rPr>
          <w:rtl/>
          <w:lang w:bidi="fa-IR"/>
        </w:rPr>
        <w:t xml:space="preserve"> «</w:t>
      </w:r>
      <w:r w:rsidR="0050563E">
        <w:rPr>
          <w:rtl/>
          <w:lang w:bidi="fa-IR"/>
        </w:rPr>
        <w:t>لا اجل لا حد ان يجاوز هذا الحبل</w:t>
      </w:r>
      <w:r w:rsidRPr="008204DC">
        <w:rPr>
          <w:rtl/>
          <w:lang w:bidi="fa-IR"/>
        </w:rPr>
        <w:t>»</w:t>
      </w:r>
      <w:r w:rsidR="00724B6D">
        <w:rPr>
          <w:rtl/>
          <w:lang w:bidi="fa-IR"/>
        </w:rPr>
        <w:t xml:space="preserve">. </w:t>
      </w:r>
      <w:r w:rsidRPr="008204DC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8204DC">
        <w:rPr>
          <w:rtl/>
          <w:lang w:bidi="fa-IR"/>
        </w:rPr>
        <w:t xml:space="preserve"> فقعدنا من وراء الحبل و دخل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Pr="008204DC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8204DC">
        <w:rPr>
          <w:rtl/>
          <w:lang w:bidi="fa-IR"/>
        </w:rPr>
        <w:t xml:space="preserve"> «اين رووس الاسباع</w:t>
      </w:r>
      <w:r>
        <w:rPr>
          <w:rtl/>
          <w:lang w:bidi="fa-IR"/>
        </w:rPr>
        <w:t>؟</w:t>
      </w:r>
      <w:r w:rsidRPr="008204DC">
        <w:rPr>
          <w:rtl/>
          <w:lang w:bidi="fa-IR"/>
        </w:rPr>
        <w:t>» فدخلوا عليه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فجعلوا يحملون هذا الجوالق الى هذا الجوالق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و هذا الى هذا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حتى قسموه سبعه اجزاء</w:t>
      </w:r>
      <w:r w:rsidR="00724B6D">
        <w:rPr>
          <w:rtl/>
          <w:lang w:bidi="fa-IR"/>
        </w:rPr>
        <w:t xml:space="preserve">. </w:t>
      </w:r>
      <w:r w:rsidRPr="008204DC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8204DC">
        <w:rPr>
          <w:rtl/>
          <w:lang w:bidi="fa-IR"/>
        </w:rPr>
        <w:t xml:space="preserve"> فوجد مع المتاع رغيفا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فكسره سبع كسر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>ثم وضع على كل جزء كسره ثم قال</w:t>
      </w:r>
      <w:r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70"/>
        <w:gridCol w:w="3647"/>
      </w:tblGrid>
      <w:tr w:rsidR="0050563E" w:rsidTr="00724B6D">
        <w:trPr>
          <w:trHeight w:val="350"/>
        </w:trPr>
        <w:tc>
          <w:tcPr>
            <w:tcW w:w="4288" w:type="dxa"/>
            <w:shd w:val="clear" w:color="auto" w:fill="auto"/>
          </w:tcPr>
          <w:p w:rsidR="0050563E" w:rsidRDefault="0050563E" w:rsidP="00724B6D">
            <w:pPr>
              <w:pStyle w:val="libPoem"/>
              <w:rPr>
                <w:rtl/>
              </w:rPr>
            </w:pPr>
            <w:r w:rsidRPr="008204DC">
              <w:rPr>
                <w:rtl/>
                <w:lang w:bidi="fa-IR"/>
              </w:rPr>
              <w:lastRenderedPageBreak/>
              <w:t>هذا جناى و خياره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0563E" w:rsidRDefault="0050563E" w:rsidP="00724B6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0563E" w:rsidRDefault="0050563E" w:rsidP="00724B6D">
            <w:pPr>
              <w:pStyle w:val="libPoem"/>
              <w:rPr>
                <w:rtl/>
              </w:rPr>
            </w:pPr>
            <w:r w:rsidRPr="008204DC">
              <w:rPr>
                <w:rtl/>
                <w:lang w:bidi="fa-IR"/>
              </w:rPr>
              <w:t>اذا كل جان يده الى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4374E" w:rsidRPr="0050563E" w:rsidRDefault="008204DC" w:rsidP="008204DC">
      <w:pPr>
        <w:pStyle w:val="libHadees"/>
        <w:rPr>
          <w:rStyle w:val="libNormalChar"/>
          <w:rtl/>
        </w:rPr>
      </w:pPr>
      <w:r w:rsidRPr="008204DC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8204DC">
        <w:rPr>
          <w:rtl/>
          <w:lang w:bidi="fa-IR"/>
        </w:rPr>
        <w:t xml:space="preserve"> ثم اقرع عليها</w:t>
      </w:r>
      <w:r>
        <w:rPr>
          <w:rtl/>
          <w:lang w:bidi="fa-IR"/>
        </w:rPr>
        <w:t xml:space="preserve">، </w:t>
      </w:r>
      <w:r w:rsidRPr="008204DC">
        <w:rPr>
          <w:rtl/>
          <w:lang w:bidi="fa-IR"/>
        </w:rPr>
        <w:t xml:space="preserve">فجعل كل رجل يدعو قومه فيحملون الجوالق </w:t>
      </w:r>
      <w:r w:rsidR="00053CB0" w:rsidRPr="00053CB0">
        <w:rPr>
          <w:rStyle w:val="libFootnotenumChar"/>
          <w:rtl/>
          <w:lang w:bidi="fa-IR"/>
        </w:rPr>
        <w:t>(56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 w:rsidRPr="0050563E">
        <w:rPr>
          <w:rStyle w:val="libNormalChar"/>
          <w:rtl/>
        </w:rPr>
        <w:t>عاصم بن كليب جرمى</w:t>
      </w:r>
      <w:r w:rsidRPr="0050563E">
        <w:rPr>
          <w:rStyle w:val="libNormalChar"/>
          <w:rtl/>
        </w:rPr>
        <w:t>!</w:t>
      </w:r>
      <w:r w:rsidR="00B4374E" w:rsidRPr="0050563E">
        <w:rPr>
          <w:rStyle w:val="libNormalChar"/>
          <w:rtl/>
        </w:rPr>
        <w:t xml:space="preserve"> از پدرش نقل كرده است كه گفت</w:t>
      </w:r>
      <w:r w:rsidRPr="0050563E">
        <w:rPr>
          <w:rStyle w:val="libNormalChar"/>
          <w:rtl/>
        </w:rPr>
        <w:t>:</w:t>
      </w:r>
      <w:r w:rsidR="00B4374E" w:rsidRPr="0050563E">
        <w:rPr>
          <w:rStyle w:val="libNormalChar"/>
          <w:rtl/>
        </w:rPr>
        <w:t xml:space="preserve"> نزد على </w:t>
      </w:r>
      <w:r w:rsidR="004E58F5" w:rsidRPr="004E58F5">
        <w:rPr>
          <w:rStyle w:val="libAlaemChar"/>
          <w:rtl/>
        </w:rPr>
        <w:t>عليه‌السلام</w:t>
      </w:r>
      <w:r w:rsidR="00073A8E" w:rsidRPr="0050563E">
        <w:rPr>
          <w:rStyle w:val="libNormalChar"/>
          <w:rtl/>
        </w:rPr>
        <w:t xml:space="preserve"> </w:t>
      </w:r>
      <w:r w:rsidR="00B4374E" w:rsidRPr="0050563E">
        <w:rPr>
          <w:rStyle w:val="libNormalChar"/>
          <w:rtl/>
        </w:rPr>
        <w:t>بودم كه مالى از جبل براى او رسيد</w:t>
      </w:r>
      <w:r w:rsidRPr="0050563E">
        <w:rPr>
          <w:rStyle w:val="libNormalChar"/>
          <w:rtl/>
        </w:rPr>
        <w:t xml:space="preserve">، </w:t>
      </w:r>
      <w:r w:rsidR="00B4374E" w:rsidRPr="0050563E">
        <w:rPr>
          <w:rStyle w:val="libNormalChar"/>
          <w:rtl/>
        </w:rPr>
        <w:t>پى مردمان بر گرد او جمع شدند</w:t>
      </w:r>
      <w:r w:rsidRPr="0050563E">
        <w:rPr>
          <w:rStyle w:val="libNormalChar"/>
          <w:rtl/>
        </w:rPr>
        <w:t xml:space="preserve">، </w:t>
      </w:r>
      <w:r w:rsidR="00B4374E" w:rsidRPr="0050563E">
        <w:rPr>
          <w:rStyle w:val="libNormalChar"/>
          <w:rtl/>
        </w:rPr>
        <w:t>آنگاه ريسمانهايى بر گرفت و آنها را به هم گره زد و گرداگرد كالاها بر زمين افكند و گفت</w:t>
      </w:r>
      <w:r w:rsidRPr="0050563E">
        <w:rPr>
          <w:rStyle w:val="libNormalChar"/>
          <w:rtl/>
        </w:rPr>
        <w:t>:</w:t>
      </w:r>
      <w:r w:rsidR="00B4374E" w:rsidRPr="0050563E">
        <w:rPr>
          <w:rStyle w:val="libNormalChar"/>
          <w:rtl/>
        </w:rPr>
        <w:t xml:space="preserve"> «هيچ كس حق ندارد به آن سوى اين ريسمان برود»</w:t>
      </w:r>
      <w:r w:rsidR="00724B6D">
        <w:rPr>
          <w:rStyle w:val="libNormalChar"/>
          <w:rtl/>
        </w:rPr>
        <w:t xml:space="preserve">. </w:t>
      </w:r>
      <w:r w:rsidR="00B4374E" w:rsidRPr="0050563E">
        <w:rPr>
          <w:rStyle w:val="libNormalChar"/>
          <w:rtl/>
        </w:rPr>
        <w:t>پس پشت ريسمان نشستيم و على داخل آن شد و گفت</w:t>
      </w:r>
      <w:r w:rsidRPr="0050563E">
        <w:rPr>
          <w:rStyle w:val="libNormalChar"/>
          <w:rtl/>
        </w:rPr>
        <w:t>:</w:t>
      </w:r>
      <w:r w:rsidR="00B4374E" w:rsidRPr="0050563E">
        <w:rPr>
          <w:rStyle w:val="libNormalChar"/>
          <w:rtl/>
        </w:rPr>
        <w:t xml:space="preserve"> سران هفت محله (كوفه</w:t>
      </w:r>
      <w:r w:rsidR="00073A8E" w:rsidRPr="0050563E">
        <w:rPr>
          <w:rStyle w:val="libNormalChar"/>
          <w:rtl/>
        </w:rPr>
        <w:t xml:space="preserve">) </w:t>
      </w:r>
      <w:r w:rsidR="00B4374E" w:rsidRPr="0050563E">
        <w:rPr>
          <w:rStyle w:val="libNormalChar"/>
          <w:rtl/>
        </w:rPr>
        <w:t>كجايند؟</w:t>
      </w:r>
      <w:r w:rsidRPr="0050563E">
        <w:rPr>
          <w:rStyle w:val="libNormalChar"/>
          <w:rtl/>
        </w:rPr>
        <w:t xml:space="preserve">، </w:t>
      </w:r>
      <w:r w:rsidR="00B4374E" w:rsidRPr="0050563E">
        <w:rPr>
          <w:rStyle w:val="libNormalChar"/>
          <w:rtl/>
        </w:rPr>
        <w:t>آنان نزد او آمدند</w:t>
      </w:r>
      <w:r w:rsidRPr="0050563E">
        <w:rPr>
          <w:rStyle w:val="libNormalChar"/>
          <w:rtl/>
        </w:rPr>
        <w:t xml:space="preserve">، </w:t>
      </w:r>
      <w:r w:rsidR="00B4374E" w:rsidRPr="0050563E">
        <w:rPr>
          <w:rStyle w:val="libNormalChar"/>
          <w:rtl/>
        </w:rPr>
        <w:t>و اين جوال به آن جوال و آن جوال به اين جوال كردند تا چنان شد كه هر جه بود به هفت بخش تقسيم شد</w:t>
      </w:r>
      <w:r w:rsidR="00724B6D">
        <w:rPr>
          <w:rStyle w:val="libNormalChar"/>
          <w:rtl/>
        </w:rPr>
        <w:t xml:space="preserve">. </w:t>
      </w:r>
      <w:r w:rsidR="00B4374E" w:rsidRPr="0050563E">
        <w:rPr>
          <w:rStyle w:val="libNormalChar"/>
          <w:rtl/>
        </w:rPr>
        <w:t>كليب گويد: على به كالاها قرص نانى يافت و آن را هفت بخش كرد و بر روى هر يك از تقسيمات هفتگانه تكه اى از آنها را نهاد</w:t>
      </w:r>
      <w:r w:rsidRPr="0050563E">
        <w:rPr>
          <w:rStyle w:val="libNormalChar"/>
          <w:rtl/>
        </w:rPr>
        <w:t xml:space="preserve">، </w:t>
      </w:r>
      <w:r w:rsidR="00B4374E" w:rsidRPr="0050563E">
        <w:rPr>
          <w:rStyle w:val="libNormalChar"/>
          <w:rtl/>
        </w:rPr>
        <w:t>سپس اين شعر را خواند: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70"/>
        <w:gridCol w:w="3647"/>
      </w:tblGrid>
      <w:tr w:rsidR="00724B6D" w:rsidTr="00724B6D">
        <w:trPr>
          <w:trHeight w:val="350"/>
        </w:trPr>
        <w:tc>
          <w:tcPr>
            <w:tcW w:w="4288" w:type="dxa"/>
            <w:shd w:val="clear" w:color="auto" w:fill="auto"/>
          </w:tcPr>
          <w:p w:rsidR="00724B6D" w:rsidRDefault="00724B6D" w:rsidP="00724B6D">
            <w:pPr>
              <w:pStyle w:val="libPoem"/>
              <w:rPr>
                <w:rtl/>
              </w:rPr>
            </w:pPr>
            <w:r w:rsidRPr="008204DC">
              <w:rPr>
                <w:rtl/>
                <w:lang w:bidi="fa-IR"/>
              </w:rPr>
              <w:t>هذا جناى و خياره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24B6D" w:rsidRDefault="00724B6D" w:rsidP="00724B6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24B6D" w:rsidRDefault="00724B6D" w:rsidP="00724B6D">
            <w:pPr>
              <w:pStyle w:val="libPoem"/>
              <w:rPr>
                <w:rtl/>
              </w:rPr>
            </w:pPr>
            <w:r w:rsidRPr="008204DC">
              <w:rPr>
                <w:rtl/>
                <w:lang w:bidi="fa-IR"/>
              </w:rPr>
              <w:t>اذا كل جان يده الى 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چيده من است و بهترين آن در ميان آن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زيرا كه دست هر چيننده اى به سوى دهان خود مى رود (و هر كس براى خود مى چيند</w:t>
      </w:r>
      <w:r w:rsidR="00073A8E">
        <w:rPr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سپس قرعه كشيد و هر كس قوم خود را فراخواند و جوالها را بردند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- جاء الى اميرالم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ين عسل و تين من همدان و حلوان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فاءمر العرفاء ان ياءتوا باليتامى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فامكنهم من رووس الزقاق يلعقونها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هو يقسمها للناس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قدحا قدحا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فقيل له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يا اميرالم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ين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ما لهم يلعقونها؟ فقال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ان الامام ابواليتامى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و انما العقتهم هذا برعايه الاباء </w:t>
      </w:r>
      <w:r w:rsidR="00053CB0" w:rsidRPr="00053CB0">
        <w:rPr>
          <w:rStyle w:val="libFootnotenumChar"/>
          <w:rtl/>
          <w:lang w:bidi="fa-IR"/>
        </w:rPr>
        <w:t>(57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عسل و انجيرى از همدان و حلوان نزد امير الم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ين آوردند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پس به داروغه هاى محلات كوفه فرمان داد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تا يتيمان را حاضر كنند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به يتيمان اجازه داد تا در ضمن تقسيم كردن به مردم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سرهاى </w:t>
      </w:r>
      <w:r w:rsidR="00B4374E">
        <w:rPr>
          <w:rtl/>
          <w:lang w:bidi="fa-IR"/>
        </w:rPr>
        <w:lastRenderedPageBreak/>
        <w:t>كوزه ها را بليسند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خود آنها را قدح قدح ميان مردم تقسيم مى كرد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در اين اثنا به او گفتند: چطور اين بچه ها اجازه يافته اند ظرف ها را بليسند؟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امام پدر يتيمان است و من آنانرا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همچون پدر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بر اين كار واداشتم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حديث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با توجه به واژه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«العرفاء»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(جمع غريف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يعنى آشنايان به قوم و قبيله ها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يعنى كسانى كه محله ها و احوال مردمان را مى شناسند و از چگونگى زندگى آنان خبر دارند؛ روشن مى شود كه مستمندان كوفه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شناسايى شده و به آنها روى حساب و برنامه رسيدگى مى شده است </w:t>
      </w:r>
      <w:r w:rsidR="00053CB0" w:rsidRPr="00053CB0">
        <w:rPr>
          <w:rStyle w:val="libFootnotenumChar"/>
          <w:rtl/>
          <w:lang w:bidi="fa-IR"/>
        </w:rPr>
        <w:t>(58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بايد توجه داشت كه حل اينگونه مسائل در جامع بايد سيستمى و در نظامى اصولى انجام گيرد: و اين هدف و آرمان است ؛ ليكن از نظر تعهد اسلامى و انسانى نبايد به انتظار نشست ؛ بلكه بايد هم اكنون بقدر ميسور امكانات و شرايط را به كار گرفت و از نيكان و و متعهدان معتقد استمداد مرد و بودجه هايى براى رفع نيازهاى ضرورى اين طبقات تهيه كرد و با نظم و حساب به آنها رساند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مى شود از مؤ سسات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اشخاص و نيروهاى مردمى كمك فراوان گرفت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اوقات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آستانه مقدسه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نيز مى توانند در اين زمينه كمكهايى داشته باشند و به جاى ساختمان سازى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انسان سازى بپردازيد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سير كردن شكمهاى گرسنه و پوشاندن بدنهاى برهنه و تهيه وسايل براى كودكانى كه امكانات دانش آموزى ندارند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واجب تر از بسيارى بناها و ساختمانها تزيينات آنها است و اين خواست امامان ما و شايسته شهرهاى جعفرى وذهب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بايد گوشزد كرد كه خبرگيرى از برادران اسلامى و رسيدگى به محرومان با شرايط و امكانات امروز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محدود به يكى دو خانه نزديك محل سكونت انسان نمى گردد؛ بلكه در اين روزگار كه زندگيها در سراسر كشور بلكه در سراسر جهان از طريق وسائل ارتباط جمعى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كتاب و فيلم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ديدگاه همگان قرار </w:t>
      </w:r>
      <w:r>
        <w:rPr>
          <w:rtl/>
          <w:lang w:bidi="fa-IR"/>
        </w:rPr>
        <w:lastRenderedPageBreak/>
        <w:t>دارد و مردم همه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وضع زندگى همان را به چشم مى بينند؛ دامنه مسئوليت ها نيز گسترده تر مى شود: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در اين زمينه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نمونه هاى بسيار اندكى از تعاليم اسلامى را مى آوريم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قال رسول الله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: ما امن بى من بات شعبان و جاره جاره جائع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ما من اهل قريه يبيت (و</w:t>
      </w:r>
      <w:r w:rsidR="00073A8E">
        <w:rPr>
          <w:rStyle w:val="libHadeesChar"/>
          <w:rtl/>
          <w:lang w:bidi="fa-IR"/>
        </w:rPr>
        <w:t xml:space="preserve">) </w:t>
      </w:r>
      <w:r w:rsidRPr="008204DC">
        <w:rPr>
          <w:rStyle w:val="libHadeesChar"/>
          <w:rtl/>
          <w:lang w:bidi="fa-IR"/>
        </w:rPr>
        <w:t xml:space="preserve">فيهم جائع ينطر الله اليهم يوم القيامه </w:t>
      </w:r>
      <w:r w:rsidR="00053CB0" w:rsidRPr="00053CB0">
        <w:rPr>
          <w:rStyle w:val="libFootnotenumChar"/>
          <w:rtl/>
          <w:lang w:bidi="fa-IR"/>
        </w:rPr>
        <w:t>(59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فرمود: آنكس كه شب بخوابد و همسايه او گرسنه باشد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 من ايمان نياورده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هر آبادى كه در ميانشان گرسنه اى باشد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خداوند در روز رستخيز به آنان نظر رحمت نكند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جعلت فدام ان الشيعه عندنا كثير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فهل يعطيف الغنى على الفقير؟ و هل يتجاوز المحسن عن المسيئى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و يتواسون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فقلت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لا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ليس هولاء شيعه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الشيعه من يفعل هذا </w:t>
      </w:r>
      <w:r w:rsidR="00053CB0" w:rsidRPr="00053CB0">
        <w:rPr>
          <w:rStyle w:val="libFootnotenumChar"/>
          <w:rtl/>
          <w:lang w:bidi="fa-IR"/>
        </w:rPr>
        <w:t>(60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راوى گويد به امام باقر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گفتم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فدايت شوم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پيروان و شيعيانت شما در شهرهاى ما فراوانند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امام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آيا بى نيازان آنان به حال بينوايان توجه مى كنند؟ و آيا نيكوكاران از خطاكاران چشم مى پوشند؟ و در اموالشان به مساوات رفتار مى كنند؟ گفتم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نه (چنين نيست</w:t>
      </w:r>
      <w:r w:rsidR="00073A8E">
        <w:rPr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امام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اينان شيعه نيستند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شيعه كسى است كه چنين كند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- محمد ين عجلان 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كنت عند ابى عبد الله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فدخل رجل فسلم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فساءله كيف من خلقت من اخوانك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فاحسن الثناء و زكى و اطرى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فقال له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كيف عباده اقنيائهم لفقرائهم فى ذات ايديهم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فقال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قليله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فكيف صله اغنيائهم لفقرائهم فى ذات ايديهم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فقال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انك لتذكر اخلاقا قل ما هى فيمن عندنا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lastRenderedPageBreak/>
        <w:t>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فقال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فكيف تزعم هولاء انهم شيعه </w:t>
      </w:r>
      <w:r w:rsidR="00053CB0" w:rsidRPr="00053CB0">
        <w:rPr>
          <w:rStyle w:val="libFootnotenumChar"/>
          <w:rtl/>
          <w:lang w:bidi="fa-IR"/>
        </w:rPr>
        <w:t>(61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محمد بن عجلان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مى گويد: نزد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بودم كه مردى وارد شد و سلام كرد: امام از او پرسيد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برادرانت (شيعيان شهر و آبادى شما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چگونه اند او در پاسخ از آنان به نيكى ياد كرد و بسيار ستود و روش آنان را ستايش كرد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امام به او گفتند: ديدار بى نيازانشان از بينوايان چگونه است</w:t>
      </w:r>
      <w:r>
        <w:rPr>
          <w:rtl/>
          <w:lang w:bidi="fa-IR"/>
        </w:rPr>
        <w:t>؟</w:t>
      </w:r>
      <w:r w:rsidR="00B4374E">
        <w:rPr>
          <w:rtl/>
          <w:lang w:bidi="fa-IR"/>
        </w:rPr>
        <w:t xml:space="preserve">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اندك است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امام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>ثروتمندانشان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با مال خود به مستمندان رسيدگى مى كنند؟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شما از اخلاق و زشتى سخن مى گوئيد كه نزد ما (در جامعه به ظاهر شيعه ما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اندك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امام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پى چگونه آنان گمان مى كنند كه شيعه هستند؟!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يا نوف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هل تدرى من شيعتى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قال لا و الله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شيعتى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فى اموالهم يتواسون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فى الله يتباذلون با نوف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درهم و درهم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ثوب و ثوب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الا فلا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(62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اى نوف</w:t>
      </w:r>
      <w:r>
        <w:rPr>
          <w:rtl/>
          <w:lang w:bidi="fa-IR"/>
        </w:rPr>
        <w:t>!</w:t>
      </w:r>
      <w:r w:rsidR="00B4374E">
        <w:rPr>
          <w:rtl/>
          <w:lang w:bidi="fa-IR"/>
        </w:rPr>
        <w:t xml:space="preserve"> آيا مى دانى شيعه ما چه كسانند؟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نه به خدا سوگند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امام گفت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شيعه من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اموال خود مواسات مى كنند ( با آئين برابرى رفتار مى كنند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و آن را در راه خدا به يكديگر مى بخشند؛ اى نوف</w:t>
      </w:r>
      <w:r w:rsidR="008204DC">
        <w:rPr>
          <w:rtl/>
          <w:lang w:bidi="fa-IR"/>
        </w:rPr>
        <w:t>!</w:t>
      </w:r>
      <w:r>
        <w:rPr>
          <w:rtl/>
          <w:lang w:bidi="fa-IR"/>
        </w:rPr>
        <w:t xml:space="preserve"> درهمى و درهمى </w:t>
      </w:r>
      <w:r w:rsidR="00053CB0" w:rsidRPr="00053CB0">
        <w:rPr>
          <w:rStyle w:val="libFootnotenumChar"/>
          <w:rtl/>
          <w:lang w:bidi="fa-IR"/>
        </w:rPr>
        <w:t>(63</w:t>
      </w:r>
      <w:r w:rsidR="00073A8E">
        <w:rPr>
          <w:rStyle w:val="libFootnotenumChar"/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جامه اى و جامه اى وگرنه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نه (وگرنه شيعه نيستند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ايما رجل من اصحابنا استعان به رجل من اخوانه فى حاجه فلم يبالغ فيها بكل جهده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فقد خان الله و رسوله والم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ين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قال ابو بصير: قلت لابى عبدالله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ما تعنى بقولك والم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ين</w:t>
      </w:r>
      <w:r>
        <w:rPr>
          <w:rStyle w:val="libHadeesChar"/>
          <w:rtl/>
          <w:lang w:bidi="fa-IR"/>
        </w:rPr>
        <w:t>؟</w:t>
      </w:r>
      <w:r w:rsidRPr="008204DC">
        <w:rPr>
          <w:rStyle w:val="libHadeesChar"/>
          <w:rtl/>
          <w:lang w:bidi="fa-IR"/>
        </w:rPr>
        <w:t xml:space="preserve"> 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من لدن اميرالم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 xml:space="preserve">ين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 xml:space="preserve">الى اخرهم </w:t>
      </w:r>
      <w:r w:rsidR="00053CB0" w:rsidRPr="00053CB0">
        <w:rPr>
          <w:rStyle w:val="libFootnotenumChar"/>
          <w:rtl/>
          <w:lang w:bidi="fa-IR"/>
        </w:rPr>
        <w:t>(64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هر كس از پيروان ما كه برادر دينيش از او كمك بخواهد و به او نيازى پيدا 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او با تمام توان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براى رفع آن نكوشد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بى ترديد به خدا و پيامبر و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lastRenderedPageBreak/>
        <w:t>خيانت روا داشته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ابو بصير! گويد به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گفتم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منظور از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 چيست</w:t>
      </w:r>
      <w:r>
        <w:rPr>
          <w:rtl/>
          <w:lang w:bidi="fa-IR"/>
        </w:rPr>
        <w:t>؟</w:t>
      </w:r>
      <w:r w:rsidR="00B4374E">
        <w:rPr>
          <w:rtl/>
          <w:lang w:bidi="fa-IR"/>
        </w:rPr>
        <w:t xml:space="preserve"> امام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منظور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 xml:space="preserve">ان از زمان حضرت امير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تا آخرين آنان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(يعنى به تمامى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 خيانت كرده است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،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ايما 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 xml:space="preserve"> منع 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ا شيئا مما يحتاج اليه و هو يقدر عليه من عنده اومن عند غيره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اقامه الله يوم القيامه مسودا وجهه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مزرقه عيناه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مغلوله يداه الى عنقه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فقال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هذا الخائن الذى خان الله و رسوله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ثم يؤ مر به الى النار </w:t>
      </w:r>
      <w:r w:rsidR="00053CB0" w:rsidRPr="00053CB0">
        <w:rPr>
          <w:rStyle w:val="libFootnotenumChar"/>
          <w:rtl/>
          <w:lang w:bidi="fa-IR"/>
        </w:rPr>
        <w:t>(65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هر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ى كه چيزى از چيزهاى مورد نياز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 xml:space="preserve"> ديگرى را از او دريغ دارد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حال آنكه مى تواند از خود يا ديگران آنرا تهيه 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روز رستاخيز خداوند او را با چهره اى سياه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چشمهايى از حالت برگشته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دستهايى بر گردن آويخته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بر پاى دارد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به او گفته شود: اين شخص خائنى است كه به خدا و رسول او خيانت كرده است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سپس فرمان داده شود تا او را به آتش برند</w:t>
      </w:r>
      <w:r>
        <w:rPr>
          <w:rtl/>
          <w:lang w:bidi="fa-IR"/>
        </w:rPr>
        <w:t xml:space="preserve">. </w:t>
      </w:r>
    </w:p>
    <w:p w:rsidR="00B4374E" w:rsidRDefault="00B4374E" w:rsidP="007E7329">
      <w:pPr>
        <w:pStyle w:val="Heading3"/>
        <w:rPr>
          <w:rtl/>
          <w:lang w:bidi="fa-IR"/>
        </w:rPr>
      </w:pPr>
      <w:bookmarkStart w:id="19" w:name="_Toc381865560"/>
      <w:r>
        <w:rPr>
          <w:rtl/>
          <w:lang w:bidi="fa-IR"/>
        </w:rPr>
        <w:t>2- سيماى معنوى و تربيت اسلامى</w:t>
      </w:r>
      <w:bookmarkEnd w:id="19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اين بخش نيز مسائلى يادآورى مى شود:</w:t>
      </w:r>
    </w:p>
    <w:p w:rsidR="00B4374E" w:rsidRDefault="00B4374E" w:rsidP="009344E8">
      <w:pPr>
        <w:pStyle w:val="Heading4"/>
        <w:rPr>
          <w:rtl/>
          <w:lang w:bidi="fa-IR"/>
        </w:rPr>
      </w:pPr>
      <w:r>
        <w:rPr>
          <w:rtl/>
          <w:lang w:bidi="fa-IR"/>
        </w:rPr>
        <w:t xml:space="preserve">اء- تربيت اخلاقى و انسانى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تربيت اخلاقى و معنوى و رشد فرهنگ عمومى و خصلتهاى انسانى مردم اين شهر نيز بايد نمونه و الگو 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چنانكه در مسائل انقلاب و ايثار و شهادت طلبى و قيام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پيشگام بوده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رشد و تكامل معنوى و اخلاقى و گسترش اصولى انسانيتهاى راستين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موضوع ساده و آسانى نيست و براى اين هدف ارزشمند و اساسى نمى توان به همين وضع و برنامه هايى كه تاكنون بوده است بسنده كرد؛ بلكه بايد در يك برنامه ريزى دقيق توسط مسئولان امور تربيتى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تبليغى و اجتماعى دقيقا مردم را زير پوشش ‍ آموزشهايى اصولى قرار داد و شهر </w:t>
      </w:r>
      <w:r>
        <w:rPr>
          <w:rtl/>
          <w:lang w:bidi="fa-IR"/>
        </w:rPr>
        <w:lastRenderedPageBreak/>
        <w:t>را به منطقه هايى تقسيم بندى كرد و بطور مداوم و منظم هر منطقه در پوشش تبليغى و آموزشى صحيح قرار گيرد و روحانيان و حوزه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دست اندركاران مسائل تبليغى و ارشادى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مسئوليت سنگينى دارند و بايد جلسات و كلاسهاى منظمى در سطح شهر تشكيل گردد و درسهاى منظمى از فرهنگ عميق اسلامى تهيه شود و توسط افراد يا بوسيله ويدئو و در هر منطقه تدريس گردد و مرتب و منظم باش نه جسته و گريخته و گهگاهى چون ايام سوگوارى و جشنهاى مذهبى ؛ بلكه در دوران سال منظم صورت گيرد تا راندمان مطلوبى داشته باشد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>اين موضوع از اهم مسائل است ؛ زيرا كه انقلاب فرهنگى و اخلاقى و معنوى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زير بناى ديگر انقلابهاى اجتماعى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هيچ جامعه اى نمى توان همه انضباطها و معيارهاى درست انسانى را به وسيله چوب قانون پديد آورد؛ بلكه در پرتو تربيت و اخلاق و رشد فضائل انسانى و تكامل درك و آگاهى مردم است كه كار قانون و مسئولان اداره جامعه آسان مى شود و در پرتو وجدانهاى انسانى و تربيت يافته است كه قانون به دست همه مردم بدون الزام و اجبارى پياده مى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«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درونى شدن قوانين و جزء شخصيت شدن آنها است كه بقاء و ادامه حياط جوامع را ممكن مى سازد نه تعداد كتب قانون يا ترس از مجازات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(66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>ما به اهميت نيروى انسانى برخورده نشان خواهيم داد كه بزرگترين عامل براى تاءمين تفوق واقعى قانون در يك كشور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وجود مردمى با شخصيت و قانون شناس مى باشد</w:t>
      </w:r>
      <w:r w:rsidR="008204DC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بايد در مسئله تبليغ و نشر اصول اخلاق و مبانى فرهنگى اصيل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شناخت همه جانبه ايشان امروز و جامعه امروز و ويژگيهاى آن و تفاوتهاى اصولى آن با انسانها و جامعه هاى گذشته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نيك شناخته نشود و معيارهاى در نظر نباشد؛ كار </w:t>
      </w:r>
      <w:r>
        <w:rPr>
          <w:rtl/>
          <w:lang w:bidi="fa-IR"/>
        </w:rPr>
        <w:lastRenderedPageBreak/>
        <w:t>تبليغ و تربيت مردم به نتيجه اى نمى رسد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برنامه ريزى و نقشه كشى براى آينده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چنانچه با مطالعه و شناخت كامل انسان تواءم نباشد بنيادى سست و نااستوار خواهيد داشت </w:t>
      </w:r>
      <w:r w:rsidR="00053CB0" w:rsidRPr="00053CB0">
        <w:rPr>
          <w:rStyle w:val="libFootnotenumChar"/>
          <w:rtl/>
          <w:lang w:bidi="fa-IR"/>
        </w:rPr>
        <w:t>(67</w:t>
      </w:r>
      <w:r w:rsidR="00073A8E">
        <w:rPr>
          <w:rStyle w:val="libFootnotenumChar"/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تشر معيارها و ارزشهاى نوين و هدايت توده ها و جهت دادن به حركت مردم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نبايد به تكرار مكررات گذشته پرداخت ؛ بلكه بايد مسايل زمان و حيات نوين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اقتصادى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سياسى و اخلاقى جامعه را در قالب مهيارهاى اسلامى به ذهنيت جامعه داد و هر حركت و جهش اجتماعى را در پرتو انديشه و فكر و زمينه هاى درونى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آماده تر و سريعتر ساخت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مثال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اگر شهرداريها مشكلاتى دادند مثلا از آلودگى كوچه و خيابان يا آشغال معابر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مى نالند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يا راهنمايى و رانندگى از تخلفات رانندگان شكايت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يا شهربانى از آزار و سلب آسايشهاى گوناگون مردم نسبت بيكديگر؛ با شكايات روبرو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 حس تعاون و مدد رسانى اجتماعى كم است يا زندگى مصرفى و تجملى رواج دارد و يا اتلاف و اسراف مواد طبيعى و سرمايه هاى شخصى و اجتماعى خلاف و گناه شمرده نمى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يا اولياى اطفال در رابطه با فرهنگ و مدارس براى بررسى امور تربيت و آمورش فرزندانشان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سهل انگارى مى كنند و يا گرانفروشى رواج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يا شغلهاى كاذب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(چون فروشگاهها و مغازه هاى بيش از حد لزوم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شغل و كار به حساب نمى آيد و يا پاساژسازى و دكان سازى و ساختمانهاى تجملى (گر چه به نام مذهب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كار ارزنده و مفيد و خدمت به حساب مى آيد؟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بايد اينگونه امور كه از شيوه هاى فمرى و ذهنيت مردم ريشه مى گيرد به گروههاى تبليغى و ارشادى در همه بخشهاى اجتماعى اطلاع داده شود و آنها در شيوه هاى تاءثير گذارى و ارشاد خود (از طريق سخنرانى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وعظ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روزنامه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راديو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تلويزيون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فيلم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هنر و</w:t>
      </w:r>
      <w:r w:rsidR="008204DC">
        <w:rPr>
          <w:rtl/>
          <w:lang w:bidi="fa-IR"/>
        </w:rPr>
        <w:t>...</w:t>
      </w:r>
      <w:r w:rsidR="002C7707">
        <w:rPr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هر هفته اين مسايل را بگنجانند و با استدلال و منطق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معيارهاى اسلامى را در اينگونه مسايل آموزش دهند و ذهنيت جامعه را در جهت مطلوب هدايت كنند تا از مشكلات در همه زمينه ها كاسته گردد و جامعه با اراده و انتخاب خود راه درست را بپيمايد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اينها بطور نمونه و ياد آورى موارد جزيى بود و گرنه بطور كلى در همه مسائل و حوادث و اقدامهاى فردى و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نخست شناخت آن ضرورت دارد و زمينه هاى ذهنى مردم آن شرايط اصلى پيدايى آن است و گرنه اعمال روز و قدرت كار سازى نيست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تربيت اخلاقى و اين شهر درجه نخست قرار دارد كه روابط اجتماعى را تصحيح مى كند و آن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اهميت حقوق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ارزش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يارى و كمك رسانى به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احساس ديگر خواهى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محبت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ايثار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احسان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انفاق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تعاون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مى 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همچنين اهميت جامعه و حقوق اجتماعى و احترام به روابط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شناسانده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بايد رساله عميق و انسانى حقوق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امام سجاد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تعليم داده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آن امام بزرگ اين برنامه را براى ما و جامعه ما بيان كرده 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مطالبى كه مى تواند براستى روابط اجتماعى ما را دگرگون كند و سروسامانى به آن ببخشد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با كمال تاءسف كمتر ديده و شنيده مى شود كه از آن سخنى به ميان آيد و همواره پند و اندرزها و آموزشها تكرار مكررات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ما در كتب اخلاقى و روايى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«كتاب العشره » داريم كه در آن آداب و اخلاق و معاشرت و رفتارهاى جمعى و اجتماعى را آموخته 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ليكن آنها در كتابها متروك مانده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بهرحال بايد با اين تعاليم كه فرهنگ غنى اسلام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مردمان را به بلوغ انسانى - اجتماعى رساند و به همگان فهماند كه سعادت و سلامت همه در گرو رعايت اين معيارها و اصول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«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بهداشت روان </w:t>
      </w:r>
      <w:r>
        <w:rPr>
          <w:rtl/>
          <w:lang w:bidi="fa-IR"/>
        </w:rPr>
        <w:lastRenderedPageBreak/>
        <w:t>مربوط به نحوه سلوك مردم با هم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نحوه رفتار اگر بنابر اصل محبت و انسانيت و قوانين مردم خواهانه و بر اساس داد اجتماعى باشد به هيچ وجه موجب بيمارى روحى نمى شود</w:t>
      </w:r>
      <w:r w:rsidR="008204DC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="00053CB0" w:rsidRPr="00053CB0">
        <w:rPr>
          <w:rStyle w:val="libFootnotenumChar"/>
          <w:rtl/>
          <w:lang w:bidi="fa-IR"/>
        </w:rPr>
        <w:t>(68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البر و حسن الخلق يعمران الديار و يزيدان فى الاعمار</w:t>
      </w:r>
      <w:r w:rsidR="00B4374E">
        <w:rPr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(69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كارهاى نيك و اخلاق انسانى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موجب آبادى شهرها و درازى عمر انسانها 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همچنين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در سخنى ديگر بهبود روابط اجتماعى را اين چنين تبيين مى كند: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صله الرحم و حسن الجوار يعمران الديار و يزيدان ى الاعمال </w:t>
      </w:r>
      <w:r w:rsidR="00053CB0" w:rsidRPr="00053CB0">
        <w:rPr>
          <w:rStyle w:val="libFootnotenumChar"/>
          <w:rtl/>
          <w:lang w:bidi="fa-IR"/>
        </w:rPr>
        <w:t>(70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پيوندهاى خانوادگى و حسن همجوارى (روابط انسانى -اجتماعى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آبادگر شهرها و عامل زيادى عمرها 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سلامت و بهداشت روانى و تنى مردم و آبادى شهرها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پرتو اين دو نوع رابطه تحقق مى پذيرد: رابطه انسانى خانوادگى و روابط اجتماعى و حسن همجوارى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هر انسان كه در جامعه زندگى مى كند و نسبت به حقوق انسانهاى ديگر و آسايش آنان مى كوشد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ضابطه اى را به جامعه و ديگران مى آموزد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در نتيجه محيط آرام و انسانى را براى خود به وجود مى آورد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جامعه اى كه دچار بزهكارى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آزار و اذيت يكديگر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سلب آسايش و روابط جنگلى است به خاطر ضعف رشد فكرى و فرهنگى و سستى مبانى تربيتى و اخلاقى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اخلاق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تكامل نيافتن شخصيت و حاصل نشدن بلوغ عاطفى بوجود مى آيند</w:t>
      </w:r>
      <w:r w:rsidR="008204DC"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يكى از مظاهر بلوغ عاطفى و مردانگى اينست كه فرد از كمك به سايرين و دوست داشتن و همكارى لذت مى برد و اين حالت طبيعى او بوده مربوط به رشد سالم و رسيدن مرحله بلوغ است ولى چنانچه به جهانى رشد شخصيت در مرحله اى از مراحل كودكى متوقف گردد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فرد به مردانگى نرسد خصوصيات زمان كودكى نيز كه عبارت از حس عدم مسئوليت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بى اطمينانى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شك و گرفتن از سايرين است در او مشاهده خواهد شد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(71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مه اداره جامعه بزرگى در دست ما است بايد به جامعه سازى و تصحيح روابط اجتماعى و نشر فرهنگ و اخلاق اجتماعى اسلامى بپردازيم تا ارزش و عظمت احكام اجتماعى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سطح ديده سود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پياده كردن معيارهاى اسلامى در سطح فرد و افراد كه در همه دوره ها امكان دارد؛ ليكن تفاوت اين دوره و دوره هاى سابق در همين است مه اكنون بايد سيماى جمع و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اسلامى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دوره هاى گذشته همواره احكامى آموزش ‍ داده شد و از عمل به مستحبات و خواندن دعا و احكام عبادات و ديگر مسايل سخنها رفت ؛ ليكن امروز افزون بر آنها بايد از حقوق اجتماع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حق 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 xml:space="preserve"> تصحيح گرايشها و گزينشهاى جمعى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تعهد و مسئوليت اجتماعى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سخن گفت و برنامه هايى اسلامى را در اين زمينه ها آموزش داد و سپس ‍ پياده كرد</w:t>
      </w:r>
      <w:r w:rsidR="008204DC">
        <w:rPr>
          <w:rtl/>
          <w:lang w:bidi="fa-IR"/>
        </w:rPr>
        <w:t xml:space="preserve">. </w:t>
      </w:r>
    </w:p>
    <w:p w:rsidR="00B4374E" w:rsidRDefault="00B4374E" w:rsidP="009344E8">
      <w:pPr>
        <w:pStyle w:val="Heading4"/>
        <w:rPr>
          <w:rtl/>
          <w:lang w:bidi="fa-IR"/>
        </w:rPr>
      </w:pPr>
      <w:r>
        <w:rPr>
          <w:rtl/>
          <w:lang w:bidi="fa-IR"/>
        </w:rPr>
        <w:t xml:space="preserve">ب - تربيت نوباوگان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اين بخش لازم مى دانم به ترتيب نوباوگان و نوسالان اشاره كنم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در اين شهر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دقت در اين امر ضرورى تر است و متاءسفانه در آن سهل انگارى و كوتاهى مى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برخى از محلات و مراكز اين شهر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تربيت كودكان و نوجوانان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آنطور كه شايسته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صورت نميگيرد و آموزشهاى لازم داده نمى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كوششى بسنده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راه اين مهم اسلامى و خانوادگى و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كار </w:t>
      </w:r>
      <w:r>
        <w:rPr>
          <w:rtl/>
          <w:lang w:bidi="fa-IR"/>
        </w:rPr>
        <w:lastRenderedPageBreak/>
        <w:t>نميرود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شايسته اين شهر نيست كه كسى با اشتياق بدين ديار روى آورند و پس از مدت كوتاهى باز گردند و چنين داورى كنند كه خردسالان و نوجوانان در برخى جايها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تربيت درستى برخوردار نبودند و امكانات تعالى و رشد معنوى و اخلاقى آنان فراهم نبود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موضوع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يا اينكه همگانى و همه جايى نيست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مى توان عللى داشته باشد كه به برخى از آنها اشاره مى شود: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1- نبود كودكستان در سطح شهر كه در دوران آغازين رشد كودك كه پاى بو به كوچه و خيابان باز 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او آموزشهاى اخلاقى و انسانى داده شود و رفتار او تصحيح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2- نبود پارك كودك و وسائل بازى و تفريح كودكان در سطح شهر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كه نوسالان بتوانند از آن بهره بردارى كنند و به معابر و كوچه ها هجوم نياورند و از اين رهگذر اخلاق و رفتار آنان آسيب نبيند و مزاحمتهاى اجتماعى فراهم نياورند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3- سهل انگارى و كوتاهى خانواده ها و پدران و مادران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اين موضوع بيشتر به شيوه هاى تبليغى مساجد مربوط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بايد اهميت تربيت كودك و كنترل صحيح و معقول او را گوشزد كنند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از اين كوتاهى ها و سهل انگارى هاى برخى جلوگيرى كنند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4- بى توجهى برخى از مدارس و مربيان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>اينگونه مسائل بايد در برنامه هاى اخلاقى و تربيتى و درسى كلاسها و مدارس گنجانده شود و تذكراتى مفيد و سازنده به نوسالان بدهند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 تربيت آنها بهبود يابد و كودكان كه انسانهاى آينده و آينده سازان جامعه ما هستند و بزرگترين ذخاير و سرمايه هاى هر شهر و آبادى و كشور به حساب مى آيند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راه رشد و تعالى و تكامل را بپيمايد و در </w:t>
      </w:r>
      <w:r>
        <w:rPr>
          <w:rtl/>
          <w:lang w:bidi="fa-IR"/>
        </w:rPr>
        <w:lastRenderedPageBreak/>
        <w:t>آغاز جوانى و كودكى به خصلتهاى نيك مردمى و اجتماعى و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آراسته گردند و جامعه هاى آينده را به سامانى درخور برسانند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علتهاى ديگرى تيز در اينگونه مسائل اجتماعى هست كه بايد به كمك مسئولان فرهنگى و امور اجتماعى و مبلغان مذهبى پيگيرى شود و نابسامانيها در كار رشد اخلاقى و معنوى كودكان و نوجوانان برطرف گردد</w:t>
      </w:r>
      <w:r w:rsidR="008204DC">
        <w:rPr>
          <w:rtl/>
          <w:lang w:bidi="fa-IR"/>
        </w:rPr>
        <w:t xml:space="preserve">. </w:t>
      </w:r>
    </w:p>
    <w:p w:rsidR="00B4374E" w:rsidRDefault="00B4374E" w:rsidP="009344E8">
      <w:pPr>
        <w:pStyle w:val="Heading4"/>
        <w:rPr>
          <w:rtl/>
          <w:lang w:bidi="fa-IR"/>
        </w:rPr>
      </w:pPr>
      <w:r>
        <w:rPr>
          <w:rtl/>
          <w:lang w:bidi="fa-IR"/>
        </w:rPr>
        <w:t xml:space="preserve">ج - سه اصل محورى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اين مقاله و فراخور حال آن و فرصت اندكى كه هست در رابطه با حقوق اجتماعى و روابط گروهى به سه اصل محورى اشاره مى شود: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1- حقوق انسان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2- تحكيم روابط اجتماعى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3- تعهد و مسئوليت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1- حقوق انسان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اسلام از حقوق الهى برخوردار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خاستگاه اصلى و ريشه حقوق بو خدايى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رعايت حق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حقيقت رعايت حق الهى و تكليف الهى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تمام حقوقى كه در مجموع روابط اجتماعى انسانها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حق الهى سرچشمه مى گيرد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اين بيانگر اصالت و اهميت آنست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سجاد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در رساله حقوق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اين حقيقت را روشن مى كند: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سجاد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اعلم رحمتك الله ان لله عليك حقوقا محيطه لك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فى كل حرمه تحركتها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او سكنه سكنتها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او منزله نزلتها او جارحه قلبتها و آله تصرفت بها: بعضها اكبر من بعض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اكبر حقوق الله عليك ما اوجبه لنفسه - تبارك و تعالى - من حقه الذى هو اصل الحقوق و منه تفرع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(72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بدان كه خداى بزرگ را بر تو خصوصى </w:t>
      </w:r>
      <w:r w:rsidR="00B4374E">
        <w:rPr>
          <w:rtl/>
          <w:lang w:bidi="fa-IR"/>
        </w:rPr>
        <w:lastRenderedPageBreak/>
        <w:t>است مه سراپاى تو را فرا گرفته است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در هر حركتى كه انجام دهى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در هر سكونى كه به آن بپردازى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در هر حالى كه به آن حال درآيى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در هر منزلتى كه دارا شوى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در هر عضوى كه آن را بگردانى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در هر افزارى كه به كاربرى</w:t>
      </w:r>
      <w:r>
        <w:rPr>
          <w:rtl/>
          <w:lang w:bidi="fa-IR"/>
        </w:rPr>
        <w:t>!</w:t>
      </w:r>
      <w:r w:rsidR="00B4374E">
        <w:rPr>
          <w:rtl/>
          <w:lang w:bidi="fa-IR"/>
        </w:rPr>
        <w:t xml:space="preserve"> البته برخى از اين حقوق از برخى ديگر بزرگترين حق خدا بر او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حق خود خدا است كه اصل ديگر حقوق است و همه حقهاى ديگر از آن متفرع مى شود و فرع و شاخه آنست</w:t>
      </w:r>
      <w:r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امام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اين رساله به پنجاه حق اشاره مى كنند و ريشه همه حقوق را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حق الله مى شمارند و ديگر حقوقها را شاخه اى از درخت حق الهى مى دانند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همچنين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حديثى به اين موضوع اشاره مى كنند: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يا يونس من حبس حق 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 xml:space="preserve"> اقامه الله يوم القيامه خمسماه عام رجليه حتى يسيل عرفه اودمه و منهادى مناد من عند الله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هذا الظالم الذى حبس من الله حقه قال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فيوبخ اربعين يوما يؤ مر به الى النار </w:t>
      </w:r>
      <w:r w:rsidR="00053CB0" w:rsidRPr="00053CB0">
        <w:rPr>
          <w:rStyle w:val="libFootnotenumChar"/>
          <w:rtl/>
          <w:lang w:bidi="fa-IR"/>
        </w:rPr>
        <w:t>(73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اى يونس</w:t>
      </w:r>
      <w:r>
        <w:rPr>
          <w:rtl/>
          <w:lang w:bidi="fa-IR"/>
        </w:rPr>
        <w:t>!</w:t>
      </w:r>
      <w:r w:rsidR="00B4374E">
        <w:rPr>
          <w:rtl/>
          <w:lang w:bidi="fa-IR"/>
        </w:rPr>
        <w:t xml:space="preserve"> آنكه حق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ى را نزد خويش نگهدارد (و آنرا ادا نكند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خداوند او را در روز رستاخيز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پانصد سال بر پاى دارد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تا عرق يا خون از اندامش جارى گردد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در اين هنگام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منادى الهى ندا در دهد: اين ستمگر كسى است كه حق خداى را ادا نكرده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امام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پس از اين چهل روز نكوهش شود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سپس به آتش روانه گردد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بنابر اين حق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 انسانهاى ديگر و حقوق اجتماعى انسانها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موضوعى قراردادى و يا ساخته و پرداخته حقوقهاى بشرى نيست كه براى بهبود روابط اجتماعى وضع كرده باشند؛ بلكه هق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حق الهى است و حساب و پاداش آن نيز با خداوند است و مسئوليت در برابر حق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مسئوليتى اجتماعى و </w:t>
      </w:r>
      <w:r>
        <w:rPr>
          <w:rtl/>
          <w:lang w:bidi="fa-IR"/>
        </w:rPr>
        <w:lastRenderedPageBreak/>
        <w:t>محدود به چهار چوب زندگى اين دنيايى نيست ؛ بلكه حساب آن اضافه بر مسئوليتهاى اين دنيايى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آخرت نيز كشانده مى شود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برخى از روايات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اداى حق م</w:t>
      </w:r>
      <w:r w:rsidR="004E58F5">
        <w:rPr>
          <w:rtl/>
          <w:lang w:bidi="fa-IR"/>
        </w:rPr>
        <w:t>ؤمن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افضل عبادات شمرده شده است اين نيز از اصالت حق انسان حكايت مى كند و روشنگر اين حقيقت است كه م</w:t>
      </w:r>
      <w:r w:rsidR="004E58F5">
        <w:rPr>
          <w:rtl/>
          <w:lang w:bidi="fa-IR"/>
        </w:rPr>
        <w:t>ؤمن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راه انسان به خداست و با كمك و يارى و رعايت حق انسان است كه انسانها مى توانند به خدا برسند و به رضاى الهى دست يابند و سزاوار پاداش او شوند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و الله ان 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 xml:space="preserve"> لاعظم حقا من الكعبه</w:t>
      </w:r>
      <w:r>
        <w:rPr>
          <w:rStyle w:val="libHadeesChar"/>
          <w:rtl/>
          <w:lang w:bidi="fa-IR"/>
        </w:rPr>
        <w:t xml:space="preserve">...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به خداى سوگند كه حق 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از حق كعبه بزرگتر است</w:t>
      </w:r>
      <w:r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كمترين حقوق م</w:t>
      </w:r>
      <w:r w:rsidR="004E58F5">
        <w:rPr>
          <w:rtl/>
          <w:lang w:bidi="fa-IR"/>
        </w:rPr>
        <w:t>ؤمن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رفع نيازهاى مادى اوست كه در قسمت هاى گذشته بدان اشارتهايى رفت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2- تحكيم روابط اجتماعى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روابط اجتماعى با علل و انگيزه هاى گوناگونى صورت مى گيرد؛ ليكن استوارترين آنها رابطه اى است كه بر اصل عقيده و ايمان پايه گذارى شود؛ يعنى رابط ايدئولوژيكى باشد و بر محور خرد و بينش و آگاهى و شناخت دور بزند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روابط اجتماعى با انگيزه هاى ديگر چون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نژادى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جغرافيايى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زبانى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سياسى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اقتصادى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آنگاه ريشه يى و گسست ناپذير است كه عقيدتى و درونى شود و در يك نظام فكرى و باور ايمانى توجيه گردد</w:t>
      </w:r>
      <w:r w:rsidR="008204DC">
        <w:rPr>
          <w:rtl/>
          <w:lang w:bidi="fa-IR"/>
        </w:rPr>
        <w:t xml:space="preserve">. </w:t>
      </w:r>
    </w:p>
    <w:p w:rsidR="00B4374E" w:rsidRDefault="00B4374E" w:rsidP="00DB2C00">
      <w:pPr>
        <w:pStyle w:val="libNormal"/>
        <w:rPr>
          <w:rtl/>
          <w:lang w:bidi="fa-IR"/>
        </w:rPr>
      </w:pPr>
      <w:r>
        <w:rPr>
          <w:rtl/>
          <w:lang w:bidi="fa-IR"/>
        </w:rPr>
        <w:t>روابط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تفكر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ايمانى و عقيدتى است و احترام و ارزش روابط ديگر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پيرو رابطه عقيدتى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اسلام در تبيين جامعه و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معيارها و ضوابطى تعليم مى دهد و ارزشهايى در ذهنيت ها مى آفريند كه در پرتو آن انسان با اصول عقيدتى و شناخت و آگاهى با انسان ديگر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رابطه برقرار كند و </w:t>
      </w:r>
      <w:r>
        <w:rPr>
          <w:rtl/>
          <w:lang w:bidi="fa-IR"/>
        </w:rPr>
        <w:lastRenderedPageBreak/>
        <w:t>نوع رابطه را به بهترين آن تكامل مى بخشد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چنانكه در بحث پيشين يادت شد</w:t>
      </w:r>
      <w:r w:rsidR="00724B6D">
        <w:rPr>
          <w:rtl/>
          <w:lang w:bidi="fa-IR"/>
        </w:rPr>
        <w:t xml:space="preserve">. </w:t>
      </w:r>
      <w:r w:rsidR="00DB2C00">
        <w:rPr>
          <w:rtl/>
          <w:lang w:bidi="fa-IR"/>
        </w:rPr>
        <w:t>در مكتبى كه</w:t>
      </w:r>
      <w:r w:rsidR="00DB2C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ارزش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حقوق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ارزش رابطه انسان با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نيك روشن گشت و هر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شناختى اصولى از اين ارزشها و حقوقها با انسانهاى ديگر روبرو گشت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بهترين رابطه ها را مى تواند با آنان بر قرار كند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تبيين اصل اساسى وحدت خانواده هاى انسانى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مه همه از يك پدر و مادر آفريده شدند و داراى يك حقيقت و ماهيت اند؛ اصل ديگرى را نيز آموزش داده است و آن اصل برادرى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قرآن رسما جامعه اسلامى را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جامعه برادرى و 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>ان را برادر يكديگر خوانده است</w:t>
      </w:r>
      <w:r w:rsidR="008204DC">
        <w:rPr>
          <w:rtl/>
          <w:lang w:bidi="fa-IR"/>
        </w:rPr>
        <w:t xml:space="preserve">. 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DB2C00">
        <w:rPr>
          <w:rStyle w:val="libAieChar"/>
          <w:rtl/>
        </w:rPr>
        <w:t>انما الم</w:t>
      </w:r>
      <w:r w:rsidR="004E58F5">
        <w:rPr>
          <w:rStyle w:val="libAieChar"/>
          <w:rtl/>
        </w:rPr>
        <w:t>ؤمن</w:t>
      </w:r>
      <w:r w:rsidRPr="00DB2C00">
        <w:rPr>
          <w:rStyle w:val="libAieChar"/>
          <w:rtl/>
        </w:rPr>
        <w:t>ون اخوا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(74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 برادر يكديگرند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پيامبر بزرگ اسلام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در آغاز تشكيل جامعه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اين اصل را رسما پياده كرد و شخصا به برقرارى رابطه برادرى بست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حضرت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را برادر خويش قرار داد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جريان در تاريخ اسلام ثبت شده است و گزاره آن كه در </w:t>
      </w:r>
      <w:r w:rsidR="00DB2C00">
        <w:rPr>
          <w:rtl/>
          <w:lang w:bidi="fa-IR"/>
        </w:rPr>
        <w:t>روايات آمده به «حديث المؤ اءخاه</w:t>
      </w:r>
      <w:r>
        <w:rPr>
          <w:rtl/>
          <w:lang w:bidi="fa-IR"/>
        </w:rPr>
        <w:t>»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معروف شده است</w:t>
      </w:r>
      <w:r w:rsidR="008204DC">
        <w:rPr>
          <w:rtl/>
          <w:lang w:bidi="fa-IR"/>
        </w:rPr>
        <w:t xml:space="preserve">، </w:t>
      </w:r>
      <w:r w:rsidR="00053CB0" w:rsidRPr="00053CB0">
        <w:rPr>
          <w:rStyle w:val="libFootnotenumChar"/>
          <w:rtl/>
          <w:lang w:bidi="fa-IR"/>
        </w:rPr>
        <w:t>(75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DB2C00">
      <w:pPr>
        <w:pStyle w:val="libNormal"/>
        <w:rPr>
          <w:rtl/>
          <w:lang w:bidi="fa-IR"/>
        </w:rPr>
      </w:pPr>
      <w:r>
        <w:rPr>
          <w:rtl/>
          <w:lang w:bidi="fa-IR"/>
        </w:rPr>
        <w:t>اين انديشه كه افراد جامعه را چون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ارگانيسم بدن يك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همانند اعضاى يك تن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دانست از تعاليم اسلامى است كه به ديگر سرزمينها و فرهنگها راه يافت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پاره يى از روايات ما</w:t>
      </w:r>
      <w:r w:rsidR="008204DC">
        <w:rPr>
          <w:rtl/>
          <w:lang w:bidi="fa-IR"/>
        </w:rPr>
        <w:t xml:space="preserve">، </w:t>
      </w:r>
      <w:r w:rsidR="00DB2C00">
        <w:rPr>
          <w:rtl/>
          <w:lang w:bidi="fa-IR"/>
        </w:rPr>
        <w:t>براى تحكيم و تثبيت پيوندهاى</w:t>
      </w:r>
      <w:r w:rsidR="00DB2C0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اعضاى جامعه را كه اعضاى يك بدن تشبيه كرده اند: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لا و الله</w:t>
      </w:r>
      <w:r>
        <w:rPr>
          <w:rStyle w:val="libHadeesChar"/>
          <w:rtl/>
          <w:lang w:bidi="fa-IR"/>
        </w:rPr>
        <w:t>!</w:t>
      </w:r>
      <w:r w:rsidRPr="008204DC">
        <w:rPr>
          <w:rStyle w:val="libHadeesChar"/>
          <w:rtl/>
          <w:lang w:bidi="fa-IR"/>
        </w:rPr>
        <w:t xml:space="preserve"> لا يكون (الم</w:t>
      </w:r>
      <w:r w:rsidR="004E58F5">
        <w:rPr>
          <w:rStyle w:val="libHadeesChar"/>
          <w:rtl/>
          <w:lang w:bidi="fa-IR"/>
        </w:rPr>
        <w:t>ؤمن</w:t>
      </w:r>
      <w:r w:rsidR="00073A8E">
        <w:rPr>
          <w:rStyle w:val="libHadeesChar"/>
          <w:rtl/>
          <w:lang w:bidi="fa-IR"/>
        </w:rPr>
        <w:t xml:space="preserve">) </w:t>
      </w:r>
      <w:r w:rsidRPr="008204DC">
        <w:rPr>
          <w:rStyle w:val="libHadeesChar"/>
          <w:rtl/>
          <w:lang w:bidi="fa-IR"/>
        </w:rPr>
        <w:t>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ا ابدا حتى يون لاخيه مثل الجسد: اذا ضرب الجسد: اذا ضرب عليه عرق واحد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تداعت له سائر عروقه </w:t>
      </w:r>
      <w:r w:rsidR="00B4374E">
        <w:rPr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(76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ته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 خداى سوگند!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 xml:space="preserve"> نيست به آنكه براى برادر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 xml:space="preserve"> خويش همچون تن او باشد كه اگر رگى از آن ضربه خورد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رگهاى ديگر نيز درد آن را حس ‍ كنند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باقر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>ون فى تبارهم و تراحمهم و تعاطفهم كمثل الجسد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اذا اشتكى تداعى له سائره بالسهر و الحمى </w:t>
      </w:r>
      <w:r w:rsidR="00053CB0" w:rsidRPr="00053CB0">
        <w:rPr>
          <w:rStyle w:val="libFootnotenumChar"/>
          <w:rtl/>
          <w:lang w:bidi="fa-IR"/>
        </w:rPr>
        <w:t>(77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 در نيكى كردن و مهربانى و دلسوزى نسبت بيكديگر همچون تن واحدند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كه اگر جايى از آن دردمند شود باقى جاها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در بيدارى و تب و سوز آن همدردى مى كنند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من كف يده عن الناس فانما يكف عنهم يدا واحده و يكفون عنه ايديا كثيره </w:t>
      </w:r>
      <w:r w:rsidR="00053CB0" w:rsidRPr="00053CB0">
        <w:rPr>
          <w:rStyle w:val="libFootnotenumChar"/>
          <w:rtl/>
          <w:lang w:bidi="fa-IR"/>
        </w:rPr>
        <w:t>(78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آنكسى كه دستش را از (يارى و همكارى با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مردمان باز دارد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از آنان يك دست را باز داشته است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آنان (مردمان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از (يارى و كمك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او دستهاى زيادى را باز داشتند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همچنان رابطه بر اصل محبت و دوستى و گسترش آن در سطح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تعاليم اسلامى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اصلى كه آرمان همه مصلحان و انسان دوستان و جامعه شناسان بوده است و حتى برخى از انديشمندان علوم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گسترش محبت و دوستى را له كل جامعه از آرمانهاى برتر و والاى انسانى دانسته اند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اسلام اين آرمان والا جامع عمل پوشيده و در پرتو آموزشهاى قرآنى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دوستى به اقصى نقاط جامعه گسترش يافت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انسانهاى فراوانى در پرتو اين تعاليم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پديد آمدند كه به دور دست ترين انسانها عشق ورزيدند و براى آنها رنج بردند از اينرو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رابطه بر پايه محبت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برترين رابطه شمرده شده است</w:t>
      </w:r>
      <w:r w:rsidR="008204DC">
        <w:rPr>
          <w:rtl/>
          <w:lang w:bidi="fa-IR"/>
        </w:rPr>
        <w:t>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ان المسلمين يلتقيان فافضلها اشدهما حبا لاخيه </w:t>
      </w:r>
      <w:r w:rsidR="00053CB0" w:rsidRPr="00053CB0">
        <w:rPr>
          <w:rStyle w:val="libFootnotenumChar"/>
          <w:rtl/>
          <w:lang w:bidi="fa-IR"/>
        </w:rPr>
        <w:t>(79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دو مسلمان كه كنار يكديگر قرار گيرند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برترين آن دو كسى است كه برادرش را بيشتر دوست داشته باشد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ما التقى 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 xml:space="preserve">ان قط الا كان افضلهكا اشد هكا حبا باخيه </w:t>
      </w:r>
      <w:r w:rsidR="00B4374E">
        <w:rPr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(80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هيچگاه دو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 xml:space="preserve"> كنار هم قرار نگيرند مگر اينكه برترين آن دو كشى باشد كه ديگرى را بيشتر دوست داشته باشد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شيخ بزرگوار و محدث جليل شيخ حر عاملى در كتاب وسائل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بابى با اين عنوان آورده است</w:t>
      </w:r>
      <w:r w:rsidR="008204DC"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وجوب حب الم</w:t>
      </w:r>
      <w:r w:rsidR="004E58F5">
        <w:rPr>
          <w:rStyle w:val="libHadeesChar"/>
          <w:rtl/>
          <w:lang w:bidi="fa-IR"/>
        </w:rPr>
        <w:t>ؤمن</w:t>
      </w:r>
      <w:r w:rsidRPr="008204DC">
        <w:rPr>
          <w:rStyle w:val="libHadeesChar"/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(81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وجوب دوست داشتن 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بخشب كه از اداب معاشرت و اخلاق اجتماعى سخن رفته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اصل اخوت و محبت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زير بناى روابط اجتماعى اسلامى است و بسيارى از احكام اجتماعى بر محور همين رابط اخوت ايمانى و دوستى خداى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دور مى زند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- به نقل از حضرت امام حسن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القريب من قريبه المؤ ده و ان بعد نسبه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لا شيى اقرب الى شيى من بد الى جسدو ال اليد تغل فتقطع </w:t>
      </w:r>
      <w:r w:rsidR="00053CB0" w:rsidRPr="00053CB0">
        <w:rPr>
          <w:rStyle w:val="libFootnotenumChar"/>
          <w:rtl/>
          <w:lang w:bidi="fa-IR"/>
        </w:rPr>
        <w:t>(82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نزديك (به انسانها و جامعه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كسى است كه از سر محبت رابطه و پيوند داشته باشد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گرچه از نظر خانوادگى و نسبت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دور باشد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دور (و جدا از مردم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كسى است كه (عامل درونى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محبت او را دور كرده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گرچه از نظر خانوادگى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نزديك باشد؛ زيرا كه هيچ چيز از دست به بدن انسان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نزديكتر نيست و همين دست خيانت مى كند و بريده مى شود</w:t>
      </w:r>
      <w:r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روابط اجتماعى اگر متعهدانه نباشد و از سد چشمه عشق و دوستى به همنوع و افراد انسان و جامعه انسانى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نجوشاند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نمى تواند به تحكيم و بهبود روابط كمك كند كه در جامعه هاى نابسامان كه با شيوه جنگل اداره مى شود روابط به صورت برقرار است ؛ ليكن عامل اساسى محبت و ديگر دوستى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>كار نيست و همواره افراد در كنار يكديگر قرار دارند چون دست نيست به بدن ؛ ليكن به خيانت و حق كشى دست مى زنند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پرتو اخوت اسلامى و محبت خدايى ميان دو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روابط اجتماعى آكل و ماكولى و جنگلى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روابط برادرى تبديل 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ظلم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آزار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استثمار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حق كشى و محروميت ريشه مى گردد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استضعاف و نيازى و بى خانمانى اكثريت كه از مظاهر جامعه استكبارى و غير اسلامى و غير برابرى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نابود مى گردد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برنامه برادرى و دوستى و «حب فى الله » اگر درست تبليغ شود و چنانچه قرنها برخى از احكام هر روز و هر شام گفته شده و در ذهنيت جامعه جايگزين گرديده است بگونه اى كه مردم خود كار بدانها عمل مى كنند و هيچگاه از آنها غافل نمى گردد؛ اگر اين اصول نيز بدانسان تبليغ گردد و ارزش آن مشخص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در اين دوره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زمان جامعه سازى و عرصه يك الگو و نمونه اجتماعى از فرهنگ اسلام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بسيارى از نابسامانيها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بى تفاوتيها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بى احساسيها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دو گانگى 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سود پرستى ها و ناديده گرفتن حقوق محرومان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سيماى جامعه از آنچه غير اسلامى است و آرايش به آنچه اسلامى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ناتوان باشيم ديگر چه انتظارى داريم و كدام زمان خواهيم توانست كه ارزشهاى اسلامى را تحقق بخشيم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اگر روابط اجتماعى در درجه نخست تصحيح نگردد و انقلابى در آنها رخ ندهد و ماهيت روابط طاغوتى و استكبارى و طبقاتى دگرگون نشود و جاى خود را به روابطى رحمانى و برادرانه و برابرانه ندهد چگونه مى توانيم معيارهاى ديگر اسلام را پياده كنيم و به خواسته اصلى آن جامعه عمل بپوشيم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به گفته آيه ا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شهيد مطهرى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«آيا ممكن است با وجود اين ظلم فاحش (ربا و</w:t>
      </w:r>
      <w:r w:rsidR="008204DC">
        <w:rPr>
          <w:rtl/>
          <w:lang w:bidi="fa-IR"/>
        </w:rPr>
        <w:t>...</w:t>
      </w:r>
      <w:r w:rsidR="002C7707">
        <w:rPr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و لو آنكه صورت شرعى داشته باشد كه يكى ديگرى را ميدرد و مى ربايد و مى خورد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اكل و </w:t>
      </w:r>
      <w:r>
        <w:rPr>
          <w:rtl/>
          <w:lang w:bidi="fa-IR"/>
        </w:rPr>
        <w:lastRenderedPageBreak/>
        <w:t>ماءكول به حكم علائق معنوى يك دل و هم فكر باشند و در يك صف بايستند؟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آيا ممكن است محروم مطلق با منعم مطلق برادر باشند؟» </w:t>
      </w:r>
      <w:r w:rsidR="00053CB0" w:rsidRPr="00053CB0">
        <w:rPr>
          <w:rStyle w:val="libFootnotenumChar"/>
          <w:rtl/>
          <w:lang w:bidi="fa-IR"/>
        </w:rPr>
        <w:t>(83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 برادرى و اخوت اسلامى پايه و محور است براى بسيارى از مسئوليتها و تكليفهاى اجتماعى ديگر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برادرى تنها يك لفظ و يك پديده ذهنى نيست كه تنها در دهن بينديشيم همه برادريم و همه در دل و درون نيت كنيم كه برادر باشيم ؛ ليكن در متن جامعه فاصله 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تبعيضها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داشتن هاى افراطى و نداشتن هاى تفريطى و اسراف و تبذيرهاى اشرافى و محروميتهاى زاده از تهيدستى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پايدار باشد و جامعه را اسلامى و استوار بر اصل اخوت بدانيم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بلكه پذيرش ايمان الهى و اصل توحيد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ضرورت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پذيرش اخوت و برادرى را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همراه دارد و پذيرش اين اخوت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عميق ترين مسئوليت ها را نسبت به ديگران بر دوش همگان مى نهد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اينجا مناسب است سخنى از شهيد بزرگ آيه الله بهشتى بياوريم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«بر هر مسلمانى واجب كفايى است كه زندگى از دست رفته برادران و خواهران مسلمان و حتى شهروندان غير مسلمان جمهورى اسلامى را در حد ضرورت تاءمين كند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>اين يك واجب كفايى است و انجام دادن آن ديگر مشروط به خمس و زكات و جزيه و خراج نيست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اگر درآمدهاى به دست آمده از اين چهار منبع كافى نباشد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از دارايى خود و از آنچه كه داريم اين هزينه ها را بپردازيم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فكر مى كنم اين مساءله مورد قبول همه باشد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بر اين پايه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هر مسلمانى و همه مسلمانى و همه مسلمانها متعهد هستند كه كل هزينه هاى يك جامعه اسلامى را تاءمين كنند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تا اين بخش از بحث مطلب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پايه فقهى روشن دارد و زمينه آن بگونه اى است كه اگر از هر فقيهى سئوال شود آن را مى پذيرد</w:t>
      </w:r>
      <w:r w:rsidR="008204DC">
        <w:rPr>
          <w:rtl/>
          <w:lang w:bidi="fa-IR"/>
        </w:rPr>
        <w:t xml:space="preserve">... </w:t>
      </w:r>
      <w:r>
        <w:rPr>
          <w:rtl/>
          <w:lang w:bidi="fa-IR"/>
        </w:rPr>
        <w:t xml:space="preserve">» </w:t>
      </w:r>
      <w:r w:rsidR="00053CB0" w:rsidRPr="00053CB0">
        <w:rPr>
          <w:rStyle w:val="libFootnotenumChar"/>
          <w:rtl/>
          <w:lang w:bidi="fa-IR"/>
        </w:rPr>
        <w:t>(84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3- تعهد و مسئوليت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تعهد و مسئوليت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اصل ايمان نشاءت مى گيرد و ايمان يعنى پايبندى و تكليف شناسى و احساس مسئوليت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ايمان تنها يك پديده ذهنى و به اصطلاح عقد قلبى صرف نيست</w:t>
      </w:r>
      <w:r w:rsidR="008204DC">
        <w:rPr>
          <w:rtl/>
          <w:lang w:bidi="fa-IR"/>
        </w:rPr>
        <w:t xml:space="preserve">. </w:t>
      </w:r>
      <w:r>
        <w:rPr>
          <w:rtl/>
          <w:lang w:bidi="fa-IR"/>
        </w:rPr>
        <w:t>درست است كه گرايش و باور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نخست از ذهن آغاز مى گردد و در باطن و درون انسان پديد مى آيد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لكن اين پديده ذهنى و باور درونى اگر راست و درست باشد در قلمرو عمل آدمى و ذهنيت زندگى آشكار مى شود و جهت حركت او را مشخص مى سازد و گرايشها و گزينشها را در ميدان عمل و در راه مطلوب رهبرى مى كند و در مجموع زندگى و سير حيات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مسئوليت پذيرى و تكليف شناسى را پديد مى آورد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بنابر اين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 xml:space="preserve"> متعهد است و در برابر همه چيز مسئول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اينرو ايمان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خاستگاه همه تعهدها و و مسئوليتها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چون ايمان به اسلام در حقيقت ايمان به مجموعه اى از بايدها و نبايدها است و اين بايدها و نبايدها حق و حقوقها است و حق و حقوقها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محور اصلى روابط اجتماعى و قلمرو تكليف آدمى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انسان در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برابر همه چيز مسئول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برابر خود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برابر انسانها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برابر حيوانات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برابر طبيعت و جمادات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همه اين مسئوليتها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خدايى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برابر خود مسئول است كه بايد به اصول هدايت تن دهد و با كوششى درنگ ناپذير به خود سازى بپردازد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برابر انسانها مسئول است كه در دو بعد مادى و معنوى بايد به كمك آنان بشتابد و از سقوط و تباه آنان جلوگيرى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برابر طبيعت مسئول است كه از مواهب آن نيك استفاده برد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ثروتهاى عمومى و همگانى را ويژه خود نسازد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دست ديگران را از سفره طبيعت كوتاه نكند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مواد آن اسراف و اتلاف و شادخوارى و زياده روى و احتكار و انباشتن را روا ندارد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اتقوا الله فى عباده و بلاده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فانكم مسئولون حتى عن البقاع والبهائم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(85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نسبت به شهرها و مردمان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با تقوا رفتار كنيد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زيرا كه شما مسئول هستيد حتى در برابر آباديها و حيوانات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برابر شهرها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آباديها مسئوليت دارد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زيرا كه هر انسان مى تواند نظام شهر يا اخلاق و يا حيثيت آنرا بر باد دهد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مى تواند آنرا استوار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جهان سرافراز كند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لان الله كلف اهل الصحه القيام بشاءن اهل الزمانه والبلوى </w:t>
      </w:r>
      <w:r w:rsidR="00053CB0" w:rsidRPr="00053CB0">
        <w:rPr>
          <w:rStyle w:val="libFootnotenumChar"/>
          <w:rtl/>
          <w:lang w:bidi="fa-IR"/>
        </w:rPr>
        <w:t>(86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توانمندان را مكلف كرده است كه براى امور ناتوانان و بينوايان بپاخيزد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برابر هر ناتوان و محرومى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همه انسانها مسئولند؛ زيرا كه بزرگترين مسئوليتها در برابر حق انسان و حقوق اجتماعى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كان المسيح عليه السلام يقول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ان تازك شفاء المجروح من جرحه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شريك جارحه لامحاله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ذالك ان الجارح اراد فساد المجروح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والتارك لشفائه لم يشاء اصلاحه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اذا بشاء اصلاحه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فقد شاء فساده اضطرارا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(87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حضرت مسيح مى گفت</w:t>
      </w:r>
      <w:r>
        <w:rPr>
          <w:rtl/>
          <w:lang w:bidi="fa-IR"/>
        </w:rPr>
        <w:t>:</w:t>
      </w:r>
      <w:r w:rsidR="00B4374E">
        <w:rPr>
          <w:rtl/>
          <w:lang w:bidi="fa-IR"/>
        </w:rPr>
        <w:t xml:space="preserve"> آنكه مداواى مجروحى را (بيمار و مريض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رها كند را آنكس كه جراحت را وارد آورده شريك است</w:t>
      </w:r>
      <w:r>
        <w:rPr>
          <w:rtl/>
          <w:lang w:bidi="fa-IR"/>
        </w:rPr>
        <w:t>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اين بدان علت است كه وارد كننده جراحت خواسته است مجروح به تباهى كشيده شود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آنكس كه او را مداوا نكند نيز سلامت او را نخواست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ناگزير فساد و تباهى او را خواسته 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بزرگترين مسئوليتها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مسئوليت در برابر دين خدا و كتاب خدا و آئين خدا است بويژه در اين دوران كه سنگ پياده كردن دين و اسلام را بر سينه مى زنيم در دوره هاى گذشته اگر احكام الهى پياده نمى شد و رنگ دين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مجموعه روابط اجتماعى كمتر به چشم مى خورد ؛ عذرى دينى و با ضد دينى است ؛ ليكن در اين دوره در پيشگاه خدا هيچ عذرى نيست و بايد ارزشها و معيارهاى دين خدا در همه روابط فرعى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اصلى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جزئى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فردى و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پياده شود و عينيت يابد و روابطها اسلامى 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كارگر با كارفرما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كارفرما با كارگر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استاد با شاگرد و شاگرد با استاد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پدر با فرزند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فرزند با پدر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زن با شوهر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شوهر با زن و سر انجام رابطه انسان با طبيعت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همه و همه بايد رنگ اسلامى و انسانى داشته باشد و در برابر همه اين امور و پياده شدن احكام خدا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همگان مسئوليتى عظيم دارند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انسانهاى جامعه ما بينديشند مه جوانان ما براى حفظ اسلام يعنى مجموعه همين تكليفها و مسئوليتها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هر لحظه دارند از هستى خويش مايه مى گذارند و لحظه اى نيست كه بر پاى است درخت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خون عزيز يا عزيزانى نريزد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اكنون آيا آنان نبايد از مال خود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براى حفظ آبروى نظام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مايه بگذارند؟ آيا درست است كه كسانى براى استوارى پايه هاى دين خدا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خون بدهند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زير بمباران شيميايى و گلوله هاى آتشين پايمردى كنند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ديگران در اين شهرها و محيطهاى امن و آرام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مكيدن خون مردم مشغول باشند؟ و به احتكار و سرقت و غصب و گرانفروشى و بازار سياه و چپاول و رشوه خوارى و ناراضى تراشى بپردازند؟! و مسئولان بنشينند و تماشا كنند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گهگاه به نصيحت اخلاقى بپردازند و به هدايت گرگها بنشينند و با اين شيوه ها آنان را از خوردن گوسفندان باز دارند؟ و بدين روش ها دل خوش ‍ كنند!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آيا درست است كه بگويند: ما كه مى خواستيم پهنه زمين را به خاطر مهر بگشاييم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خود نتوانستيم مهربان باشيم</w:t>
      </w:r>
      <w:r w:rsidR="008204DC">
        <w:rPr>
          <w:rtl/>
          <w:lang w:bidi="fa-IR"/>
        </w:rPr>
        <w:t>؟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آيا درست است كه ما مدعيان ساختن جامعه انسانى باشيم و جامعه خود را نتوانيم بسازيم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و آيا ساختن جامعه جر به تصحيح روابط انسانى و امنيت و آسايش انسانها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روابط اقتصادى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سياسى و حقوقى عادلانه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امكان پذير است</w:t>
      </w:r>
      <w:r w:rsidR="008204DC">
        <w:rPr>
          <w:rtl/>
          <w:lang w:bidi="fa-IR"/>
        </w:rPr>
        <w:t>؟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آيا مى شود شهرهاى به ظاهر پر رونق داشته باشيم ؛ ليكن روابط انسانى و اسلامى نداشته باشيم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كه در اين صورت به ساختن و آبادى كشور اسلامى نپرداختيم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زيرا كه اخلاق اسلامى آبادگر شهرها و آباديها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آبادى از درون انسانها سرچشمه مى گيرد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خشت و گل و ابزار آنرا خصلتهاى انسانى تشكيل مى دهد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بزرگترين مسئوليت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مسئوليت حفظ دين خدا و آبروى نظامى است كه به اسم اسلام در اين سرزمين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تشكيل شده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روابط نا انسانى و ظالمانه و اكل و ماءكولى رايج ميان بسيارى از قشرهاى جامعه بويژه طبقه مال اندوز مستكبر جامعه با توده هاى مردم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كارى ترين ضربه را بر پيكر نظام و استوارى و پايدارى و بقاى آن وارد مى آورد و بزرگترين مسئوليت اين رفتار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مسئوليت در برابر دين خدا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- به نقل از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يا معاشر قراء القران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اتقوا الله فيما حملكم من كتابه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فانى مسئول و انكم مسئولون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انى مسئول عن تبليغى الرساله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و اما انتم فتساءلون عما حملتم من كتاب الله و سنتى </w:t>
      </w:r>
      <w:r w:rsidR="00053CB0" w:rsidRPr="00053CB0">
        <w:rPr>
          <w:rStyle w:val="libFootnotenumChar"/>
          <w:rtl/>
          <w:lang w:bidi="fa-IR"/>
        </w:rPr>
        <w:t>(88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پيامبر فرمود: اى گروه قاريان قرآن (و م</w:t>
      </w:r>
      <w:r w:rsidR="004E58F5">
        <w:rPr>
          <w:rtl/>
          <w:lang w:bidi="fa-IR"/>
        </w:rPr>
        <w:t>ؤمن</w:t>
      </w:r>
      <w:r w:rsidR="00B4374E">
        <w:rPr>
          <w:rtl/>
          <w:lang w:bidi="fa-IR"/>
        </w:rPr>
        <w:t>ان به آن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از خدا بپرهيزيد در باره امانت كتان الهى كه بر دوشتان نهاده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زيرا كه من </w:t>
      </w:r>
      <w:r w:rsidR="00B4374E">
        <w:rPr>
          <w:rtl/>
          <w:lang w:bidi="fa-IR"/>
        </w:rPr>
        <w:lastRenderedPageBreak/>
        <w:t>مسئولم و شما نيز مسئوليد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من نسبت به ابلاغ رسالت مسئولم و شما نسبت به تعاليم كتاب خدا و سنت من مسئوليد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پس مسئوليت پياده شدن احكام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عمل به آن در در سطح فرد و جامعه و در همه بخشهاى زندگى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 عهده تك تك آحاد ملت است بويژه در اين دوران و در اين نظام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موانع راه برداشته شده است و جامعه آمادگى دارد ؛ بلكه تشنه احكام خدا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انسانها تشنه عدالتند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تشنه اخلاق و انسانيتند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تشنه قانون و اجراى درست آنند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تشنه برابرى و رفع تبعيضها هستند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توده هاى مردم حاضرند در راه اجراى احكام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اخلاق اجتماعى اسلام و عدالت اجتماعى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بزرگترين ايثارها و فداكاريها دست بزنند و از همه چيز خود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حتى از هستى خويش مايه بگذارند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اكنون اين از اينهمه قدرت و توان و پشتوانه مردمى بهره بگيريم و آرمانهاى اسلامى و انسانى را در عينيت زندگى تحقق بخشيم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مقال كه كوشش بر فشردگى و اجمال بود به همين چند نمونه از هزاران تكليف و تعليم اجتماعى و انسانى بسنده 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ليكن كار عظيم تعليم احكام اجتماعى و انسانى بسنده 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ليكن كار عظيم تعليم احكام اجتماعى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اين صفحات پايان نمى پذيرد كه مسئولان امر بايد در راه اين آموزشها و گسترش فرهنگ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ابعاد اجتماعى و انسانى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تلاشى خستگى ناپذير دست بزنند و نخست جامعه را با مبانى اين فرهنگ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در زمينه هاى ياد شده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آشنا سازند و سپس با قدرت به اجراى آن بكوشند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كه تنها اخلاق و اصلاح اخلاقى جامعه ساز نيست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بلكه زمينه ساز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برخى ساده انديشان مى پندارند كه موانع و مشكلات بنيادى اجتماعى كه بطور عمده به دست اصحاب زر و زور پديد مى آيد و سد راه انسانها مى گردد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با نصايح اخلاقى اصلاح پذير است كه بيانگر عدم شناخت انسان و جامعه و معيارهاى اداره اجتماع است و زيرا كه تمام عينيتها و واقعيتهاى سراسر تاريخ و حقايق ملموس جامعه هاى كنونى و جامعه ما در دوران انقلاب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روشنايى نيمروز تابستان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اين پندار را باطل مى سازد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تمام تاريخ انبيا اگر مطالعه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نيز اين عقيده خام را تكذيب مى كند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قرآن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آنجا كه از بعثت پيامبران و نزول كتاب آسمانى و برنامه هدايت مردمان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سخن مى گويد از عامل قدرت و به كارگيرى سلاح و ابزار نيرو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براى هدايت و اصلاح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نيز ياد مى كند و آن را در رديف دعوت و هدايت اخلاقى و مكمل آن به حساب مى آورد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قرآن مى گويد: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DB2C00">
        <w:rPr>
          <w:rStyle w:val="libAieChar"/>
          <w:rtl/>
        </w:rPr>
        <w:t>لقد ارسلنا رسلنا بالبينات و انزلنا معهم الكتاب و الميزان ليقوم الناس ‍ بالقسط، و انزلنا الحديد فيه باس شديد و منافع للناس</w:t>
      </w:r>
      <w:r w:rsidRPr="008204DC">
        <w:rPr>
          <w:rStyle w:val="libHadeesChar"/>
          <w:rtl/>
          <w:lang w:bidi="fa-IR"/>
        </w:rPr>
        <w:t xml:space="preserve"> </w:t>
      </w:r>
      <w:r w:rsidR="00053CB0" w:rsidRPr="00053CB0">
        <w:rPr>
          <w:rStyle w:val="libFootnotenumChar"/>
          <w:rtl/>
          <w:lang w:bidi="fa-IR"/>
        </w:rPr>
        <w:t>(89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پيامبران خويش را با دلايل روشن فرستاديم و با ايشان كتاب و مقياس حق نازل كرديم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تا مزدمان براى اقامه قسط (و بر پا دارى عدالت اجتماعى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بپاخيزند و آهن را نازل كرديم كه در آن صلابت شديد و منفعتها براى مردم است</w:t>
      </w:r>
      <w:r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بر اصل رابطه فرازهاى آيات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رابطه كتاب و مقياس حق و دلائل منطفى و روشن (بينات</w:t>
      </w:r>
      <w:r w:rsidR="00073A8E">
        <w:rPr>
          <w:rtl/>
          <w:lang w:bidi="fa-IR"/>
        </w:rPr>
        <w:t xml:space="preserve">)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صلابت حديد چيست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شايد در همين نكته است</w:t>
      </w:r>
      <w:r w:rsidR="008204DC">
        <w:rPr>
          <w:rtl/>
          <w:lang w:bidi="fa-IR"/>
        </w:rPr>
        <w:t>:</w:t>
      </w:r>
      <w:r>
        <w:rPr>
          <w:rtl/>
          <w:lang w:bidi="fa-IR"/>
        </w:rPr>
        <w:t xml:space="preserve"> كه چنانكه اجراى حق و بر پايى قسط و عدل الهى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دعوت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تبليغ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ابزار منطق و دليل نياز دارد در برخى موارد به ابزار قدرت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خشونت و صلابت آهن نيز محتاج است ؛ تا توده هاى شريف انسانى با سخن حق و دعوت اخلاقى به راه آينده و دژخيمان و طاغوتان و سركشان سياسى و نظامى و مالى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حديد و شمشير از </w:t>
      </w:r>
      <w:r>
        <w:rPr>
          <w:rtl/>
          <w:lang w:bidi="fa-IR"/>
        </w:rPr>
        <w:lastRenderedPageBreak/>
        <w:t>ميان برداشته شوند و راه انسان به سوى رشد و تكامل مادى و معنوى هموار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بدين</w:t>
      </w:r>
      <w:r w:rsidR="003A73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جهت</w:t>
      </w:r>
      <w:r w:rsidR="00DB2C00">
        <w:rPr>
          <w:rtl/>
          <w:lang w:bidi="fa-IR"/>
        </w:rPr>
        <w:t xml:space="preserve"> پيامبر اسلام كه «رحمه للعالمين</w:t>
      </w:r>
      <w:r>
        <w:rPr>
          <w:rtl/>
          <w:lang w:bidi="fa-IR"/>
        </w:rPr>
        <w:t>»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 و </w:t>
      </w:r>
      <w:r w:rsidR="008204DC" w:rsidRPr="008204DC">
        <w:rPr>
          <w:rStyle w:val="libHadeesChar"/>
          <w:rtl/>
          <w:lang w:bidi="fa-IR"/>
        </w:rPr>
        <w:t xml:space="preserve">بعثا لاتمم مكارم الاخلاق </w:t>
      </w:r>
      <w:r>
        <w:rPr>
          <w:rtl/>
          <w:lang w:bidi="fa-IR"/>
        </w:rPr>
        <w:t xml:space="preserve"> بر انگيخته شدم تا اخلاقهاى انسانى را به كمال برسانم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شعار او است 83 جنگ تدارك ديد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حتى با مخالفان داخلى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نيرو به كار برد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برابر نامسلمانانى كه به بعضى از احكام اسلام گردن ننهادند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 خوردى قاطع و انقلابى داست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جاى موعظه و پند موعظه مى كرد و در جاى شمشير شمشير به كار مى برد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اين سخن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معروف است</w:t>
      </w:r>
      <w:r w:rsidR="008204DC"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الخير كله فى السيف و تحت ظل السيف و لايقيم الناس الا السيف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والسيوف مقاليد الجنه و النار </w:t>
      </w:r>
      <w:r w:rsidR="00053CB0" w:rsidRPr="00053CB0">
        <w:rPr>
          <w:rStyle w:val="libFootnotenumChar"/>
          <w:rtl/>
          <w:lang w:bidi="fa-IR"/>
        </w:rPr>
        <w:t>(90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نيكى در شمشير و در سايه شمشير قرار دارد و مردم جز با شمشير به راه نيايند (اصلاح نشوند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شمشيرها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كليد بهشت و جهنم است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امام باقر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 نيز روايت شده است</w:t>
      </w:r>
      <w:r w:rsidR="008204DC"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الخير كله فى السيف و تحت السيف و فى ظل السيف قال و سمعه يقول</w:t>
      </w:r>
      <w:r>
        <w:rPr>
          <w:rStyle w:val="libHadeesChar"/>
          <w:rtl/>
          <w:lang w:bidi="fa-IR"/>
        </w:rPr>
        <w:t>:</w:t>
      </w:r>
      <w:r w:rsidRPr="008204DC">
        <w:rPr>
          <w:rStyle w:val="libHadeesChar"/>
          <w:rtl/>
          <w:lang w:bidi="fa-IR"/>
        </w:rPr>
        <w:t xml:space="preserve"> ان الخير كل الخير معقود فى نواصى الخيل الى يوم القيامه </w:t>
      </w:r>
      <w:r w:rsidR="00053CB0" w:rsidRPr="00053CB0">
        <w:rPr>
          <w:rStyle w:val="libFootnotenumChar"/>
          <w:rtl/>
          <w:lang w:bidi="fa-IR"/>
        </w:rPr>
        <w:t>(91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تمام نيكى ها در نيرو و شمشير و زير شمشير و در سايه شمشير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نهفته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راوى مى گويد: امام فرمود: نيكى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همه نيكى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 پيشانى اسبهاى پيشتاز ميدان جنگ گره خورده است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تا روز قيامت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آن پيشواى بزرگ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عنوان بزرگترين آموزگاز اخلاق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تمام نيكى ها را: «الخير كله - همه نيكى ها»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سايه شمشير و با كمك قصاص و حدود و نيروى نظامى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تحقق پذير مى داند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اعمال نيرو و به كارگيرى سلاح را تنها راه براى تحقق آرمانهاى صلحجويانه و اخلاقى و انسانى مى شمارد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انسان شناس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مى داند كه انسانهاى طاغى و سر كش از هر صنف و در هر طبقه از جامعه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جز با شمشير به حق تن ندهد و به راه باز نگردند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از خيانت و جنايت و قتل و غضب و ظلم و سرقت و تحمل و استثمار و بر هم زدن نظم معنوى و مادى جامعه دست بر ندارند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از اين رو مى بينيم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براى اصلاح مردم در امر ربا خوارى و انحراف در اجراى طلاق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اعمال قدرت و به كار بردن شمشير را لازم مى داند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در روايتى آمده است كه راوى به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عرض مى كند كه كسى ربا مى خورد و كارش را توجيه مى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امام فرمود:</w:t>
      </w:r>
    </w:p>
    <w:p w:rsidR="00B4374E" w:rsidRDefault="008204DC" w:rsidP="00B4374E">
      <w:pPr>
        <w:pStyle w:val="libNormal"/>
        <w:rPr>
          <w:rtl/>
          <w:lang w:bidi="fa-IR"/>
        </w:rPr>
      </w:pP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لئن امكننى الله منه لاضرين عنقه </w:t>
      </w:r>
      <w:r w:rsidR="00053CB0" w:rsidRPr="00053CB0">
        <w:rPr>
          <w:rStyle w:val="libFootnotenumChar"/>
          <w:rtl/>
          <w:lang w:bidi="fa-IR"/>
        </w:rPr>
        <w:t>(92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او دست مى يافتم گردنش ‍ را مى زدم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از مجموع اين تعاليم و احكام اسلامى روشن مى گردد كه مفاسد اخلاقى و ناهنجاريها و انحرافهاى مالى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مدنى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سياسى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بايد با قدرت و قاطعيت جلوگيرى شود و هر گونه ترحم و بخشش در كار نا انسانهايى انسان نما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اشتباه بزرگى است كه به بهاى نابسامانى جامعه سرخوردگى نسل از قدرت و توان مكتب و ايدئولوژى تمام 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اينرو بايد مواضع احكام را شناخت و جاى اعمال قدرت و خشونت و اجراى حدود و قصاص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اشتباه نكرد؛ بويژه در اين زمان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دوران به نمايش گزاردن تجربه اسلام براى ساختن يك جامعه و تشكيل امت اسلامى در اين سرزمين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زمينى وابسته به فرهنگ غنى قرآن و تعاليم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امامان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اكنون با توجه به حساسيتهاى ويژه اين گذر گاه تاريخى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آيا ضرورت ندارد كه بخشهاى ناشناخته از فرهنگ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شب روز عرضه گردد؟ و به جاى حرف و بحثهاى تكرارى گذشته و بى جاذبه و خسته كننده و حتى چندش ‍ آور و خرجهاى كلان و مسرفانه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بناى </w:t>
      </w:r>
      <w:r>
        <w:rPr>
          <w:rtl/>
          <w:lang w:bidi="fa-IR"/>
        </w:rPr>
        <w:lastRenderedPageBreak/>
        <w:t>ساختمانهاى عريض و طويل و تشكيلاتى و تجملى و گران قيمت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نه به روح اسلام سازگار است و نه با مبانى يك انقلاب و نه با شرايط كنونى كشور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شناساندن حقايق انسانى اسلام و تبيين روش رفتار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بپردازند؟ و اين حقايق را از لابلاى كتابها بيرون آورد و به صورت درسى و بحث و جزوه و روزنامه و رساله و سخنرانى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اختيار همگان قرار دهند تا جامعه ما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بويژه قم آل محمد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رنگ و روش فرهنگ آل محمد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را به خود بگيرد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آيا نبايد در نمازهاى جمعه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مساجد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مدارس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پايگاههاى بسيج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نهادها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هيئتها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رساله حقوق امام چهارم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تدريس شود يا صحيفه سجاديه و يا نهج البلاغه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حديث اربعماه امام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حديث عقل و جهل امام كاظم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بى ترديد اگر اين حقايق گفته شود و نيك تبيين گردد و آن بخشهاى مربوط به مسايل حيات بشرى و ضروريات زندگى امروز انسان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مطرح شود و مردم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حالت شعارى و سطحى نگرى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رهايى يابند و توده ها بويژه جوانان را به ژرف نگرى و كنجكاوى در اين بخش از مسايل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وادارند ؛ بى احساسى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تكاليف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آكل و ماءكولى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اجحاف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ظلم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روابط اجتماعى ديده نخواهد شد و سيماى ظاهرى و باطنى شهرها دگرگون خواهد گشت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روزها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مردم اين سرزمين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ميزان عشق و پاى بندى خويش را به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نمايش گذارده است ؛ نمايشى كه همه انديشمندان جهان را به حيرت افكنده است ؛ ليكن اگر سيماى اسلام در همه ابعاد زندگى اجتماعى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اقتصادى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درست ديده نمى شود و روابط اجتماعى و اقتصادى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جامعه بر پايه ارزشهاى اسلام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استوار نگشته است ؛ در درجه نخست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خاطر خلا فرهنگى و آموزشى </w:t>
      </w:r>
      <w:r>
        <w:rPr>
          <w:rtl/>
          <w:lang w:bidi="fa-IR"/>
        </w:rPr>
        <w:lastRenderedPageBreak/>
        <w:t>است كه در است زمينه ها وجود دارد زيرا كه اكثريت قاطع بخشهاى فرهنگى و تبليغى و آموزش ما را تكرار گذشته ها پر كرده است</w:t>
      </w:r>
      <w:r w:rsidR="008204DC">
        <w:rPr>
          <w:rtl/>
          <w:lang w:bidi="fa-IR"/>
        </w:rPr>
        <w:t xml:space="preserve">. </w:t>
      </w:r>
    </w:p>
    <w:p w:rsidR="00B4374E" w:rsidRDefault="00B4374E" w:rsidP="003A735C">
      <w:pPr>
        <w:pStyle w:val="Heading4"/>
        <w:rPr>
          <w:rtl/>
          <w:lang w:bidi="fa-IR"/>
        </w:rPr>
      </w:pPr>
      <w:r>
        <w:rPr>
          <w:rtl/>
          <w:lang w:bidi="fa-IR"/>
        </w:rPr>
        <w:t xml:space="preserve">د- مسئوليت شهر قم و مردم آن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اكنون اين شهر و مردم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قداستى كه دارد و در سايه بارگاه مطهر و درخشان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قرار گرفته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مسئوليتى عظيم دارند و باند بيش از ديگر شهرها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همانندى با روش و سنت امامان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داشته باشند و محبت صادق و پيرو راستين باشند و سيماى ظاهرى و باطنى است سرزمين را به زيور تعاليم اسلام بيارايند و آنچه را با اسلام و اسلاميت سازگار نيست ( بويژه در روابط جمعى و حقوق انسانى</w:t>
      </w:r>
      <w:r w:rsidR="00073A8E">
        <w:rPr>
          <w:rtl/>
          <w:lang w:bidi="fa-IR"/>
        </w:rPr>
        <w:t xml:space="preserve">) </w:t>
      </w:r>
      <w:r>
        <w:rPr>
          <w:rtl/>
          <w:lang w:bidi="fa-IR"/>
        </w:rPr>
        <w:t>و از اخلاق اولياى الهى بدور است و با اخلاق دشمنان آنها شباهت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درون روح و تن و ظاهر و باطن اين مردم و اين سرزمين بپيرايند و چنان باشند كه در زيارت «امين الله » كه از زيارت بسيار معتبر مى باشد آمده است</w:t>
      </w:r>
      <w:r w:rsidR="008204DC"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اللهم فاجعل نفسى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مستنه بسنن اوليائك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مفارقه لاخلاق اعدائك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(93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- خداوندا! مرا چنان قرار بده كه به روش اولياى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خود گيرم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از اخلاق و رفتار دشمنان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تو دورى كنم</w:t>
      </w:r>
      <w:r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مردم اين سرزمين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روايات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حجت و معيار مردمان ديگر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حساب آمده اند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پس بايد خود را چنان بسازند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آن راستا گام بردارند كه امامان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خواسته اند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ان الله احتج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ببلده قم على سائر البلاد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باعلها على جميع اهل المشرق و المغرب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لم يدع الله قم و اهله مستضعفا بل وفقهم الله و ايديهم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و سياتى زمان تكون بلده قم و اهلها حجه على الخلائق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و ذلك فى زمان غيبه قائمنا </w:t>
      </w:r>
      <w:r w:rsidR="004E58F5" w:rsidRPr="004E58F5">
        <w:rPr>
          <w:rStyle w:val="libAlaemChar"/>
          <w:rtl/>
        </w:rPr>
        <w:lastRenderedPageBreak/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>الى ظهوره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و ان الملائكه لتدفع البلايا عن قم و اهله و ما قصده جبار بسوء الا قصه قاصم الجبارين </w:t>
      </w:r>
      <w:r w:rsidR="00053CB0" w:rsidRPr="00053CB0">
        <w:rPr>
          <w:rStyle w:val="libFootnotenumChar"/>
          <w:rtl/>
          <w:lang w:bidi="fa-IR"/>
        </w:rPr>
        <w:t>(94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- خداوند به شهر قم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بديگر شهرها دليل آورد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همچنين به مردم آن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بر مردمان شرق و غرب جهان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خدائند سرزمين قم و مردمش را مستضعف رها نمى كند؛ بلكه آنان را موفق مى دارد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به آنان مدد مى رساند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بزودى زمانى فرا رسد كه شهر قم و مردمش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حجت بر مردمان باشند و آن در زمان غيبت قائم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ما تا دوران ظهور مى باشد و همانا ملائك بلا را از قم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رفع كنند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و هيچ ستمگرى قصد بدى در باره قم نكند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جز اينكه خداوند شكننده جباران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او را نابود سازد</w:t>
      </w:r>
      <w:r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شهر بايد خود را به اين پايه از فضيلت و معنويت برساند و اهل آن بايد به چنين تعالى معنوى و اخلاقى برسند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حجت بر خلايق باشند و استضعاف فرهنگى و اقتصادى ميان آنان ديده نشود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در اين حديث را آن اشارت فرمودند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اينگونه مردمند كه خداوند با مردمان ديگر احتجاج مى كند كه بنگريد به اين شهر و مردم آن و ظاهر و باطن آنها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همه الهى و اسلامى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روابط اجتماعى بر موازين عدل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محبت و دوستى در قلمرو جامعه گسترده است و همه برادرند نسبت به يگديگر ايثار دارند چپاول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فريب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نيرنگ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روابط اجتماعى ديده نمى سود يك سر شهر را مستضعفان و بينوايان تشكيل نمى دهد و در بخش ديگر مترفان و مسرفان غافل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شادخوارى عمر نمى گذرانند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يك طرف سفره هاى تهى از غذا نيست و در سوى ديگر رنگين سفره هاى مسرفان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يك سو خانه هاى طاغوتى و كاخها نيست و در سوى ديگر كلبه هاى گلين و زاغه ها و كوخها و</w:t>
      </w:r>
      <w:r w:rsidR="008204DC"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محور كار و روابط بر تعاون و هميارى است و هر انسانى در درون انسانهاى ديگر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ژرفاى دل او زندگى مى كنند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قم و كاشانه اينگونه مردمان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«عش آل محمد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- خانه آل محمد»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پايگاه انقلاب جهانى حضرت مهدى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است و اينگونه احساسمندان و ايثارگران مى توانند در آن انقلاب بزرگ كه روزگار ايثارهاى بزرگ است نقش داشته باشند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انما سمى قم لان اهلها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 xml:space="preserve">يجتمعون مع قائم آل محمد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Style w:val="libHadeesChar"/>
          <w:rtl/>
          <w:lang w:bidi="fa-IR"/>
        </w:rPr>
        <w:t xml:space="preserve"> </w:t>
      </w:r>
      <w:r w:rsidRPr="008204DC">
        <w:rPr>
          <w:rStyle w:val="libHadeesChar"/>
          <w:rtl/>
          <w:lang w:bidi="fa-IR"/>
        </w:rPr>
        <w:t xml:space="preserve">و يقومون معه و يستقيمون عليه و ينصرونه </w:t>
      </w:r>
      <w:r w:rsidR="00053CB0" w:rsidRPr="00053CB0">
        <w:rPr>
          <w:rStyle w:val="libFootnotenumChar"/>
          <w:rtl/>
          <w:lang w:bidi="fa-IR"/>
        </w:rPr>
        <w:t>(95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- قو را بدينجهت قم ناميدند كه مردم آن در كنار قائم آل محمد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گرد مى آيند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با او قيام مى كنند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در راه او راست و استوار مى ايستند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او را يارى مى رسانند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از اين حديث و امثال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نقش اصلى مردم اين سرزمين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حكومت جهانى حضرت مهدى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روشن مى گردد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هسته هاى اصلى انقلاب جهانى اسلام در دوران ظهور از مردم ايران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بويژه مردم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تشكيل مى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 رو زمينه سازى فرهنگى و تربيتى و گسترش معيارهاى راستين اسلامى ميان توده 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ضرورتى حياتى مى يابد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تنها نمى توان به اين خرسند بود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اينجا شهر افتخار آفرين قم و قيام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فروغ عالم گستر حضرت معصومه طاهره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را بر سر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ديگر راحت زيست و تعهدى و مسئوليتى احساس نكرد؟!اين نوعى ساده انديشى است ؛ زيرا كه با توجه به گذشته و حال و رسالتى كه قم در آينده بر روش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مسئوليتى بزرگ متوجه مردم اين سامان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بايد شايستگى و تقواى بيشترى داشته باشند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در خود اين سرزمين و اين بارگاه ملكوتى 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زمينه هاى آينده </w:t>
      </w:r>
      <w:r>
        <w:rPr>
          <w:rtl/>
          <w:lang w:bidi="fa-IR"/>
        </w:rPr>
        <w:lastRenderedPageBreak/>
        <w:t>فراهم گردد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نعمت قرب و زيستن در چنين مركزى ارج نهاده شود ؛ و گر نه مسئوليت و كيفر افزون ترى در كار خواهد بود كه مقربان مسئوليتى عظيم تر دارند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تربه قم مقدسه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اهلها منا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 نحن منهم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لا يزيدهم جبار بسوء الا عجلت عقوبته ؛ ما لم يخونوا اخوانهم فاذا فعلو ذالك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سلط الله عليهم جبابره سوء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>اما انهم انصار قائمنا و دعاه حقنا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(96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- خاك قم مقدس ‍ است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مردم آن از ما خاندان هستند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ما نيز از آنان هستيم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هيچ دژخيمى قصد آزار آنان نكند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جز اينكه كيفرى نزديك گردد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(و اين چنين است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مادام مه به برادران خود خيانت روا ندارند؛ و آنگاه كه خيانت پيشه ساختند (و بر گرانفروشى و ظلم و بد كارى و</w:t>
      </w:r>
      <w:r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پرداختند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خداوند جباران زشتكار را بر آنان مسلط گرداند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بدانيد آنان ياران قائم ما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و مبلغان حق مايند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موسى جعفر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>قم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عش ال محمد و ماوى شيعتهم</w:t>
      </w:r>
      <w:r>
        <w:rPr>
          <w:rStyle w:val="libHadeesChar"/>
          <w:rtl/>
          <w:lang w:bidi="fa-IR"/>
        </w:rPr>
        <w:t xml:space="preserve">، </w:t>
      </w:r>
      <w:r w:rsidRPr="008204DC">
        <w:rPr>
          <w:rStyle w:val="libHadeesChar"/>
          <w:rtl/>
          <w:lang w:bidi="fa-IR"/>
        </w:rPr>
        <w:t>ولكن سيهلك جماعه من شبابهم بمعسيه آبائهم و الاستخفاف والسخريه بكبرائهم و مشايخهم</w:t>
      </w:r>
      <w:r w:rsidR="00724B6D">
        <w:rPr>
          <w:rStyle w:val="libHadeesChar"/>
          <w:rtl/>
          <w:lang w:bidi="fa-IR"/>
        </w:rPr>
        <w:t xml:space="preserve">. </w:t>
      </w:r>
      <w:r w:rsidRPr="008204DC">
        <w:rPr>
          <w:rStyle w:val="libHadeesChar"/>
          <w:rtl/>
          <w:lang w:bidi="fa-IR"/>
        </w:rPr>
        <w:t xml:space="preserve">و مع ذالك يدفع الله عنهم شر الا عادى و كل سوء </w:t>
      </w:r>
      <w:r w:rsidR="00053CB0" w:rsidRPr="00053CB0">
        <w:rPr>
          <w:rStyle w:val="libFootnotenumChar"/>
          <w:rtl/>
          <w:lang w:bidi="fa-IR"/>
        </w:rPr>
        <w:t>(97</w:t>
      </w:r>
      <w:r w:rsidR="00073A8E">
        <w:rPr>
          <w:rStyle w:val="libFootnotenumChar"/>
          <w:rtl/>
          <w:lang w:bidi="fa-IR"/>
        </w:rPr>
        <w:t xml:space="preserve">) </w:t>
      </w:r>
      <w:r w:rsidR="00B4374E">
        <w:rPr>
          <w:rtl/>
          <w:lang w:bidi="fa-IR"/>
        </w:rPr>
        <w:t xml:space="preserve"> - قم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خانه آل محمد و جايگاه پيروان آنان است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ليكن گروهى از جوانان آنان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به خاطر نافرمانى از پدران (و عدم رعايت اخلاق اسلامى در خانواده و مسخره كردن و سبك گرفتن سالخوردگان و بزرگانشان (عدم رعايت اخلاق اسلامى در جامعه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هلاك شوند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با وجود اين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خداوند شر دشمنان را از سرشان كوتاه كند و هر بدى را دور سازد</w:t>
      </w:r>
      <w:r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دو روايت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بيشتر بر تقواى اجتماعى و روابط گروهى تكيه شده است كه بايد در اين شهر باشد در روايت نخست روابط خيانت آميز اجتماعى عامل </w:t>
      </w:r>
      <w:r>
        <w:rPr>
          <w:rtl/>
          <w:lang w:bidi="fa-IR"/>
        </w:rPr>
        <w:lastRenderedPageBreak/>
        <w:t>كيفر الهى و شكستن سپر امن و امنيت اين سرزمين به حساب آمده است و مجموعه روابط ظالمانه و غير انسانى و سود جويانه اقتصادى و اجتماعى را شامل مى گردد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در حديث دوم نيز اخلاق اجتماعى مطرح شده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رفتار درست انسانى و روابط عادلانه اسلامى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اين شهر از هر جاى ديگر شايسته تر و لازمتر و انتظار آن بيشتر است</w:t>
      </w:r>
      <w:r w:rsidR="008204DC">
        <w:rPr>
          <w:rtl/>
          <w:lang w:bidi="fa-IR"/>
        </w:rPr>
        <w:t xml:space="preserve">. </w:t>
      </w:r>
    </w:p>
    <w:p w:rsidR="00B4374E" w:rsidRDefault="00B4374E" w:rsidP="003A735C">
      <w:pPr>
        <w:pStyle w:val="Heading4"/>
        <w:rPr>
          <w:rtl/>
          <w:lang w:bidi="fa-IR"/>
        </w:rPr>
      </w:pPr>
      <w:r>
        <w:rPr>
          <w:rtl/>
          <w:lang w:bidi="fa-IR"/>
        </w:rPr>
        <w:t>ه - شهر علم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شهر آرامش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از مسائلى كه در كشور ما از اهميت بسيارى برخوردار است و كمتر بدان توجه 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مسئله آرامش در شهرها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مى دانيم كه امروز زندگى ماشينى </w:t>
      </w:r>
      <w:r w:rsidR="00053CB0" w:rsidRPr="00053CB0">
        <w:rPr>
          <w:rStyle w:val="libFootnotenumChar"/>
          <w:rtl/>
          <w:lang w:bidi="fa-IR"/>
        </w:rPr>
        <w:t>(98</w:t>
      </w:r>
      <w:r w:rsidR="00073A8E">
        <w:rPr>
          <w:rStyle w:val="libFootnotenumChar"/>
          <w:rtl/>
          <w:lang w:bidi="fa-IR"/>
        </w:rPr>
        <w:t xml:space="preserve">) </w:t>
      </w:r>
      <w:r>
        <w:rPr>
          <w:rtl/>
          <w:lang w:bidi="fa-IR"/>
        </w:rPr>
        <w:t>بخش عظيمى از آرامش و آسايش را از انسانها سلب كرده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صداى ماشين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كارگاهها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كارخانجات نزديك شهرها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وسايل نقليه كوچك مثل موتور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اينها همه با ايجاد سرو صدا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راحت از مردمان گرفته اند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زمينه بيشترين بيمارى هاى عصبى و قلبى را فراهم ساخته اند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حتى در انسانهايى كه به ظاهر سالم هستند و احساس ناراحتى از سرو صدا نمى كنند تاثيرات زيانبارى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بسيارى از نيروها و استعدادها و تيزى هوش و گوش آنان را تباه مى سازد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موضوع ديگرى نيز در كشور ما بر اين جريان كلى افزوده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گهگاه بسيار ناراحت كننده تر است و آن مسئله بلند گوها در مساجد و تكايا و محافل مذهبى است كه همواره و به هر مناسبتى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صداى بلندگو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آسايش و آرامش منطقه اى را سلب مى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اگر خانواده هاى مجلس ترحيمى گرفت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ديگر خانواده هاى محل چرا نبايد آسايش داشته باشند؟ چرا كارگر كوفته و يا معلم خسته اى كه كه به منزل مى آيد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نتواند بخوابد يا دانش آموز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دانشجو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طلبه و يا عالم و محققى در خانه اش نتواند استراحت كند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يا به كار علمى بپردازد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</w:t>
      </w:r>
      <w:r>
        <w:rPr>
          <w:rtl/>
          <w:lang w:bidi="fa-IR"/>
        </w:rPr>
        <w:lastRenderedPageBreak/>
        <w:t>مادر خسته يا كودك شيرخوار و يا بيمار و ناتوانى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رنج ببرد؟ اين بلند گو شعارى چيست كه سراسر كشور ما را فرا گرفته است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آيا با تعاليم اسلامى موافق است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كه به هر گونه و هر شكل و تحت هر عنوان مقدسى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اذيت و آزار ديگران را بدترين گناهان شمرده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آيا با فرهنگ روز مناسب است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يا با مبانى انقلاب سازگار است</w:t>
      </w:r>
      <w:r w:rsidR="008204DC">
        <w:rPr>
          <w:rtl/>
          <w:lang w:bidi="fa-IR"/>
        </w:rPr>
        <w:t>؟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با كمال تاءسف سرو صداى ديگرى تيز بر اين جريان افزوده شده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آن ماشينهاى دوره گرد ميوه فروشى و سبزى فروشى است كه بيرحمانه براى فروش اجناسشان با بلندگو داد مى كشند و حتى آرامش محلهاى دور افتاده را بر هم مى زنند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آيا كاربرد اين ابزار مفيد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يعنى دستگاه تقويت كننده صدا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براى همين است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يا اگر اين افراد در محلهاى مناسب بايستند مشترى به آنها مراجعه نخواهد كرد؟ اين مسائل نياز به آموزش دارد و سپس اجراى قاطع مقرراتى اصولى در سطح شهرها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موضوع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اندازه اى نگران كننده است كه دفتر امام دوبار در اين باره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بيانيه صادر كرد و از مردم خواست كه با بلند گوهاى مساجد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آسايش ‍ ديگران را بر هم نزنند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حتى شخص امام</w:t>
      </w:r>
      <w:r w:rsidR="008204DC">
        <w:rPr>
          <w:rtl/>
          <w:lang w:bidi="fa-IR"/>
        </w:rPr>
        <w:t>!</w:t>
      </w:r>
      <w:r>
        <w:rPr>
          <w:rtl/>
          <w:lang w:bidi="fa-IR"/>
        </w:rPr>
        <w:t xml:space="preserve"> با زبان مباركشان در يك سخنرانى عمومى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حسينيه جماران كه از تلويزيون و راديو پخش 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از مردم خواستند كه بلند گوها را در داخل مساجد بگذارند و مردمان را آزار نرسانند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 همه حرفها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چندان سودمند نشد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همچنان سرو صدا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نامهاى مقدس و از مكانهاى عمومى و ذهنيت مردم شهر مربوط است و مسئوليت آن در درجه نخست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متوجه مبلغان اسلامى و مربيان امور تربيتى است كه مردمان را از اين موضوع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آگاه سازند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آنرا پيگيرى كنند و عادتى را كه سالها است در مردم پيدا شده </w:t>
      </w:r>
      <w:r>
        <w:rPr>
          <w:rtl/>
          <w:lang w:bidi="fa-IR"/>
        </w:rPr>
        <w:lastRenderedPageBreak/>
        <w:t>است و آنرا كار خوبى مى دانند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بتدريج از ذهنها بيرون كنند و اخلاق جامعه را بهبود بخشند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اين موضوع بويژه در شهرهاى علمى و مراكز دانش و حوزه بيشتر ضرورت دارد كه شهر علم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از آسايش و آرامش بيشترى برخوردار 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اينجا متاسفانه كمتر رعايت مى گردد</w:t>
      </w:r>
      <w:r w:rsidR="008204DC">
        <w:rPr>
          <w:rtl/>
          <w:lang w:bidi="fa-IR"/>
        </w:rPr>
        <w:t xml:space="preserve">. </w:t>
      </w:r>
    </w:p>
    <w:p w:rsidR="00B4374E" w:rsidRDefault="00B4374E" w:rsidP="003A735C">
      <w:pPr>
        <w:pStyle w:val="Heading4"/>
        <w:rPr>
          <w:rtl/>
          <w:lang w:bidi="fa-IR"/>
        </w:rPr>
      </w:pPr>
      <w:r>
        <w:rPr>
          <w:rtl/>
          <w:lang w:bidi="fa-IR"/>
        </w:rPr>
        <w:t xml:space="preserve">و- زنده نگهداشتن خاطره شهيدان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موضوع ديگرى كه در خور اهميت است و در اين دوره از تاريخ در ترسيم چهره شهرها و آباديهاى اين سرزمين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نقشى اصولى دارد ؛ شهيدان انقلاب و شيوه هاى بزرگداشت آنان و زنده نگهداشتن خاطره آنان در يادها و خاطره ها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روشن است كه پايه هاى انقلاب بر خون اين حماسه سازان و اسطوره هاى ايثار و مقاومت استوار شده است و خون اين رادمردان خداجوى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شكوه و عظمت پيشين سرزمينهاى اسلامى را بدانها باز گرداند و اسلام را در سطح جهان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ديگر بار مطرح ساخت و پيروزيهاى بزرگى نصيب اين ملت و ديگر ملتهاى اسلامى كرد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اكنون بايد با زنده نگاهداشتن نام و نشان و خاطره و افكار و گفتار آنان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پيامشان را به نسلها رساند و زمينه هاى پايدارى معيارهاى اسلامى و جامعه و تربيت نسل را فراهم ساخت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بايد همواره و با تمام وسائل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تابلوهايى از اين پاكباختگان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ديدگاه عموم قرار داد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به هر نوع ممكن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نام و نشان و خانواده آنها در يادها زنده باشد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اكنون براى اين هدف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نامگذارى خيابانها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معابر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مؤ سسات و مدارس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يكى از شيواها است ؛ ليكن بسيار كم است حتى با مشكلاتى روبروست زيرا كه فراهم شده است از يك محل كوچك چندين شهيد برخواسته است حال براى اين ميدان يا خيابان يا مسجد و يا مدرسه و يا كوچه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نام كداميك انتخاب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ديگر اينكه چه بسيار كه نام </w:t>
      </w:r>
      <w:r>
        <w:rPr>
          <w:rtl/>
          <w:lang w:bidi="fa-IR"/>
        </w:rPr>
        <w:lastRenderedPageBreak/>
        <w:t>مقدس ‍ شهيدى چندان روان و ساده نيست و درست جا نمى افتد و نوعا نامگذارى جديد تشريفاتى مى شود و محل به نام سابق در زبانها مى ماند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بهر حال آنچه در اين رابطه بنظر مى رسد و شيوه كوچكى در زنده نگهداشتن نام شهيدان است و با شرايط و با امكانات شهر قم نيز سازگار است ؛ اينست كه در هر چهار راه و ميدانى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چه بزرگ و زيبايى نصب كرد و بر صفحه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نام شهداى محل را حجارى كرد و كنار آن عايقى از آهن و امثال آن قرار داد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روى آن نيز شيشه نصب كرد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مى شود كه كنار نامها عكسهاى كوچكى نيز از شهيدان قرار داد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بر بالاى اين تابلوهاى سنگى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لامپهاى سرخ رنگى نصب كرد كه با رنگ خونين خود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رنگ اصلى حيات و زندگى را تصوير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ترسيم كنيد كه اگر اينگونه تابلوها در سر هر چهار راه و كوى و برزنى نصب شده باشد و در ديدگاه همگان قرار گيرد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مى تواند هر سپيده و شامگاه با عابران سخن بگويد و اين صورتهاى ملكوتى را تا ژرفاى دل مردمان ببرد و هدفها و آرمانهاى آنان را در دلها زنده كند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چه خوب است كه اين كار از قم شروع شود بويژه با توجه به امكانات است شهر از نظر سنگ و حجارى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 براى ديگر شهرها الگو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بدينگونه شهر بيش از پيش از پرتو معنويت شهيدان بهره گيرد و توفيق بيشترى نصيت همگان گردد و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عش ال محمد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- خانه آل محمد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شود چنانكه امامان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فرموده اند</w:t>
      </w:r>
      <w:r w:rsidR="008204DC">
        <w:rPr>
          <w:rtl/>
          <w:lang w:bidi="fa-IR"/>
        </w:rPr>
        <w:t xml:space="preserve">. </w:t>
      </w:r>
    </w:p>
    <w:p w:rsidR="00B4374E" w:rsidRDefault="00B4374E" w:rsidP="007E7329">
      <w:pPr>
        <w:pStyle w:val="Heading2"/>
        <w:rPr>
          <w:rtl/>
          <w:lang w:bidi="fa-IR"/>
        </w:rPr>
      </w:pPr>
      <w:bookmarkStart w:id="20" w:name="_Toc381865561"/>
      <w:r>
        <w:rPr>
          <w:rtl/>
          <w:lang w:bidi="fa-IR"/>
        </w:rPr>
        <w:t>مسجد جمكران</w:t>
      </w:r>
      <w:bookmarkEnd w:id="20"/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ويژگيها و امتيازات قم</w:t>
      </w:r>
      <w:r w:rsidR="008204DC">
        <w:rPr>
          <w:rtl/>
          <w:lang w:bidi="fa-IR"/>
        </w:rPr>
        <w:t xml:space="preserve">، </w:t>
      </w:r>
      <w:r w:rsidR="003A735C">
        <w:rPr>
          <w:rtl/>
          <w:lang w:bidi="fa-IR"/>
        </w:rPr>
        <w:t>«مسجد جمكران</w:t>
      </w:r>
      <w:r>
        <w:rPr>
          <w:rtl/>
          <w:lang w:bidi="fa-IR"/>
        </w:rPr>
        <w:t xml:space="preserve">» است كه در اين سرزمين قرار گرفته است مسجدى كه به تعبير برخى «دفتر امام زمان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»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بى ترديد تعيين چنين مركزى كه بنابر نقل به وسيله خود حضرت ولى عصر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- انجام يافته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نشانگر عنايت و توجهى ويژه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 ايرانيان داراى چنين محلى (پايگاهى</w:t>
      </w:r>
      <w:r w:rsidR="002C7707">
        <w:rPr>
          <w:rtl/>
          <w:lang w:bidi="fa-IR"/>
        </w:rPr>
        <w:t>)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قلب سرزمين خويش باشند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 حضور در آن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امام خود تجديد بيعت كنند و رابطه ملموس ترى برقرار سازند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براى ساختن خود از آن امام كمك گيرند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به عدل و انصاف - كه خواسته اصلى آن امام بزرگ است - عمل كنند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به كمك مظلومان و محرومان بشتابند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ظلم و تعدى بر كسى روا ندارند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تا جايى كه ممكن است چنان باشند كه او مى خواهد تا بدين وسيله توجه بيشترى نصيبشان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سرزمينها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همه متعلق به امام زمان است و در حوزه نفوذى اراده او قرار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- و به يك اعتبار - به همه مكانها و سرزمينها و انسانها و ديگر موجودات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توجهى يكسان هست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ليكن برخى جايها و برخى زمانها و برخى دلها و قلبها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توجه خاصى را موجب مى گردد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مسجد جمكران يكى از اين مكانها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بيابانهاى كويرى عراق نيز مسجد سهله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نام مبارك آن حضرت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تك مسجدى است ميان نجف و كوفه و بسيار ساده و تنها داراى يك گلدسته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مسجد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شبهاى چهارشنبه مجمع صاحب دلان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مسجد جمكران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در اين سرزمين قرار گرفته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امتيازى براى قم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توفيقى براى زائران مرقد مطهر حضرت </w:t>
      </w:r>
      <w:r w:rsidR="004E58F5">
        <w:rPr>
          <w:rtl/>
          <w:lang w:bidi="fa-IR"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در اين مسجد نيز حضور يابند و با امام خود و روح زمان و صاحب عصر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تجديد عهد و پيمان كنند و از پيشگاهش مدد بخواهند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در مشكلات زندگى از او تاييد بگيرند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براى ثبات بر ايمان و عمل با او پيمان بندند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از امتيازهاى اين مسجد اينست كه شايد روزى نباشد كه در آن برخى از م</w:t>
      </w:r>
      <w:r w:rsidR="004E58F5">
        <w:rPr>
          <w:rtl/>
          <w:lang w:bidi="fa-IR"/>
        </w:rPr>
        <w:t>ؤمن</w:t>
      </w:r>
      <w:r>
        <w:rPr>
          <w:rtl/>
          <w:lang w:bidi="fa-IR"/>
        </w:rPr>
        <w:t xml:space="preserve">ان متوجه و عاشقان جويا و مدد طلبان صادق و مخلصان شيفته اى گرد </w:t>
      </w:r>
      <w:r>
        <w:rPr>
          <w:rtl/>
          <w:lang w:bidi="fa-IR"/>
        </w:rPr>
        <w:lastRenderedPageBreak/>
        <w:t>نيايند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از سر اخلاص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آن امام فرياد رس را نخوانند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اين خود موجب عنايت و توجه بيشتر امام به ديگران و شمول فيوضات و بركات نسبت به همه حاضران در مسجد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اين بر معنويت مسجد مى افزايد و فزونى عنايت و توجه را موجب مى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حضور در اين مسجد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 مساجد ديگر بايد فرق داشته 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زيرا كه اين مسجد به امام زمان انتساب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يعنى تنها واسطه اى كه اكنون ميان خلق و خدا وجود دارد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آنهمه انبياء و پيامبران كه آمدند و رفتند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پيامبر اكرم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كه رحمت براى جهانيان بود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حضرت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امام حسين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و از ديگر امامان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امروز كسى در ميان بشر نيست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به صورت حيات طبيعى بسر برد و با جسم خويش تيز در اين جهان زندگى كند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تنها و تنها يادگار همه آنان اكنون حضرت حجه بن الحسن المهدى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است ؛ و اوست كه هر فيضى و نعمتى و حياتى و توفيقى به كسى برسد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به بركت او و وجود اوست ؛ همه چيز از اوست و به آبروى او: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2C7707" w:rsidTr="0069565D">
        <w:trPr>
          <w:trHeight w:val="350"/>
        </w:trPr>
        <w:tc>
          <w:tcPr>
            <w:tcW w:w="4288" w:type="dxa"/>
            <w:shd w:val="clear" w:color="auto" w:fill="auto"/>
          </w:tcPr>
          <w:p w:rsidR="002C7707" w:rsidRDefault="002C7707" w:rsidP="0069565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امروز امير در ميخانه تويى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C7707" w:rsidRDefault="002C7707" w:rsidP="0069565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C7707" w:rsidRDefault="002C7707" w:rsidP="0069565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فرياد رس ناله مستانه تويى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C7707" w:rsidTr="0069565D">
        <w:trPr>
          <w:trHeight w:val="350"/>
        </w:trPr>
        <w:tc>
          <w:tcPr>
            <w:tcW w:w="4288" w:type="dxa"/>
          </w:tcPr>
          <w:p w:rsidR="002C7707" w:rsidRDefault="002C7707" w:rsidP="0069565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مرغ دل ما را كه به كس رام نگيرد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2C7707" w:rsidRDefault="002C7707" w:rsidP="0069565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2C7707" w:rsidRDefault="002C7707" w:rsidP="0069565D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آرام تويى، دام تويى، دانه تويى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اين مسجد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ايشان منسوب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هر امرى كه به نوعى در رابطه با آن حضرت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بايد توجه و اهتمام بيشترى 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 انسان از آنها بهره بيشترى ببرد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چنانچه روزهاى جمعه و شب و روز نيمه شعبان و شبهاى قدر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ويژه حضرت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بايد با توجه و تذكر بيشتر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بهره بيشتر گرفت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همچنين سوره قدر كه تعلق يشترى به آن امام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دارد و بايد بيشتر خوانده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از اينرو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حضور در اين مسجد بايدالهام بخش مسائل اصولى باشد و باد آن امام را </w:t>
      </w:r>
      <w:r>
        <w:rPr>
          <w:rtl/>
          <w:lang w:bidi="fa-IR"/>
        </w:rPr>
        <w:lastRenderedPageBreak/>
        <w:t>بيش از پيش در خاطره ها زنده كند و حضور واقعى آن امام - در عين غيبت صورى و ظاهرى - درك گردد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تجديد عهد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توجه به خواسته ها و شيوه كار و اصول آن امام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ضرورى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بايد در زندگى ان امام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خصلتهاى او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چگونگى قيام او و هدف اين قيام كه نشر عدالت است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همچنين دسيدى به حال محرومان و مستمندان و بى پناهان و نياز داران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شرايط و لوازم حركت او مطالعه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تا زمينه ها و شرايط اين تجديد پيمان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بيشتر تحقق يابد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حضور در مسجد امام زمان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به شايستگى حضور در محضر آن امام بينجامد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اين مقصود مهم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مطالعه كتابهاى مربوط به حضرت و شناخت و شناخت تكليف در زمان غيبت و حضور و زمينه هاى ظهور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لازم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در اين مسجد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رعايت سكوت اهكيت بسيار دارد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زيرا كه مردم در اينجا به ذمر و دعا و عبادت و نماز و توجه مشغول مى شوند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بويژه نماز امام زمان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و گفتن 100 مرتبه «اياك نعبد و اياك نستعين »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در هر ركعت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اين است كه بايد در اينجا فضاى مناسب اين اعمال و پراكنده نكردن ذهن نماز گزاران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اهتكام بشود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اين با مراقبت بر سكوت و حفظ سكوت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روزها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مسجد جمكران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تجديد بناى اساسى مى شود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بجا است كه در فرا خور حال مشتاقان باشد؛ ليكن با كمال تاءسف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همان شيوه هاى سطحى نگرى و تجمل گرايى و مسرفانه در بناهاى مذهبى و مساجد در اينجا نيز به چشم مى خورد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و در نتيجه از گسترش لازم گذشته و به تجمل گرايى و اسراف كشيده شده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تجمل گرايى كه مخالف آيين اسلام و سيره امام مهدى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است</w:t>
      </w:r>
      <w:r w:rsidR="00724B6D">
        <w:rPr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(99</w:t>
      </w:r>
      <w:r w:rsidR="00073A8E">
        <w:rPr>
          <w:rStyle w:val="libFootnotenumChar"/>
          <w:rtl/>
          <w:lang w:bidi="fa-IR"/>
        </w:rPr>
        <w:t xml:space="preserve">)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شگفت است كه چهار گلدسته نزديك بهم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براى آن ساخته شده است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آيا فلسفه اين كار چيست</w:t>
      </w:r>
      <w:r w:rsidR="008204DC">
        <w:rPr>
          <w:rtl/>
          <w:lang w:bidi="fa-IR"/>
        </w:rPr>
        <w:t>؟</w:t>
      </w:r>
      <w:r>
        <w:rPr>
          <w:rtl/>
          <w:lang w:bidi="fa-IR"/>
        </w:rPr>
        <w:t xml:space="preserve"> و چه لزومى دارد و در معنويت اين سرزمين چه تاءثيرى مى گذارد؟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اطراف اين مكان مقدس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مواظبت جدى بر نظافت اطراف مسجد تا مسافتى چند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داشتن ماءمور نظافت و ايجاد فضاى طبيعى و با صفا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كاشتن درخت و</w:t>
      </w:r>
      <w:r w:rsidR="008204DC">
        <w:rPr>
          <w:rtl/>
          <w:lang w:bidi="fa-IR"/>
        </w:rPr>
        <w:t>..</w:t>
      </w:r>
      <w:r w:rsidR="00724B6D">
        <w:rPr>
          <w:rtl/>
          <w:lang w:bidi="fa-IR"/>
        </w:rPr>
        <w:t xml:space="preserve">. </w:t>
      </w:r>
      <w:r>
        <w:rPr>
          <w:rtl/>
          <w:lang w:bidi="fa-IR"/>
        </w:rPr>
        <w:t>تا باعث تلطيف روح زائر بشود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بسيار لازم تر است</w:t>
      </w:r>
      <w:r w:rsidR="008204DC">
        <w:rPr>
          <w:rtl/>
          <w:lang w:bidi="fa-IR"/>
        </w:rPr>
        <w:t xml:space="preserve">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اينجا به مناسبت به سيره آن امام عزيز در مورد مساجد و معابد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اشاره مى شود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مشتاقانى كه قصد خدمت دارند طبق رضاى امام عمل كنند و جهتگيرى ها و هدف هاى اصلى دين و آيينى را كه امام عصر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زنده كننده آنست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زيرا پا ننهند: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B4374E" w:rsidRDefault="008204DC" w:rsidP="00B4374E">
      <w:pPr>
        <w:pStyle w:val="libNormal"/>
        <w:rPr>
          <w:rtl/>
          <w:lang w:bidi="fa-IR"/>
        </w:rPr>
      </w:pPr>
      <w:r w:rsidRPr="008204DC">
        <w:rPr>
          <w:rStyle w:val="libHadeesChar"/>
          <w:rtl/>
          <w:lang w:bidi="fa-IR"/>
        </w:rPr>
        <w:t xml:space="preserve">ابو بصير: اذا قام القام دخل الكوفه و امر بهدم المساجد الاربعه حتى يبلغ اساسها و يصيرها عريشا كعريش موسى و يكون المساجد كلها جماء لاشرف لها كما كان على عهد رسول الله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Style w:val="libHadeesChar"/>
          <w:rtl/>
          <w:lang w:bidi="fa-IR"/>
        </w:rPr>
        <w:t xml:space="preserve"> </w:t>
      </w:r>
      <w:r>
        <w:rPr>
          <w:rStyle w:val="libHadeesChar"/>
          <w:rtl/>
          <w:lang w:bidi="fa-IR"/>
        </w:rPr>
        <w:t>..</w:t>
      </w:r>
      <w:r w:rsidR="00724B6D">
        <w:rPr>
          <w:rStyle w:val="libHadeesChar"/>
          <w:rtl/>
          <w:lang w:bidi="fa-IR"/>
        </w:rPr>
        <w:t xml:space="preserve">. </w:t>
      </w:r>
      <w:r w:rsidR="00053CB0" w:rsidRPr="00053CB0">
        <w:rPr>
          <w:rStyle w:val="libFootnotenumChar"/>
          <w:rtl/>
          <w:lang w:bidi="fa-IR"/>
        </w:rPr>
        <w:t>(100</w:t>
      </w:r>
      <w:r w:rsidR="00073A8E">
        <w:rPr>
          <w:rStyle w:val="libFootnotenumChar"/>
          <w:rtl/>
          <w:lang w:bidi="fa-IR"/>
        </w:rPr>
        <w:t xml:space="preserve">) 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 xml:space="preserve">آنگاه كه قائم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 w:rsidR="00B4374E">
        <w:rPr>
          <w:rtl/>
          <w:lang w:bidi="fa-IR"/>
        </w:rPr>
        <w:t>قيام كند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وارد كوفه مى شود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و دستور مى دهد تا مساجد چهارگانه آن خراب كنند تا به اساس (پايه و اصل نخستين خود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برسد</w:t>
      </w:r>
      <w:r w:rsidR="00724B6D">
        <w:rPr>
          <w:rtl/>
          <w:lang w:bidi="fa-IR"/>
        </w:rPr>
        <w:t xml:space="preserve">. </w:t>
      </w:r>
      <w:r w:rsidR="00B4374E">
        <w:rPr>
          <w:rtl/>
          <w:lang w:bidi="fa-IR"/>
        </w:rPr>
        <w:t>آنگاه آنها را به صورت سايبانى چون سايبان حضرت موسى مى سازد و تمام مساجد هموار (و بى برج و بارو و گلدسته</w:t>
      </w:r>
      <w:r w:rsidR="00073A8E">
        <w:rPr>
          <w:rtl/>
          <w:lang w:bidi="fa-IR"/>
        </w:rPr>
        <w:t xml:space="preserve">) </w:t>
      </w:r>
      <w:r w:rsidR="00B4374E">
        <w:rPr>
          <w:rtl/>
          <w:lang w:bidi="fa-IR"/>
        </w:rPr>
        <w:t>خواهد بود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 xml:space="preserve">و كنگره اى نخواهد داشت چنان كه در زمان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، </w:t>
      </w:r>
      <w:r w:rsidR="00B4374E">
        <w:rPr>
          <w:rtl/>
          <w:lang w:bidi="fa-IR"/>
        </w:rPr>
        <w:t>بوده است</w:t>
      </w:r>
      <w:r>
        <w:rPr>
          <w:rtl/>
          <w:lang w:bidi="fa-IR"/>
        </w:rPr>
        <w:t xml:space="preserve">... </w:t>
      </w:r>
    </w:p>
    <w:p w:rsidR="00B4374E" w:rsidRDefault="00B4374E" w:rsidP="00B4374E">
      <w:pPr>
        <w:pStyle w:val="libNormal"/>
        <w:rPr>
          <w:rtl/>
          <w:lang w:bidi="fa-IR"/>
        </w:rPr>
      </w:pPr>
      <w:r>
        <w:rPr>
          <w:rtl/>
          <w:lang w:bidi="fa-IR"/>
        </w:rPr>
        <w:t>به اميد آن روز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كه همه تلاشها و كوششهاى ما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مورد رضاى محمد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و آل محمد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  <w:lang w:bidi="fa-IR"/>
        </w:rPr>
        <w:t xml:space="preserve"> </w:t>
      </w:r>
      <w:r>
        <w:rPr>
          <w:rtl/>
          <w:lang w:bidi="fa-IR"/>
        </w:rPr>
        <w:t>باشد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و چهره ظاهرى و باطنى مردمان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شهرها و آباديها</w:t>
      </w:r>
      <w:r w:rsidR="008204DC">
        <w:rPr>
          <w:rtl/>
          <w:lang w:bidi="fa-IR"/>
        </w:rPr>
        <w:t xml:space="preserve">، </w:t>
      </w:r>
      <w:r>
        <w:rPr>
          <w:rtl/>
          <w:lang w:bidi="fa-IR"/>
        </w:rPr>
        <w:t>رنگ اسلامى به خود بگيرد</w:t>
      </w:r>
      <w:r w:rsidR="008204DC">
        <w:rPr>
          <w:rtl/>
          <w:lang w:bidi="fa-IR"/>
        </w:rPr>
        <w:t xml:space="preserve">. </w:t>
      </w:r>
    </w:p>
    <w:p w:rsidR="00267FD9" w:rsidRDefault="00E1262F" w:rsidP="00E1262F">
      <w:pPr>
        <w:pStyle w:val="libFootnote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67FD9" w:rsidRDefault="00267FD9" w:rsidP="00267FD9">
      <w:pPr>
        <w:pStyle w:val="Heading2"/>
        <w:rPr>
          <w:rtl/>
          <w:lang w:bidi="fa-IR"/>
        </w:rPr>
      </w:pPr>
      <w:bookmarkStart w:id="21" w:name="_Toc381865562"/>
      <w:r>
        <w:rPr>
          <w:rFonts w:hint="cs"/>
          <w:rtl/>
          <w:lang w:bidi="fa-IR"/>
        </w:rPr>
        <w:lastRenderedPageBreak/>
        <w:t>پی نوشت ها :</w:t>
      </w:r>
      <w:bookmarkEnd w:id="21"/>
      <w:r>
        <w:rPr>
          <w:rFonts w:hint="cs"/>
          <w:rtl/>
          <w:lang w:bidi="fa-IR"/>
        </w:rPr>
        <w:t xml:space="preserve"> </w:t>
      </w:r>
    </w:p>
    <w:p w:rsidR="00267FD9" w:rsidRDefault="00267FD9" w:rsidP="00E1262F">
      <w:pPr>
        <w:pStyle w:val="libFootnote"/>
        <w:rPr>
          <w:rtl/>
          <w:lang w:bidi="fa-IR"/>
        </w:rPr>
      </w:pPr>
    </w:p>
    <w:p w:rsidR="00E1262F" w:rsidRDefault="00E1262F" w:rsidP="00E1262F">
      <w:pPr>
        <w:pStyle w:val="libFootnote"/>
        <w:rPr>
          <w:rtl/>
          <w:lang w:bidi="fa-IR"/>
        </w:rPr>
      </w:pPr>
      <w:r>
        <w:rPr>
          <w:rtl/>
        </w:rPr>
        <w:t>1-سوره نسا 4/132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2-تفسير مجمع البيان 3/122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3-سوره محمد 47/38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4-تقسير مجمع البيان 9/108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5-تفسير مجمع البيان 9/108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6-سوره شعرا 26/198 و 199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7-سفينه البحار 2/164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8-سوره سباء 34/34 و 35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9-سياست جهان / 19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10-امروز اين حقيقت</w:t>
      </w:r>
      <w:r w:rsidR="008204DC">
        <w:rPr>
          <w:rtl/>
        </w:rPr>
        <w:t xml:space="preserve">، </w:t>
      </w:r>
      <w:r>
        <w:rPr>
          <w:rtl/>
        </w:rPr>
        <w:t>در شكوهمندترين سيماى آن</w:t>
      </w:r>
      <w:r w:rsidR="008204DC">
        <w:rPr>
          <w:rtl/>
        </w:rPr>
        <w:t xml:space="preserve">، </w:t>
      </w:r>
      <w:r>
        <w:rPr>
          <w:rtl/>
        </w:rPr>
        <w:t>در اين كشور به نمايش گذارده شده است</w:t>
      </w:r>
      <w:r w:rsidR="00724B6D">
        <w:rPr>
          <w:rtl/>
        </w:rPr>
        <w:t xml:space="preserve">. </w:t>
      </w:r>
      <w:r>
        <w:rPr>
          <w:rtl/>
        </w:rPr>
        <w:t>طبقات محروم و جوانان خانواده هاى پائين و متوسط جبهه ها را پر كردند و با ايثار خون</w:t>
      </w:r>
      <w:r w:rsidR="008204DC">
        <w:rPr>
          <w:rtl/>
        </w:rPr>
        <w:t xml:space="preserve">، </w:t>
      </w:r>
      <w:r>
        <w:rPr>
          <w:rtl/>
        </w:rPr>
        <w:t>از اسلام و آئين خود دفاع مى كنند و طبقات مرفه و اشراف به ثروت اندوزى و ناراضى تراشى مشغولند</w:t>
      </w:r>
      <w:r w:rsidR="00724B6D">
        <w:rPr>
          <w:rtl/>
        </w:rPr>
        <w:t xml:space="preserve">. </w:t>
      </w:r>
      <w:r>
        <w:rPr>
          <w:rtl/>
        </w:rPr>
        <w:t>امام بارها به اين مطلى اشاره فرمودند: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(شما اكر در تمام جبهه ها نگاه كنيد</w:t>
      </w:r>
      <w:r w:rsidR="008204DC">
        <w:rPr>
          <w:rtl/>
        </w:rPr>
        <w:t xml:space="preserve">، </w:t>
      </w:r>
      <w:r>
        <w:rPr>
          <w:rtl/>
        </w:rPr>
        <w:t>يك نفر از مردم بالا نشين و سرمايه دار را نخواهيد ديد</w:t>
      </w:r>
      <w:r w:rsidR="008204DC">
        <w:rPr>
          <w:rtl/>
        </w:rPr>
        <w:t xml:space="preserve">، </w:t>
      </w:r>
      <w:r>
        <w:rPr>
          <w:rtl/>
        </w:rPr>
        <w:t>و تمامى افراد جبهه ها</w:t>
      </w:r>
      <w:r w:rsidR="008204DC">
        <w:rPr>
          <w:rtl/>
        </w:rPr>
        <w:t xml:space="preserve">، </w:t>
      </w:r>
      <w:r>
        <w:rPr>
          <w:rtl/>
        </w:rPr>
        <w:t>از همين افراد محروم و زاغه نشين هستند</w:t>
      </w:r>
      <w:r w:rsidR="008204DC">
        <w:rPr>
          <w:rtl/>
        </w:rPr>
        <w:t xml:space="preserve">، </w:t>
      </w:r>
      <w:r>
        <w:rPr>
          <w:rtl/>
        </w:rPr>
        <w:t>و اين انقلاب مال آنهاست و بقيه فقط تماشاچى هستند</w:t>
      </w:r>
      <w:r w:rsidR="00073A8E">
        <w:rPr>
          <w:rtl/>
        </w:rPr>
        <w:t xml:space="preserve">) </w:t>
      </w:r>
      <w:r w:rsidR="00724B6D">
        <w:rPr>
          <w:rtl/>
        </w:rPr>
        <w:t xml:space="preserve">. </w:t>
      </w:r>
      <w:r>
        <w:rPr>
          <w:rtl/>
        </w:rPr>
        <w:t>(جستجوى راه از كلام امام</w:t>
      </w:r>
      <w:r w:rsidR="008204DC">
        <w:rPr>
          <w:rtl/>
        </w:rPr>
        <w:t xml:space="preserve">، </w:t>
      </w:r>
      <w:r>
        <w:rPr>
          <w:rtl/>
        </w:rPr>
        <w:t>مستضعفين</w:t>
      </w:r>
      <w:r w:rsidR="008204DC">
        <w:rPr>
          <w:rtl/>
        </w:rPr>
        <w:t xml:space="preserve">، </w:t>
      </w:r>
      <w:r>
        <w:rPr>
          <w:rtl/>
        </w:rPr>
        <w:t>مستكفرين ص 64</w:t>
      </w:r>
      <w:r w:rsidR="00073A8E">
        <w:rPr>
          <w:rtl/>
        </w:rPr>
        <w:t xml:space="preserve">)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در سخنى ديگر گفتند اگر فردى از چيزدارها به جبهه رفته است از طبقه خود منفصل شده است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11-الحياه 2/47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12-الحياه 2/53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13-سوره كهف 18/28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14-الحياط 2/52 و 53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15-كافى 8/69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16-الحياه 2/33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17-نهج البلاغه / 687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lastRenderedPageBreak/>
        <w:t>18- (</w:t>
      </w:r>
      <w:r w:rsidR="008204DC">
        <w:rPr>
          <w:rtl/>
        </w:rPr>
        <w:t>..</w:t>
      </w:r>
      <w:r w:rsidR="00724B6D">
        <w:rPr>
          <w:rtl/>
        </w:rPr>
        <w:t xml:space="preserve">. </w:t>
      </w:r>
      <w:r>
        <w:rPr>
          <w:rtl/>
        </w:rPr>
        <w:t xml:space="preserve">در اينجا على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چون خواسته است مردم را به حق شعارى و حقگويى و حقيقتگويى وادارد</w:t>
      </w:r>
      <w:r w:rsidR="008204DC">
        <w:rPr>
          <w:rtl/>
        </w:rPr>
        <w:t xml:space="preserve">، </w:t>
      </w:r>
      <w:r>
        <w:rPr>
          <w:rtl/>
        </w:rPr>
        <w:t>و اعتماد به نفس آنان را در برابر حكام و كارگزاران حاكميت دينى</w:t>
      </w:r>
      <w:r w:rsidR="008204DC">
        <w:rPr>
          <w:rtl/>
        </w:rPr>
        <w:t xml:space="preserve">، </w:t>
      </w:r>
      <w:r>
        <w:rPr>
          <w:rtl/>
        </w:rPr>
        <w:t>به منظور جلوگيرى از انحرافها و تبعيضها و ستمها و خود كامگيها و تحقيرها</w:t>
      </w:r>
      <w:r w:rsidR="008204DC">
        <w:rPr>
          <w:rtl/>
        </w:rPr>
        <w:t xml:space="preserve">، </w:t>
      </w:r>
      <w:r>
        <w:rPr>
          <w:rtl/>
        </w:rPr>
        <w:t>زياد كنند</w:t>
      </w:r>
      <w:r w:rsidR="008204DC">
        <w:rPr>
          <w:rtl/>
        </w:rPr>
        <w:t xml:space="preserve">، </w:t>
      </w:r>
      <w:r>
        <w:rPr>
          <w:rtl/>
        </w:rPr>
        <w:t>خويش را نيز در رده ديگران قرار داده است</w:t>
      </w:r>
      <w:r w:rsidR="00724B6D">
        <w:rPr>
          <w:rtl/>
        </w:rPr>
        <w:t xml:space="preserve">. </w:t>
      </w:r>
      <w:r>
        <w:rPr>
          <w:rtl/>
        </w:rPr>
        <w:t>تا اصل حياطى (اظهار حق در برابر حاكمان و مجرمان و رساندن حق به گوش آنان</w:t>
      </w:r>
      <w:r w:rsidR="008204DC">
        <w:rPr>
          <w:rtl/>
        </w:rPr>
        <w:t xml:space="preserve">، </w:t>
      </w:r>
      <w:r>
        <w:rPr>
          <w:rtl/>
        </w:rPr>
        <w:t>و طرفداران از عدالت و داد ميان مردم</w:t>
      </w:r>
      <w:r w:rsidR="00073A8E">
        <w:rPr>
          <w:rtl/>
        </w:rPr>
        <w:t xml:space="preserve">) </w:t>
      </w:r>
      <w:r>
        <w:rPr>
          <w:rtl/>
        </w:rPr>
        <w:t>پا بگيرد و رسمى شود؛ ليكن استثنايى بودن منزلت واقعى خويش را نيز</w:t>
      </w:r>
      <w:r w:rsidR="008204DC">
        <w:rPr>
          <w:rtl/>
        </w:rPr>
        <w:t xml:space="preserve">، </w:t>
      </w:r>
      <w:r>
        <w:rPr>
          <w:rtl/>
        </w:rPr>
        <w:t>به حكم واقع گويى و هدايت</w:t>
      </w:r>
      <w:r w:rsidR="008204DC">
        <w:rPr>
          <w:rtl/>
        </w:rPr>
        <w:t xml:space="preserve">، </w:t>
      </w:r>
      <w:r>
        <w:rPr>
          <w:rtl/>
        </w:rPr>
        <w:t>و دادن شناخت اعتقادى صحيح به مردم</w:t>
      </w:r>
      <w:r w:rsidR="008204DC">
        <w:rPr>
          <w:rtl/>
        </w:rPr>
        <w:t xml:space="preserve">، </w:t>
      </w:r>
      <w:r>
        <w:rPr>
          <w:rtl/>
        </w:rPr>
        <w:t>با لطافت و ظرافت</w:t>
      </w:r>
      <w:r w:rsidR="008204DC">
        <w:rPr>
          <w:rtl/>
        </w:rPr>
        <w:t xml:space="preserve">، </w:t>
      </w:r>
      <w:r>
        <w:rPr>
          <w:rtl/>
        </w:rPr>
        <w:t>بيان داشته است</w:t>
      </w:r>
      <w:r w:rsidR="008204DC">
        <w:rPr>
          <w:rtl/>
        </w:rPr>
        <w:t>...</w:t>
      </w:r>
      <w:r w:rsidR="002C7707">
        <w:rPr>
          <w:rtl/>
        </w:rPr>
        <w:t>)</w:t>
      </w:r>
      <w:r w:rsidR="00073A8E">
        <w:rPr>
          <w:rtl/>
        </w:rPr>
        <w:t xml:space="preserve"> </w:t>
      </w:r>
      <w:r>
        <w:rPr>
          <w:rtl/>
        </w:rPr>
        <w:t>ترجمه الحياه 1/438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19-الحياه 238/2 - 239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20-الحياه 256/2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21-نهج البلاغه /663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22-الحياه 212/2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23-جهشها /28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24-خدمات متقابل اسلام و ايران</w:t>
      </w:r>
      <w:r w:rsidR="00724B6D">
        <w:rPr>
          <w:rtl/>
        </w:rPr>
        <w:t xml:space="preserve">. </w:t>
      </w:r>
      <w:r>
        <w:rPr>
          <w:rtl/>
        </w:rPr>
        <w:t>آيت الله مطهرى /125</w:t>
      </w:r>
      <w:r w:rsidR="00724B6D">
        <w:rPr>
          <w:rtl/>
        </w:rPr>
        <w:t xml:space="preserve">. </w:t>
      </w:r>
      <w:r>
        <w:rPr>
          <w:rtl/>
        </w:rPr>
        <w:t>همچنين</w:t>
      </w:r>
      <w:r w:rsidR="008204DC">
        <w:rPr>
          <w:rtl/>
        </w:rPr>
        <w:t>:</w:t>
      </w:r>
      <w:r>
        <w:rPr>
          <w:rtl/>
        </w:rPr>
        <w:t xml:space="preserve"> سفينه البحار 2/693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25-بحارالنوار 47/119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 xml:space="preserve">26-نيز از پيامبر </w:t>
      </w:r>
      <w:r w:rsidR="004E58F5" w:rsidRPr="004E58F5">
        <w:rPr>
          <w:rStyle w:val="libAlaemChar"/>
          <w:rtl/>
        </w:rPr>
        <w:t>صلى‌الله‌عليه‌وآله‌</w:t>
      </w:r>
      <w:r w:rsidR="00073A8E">
        <w:rPr>
          <w:rtl/>
        </w:rPr>
        <w:t xml:space="preserve"> </w:t>
      </w:r>
      <w:r>
        <w:rPr>
          <w:rtl/>
        </w:rPr>
        <w:t>رسيده است كه گهگاه با سلمان به پارسى سخن مى گفت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 xml:space="preserve">27-نخستين كسانى كه براى امامان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خمس فرستادند مردم قم بودند (سفينه البحار 2/447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28-علامه كلياسى</w:t>
      </w:r>
      <w:r w:rsidR="008204DC">
        <w:rPr>
          <w:rtl/>
        </w:rPr>
        <w:t xml:space="preserve">، </w:t>
      </w:r>
      <w:r>
        <w:rPr>
          <w:rtl/>
        </w:rPr>
        <w:t xml:space="preserve">كه از عالمان اصفهان بود آنگاه كه به زيارت حضرت فاطمه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مى آمد</w:t>
      </w:r>
      <w:r w:rsidR="008204DC">
        <w:rPr>
          <w:rtl/>
        </w:rPr>
        <w:t xml:space="preserve">، </w:t>
      </w:r>
      <w:r>
        <w:rPr>
          <w:rtl/>
        </w:rPr>
        <w:t xml:space="preserve">به مسجد امام عسگرى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كه مى پرسيد از كنار پل</w:t>
      </w:r>
      <w:r w:rsidR="008204DC">
        <w:rPr>
          <w:rtl/>
        </w:rPr>
        <w:t xml:space="preserve">، </w:t>
      </w:r>
      <w:r>
        <w:rPr>
          <w:rtl/>
        </w:rPr>
        <w:t>كفش از پايش بيرون مى آورد و پاى برهنه به طرف صحن مطهر حركت مى كرد</w:t>
      </w:r>
      <w:r w:rsidR="00724B6D">
        <w:rPr>
          <w:rtl/>
        </w:rPr>
        <w:t xml:space="preserve">. </w:t>
      </w:r>
      <w:r>
        <w:rPr>
          <w:rtl/>
        </w:rPr>
        <w:t>هنگامى كه از او سئوال شد كه چرا پاى برهنه مى رويد؟ در پاسخ گفت</w:t>
      </w:r>
      <w:r w:rsidR="008204DC">
        <w:rPr>
          <w:rtl/>
        </w:rPr>
        <w:t>:</w:t>
      </w:r>
      <w:r>
        <w:rPr>
          <w:rtl/>
        </w:rPr>
        <w:t xml:space="preserve"> محدثان و عالمان احاديث خاندان پيامبر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در اين منطقه دفن شدند و اينجا گورستان بزرگى بوده است</w:t>
      </w:r>
      <w:r w:rsidR="008204DC">
        <w:rPr>
          <w:rtl/>
        </w:rPr>
        <w:t xml:space="preserve">، </w:t>
      </w:r>
      <w:r>
        <w:rPr>
          <w:rtl/>
        </w:rPr>
        <w:t>و من دوست ندارم و اين ابدان پاك</w:t>
      </w:r>
      <w:r w:rsidR="008204DC">
        <w:rPr>
          <w:rtl/>
        </w:rPr>
        <w:t xml:space="preserve">، </w:t>
      </w:r>
      <w:r>
        <w:rPr>
          <w:rtl/>
        </w:rPr>
        <w:t>گام بگذابم و كفش در پاى داشته باشم</w:t>
      </w:r>
      <w:r w:rsidR="008204DC">
        <w:rPr>
          <w:rtl/>
        </w:rPr>
        <w:t>..</w:t>
      </w:r>
      <w:r w:rsidR="00724B6D">
        <w:rPr>
          <w:rtl/>
        </w:rPr>
        <w:t xml:space="preserve">. </w:t>
      </w:r>
      <w:r>
        <w:rPr>
          <w:rtl/>
        </w:rPr>
        <w:t xml:space="preserve">حدود هفتصد تن از محدثان بزرگ و روايت شناسات اهل بيت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در اين منطقه دفن شدند</w:t>
      </w:r>
      <w:r w:rsidR="00724B6D">
        <w:rPr>
          <w:rtl/>
        </w:rPr>
        <w:t xml:space="preserve">. </w:t>
      </w:r>
      <w:r>
        <w:rPr>
          <w:rtl/>
        </w:rPr>
        <w:t>از اين رو م</w:t>
      </w:r>
      <w:r w:rsidR="004E58F5">
        <w:rPr>
          <w:rtl/>
        </w:rPr>
        <w:t>ؤمن</w:t>
      </w:r>
      <w:r>
        <w:rPr>
          <w:rtl/>
        </w:rPr>
        <w:t>ان در اين منطقه آب دهان بر زمين نمى انداختند جهت بزرگداشت آن عالمان را</w:t>
      </w:r>
      <w:r w:rsidR="00724B6D">
        <w:rPr>
          <w:rtl/>
        </w:rPr>
        <w:t xml:space="preserve">. </w:t>
      </w:r>
      <w:r>
        <w:rPr>
          <w:rtl/>
        </w:rPr>
        <w:t>الرافد 1/18</w:t>
      </w:r>
      <w:r w:rsidR="008204DC">
        <w:rPr>
          <w:rtl/>
        </w:rPr>
        <w:t xml:space="preserve">، </w:t>
      </w:r>
      <w:r>
        <w:rPr>
          <w:rtl/>
        </w:rPr>
        <w:t>به فقل از آيه الله مرعشى نجفى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29-تاريخ قم /47 سفينه البحار: 2/446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30-بحارالنوار 60/215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31-بحار الانوار 60/213؛ سفينه البحار 2/445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lastRenderedPageBreak/>
        <w:t>32-بحار النوار 60/215؛ سفينه البحار 2/445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33-سفينه البحار 2/376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34-سفينه البحار 2/376؛ تاريخ قم /7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35-بحارالنوار 60/216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 xml:space="preserve">36-عيون اخبار الرضا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2/267؛ سفينه البحار 2/376 - 377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37-سفينه البحار 2/376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38-منتهى الامال 2/273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39-سفينه البحار 2/447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 xml:space="preserve">40-محرابى كه حضرت </w:t>
      </w:r>
      <w:r w:rsidR="004E58F5">
        <w:rPr>
          <w:rtl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</w:rPr>
        <w:t xml:space="preserve"> </w:t>
      </w:r>
      <w:r>
        <w:rPr>
          <w:rtl/>
        </w:rPr>
        <w:t>در آن نماز گزارده است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 xml:space="preserve">41-اشاره به جريان دفن حضرت </w:t>
      </w:r>
      <w:r w:rsidR="004E58F5">
        <w:rPr>
          <w:rtl/>
        </w:rPr>
        <w:t xml:space="preserve">معصومه </w:t>
      </w:r>
      <w:r w:rsidR="004E58F5" w:rsidRPr="004E58F5">
        <w:rPr>
          <w:rStyle w:val="libAlaemChar"/>
          <w:rtl/>
        </w:rPr>
        <w:t>عليها‌السلام</w:t>
      </w:r>
      <w:r w:rsidR="00073A8E">
        <w:rPr>
          <w:rtl/>
        </w:rPr>
        <w:t xml:space="preserve"> </w:t>
      </w:r>
      <w:r>
        <w:rPr>
          <w:rtl/>
        </w:rPr>
        <w:t>است كه طبق روايتى</w:t>
      </w:r>
      <w:r w:rsidR="008204DC">
        <w:rPr>
          <w:rtl/>
        </w:rPr>
        <w:t xml:space="preserve">، </w:t>
      </w:r>
      <w:r>
        <w:rPr>
          <w:rtl/>
        </w:rPr>
        <w:t xml:space="preserve">هنگامى كه مردم گرد آمده بودند و بر سر اين گفتگو داشتند كه چه كسى بدن مطهر آن بانو را در قبر بنهد؛ دو سوار بر آمدند و چون به نزديك جنازه فاطمه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رسيدند</w:t>
      </w:r>
      <w:r w:rsidR="008204DC">
        <w:rPr>
          <w:rtl/>
        </w:rPr>
        <w:t xml:space="preserve">، </w:t>
      </w:r>
      <w:r>
        <w:rPr>
          <w:rtl/>
        </w:rPr>
        <w:t xml:space="preserve">از اسب فرود آمدند و بر فاطمه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نماز گزاردند</w:t>
      </w:r>
      <w:r w:rsidR="008204DC">
        <w:rPr>
          <w:rtl/>
        </w:rPr>
        <w:t xml:space="preserve">، </w:t>
      </w:r>
      <w:r>
        <w:rPr>
          <w:rtl/>
        </w:rPr>
        <w:t>و در سرداب رفتند و آن بانو را دفن كردند</w:t>
      </w:r>
      <w:r w:rsidR="00724B6D">
        <w:rPr>
          <w:rtl/>
        </w:rPr>
        <w:t xml:space="preserve">. </w:t>
      </w:r>
      <w:r>
        <w:rPr>
          <w:rtl/>
        </w:rPr>
        <w:t>پس از گور بيرون آمدند و بر نشستند و برفتند و هيچكس را معلوم نشد</w:t>
      </w:r>
      <w:r w:rsidR="008204DC">
        <w:rPr>
          <w:rtl/>
        </w:rPr>
        <w:t xml:space="preserve">، </w:t>
      </w:r>
      <w:r>
        <w:rPr>
          <w:rtl/>
        </w:rPr>
        <w:t>كه آن دو سوار كه بودند</w:t>
      </w:r>
      <w:r w:rsidR="00724B6D">
        <w:rPr>
          <w:rtl/>
        </w:rPr>
        <w:t xml:space="preserve">. </w:t>
      </w:r>
      <w:r>
        <w:rPr>
          <w:rtl/>
        </w:rPr>
        <w:t>(بحارالنوار 60/219؛ سفينه البحار2/376</w:t>
      </w:r>
      <w:r w:rsidR="00073A8E">
        <w:rPr>
          <w:rtl/>
        </w:rPr>
        <w:t xml:space="preserve">) 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42-چنانچه ياد شده اين شهر از حدود 1200 سال پيش مركز علوم اسلامى بود؛ وليكن در دوران اخير از رونق آن كاسته شده بود و آنكه ديگر بار آنرا به رونق آورد و در گسترش آن كوششى شايسته كرد</w:t>
      </w:r>
      <w:r w:rsidR="008204DC">
        <w:rPr>
          <w:rtl/>
        </w:rPr>
        <w:t xml:space="preserve">، </w:t>
      </w:r>
      <w:r>
        <w:rPr>
          <w:rtl/>
        </w:rPr>
        <w:t>آن مرجع بزرگ بود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43-راههاى پيشرفت اقتصادى 1/17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44-مبانى جامعه شناسى / 195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45-الحياه 1/304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46-الحياه 1/304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47-الحياه 1/308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48-نهج البلاغه / 1105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49-بحار الانوار 78/83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50-غرر الحكم / 15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51-احتجاج (شيخ طبرسى</w:t>
      </w:r>
      <w:r w:rsidR="00073A8E">
        <w:rPr>
          <w:rtl/>
        </w:rPr>
        <w:t xml:space="preserve">) </w:t>
      </w:r>
      <w:r>
        <w:rPr>
          <w:rtl/>
        </w:rPr>
        <w:t>1/134</w:t>
      </w:r>
      <w:r w:rsidR="00724B6D">
        <w:rPr>
          <w:rtl/>
        </w:rPr>
        <w:t xml:space="preserve">. </w:t>
      </w:r>
      <w:r>
        <w:rPr>
          <w:rtl/>
        </w:rPr>
        <w:t xml:space="preserve">اين كلام فرازى از خطبه مشهور حضرت فاطمه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در مسجد مدينه است كه پس از درگذشت پيامبر بزرگ اسلام</w:t>
      </w:r>
      <w:r w:rsidR="008204DC">
        <w:rPr>
          <w:rtl/>
        </w:rPr>
        <w:t xml:space="preserve">، </w:t>
      </w:r>
      <w:r>
        <w:rPr>
          <w:rtl/>
        </w:rPr>
        <w:t>ايراد گرديد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lastRenderedPageBreak/>
        <w:t>52-سوره بقره 2/63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53-تفسير عياشى 1/45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54-بحارالنوار 44/139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55-بحارالنوار 103/68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56-الحياه 2/239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57-الحياه 2/252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58-اين موضوع امروز</w:t>
      </w:r>
      <w:r w:rsidR="008204DC">
        <w:rPr>
          <w:rtl/>
        </w:rPr>
        <w:t xml:space="preserve">، </w:t>
      </w:r>
      <w:r>
        <w:rPr>
          <w:rtl/>
        </w:rPr>
        <w:t>در شهرها و آباديهاى ما</w:t>
      </w:r>
      <w:r w:rsidR="008204DC">
        <w:rPr>
          <w:rtl/>
        </w:rPr>
        <w:t xml:space="preserve">، </w:t>
      </w:r>
      <w:r>
        <w:rPr>
          <w:rtl/>
        </w:rPr>
        <w:t>با همه گستردگى و انبوهى</w:t>
      </w:r>
      <w:r w:rsidR="008204DC">
        <w:rPr>
          <w:rtl/>
        </w:rPr>
        <w:t xml:space="preserve">، </w:t>
      </w:r>
      <w:r>
        <w:rPr>
          <w:rtl/>
        </w:rPr>
        <w:t>موضوع كاملا ممكن است</w:t>
      </w:r>
      <w:r w:rsidR="00724B6D">
        <w:rPr>
          <w:rtl/>
        </w:rPr>
        <w:t xml:space="preserve">. </w:t>
      </w:r>
      <w:r>
        <w:rPr>
          <w:rtl/>
        </w:rPr>
        <w:t>زيرا كه امروز اطلاعات آمارى و نظارت بر شيوه زندگى مردم</w:t>
      </w:r>
      <w:r w:rsidR="008204DC">
        <w:rPr>
          <w:rtl/>
        </w:rPr>
        <w:t xml:space="preserve">، </w:t>
      </w:r>
      <w:r>
        <w:rPr>
          <w:rtl/>
        </w:rPr>
        <w:t>از طريق سازمانهاى گوناگون اجتماعى</w:t>
      </w:r>
      <w:r w:rsidR="008204DC">
        <w:rPr>
          <w:rtl/>
        </w:rPr>
        <w:t xml:space="preserve">، </w:t>
      </w:r>
      <w:r>
        <w:rPr>
          <w:rtl/>
        </w:rPr>
        <w:t>امرى عادى است</w:t>
      </w:r>
      <w:r w:rsidR="00724B6D">
        <w:rPr>
          <w:rtl/>
        </w:rPr>
        <w:t xml:space="preserve">. </w:t>
      </w:r>
      <w:r>
        <w:rPr>
          <w:rtl/>
        </w:rPr>
        <w:t>انسان امروز بيش از گذشته به جامعه وابسته است</w:t>
      </w:r>
      <w:r w:rsidR="008204DC">
        <w:rPr>
          <w:rtl/>
        </w:rPr>
        <w:t>:</w:t>
      </w:r>
      <w:r>
        <w:rPr>
          <w:rtl/>
        </w:rPr>
        <w:t xml:space="preserve"> شيوه در آمد و خرج و مسكن و فرهنگ و ديگر مسائل او كاملا روشن است</w:t>
      </w:r>
      <w:r w:rsidR="00724B6D">
        <w:rPr>
          <w:rtl/>
        </w:rPr>
        <w:t xml:space="preserve">. </w:t>
      </w:r>
      <w:r>
        <w:rPr>
          <w:rtl/>
        </w:rPr>
        <w:t>افزون بر اين شيوها</w:t>
      </w:r>
      <w:r w:rsidR="008204DC">
        <w:rPr>
          <w:rtl/>
        </w:rPr>
        <w:t xml:space="preserve">، </w:t>
      </w:r>
      <w:r>
        <w:rPr>
          <w:rtl/>
        </w:rPr>
        <w:t>دو شيوه ديگر در كشور ما پس از انقلاب پديد آمده است</w:t>
      </w:r>
      <w:r w:rsidR="008204DC">
        <w:rPr>
          <w:rtl/>
        </w:rPr>
        <w:t xml:space="preserve">، </w:t>
      </w:r>
      <w:r>
        <w:rPr>
          <w:rtl/>
        </w:rPr>
        <w:t>كه اين بررسى و شناسايى را آسان مى كند: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1- پايگاههاى بسيج در مساجد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2- شوراهاى محلى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كه اين دو محور نيز مى توان به وضعيت زندگى محرومان دست يافت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59-كافى 2/668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60-كافى 2/173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61-كافى 2/173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62-بحارالنوار 68/191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63-يعنى</w:t>
      </w:r>
      <w:r w:rsidR="008204DC">
        <w:rPr>
          <w:rtl/>
        </w:rPr>
        <w:t>:</w:t>
      </w:r>
      <w:r>
        <w:rPr>
          <w:rtl/>
        </w:rPr>
        <w:t xml:space="preserve"> درهمى براى خود و درهمى براى ديگران</w:t>
      </w:r>
      <w:r w:rsidR="008204DC">
        <w:rPr>
          <w:rtl/>
        </w:rPr>
        <w:t xml:space="preserve">، </w:t>
      </w:r>
      <w:r>
        <w:rPr>
          <w:rtl/>
        </w:rPr>
        <w:t>و جامه اى براى خود و جامه اى براى ديگراى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64-كافى 2/364</w:t>
      </w:r>
      <w:r w:rsidR="00724B6D">
        <w:rPr>
          <w:rtl/>
        </w:rPr>
        <w:t xml:space="preserve">. </w:t>
      </w:r>
      <w:r>
        <w:rPr>
          <w:rtl/>
        </w:rPr>
        <w:t>بحارالنوار 75/175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65-كافى 2/367؛ وسائل الشيعه 11/599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66-قانون و شخصيت (تحقيق در روانشناسى اجتماعى ايران</w:t>
      </w:r>
      <w:r w:rsidR="00073A8E">
        <w:rPr>
          <w:rtl/>
        </w:rPr>
        <w:t xml:space="preserve">) </w:t>
      </w:r>
      <w:r>
        <w:rPr>
          <w:rtl/>
        </w:rPr>
        <w:t>2و14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67-قانون و شخصيت 2/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68-نقش علم و صنعت در تجديد حيات ملتها/ 100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69-كافى 2/100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70-وسائل 15/244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71-قانون و شخصيت / 16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lastRenderedPageBreak/>
        <w:t>72-تحف العقول / 184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73-كافى 2/367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74-سوره حجرات 49/10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75-الغدير 3/113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76-الحياه 1/231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77-الحياه 1/231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78-كافى 2/643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79-وسائل الشيعه 11/439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80-وسائل الشيعه 11/439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81-وسائل الشيعه 11/438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82-كافى 2/643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83-مبانى اقتصاد اسلامى / 148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84-اقتصاد اسلامى / 104و106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85-نهج البلاغه / 544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 xml:space="preserve">86-عيون اخبار الرضا </w:t>
      </w:r>
      <w:r w:rsidR="004E58F5" w:rsidRPr="004E58F5">
        <w:rPr>
          <w:rStyle w:val="libAlaemChar"/>
          <w:rtl/>
        </w:rPr>
        <w:t>عليه‌السلام</w:t>
      </w:r>
      <w:r w:rsidR="00073A8E">
        <w:rPr>
          <w:rtl/>
        </w:rPr>
        <w:t xml:space="preserve"> </w:t>
      </w:r>
      <w:r>
        <w:rPr>
          <w:rtl/>
        </w:rPr>
        <w:t>2/89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87-وسائل الشيعه 2/629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88-كافى 2/606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89-سوره حديد 57/25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90-وسائل الشيعه 11/5 و 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91-وسائل الشيعه 11/5 و 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92-وسائل 12/429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93-مفاتيح الجنان /350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94-بحار النوار 60/213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95-سفينه البحار 2/446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96-بحار النوار 60/218؛ سفينه البحار 2/447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97-بحار النوار 60/214؛ سفينه البحار 2/446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98-زندگى ماشينى</w:t>
      </w:r>
      <w:r w:rsidR="008204DC">
        <w:rPr>
          <w:rtl/>
        </w:rPr>
        <w:t xml:space="preserve">، </w:t>
      </w:r>
      <w:r>
        <w:rPr>
          <w:rtl/>
        </w:rPr>
        <w:t>بدون فرهنگ آن</w:t>
      </w:r>
      <w:r w:rsidR="00724B6D">
        <w:rPr>
          <w:rtl/>
        </w:rPr>
        <w:t xml:space="preserve">. </w:t>
      </w:r>
      <w:r>
        <w:rPr>
          <w:rtl/>
        </w:rPr>
        <w:t>زيرا كه در كشورهاى سازنده ماشين</w:t>
      </w:r>
      <w:r w:rsidR="008204DC">
        <w:rPr>
          <w:rtl/>
        </w:rPr>
        <w:t xml:space="preserve">، </w:t>
      </w:r>
      <w:r>
        <w:rPr>
          <w:rtl/>
        </w:rPr>
        <w:t>فرهنگ خاص استفاده از ماشين نيز وجود دارد و حتى در بستن در اتومبيل</w:t>
      </w:r>
      <w:r w:rsidR="008204DC">
        <w:rPr>
          <w:rtl/>
        </w:rPr>
        <w:t xml:space="preserve">، </w:t>
      </w:r>
      <w:r>
        <w:rPr>
          <w:rtl/>
        </w:rPr>
        <w:t>و بوق زدن</w:t>
      </w:r>
      <w:r w:rsidR="008204DC">
        <w:rPr>
          <w:rtl/>
        </w:rPr>
        <w:t xml:space="preserve">، </w:t>
      </w:r>
      <w:r>
        <w:rPr>
          <w:rtl/>
        </w:rPr>
        <w:t xml:space="preserve">و حركت ماشين در </w:t>
      </w:r>
      <w:r>
        <w:rPr>
          <w:rtl/>
        </w:rPr>
        <w:lastRenderedPageBreak/>
        <w:t>خيابان ها و</w:t>
      </w:r>
      <w:r w:rsidR="008204DC">
        <w:rPr>
          <w:rtl/>
        </w:rPr>
        <w:t>..</w:t>
      </w:r>
      <w:r w:rsidR="00724B6D">
        <w:rPr>
          <w:rtl/>
        </w:rPr>
        <w:t xml:space="preserve">. </w:t>
      </w:r>
      <w:r>
        <w:rPr>
          <w:rtl/>
        </w:rPr>
        <w:t>پياده مى شود</w:t>
      </w:r>
      <w:r w:rsidR="00724B6D">
        <w:rPr>
          <w:rtl/>
        </w:rPr>
        <w:t xml:space="preserve">. </w:t>
      </w:r>
      <w:r>
        <w:rPr>
          <w:rtl/>
        </w:rPr>
        <w:t>ليكن در جامعه ما ماشين آمده است ؛ ليكن از فرهنگ آن خبرى نيست</w:t>
      </w:r>
      <w:r w:rsidR="00724B6D">
        <w:rPr>
          <w:rtl/>
        </w:rPr>
        <w:t xml:space="preserve">. </w:t>
      </w:r>
      <w:r>
        <w:rPr>
          <w:rtl/>
        </w:rPr>
        <w:t>از اينرو</w:t>
      </w:r>
      <w:r w:rsidR="008204DC">
        <w:rPr>
          <w:rtl/>
        </w:rPr>
        <w:t xml:space="preserve">، </w:t>
      </w:r>
      <w:r>
        <w:rPr>
          <w:rtl/>
        </w:rPr>
        <w:t>مى بينيم كه يك ماشين در كوچه اى كه پارك مى شود و يا صيح روشن مى شود</w:t>
      </w:r>
      <w:r w:rsidR="008204DC">
        <w:rPr>
          <w:rtl/>
        </w:rPr>
        <w:t xml:space="preserve">، </w:t>
      </w:r>
      <w:r>
        <w:rPr>
          <w:rtl/>
        </w:rPr>
        <w:t>چه بلايى بر سر منازل نزديك مى آورد</w:t>
      </w:r>
      <w:r w:rsidR="008204DC">
        <w:rPr>
          <w:rtl/>
        </w:rPr>
        <w:t xml:space="preserve">. </w:t>
      </w:r>
    </w:p>
    <w:p w:rsidR="00E1262F" w:rsidRDefault="00E1262F" w:rsidP="00E1262F">
      <w:pPr>
        <w:pStyle w:val="libFootnote"/>
        <w:rPr>
          <w:rtl/>
        </w:rPr>
      </w:pPr>
      <w:r>
        <w:rPr>
          <w:rtl/>
        </w:rPr>
        <w:t>99-اكنون مه قدرت در دست است بايد دولت جلو اين اسرافكارى ها را بگيرد و شهردارى ها</w:t>
      </w:r>
      <w:r w:rsidR="008204DC">
        <w:rPr>
          <w:rtl/>
        </w:rPr>
        <w:t xml:space="preserve">، </w:t>
      </w:r>
      <w:r>
        <w:rPr>
          <w:rtl/>
        </w:rPr>
        <w:t>از اينگونه كارها اسرافى كه به زيان شرايط كنونى كشور و انقلاب است</w:t>
      </w:r>
      <w:r w:rsidR="008204DC">
        <w:rPr>
          <w:rtl/>
        </w:rPr>
        <w:t xml:space="preserve">، </w:t>
      </w:r>
      <w:r>
        <w:rPr>
          <w:rtl/>
        </w:rPr>
        <w:t>با قاطعيت جلوگيرى كنند و مسئولان مذهبى</w:t>
      </w:r>
      <w:r w:rsidR="008204DC">
        <w:rPr>
          <w:rtl/>
        </w:rPr>
        <w:t xml:space="preserve">، </w:t>
      </w:r>
      <w:r>
        <w:rPr>
          <w:rtl/>
        </w:rPr>
        <w:t>خطوط اصلى بناهاى مذهبى و چگونگى هاى آن را دقيق براى مردم بيان كنند</w:t>
      </w:r>
      <w:r w:rsidR="00724B6D">
        <w:rPr>
          <w:rtl/>
        </w:rPr>
        <w:t xml:space="preserve">. </w:t>
      </w:r>
      <w:r>
        <w:rPr>
          <w:rtl/>
        </w:rPr>
        <w:t>با توجه به مشكلات كنونى كشور</w:t>
      </w:r>
      <w:r w:rsidR="008204DC">
        <w:rPr>
          <w:rtl/>
        </w:rPr>
        <w:t xml:space="preserve">، </w:t>
      </w:r>
      <w:r>
        <w:rPr>
          <w:rtl/>
        </w:rPr>
        <w:t>براستى تاءسف بارترين كارها</w:t>
      </w:r>
      <w:r w:rsidR="008204DC">
        <w:rPr>
          <w:rtl/>
        </w:rPr>
        <w:t xml:space="preserve">، </w:t>
      </w:r>
      <w:r>
        <w:rPr>
          <w:rtl/>
        </w:rPr>
        <w:t>گسترش بيش از حد ساختمان سازى و بناهاى مذهبى است</w:t>
      </w:r>
      <w:r w:rsidR="008204DC">
        <w:rPr>
          <w:rtl/>
        </w:rPr>
        <w:t xml:space="preserve">. </w:t>
      </w:r>
    </w:p>
    <w:p w:rsidR="00E1262F" w:rsidRPr="0042098A" w:rsidRDefault="00E1262F" w:rsidP="00E1262F">
      <w:pPr>
        <w:pStyle w:val="libFootnote"/>
        <w:rPr>
          <w:rtl/>
        </w:rPr>
      </w:pPr>
      <w:r>
        <w:rPr>
          <w:rtl/>
        </w:rPr>
        <w:t>100-بحار النوار 52/333</w:t>
      </w:r>
      <w:r w:rsidR="008204DC">
        <w:rPr>
          <w:rtl/>
        </w:rPr>
        <w:t xml:space="preserve">. </w:t>
      </w:r>
    </w:p>
    <w:p w:rsidR="00267FD9" w:rsidRPr="00267FD9" w:rsidRDefault="00267FD9" w:rsidP="00267FD9">
      <w:pPr>
        <w:rPr>
          <w:rtl/>
        </w:rPr>
      </w:pPr>
      <w:r>
        <w:rPr>
          <w:rtl/>
          <w:lang w:bidi="fa-IR"/>
        </w:rPr>
        <w:br w:type="page"/>
      </w:r>
    </w:p>
    <w:p w:rsidR="00267FD9" w:rsidRDefault="00267FD9" w:rsidP="00267FD9">
      <w:pPr>
        <w:pStyle w:val="Heading2Center"/>
        <w:rPr>
          <w:rtl/>
          <w:lang w:bidi="fa-IR"/>
        </w:rPr>
      </w:pPr>
      <w:bookmarkStart w:id="22" w:name="_Toc381865563"/>
      <w:r>
        <w:rPr>
          <w:rFonts w:hint="cs"/>
          <w:rtl/>
          <w:lang w:bidi="fa-IR"/>
        </w:rPr>
        <w:lastRenderedPageBreak/>
        <w:t>فهرست مطالب</w:t>
      </w:r>
      <w:bookmarkEnd w:id="22"/>
    </w:p>
    <w:sdt>
      <w:sdtPr>
        <w:id w:val="336963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A633F" w:rsidRDefault="00EA633F" w:rsidP="00EA633F">
          <w:pPr>
            <w:pStyle w:val="TOCHeading"/>
          </w:pPr>
        </w:p>
        <w:p w:rsidR="00EA633F" w:rsidRDefault="00EA63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865541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1865542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نخست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ايران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43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زمينه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گرايش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44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پذيرش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انتخابى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45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نمونه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هايى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تعاليم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آسمانى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46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گرايش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تشيع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47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پاسدارى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قدرشناسى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1865548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معصومه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هجرت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49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اء</w:t>
            </w:r>
            <w:r w:rsidRPr="00107AAF">
              <w:rPr>
                <w:rStyle w:val="Hyperlink"/>
                <w:noProof/>
                <w:rtl/>
                <w:lang w:bidi="fa-IR"/>
              </w:rPr>
              <w:t>- (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پيشينه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درخشان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0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رضا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1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هجرت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معصومه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ايران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2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3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معصومه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امامان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4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محدث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قمى</w:t>
            </w:r>
            <w:r w:rsidRPr="00107AAF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5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حوزه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علميه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 w:rsidRPr="00107AAF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6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حرمها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بقاع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مطهر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81865557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8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ارزيابى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شهرى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59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سيماى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ظاهرى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نظام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شهرى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60" w:history="1">
            <w:r w:rsidRPr="00107AAF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سيماى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معنوى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تربيت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اسلامى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61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جمكران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62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107AA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1865563" w:history="1"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107AA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07AAF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Toc381865563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A633F" w:rsidRDefault="00EA633F">
          <w:r>
            <w:fldChar w:fldCharType="end"/>
          </w:r>
        </w:p>
      </w:sdtContent>
    </w:sdt>
    <w:p w:rsidR="00267FD9" w:rsidRPr="00B4374E" w:rsidRDefault="00267FD9" w:rsidP="00EA633F">
      <w:pPr>
        <w:pStyle w:val="libNormal0"/>
        <w:rPr>
          <w:rFonts w:hint="cs"/>
          <w:rtl/>
          <w:lang w:bidi="fa-IR"/>
        </w:rPr>
      </w:pPr>
    </w:p>
    <w:sectPr w:rsidR="00267FD9" w:rsidRPr="00B4374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EE" w:rsidRDefault="00076EEE">
      <w:r>
        <w:separator/>
      </w:r>
    </w:p>
  </w:endnote>
  <w:endnote w:type="continuationSeparator" w:id="1">
    <w:p w:rsidR="00076EEE" w:rsidRDefault="0007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6D" w:rsidRDefault="007434A1">
    <w:pPr>
      <w:pStyle w:val="Footer"/>
    </w:pPr>
    <w:fldSimple w:instr=" PAGE   \* MERGEFORMAT ">
      <w:r w:rsidR="00EA633F">
        <w:rPr>
          <w:noProof/>
          <w:rtl/>
        </w:rPr>
        <w:t>86</w:t>
      </w:r>
    </w:fldSimple>
  </w:p>
  <w:p w:rsidR="00724B6D" w:rsidRDefault="00724B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6D" w:rsidRDefault="007434A1">
    <w:pPr>
      <w:pStyle w:val="Footer"/>
    </w:pPr>
    <w:fldSimple w:instr=" PAGE   \* MERGEFORMAT ">
      <w:r w:rsidR="00EA633F">
        <w:rPr>
          <w:noProof/>
          <w:rtl/>
        </w:rPr>
        <w:t>87</w:t>
      </w:r>
    </w:fldSimple>
  </w:p>
  <w:p w:rsidR="00724B6D" w:rsidRDefault="00724B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6D" w:rsidRDefault="007434A1">
    <w:pPr>
      <w:pStyle w:val="Footer"/>
    </w:pPr>
    <w:fldSimple w:instr=" PAGE   \* MERGEFORMAT ">
      <w:r w:rsidR="00EA633F">
        <w:rPr>
          <w:noProof/>
          <w:rtl/>
        </w:rPr>
        <w:t>1</w:t>
      </w:r>
    </w:fldSimple>
  </w:p>
  <w:p w:rsidR="00724B6D" w:rsidRDefault="00724B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EE" w:rsidRDefault="00076EEE">
      <w:r>
        <w:separator/>
      </w:r>
    </w:p>
  </w:footnote>
  <w:footnote w:type="continuationSeparator" w:id="1">
    <w:p w:rsidR="00076EEE" w:rsidRDefault="00076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74E"/>
    <w:rsid w:val="000025EF"/>
    <w:rsid w:val="00005A19"/>
    <w:rsid w:val="00010942"/>
    <w:rsid w:val="000217A6"/>
    <w:rsid w:val="00024AA0"/>
    <w:rsid w:val="000267FE"/>
    <w:rsid w:val="00040798"/>
    <w:rsid w:val="00043023"/>
    <w:rsid w:val="00053CB0"/>
    <w:rsid w:val="00054406"/>
    <w:rsid w:val="00061E04"/>
    <w:rsid w:val="0006216A"/>
    <w:rsid w:val="00067F84"/>
    <w:rsid w:val="00071C97"/>
    <w:rsid w:val="00073A8E"/>
    <w:rsid w:val="000761F7"/>
    <w:rsid w:val="00076A3A"/>
    <w:rsid w:val="00076EEE"/>
    <w:rsid w:val="00092805"/>
    <w:rsid w:val="00092A0C"/>
    <w:rsid w:val="000A7750"/>
    <w:rsid w:val="000B3A56"/>
    <w:rsid w:val="000C0A89"/>
    <w:rsid w:val="000C7722"/>
    <w:rsid w:val="000D0932"/>
    <w:rsid w:val="000D1BDF"/>
    <w:rsid w:val="000D71B7"/>
    <w:rsid w:val="000E6824"/>
    <w:rsid w:val="0010049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0762"/>
    <w:rsid w:val="001D41A1"/>
    <w:rsid w:val="001D6181"/>
    <w:rsid w:val="001D67C0"/>
    <w:rsid w:val="001E25DC"/>
    <w:rsid w:val="001F0713"/>
    <w:rsid w:val="00202C7B"/>
    <w:rsid w:val="002054C5"/>
    <w:rsid w:val="00213662"/>
    <w:rsid w:val="002139CB"/>
    <w:rsid w:val="00214801"/>
    <w:rsid w:val="00224964"/>
    <w:rsid w:val="002267C7"/>
    <w:rsid w:val="00227FEE"/>
    <w:rsid w:val="00241F59"/>
    <w:rsid w:val="0024265C"/>
    <w:rsid w:val="00244C2E"/>
    <w:rsid w:val="00250E0A"/>
    <w:rsid w:val="00251E02"/>
    <w:rsid w:val="00257657"/>
    <w:rsid w:val="00263F56"/>
    <w:rsid w:val="00267FD9"/>
    <w:rsid w:val="0027369F"/>
    <w:rsid w:val="002818EF"/>
    <w:rsid w:val="0028271F"/>
    <w:rsid w:val="002A0284"/>
    <w:rsid w:val="002A09E7"/>
    <w:rsid w:val="002A338C"/>
    <w:rsid w:val="002A717D"/>
    <w:rsid w:val="002A73D7"/>
    <w:rsid w:val="002B2B15"/>
    <w:rsid w:val="002B71A8"/>
    <w:rsid w:val="002B7989"/>
    <w:rsid w:val="002C3E3A"/>
    <w:rsid w:val="002C5C66"/>
    <w:rsid w:val="002C6427"/>
    <w:rsid w:val="002C7707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A1475"/>
    <w:rsid w:val="003A3298"/>
    <w:rsid w:val="003A4587"/>
    <w:rsid w:val="003A661E"/>
    <w:rsid w:val="003A735C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87AE8"/>
    <w:rsid w:val="004919C3"/>
    <w:rsid w:val="004953C3"/>
    <w:rsid w:val="00497042"/>
    <w:rsid w:val="004A0866"/>
    <w:rsid w:val="004B17F4"/>
    <w:rsid w:val="004B3F28"/>
    <w:rsid w:val="004C3E90"/>
    <w:rsid w:val="004C4336"/>
    <w:rsid w:val="004C77B5"/>
    <w:rsid w:val="004D7678"/>
    <w:rsid w:val="004D7CD7"/>
    <w:rsid w:val="004E58F5"/>
    <w:rsid w:val="004E6E95"/>
    <w:rsid w:val="004F4B1F"/>
    <w:rsid w:val="004F58BA"/>
    <w:rsid w:val="005022E5"/>
    <w:rsid w:val="00502651"/>
    <w:rsid w:val="0050563E"/>
    <w:rsid w:val="005254BC"/>
    <w:rsid w:val="00526724"/>
    <w:rsid w:val="005425AB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3A2"/>
    <w:rsid w:val="00562EED"/>
    <w:rsid w:val="005673A9"/>
    <w:rsid w:val="0057006C"/>
    <w:rsid w:val="00571BF1"/>
    <w:rsid w:val="0057612B"/>
    <w:rsid w:val="005772C4"/>
    <w:rsid w:val="00577577"/>
    <w:rsid w:val="00584801"/>
    <w:rsid w:val="005923FF"/>
    <w:rsid w:val="00597B34"/>
    <w:rsid w:val="005A075E"/>
    <w:rsid w:val="005A1C39"/>
    <w:rsid w:val="005A41E3"/>
    <w:rsid w:val="005A43ED"/>
    <w:rsid w:val="005B1D7B"/>
    <w:rsid w:val="005B2DE4"/>
    <w:rsid w:val="005B56BE"/>
    <w:rsid w:val="005B68D5"/>
    <w:rsid w:val="005C0E2F"/>
    <w:rsid w:val="005D2C72"/>
    <w:rsid w:val="005E2913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7AB1"/>
    <w:rsid w:val="00717C64"/>
    <w:rsid w:val="00721FA0"/>
    <w:rsid w:val="00723983"/>
    <w:rsid w:val="00723D07"/>
    <w:rsid w:val="00724B6D"/>
    <w:rsid w:val="00725377"/>
    <w:rsid w:val="0073042E"/>
    <w:rsid w:val="00730E45"/>
    <w:rsid w:val="00731AD7"/>
    <w:rsid w:val="00740E80"/>
    <w:rsid w:val="007434A1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5FD1"/>
    <w:rsid w:val="007E2EBF"/>
    <w:rsid w:val="007E6DD9"/>
    <w:rsid w:val="007E7329"/>
    <w:rsid w:val="007F4190"/>
    <w:rsid w:val="007F4E53"/>
    <w:rsid w:val="00806335"/>
    <w:rsid w:val="008105E2"/>
    <w:rsid w:val="008128CA"/>
    <w:rsid w:val="00813440"/>
    <w:rsid w:val="008204DC"/>
    <w:rsid w:val="00821493"/>
    <w:rsid w:val="00826B87"/>
    <w:rsid w:val="00831B8F"/>
    <w:rsid w:val="00837259"/>
    <w:rsid w:val="0084238B"/>
    <w:rsid w:val="0084318E"/>
    <w:rsid w:val="0084496F"/>
    <w:rsid w:val="00850983"/>
    <w:rsid w:val="00856941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46BC"/>
    <w:rsid w:val="008B5AE2"/>
    <w:rsid w:val="008B5B7E"/>
    <w:rsid w:val="008C0DB1"/>
    <w:rsid w:val="008C3327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D62"/>
    <w:rsid w:val="00932192"/>
    <w:rsid w:val="009344E8"/>
    <w:rsid w:val="0094272F"/>
    <w:rsid w:val="00943412"/>
    <w:rsid w:val="00943B2E"/>
    <w:rsid w:val="00945D11"/>
    <w:rsid w:val="009503E2"/>
    <w:rsid w:val="009523FD"/>
    <w:rsid w:val="00952FD2"/>
    <w:rsid w:val="00960F67"/>
    <w:rsid w:val="00961CD2"/>
    <w:rsid w:val="00962B76"/>
    <w:rsid w:val="0097061F"/>
    <w:rsid w:val="00972C70"/>
    <w:rsid w:val="00974224"/>
    <w:rsid w:val="00974FF1"/>
    <w:rsid w:val="00976899"/>
    <w:rsid w:val="00992E31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128F"/>
    <w:rsid w:val="00A16415"/>
    <w:rsid w:val="00A209AB"/>
    <w:rsid w:val="00A21090"/>
    <w:rsid w:val="00A214B0"/>
    <w:rsid w:val="00A22363"/>
    <w:rsid w:val="00A2310F"/>
    <w:rsid w:val="00A2642A"/>
    <w:rsid w:val="00A26AD5"/>
    <w:rsid w:val="00A30F05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3D48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17D91"/>
    <w:rsid w:val="00B24ABA"/>
    <w:rsid w:val="00B37FEA"/>
    <w:rsid w:val="00B426ED"/>
    <w:rsid w:val="00B42E0C"/>
    <w:rsid w:val="00B4374E"/>
    <w:rsid w:val="00B47827"/>
    <w:rsid w:val="00B50442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C499A"/>
    <w:rsid w:val="00BC717E"/>
    <w:rsid w:val="00BD2885"/>
    <w:rsid w:val="00BD4DFE"/>
    <w:rsid w:val="00BD593F"/>
    <w:rsid w:val="00BD6706"/>
    <w:rsid w:val="00BE0D08"/>
    <w:rsid w:val="00BE486B"/>
    <w:rsid w:val="00BE7ED8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3E21"/>
    <w:rsid w:val="00C617E5"/>
    <w:rsid w:val="00C667E4"/>
    <w:rsid w:val="00C76A9C"/>
    <w:rsid w:val="00C81C96"/>
    <w:rsid w:val="00C9021F"/>
    <w:rsid w:val="00C9028D"/>
    <w:rsid w:val="00C906FE"/>
    <w:rsid w:val="00C91000"/>
    <w:rsid w:val="00CA2801"/>
    <w:rsid w:val="00CA41BF"/>
    <w:rsid w:val="00CB22FF"/>
    <w:rsid w:val="00CB686E"/>
    <w:rsid w:val="00CC0833"/>
    <w:rsid w:val="00CC12EE"/>
    <w:rsid w:val="00CC156E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5EF"/>
    <w:rsid w:val="00D33A32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2C00"/>
    <w:rsid w:val="00DB3E84"/>
    <w:rsid w:val="00DC02A0"/>
    <w:rsid w:val="00DC0B08"/>
    <w:rsid w:val="00DC0E27"/>
    <w:rsid w:val="00DD1BB4"/>
    <w:rsid w:val="00DD472C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262F"/>
    <w:rsid w:val="00E1443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90664"/>
    <w:rsid w:val="00E96F05"/>
    <w:rsid w:val="00EA340E"/>
    <w:rsid w:val="00EA3B1F"/>
    <w:rsid w:val="00EA633F"/>
    <w:rsid w:val="00EB55D0"/>
    <w:rsid w:val="00EB5646"/>
    <w:rsid w:val="00EB56DA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2E3A"/>
    <w:rsid w:val="00FA3B58"/>
    <w:rsid w:val="00FA5484"/>
    <w:rsid w:val="00FA6127"/>
    <w:rsid w:val="00FB3EBB"/>
    <w:rsid w:val="00FB7CFB"/>
    <w:rsid w:val="00FC002F"/>
    <w:rsid w:val="00FC275B"/>
    <w:rsid w:val="00FC5CC3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CD66FF"/>
    <w:pPr>
      <w:spacing w:before="240" w:after="60"/>
      <w:jc w:val="center"/>
    </w:pPr>
    <w:rPr>
      <w:b/>
      <w:bCs/>
      <w:szCs w:val="40"/>
    </w:rPr>
  </w:style>
  <w:style w:type="paragraph" w:customStyle="1" w:styleId="libCenterBold2">
    <w:name w:val="libCenterBold2"/>
    <w:basedOn w:val="libNormal0"/>
    <w:next w:val="libNormal0"/>
    <w:rsid w:val="00CD66FF"/>
    <w:pPr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267FD9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autoRedefine/>
    <w:uiPriority w:val="39"/>
    <w:rsid w:val="00267FD9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267FD9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42098A"/>
    <w:rPr>
      <w:rFonts w:cs="Rafed Alaem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basedOn w:val="libNormalChar"/>
    <w:link w:val="libHadees"/>
    <w:rsid w:val="003F52A9"/>
    <w:rPr>
      <w:color w:val="663300"/>
    </w:rPr>
  </w:style>
  <w:style w:type="character" w:customStyle="1" w:styleId="libPoemChar">
    <w:name w:val="libPoem Char"/>
    <w:basedOn w:val="DefaultParagraphFont"/>
    <w:link w:val="libPoem"/>
    <w:rsid w:val="00073A8E"/>
    <w:rPr>
      <w:rFonts w:cs="B Badr"/>
      <w:color w:val="000000"/>
      <w:sz w:val="32"/>
      <w:szCs w:val="32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BE486B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BE486B"/>
    <w:rPr>
      <w:rFonts w:ascii="B Badr" w:eastAsia="B Badr" w:hAnsi="B Badr" w:cs="B Badr"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7FD9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67F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DB6E-DA66-4D0C-91C0-568F0B50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83</TotalTime>
  <Pages>88</Pages>
  <Words>16936</Words>
  <Characters>96539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17</cp:revision>
  <cp:lastPrinted>2014-02-26T11:34:00Z</cp:lastPrinted>
  <dcterms:created xsi:type="dcterms:W3CDTF">2013-08-07T09:11:00Z</dcterms:created>
  <dcterms:modified xsi:type="dcterms:W3CDTF">2014-03-06T07:07:00Z</dcterms:modified>
</cp:coreProperties>
</file>